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2AA54" w14:textId="77777777" w:rsidR="004134C8" w:rsidRDefault="00A562C3">
      <w:pPr>
        <w:pStyle w:val="T1"/>
        <w:pBdr>
          <w:bottom w:val="single" w:sz="6" w:space="0" w:color="000000"/>
        </w:pBdr>
        <w:spacing w:after="240"/>
      </w:pPr>
      <w:r>
        <w:t>IEEE P802.11</w:t>
      </w:r>
      <w:r>
        <w:rPr>
          <w:rFonts w:ascii="Arial Unicode MS" w:hAnsi="Arial Unicode MS"/>
          <w:b w:val="0"/>
          <w:bCs w:val="0"/>
        </w:rPr>
        <w:br/>
      </w:r>
      <w:r>
        <w:t>Wireless LANs</w:t>
      </w:r>
    </w:p>
    <w:tbl>
      <w:tblPr>
        <w:tblW w:w="91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55"/>
        <w:gridCol w:w="2064"/>
        <w:gridCol w:w="2436"/>
        <w:gridCol w:w="3420"/>
      </w:tblGrid>
      <w:tr w:rsidR="004134C8" w14:paraId="4820E209" w14:textId="77777777">
        <w:trPr>
          <w:trHeight w:val="335"/>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6F6D1DE6" w14:textId="77777777" w:rsidR="004134C8" w:rsidRDefault="00A562C3" w:rsidP="00DF5BBD">
            <w:pPr>
              <w:pStyle w:val="T2"/>
            </w:pPr>
            <w:r>
              <w:t xml:space="preserve">AANI </w:t>
            </w:r>
            <w:r w:rsidR="00480495">
              <w:t>Conference Call</w:t>
            </w:r>
            <w:r>
              <w:t xml:space="preserve"> Minutes </w:t>
            </w:r>
          </w:p>
        </w:tc>
      </w:tr>
      <w:tr w:rsidR="004134C8" w14:paraId="1348A7E5" w14:textId="77777777">
        <w:trPr>
          <w:trHeight w:val="232"/>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308C5940" w14:textId="77777777" w:rsidR="004134C8" w:rsidRDefault="00A562C3" w:rsidP="003C2D8C">
            <w:pPr>
              <w:pStyle w:val="T2"/>
              <w:ind w:left="0"/>
            </w:pPr>
            <w:r>
              <w:rPr>
                <w:sz w:val="20"/>
                <w:szCs w:val="20"/>
              </w:rPr>
              <w:t>Date:</w:t>
            </w:r>
            <w:r>
              <w:rPr>
                <w:b w:val="0"/>
                <w:bCs w:val="0"/>
                <w:sz w:val="20"/>
                <w:szCs w:val="20"/>
              </w:rPr>
              <w:t xml:space="preserve"> 2017-</w:t>
            </w:r>
            <w:r w:rsidR="00DF5BBD">
              <w:rPr>
                <w:b w:val="0"/>
                <w:bCs w:val="0"/>
                <w:sz w:val="20"/>
                <w:szCs w:val="20"/>
              </w:rPr>
              <w:t>11</w:t>
            </w:r>
            <w:r>
              <w:rPr>
                <w:b w:val="0"/>
                <w:bCs w:val="0"/>
                <w:sz w:val="20"/>
                <w:szCs w:val="20"/>
              </w:rPr>
              <w:t>-</w:t>
            </w:r>
            <w:r w:rsidR="006A4232">
              <w:rPr>
                <w:b w:val="0"/>
                <w:bCs w:val="0"/>
                <w:sz w:val="20"/>
                <w:szCs w:val="20"/>
              </w:rPr>
              <w:t>20</w:t>
            </w:r>
            <w:bookmarkStart w:id="0" w:name="_GoBack"/>
            <w:bookmarkEnd w:id="0"/>
          </w:p>
        </w:tc>
      </w:tr>
      <w:tr w:rsidR="004134C8" w14:paraId="59875DFE" w14:textId="77777777">
        <w:trPr>
          <w:trHeight w:val="232"/>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DC625" w14:textId="77777777" w:rsidR="004134C8" w:rsidRDefault="00A562C3">
            <w:pPr>
              <w:pStyle w:val="T2"/>
              <w:spacing w:after="0"/>
              <w:ind w:left="0" w:right="0"/>
              <w:jc w:val="left"/>
            </w:pPr>
            <w:r>
              <w:rPr>
                <w:sz w:val="20"/>
                <w:szCs w:val="20"/>
              </w:rPr>
              <w:t>Author(s):</w:t>
            </w:r>
          </w:p>
        </w:tc>
      </w:tr>
      <w:tr w:rsidR="006A4232" w14:paraId="74DC4E47" w14:textId="77777777" w:rsidTr="00BF62F5">
        <w:trPr>
          <w:trHeight w:val="23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DD056" w14:textId="77777777" w:rsidR="006A4232" w:rsidRDefault="006A4232">
            <w:pPr>
              <w:pStyle w:val="T2"/>
              <w:spacing w:after="0"/>
              <w:ind w:left="0" w:right="0"/>
              <w:jc w:val="left"/>
            </w:pPr>
            <w:r>
              <w:rPr>
                <w:sz w:val="20"/>
                <w:szCs w:val="20"/>
              </w:rPr>
              <w:t>Name</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E3EC5" w14:textId="77777777" w:rsidR="006A4232" w:rsidRDefault="006A4232">
            <w:pPr>
              <w:pStyle w:val="T2"/>
              <w:spacing w:after="0"/>
              <w:ind w:left="0" w:right="0"/>
              <w:jc w:val="left"/>
            </w:pPr>
            <w:r>
              <w:rPr>
                <w:sz w:val="20"/>
                <w:szCs w:val="20"/>
              </w:rPr>
              <w:t>Affiliation</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AE901" w14:textId="77777777" w:rsidR="006A4232" w:rsidRDefault="006A4232">
            <w:pPr>
              <w:pStyle w:val="T2"/>
              <w:spacing w:after="0"/>
              <w:ind w:left="0" w:right="0"/>
              <w:jc w:val="left"/>
            </w:pPr>
            <w:r>
              <w:rPr>
                <w:sz w:val="20"/>
                <w:szCs w:val="20"/>
              </w:rPr>
              <w:t>Address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9923F" w14:textId="77777777" w:rsidR="006A4232" w:rsidRDefault="006A4232">
            <w:pPr>
              <w:pStyle w:val="T2"/>
              <w:spacing w:after="0"/>
              <w:ind w:left="0" w:right="0"/>
              <w:jc w:val="left"/>
            </w:pPr>
            <w:r>
              <w:rPr>
                <w:sz w:val="20"/>
                <w:szCs w:val="20"/>
              </w:rPr>
              <w:t>email</w:t>
            </w:r>
          </w:p>
        </w:tc>
      </w:tr>
      <w:tr w:rsidR="006A4232" w14:paraId="59A0833F" w14:textId="77777777" w:rsidTr="000770BB">
        <w:trPr>
          <w:trHeight w:val="23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4005D" w14:textId="77777777" w:rsidR="006A4232" w:rsidRPr="006A4232" w:rsidRDefault="006A4232">
            <w:pPr>
              <w:pStyle w:val="T2"/>
              <w:spacing w:after="0"/>
              <w:ind w:left="0" w:right="0"/>
              <w:jc w:val="left"/>
              <w:rPr>
                <w:b w:val="0"/>
                <w:sz w:val="20"/>
              </w:rPr>
            </w:pPr>
            <w:r w:rsidRPr="006A4232">
              <w:rPr>
                <w:b w:val="0"/>
                <w:sz w:val="20"/>
              </w:rPr>
              <w:t>Sigurd Schelstraete</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ED252" w14:textId="77777777" w:rsidR="006A4232" w:rsidRPr="006A4232" w:rsidRDefault="006A4232">
            <w:pPr>
              <w:pStyle w:val="T2"/>
              <w:spacing w:after="0"/>
              <w:ind w:left="0" w:right="0"/>
              <w:jc w:val="left"/>
              <w:rPr>
                <w:b w:val="0"/>
                <w:sz w:val="20"/>
              </w:rPr>
            </w:pPr>
            <w:r w:rsidRPr="006A4232">
              <w:rPr>
                <w:b w:val="0"/>
                <w:sz w:val="20"/>
              </w:rPr>
              <w:t>Quantenna Communications</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741CC" w14:textId="77777777" w:rsidR="006A4232" w:rsidRDefault="006A4232">
            <w:pPr>
              <w:pStyle w:val="Body"/>
            </w:pPr>
            <w:r w:rsidRPr="006A4232">
              <w:rPr>
                <w:bCs/>
                <w:sz w:val="20"/>
                <w:szCs w:val="28"/>
              </w:rPr>
              <w:t>1704 Automation Parkway, San Jose CA</w:t>
            </w:r>
            <w:r>
              <w:rPr>
                <w:bCs/>
                <w:sz w:val="20"/>
                <w:szCs w:val="28"/>
              </w:rPr>
              <w:t xml:space="preserve"> 95131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3F6D1" w14:textId="77777777" w:rsidR="006A4232" w:rsidRPr="006A4232" w:rsidRDefault="004A5628">
            <w:pPr>
              <w:pStyle w:val="T2"/>
              <w:spacing w:after="0"/>
              <w:ind w:left="0" w:right="0"/>
              <w:jc w:val="left"/>
              <w:rPr>
                <w:b w:val="0"/>
                <w:sz w:val="20"/>
              </w:rPr>
            </w:pPr>
            <w:hyperlink r:id="rId7" w:history="1">
              <w:r w:rsidR="006A4232" w:rsidRPr="00CE2B2D">
                <w:rPr>
                  <w:rStyle w:val="Hyperlink"/>
                  <w:sz w:val="20"/>
                </w:rPr>
                <w:t>sigurd@quantenna.com</w:t>
              </w:r>
            </w:hyperlink>
          </w:p>
        </w:tc>
      </w:tr>
    </w:tbl>
    <w:p w14:paraId="7DD7E11F" w14:textId="77777777" w:rsidR="004134C8" w:rsidRDefault="004134C8" w:rsidP="008948F7">
      <w:pPr>
        <w:pStyle w:val="T1"/>
        <w:widowControl w:val="0"/>
        <w:spacing w:after="240"/>
        <w:ind w:left="108" w:hanging="108"/>
      </w:pPr>
    </w:p>
    <w:p w14:paraId="5DE46F46" w14:textId="77777777" w:rsidR="004134C8" w:rsidRDefault="00A22F40" w:rsidP="008948F7">
      <w:pPr>
        <w:pStyle w:val="T1"/>
        <w:widowControl w:val="0"/>
        <w:tabs>
          <w:tab w:val="left" w:pos="5714"/>
        </w:tabs>
        <w:spacing w:after="240"/>
        <w:jc w:val="left"/>
      </w:pPr>
      <w:r>
        <w:tab/>
      </w:r>
    </w:p>
    <w:p w14:paraId="1F8DCAF1" w14:textId="77777777" w:rsidR="004134C8" w:rsidRDefault="004134C8" w:rsidP="008948F7">
      <w:pPr>
        <w:pStyle w:val="T1"/>
        <w:spacing w:after="120"/>
        <w:rPr>
          <w:rStyle w:val="None"/>
        </w:rPr>
      </w:pPr>
    </w:p>
    <w:p w14:paraId="1DAF325B" w14:textId="77777777" w:rsidR="004134C8" w:rsidRDefault="00A562C3" w:rsidP="008948F7">
      <w:pPr>
        <w:pStyle w:val="Body"/>
        <w:widowControl w:val="0"/>
        <w:spacing w:after="120"/>
        <w:jc w:val="center"/>
        <w:rPr>
          <w:rStyle w:val="None"/>
          <w:b/>
          <w:bCs/>
          <w:sz w:val="28"/>
          <w:szCs w:val="28"/>
        </w:rPr>
      </w:pPr>
      <w:r>
        <w:rPr>
          <w:rStyle w:val="None"/>
          <w:b/>
          <w:bCs/>
          <w:sz w:val="28"/>
          <w:szCs w:val="28"/>
          <w:lang w:val="de-DE"/>
        </w:rPr>
        <w:t>Abstract</w:t>
      </w:r>
    </w:p>
    <w:p w14:paraId="652B8660" w14:textId="77777777" w:rsidR="004134C8" w:rsidRDefault="00A562C3" w:rsidP="008948F7">
      <w:pPr>
        <w:pStyle w:val="BodyA"/>
      </w:pPr>
      <w:r>
        <w:t xml:space="preserve">This document contains the minutes of the IEEE 802.11 AANI </w:t>
      </w:r>
      <w:r w:rsidR="006A4232">
        <w:t>conference call held on 11/20/2017</w:t>
      </w:r>
      <w:r>
        <w:t xml:space="preserve">. </w:t>
      </w:r>
      <w:r>
        <w:rPr>
          <w:rStyle w:val="None"/>
          <w:rFonts w:ascii="Arial Unicode MS" w:hAnsi="Arial Unicode MS"/>
        </w:rPr>
        <w:br w:type="page"/>
      </w:r>
    </w:p>
    <w:p w14:paraId="51CF0F5A" w14:textId="77777777" w:rsidR="004134C8" w:rsidRDefault="004134C8" w:rsidP="008948F7">
      <w:pPr>
        <w:pStyle w:val="BodyA"/>
        <w:rPr>
          <w:rStyle w:val="None"/>
        </w:rPr>
      </w:pPr>
    </w:p>
    <w:p w14:paraId="0F8CE0EA" w14:textId="77777777" w:rsidR="004134C8" w:rsidRDefault="00A562C3" w:rsidP="008948F7">
      <w:pPr>
        <w:pStyle w:val="BodyA"/>
        <w:rPr>
          <w:rStyle w:val="None"/>
        </w:rPr>
      </w:pPr>
      <w:r>
        <w:rPr>
          <w:rStyle w:val="None"/>
          <w:b/>
          <w:bCs/>
        </w:rPr>
        <w:t>Chair: Joseph Levy, InterDigital</w:t>
      </w:r>
    </w:p>
    <w:p w14:paraId="2A9D3618" w14:textId="77777777" w:rsidR="004134C8" w:rsidRDefault="00A562C3" w:rsidP="008948F7">
      <w:pPr>
        <w:pStyle w:val="BodyA"/>
        <w:rPr>
          <w:rStyle w:val="None"/>
        </w:rPr>
      </w:pPr>
      <w:bookmarkStart w:id="1" w:name="OLE_LINK17"/>
      <w:r>
        <w:rPr>
          <w:rStyle w:val="None"/>
          <w:b/>
          <w:bCs/>
        </w:rPr>
        <w:t xml:space="preserve">Vice Chair: Roger Marks, EthAirNet Associates </w:t>
      </w:r>
    </w:p>
    <w:bookmarkEnd w:id="1"/>
    <w:p w14:paraId="6C30FC53" w14:textId="77777777" w:rsidR="004F711B" w:rsidRPr="006A4232" w:rsidRDefault="004F711B" w:rsidP="008948F7">
      <w:pPr>
        <w:pStyle w:val="BodyA"/>
        <w:rPr>
          <w:rStyle w:val="None"/>
          <w:b/>
        </w:rPr>
      </w:pPr>
      <w:r>
        <w:rPr>
          <w:rStyle w:val="None"/>
          <w:b/>
        </w:rPr>
        <w:t xml:space="preserve">Meeting Secretary: </w:t>
      </w:r>
      <w:r w:rsidR="006A4232">
        <w:rPr>
          <w:rStyle w:val="None"/>
          <w:b/>
        </w:rPr>
        <w:t>Sigurd Schelstraete, Quantenna Communications</w:t>
      </w:r>
      <w:r>
        <w:rPr>
          <w:rStyle w:val="None"/>
        </w:rPr>
        <w:t xml:space="preserve"> </w:t>
      </w:r>
    </w:p>
    <w:p w14:paraId="2E4CF28A" w14:textId="77777777" w:rsidR="004134C8" w:rsidRDefault="004134C8" w:rsidP="008948F7">
      <w:pPr>
        <w:pStyle w:val="BodyA"/>
        <w:rPr>
          <w:rStyle w:val="None"/>
        </w:rPr>
      </w:pPr>
    </w:p>
    <w:p w14:paraId="590171AC" w14:textId="77777777" w:rsidR="008948F7" w:rsidRDefault="008948F7" w:rsidP="008948F7">
      <w:pPr>
        <w:pStyle w:val="BodyA"/>
        <w:rPr>
          <w:rStyle w:val="None"/>
        </w:rPr>
      </w:pPr>
      <w:r w:rsidRPr="008948F7">
        <w:rPr>
          <w:rStyle w:val="None"/>
          <w:b/>
        </w:rPr>
        <w:t>Participants</w:t>
      </w:r>
      <w:r>
        <w:rPr>
          <w:rStyle w:val="None"/>
        </w:rPr>
        <w:t xml:space="preserve"> (as recorded from joinme – list may be incomplete)</w:t>
      </w:r>
    </w:p>
    <w:p w14:paraId="2772AFA6" w14:textId="77777777" w:rsidR="008948F7" w:rsidRDefault="008948F7" w:rsidP="008948F7">
      <w:pPr>
        <w:pStyle w:val="BodyA"/>
        <w:rPr>
          <w:rStyle w:val="None"/>
        </w:rPr>
      </w:pPr>
      <w:r>
        <w:rPr>
          <w:rStyle w:val="None"/>
        </w:rPr>
        <w:t>Joe Levy (Interdigital)</w:t>
      </w:r>
    </w:p>
    <w:p w14:paraId="75C936D0" w14:textId="77777777" w:rsidR="008948F7" w:rsidRDefault="008948F7" w:rsidP="008948F7">
      <w:pPr>
        <w:pStyle w:val="BodyA"/>
        <w:rPr>
          <w:rStyle w:val="None"/>
        </w:rPr>
      </w:pPr>
      <w:r>
        <w:rPr>
          <w:rStyle w:val="None"/>
        </w:rPr>
        <w:t>Roger Marks (EthAirNet)</w:t>
      </w:r>
    </w:p>
    <w:p w14:paraId="4348BCA7" w14:textId="77777777" w:rsidR="008948F7" w:rsidRDefault="008948F7" w:rsidP="008948F7">
      <w:pPr>
        <w:pStyle w:val="BodyA"/>
        <w:rPr>
          <w:rStyle w:val="None"/>
        </w:rPr>
      </w:pPr>
      <w:r>
        <w:rPr>
          <w:rStyle w:val="None"/>
        </w:rPr>
        <w:t>Adrian Stephens (Intel)</w:t>
      </w:r>
    </w:p>
    <w:p w14:paraId="587A2C81" w14:textId="77777777" w:rsidR="008948F7" w:rsidRDefault="008948F7" w:rsidP="008948F7">
      <w:pPr>
        <w:pStyle w:val="BodyA"/>
        <w:rPr>
          <w:rStyle w:val="None"/>
        </w:rPr>
      </w:pPr>
      <w:r>
        <w:rPr>
          <w:rStyle w:val="None"/>
        </w:rPr>
        <w:t>Edward Au (Huawei)</w:t>
      </w:r>
    </w:p>
    <w:p w14:paraId="620A48E6" w14:textId="77777777" w:rsidR="008948F7" w:rsidRDefault="008948F7" w:rsidP="008948F7">
      <w:pPr>
        <w:pStyle w:val="BodyA"/>
        <w:rPr>
          <w:rStyle w:val="None"/>
        </w:rPr>
      </w:pPr>
      <w:r>
        <w:rPr>
          <w:rStyle w:val="None"/>
        </w:rPr>
        <w:t>George Calcev (Huawei)</w:t>
      </w:r>
    </w:p>
    <w:p w14:paraId="3F9B78F2" w14:textId="77777777" w:rsidR="008948F7" w:rsidRDefault="008948F7" w:rsidP="008948F7">
      <w:pPr>
        <w:pStyle w:val="BodyA"/>
        <w:rPr>
          <w:rStyle w:val="None"/>
        </w:rPr>
      </w:pPr>
      <w:r>
        <w:rPr>
          <w:rStyle w:val="None"/>
        </w:rPr>
        <w:t>Lisa Ward (Rohde&amp;Schwarz)</w:t>
      </w:r>
    </w:p>
    <w:p w14:paraId="4A7BAA24" w14:textId="77777777" w:rsidR="008948F7" w:rsidRDefault="008948F7" w:rsidP="008948F7">
      <w:pPr>
        <w:pStyle w:val="BodyA"/>
        <w:rPr>
          <w:rStyle w:val="None"/>
        </w:rPr>
      </w:pPr>
      <w:r>
        <w:rPr>
          <w:rStyle w:val="None"/>
        </w:rPr>
        <w:t>Marc Emmelman (self)</w:t>
      </w:r>
    </w:p>
    <w:p w14:paraId="053AF2D6" w14:textId="77777777" w:rsidR="008948F7" w:rsidRDefault="008948F7" w:rsidP="008948F7">
      <w:pPr>
        <w:pStyle w:val="BodyA"/>
        <w:rPr>
          <w:rStyle w:val="None"/>
        </w:rPr>
      </w:pPr>
      <w:r>
        <w:rPr>
          <w:rStyle w:val="None"/>
        </w:rPr>
        <w:t>Osama Aboul-Magd (Huawei)</w:t>
      </w:r>
    </w:p>
    <w:p w14:paraId="4182A15B" w14:textId="77777777" w:rsidR="008948F7" w:rsidRDefault="008948F7" w:rsidP="008948F7">
      <w:pPr>
        <w:pStyle w:val="BodyA"/>
        <w:rPr>
          <w:rStyle w:val="None"/>
        </w:rPr>
      </w:pPr>
      <w:r>
        <w:rPr>
          <w:rStyle w:val="None"/>
        </w:rPr>
        <w:t>Rakesh Taori (PHAZR)</w:t>
      </w:r>
    </w:p>
    <w:p w14:paraId="4B7500F1" w14:textId="77777777" w:rsidR="008948F7" w:rsidRDefault="008948F7" w:rsidP="008948F7">
      <w:pPr>
        <w:pStyle w:val="BodyA"/>
        <w:rPr>
          <w:rStyle w:val="None"/>
        </w:rPr>
      </w:pPr>
      <w:r>
        <w:rPr>
          <w:rStyle w:val="None"/>
        </w:rPr>
        <w:t>Sigurd Schelstraete (Quantenna)</w:t>
      </w:r>
    </w:p>
    <w:p w14:paraId="62B1F211" w14:textId="77777777" w:rsidR="008948F7" w:rsidRDefault="008948F7" w:rsidP="008948F7">
      <w:pPr>
        <w:pStyle w:val="BodyA"/>
        <w:rPr>
          <w:rStyle w:val="None"/>
        </w:rPr>
      </w:pPr>
      <w:r>
        <w:rPr>
          <w:rStyle w:val="None"/>
        </w:rPr>
        <w:t>Song An</w:t>
      </w:r>
    </w:p>
    <w:p w14:paraId="5FA0722E" w14:textId="77777777" w:rsidR="008948F7" w:rsidRDefault="008948F7" w:rsidP="008948F7">
      <w:pPr>
        <w:pStyle w:val="BodyA"/>
        <w:rPr>
          <w:rStyle w:val="None"/>
        </w:rPr>
      </w:pPr>
      <w:r>
        <w:rPr>
          <w:rStyle w:val="None"/>
        </w:rPr>
        <w:t>Sue Leicht (NSA)</w:t>
      </w:r>
    </w:p>
    <w:p w14:paraId="29494027" w14:textId="77777777" w:rsidR="008948F7" w:rsidRDefault="008948F7" w:rsidP="008948F7">
      <w:pPr>
        <w:pStyle w:val="BodyA"/>
        <w:rPr>
          <w:rStyle w:val="None"/>
        </w:rPr>
      </w:pPr>
      <w:r>
        <w:rPr>
          <w:rStyle w:val="None"/>
        </w:rPr>
        <w:t>Sungeun Lee (Cypress)</w:t>
      </w:r>
    </w:p>
    <w:p w14:paraId="7A2EF227" w14:textId="77777777" w:rsidR="008948F7" w:rsidRDefault="008948F7" w:rsidP="008948F7">
      <w:pPr>
        <w:pStyle w:val="BodyA"/>
        <w:rPr>
          <w:rStyle w:val="None"/>
        </w:rPr>
      </w:pPr>
      <w:r>
        <w:rPr>
          <w:rStyle w:val="None"/>
        </w:rPr>
        <w:t>Yasuhiko Inoue (NTT)</w:t>
      </w:r>
    </w:p>
    <w:p w14:paraId="760CC823" w14:textId="77777777" w:rsidR="008948F7" w:rsidRDefault="008948F7" w:rsidP="008948F7">
      <w:pPr>
        <w:pStyle w:val="BodyA"/>
        <w:rPr>
          <w:rStyle w:val="None"/>
        </w:rPr>
      </w:pPr>
      <w:r>
        <w:rPr>
          <w:rStyle w:val="None"/>
        </w:rPr>
        <w:t>Yonggang Fang (ZTE)</w:t>
      </w:r>
    </w:p>
    <w:p w14:paraId="6366DE39" w14:textId="77777777" w:rsidR="008948F7" w:rsidRDefault="008948F7" w:rsidP="008948F7">
      <w:pPr>
        <w:pStyle w:val="BodyA"/>
        <w:rPr>
          <w:rStyle w:val="None"/>
        </w:rPr>
      </w:pPr>
      <w:r>
        <w:rPr>
          <w:rStyle w:val="None"/>
        </w:rPr>
        <w:t>Gabor Bajko (MediaTek)</w:t>
      </w:r>
    </w:p>
    <w:p w14:paraId="7C68261E" w14:textId="77777777" w:rsidR="008948F7" w:rsidRDefault="008948F7" w:rsidP="008948F7">
      <w:pPr>
        <w:pStyle w:val="BodyA"/>
        <w:rPr>
          <w:rStyle w:val="None"/>
        </w:rPr>
      </w:pPr>
      <w:r>
        <w:rPr>
          <w:rStyle w:val="None"/>
        </w:rPr>
        <w:t>Necati Canpolat (Intel)</w:t>
      </w:r>
    </w:p>
    <w:p w14:paraId="428B3EF1" w14:textId="77777777" w:rsidR="008948F7" w:rsidRDefault="008948F7" w:rsidP="008948F7">
      <w:pPr>
        <w:pStyle w:val="BodyA"/>
        <w:rPr>
          <w:rStyle w:val="None"/>
        </w:rPr>
      </w:pPr>
      <w:r>
        <w:rPr>
          <w:rStyle w:val="None"/>
        </w:rPr>
        <w:t>Paul Nikolich</w:t>
      </w:r>
    </w:p>
    <w:p w14:paraId="72FA68B5" w14:textId="77777777" w:rsidR="008948F7" w:rsidRDefault="008948F7" w:rsidP="008948F7">
      <w:pPr>
        <w:pStyle w:val="BodyA"/>
        <w:rPr>
          <w:rStyle w:val="None"/>
        </w:rPr>
      </w:pPr>
      <w:r>
        <w:rPr>
          <w:rStyle w:val="None"/>
        </w:rPr>
        <w:t>Robert Stacey (Intel)</w:t>
      </w:r>
    </w:p>
    <w:p w14:paraId="0B8FDAB3" w14:textId="77777777" w:rsidR="008948F7" w:rsidRDefault="008948F7" w:rsidP="008948F7">
      <w:pPr>
        <w:pStyle w:val="BodyA"/>
        <w:rPr>
          <w:rStyle w:val="None"/>
        </w:rPr>
      </w:pPr>
      <w:r>
        <w:rPr>
          <w:rStyle w:val="None"/>
        </w:rPr>
        <w:t>Upkar Dhaliwal</w:t>
      </w:r>
    </w:p>
    <w:p w14:paraId="28C5AAB8" w14:textId="77777777" w:rsidR="008948F7" w:rsidRDefault="008948F7" w:rsidP="008948F7">
      <w:pPr>
        <w:pStyle w:val="BodyA"/>
        <w:rPr>
          <w:rStyle w:val="None"/>
        </w:rPr>
      </w:pPr>
    </w:p>
    <w:p w14:paraId="42331655" w14:textId="77777777" w:rsidR="008948F7" w:rsidRPr="00BC017B" w:rsidRDefault="00BC017B" w:rsidP="008948F7">
      <w:pPr>
        <w:pStyle w:val="BodyA"/>
        <w:rPr>
          <w:rStyle w:val="None"/>
          <w:b/>
        </w:rPr>
      </w:pPr>
      <w:r w:rsidRPr="00BC017B">
        <w:rPr>
          <w:rStyle w:val="None"/>
          <w:b/>
        </w:rPr>
        <w:t>Meeting minutes</w:t>
      </w:r>
    </w:p>
    <w:p w14:paraId="3CEC8B47" w14:textId="77777777" w:rsidR="004134C8" w:rsidRDefault="00A562C3" w:rsidP="008948F7">
      <w:pPr>
        <w:pStyle w:val="BodyA"/>
      </w:pPr>
      <w:bookmarkStart w:id="2" w:name="OLE_LINK18"/>
      <w:bookmarkStart w:id="3" w:name="OLE_LINK1"/>
      <w:r>
        <w:t xml:space="preserve">The Chair called the meeting to order at </w:t>
      </w:r>
      <w:r w:rsidR="006A4232">
        <w:t>11:00AM EDT</w:t>
      </w:r>
      <w:r>
        <w:t>.</w:t>
      </w:r>
    </w:p>
    <w:p w14:paraId="59A7F8CF" w14:textId="77777777" w:rsidR="006A4232" w:rsidRDefault="006A4232" w:rsidP="008948F7">
      <w:pPr>
        <w:pStyle w:val="BodyA"/>
      </w:pPr>
    </w:p>
    <w:p w14:paraId="1C010B1F" w14:textId="77777777" w:rsidR="004C4B12" w:rsidRDefault="004C4B12" w:rsidP="004C4B12">
      <w:r>
        <w:rPr>
          <w:rStyle w:val="None"/>
        </w:rPr>
        <w:t xml:space="preserve">The agenda document is: </w:t>
      </w:r>
      <w:hyperlink r:id="rId8" w:history="1">
        <w:r w:rsidRPr="004C4B12">
          <w:rPr>
            <w:rStyle w:val="Hyperlink"/>
            <w:color w:val="4472C4" w:themeColor="accent5"/>
          </w:rPr>
          <w:t>https://mentor.ieee.org/802.11/dcn/17/11-17-1808-01-AANI-aani-sc-agenda-20-november-2017-teleconference.pptx</w:t>
        </w:r>
      </w:hyperlink>
    </w:p>
    <w:p w14:paraId="6F1469A5" w14:textId="77777777" w:rsidR="004134C8" w:rsidRDefault="004134C8" w:rsidP="008948F7">
      <w:pPr>
        <w:pStyle w:val="BodyA"/>
        <w:rPr>
          <w:rStyle w:val="None"/>
        </w:rPr>
      </w:pPr>
    </w:p>
    <w:p w14:paraId="7D25C06B" w14:textId="77777777" w:rsidR="004C4B12" w:rsidRPr="009D1581" w:rsidRDefault="004C4B12" w:rsidP="004C4B12">
      <w:pPr>
        <w:rPr>
          <w:sz w:val="22"/>
          <w:szCs w:val="22"/>
        </w:rPr>
      </w:pPr>
      <w:r>
        <w:rPr>
          <w:sz w:val="22"/>
          <w:szCs w:val="22"/>
        </w:rPr>
        <w:t>The proposed a</w:t>
      </w:r>
      <w:r w:rsidRPr="009D1581">
        <w:rPr>
          <w:sz w:val="22"/>
          <w:szCs w:val="22"/>
        </w:rPr>
        <w:t xml:space="preserve">genda </w:t>
      </w:r>
      <w:r>
        <w:rPr>
          <w:sz w:val="22"/>
          <w:szCs w:val="22"/>
        </w:rPr>
        <w:t xml:space="preserve">was </w:t>
      </w:r>
      <w:r w:rsidRPr="009D1581">
        <w:rPr>
          <w:sz w:val="22"/>
          <w:szCs w:val="22"/>
        </w:rPr>
        <w:t>approved without objection</w:t>
      </w:r>
    </w:p>
    <w:p w14:paraId="2C53D537" w14:textId="77777777" w:rsidR="004C4B12" w:rsidRPr="009D1581" w:rsidRDefault="004C4B12" w:rsidP="004C4B12">
      <w:pPr>
        <w:rPr>
          <w:sz w:val="22"/>
          <w:szCs w:val="22"/>
        </w:rPr>
      </w:pPr>
      <w:r w:rsidRPr="009D1581">
        <w:rPr>
          <w:sz w:val="22"/>
          <w:szCs w:val="22"/>
        </w:rPr>
        <w:t>Patent policy was reviewed</w:t>
      </w:r>
    </w:p>
    <w:p w14:paraId="27275AB3" w14:textId="77777777" w:rsidR="004C4B12" w:rsidRPr="009D1581" w:rsidRDefault="004C4B12" w:rsidP="004C4B12">
      <w:pPr>
        <w:rPr>
          <w:sz w:val="22"/>
          <w:szCs w:val="22"/>
        </w:rPr>
      </w:pPr>
      <w:r w:rsidRPr="009D1581">
        <w:rPr>
          <w:sz w:val="22"/>
          <w:szCs w:val="22"/>
        </w:rPr>
        <w:t>Participation guidelines were reviewed</w:t>
      </w:r>
    </w:p>
    <w:p w14:paraId="2BCF55F4" w14:textId="77777777" w:rsidR="004C4B12" w:rsidRPr="009D1581" w:rsidRDefault="004C4B12" w:rsidP="004C4B12">
      <w:pPr>
        <w:rPr>
          <w:sz w:val="22"/>
          <w:szCs w:val="22"/>
        </w:rPr>
      </w:pPr>
    </w:p>
    <w:p w14:paraId="4C212BB6" w14:textId="77777777" w:rsidR="004C4B12" w:rsidRDefault="004C4B12" w:rsidP="004C4B12">
      <w:pPr>
        <w:rPr>
          <w:sz w:val="22"/>
          <w:szCs w:val="22"/>
        </w:rPr>
      </w:pPr>
      <w:r>
        <w:rPr>
          <w:sz w:val="22"/>
          <w:szCs w:val="22"/>
        </w:rPr>
        <w:t>The chair indicated that the main topic for the call was the discussion to</w:t>
      </w:r>
      <w:r w:rsidRPr="009D1581">
        <w:rPr>
          <w:sz w:val="22"/>
          <w:szCs w:val="22"/>
        </w:rPr>
        <w:t xml:space="preserve"> </w:t>
      </w:r>
      <w:r>
        <w:rPr>
          <w:sz w:val="22"/>
          <w:szCs w:val="22"/>
        </w:rPr>
        <w:t>proposes</w:t>
      </w:r>
      <w:r w:rsidRPr="009D1581">
        <w:rPr>
          <w:sz w:val="22"/>
          <w:szCs w:val="22"/>
        </w:rPr>
        <w:t xml:space="preserve"> 802.11 </w:t>
      </w:r>
      <w:r>
        <w:rPr>
          <w:sz w:val="22"/>
          <w:szCs w:val="22"/>
        </w:rPr>
        <w:t xml:space="preserve">as a candidate technology for </w:t>
      </w:r>
      <w:r w:rsidRPr="009D1581">
        <w:rPr>
          <w:sz w:val="22"/>
          <w:szCs w:val="22"/>
        </w:rPr>
        <w:t>IMT-2020 RIT proposal</w:t>
      </w:r>
      <w:r>
        <w:rPr>
          <w:sz w:val="22"/>
          <w:szCs w:val="22"/>
        </w:rPr>
        <w:t>. During the November 2017 meeting in Orlando, a motion was passed, inviting AANI to prepare draft documents for submission to the WP 5D meeting in January. These documents should be brought to the next 802.11 meeting and subsequently approved by the EC prior to the WP 5D meeting.</w:t>
      </w:r>
    </w:p>
    <w:p w14:paraId="2F96B631" w14:textId="77777777" w:rsidR="004C4B12" w:rsidRDefault="004C4B12" w:rsidP="004C4B12">
      <w:pPr>
        <w:rPr>
          <w:sz w:val="22"/>
          <w:szCs w:val="22"/>
        </w:rPr>
      </w:pPr>
    </w:p>
    <w:p w14:paraId="43D83DCF" w14:textId="77777777" w:rsidR="004C4B12" w:rsidRPr="009D1581" w:rsidRDefault="004C4B12" w:rsidP="004C4B12">
      <w:pPr>
        <w:rPr>
          <w:sz w:val="22"/>
          <w:szCs w:val="22"/>
        </w:rPr>
      </w:pPr>
      <w:r>
        <w:rPr>
          <w:sz w:val="22"/>
          <w:szCs w:val="22"/>
        </w:rPr>
        <w:t xml:space="preserve">The chair summarized discussion he had with </w:t>
      </w:r>
      <w:r w:rsidRPr="009D1581">
        <w:rPr>
          <w:sz w:val="22"/>
          <w:szCs w:val="22"/>
        </w:rPr>
        <w:t>Michael Lynch, IEEE ITU</w:t>
      </w:r>
      <w:r w:rsidR="00A64839">
        <w:rPr>
          <w:sz w:val="22"/>
          <w:szCs w:val="22"/>
        </w:rPr>
        <w:t>-R</w:t>
      </w:r>
      <w:r w:rsidRPr="009D1581">
        <w:rPr>
          <w:sz w:val="22"/>
          <w:szCs w:val="22"/>
        </w:rPr>
        <w:t xml:space="preserve"> Technical Liaison</w:t>
      </w:r>
      <w:r>
        <w:rPr>
          <w:sz w:val="22"/>
          <w:szCs w:val="22"/>
        </w:rPr>
        <w:t>. From this discussion, it follows that:</w:t>
      </w:r>
    </w:p>
    <w:p w14:paraId="59C7F707"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Proposal must be in ITU format</w:t>
      </w:r>
    </w:p>
    <w:p w14:paraId="675CB6A9" w14:textId="77777777" w:rsidR="004C4B12" w:rsidRPr="009D1581" w:rsidRDefault="004C4B12" w:rsidP="004C4B12">
      <w:pPr>
        <w:pStyle w:val="ListParagraph"/>
        <w:numPr>
          <w:ilvl w:val="0"/>
          <w:numId w:val="2"/>
        </w:numPr>
        <w:rPr>
          <w:rFonts w:ascii="Times New Roman" w:hAnsi="Times New Roman" w:cs="Times New Roman"/>
        </w:rPr>
      </w:pPr>
      <w:r>
        <w:rPr>
          <w:rFonts w:ascii="Times New Roman" w:hAnsi="Times New Roman" w:cs="Times New Roman"/>
        </w:rPr>
        <w:t xml:space="preserve">It is recommended that the proposal </w:t>
      </w:r>
      <w:r w:rsidRPr="009D1581">
        <w:rPr>
          <w:rFonts w:ascii="Times New Roman" w:hAnsi="Times New Roman" w:cs="Times New Roman"/>
        </w:rPr>
        <w:t>gain 802.18 approval to help with EC approval</w:t>
      </w:r>
    </w:p>
    <w:p w14:paraId="6AD8598B"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 xml:space="preserve">Attendance at ITU-R WP5D meeting </w:t>
      </w:r>
      <w:r>
        <w:rPr>
          <w:rFonts w:ascii="Times New Roman" w:hAnsi="Times New Roman" w:cs="Times New Roman"/>
        </w:rPr>
        <w:t xml:space="preserve">is </w:t>
      </w:r>
      <w:r w:rsidRPr="009D1581">
        <w:rPr>
          <w:rFonts w:ascii="Times New Roman" w:hAnsi="Times New Roman" w:cs="Times New Roman"/>
        </w:rPr>
        <w:t xml:space="preserve">critical to champion </w:t>
      </w:r>
      <w:r>
        <w:rPr>
          <w:rFonts w:ascii="Times New Roman" w:hAnsi="Times New Roman" w:cs="Times New Roman"/>
        </w:rPr>
        <w:t xml:space="preserve">the </w:t>
      </w:r>
      <w:r w:rsidRPr="009D1581">
        <w:rPr>
          <w:rFonts w:ascii="Times New Roman" w:hAnsi="Times New Roman" w:cs="Times New Roman"/>
        </w:rPr>
        <w:t xml:space="preserve">proposal. Mike Lynch </w:t>
      </w:r>
      <w:r>
        <w:rPr>
          <w:rFonts w:ascii="Times New Roman" w:hAnsi="Times New Roman" w:cs="Times New Roman"/>
        </w:rPr>
        <w:t xml:space="preserve">is currently </w:t>
      </w:r>
      <w:r w:rsidRPr="009D1581">
        <w:rPr>
          <w:rFonts w:ascii="Times New Roman" w:hAnsi="Times New Roman" w:cs="Times New Roman"/>
        </w:rPr>
        <w:t xml:space="preserve">not </w:t>
      </w:r>
      <w:r>
        <w:rPr>
          <w:rFonts w:ascii="Times New Roman" w:hAnsi="Times New Roman" w:cs="Times New Roman"/>
        </w:rPr>
        <w:t>planning to attend</w:t>
      </w:r>
      <w:r w:rsidRPr="009D1581">
        <w:rPr>
          <w:rFonts w:ascii="Times New Roman" w:hAnsi="Times New Roman" w:cs="Times New Roman"/>
        </w:rPr>
        <w:t>.</w:t>
      </w:r>
      <w:r w:rsidR="00DF566E">
        <w:rPr>
          <w:rFonts w:ascii="Times New Roman" w:hAnsi="Times New Roman" w:cs="Times New Roman"/>
        </w:rPr>
        <w:t xml:space="preserve"> </w:t>
      </w:r>
    </w:p>
    <w:p w14:paraId="08F015C5" w14:textId="77777777" w:rsidR="004C4B12" w:rsidRDefault="004C4B12" w:rsidP="004C4B12">
      <w:pPr>
        <w:rPr>
          <w:sz w:val="22"/>
          <w:szCs w:val="22"/>
        </w:rPr>
      </w:pPr>
    </w:p>
    <w:p w14:paraId="7D7FEC2C" w14:textId="0EFAE31E" w:rsidR="00DF566E" w:rsidRPr="009D1581" w:rsidRDefault="004C4B12" w:rsidP="00DF566E">
      <w:pPr>
        <w:rPr>
          <w:sz w:val="22"/>
          <w:szCs w:val="22"/>
        </w:rPr>
      </w:pPr>
      <w:r>
        <w:rPr>
          <w:sz w:val="22"/>
          <w:szCs w:val="22"/>
        </w:rPr>
        <w:t xml:space="preserve">After tis summary, there was a question on the significance of the January deadline. The chair proposed to return to this later after presentation of the submissions. Another question was on whether permission </w:t>
      </w:r>
      <w:r>
        <w:rPr>
          <w:sz w:val="22"/>
          <w:szCs w:val="22"/>
        </w:rPr>
        <w:lastRenderedPageBreak/>
        <w:t>would be needed to</w:t>
      </w:r>
      <w:r w:rsidR="00A64839">
        <w:rPr>
          <w:sz w:val="22"/>
          <w:szCs w:val="22"/>
        </w:rPr>
        <w:t xml:space="preserve"> contribute</w:t>
      </w:r>
      <w:r>
        <w:rPr>
          <w:sz w:val="22"/>
          <w:szCs w:val="22"/>
        </w:rPr>
        <w:t xml:space="preserve"> any drafts to ITU.</w:t>
      </w:r>
      <w:r w:rsidR="00DF566E">
        <w:rPr>
          <w:sz w:val="22"/>
          <w:szCs w:val="22"/>
        </w:rPr>
        <w:t xml:space="preserve"> These drafts would have to pass through the </w:t>
      </w:r>
      <w:r w:rsidR="00DF566E" w:rsidRPr="009D1581">
        <w:rPr>
          <w:sz w:val="22"/>
          <w:szCs w:val="22"/>
        </w:rPr>
        <w:t>technical liaison</w:t>
      </w:r>
      <w:r w:rsidR="00DF566E">
        <w:rPr>
          <w:sz w:val="22"/>
          <w:szCs w:val="22"/>
        </w:rPr>
        <w:t>.</w:t>
      </w:r>
    </w:p>
    <w:p w14:paraId="2F944A5F" w14:textId="77777777" w:rsidR="004C4B12" w:rsidRDefault="004C4B12" w:rsidP="004C4B12">
      <w:pPr>
        <w:rPr>
          <w:sz w:val="22"/>
          <w:szCs w:val="22"/>
        </w:rPr>
      </w:pPr>
    </w:p>
    <w:p w14:paraId="66F5F80D" w14:textId="77777777" w:rsidR="004C4B12" w:rsidRPr="00BC017B" w:rsidRDefault="00BC017B" w:rsidP="004C4B12">
      <w:pPr>
        <w:rPr>
          <w:b/>
          <w:sz w:val="22"/>
          <w:szCs w:val="22"/>
        </w:rPr>
      </w:pPr>
      <w:r w:rsidRPr="00BC017B">
        <w:rPr>
          <w:b/>
          <w:sz w:val="22"/>
          <w:szCs w:val="22"/>
        </w:rPr>
        <w:t>Presentations</w:t>
      </w:r>
    </w:p>
    <w:p w14:paraId="0539E6E3" w14:textId="77777777" w:rsidR="004C4B12" w:rsidRPr="00BC017B" w:rsidRDefault="00BC017B" w:rsidP="004C4B12">
      <w:pPr>
        <w:rPr>
          <w:sz w:val="22"/>
          <w:szCs w:val="22"/>
          <w:u w:val="single"/>
        </w:rPr>
      </w:pPr>
      <w:r w:rsidRPr="00BC017B">
        <w:rPr>
          <w:u w:val="single"/>
        </w:rPr>
        <w:t xml:space="preserve">Preparation for IMT-2020 (5G) Candidate Submission </w:t>
      </w:r>
      <w:r w:rsidR="004C4B12" w:rsidRPr="00BC017B">
        <w:rPr>
          <w:sz w:val="22"/>
          <w:szCs w:val="22"/>
          <w:u w:val="single"/>
        </w:rPr>
        <w:t>(Rakesh</w:t>
      </w:r>
      <w:r w:rsidRPr="00BC017B">
        <w:rPr>
          <w:sz w:val="22"/>
          <w:szCs w:val="22"/>
          <w:u w:val="single"/>
        </w:rPr>
        <w:t xml:space="preserve"> Taori</w:t>
      </w:r>
      <w:r w:rsidR="004C4B12" w:rsidRPr="00BC017B">
        <w:rPr>
          <w:sz w:val="22"/>
          <w:szCs w:val="22"/>
          <w:u w:val="single"/>
        </w:rPr>
        <w:t>, PHAZR)</w:t>
      </w:r>
    </w:p>
    <w:p w14:paraId="195B55FA" w14:textId="77777777" w:rsidR="00BC017B" w:rsidRDefault="00BC017B" w:rsidP="00BC017B">
      <w:r>
        <w:rPr>
          <w:sz w:val="22"/>
          <w:szCs w:val="22"/>
        </w:rPr>
        <w:t xml:space="preserve">See: </w:t>
      </w:r>
      <w:hyperlink r:id="rId9" w:history="1">
        <w:r w:rsidRPr="00BC017B">
          <w:rPr>
            <w:rStyle w:val="Hyperlink"/>
            <w:color w:val="4472C4" w:themeColor="accent5"/>
          </w:rPr>
          <w:t>https://mentor.ieee.org/802.11/dcn/17/11-17-1814-00-AANI-preparation-for-imt-2020-5g-candidate-submission.pptx</w:t>
        </w:r>
      </w:hyperlink>
    </w:p>
    <w:p w14:paraId="5FFE248C" w14:textId="77777777" w:rsidR="00BC017B" w:rsidRDefault="00BC017B" w:rsidP="004C4B12">
      <w:pPr>
        <w:rPr>
          <w:sz w:val="22"/>
          <w:szCs w:val="22"/>
        </w:rPr>
      </w:pPr>
    </w:p>
    <w:p w14:paraId="33CCE8B3" w14:textId="77777777" w:rsidR="00BC017B" w:rsidRDefault="00BC017B" w:rsidP="004C4B12">
      <w:pPr>
        <w:rPr>
          <w:sz w:val="22"/>
          <w:szCs w:val="22"/>
        </w:rPr>
      </w:pPr>
      <w:r>
        <w:rPr>
          <w:sz w:val="22"/>
          <w:szCs w:val="22"/>
        </w:rPr>
        <w:t xml:space="preserve">This document provides an in-depth overview of the IMT process. The key group within ITU is </w:t>
      </w:r>
      <w:r w:rsidR="004C4B12" w:rsidRPr="009D1581">
        <w:rPr>
          <w:sz w:val="22"/>
          <w:szCs w:val="22"/>
        </w:rPr>
        <w:t>WP5D</w:t>
      </w:r>
      <w:r>
        <w:rPr>
          <w:sz w:val="22"/>
          <w:szCs w:val="22"/>
        </w:rPr>
        <w:t>, which</w:t>
      </w:r>
      <w:r w:rsidR="004C4B12" w:rsidRPr="009D1581">
        <w:rPr>
          <w:sz w:val="22"/>
          <w:szCs w:val="22"/>
        </w:rPr>
        <w:t xml:space="preserve"> is responsible for overall Radio System aspect, including IMT-2020</w:t>
      </w:r>
      <w:r>
        <w:rPr>
          <w:sz w:val="22"/>
          <w:szCs w:val="22"/>
        </w:rPr>
        <w:t>.</w:t>
      </w:r>
    </w:p>
    <w:p w14:paraId="5707ECB3" w14:textId="77777777" w:rsidR="004C4B12" w:rsidRPr="009D1581" w:rsidRDefault="00BC017B" w:rsidP="004C4B12">
      <w:pPr>
        <w:rPr>
          <w:sz w:val="22"/>
          <w:szCs w:val="22"/>
        </w:rPr>
      </w:pPr>
      <w:r>
        <w:rPr>
          <w:sz w:val="22"/>
          <w:szCs w:val="22"/>
        </w:rPr>
        <w:t>The master document is M.2083, which provides a</w:t>
      </w:r>
      <w:r w:rsidR="004C4B12" w:rsidRPr="009D1581">
        <w:rPr>
          <w:sz w:val="22"/>
          <w:szCs w:val="22"/>
        </w:rPr>
        <w:t xml:space="preserve"> framework for IMT-2020</w:t>
      </w:r>
    </w:p>
    <w:p w14:paraId="6610686A" w14:textId="77777777" w:rsidR="004C4B12" w:rsidRPr="009D1581" w:rsidRDefault="004C4B12" w:rsidP="004C4B12">
      <w:pPr>
        <w:rPr>
          <w:sz w:val="22"/>
          <w:szCs w:val="22"/>
        </w:rPr>
      </w:pPr>
      <w:r w:rsidRPr="009D1581">
        <w:rPr>
          <w:sz w:val="22"/>
          <w:szCs w:val="22"/>
        </w:rPr>
        <w:t>WP 5D has completed several key drafts</w:t>
      </w:r>
      <w:r w:rsidR="00BC017B">
        <w:rPr>
          <w:sz w:val="22"/>
          <w:szCs w:val="22"/>
        </w:rPr>
        <w:t xml:space="preserve"> and held a </w:t>
      </w:r>
      <w:r w:rsidRPr="009D1581">
        <w:rPr>
          <w:sz w:val="22"/>
          <w:szCs w:val="22"/>
        </w:rPr>
        <w:t>workshop on October 4</w:t>
      </w:r>
      <w:r w:rsidRPr="009D1581">
        <w:rPr>
          <w:sz w:val="22"/>
          <w:szCs w:val="22"/>
          <w:vertAlign w:val="superscript"/>
        </w:rPr>
        <w:t>th</w:t>
      </w:r>
    </w:p>
    <w:p w14:paraId="1E829F19" w14:textId="77777777" w:rsidR="00BC017B" w:rsidRDefault="00BC017B" w:rsidP="004C4B12">
      <w:pPr>
        <w:rPr>
          <w:sz w:val="22"/>
          <w:szCs w:val="22"/>
        </w:rPr>
      </w:pPr>
    </w:p>
    <w:p w14:paraId="141E4DD6" w14:textId="56962257" w:rsidR="004C4B12" w:rsidRDefault="00BC017B" w:rsidP="00BC017B">
      <w:r>
        <w:rPr>
          <w:sz w:val="22"/>
          <w:szCs w:val="22"/>
        </w:rPr>
        <w:t xml:space="preserve">Window for submissions ends </w:t>
      </w:r>
      <w:r>
        <w:t>June 2019. T</w:t>
      </w:r>
      <w:r w:rsidRPr="00BC017B">
        <w:t xml:space="preserve">wo </w:t>
      </w:r>
      <w:r w:rsidR="00A64839">
        <w:t>plan</w:t>
      </w:r>
      <w:r w:rsidR="007F2294">
        <w:t>n</w:t>
      </w:r>
      <w:r w:rsidR="00A64839">
        <w:t xml:space="preserve">ed </w:t>
      </w:r>
      <w:r w:rsidRPr="00BC017B">
        <w:t xml:space="preserve">submission </w:t>
      </w:r>
      <w:r w:rsidR="00A64839">
        <w:t xml:space="preserve">that have been announced </w:t>
      </w:r>
      <w:r w:rsidRPr="00BC017B">
        <w:t>: 3GPP and DECT</w:t>
      </w:r>
      <w:r>
        <w:t>. The presenter feels it is b</w:t>
      </w:r>
      <w:r w:rsidR="004C4B12" w:rsidRPr="00BC017B">
        <w:t>e</w:t>
      </w:r>
      <w:r>
        <w:t>tter not delay the submission since e</w:t>
      </w:r>
      <w:r w:rsidR="004C4B12" w:rsidRPr="00BC017B">
        <w:t>valuation starts after submission and socializing is needed.</w:t>
      </w:r>
    </w:p>
    <w:p w14:paraId="699CD6B8" w14:textId="77777777" w:rsidR="00BC017B" w:rsidRDefault="00BC017B" w:rsidP="00BC017B"/>
    <w:p w14:paraId="40E631BA" w14:textId="77777777" w:rsidR="004C4B12" w:rsidRPr="00BC017B" w:rsidRDefault="00BC017B" w:rsidP="00BC017B">
      <w:pPr>
        <w:rPr>
          <w:sz w:val="22"/>
          <w:szCs w:val="22"/>
        </w:rPr>
      </w:pPr>
      <w:r>
        <w:t xml:space="preserve">Doc 1814 clarifies the </w:t>
      </w:r>
      <w:r w:rsidR="004C4B12" w:rsidRPr="009D1581">
        <w:rPr>
          <w:sz w:val="22"/>
          <w:szCs w:val="22"/>
        </w:rPr>
        <w:t>Usage scenarios &amp; test environments</w:t>
      </w:r>
      <w:r>
        <w:rPr>
          <w:sz w:val="22"/>
          <w:szCs w:val="22"/>
        </w:rPr>
        <w:t xml:space="preserve"> for IMT-2020:</w:t>
      </w:r>
    </w:p>
    <w:p w14:paraId="5A0E8117" w14:textId="77777777" w:rsidR="004C4B12" w:rsidRPr="009D1581" w:rsidRDefault="00BC017B" w:rsidP="004C4B12">
      <w:pPr>
        <w:pStyle w:val="ListParagraph"/>
        <w:numPr>
          <w:ilvl w:val="0"/>
          <w:numId w:val="2"/>
        </w:numPr>
        <w:rPr>
          <w:rFonts w:ascii="Times New Roman" w:hAnsi="Times New Roman" w:cs="Times New Roman"/>
        </w:rPr>
      </w:pPr>
      <w:r>
        <w:rPr>
          <w:rFonts w:ascii="Times New Roman" w:hAnsi="Times New Roman" w:cs="Times New Roman"/>
        </w:rPr>
        <w:t>eMBB: 3 te</w:t>
      </w:r>
      <w:r w:rsidR="004C4B12" w:rsidRPr="009D1581">
        <w:rPr>
          <w:rFonts w:ascii="Times New Roman" w:hAnsi="Times New Roman" w:cs="Times New Roman"/>
        </w:rPr>
        <w:t>st environments (indoor hotspot, dense urban, rural)</w:t>
      </w:r>
    </w:p>
    <w:p w14:paraId="797B24FF"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mMTC: machine type comm (urban macro)</w:t>
      </w:r>
    </w:p>
    <w:p w14:paraId="04473C15"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URLLC: ultra-reliable low latency</w:t>
      </w:r>
    </w:p>
    <w:p w14:paraId="3BD8A568" w14:textId="77777777" w:rsidR="004C4B12" w:rsidRPr="009D1581" w:rsidRDefault="004C4B12" w:rsidP="004C4B12">
      <w:pPr>
        <w:rPr>
          <w:sz w:val="22"/>
          <w:szCs w:val="22"/>
        </w:rPr>
      </w:pPr>
      <w:r w:rsidRPr="009D1581">
        <w:rPr>
          <w:sz w:val="22"/>
          <w:szCs w:val="22"/>
        </w:rPr>
        <w:t>Requirements for RIT</w:t>
      </w:r>
    </w:p>
    <w:p w14:paraId="014E4DF8"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13 distinct requirements (peak data rate, spectral efficiency, …)</w:t>
      </w:r>
    </w:p>
    <w:p w14:paraId="3411C5A3"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Dependent on usage scenario. Most apply to eMBB.</w:t>
      </w:r>
    </w:p>
    <w:p w14:paraId="28D7CDF1" w14:textId="77777777" w:rsidR="004C4B12" w:rsidRPr="009D1581" w:rsidRDefault="004C4B12" w:rsidP="004C4B12">
      <w:pPr>
        <w:rPr>
          <w:sz w:val="22"/>
          <w:szCs w:val="22"/>
        </w:rPr>
      </w:pPr>
      <w:r w:rsidRPr="009D1581">
        <w:rPr>
          <w:sz w:val="22"/>
          <w:szCs w:val="22"/>
        </w:rPr>
        <w:t>Assessment method</w:t>
      </w:r>
    </w:p>
    <w:p w14:paraId="7A045FB7"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Some analytic, some simulation, some inspection</w:t>
      </w:r>
    </w:p>
    <w:p w14:paraId="14D8EAC7" w14:textId="77777777" w:rsidR="004C4B12" w:rsidRPr="009D1581" w:rsidRDefault="00BC017B" w:rsidP="004C4B12">
      <w:pPr>
        <w:rPr>
          <w:sz w:val="22"/>
          <w:szCs w:val="22"/>
        </w:rPr>
      </w:pPr>
      <w:r>
        <w:rPr>
          <w:sz w:val="22"/>
          <w:szCs w:val="22"/>
        </w:rPr>
        <w:t>The following are needed for a submission to IMT-2020:</w:t>
      </w:r>
    </w:p>
    <w:p w14:paraId="60B396C1"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Description template</w:t>
      </w:r>
    </w:p>
    <w:p w14:paraId="64AB485F" w14:textId="77777777" w:rsidR="004C4B12" w:rsidRPr="009D1581" w:rsidRDefault="004C4B12" w:rsidP="004C4B12">
      <w:pPr>
        <w:pStyle w:val="ListParagraph"/>
        <w:numPr>
          <w:ilvl w:val="1"/>
          <w:numId w:val="2"/>
        </w:numPr>
        <w:rPr>
          <w:rFonts w:ascii="Times New Roman" w:hAnsi="Times New Roman" w:cs="Times New Roman"/>
        </w:rPr>
      </w:pPr>
      <w:r w:rsidRPr="009D1581">
        <w:rPr>
          <w:rFonts w:ascii="Times New Roman" w:hAnsi="Times New Roman" w:cs="Times New Roman"/>
        </w:rPr>
        <w:t>Description template -&gt; skeleton framework</w:t>
      </w:r>
      <w:r w:rsidR="00BC017B">
        <w:rPr>
          <w:rFonts w:ascii="Times New Roman" w:hAnsi="Times New Roman" w:cs="Times New Roman"/>
        </w:rPr>
        <w:t xml:space="preserve"> is provided in 802.11/17-</w:t>
      </w:r>
      <w:r w:rsidRPr="009D1581">
        <w:rPr>
          <w:rFonts w:ascii="Times New Roman" w:hAnsi="Times New Roman" w:cs="Times New Roman"/>
        </w:rPr>
        <w:t>1812</w:t>
      </w:r>
    </w:p>
    <w:p w14:paraId="1A0451AF" w14:textId="77777777" w:rsidR="004C4B12" w:rsidRPr="009D1581" w:rsidRDefault="004C4B12" w:rsidP="004C4B12">
      <w:pPr>
        <w:pStyle w:val="ListParagraph"/>
        <w:numPr>
          <w:ilvl w:val="1"/>
          <w:numId w:val="2"/>
        </w:numPr>
        <w:rPr>
          <w:rFonts w:ascii="Times New Roman" w:hAnsi="Times New Roman" w:cs="Times New Roman"/>
        </w:rPr>
      </w:pPr>
      <w:r w:rsidRPr="009D1581">
        <w:rPr>
          <w:rFonts w:ascii="Times New Roman" w:hAnsi="Times New Roman" w:cs="Times New Roman"/>
        </w:rPr>
        <w:t xml:space="preserve">Compliance template -&gt; skeleton framework </w:t>
      </w:r>
      <w:r w:rsidR="00BC017B">
        <w:rPr>
          <w:rFonts w:ascii="Times New Roman" w:hAnsi="Times New Roman" w:cs="Times New Roman"/>
        </w:rPr>
        <w:t xml:space="preserve">is provided </w:t>
      </w:r>
      <w:r w:rsidRPr="009D1581">
        <w:rPr>
          <w:rFonts w:ascii="Times New Roman" w:hAnsi="Times New Roman" w:cs="Times New Roman"/>
        </w:rPr>
        <w:t xml:space="preserve">in </w:t>
      </w:r>
      <w:r w:rsidR="00BC017B">
        <w:rPr>
          <w:rFonts w:ascii="Times New Roman" w:hAnsi="Times New Roman" w:cs="Times New Roman"/>
        </w:rPr>
        <w:t>802.11/17-</w:t>
      </w:r>
      <w:r w:rsidRPr="009D1581">
        <w:rPr>
          <w:rFonts w:ascii="Times New Roman" w:hAnsi="Times New Roman" w:cs="Times New Roman"/>
        </w:rPr>
        <w:t>1813</w:t>
      </w:r>
    </w:p>
    <w:p w14:paraId="32BE7301"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Initial self-evaluation submitted with initial proposal</w:t>
      </w:r>
    </w:p>
    <w:p w14:paraId="4F4EAB54"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Need to fulfil at least three test environments</w:t>
      </w:r>
    </w:p>
    <w:p w14:paraId="180F97AD" w14:textId="77777777" w:rsidR="004C4B12" w:rsidRPr="009D1581" w:rsidRDefault="004C4B12" w:rsidP="004C4B12">
      <w:pPr>
        <w:pStyle w:val="ListParagraph"/>
        <w:numPr>
          <w:ilvl w:val="1"/>
          <w:numId w:val="2"/>
        </w:numPr>
        <w:rPr>
          <w:rFonts w:ascii="Times New Roman" w:hAnsi="Times New Roman" w:cs="Times New Roman"/>
        </w:rPr>
      </w:pPr>
      <w:r w:rsidRPr="009D1581">
        <w:rPr>
          <w:rFonts w:ascii="Times New Roman" w:hAnsi="Times New Roman" w:cs="Times New Roman"/>
        </w:rPr>
        <w:t>2 eMBB, choose one other</w:t>
      </w:r>
    </w:p>
    <w:p w14:paraId="293A7961"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Compliance with IPR policy</w:t>
      </w:r>
    </w:p>
    <w:p w14:paraId="434F3430" w14:textId="77777777" w:rsidR="004C4B12" w:rsidRPr="009D1581" w:rsidRDefault="004C4B12" w:rsidP="004C4B12">
      <w:pPr>
        <w:rPr>
          <w:sz w:val="22"/>
          <w:szCs w:val="22"/>
        </w:rPr>
      </w:pPr>
    </w:p>
    <w:p w14:paraId="5091E6E2" w14:textId="77777777" w:rsidR="004C4B12" w:rsidRPr="009D1581" w:rsidRDefault="00854569" w:rsidP="004C4B12">
      <w:pPr>
        <w:rPr>
          <w:sz w:val="22"/>
          <w:szCs w:val="22"/>
        </w:rPr>
      </w:pPr>
      <w:r>
        <w:rPr>
          <w:sz w:val="22"/>
          <w:szCs w:val="22"/>
        </w:rPr>
        <w:t>Based on the expected tasks, the presenter identifies the following s</w:t>
      </w:r>
      <w:r w:rsidR="004C4B12" w:rsidRPr="009D1581">
        <w:rPr>
          <w:sz w:val="22"/>
          <w:szCs w:val="22"/>
        </w:rPr>
        <w:t>uggested actions</w:t>
      </w:r>
    </w:p>
    <w:p w14:paraId="085356F4"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Deliver templates and self-evaluation to 802.18 no later than 12/22</w:t>
      </w:r>
    </w:p>
    <w:p w14:paraId="003B82DF"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Assign tasks with ad-hoc groups</w:t>
      </w:r>
    </w:p>
    <w:p w14:paraId="06184948"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Establish contact with evaluation groups</w:t>
      </w:r>
    </w:p>
    <w:p w14:paraId="6CBFFF56" w14:textId="77777777" w:rsidR="004C4B12" w:rsidRPr="009D1581" w:rsidRDefault="004C4B12" w:rsidP="004C4B12">
      <w:pPr>
        <w:pStyle w:val="ListParagraph"/>
        <w:numPr>
          <w:ilvl w:val="1"/>
          <w:numId w:val="2"/>
        </w:numPr>
        <w:rPr>
          <w:rFonts w:ascii="Times New Roman" w:hAnsi="Times New Roman" w:cs="Times New Roman"/>
        </w:rPr>
      </w:pPr>
      <w:r w:rsidRPr="009D1581">
        <w:rPr>
          <w:rFonts w:ascii="Times New Roman" w:hAnsi="Times New Roman" w:cs="Times New Roman"/>
        </w:rPr>
        <w:t>List of registered evaluation groups</w:t>
      </w:r>
    </w:p>
    <w:p w14:paraId="1CB36697" w14:textId="77777777" w:rsidR="004C4B12" w:rsidRPr="009D1581" w:rsidRDefault="004C4B12" w:rsidP="004C4B12">
      <w:pPr>
        <w:pStyle w:val="ListParagraph"/>
        <w:numPr>
          <w:ilvl w:val="1"/>
          <w:numId w:val="2"/>
        </w:numPr>
        <w:rPr>
          <w:rFonts w:ascii="Times New Roman" w:hAnsi="Times New Roman" w:cs="Times New Roman"/>
        </w:rPr>
      </w:pPr>
      <w:r w:rsidRPr="009D1581">
        <w:rPr>
          <w:rFonts w:ascii="Times New Roman" w:hAnsi="Times New Roman" w:cs="Times New Roman"/>
        </w:rPr>
        <w:t>Proposed to Focus on ATIS, CEG, WWRF</w:t>
      </w:r>
    </w:p>
    <w:p w14:paraId="2973622F" w14:textId="77777777" w:rsidR="004C4B12" w:rsidRPr="009D1581" w:rsidRDefault="00854569" w:rsidP="004C4B12">
      <w:pPr>
        <w:pStyle w:val="ListParagraph"/>
        <w:numPr>
          <w:ilvl w:val="0"/>
          <w:numId w:val="2"/>
        </w:numPr>
        <w:rPr>
          <w:rFonts w:ascii="Times New Roman" w:hAnsi="Times New Roman" w:cs="Times New Roman"/>
        </w:rPr>
      </w:pPr>
      <w:r>
        <w:rPr>
          <w:rFonts w:ascii="Times New Roman" w:hAnsi="Times New Roman" w:cs="Times New Roman"/>
        </w:rPr>
        <w:t>WP 5D meeting attendance</w:t>
      </w:r>
    </w:p>
    <w:p w14:paraId="4A8A68CF" w14:textId="77777777" w:rsidR="004C4B12" w:rsidRPr="00854569" w:rsidRDefault="004C4B12" w:rsidP="004C4B12">
      <w:pPr>
        <w:rPr>
          <w:sz w:val="22"/>
          <w:szCs w:val="22"/>
          <w:u w:val="single"/>
        </w:rPr>
      </w:pPr>
      <w:r w:rsidRPr="00854569">
        <w:rPr>
          <w:sz w:val="22"/>
          <w:szCs w:val="22"/>
          <w:u w:val="single"/>
        </w:rPr>
        <w:t>Q&amp;A:</w:t>
      </w:r>
    </w:p>
    <w:p w14:paraId="3AE3AED5" w14:textId="58B048AF" w:rsidR="004C4B12" w:rsidRPr="009D1581" w:rsidRDefault="00854569" w:rsidP="004C4B12">
      <w:pPr>
        <w:rPr>
          <w:sz w:val="22"/>
          <w:szCs w:val="22"/>
        </w:rPr>
      </w:pPr>
      <w:r>
        <w:rPr>
          <w:sz w:val="22"/>
          <w:szCs w:val="22"/>
        </w:rPr>
        <w:t xml:space="preserve">The question </w:t>
      </w:r>
      <w:r w:rsidR="00A64839">
        <w:rPr>
          <w:sz w:val="22"/>
          <w:szCs w:val="22"/>
        </w:rPr>
        <w:t xml:space="preserve">was </w:t>
      </w:r>
      <w:r>
        <w:rPr>
          <w:sz w:val="22"/>
          <w:szCs w:val="22"/>
        </w:rPr>
        <w:t>asked why a submission should be made before the June 2019 deadline. The presenter argues that evaluation will start</w:t>
      </w:r>
      <w:r w:rsidR="004C4B12" w:rsidRPr="009D1581">
        <w:rPr>
          <w:sz w:val="22"/>
          <w:szCs w:val="22"/>
        </w:rPr>
        <w:t xml:space="preserve"> earlier. </w:t>
      </w:r>
      <w:r>
        <w:rPr>
          <w:sz w:val="22"/>
          <w:szCs w:val="22"/>
        </w:rPr>
        <w:t xml:space="preserve">He gives the </w:t>
      </w:r>
      <w:r w:rsidR="004C4B12" w:rsidRPr="009D1581">
        <w:rPr>
          <w:sz w:val="22"/>
          <w:szCs w:val="22"/>
        </w:rPr>
        <w:t xml:space="preserve">3GPP submission timeline as an example. We should not delay submission. We can do what others have done in the same timeframe, </w:t>
      </w:r>
      <w:r>
        <w:rPr>
          <w:sz w:val="22"/>
          <w:szCs w:val="22"/>
        </w:rPr>
        <w:t>to be</w:t>
      </w:r>
      <w:r w:rsidR="004C4B12" w:rsidRPr="009D1581">
        <w:rPr>
          <w:sz w:val="22"/>
          <w:szCs w:val="22"/>
        </w:rPr>
        <w:t xml:space="preserve"> at par with other proposals.</w:t>
      </w:r>
      <w:r>
        <w:rPr>
          <w:sz w:val="22"/>
          <w:szCs w:val="22"/>
        </w:rPr>
        <w:t xml:space="preserve"> </w:t>
      </w:r>
    </w:p>
    <w:p w14:paraId="4BB6EEDB" w14:textId="77777777" w:rsidR="004C4B12" w:rsidRPr="009D1581" w:rsidRDefault="004C4B12" w:rsidP="004C4B12">
      <w:pPr>
        <w:rPr>
          <w:sz w:val="22"/>
          <w:szCs w:val="22"/>
        </w:rPr>
      </w:pPr>
    </w:p>
    <w:p w14:paraId="43F61A5B" w14:textId="77777777" w:rsidR="00854569" w:rsidRDefault="00854569" w:rsidP="004C4B12">
      <w:pPr>
        <w:rPr>
          <w:sz w:val="22"/>
          <w:szCs w:val="22"/>
        </w:rPr>
      </w:pPr>
      <w:r>
        <w:rPr>
          <w:sz w:val="22"/>
          <w:szCs w:val="22"/>
        </w:rPr>
        <w:lastRenderedPageBreak/>
        <w:t>Before the closing of the call, the chair reviews next steps:</w:t>
      </w:r>
    </w:p>
    <w:p w14:paraId="535DE3E2"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Schedule of work</w:t>
      </w:r>
    </w:p>
    <w:p w14:paraId="53FC323D" w14:textId="77777777" w:rsidR="004C4B12" w:rsidRPr="009D1581" w:rsidRDefault="00854569" w:rsidP="004C4B12">
      <w:pPr>
        <w:pStyle w:val="ListParagraph"/>
        <w:numPr>
          <w:ilvl w:val="0"/>
          <w:numId w:val="2"/>
        </w:numPr>
        <w:rPr>
          <w:rFonts w:ascii="Times New Roman" w:hAnsi="Times New Roman" w:cs="Times New Roman"/>
        </w:rPr>
      </w:pPr>
      <w:r>
        <w:rPr>
          <w:rFonts w:ascii="Times New Roman" w:hAnsi="Times New Roman" w:cs="Times New Roman"/>
        </w:rPr>
        <w:t>To-be-a</w:t>
      </w:r>
      <w:r w:rsidR="004C4B12" w:rsidRPr="009D1581">
        <w:rPr>
          <w:rFonts w:ascii="Times New Roman" w:hAnsi="Times New Roman" w:cs="Times New Roman"/>
        </w:rPr>
        <w:t>ssigned tasks</w:t>
      </w:r>
    </w:p>
    <w:p w14:paraId="0D201F89" w14:textId="77777777" w:rsidR="004C4B12" w:rsidRPr="009D1581" w:rsidRDefault="004C4B12" w:rsidP="004C4B12">
      <w:pPr>
        <w:pStyle w:val="ListParagraph"/>
        <w:numPr>
          <w:ilvl w:val="0"/>
          <w:numId w:val="2"/>
        </w:numPr>
        <w:rPr>
          <w:rFonts w:ascii="Times New Roman" w:hAnsi="Times New Roman" w:cs="Times New Roman"/>
        </w:rPr>
      </w:pPr>
      <w:r w:rsidRPr="009D1581">
        <w:rPr>
          <w:rFonts w:ascii="Times New Roman" w:hAnsi="Times New Roman" w:cs="Times New Roman"/>
        </w:rPr>
        <w:t>Future sessions</w:t>
      </w:r>
    </w:p>
    <w:p w14:paraId="2466884A" w14:textId="77777777" w:rsidR="004C4B12" w:rsidRPr="009D1581" w:rsidRDefault="00854569" w:rsidP="004C4B12">
      <w:pPr>
        <w:pStyle w:val="ListParagraph"/>
        <w:numPr>
          <w:ilvl w:val="0"/>
          <w:numId w:val="2"/>
        </w:numPr>
        <w:rPr>
          <w:rFonts w:ascii="Times New Roman" w:hAnsi="Times New Roman" w:cs="Times New Roman"/>
        </w:rPr>
      </w:pPr>
      <w:r>
        <w:rPr>
          <w:rFonts w:ascii="Times New Roman" w:hAnsi="Times New Roman" w:cs="Times New Roman"/>
        </w:rPr>
        <w:t>F2F in Irvin</w:t>
      </w:r>
      <w:r w:rsidR="004C4B12" w:rsidRPr="009D1581">
        <w:rPr>
          <w:rFonts w:ascii="Times New Roman" w:hAnsi="Times New Roman" w:cs="Times New Roman"/>
        </w:rPr>
        <w:t>e</w:t>
      </w:r>
    </w:p>
    <w:p w14:paraId="0C87373B" w14:textId="77777777" w:rsidR="004C4B12" w:rsidRPr="009D1581" w:rsidRDefault="00854569" w:rsidP="004C4B12">
      <w:pPr>
        <w:rPr>
          <w:sz w:val="22"/>
          <w:szCs w:val="22"/>
        </w:rPr>
      </w:pPr>
      <w:r>
        <w:rPr>
          <w:sz w:val="22"/>
          <w:szCs w:val="22"/>
        </w:rPr>
        <w:t xml:space="preserve">The chair </w:t>
      </w:r>
      <w:r w:rsidR="0016629B">
        <w:rPr>
          <w:sz w:val="22"/>
          <w:szCs w:val="22"/>
        </w:rPr>
        <w:t>adjourns</w:t>
      </w:r>
      <w:r>
        <w:rPr>
          <w:sz w:val="22"/>
          <w:szCs w:val="22"/>
        </w:rPr>
        <w:t xml:space="preserve"> </w:t>
      </w:r>
      <w:r w:rsidR="00644777">
        <w:rPr>
          <w:sz w:val="22"/>
          <w:szCs w:val="22"/>
        </w:rPr>
        <w:t>the</w:t>
      </w:r>
      <w:r w:rsidR="004C4B12" w:rsidRPr="009D1581">
        <w:rPr>
          <w:sz w:val="22"/>
          <w:szCs w:val="22"/>
        </w:rPr>
        <w:t xml:space="preserve"> meeting </w:t>
      </w:r>
      <w:r>
        <w:rPr>
          <w:sz w:val="22"/>
          <w:szCs w:val="22"/>
        </w:rPr>
        <w:t xml:space="preserve">at </w:t>
      </w:r>
      <w:r w:rsidR="00644777">
        <w:rPr>
          <w:sz w:val="22"/>
          <w:szCs w:val="22"/>
        </w:rPr>
        <w:t>12</w:t>
      </w:r>
      <w:r w:rsidR="004C4B12" w:rsidRPr="009D1581">
        <w:rPr>
          <w:sz w:val="22"/>
          <w:szCs w:val="22"/>
        </w:rPr>
        <w:t xml:space="preserve">:00AM </w:t>
      </w:r>
      <w:r w:rsidR="00644777">
        <w:rPr>
          <w:sz w:val="22"/>
          <w:szCs w:val="22"/>
        </w:rPr>
        <w:t>EDT.</w:t>
      </w:r>
    </w:p>
    <w:bookmarkEnd w:id="2"/>
    <w:bookmarkEnd w:id="3"/>
    <w:p w14:paraId="3A5E9CB0" w14:textId="77777777" w:rsidR="004134C8" w:rsidRDefault="004134C8" w:rsidP="008948F7">
      <w:pPr>
        <w:pStyle w:val="BodyA"/>
      </w:pPr>
    </w:p>
    <w:sectPr w:rsidR="004134C8" w:rsidSect="004134C8">
      <w:headerReference w:type="default" r:id="rId10"/>
      <w:footerReference w:type="default" r:id="rId11"/>
      <w:pgSz w:w="12240" w:h="15840"/>
      <w:pgMar w:top="1080" w:right="99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4D4AA" w14:textId="77777777" w:rsidR="004A5628" w:rsidRDefault="004A5628">
      <w:r>
        <w:separator/>
      </w:r>
    </w:p>
  </w:endnote>
  <w:endnote w:type="continuationSeparator" w:id="0">
    <w:p w14:paraId="0476F1B9" w14:textId="77777777" w:rsidR="004A5628" w:rsidRDefault="004A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14F8F" w14:textId="36EC4BC1" w:rsidR="00D20D1D" w:rsidRDefault="00D20D1D">
    <w:pPr>
      <w:pStyle w:val="Footer"/>
      <w:tabs>
        <w:tab w:val="clear" w:pos="6480"/>
        <w:tab w:val="clear" w:pos="12960"/>
        <w:tab w:val="center" w:pos="4680"/>
        <w:tab w:val="right" w:pos="9360"/>
        <w:tab w:val="right" w:pos="9430"/>
      </w:tabs>
    </w:pPr>
    <w:r>
      <w:t>Minutes</w:t>
    </w:r>
    <w:r>
      <w:tab/>
      <w:t xml:space="preserve">page </w:t>
    </w:r>
    <w:r w:rsidR="005B35CA">
      <w:fldChar w:fldCharType="begin"/>
    </w:r>
    <w:r w:rsidR="005B35CA">
      <w:instrText xml:space="preserve"> PAGE </w:instrText>
    </w:r>
    <w:r w:rsidR="005B35CA">
      <w:fldChar w:fldCharType="separate"/>
    </w:r>
    <w:r w:rsidR="0028419E">
      <w:rPr>
        <w:noProof/>
      </w:rPr>
      <w:t>2</w:t>
    </w:r>
    <w:r w:rsidR="005B35CA">
      <w:rPr>
        <w:noProof/>
      </w:rPr>
      <w:fldChar w:fldCharType="end"/>
    </w:r>
    <w:r>
      <w:tab/>
    </w:r>
    <w:r w:rsidR="006A4232">
      <w:t>Sigurd Schelstraete (Quantenna)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E86E9" w14:textId="77777777" w:rsidR="004A5628" w:rsidRDefault="004A5628">
      <w:r>
        <w:separator/>
      </w:r>
    </w:p>
  </w:footnote>
  <w:footnote w:type="continuationSeparator" w:id="0">
    <w:p w14:paraId="56265016" w14:textId="77777777" w:rsidR="004A5628" w:rsidRDefault="004A5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9A83" w14:textId="5F9777D1" w:rsidR="00D20D1D" w:rsidRDefault="00D20D1D">
    <w:pPr>
      <w:pStyle w:val="Header"/>
      <w:tabs>
        <w:tab w:val="clear" w:pos="6480"/>
        <w:tab w:val="clear" w:pos="12960"/>
        <w:tab w:val="center" w:pos="4680"/>
        <w:tab w:val="right" w:pos="9360"/>
        <w:tab w:val="right" w:pos="9430"/>
      </w:tabs>
    </w:pPr>
    <w:r>
      <w:t>November 2017</w:t>
    </w:r>
    <w:r>
      <w:tab/>
    </w:r>
    <w:r>
      <w:tab/>
      <w:t>IEEE 802.11-17/</w:t>
    </w:r>
    <w:r w:rsidR="0028419E">
      <w:t>1816r0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53EB"/>
    <w:multiLevelType w:val="hybridMultilevel"/>
    <w:tmpl w:val="3796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E4AA3"/>
    <w:multiLevelType w:val="hybridMultilevel"/>
    <w:tmpl w:val="40DA73E8"/>
    <w:lvl w:ilvl="0" w:tplc="8A6E182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8"/>
    <w:rsid w:val="000033D9"/>
    <w:rsid w:val="00004BBD"/>
    <w:rsid w:val="000064BB"/>
    <w:rsid w:val="0005408E"/>
    <w:rsid w:val="00081CB3"/>
    <w:rsid w:val="000A0273"/>
    <w:rsid w:val="000B27DC"/>
    <w:rsid w:val="000D4231"/>
    <w:rsid w:val="000F48FC"/>
    <w:rsid w:val="001269E6"/>
    <w:rsid w:val="00134FB9"/>
    <w:rsid w:val="001352CF"/>
    <w:rsid w:val="00135CF7"/>
    <w:rsid w:val="0015317D"/>
    <w:rsid w:val="0016629B"/>
    <w:rsid w:val="0018694A"/>
    <w:rsid w:val="001A70BC"/>
    <w:rsid w:val="001D7567"/>
    <w:rsid w:val="001E28E5"/>
    <w:rsid w:val="00212E99"/>
    <w:rsid w:val="00221E01"/>
    <w:rsid w:val="00230E7C"/>
    <w:rsid w:val="00251813"/>
    <w:rsid w:val="0025486A"/>
    <w:rsid w:val="0028419E"/>
    <w:rsid w:val="002931EF"/>
    <w:rsid w:val="002D5876"/>
    <w:rsid w:val="003003A3"/>
    <w:rsid w:val="003102FA"/>
    <w:rsid w:val="00334887"/>
    <w:rsid w:val="003349D6"/>
    <w:rsid w:val="00346FA4"/>
    <w:rsid w:val="00347E75"/>
    <w:rsid w:val="003546D9"/>
    <w:rsid w:val="003627F4"/>
    <w:rsid w:val="003A0192"/>
    <w:rsid w:val="003B04DF"/>
    <w:rsid w:val="003B4CFD"/>
    <w:rsid w:val="003B5302"/>
    <w:rsid w:val="003C2D8C"/>
    <w:rsid w:val="003F417D"/>
    <w:rsid w:val="004134C8"/>
    <w:rsid w:val="0044279C"/>
    <w:rsid w:val="00452BC5"/>
    <w:rsid w:val="004569DA"/>
    <w:rsid w:val="00466B21"/>
    <w:rsid w:val="00480495"/>
    <w:rsid w:val="00481EF4"/>
    <w:rsid w:val="004A5628"/>
    <w:rsid w:val="004B151B"/>
    <w:rsid w:val="004C1F5A"/>
    <w:rsid w:val="004C4B12"/>
    <w:rsid w:val="004F711B"/>
    <w:rsid w:val="00507482"/>
    <w:rsid w:val="00511362"/>
    <w:rsid w:val="005265F1"/>
    <w:rsid w:val="005428A6"/>
    <w:rsid w:val="0055251C"/>
    <w:rsid w:val="005543F9"/>
    <w:rsid w:val="00557447"/>
    <w:rsid w:val="00572BA3"/>
    <w:rsid w:val="005823CA"/>
    <w:rsid w:val="00593A9A"/>
    <w:rsid w:val="005B0556"/>
    <w:rsid w:val="005B2E4D"/>
    <w:rsid w:val="005B35CA"/>
    <w:rsid w:val="005D4B0C"/>
    <w:rsid w:val="00611CCD"/>
    <w:rsid w:val="00614751"/>
    <w:rsid w:val="00625CD8"/>
    <w:rsid w:val="00637144"/>
    <w:rsid w:val="00644777"/>
    <w:rsid w:val="006703EB"/>
    <w:rsid w:val="006741BB"/>
    <w:rsid w:val="006A4232"/>
    <w:rsid w:val="006B72BD"/>
    <w:rsid w:val="006F759F"/>
    <w:rsid w:val="00720C2D"/>
    <w:rsid w:val="0076050A"/>
    <w:rsid w:val="007753D5"/>
    <w:rsid w:val="00780A61"/>
    <w:rsid w:val="00780F76"/>
    <w:rsid w:val="00787DB7"/>
    <w:rsid w:val="00797A32"/>
    <w:rsid w:val="007A4F6D"/>
    <w:rsid w:val="007B71C2"/>
    <w:rsid w:val="007D01C0"/>
    <w:rsid w:val="007F2294"/>
    <w:rsid w:val="00820A9F"/>
    <w:rsid w:val="00826FFA"/>
    <w:rsid w:val="008309B5"/>
    <w:rsid w:val="00850CE4"/>
    <w:rsid w:val="00850D3E"/>
    <w:rsid w:val="00854569"/>
    <w:rsid w:val="00866622"/>
    <w:rsid w:val="008809C2"/>
    <w:rsid w:val="00882890"/>
    <w:rsid w:val="00883D2E"/>
    <w:rsid w:val="008948F7"/>
    <w:rsid w:val="008C069B"/>
    <w:rsid w:val="008C6894"/>
    <w:rsid w:val="008E4546"/>
    <w:rsid w:val="00986711"/>
    <w:rsid w:val="00997499"/>
    <w:rsid w:val="009B3C71"/>
    <w:rsid w:val="009C2E01"/>
    <w:rsid w:val="009C79E9"/>
    <w:rsid w:val="009E1B10"/>
    <w:rsid w:val="00A22F40"/>
    <w:rsid w:val="00A24F43"/>
    <w:rsid w:val="00A3265A"/>
    <w:rsid w:val="00A42609"/>
    <w:rsid w:val="00A562C3"/>
    <w:rsid w:val="00A64839"/>
    <w:rsid w:val="00A6725C"/>
    <w:rsid w:val="00A849E5"/>
    <w:rsid w:val="00AB07BD"/>
    <w:rsid w:val="00AB696F"/>
    <w:rsid w:val="00B14F32"/>
    <w:rsid w:val="00B56A3F"/>
    <w:rsid w:val="00B84B72"/>
    <w:rsid w:val="00BC017B"/>
    <w:rsid w:val="00BC3E82"/>
    <w:rsid w:val="00BC7958"/>
    <w:rsid w:val="00BF2CC1"/>
    <w:rsid w:val="00BF32F0"/>
    <w:rsid w:val="00BF6F63"/>
    <w:rsid w:val="00BF7F01"/>
    <w:rsid w:val="00C15895"/>
    <w:rsid w:val="00C2062B"/>
    <w:rsid w:val="00C8275C"/>
    <w:rsid w:val="00CA0E4B"/>
    <w:rsid w:val="00CA5C46"/>
    <w:rsid w:val="00CD17EC"/>
    <w:rsid w:val="00CD40F6"/>
    <w:rsid w:val="00CE6E7B"/>
    <w:rsid w:val="00CF2ED5"/>
    <w:rsid w:val="00D01F12"/>
    <w:rsid w:val="00D15C9C"/>
    <w:rsid w:val="00D20D1D"/>
    <w:rsid w:val="00D332CC"/>
    <w:rsid w:val="00D35ED2"/>
    <w:rsid w:val="00D925AA"/>
    <w:rsid w:val="00DB0110"/>
    <w:rsid w:val="00DD0238"/>
    <w:rsid w:val="00DD127C"/>
    <w:rsid w:val="00DD367D"/>
    <w:rsid w:val="00DD383B"/>
    <w:rsid w:val="00DF37F9"/>
    <w:rsid w:val="00DF5165"/>
    <w:rsid w:val="00DF566E"/>
    <w:rsid w:val="00DF5BBD"/>
    <w:rsid w:val="00E033EF"/>
    <w:rsid w:val="00E102CD"/>
    <w:rsid w:val="00E21C65"/>
    <w:rsid w:val="00E67516"/>
    <w:rsid w:val="00E82414"/>
    <w:rsid w:val="00E859DA"/>
    <w:rsid w:val="00E94F06"/>
    <w:rsid w:val="00EC5FDF"/>
    <w:rsid w:val="00EE2ABD"/>
    <w:rsid w:val="00EE7122"/>
    <w:rsid w:val="00F0111B"/>
    <w:rsid w:val="00F05359"/>
    <w:rsid w:val="00F379FF"/>
    <w:rsid w:val="00F37E8B"/>
    <w:rsid w:val="00F44EFE"/>
    <w:rsid w:val="00F46BF5"/>
    <w:rsid w:val="00F515EE"/>
    <w:rsid w:val="00F70357"/>
    <w:rsid w:val="00F80FAF"/>
    <w:rsid w:val="00F85379"/>
    <w:rsid w:val="00FB3010"/>
    <w:rsid w:val="00FC0040"/>
    <w:rsid w:val="00FC18A5"/>
    <w:rsid w:val="00FD1AD9"/>
    <w:rsid w:val="00FF0A2F"/>
    <w:rsid w:val="00FF11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ED99"/>
  <w15:docId w15:val="{CFD087C7-E476-4C88-A92F-BB015150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13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34C8"/>
    <w:rPr>
      <w:u w:val="single"/>
    </w:rPr>
  </w:style>
  <w:style w:type="paragraph" w:styleId="Header">
    <w:name w:val="header"/>
    <w:rsid w:val="004134C8"/>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rsid w:val="004134C8"/>
    <w:pPr>
      <w:pBdr>
        <w:top w:val="single" w:sz="6" w:space="0" w:color="000000"/>
      </w:pBdr>
      <w:tabs>
        <w:tab w:val="center" w:pos="6480"/>
        <w:tab w:val="right" w:pos="12960"/>
      </w:tabs>
    </w:pPr>
    <w:rPr>
      <w:rFonts w:cs="Arial Unicode MS"/>
      <w:color w:val="000000"/>
      <w:u w:color="000000"/>
    </w:rPr>
  </w:style>
  <w:style w:type="paragraph" w:customStyle="1" w:styleId="T1">
    <w:name w:val="T1"/>
    <w:rsid w:val="004134C8"/>
    <w:pPr>
      <w:jc w:val="center"/>
    </w:pPr>
    <w:rPr>
      <w:rFonts w:cs="Arial Unicode MS"/>
      <w:b/>
      <w:bCs/>
      <w:color w:val="000000"/>
      <w:sz w:val="28"/>
      <w:szCs w:val="28"/>
      <w:u w:color="000000"/>
    </w:rPr>
  </w:style>
  <w:style w:type="paragraph" w:customStyle="1" w:styleId="T2">
    <w:name w:val="T2"/>
    <w:rsid w:val="004134C8"/>
    <w:pPr>
      <w:spacing w:after="240"/>
      <w:ind w:left="720" w:right="720"/>
      <w:jc w:val="center"/>
    </w:pPr>
    <w:rPr>
      <w:rFonts w:cs="Arial Unicode MS"/>
      <w:b/>
      <w:bCs/>
      <w:color w:val="000000"/>
      <w:sz w:val="28"/>
      <w:szCs w:val="28"/>
      <w:u w:color="000000"/>
    </w:rPr>
  </w:style>
  <w:style w:type="paragraph" w:customStyle="1" w:styleId="Body">
    <w:name w:val="Body"/>
    <w:rsid w:val="004134C8"/>
    <w:rPr>
      <w:rFonts w:cs="Arial Unicode MS"/>
      <w:color w:val="000000"/>
      <w:u w:color="000000"/>
    </w:rPr>
  </w:style>
  <w:style w:type="character" w:customStyle="1" w:styleId="None">
    <w:name w:val="None"/>
    <w:rsid w:val="004134C8"/>
  </w:style>
  <w:style w:type="character" w:customStyle="1" w:styleId="Hyperlink0">
    <w:name w:val="Hyperlink.0"/>
    <w:basedOn w:val="None"/>
    <w:rsid w:val="004134C8"/>
    <w:rPr>
      <w:rFonts w:ascii="Times New Roman" w:eastAsia="Times New Roman" w:hAnsi="Times New Roman" w:cs="Times New Roman"/>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paragraph" w:customStyle="1" w:styleId="BodyA">
    <w:name w:val="Body A"/>
    <w:rsid w:val="004134C8"/>
    <w:rPr>
      <w:rFonts w:cs="Arial Unicode MS"/>
      <w:color w:val="000000"/>
      <w:sz w:val="22"/>
      <w:szCs w:val="22"/>
      <w:u w:color="000000"/>
    </w:rPr>
  </w:style>
  <w:style w:type="paragraph" w:styleId="TOCHeading">
    <w:name w:val="TOC Heading"/>
    <w:next w:val="BodyA"/>
    <w:rsid w:val="004134C8"/>
    <w:pPr>
      <w:keepNext/>
      <w:keepLines/>
      <w:spacing w:before="240" w:line="259" w:lineRule="auto"/>
    </w:pPr>
    <w:rPr>
      <w:rFonts w:ascii="Calibri" w:eastAsia="Calibri" w:hAnsi="Calibri" w:cs="Calibri"/>
      <w:color w:val="2E74B5"/>
      <w:sz w:val="22"/>
      <w:szCs w:val="22"/>
      <w:u w:color="2E74B5"/>
    </w:rPr>
  </w:style>
  <w:style w:type="paragraph" w:styleId="TOC1">
    <w:name w:val="toc 1"/>
    <w:uiPriority w:val="39"/>
    <w:rsid w:val="004134C8"/>
    <w:pPr>
      <w:tabs>
        <w:tab w:val="right" w:leader="dot" w:pos="9430"/>
      </w:tabs>
      <w:spacing w:after="100"/>
    </w:pPr>
    <w:rPr>
      <w:rFonts w:eastAsia="Times New Roman"/>
      <w:color w:val="000000"/>
      <w:sz w:val="22"/>
      <w:szCs w:val="22"/>
      <w:u w:color="000000"/>
    </w:rPr>
  </w:style>
  <w:style w:type="paragraph" w:customStyle="1" w:styleId="Heading">
    <w:name w:val="Heading"/>
    <w:next w:val="BodyA"/>
    <w:rsid w:val="004134C8"/>
    <w:pPr>
      <w:keepNext/>
      <w:keepLines/>
      <w:spacing w:before="320"/>
      <w:outlineLvl w:val="0"/>
    </w:pPr>
    <w:rPr>
      <w:rFonts w:ascii="Arial" w:eastAsia="Arial" w:hAnsi="Arial" w:cs="Arial"/>
      <w:b/>
      <w:bCs/>
      <w:color w:val="000000"/>
      <w:sz w:val="22"/>
      <w:szCs w:val="22"/>
      <w:u w:val="single" w:color="000000"/>
    </w:rPr>
  </w:style>
  <w:style w:type="character" w:customStyle="1" w:styleId="Hyperlink1">
    <w:name w:val="Hyperlink.1"/>
    <w:basedOn w:val="Hyperlink"/>
    <w:rsid w:val="004134C8"/>
    <w:rPr>
      <w:color w:val="0000FF"/>
      <w:u w:val="single" w:color="0000FF"/>
    </w:rPr>
  </w:style>
  <w:style w:type="character" w:customStyle="1" w:styleId="UnresolvedMention1">
    <w:name w:val="Unresolved Mention1"/>
    <w:basedOn w:val="DefaultParagraphFont"/>
    <w:uiPriority w:val="99"/>
    <w:semiHidden/>
    <w:unhideWhenUsed/>
    <w:rsid w:val="007D01C0"/>
    <w:rPr>
      <w:color w:val="808080"/>
      <w:shd w:val="clear" w:color="auto" w:fill="E6E6E6"/>
    </w:rPr>
  </w:style>
  <w:style w:type="paragraph" w:styleId="BalloonText">
    <w:name w:val="Balloon Text"/>
    <w:basedOn w:val="Normal"/>
    <w:link w:val="BalloonTextChar"/>
    <w:semiHidden/>
    <w:unhideWhenUsed/>
    <w:rsid w:val="00557447"/>
    <w:rPr>
      <w:rFonts w:ascii="Segoe UI" w:hAnsi="Segoe UI" w:cs="Segoe UI"/>
      <w:sz w:val="18"/>
      <w:szCs w:val="18"/>
    </w:rPr>
  </w:style>
  <w:style w:type="character" w:customStyle="1" w:styleId="BalloonTextChar">
    <w:name w:val="Balloon Text Char"/>
    <w:basedOn w:val="DefaultParagraphFont"/>
    <w:link w:val="BalloonText"/>
    <w:semiHidden/>
    <w:rsid w:val="00557447"/>
    <w:rPr>
      <w:rFonts w:ascii="Segoe UI" w:hAnsi="Segoe UI" w:cs="Segoe UI"/>
      <w:sz w:val="18"/>
      <w:szCs w:val="18"/>
    </w:rPr>
  </w:style>
  <w:style w:type="paragraph" w:styleId="ListParagraph">
    <w:name w:val="List Paragraph"/>
    <w:basedOn w:val="Normal"/>
    <w:uiPriority w:val="34"/>
    <w:qFormat/>
    <w:rsid w:val="004C4B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CommentReference">
    <w:name w:val="annotation reference"/>
    <w:basedOn w:val="DefaultParagraphFont"/>
    <w:semiHidden/>
    <w:unhideWhenUsed/>
    <w:rsid w:val="00A64839"/>
    <w:rPr>
      <w:sz w:val="16"/>
      <w:szCs w:val="16"/>
    </w:rPr>
  </w:style>
  <w:style w:type="paragraph" w:styleId="CommentText">
    <w:name w:val="annotation text"/>
    <w:basedOn w:val="Normal"/>
    <w:link w:val="CommentTextChar"/>
    <w:semiHidden/>
    <w:unhideWhenUsed/>
    <w:rsid w:val="00A64839"/>
    <w:rPr>
      <w:sz w:val="20"/>
      <w:szCs w:val="20"/>
    </w:rPr>
  </w:style>
  <w:style w:type="character" w:customStyle="1" w:styleId="CommentTextChar">
    <w:name w:val="Comment Text Char"/>
    <w:basedOn w:val="DefaultParagraphFont"/>
    <w:link w:val="CommentText"/>
    <w:semiHidden/>
    <w:rsid w:val="00A64839"/>
    <w:rPr>
      <w:sz w:val="20"/>
      <w:szCs w:val="20"/>
    </w:rPr>
  </w:style>
  <w:style w:type="paragraph" w:styleId="CommentSubject">
    <w:name w:val="annotation subject"/>
    <w:basedOn w:val="CommentText"/>
    <w:next w:val="CommentText"/>
    <w:link w:val="CommentSubjectChar"/>
    <w:semiHidden/>
    <w:unhideWhenUsed/>
    <w:rsid w:val="00A64839"/>
    <w:rPr>
      <w:b/>
      <w:bCs/>
    </w:rPr>
  </w:style>
  <w:style w:type="character" w:customStyle="1" w:styleId="CommentSubjectChar">
    <w:name w:val="Comment Subject Char"/>
    <w:basedOn w:val="CommentTextChar"/>
    <w:link w:val="CommentSubject"/>
    <w:semiHidden/>
    <w:rsid w:val="00A648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65829">
      <w:bodyDiv w:val="1"/>
      <w:marLeft w:val="0"/>
      <w:marRight w:val="0"/>
      <w:marTop w:val="0"/>
      <w:marBottom w:val="0"/>
      <w:divBdr>
        <w:top w:val="none" w:sz="0" w:space="0" w:color="auto"/>
        <w:left w:val="none" w:sz="0" w:space="0" w:color="auto"/>
        <w:bottom w:val="none" w:sz="0" w:space="0" w:color="auto"/>
        <w:right w:val="none" w:sz="0" w:space="0" w:color="auto"/>
      </w:divBdr>
      <w:divsChild>
        <w:div w:id="192957787">
          <w:marLeft w:val="806"/>
          <w:marRight w:val="0"/>
          <w:marTop w:val="0"/>
          <w:marBottom w:val="0"/>
          <w:divBdr>
            <w:top w:val="none" w:sz="0" w:space="0" w:color="auto"/>
            <w:left w:val="none" w:sz="0" w:space="0" w:color="auto"/>
            <w:bottom w:val="none" w:sz="0" w:space="0" w:color="auto"/>
            <w:right w:val="none" w:sz="0" w:space="0" w:color="auto"/>
          </w:divBdr>
        </w:div>
        <w:div w:id="816998826">
          <w:marLeft w:val="806"/>
          <w:marRight w:val="0"/>
          <w:marTop w:val="0"/>
          <w:marBottom w:val="0"/>
          <w:divBdr>
            <w:top w:val="none" w:sz="0" w:space="0" w:color="auto"/>
            <w:left w:val="none" w:sz="0" w:space="0" w:color="auto"/>
            <w:bottom w:val="none" w:sz="0" w:space="0" w:color="auto"/>
            <w:right w:val="none" w:sz="0" w:space="0" w:color="auto"/>
          </w:divBdr>
        </w:div>
        <w:div w:id="937635468">
          <w:marLeft w:val="806"/>
          <w:marRight w:val="0"/>
          <w:marTop w:val="0"/>
          <w:marBottom w:val="0"/>
          <w:divBdr>
            <w:top w:val="none" w:sz="0" w:space="0" w:color="auto"/>
            <w:left w:val="none" w:sz="0" w:space="0" w:color="auto"/>
            <w:bottom w:val="none" w:sz="0" w:space="0" w:color="auto"/>
            <w:right w:val="none" w:sz="0" w:space="0" w:color="auto"/>
          </w:divBdr>
        </w:div>
        <w:div w:id="1370882282">
          <w:marLeft w:val="806"/>
          <w:marRight w:val="0"/>
          <w:marTop w:val="0"/>
          <w:marBottom w:val="0"/>
          <w:divBdr>
            <w:top w:val="none" w:sz="0" w:space="0" w:color="auto"/>
            <w:left w:val="none" w:sz="0" w:space="0" w:color="auto"/>
            <w:bottom w:val="none" w:sz="0" w:space="0" w:color="auto"/>
            <w:right w:val="none" w:sz="0" w:space="0" w:color="auto"/>
          </w:divBdr>
        </w:div>
      </w:divsChild>
    </w:div>
    <w:div w:id="972834346">
      <w:bodyDiv w:val="1"/>
      <w:marLeft w:val="0"/>
      <w:marRight w:val="0"/>
      <w:marTop w:val="0"/>
      <w:marBottom w:val="0"/>
      <w:divBdr>
        <w:top w:val="none" w:sz="0" w:space="0" w:color="auto"/>
        <w:left w:val="none" w:sz="0" w:space="0" w:color="auto"/>
        <w:bottom w:val="none" w:sz="0" w:space="0" w:color="auto"/>
        <w:right w:val="none" w:sz="0" w:space="0" w:color="auto"/>
      </w:divBdr>
    </w:div>
    <w:div w:id="1759979791">
      <w:bodyDiv w:val="1"/>
      <w:marLeft w:val="0"/>
      <w:marRight w:val="0"/>
      <w:marTop w:val="0"/>
      <w:marBottom w:val="0"/>
      <w:divBdr>
        <w:top w:val="none" w:sz="0" w:space="0" w:color="auto"/>
        <w:left w:val="none" w:sz="0" w:space="0" w:color="auto"/>
        <w:bottom w:val="none" w:sz="0" w:space="0" w:color="auto"/>
        <w:right w:val="none" w:sz="0" w:space="0" w:color="auto"/>
      </w:divBdr>
    </w:div>
    <w:div w:id="1941792897">
      <w:bodyDiv w:val="1"/>
      <w:marLeft w:val="0"/>
      <w:marRight w:val="0"/>
      <w:marTop w:val="0"/>
      <w:marBottom w:val="0"/>
      <w:divBdr>
        <w:top w:val="none" w:sz="0" w:space="0" w:color="auto"/>
        <w:left w:val="none" w:sz="0" w:space="0" w:color="auto"/>
        <w:bottom w:val="none" w:sz="0" w:space="0" w:color="auto"/>
        <w:right w:val="none" w:sz="0" w:space="0" w:color="auto"/>
      </w:divBdr>
    </w:div>
    <w:div w:id="1972901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1808-01-AANI-aani-sc-agenda-20-november-2017-teleconference.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gurd@quantenn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7/11-17-1814-00-AANI-preparation-for-imt-2020-5g-candidate-submission.pp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Lepp</dc:creator>
  <cp:lastModifiedBy>Sigurd Schelstraete</cp:lastModifiedBy>
  <cp:revision>2</cp:revision>
  <dcterms:created xsi:type="dcterms:W3CDTF">2017-11-22T00:24:00Z</dcterms:created>
  <dcterms:modified xsi:type="dcterms:W3CDTF">2017-11-22T00:24:00Z</dcterms:modified>
</cp:coreProperties>
</file>