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D3C1A">
            <w:pPr>
              <w:pStyle w:val="T2"/>
            </w:pPr>
            <w:r>
              <w:t>Proposed Comment Resolution from D0.3</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7D0EF6">
              <w:rPr>
                <w:b w:val="0"/>
                <w:sz w:val="20"/>
              </w:rPr>
              <w:t xml:space="preserve">  2017-11-02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05B1">
            <w:pPr>
              <w:pStyle w:val="T2"/>
              <w:spacing w:after="0"/>
              <w:ind w:left="0" w:right="0"/>
              <w:rPr>
                <w:b w:val="0"/>
                <w:sz w:val="20"/>
              </w:rPr>
            </w:pPr>
            <w:r>
              <w:rPr>
                <w:b w:val="0"/>
                <w:sz w:val="20"/>
              </w:rPr>
              <w:t>Christopher Hansen</w:t>
            </w:r>
          </w:p>
        </w:tc>
        <w:tc>
          <w:tcPr>
            <w:tcW w:w="2064" w:type="dxa"/>
            <w:vAlign w:val="center"/>
          </w:tcPr>
          <w:p w:rsidR="00CA09B2" w:rsidRDefault="004B05B1">
            <w:pPr>
              <w:pStyle w:val="T2"/>
              <w:spacing w:after="0"/>
              <w:ind w:left="0" w:right="0"/>
              <w:rPr>
                <w:b w:val="0"/>
                <w:sz w:val="20"/>
              </w:rPr>
            </w:pPr>
            <w:proofErr w:type="spellStart"/>
            <w:r>
              <w:rPr>
                <w:b w:val="0"/>
                <w:sz w:val="20"/>
              </w:rPr>
              <w:t>Peraso</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B05B1">
            <w:pPr>
              <w:pStyle w:val="T2"/>
              <w:spacing w:after="0"/>
              <w:ind w:left="0" w:right="0"/>
              <w:rPr>
                <w:b w:val="0"/>
                <w:sz w:val="16"/>
              </w:rPr>
            </w:pPr>
            <w:r>
              <w:rPr>
                <w:b w:val="0"/>
                <w:sz w:val="16"/>
              </w:rPr>
              <w:t>chris@covariantcorp.com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F157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4B05B1">
                  <w:pPr>
                    <w:jc w:val="both"/>
                  </w:pPr>
                  <w:r>
                    <w:t xml:space="preserve">Proposed comment resolutions </w:t>
                  </w:r>
                  <w:r w:rsidR="002552E1">
                    <w:t xml:space="preserve">for CIDs 29, 32, 90, 106, 134, 154, 160, 236, 237, </w:t>
                  </w:r>
                  <w:r w:rsidR="00FB353F">
                    <w:t xml:space="preserve">238, 239, 247, 366, 368, 369, 459, 460, 475 </w:t>
                  </w:r>
                  <w:r>
                    <w:t>from D0.3.</w:t>
                  </w:r>
                </w:p>
              </w:txbxContent>
            </v:textbox>
          </v:shape>
        </w:pict>
      </w:r>
    </w:p>
    <w:p w:rsidR="00FD5D7D" w:rsidRDefault="00CA09B2" w:rsidP="00FD5D7D">
      <w:pPr>
        <w:rPr>
          <w:b/>
          <w:sz w:val="24"/>
        </w:rPr>
      </w:pPr>
      <w:r>
        <w:br w:type="page"/>
      </w:r>
    </w:p>
    <w:tbl>
      <w:tblPr>
        <w:tblW w:w="7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19"/>
        <w:gridCol w:w="916"/>
        <w:gridCol w:w="2606"/>
        <w:gridCol w:w="2598"/>
      </w:tblGrid>
      <w:tr w:rsidR="002209BF" w:rsidRPr="003972CD" w:rsidTr="002209BF">
        <w:trPr>
          <w:trHeight w:val="900"/>
        </w:trPr>
        <w:tc>
          <w:tcPr>
            <w:tcW w:w="592" w:type="dxa"/>
            <w:shd w:val="clear" w:color="auto" w:fill="auto"/>
            <w:hideMark/>
          </w:tcPr>
          <w:p w:rsidR="002209BF" w:rsidRPr="003972CD" w:rsidRDefault="002209BF" w:rsidP="003972CD">
            <w:pPr>
              <w:rPr>
                <w:rFonts w:ascii="Calibri" w:hAnsi="Calibri" w:cs="Calibri"/>
                <w:b/>
                <w:bCs/>
                <w:color w:val="000000"/>
                <w:szCs w:val="22"/>
                <w:lang w:val="en-US"/>
              </w:rPr>
            </w:pPr>
            <w:r w:rsidRPr="003972CD">
              <w:rPr>
                <w:rFonts w:ascii="Calibri" w:hAnsi="Calibri" w:cs="Calibri"/>
                <w:b/>
                <w:bCs/>
                <w:color w:val="000000"/>
                <w:szCs w:val="22"/>
                <w:lang w:val="en-US"/>
              </w:rPr>
              <w:t>CID</w:t>
            </w:r>
          </w:p>
        </w:tc>
        <w:tc>
          <w:tcPr>
            <w:tcW w:w="1219" w:type="dxa"/>
            <w:shd w:val="clear" w:color="auto" w:fill="auto"/>
            <w:hideMark/>
          </w:tcPr>
          <w:p w:rsidR="002209BF" w:rsidRPr="003972CD" w:rsidRDefault="002209BF" w:rsidP="003972CD">
            <w:pPr>
              <w:rPr>
                <w:rFonts w:ascii="Calibri" w:hAnsi="Calibri" w:cs="Calibri"/>
                <w:b/>
                <w:bCs/>
                <w:color w:val="000000"/>
                <w:szCs w:val="22"/>
                <w:lang w:val="en-US"/>
              </w:rPr>
            </w:pPr>
            <w:r w:rsidRPr="003972CD">
              <w:rPr>
                <w:rFonts w:ascii="Calibri" w:hAnsi="Calibri" w:cs="Calibri"/>
                <w:b/>
                <w:bCs/>
                <w:color w:val="000000"/>
                <w:szCs w:val="22"/>
                <w:lang w:val="en-US"/>
              </w:rPr>
              <w:t>Clause Number(C)</w:t>
            </w:r>
          </w:p>
        </w:tc>
        <w:tc>
          <w:tcPr>
            <w:tcW w:w="916" w:type="dxa"/>
            <w:shd w:val="clear" w:color="auto" w:fill="auto"/>
            <w:hideMark/>
          </w:tcPr>
          <w:p w:rsidR="002209BF" w:rsidRPr="003972CD" w:rsidRDefault="002209BF" w:rsidP="003972CD">
            <w:pPr>
              <w:rPr>
                <w:rFonts w:ascii="Calibri" w:hAnsi="Calibri" w:cs="Calibri"/>
                <w:b/>
                <w:bCs/>
                <w:color w:val="000000"/>
                <w:szCs w:val="22"/>
                <w:lang w:val="en-US"/>
              </w:rPr>
            </w:pPr>
            <w:r w:rsidRPr="003972CD">
              <w:rPr>
                <w:rFonts w:ascii="Calibri" w:hAnsi="Calibri" w:cs="Calibri"/>
                <w:b/>
                <w:bCs/>
                <w:color w:val="000000"/>
                <w:szCs w:val="22"/>
                <w:lang w:val="en-US"/>
              </w:rPr>
              <w:t>Page(C)</w:t>
            </w:r>
          </w:p>
        </w:tc>
        <w:tc>
          <w:tcPr>
            <w:tcW w:w="2606" w:type="dxa"/>
            <w:shd w:val="clear" w:color="auto" w:fill="auto"/>
            <w:hideMark/>
          </w:tcPr>
          <w:p w:rsidR="002209BF" w:rsidRPr="003972CD" w:rsidRDefault="002209BF" w:rsidP="003972CD">
            <w:pPr>
              <w:rPr>
                <w:rFonts w:ascii="Calibri" w:hAnsi="Calibri" w:cs="Calibri"/>
                <w:b/>
                <w:bCs/>
                <w:color w:val="000000"/>
                <w:szCs w:val="22"/>
                <w:lang w:val="en-US"/>
              </w:rPr>
            </w:pPr>
            <w:r w:rsidRPr="003972CD">
              <w:rPr>
                <w:rFonts w:ascii="Calibri" w:hAnsi="Calibri" w:cs="Calibri"/>
                <w:b/>
                <w:bCs/>
                <w:color w:val="000000"/>
                <w:szCs w:val="22"/>
                <w:lang w:val="en-US"/>
              </w:rPr>
              <w:t>Comment</w:t>
            </w:r>
          </w:p>
        </w:tc>
        <w:tc>
          <w:tcPr>
            <w:tcW w:w="2598" w:type="dxa"/>
            <w:shd w:val="clear" w:color="auto" w:fill="auto"/>
            <w:hideMark/>
          </w:tcPr>
          <w:p w:rsidR="002209BF" w:rsidRPr="003972CD" w:rsidRDefault="002209BF" w:rsidP="003972CD">
            <w:pPr>
              <w:rPr>
                <w:rFonts w:ascii="Calibri" w:hAnsi="Calibri" w:cs="Calibri"/>
                <w:b/>
                <w:bCs/>
                <w:color w:val="000000"/>
                <w:szCs w:val="22"/>
                <w:lang w:val="en-US"/>
              </w:rPr>
            </w:pPr>
            <w:r w:rsidRPr="003972CD">
              <w:rPr>
                <w:rFonts w:ascii="Calibri" w:hAnsi="Calibri" w:cs="Calibri"/>
                <w:b/>
                <w:bCs/>
                <w:color w:val="000000"/>
                <w:szCs w:val="22"/>
                <w:lang w:val="en-US"/>
              </w:rPr>
              <w:t>Proposed Change</w:t>
            </w:r>
          </w:p>
        </w:tc>
      </w:tr>
      <w:tr w:rsidR="002209BF" w:rsidRPr="003972CD" w:rsidTr="002209BF">
        <w:trPr>
          <w:trHeight w:val="1800"/>
        </w:trPr>
        <w:tc>
          <w:tcPr>
            <w:tcW w:w="592" w:type="dxa"/>
            <w:shd w:val="clear" w:color="auto" w:fill="auto"/>
            <w:hideMark/>
          </w:tcPr>
          <w:p w:rsidR="002209BF" w:rsidRPr="003972CD" w:rsidRDefault="002209BF" w:rsidP="003972CD">
            <w:pPr>
              <w:jc w:val="right"/>
              <w:rPr>
                <w:rFonts w:ascii="Calibri" w:hAnsi="Calibri" w:cs="Calibri"/>
                <w:color w:val="000000"/>
                <w:szCs w:val="22"/>
                <w:lang w:val="en-US"/>
              </w:rPr>
            </w:pPr>
            <w:r w:rsidRPr="003972CD">
              <w:rPr>
                <w:rFonts w:ascii="Calibri" w:hAnsi="Calibri" w:cs="Calibri"/>
                <w:color w:val="000000"/>
                <w:szCs w:val="22"/>
                <w:lang w:val="en-US"/>
              </w:rPr>
              <w:t>29</w:t>
            </w:r>
          </w:p>
        </w:tc>
        <w:tc>
          <w:tcPr>
            <w:tcW w:w="1219" w:type="dxa"/>
            <w:shd w:val="clear" w:color="auto" w:fill="auto"/>
            <w:hideMark/>
          </w:tcPr>
          <w:p w:rsidR="002209BF" w:rsidRPr="003972CD" w:rsidRDefault="002209BF" w:rsidP="003972CD">
            <w:pPr>
              <w:rPr>
                <w:rFonts w:ascii="Calibri" w:hAnsi="Calibri" w:cs="Calibri"/>
                <w:color w:val="000000"/>
                <w:szCs w:val="22"/>
                <w:lang w:val="en-US"/>
              </w:rPr>
            </w:pPr>
            <w:r w:rsidRPr="003972CD">
              <w:rPr>
                <w:rFonts w:ascii="Calibri" w:hAnsi="Calibri" w:cs="Calibri"/>
                <w:color w:val="000000"/>
                <w:szCs w:val="22"/>
                <w:lang w:val="en-US"/>
              </w:rPr>
              <w:t>9.4.2.250.2</w:t>
            </w:r>
          </w:p>
        </w:tc>
        <w:tc>
          <w:tcPr>
            <w:tcW w:w="916" w:type="dxa"/>
            <w:shd w:val="clear" w:color="auto" w:fill="auto"/>
            <w:hideMark/>
          </w:tcPr>
          <w:p w:rsidR="002209BF" w:rsidRPr="003972CD" w:rsidRDefault="002209BF" w:rsidP="003972CD">
            <w:pPr>
              <w:rPr>
                <w:rFonts w:ascii="Calibri" w:hAnsi="Calibri" w:cs="Calibri"/>
                <w:color w:val="000000"/>
                <w:szCs w:val="22"/>
                <w:lang w:val="en-US"/>
              </w:rPr>
            </w:pPr>
            <w:r w:rsidRPr="003972CD">
              <w:rPr>
                <w:rFonts w:ascii="Calibri" w:hAnsi="Calibri" w:cs="Calibri"/>
                <w:color w:val="000000"/>
                <w:szCs w:val="22"/>
                <w:lang w:val="en-US"/>
              </w:rPr>
              <w:t>27</w:t>
            </w:r>
          </w:p>
        </w:tc>
        <w:tc>
          <w:tcPr>
            <w:tcW w:w="2606" w:type="dxa"/>
            <w:shd w:val="clear" w:color="auto" w:fill="auto"/>
            <w:hideMark/>
          </w:tcPr>
          <w:p w:rsidR="002209BF" w:rsidRPr="003972CD" w:rsidRDefault="002209BF" w:rsidP="003972CD">
            <w:pPr>
              <w:rPr>
                <w:rFonts w:ascii="Calibri" w:hAnsi="Calibri" w:cs="Calibri"/>
                <w:color w:val="000000"/>
                <w:szCs w:val="22"/>
                <w:lang w:val="en-US"/>
              </w:rPr>
            </w:pPr>
            <w:r w:rsidRPr="003972CD">
              <w:rPr>
                <w:rFonts w:ascii="Calibri" w:hAnsi="Calibri" w:cs="Calibri"/>
                <w:color w:val="000000"/>
                <w:szCs w:val="22"/>
                <w:lang w:val="en-US"/>
              </w:rPr>
              <w:t xml:space="preserve">"indicates the </w:t>
            </w:r>
            <w:proofErr w:type="gramStart"/>
            <w:r w:rsidRPr="003972CD">
              <w:rPr>
                <w:rFonts w:ascii="Calibri" w:hAnsi="Calibri" w:cs="Calibri"/>
                <w:color w:val="000000"/>
                <w:szCs w:val="22"/>
                <w:lang w:val="en-US"/>
              </w:rPr>
              <w:t>number  of</w:t>
            </w:r>
            <w:proofErr w:type="gramEnd"/>
            <w:r w:rsidRPr="003972CD">
              <w:rPr>
                <w:rFonts w:ascii="Calibri" w:hAnsi="Calibri" w:cs="Calibri"/>
                <w:color w:val="000000"/>
                <w:szCs w:val="22"/>
                <w:lang w:val="en-US"/>
              </w:rPr>
              <w:t xml:space="preserve"> data SC blocks":  It </w:t>
            </w:r>
            <w:proofErr w:type="spellStart"/>
            <w:r w:rsidRPr="003972CD">
              <w:rPr>
                <w:rFonts w:ascii="Calibri" w:hAnsi="Calibri" w:cs="Calibri"/>
                <w:color w:val="000000"/>
                <w:szCs w:val="22"/>
                <w:lang w:val="en-US"/>
              </w:rPr>
              <w:t>inidicates</w:t>
            </w:r>
            <w:proofErr w:type="spellEnd"/>
            <w:r w:rsidRPr="003972CD">
              <w:rPr>
                <w:rFonts w:ascii="Calibri" w:hAnsi="Calibri" w:cs="Calibri"/>
                <w:color w:val="000000"/>
                <w:szCs w:val="22"/>
                <w:lang w:val="en-US"/>
              </w:rPr>
              <w:t xml:space="preserve"> the minimum number, there is no problem with transmittin</w:t>
            </w:r>
            <w:r w:rsidR="00701DB2">
              <w:rPr>
                <w:rFonts w:ascii="Calibri" w:hAnsi="Calibri" w:cs="Calibri"/>
                <w:color w:val="000000"/>
                <w:szCs w:val="22"/>
                <w:lang w:val="en-US"/>
              </w:rPr>
              <w:t xml:space="preserve">g </w:t>
            </w:r>
            <w:r w:rsidRPr="003972CD">
              <w:rPr>
                <w:rFonts w:ascii="Calibri" w:hAnsi="Calibri" w:cs="Calibri"/>
                <w:color w:val="000000"/>
                <w:szCs w:val="22"/>
                <w:lang w:val="en-US"/>
              </w:rPr>
              <w:t>more.</w:t>
            </w:r>
          </w:p>
        </w:tc>
        <w:tc>
          <w:tcPr>
            <w:tcW w:w="2598" w:type="dxa"/>
            <w:shd w:val="clear" w:color="auto" w:fill="auto"/>
            <w:hideMark/>
          </w:tcPr>
          <w:p w:rsidR="002209BF" w:rsidRPr="003972CD" w:rsidRDefault="002209BF" w:rsidP="003972CD">
            <w:pPr>
              <w:rPr>
                <w:rFonts w:ascii="Calibri" w:hAnsi="Calibri" w:cs="Calibri"/>
                <w:color w:val="000000"/>
                <w:szCs w:val="22"/>
                <w:lang w:val="en-US"/>
              </w:rPr>
            </w:pPr>
            <w:r w:rsidRPr="003972CD">
              <w:rPr>
                <w:rFonts w:ascii="Calibri" w:hAnsi="Calibri" w:cs="Calibri"/>
                <w:color w:val="000000"/>
                <w:szCs w:val="22"/>
                <w:lang w:val="en-US"/>
              </w:rPr>
              <w:t>Add the word minimum</w:t>
            </w:r>
          </w:p>
        </w:tc>
      </w:tr>
      <w:tr w:rsidR="002209BF" w:rsidRPr="003972CD" w:rsidTr="002209BF">
        <w:trPr>
          <w:trHeight w:val="1800"/>
        </w:trPr>
        <w:tc>
          <w:tcPr>
            <w:tcW w:w="592" w:type="dxa"/>
            <w:shd w:val="clear" w:color="auto" w:fill="auto"/>
          </w:tcPr>
          <w:p w:rsidR="002209BF" w:rsidRDefault="002209BF" w:rsidP="002209BF">
            <w:pPr>
              <w:jc w:val="right"/>
              <w:rPr>
                <w:rFonts w:ascii="Calibri" w:hAnsi="Calibri" w:cs="Calibri"/>
                <w:color w:val="000000"/>
                <w:szCs w:val="22"/>
                <w:lang w:val="en-US"/>
              </w:rPr>
            </w:pPr>
            <w:r>
              <w:rPr>
                <w:rFonts w:ascii="Calibri" w:hAnsi="Calibri" w:cs="Calibri"/>
                <w:color w:val="000000"/>
                <w:szCs w:val="22"/>
              </w:rPr>
              <w:t>90</w:t>
            </w:r>
          </w:p>
        </w:tc>
        <w:tc>
          <w:tcPr>
            <w:tcW w:w="1219" w:type="dxa"/>
            <w:shd w:val="clear" w:color="auto" w:fill="auto"/>
          </w:tcPr>
          <w:p w:rsidR="002209BF" w:rsidRDefault="002209BF" w:rsidP="002209BF">
            <w:pPr>
              <w:rPr>
                <w:rFonts w:ascii="Calibri" w:hAnsi="Calibri" w:cs="Calibri"/>
                <w:color w:val="000000"/>
                <w:szCs w:val="22"/>
              </w:rPr>
            </w:pPr>
            <w:r>
              <w:rPr>
                <w:rFonts w:ascii="Calibri" w:hAnsi="Calibri" w:cs="Calibri"/>
                <w:color w:val="000000"/>
                <w:szCs w:val="22"/>
              </w:rPr>
              <w:t>9.4.2.250.2</w:t>
            </w:r>
          </w:p>
        </w:tc>
        <w:tc>
          <w:tcPr>
            <w:tcW w:w="916" w:type="dxa"/>
            <w:shd w:val="clear" w:color="auto" w:fill="auto"/>
          </w:tcPr>
          <w:p w:rsidR="002209BF" w:rsidRDefault="002209BF" w:rsidP="002209BF">
            <w:pPr>
              <w:rPr>
                <w:rFonts w:ascii="Calibri" w:hAnsi="Calibri" w:cs="Calibri"/>
                <w:color w:val="000000"/>
                <w:szCs w:val="22"/>
              </w:rPr>
            </w:pPr>
            <w:r>
              <w:rPr>
                <w:rFonts w:ascii="Calibri" w:hAnsi="Calibri" w:cs="Calibri"/>
                <w:color w:val="000000"/>
                <w:szCs w:val="22"/>
              </w:rPr>
              <w:t>28</w:t>
            </w:r>
          </w:p>
        </w:tc>
        <w:tc>
          <w:tcPr>
            <w:tcW w:w="2606" w:type="dxa"/>
            <w:shd w:val="clear" w:color="auto" w:fill="auto"/>
          </w:tcPr>
          <w:p w:rsidR="002209BF" w:rsidRDefault="002209BF" w:rsidP="002209BF">
            <w:pPr>
              <w:rPr>
                <w:rFonts w:ascii="Calibri" w:hAnsi="Calibri" w:cs="Calibri"/>
                <w:color w:val="000000"/>
                <w:szCs w:val="22"/>
              </w:rPr>
            </w:pPr>
            <w:r>
              <w:rPr>
                <w:rFonts w:ascii="Calibri" w:hAnsi="Calibri" w:cs="Calibri"/>
                <w:color w:val="000000"/>
                <w:szCs w:val="22"/>
              </w:rPr>
              <w:t xml:space="preserve">The range provided only allows for </w:t>
            </w:r>
            <w:proofErr w:type="spellStart"/>
            <w:r>
              <w:rPr>
                <w:rFonts w:ascii="Calibri" w:hAnsi="Calibri" w:cs="Calibri"/>
                <w:color w:val="000000"/>
                <w:szCs w:val="22"/>
              </w:rPr>
              <w:t>aBRPminSCblocks</w:t>
            </w:r>
            <w:proofErr w:type="spellEnd"/>
            <w:r>
              <w:rPr>
                <w:rFonts w:ascii="Calibri" w:hAnsi="Calibri" w:cs="Calibri"/>
                <w:color w:val="000000"/>
                <w:szCs w:val="22"/>
              </w:rPr>
              <w:t xml:space="preserve"> to be included as this value is a minimum.  It seems that we are wasting the 5 bits.</w:t>
            </w:r>
          </w:p>
        </w:tc>
        <w:tc>
          <w:tcPr>
            <w:tcW w:w="2598" w:type="dxa"/>
            <w:shd w:val="clear" w:color="auto" w:fill="auto"/>
          </w:tcPr>
          <w:p w:rsidR="002209BF" w:rsidRDefault="002209BF" w:rsidP="002209BF">
            <w:pPr>
              <w:rPr>
                <w:rFonts w:ascii="Calibri" w:hAnsi="Calibri" w:cs="Calibri"/>
                <w:color w:val="000000"/>
                <w:szCs w:val="22"/>
              </w:rPr>
            </w:pPr>
            <w:r>
              <w:rPr>
                <w:rFonts w:ascii="Calibri" w:hAnsi="Calibri" w:cs="Calibri"/>
                <w:color w:val="000000"/>
                <w:szCs w:val="22"/>
              </w:rPr>
              <w:t xml:space="preserve">If the intension is to have what is written, then assign the 5 bits to "Reserved".  Otherwise, clean up the language </w:t>
            </w:r>
            <w:proofErr w:type="gramStart"/>
            <w:r>
              <w:rPr>
                <w:rFonts w:ascii="Calibri" w:hAnsi="Calibri" w:cs="Calibri"/>
                <w:color w:val="000000"/>
                <w:szCs w:val="22"/>
              </w:rPr>
              <w:t>so as to</w:t>
            </w:r>
            <w:proofErr w:type="gramEnd"/>
            <w:r>
              <w:rPr>
                <w:rFonts w:ascii="Calibri" w:hAnsi="Calibri" w:cs="Calibri"/>
                <w:color w:val="000000"/>
                <w:szCs w:val="22"/>
              </w:rPr>
              <w:t xml:space="preserve"> have consistency with the usage of </w:t>
            </w:r>
            <w:proofErr w:type="spellStart"/>
            <w:r>
              <w:rPr>
                <w:rFonts w:ascii="Calibri" w:hAnsi="Calibri" w:cs="Calibri"/>
                <w:color w:val="000000"/>
                <w:szCs w:val="22"/>
              </w:rPr>
              <w:t>aBRPminSCblocks</w:t>
            </w:r>
            <w:proofErr w:type="spellEnd"/>
            <w:r>
              <w:rPr>
                <w:rFonts w:ascii="Calibri" w:hAnsi="Calibri" w:cs="Calibri"/>
                <w:color w:val="000000"/>
                <w:szCs w:val="22"/>
              </w:rPr>
              <w:t>.</w:t>
            </w:r>
          </w:p>
        </w:tc>
      </w:tr>
    </w:tbl>
    <w:p w:rsidR="009D1593" w:rsidRDefault="009D1593" w:rsidP="00FD5D7D">
      <w:pPr>
        <w:rPr>
          <w:rFonts w:ascii="Calibri" w:hAnsi="Calibri" w:cs="Calibri"/>
          <w:color w:val="000000"/>
          <w:szCs w:val="22"/>
          <w:lang w:val="en-US"/>
        </w:rPr>
      </w:pPr>
    </w:p>
    <w:p w:rsidR="00FD5D7D" w:rsidRPr="00FD5D7D" w:rsidRDefault="00FD5D7D" w:rsidP="00FD5D7D">
      <w:pPr>
        <w:rPr>
          <w:rFonts w:ascii="Calibri" w:hAnsi="Calibri" w:cs="Calibri"/>
          <w:color w:val="000000"/>
          <w:szCs w:val="22"/>
          <w:lang w:val="en-US"/>
        </w:rPr>
      </w:pPr>
      <w:r w:rsidRPr="00FD5D7D">
        <w:rPr>
          <w:rFonts w:ascii="Calibri" w:hAnsi="Calibri" w:cs="Calibri"/>
          <w:color w:val="000000"/>
          <w:szCs w:val="22"/>
          <w:lang w:val="en-US"/>
        </w:rPr>
        <w:t>ACCEPT.  Editor to add the word "minimum" before the word "number".</w:t>
      </w:r>
    </w:p>
    <w:p w:rsidR="00CA09B2" w:rsidRDefault="00CA09B2"/>
    <w:p w:rsidR="004A1507" w:rsidRDefault="004A1507"/>
    <w:p w:rsidR="004A1507" w:rsidRDefault="004A1507"/>
    <w:tbl>
      <w:tblPr>
        <w:tblW w:w="8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251"/>
        <w:gridCol w:w="938"/>
        <w:gridCol w:w="2633"/>
        <w:gridCol w:w="2621"/>
      </w:tblGrid>
      <w:tr w:rsidR="004A1507" w:rsidRPr="004A1507" w:rsidTr="004A1507">
        <w:trPr>
          <w:trHeight w:val="180"/>
        </w:trPr>
        <w:tc>
          <w:tcPr>
            <w:tcW w:w="604" w:type="dxa"/>
            <w:shd w:val="clear" w:color="auto" w:fill="auto"/>
            <w:hideMark/>
          </w:tcPr>
          <w:p w:rsidR="004A1507" w:rsidRPr="004A1507" w:rsidRDefault="004A1507" w:rsidP="004A1507">
            <w:pPr>
              <w:rPr>
                <w:rFonts w:ascii="Calibri" w:hAnsi="Calibri" w:cs="Calibri"/>
                <w:b/>
                <w:bCs/>
                <w:color w:val="000000"/>
                <w:szCs w:val="22"/>
                <w:lang w:val="en-US"/>
              </w:rPr>
            </w:pPr>
            <w:r w:rsidRPr="004A1507">
              <w:rPr>
                <w:rFonts w:ascii="Calibri" w:hAnsi="Calibri" w:cs="Calibri"/>
                <w:b/>
                <w:bCs/>
                <w:color w:val="000000"/>
                <w:szCs w:val="22"/>
                <w:lang w:val="en-US"/>
              </w:rPr>
              <w:t>CID</w:t>
            </w:r>
          </w:p>
        </w:tc>
        <w:tc>
          <w:tcPr>
            <w:tcW w:w="1251" w:type="dxa"/>
            <w:shd w:val="clear" w:color="auto" w:fill="auto"/>
            <w:hideMark/>
          </w:tcPr>
          <w:p w:rsidR="004A1507" w:rsidRPr="004A1507" w:rsidRDefault="004A1507" w:rsidP="004A1507">
            <w:pPr>
              <w:rPr>
                <w:rFonts w:ascii="Calibri" w:hAnsi="Calibri" w:cs="Calibri"/>
                <w:b/>
                <w:bCs/>
                <w:color w:val="000000"/>
                <w:szCs w:val="22"/>
                <w:lang w:val="en-US"/>
              </w:rPr>
            </w:pPr>
            <w:r w:rsidRPr="004A1507">
              <w:rPr>
                <w:rFonts w:ascii="Calibri" w:hAnsi="Calibri" w:cs="Calibri"/>
                <w:b/>
                <w:bCs/>
                <w:color w:val="000000"/>
                <w:szCs w:val="22"/>
                <w:lang w:val="en-US"/>
              </w:rPr>
              <w:t>Clause Number(C)</w:t>
            </w:r>
          </w:p>
        </w:tc>
        <w:tc>
          <w:tcPr>
            <w:tcW w:w="938" w:type="dxa"/>
            <w:shd w:val="clear" w:color="auto" w:fill="auto"/>
            <w:hideMark/>
          </w:tcPr>
          <w:p w:rsidR="004A1507" w:rsidRPr="004A1507" w:rsidRDefault="004A1507" w:rsidP="004A1507">
            <w:pPr>
              <w:rPr>
                <w:rFonts w:ascii="Calibri" w:hAnsi="Calibri" w:cs="Calibri"/>
                <w:b/>
                <w:bCs/>
                <w:color w:val="000000"/>
                <w:szCs w:val="22"/>
                <w:lang w:val="en-US"/>
              </w:rPr>
            </w:pPr>
            <w:r w:rsidRPr="004A1507">
              <w:rPr>
                <w:rFonts w:ascii="Calibri" w:hAnsi="Calibri" w:cs="Calibri"/>
                <w:b/>
                <w:bCs/>
                <w:color w:val="000000"/>
                <w:szCs w:val="22"/>
                <w:lang w:val="en-US"/>
              </w:rPr>
              <w:t>Page(C)</w:t>
            </w:r>
          </w:p>
        </w:tc>
        <w:tc>
          <w:tcPr>
            <w:tcW w:w="2633" w:type="dxa"/>
            <w:shd w:val="clear" w:color="auto" w:fill="auto"/>
            <w:hideMark/>
          </w:tcPr>
          <w:p w:rsidR="004A1507" w:rsidRPr="004A1507" w:rsidRDefault="004A1507" w:rsidP="004A1507">
            <w:pPr>
              <w:rPr>
                <w:rFonts w:ascii="Calibri" w:hAnsi="Calibri" w:cs="Calibri"/>
                <w:b/>
                <w:bCs/>
                <w:color w:val="000000"/>
                <w:szCs w:val="22"/>
                <w:lang w:val="en-US"/>
              </w:rPr>
            </w:pPr>
            <w:r w:rsidRPr="004A1507">
              <w:rPr>
                <w:rFonts w:ascii="Calibri" w:hAnsi="Calibri" w:cs="Calibri"/>
                <w:b/>
                <w:bCs/>
                <w:color w:val="000000"/>
                <w:szCs w:val="22"/>
                <w:lang w:val="en-US"/>
              </w:rPr>
              <w:t>Comment</w:t>
            </w:r>
          </w:p>
        </w:tc>
        <w:tc>
          <w:tcPr>
            <w:tcW w:w="2621" w:type="dxa"/>
            <w:shd w:val="clear" w:color="auto" w:fill="auto"/>
            <w:hideMark/>
          </w:tcPr>
          <w:p w:rsidR="004A1507" w:rsidRPr="004A1507" w:rsidRDefault="004A1507" w:rsidP="004A1507">
            <w:pPr>
              <w:rPr>
                <w:rFonts w:ascii="Calibri" w:hAnsi="Calibri" w:cs="Calibri"/>
                <w:b/>
                <w:bCs/>
                <w:color w:val="000000"/>
                <w:szCs w:val="22"/>
                <w:lang w:val="en-US"/>
              </w:rPr>
            </w:pPr>
            <w:r w:rsidRPr="004A1507">
              <w:rPr>
                <w:rFonts w:ascii="Calibri" w:hAnsi="Calibri" w:cs="Calibri"/>
                <w:b/>
                <w:bCs/>
                <w:color w:val="000000"/>
                <w:szCs w:val="22"/>
                <w:lang w:val="en-US"/>
              </w:rPr>
              <w:t>Proposed Change</w:t>
            </w:r>
          </w:p>
        </w:tc>
      </w:tr>
      <w:tr w:rsidR="004A1507" w:rsidRPr="004A1507" w:rsidTr="004A1507">
        <w:trPr>
          <w:trHeight w:val="1646"/>
        </w:trPr>
        <w:tc>
          <w:tcPr>
            <w:tcW w:w="604" w:type="dxa"/>
            <w:shd w:val="clear" w:color="auto" w:fill="auto"/>
            <w:hideMark/>
          </w:tcPr>
          <w:p w:rsidR="004A1507" w:rsidRPr="004A1507" w:rsidRDefault="004A1507" w:rsidP="004A1507">
            <w:pPr>
              <w:jc w:val="right"/>
              <w:rPr>
                <w:rFonts w:ascii="Calibri" w:hAnsi="Calibri" w:cs="Calibri"/>
                <w:color w:val="000000"/>
                <w:szCs w:val="22"/>
                <w:lang w:val="en-US"/>
              </w:rPr>
            </w:pPr>
            <w:r w:rsidRPr="004A1507">
              <w:rPr>
                <w:rFonts w:ascii="Calibri" w:hAnsi="Calibri" w:cs="Calibri"/>
                <w:color w:val="000000"/>
                <w:szCs w:val="22"/>
                <w:lang w:val="en-US"/>
              </w:rPr>
              <w:t>32</w:t>
            </w:r>
          </w:p>
        </w:tc>
        <w:tc>
          <w:tcPr>
            <w:tcW w:w="1251" w:type="dxa"/>
            <w:shd w:val="clear" w:color="auto" w:fill="auto"/>
            <w:hideMark/>
          </w:tcPr>
          <w:p w:rsidR="004A1507" w:rsidRPr="004A1507" w:rsidRDefault="004A1507" w:rsidP="004A1507">
            <w:pPr>
              <w:rPr>
                <w:rFonts w:ascii="Calibri" w:hAnsi="Calibri" w:cs="Calibri"/>
                <w:color w:val="000000"/>
                <w:szCs w:val="22"/>
                <w:lang w:val="en-US"/>
              </w:rPr>
            </w:pPr>
            <w:r w:rsidRPr="004A1507">
              <w:rPr>
                <w:rFonts w:ascii="Calibri" w:hAnsi="Calibri" w:cs="Calibri"/>
                <w:color w:val="000000"/>
                <w:szCs w:val="22"/>
                <w:lang w:val="en-US"/>
              </w:rPr>
              <w:t>9.4.2.250.4</w:t>
            </w:r>
          </w:p>
        </w:tc>
        <w:tc>
          <w:tcPr>
            <w:tcW w:w="938" w:type="dxa"/>
            <w:shd w:val="clear" w:color="auto" w:fill="auto"/>
            <w:hideMark/>
          </w:tcPr>
          <w:p w:rsidR="004A1507" w:rsidRPr="004A1507" w:rsidRDefault="004A1507" w:rsidP="004A1507">
            <w:pPr>
              <w:rPr>
                <w:rFonts w:ascii="Calibri" w:hAnsi="Calibri" w:cs="Calibri"/>
                <w:color w:val="000000"/>
                <w:szCs w:val="22"/>
                <w:lang w:val="en-US"/>
              </w:rPr>
            </w:pPr>
            <w:r w:rsidRPr="004A1507">
              <w:rPr>
                <w:rFonts w:ascii="Calibri" w:hAnsi="Calibri" w:cs="Calibri"/>
                <w:color w:val="000000"/>
                <w:szCs w:val="22"/>
                <w:lang w:val="en-US"/>
              </w:rPr>
              <w:t>28</w:t>
            </w:r>
          </w:p>
        </w:tc>
        <w:tc>
          <w:tcPr>
            <w:tcW w:w="2633" w:type="dxa"/>
            <w:shd w:val="clear" w:color="auto" w:fill="auto"/>
            <w:hideMark/>
          </w:tcPr>
          <w:p w:rsidR="004A1507" w:rsidRPr="004A1507" w:rsidRDefault="004A1507" w:rsidP="004A1507">
            <w:pPr>
              <w:rPr>
                <w:rFonts w:ascii="Calibri" w:hAnsi="Calibri" w:cs="Calibri"/>
                <w:color w:val="000000"/>
                <w:szCs w:val="22"/>
                <w:lang w:val="en-US"/>
              </w:rPr>
            </w:pPr>
            <w:r w:rsidRPr="004A1507">
              <w:rPr>
                <w:rFonts w:ascii="Calibri" w:hAnsi="Calibri" w:cs="Calibri"/>
                <w:color w:val="000000"/>
                <w:szCs w:val="22"/>
                <w:lang w:val="en-US"/>
              </w:rPr>
              <w:t xml:space="preserve">Antenna Polarization Field - there is no behavior associated with this field - what does a </w:t>
            </w:r>
            <w:proofErr w:type="spellStart"/>
            <w:r w:rsidRPr="004A1507">
              <w:rPr>
                <w:rFonts w:ascii="Calibri" w:hAnsi="Calibri" w:cs="Calibri"/>
                <w:color w:val="000000"/>
                <w:szCs w:val="22"/>
                <w:lang w:val="en-US"/>
              </w:rPr>
              <w:t>stattion</w:t>
            </w:r>
            <w:proofErr w:type="spellEnd"/>
            <w:r w:rsidRPr="004A1507">
              <w:rPr>
                <w:rFonts w:ascii="Calibri" w:hAnsi="Calibri" w:cs="Calibri"/>
                <w:color w:val="000000"/>
                <w:szCs w:val="22"/>
                <w:lang w:val="en-US"/>
              </w:rPr>
              <w:t xml:space="preserve"> do with this information</w:t>
            </w:r>
          </w:p>
        </w:tc>
        <w:tc>
          <w:tcPr>
            <w:tcW w:w="2621" w:type="dxa"/>
            <w:shd w:val="clear" w:color="auto" w:fill="auto"/>
            <w:hideMark/>
          </w:tcPr>
          <w:p w:rsidR="004A1507" w:rsidRPr="004A1507" w:rsidRDefault="004A1507" w:rsidP="004A1507">
            <w:pPr>
              <w:rPr>
                <w:rFonts w:ascii="Calibri" w:hAnsi="Calibri" w:cs="Calibri"/>
                <w:color w:val="000000"/>
                <w:szCs w:val="22"/>
                <w:lang w:val="en-US"/>
              </w:rPr>
            </w:pPr>
            <w:r w:rsidRPr="004A1507">
              <w:rPr>
                <w:rFonts w:ascii="Calibri" w:hAnsi="Calibri" w:cs="Calibri"/>
                <w:color w:val="000000"/>
                <w:szCs w:val="22"/>
                <w:lang w:val="en-US"/>
              </w:rPr>
              <w:t>Either provide normative behavior associated with this field or remove the field</w:t>
            </w:r>
          </w:p>
        </w:tc>
      </w:tr>
    </w:tbl>
    <w:p w:rsidR="004A1507" w:rsidRDefault="004A1507"/>
    <w:p w:rsidR="002209BF" w:rsidRDefault="002209BF" w:rsidP="004A1507">
      <w:pPr>
        <w:rPr>
          <w:rFonts w:ascii="Calibri" w:hAnsi="Calibri" w:cs="Calibri"/>
          <w:color w:val="000000"/>
          <w:szCs w:val="22"/>
          <w:lang w:val="en-US"/>
        </w:rPr>
      </w:pPr>
    </w:p>
    <w:p w:rsidR="004A1507" w:rsidRDefault="0055582B" w:rsidP="004A1507">
      <w:pPr>
        <w:rPr>
          <w:rFonts w:ascii="Calibri" w:hAnsi="Calibri" w:cs="Calibri"/>
          <w:color w:val="000000"/>
          <w:szCs w:val="22"/>
          <w:lang w:val="en-US"/>
        </w:rPr>
      </w:pPr>
      <w:r>
        <w:rPr>
          <w:rFonts w:ascii="Calibri" w:hAnsi="Calibri" w:cs="Calibri"/>
          <w:color w:val="000000"/>
          <w:szCs w:val="22"/>
          <w:lang w:val="en-US"/>
        </w:rPr>
        <w:t>REVISE</w:t>
      </w:r>
      <w:r w:rsidR="004A1507" w:rsidRPr="004A1507">
        <w:rPr>
          <w:rFonts w:ascii="Calibri" w:hAnsi="Calibri" w:cs="Calibri"/>
          <w:color w:val="000000"/>
          <w:szCs w:val="22"/>
          <w:lang w:val="en-US"/>
        </w:rPr>
        <w:t xml:space="preserve">.  Add the following </w:t>
      </w:r>
      <w:r w:rsidR="00C923EC">
        <w:rPr>
          <w:rFonts w:ascii="Calibri" w:hAnsi="Calibri" w:cs="Calibri"/>
          <w:color w:val="000000"/>
          <w:szCs w:val="22"/>
          <w:lang w:val="en-US"/>
        </w:rPr>
        <w:t>text (with necessary editorial changes) to the Clause 10</w:t>
      </w:r>
      <w:r w:rsidR="004A1507" w:rsidRPr="004A1507">
        <w:rPr>
          <w:rFonts w:ascii="Calibri" w:hAnsi="Calibri" w:cs="Calibri"/>
          <w:color w:val="000000"/>
          <w:szCs w:val="22"/>
          <w:lang w:val="en-US"/>
        </w:rPr>
        <w:t xml:space="preserve">.  "The Antenna Polarization Field allows a STA to share </w:t>
      </w:r>
      <w:proofErr w:type="spellStart"/>
      <w:proofErr w:type="gramStart"/>
      <w:r w:rsidR="004A1507" w:rsidRPr="004A1507">
        <w:rPr>
          <w:rFonts w:ascii="Calibri" w:hAnsi="Calibri" w:cs="Calibri"/>
          <w:color w:val="000000"/>
          <w:szCs w:val="22"/>
          <w:lang w:val="en-US"/>
        </w:rPr>
        <w:t>it's</w:t>
      </w:r>
      <w:proofErr w:type="spellEnd"/>
      <w:proofErr w:type="gramEnd"/>
      <w:r w:rsidR="004A1507" w:rsidRPr="004A1507">
        <w:rPr>
          <w:rFonts w:ascii="Calibri" w:hAnsi="Calibri" w:cs="Calibri"/>
          <w:color w:val="000000"/>
          <w:szCs w:val="22"/>
          <w:lang w:val="en-US"/>
        </w:rPr>
        <w:t xml:space="preserve"> antenna polarization </w:t>
      </w:r>
      <w:proofErr w:type="spellStart"/>
      <w:r w:rsidR="004A1507" w:rsidRPr="004A1507">
        <w:rPr>
          <w:rFonts w:ascii="Calibri" w:hAnsi="Calibri" w:cs="Calibri"/>
          <w:color w:val="000000"/>
          <w:szCs w:val="22"/>
          <w:lang w:val="en-US"/>
        </w:rPr>
        <w:t>characterstics</w:t>
      </w:r>
      <w:proofErr w:type="spellEnd"/>
      <w:r w:rsidR="004A1507" w:rsidRPr="004A1507">
        <w:rPr>
          <w:rFonts w:ascii="Calibri" w:hAnsi="Calibri" w:cs="Calibri"/>
          <w:color w:val="000000"/>
          <w:szCs w:val="22"/>
          <w:lang w:val="en-US"/>
        </w:rPr>
        <w:t xml:space="preserve"> with other stations.  STAs utilizes this information to simplify beamforming and enhance link performance. For example, if an AP is synthesizable polarization capable and a STA is linear polarization capable, the AP can employ circularly polarized antenna to do initial beamforming</w:t>
      </w:r>
      <w:r w:rsidR="009C2763">
        <w:rPr>
          <w:rFonts w:ascii="Calibri" w:hAnsi="Calibri" w:cs="Calibri"/>
          <w:color w:val="000000"/>
          <w:szCs w:val="22"/>
          <w:lang w:val="en-US"/>
        </w:rPr>
        <w:t xml:space="preserve"> training with the STA to avoid</w:t>
      </w:r>
      <w:r w:rsidR="004A1507" w:rsidRPr="004A1507">
        <w:rPr>
          <w:rFonts w:ascii="Calibri" w:hAnsi="Calibri" w:cs="Calibri"/>
          <w:color w:val="000000"/>
          <w:szCs w:val="22"/>
          <w:lang w:val="en-US"/>
        </w:rPr>
        <w:t xml:space="preserve"> polarization alignment loss. Once initial beamforming training is completed, the AP can further perform beam refinement by switching to linear polarized antenna performs polarization alignment using BRP." </w:t>
      </w:r>
    </w:p>
    <w:p w:rsidR="009C2763" w:rsidRDefault="009C2763" w:rsidP="004A1507">
      <w:pPr>
        <w:rPr>
          <w:rFonts w:ascii="Calibri" w:hAnsi="Calibri" w:cs="Calibri"/>
          <w:color w:val="000000"/>
          <w:szCs w:val="22"/>
          <w:lang w:val="en-US"/>
        </w:rPr>
      </w:pPr>
    </w:p>
    <w:p w:rsidR="004A1507" w:rsidRDefault="004A1507" w:rsidP="004A1507">
      <w:pPr>
        <w:rPr>
          <w:rFonts w:ascii="Calibri" w:hAnsi="Calibri" w:cs="Calibri"/>
          <w:color w:val="000000"/>
          <w:szCs w:val="22"/>
          <w:lang w:val="en-US"/>
        </w:rPr>
      </w:pPr>
    </w:p>
    <w:p w:rsidR="0055582B" w:rsidRPr="004A1507" w:rsidRDefault="0055582B" w:rsidP="004A1507">
      <w:pPr>
        <w:rPr>
          <w:rFonts w:ascii="Calibri" w:hAnsi="Calibri" w:cs="Calibri"/>
          <w:color w:val="000000"/>
          <w:szCs w:val="22"/>
          <w:lang w:val="en-US"/>
        </w:rPr>
      </w:pPr>
    </w:p>
    <w:tbl>
      <w:tblPr>
        <w:tblW w:w="7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915"/>
        <w:gridCol w:w="2560"/>
        <w:gridCol w:w="2557"/>
      </w:tblGrid>
      <w:tr w:rsidR="0016108F" w:rsidRPr="0016108F" w:rsidTr="0016108F">
        <w:trPr>
          <w:trHeight w:val="900"/>
        </w:trPr>
        <w:tc>
          <w:tcPr>
            <w:tcW w:w="589" w:type="dxa"/>
            <w:shd w:val="clear" w:color="auto" w:fill="auto"/>
            <w:hideMark/>
          </w:tcPr>
          <w:p w:rsidR="0016108F" w:rsidRPr="0016108F" w:rsidRDefault="0016108F" w:rsidP="0016108F">
            <w:pPr>
              <w:rPr>
                <w:rFonts w:ascii="Calibri" w:hAnsi="Calibri" w:cs="Calibri"/>
                <w:b/>
                <w:bCs/>
                <w:color w:val="000000"/>
                <w:szCs w:val="22"/>
                <w:lang w:val="en-US"/>
              </w:rPr>
            </w:pPr>
            <w:r w:rsidRPr="0016108F">
              <w:rPr>
                <w:rFonts w:ascii="Calibri" w:hAnsi="Calibri" w:cs="Calibri"/>
                <w:b/>
                <w:bCs/>
                <w:color w:val="000000"/>
                <w:szCs w:val="22"/>
                <w:lang w:val="en-US"/>
              </w:rPr>
              <w:t>CID</w:t>
            </w:r>
          </w:p>
        </w:tc>
        <w:tc>
          <w:tcPr>
            <w:tcW w:w="1219" w:type="dxa"/>
            <w:shd w:val="clear" w:color="auto" w:fill="auto"/>
            <w:hideMark/>
          </w:tcPr>
          <w:p w:rsidR="0016108F" w:rsidRPr="0016108F" w:rsidRDefault="0016108F" w:rsidP="0016108F">
            <w:pPr>
              <w:rPr>
                <w:rFonts w:ascii="Calibri" w:hAnsi="Calibri" w:cs="Calibri"/>
                <w:b/>
                <w:bCs/>
                <w:color w:val="000000"/>
                <w:szCs w:val="22"/>
                <w:lang w:val="en-US"/>
              </w:rPr>
            </w:pPr>
            <w:r w:rsidRPr="0016108F">
              <w:rPr>
                <w:rFonts w:ascii="Calibri" w:hAnsi="Calibri" w:cs="Calibri"/>
                <w:b/>
                <w:bCs/>
                <w:color w:val="000000"/>
                <w:szCs w:val="22"/>
                <w:lang w:val="en-US"/>
              </w:rPr>
              <w:t>Clause Number(C)</w:t>
            </w:r>
          </w:p>
        </w:tc>
        <w:tc>
          <w:tcPr>
            <w:tcW w:w="915" w:type="dxa"/>
            <w:shd w:val="clear" w:color="auto" w:fill="auto"/>
            <w:hideMark/>
          </w:tcPr>
          <w:p w:rsidR="0016108F" w:rsidRPr="0016108F" w:rsidRDefault="0016108F" w:rsidP="0016108F">
            <w:pPr>
              <w:rPr>
                <w:rFonts w:ascii="Calibri" w:hAnsi="Calibri" w:cs="Calibri"/>
                <w:b/>
                <w:bCs/>
                <w:color w:val="000000"/>
                <w:szCs w:val="22"/>
                <w:lang w:val="en-US"/>
              </w:rPr>
            </w:pPr>
            <w:r w:rsidRPr="0016108F">
              <w:rPr>
                <w:rFonts w:ascii="Calibri" w:hAnsi="Calibri" w:cs="Calibri"/>
                <w:b/>
                <w:bCs/>
                <w:color w:val="000000"/>
                <w:szCs w:val="22"/>
                <w:lang w:val="en-US"/>
              </w:rPr>
              <w:t>Page(C)</w:t>
            </w:r>
          </w:p>
        </w:tc>
        <w:tc>
          <w:tcPr>
            <w:tcW w:w="2560" w:type="dxa"/>
            <w:shd w:val="clear" w:color="auto" w:fill="auto"/>
            <w:hideMark/>
          </w:tcPr>
          <w:p w:rsidR="0016108F" w:rsidRPr="0016108F" w:rsidRDefault="0016108F" w:rsidP="0016108F">
            <w:pPr>
              <w:rPr>
                <w:rFonts w:ascii="Calibri" w:hAnsi="Calibri" w:cs="Calibri"/>
                <w:b/>
                <w:bCs/>
                <w:color w:val="000000"/>
                <w:szCs w:val="22"/>
                <w:lang w:val="en-US"/>
              </w:rPr>
            </w:pPr>
            <w:r w:rsidRPr="0016108F">
              <w:rPr>
                <w:rFonts w:ascii="Calibri" w:hAnsi="Calibri" w:cs="Calibri"/>
                <w:b/>
                <w:bCs/>
                <w:color w:val="000000"/>
                <w:szCs w:val="22"/>
                <w:lang w:val="en-US"/>
              </w:rPr>
              <w:t>Comment</w:t>
            </w:r>
          </w:p>
        </w:tc>
        <w:tc>
          <w:tcPr>
            <w:tcW w:w="2557" w:type="dxa"/>
            <w:shd w:val="clear" w:color="auto" w:fill="auto"/>
            <w:hideMark/>
          </w:tcPr>
          <w:p w:rsidR="0016108F" w:rsidRPr="0016108F" w:rsidRDefault="0016108F" w:rsidP="0016108F">
            <w:pPr>
              <w:rPr>
                <w:rFonts w:ascii="Calibri" w:hAnsi="Calibri" w:cs="Calibri"/>
                <w:b/>
                <w:bCs/>
                <w:color w:val="000000"/>
                <w:szCs w:val="22"/>
                <w:lang w:val="en-US"/>
              </w:rPr>
            </w:pPr>
            <w:r w:rsidRPr="0016108F">
              <w:rPr>
                <w:rFonts w:ascii="Calibri" w:hAnsi="Calibri" w:cs="Calibri"/>
                <w:b/>
                <w:bCs/>
                <w:color w:val="000000"/>
                <w:szCs w:val="22"/>
                <w:lang w:val="en-US"/>
              </w:rPr>
              <w:t>Proposed Change</w:t>
            </w:r>
          </w:p>
        </w:tc>
      </w:tr>
      <w:tr w:rsidR="0016108F" w:rsidRPr="0016108F" w:rsidTr="0016108F">
        <w:trPr>
          <w:trHeight w:val="900"/>
        </w:trPr>
        <w:tc>
          <w:tcPr>
            <w:tcW w:w="589" w:type="dxa"/>
            <w:shd w:val="clear" w:color="auto" w:fill="auto"/>
          </w:tcPr>
          <w:p w:rsidR="0016108F" w:rsidRDefault="0016108F" w:rsidP="0016108F">
            <w:pPr>
              <w:jc w:val="right"/>
              <w:rPr>
                <w:rFonts w:ascii="Calibri" w:hAnsi="Calibri" w:cs="Calibri"/>
                <w:color w:val="000000"/>
                <w:szCs w:val="22"/>
                <w:lang w:val="en-US"/>
              </w:rPr>
            </w:pPr>
            <w:r>
              <w:rPr>
                <w:rFonts w:ascii="Calibri" w:hAnsi="Calibri" w:cs="Calibri"/>
                <w:color w:val="000000"/>
                <w:szCs w:val="22"/>
              </w:rPr>
              <w:lastRenderedPageBreak/>
              <w:t>106</w:t>
            </w:r>
          </w:p>
        </w:tc>
        <w:tc>
          <w:tcPr>
            <w:tcW w:w="1219" w:type="dxa"/>
            <w:shd w:val="clear" w:color="auto" w:fill="auto"/>
          </w:tcPr>
          <w:p w:rsidR="0016108F" w:rsidRDefault="0016108F" w:rsidP="0016108F">
            <w:pPr>
              <w:rPr>
                <w:rFonts w:ascii="Calibri" w:hAnsi="Calibri" w:cs="Calibri"/>
                <w:color w:val="000000"/>
                <w:szCs w:val="22"/>
              </w:rPr>
            </w:pPr>
            <w:r>
              <w:rPr>
                <w:rFonts w:ascii="Calibri" w:hAnsi="Calibri" w:cs="Calibri"/>
                <w:color w:val="000000"/>
                <w:szCs w:val="22"/>
              </w:rPr>
              <w:t>9.4.2.251</w:t>
            </w:r>
          </w:p>
        </w:tc>
        <w:tc>
          <w:tcPr>
            <w:tcW w:w="915" w:type="dxa"/>
            <w:shd w:val="clear" w:color="auto" w:fill="auto"/>
          </w:tcPr>
          <w:p w:rsidR="0016108F" w:rsidRDefault="0016108F" w:rsidP="0016108F">
            <w:pPr>
              <w:rPr>
                <w:rFonts w:ascii="Calibri" w:hAnsi="Calibri" w:cs="Calibri"/>
                <w:color w:val="000000"/>
                <w:szCs w:val="22"/>
              </w:rPr>
            </w:pPr>
            <w:r>
              <w:rPr>
                <w:rFonts w:ascii="Calibri" w:hAnsi="Calibri" w:cs="Calibri"/>
                <w:color w:val="000000"/>
                <w:szCs w:val="22"/>
              </w:rPr>
              <w:t>31</w:t>
            </w:r>
          </w:p>
        </w:tc>
        <w:tc>
          <w:tcPr>
            <w:tcW w:w="2560" w:type="dxa"/>
            <w:shd w:val="clear" w:color="auto" w:fill="auto"/>
          </w:tcPr>
          <w:p w:rsidR="0016108F" w:rsidRDefault="0016108F" w:rsidP="0016108F">
            <w:pPr>
              <w:rPr>
                <w:rFonts w:ascii="Calibri" w:hAnsi="Calibri" w:cs="Calibri"/>
                <w:color w:val="000000"/>
                <w:szCs w:val="22"/>
              </w:rPr>
            </w:pPr>
            <w:r>
              <w:rPr>
                <w:rFonts w:ascii="Calibri" w:hAnsi="Calibri" w:cs="Calibri"/>
                <w:color w:val="000000"/>
                <w:szCs w:val="22"/>
              </w:rPr>
              <w:t>We should not allow for EDMG STAs to send non-EDMG duplicate PPDU without channel width information.</w:t>
            </w:r>
          </w:p>
        </w:tc>
        <w:tc>
          <w:tcPr>
            <w:tcW w:w="2557" w:type="dxa"/>
            <w:shd w:val="clear" w:color="auto" w:fill="auto"/>
          </w:tcPr>
          <w:p w:rsidR="0016108F" w:rsidRDefault="0016108F" w:rsidP="0016108F">
            <w:pPr>
              <w:rPr>
                <w:rFonts w:ascii="Calibri" w:hAnsi="Calibri" w:cs="Calibri"/>
                <w:color w:val="000000"/>
                <w:szCs w:val="22"/>
              </w:rPr>
            </w:pPr>
            <w:r>
              <w:rPr>
                <w:rFonts w:ascii="Calibri" w:hAnsi="Calibri" w:cs="Calibri"/>
                <w:color w:val="000000"/>
                <w:szCs w:val="22"/>
              </w:rPr>
              <w:t>Make EDMG Operation element mandatory for all frames. If overhead is a concern, make a new element ID that has Operating Channel Width only.</w:t>
            </w:r>
          </w:p>
        </w:tc>
      </w:tr>
    </w:tbl>
    <w:p w:rsidR="004A1507" w:rsidRDefault="004A1507"/>
    <w:p w:rsidR="00727771" w:rsidRDefault="00727771" w:rsidP="00727771">
      <w:pPr>
        <w:rPr>
          <w:rFonts w:ascii="Calibri" w:hAnsi="Calibri" w:cs="Calibri"/>
          <w:color w:val="000000"/>
          <w:szCs w:val="22"/>
          <w:lang w:val="en-US"/>
        </w:rPr>
      </w:pPr>
    </w:p>
    <w:p w:rsidR="00727771" w:rsidRPr="00727771" w:rsidRDefault="0055582B" w:rsidP="00727771">
      <w:pPr>
        <w:rPr>
          <w:rFonts w:ascii="Calibri" w:hAnsi="Calibri" w:cs="Calibri"/>
          <w:color w:val="000000"/>
          <w:szCs w:val="22"/>
          <w:lang w:val="en-US"/>
        </w:rPr>
      </w:pPr>
      <w:r>
        <w:rPr>
          <w:rFonts w:ascii="Calibri" w:hAnsi="Calibri" w:cs="Calibri"/>
          <w:color w:val="000000"/>
          <w:szCs w:val="22"/>
          <w:lang w:val="en-US"/>
        </w:rPr>
        <w:t>REJECT</w:t>
      </w:r>
      <w:r w:rsidR="00727771" w:rsidRPr="00727771">
        <w:rPr>
          <w:rFonts w:ascii="Calibri" w:hAnsi="Calibri" w:cs="Calibri"/>
          <w:color w:val="000000"/>
          <w:szCs w:val="22"/>
          <w:lang w:val="en-US"/>
        </w:rPr>
        <w:t xml:space="preserve">.  Already </w:t>
      </w:r>
      <w:proofErr w:type="spellStart"/>
      <w:r w:rsidR="00727771" w:rsidRPr="00727771">
        <w:rPr>
          <w:rFonts w:ascii="Calibri" w:hAnsi="Calibri" w:cs="Calibri"/>
          <w:color w:val="000000"/>
          <w:szCs w:val="22"/>
          <w:lang w:val="en-US"/>
        </w:rPr>
        <w:t>addresed</w:t>
      </w:r>
      <w:proofErr w:type="spellEnd"/>
      <w:r w:rsidR="00727771" w:rsidRPr="00727771">
        <w:rPr>
          <w:rFonts w:ascii="Calibri" w:hAnsi="Calibri" w:cs="Calibri"/>
          <w:color w:val="000000"/>
          <w:szCs w:val="22"/>
          <w:lang w:val="en-US"/>
        </w:rPr>
        <w:t xml:space="preserve"> in 0.5 with CH_BANDWIDTH_IN_NON_EDMG.</w:t>
      </w:r>
    </w:p>
    <w:p w:rsidR="00727771" w:rsidRDefault="00727771"/>
    <w:p w:rsidR="00D72FA7" w:rsidRDefault="00D72FA7"/>
    <w:p w:rsidR="0020033A" w:rsidRDefault="0020033A"/>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20033A" w:rsidRPr="0020033A" w:rsidTr="0020033A">
        <w:trPr>
          <w:trHeight w:val="900"/>
        </w:trPr>
        <w:tc>
          <w:tcPr>
            <w:tcW w:w="593" w:type="dxa"/>
            <w:shd w:val="clear" w:color="auto" w:fill="auto"/>
            <w:hideMark/>
          </w:tcPr>
          <w:p w:rsidR="0020033A" w:rsidRPr="0020033A" w:rsidRDefault="0020033A" w:rsidP="0020033A">
            <w:pPr>
              <w:rPr>
                <w:rFonts w:ascii="Calibri" w:hAnsi="Calibri" w:cs="Calibri"/>
                <w:b/>
                <w:bCs/>
                <w:color w:val="000000"/>
                <w:szCs w:val="22"/>
                <w:lang w:val="en-US"/>
              </w:rPr>
            </w:pPr>
            <w:r w:rsidRPr="0020033A">
              <w:rPr>
                <w:rFonts w:ascii="Calibri" w:hAnsi="Calibri" w:cs="Calibri"/>
                <w:b/>
                <w:bCs/>
                <w:color w:val="000000"/>
                <w:szCs w:val="22"/>
                <w:lang w:val="en-US"/>
              </w:rPr>
              <w:t>CID</w:t>
            </w:r>
          </w:p>
        </w:tc>
        <w:tc>
          <w:tcPr>
            <w:tcW w:w="1219" w:type="dxa"/>
            <w:shd w:val="clear" w:color="auto" w:fill="auto"/>
            <w:hideMark/>
          </w:tcPr>
          <w:p w:rsidR="0020033A" w:rsidRPr="0020033A" w:rsidRDefault="0020033A" w:rsidP="0020033A">
            <w:pPr>
              <w:rPr>
                <w:rFonts w:ascii="Calibri" w:hAnsi="Calibri" w:cs="Calibri"/>
                <w:b/>
                <w:bCs/>
                <w:color w:val="000000"/>
                <w:szCs w:val="22"/>
                <w:lang w:val="en-US"/>
              </w:rPr>
            </w:pPr>
            <w:r w:rsidRPr="0020033A">
              <w:rPr>
                <w:rFonts w:ascii="Calibri" w:hAnsi="Calibri" w:cs="Calibri"/>
                <w:b/>
                <w:bCs/>
                <w:color w:val="000000"/>
                <w:szCs w:val="22"/>
                <w:lang w:val="en-US"/>
              </w:rPr>
              <w:t>Clause Number(C)</w:t>
            </w:r>
          </w:p>
        </w:tc>
        <w:tc>
          <w:tcPr>
            <w:tcW w:w="916" w:type="dxa"/>
            <w:shd w:val="clear" w:color="auto" w:fill="auto"/>
            <w:hideMark/>
          </w:tcPr>
          <w:p w:rsidR="0020033A" w:rsidRPr="0020033A" w:rsidRDefault="0020033A" w:rsidP="0020033A">
            <w:pPr>
              <w:rPr>
                <w:rFonts w:ascii="Calibri" w:hAnsi="Calibri" w:cs="Calibri"/>
                <w:b/>
                <w:bCs/>
                <w:color w:val="000000"/>
                <w:szCs w:val="22"/>
                <w:lang w:val="en-US"/>
              </w:rPr>
            </w:pPr>
            <w:r w:rsidRPr="0020033A">
              <w:rPr>
                <w:rFonts w:ascii="Calibri" w:hAnsi="Calibri" w:cs="Calibri"/>
                <w:b/>
                <w:bCs/>
                <w:color w:val="000000"/>
                <w:szCs w:val="22"/>
                <w:lang w:val="en-US"/>
              </w:rPr>
              <w:t>Page(C)</w:t>
            </w:r>
          </w:p>
        </w:tc>
        <w:tc>
          <w:tcPr>
            <w:tcW w:w="2603" w:type="dxa"/>
            <w:shd w:val="clear" w:color="auto" w:fill="auto"/>
            <w:hideMark/>
          </w:tcPr>
          <w:p w:rsidR="0020033A" w:rsidRPr="0020033A" w:rsidRDefault="0020033A" w:rsidP="0020033A">
            <w:pPr>
              <w:rPr>
                <w:rFonts w:ascii="Calibri" w:hAnsi="Calibri" w:cs="Calibri"/>
                <w:b/>
                <w:bCs/>
                <w:color w:val="000000"/>
                <w:szCs w:val="22"/>
                <w:lang w:val="en-US"/>
              </w:rPr>
            </w:pPr>
            <w:r w:rsidRPr="0020033A">
              <w:rPr>
                <w:rFonts w:ascii="Calibri" w:hAnsi="Calibri" w:cs="Calibri"/>
                <w:b/>
                <w:bCs/>
                <w:color w:val="000000"/>
                <w:szCs w:val="22"/>
                <w:lang w:val="en-US"/>
              </w:rPr>
              <w:t>Comment</w:t>
            </w:r>
          </w:p>
        </w:tc>
        <w:tc>
          <w:tcPr>
            <w:tcW w:w="2601" w:type="dxa"/>
            <w:shd w:val="clear" w:color="auto" w:fill="auto"/>
            <w:hideMark/>
          </w:tcPr>
          <w:p w:rsidR="0020033A" w:rsidRPr="0020033A" w:rsidRDefault="0020033A" w:rsidP="0020033A">
            <w:pPr>
              <w:rPr>
                <w:rFonts w:ascii="Calibri" w:hAnsi="Calibri" w:cs="Calibri"/>
                <w:b/>
                <w:bCs/>
                <w:color w:val="000000"/>
                <w:szCs w:val="22"/>
                <w:lang w:val="en-US"/>
              </w:rPr>
            </w:pPr>
            <w:r w:rsidRPr="0020033A">
              <w:rPr>
                <w:rFonts w:ascii="Calibri" w:hAnsi="Calibri" w:cs="Calibri"/>
                <w:b/>
                <w:bCs/>
                <w:color w:val="000000"/>
                <w:szCs w:val="22"/>
                <w:lang w:val="en-US"/>
              </w:rPr>
              <w:t>Proposed Change</w:t>
            </w:r>
          </w:p>
        </w:tc>
      </w:tr>
      <w:tr w:rsidR="0020033A" w:rsidRPr="0020033A" w:rsidTr="0020033A">
        <w:trPr>
          <w:trHeight w:val="900"/>
        </w:trPr>
        <w:tc>
          <w:tcPr>
            <w:tcW w:w="593" w:type="dxa"/>
            <w:shd w:val="clear" w:color="auto" w:fill="auto"/>
          </w:tcPr>
          <w:p w:rsidR="0020033A" w:rsidRDefault="0020033A" w:rsidP="0020033A">
            <w:pPr>
              <w:jc w:val="right"/>
              <w:rPr>
                <w:rFonts w:ascii="Calibri" w:hAnsi="Calibri" w:cs="Calibri"/>
                <w:color w:val="000000"/>
                <w:szCs w:val="22"/>
                <w:lang w:val="en-US"/>
              </w:rPr>
            </w:pPr>
            <w:r>
              <w:rPr>
                <w:rFonts w:ascii="Calibri" w:hAnsi="Calibri" w:cs="Calibri"/>
                <w:color w:val="000000"/>
                <w:szCs w:val="22"/>
              </w:rPr>
              <w:t>134</w:t>
            </w:r>
          </w:p>
        </w:tc>
        <w:tc>
          <w:tcPr>
            <w:tcW w:w="1219" w:type="dxa"/>
            <w:shd w:val="clear" w:color="auto" w:fill="auto"/>
          </w:tcPr>
          <w:p w:rsidR="0020033A" w:rsidRDefault="0020033A" w:rsidP="0020033A">
            <w:pPr>
              <w:rPr>
                <w:rFonts w:ascii="Calibri" w:hAnsi="Calibri" w:cs="Calibri"/>
                <w:color w:val="000000"/>
                <w:szCs w:val="22"/>
              </w:rPr>
            </w:pPr>
            <w:r>
              <w:rPr>
                <w:rFonts w:ascii="Calibri" w:hAnsi="Calibri" w:cs="Calibri"/>
                <w:color w:val="000000"/>
                <w:szCs w:val="22"/>
              </w:rPr>
              <w:t>9.4.2.250.4</w:t>
            </w:r>
          </w:p>
        </w:tc>
        <w:tc>
          <w:tcPr>
            <w:tcW w:w="916" w:type="dxa"/>
            <w:shd w:val="clear" w:color="auto" w:fill="auto"/>
          </w:tcPr>
          <w:p w:rsidR="0020033A" w:rsidRDefault="0020033A" w:rsidP="0020033A">
            <w:pPr>
              <w:rPr>
                <w:rFonts w:ascii="Calibri" w:hAnsi="Calibri" w:cs="Calibri"/>
                <w:color w:val="000000"/>
                <w:szCs w:val="22"/>
              </w:rPr>
            </w:pPr>
            <w:r>
              <w:rPr>
                <w:rFonts w:ascii="Calibri" w:hAnsi="Calibri" w:cs="Calibri"/>
                <w:color w:val="000000"/>
                <w:szCs w:val="22"/>
              </w:rPr>
              <w:t>28</w:t>
            </w:r>
          </w:p>
        </w:tc>
        <w:tc>
          <w:tcPr>
            <w:tcW w:w="2603" w:type="dxa"/>
            <w:shd w:val="clear" w:color="auto" w:fill="auto"/>
          </w:tcPr>
          <w:p w:rsidR="0020033A" w:rsidRDefault="0020033A" w:rsidP="0020033A">
            <w:pPr>
              <w:rPr>
                <w:rFonts w:ascii="Calibri" w:hAnsi="Calibri" w:cs="Calibri"/>
                <w:color w:val="000000"/>
                <w:szCs w:val="22"/>
              </w:rPr>
            </w:pPr>
            <w:r>
              <w:rPr>
                <w:rFonts w:ascii="Calibri" w:hAnsi="Calibri" w:cs="Calibri"/>
                <w:color w:val="000000"/>
                <w:szCs w:val="22"/>
              </w:rPr>
              <w:t>There is no DMG antenna ID to identify which antenna each polarization applies to. Either define it, or make a static mapping.</w:t>
            </w:r>
          </w:p>
        </w:tc>
        <w:tc>
          <w:tcPr>
            <w:tcW w:w="2601" w:type="dxa"/>
            <w:shd w:val="clear" w:color="auto" w:fill="auto"/>
          </w:tcPr>
          <w:p w:rsidR="0020033A" w:rsidRDefault="0020033A" w:rsidP="0020033A">
            <w:pPr>
              <w:rPr>
                <w:rFonts w:ascii="Calibri" w:hAnsi="Calibri" w:cs="Calibri"/>
                <w:color w:val="000000"/>
                <w:szCs w:val="22"/>
              </w:rPr>
            </w:pPr>
            <w:r>
              <w:rPr>
                <w:rFonts w:ascii="Calibri" w:hAnsi="Calibri" w:cs="Calibri"/>
                <w:color w:val="000000"/>
                <w:szCs w:val="22"/>
              </w:rPr>
              <w:t>As noted</w:t>
            </w:r>
          </w:p>
        </w:tc>
      </w:tr>
    </w:tbl>
    <w:p w:rsidR="0020033A" w:rsidRDefault="0020033A"/>
    <w:p w:rsidR="0020033A" w:rsidRPr="0020033A" w:rsidRDefault="0020033A" w:rsidP="0020033A">
      <w:pPr>
        <w:rPr>
          <w:rFonts w:ascii="Calibri" w:hAnsi="Calibri" w:cs="Calibri"/>
          <w:color w:val="000000"/>
          <w:szCs w:val="22"/>
          <w:lang w:val="en-US"/>
        </w:rPr>
      </w:pPr>
      <w:r w:rsidRPr="0020033A">
        <w:rPr>
          <w:rFonts w:ascii="Calibri" w:hAnsi="Calibri" w:cs="Calibri"/>
          <w:color w:val="000000"/>
          <w:szCs w:val="22"/>
          <w:lang w:val="en-US"/>
        </w:rPr>
        <w:t>ACCEPT.  Add the following text after Figure 23 "Each polarization capability is statically mapped to the Antenna ID value used for the antenna."  Editor to renumber Polarization Capabilities from 0 to N-1.</w:t>
      </w:r>
    </w:p>
    <w:p w:rsidR="0020033A" w:rsidRDefault="0020033A"/>
    <w:p w:rsidR="000E541C" w:rsidRDefault="000E541C"/>
    <w:tbl>
      <w:tblPr>
        <w:tblW w:w="7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915"/>
        <w:gridCol w:w="2560"/>
        <w:gridCol w:w="2557"/>
      </w:tblGrid>
      <w:tr w:rsidR="000E541C" w:rsidRPr="000E541C" w:rsidTr="000E541C">
        <w:trPr>
          <w:trHeight w:val="900"/>
        </w:trPr>
        <w:tc>
          <w:tcPr>
            <w:tcW w:w="589" w:type="dxa"/>
            <w:shd w:val="clear" w:color="auto" w:fill="auto"/>
            <w:hideMark/>
          </w:tcPr>
          <w:p w:rsidR="000E541C" w:rsidRPr="000E541C" w:rsidRDefault="000E541C" w:rsidP="000E541C">
            <w:pPr>
              <w:rPr>
                <w:rFonts w:ascii="Calibri" w:hAnsi="Calibri" w:cs="Calibri"/>
                <w:b/>
                <w:bCs/>
                <w:color w:val="000000"/>
                <w:szCs w:val="22"/>
                <w:lang w:val="en-US"/>
              </w:rPr>
            </w:pPr>
            <w:r w:rsidRPr="000E541C">
              <w:rPr>
                <w:rFonts w:ascii="Calibri" w:hAnsi="Calibri" w:cs="Calibri"/>
                <w:b/>
                <w:bCs/>
                <w:color w:val="000000"/>
                <w:szCs w:val="22"/>
                <w:lang w:val="en-US"/>
              </w:rPr>
              <w:t>CID</w:t>
            </w:r>
          </w:p>
        </w:tc>
        <w:tc>
          <w:tcPr>
            <w:tcW w:w="1219" w:type="dxa"/>
            <w:shd w:val="clear" w:color="auto" w:fill="auto"/>
            <w:hideMark/>
          </w:tcPr>
          <w:p w:rsidR="000E541C" w:rsidRPr="000E541C" w:rsidRDefault="000E541C" w:rsidP="000E541C">
            <w:pPr>
              <w:rPr>
                <w:rFonts w:ascii="Calibri" w:hAnsi="Calibri" w:cs="Calibri"/>
                <w:b/>
                <w:bCs/>
                <w:color w:val="000000"/>
                <w:szCs w:val="22"/>
                <w:lang w:val="en-US"/>
              </w:rPr>
            </w:pPr>
            <w:r w:rsidRPr="000E541C">
              <w:rPr>
                <w:rFonts w:ascii="Calibri" w:hAnsi="Calibri" w:cs="Calibri"/>
                <w:b/>
                <w:bCs/>
                <w:color w:val="000000"/>
                <w:szCs w:val="22"/>
                <w:lang w:val="en-US"/>
              </w:rPr>
              <w:t>Clause Number(C)</w:t>
            </w:r>
          </w:p>
        </w:tc>
        <w:tc>
          <w:tcPr>
            <w:tcW w:w="915" w:type="dxa"/>
            <w:shd w:val="clear" w:color="auto" w:fill="auto"/>
            <w:hideMark/>
          </w:tcPr>
          <w:p w:rsidR="000E541C" w:rsidRPr="000E541C" w:rsidRDefault="000E541C" w:rsidP="000E541C">
            <w:pPr>
              <w:rPr>
                <w:rFonts w:ascii="Calibri" w:hAnsi="Calibri" w:cs="Calibri"/>
                <w:b/>
                <w:bCs/>
                <w:color w:val="000000"/>
                <w:szCs w:val="22"/>
                <w:lang w:val="en-US"/>
              </w:rPr>
            </w:pPr>
            <w:r w:rsidRPr="000E541C">
              <w:rPr>
                <w:rFonts w:ascii="Calibri" w:hAnsi="Calibri" w:cs="Calibri"/>
                <w:b/>
                <w:bCs/>
                <w:color w:val="000000"/>
                <w:szCs w:val="22"/>
                <w:lang w:val="en-US"/>
              </w:rPr>
              <w:t>Page(C)</w:t>
            </w:r>
          </w:p>
        </w:tc>
        <w:tc>
          <w:tcPr>
            <w:tcW w:w="2560" w:type="dxa"/>
            <w:shd w:val="clear" w:color="auto" w:fill="auto"/>
            <w:hideMark/>
          </w:tcPr>
          <w:p w:rsidR="000E541C" w:rsidRPr="000E541C" w:rsidRDefault="000E541C" w:rsidP="000E541C">
            <w:pPr>
              <w:rPr>
                <w:rFonts w:ascii="Calibri" w:hAnsi="Calibri" w:cs="Calibri"/>
                <w:b/>
                <w:bCs/>
                <w:color w:val="000000"/>
                <w:szCs w:val="22"/>
                <w:lang w:val="en-US"/>
              </w:rPr>
            </w:pPr>
            <w:r w:rsidRPr="000E541C">
              <w:rPr>
                <w:rFonts w:ascii="Calibri" w:hAnsi="Calibri" w:cs="Calibri"/>
                <w:b/>
                <w:bCs/>
                <w:color w:val="000000"/>
                <w:szCs w:val="22"/>
                <w:lang w:val="en-US"/>
              </w:rPr>
              <w:t>Comment</w:t>
            </w:r>
          </w:p>
        </w:tc>
        <w:tc>
          <w:tcPr>
            <w:tcW w:w="2557" w:type="dxa"/>
            <w:shd w:val="clear" w:color="auto" w:fill="auto"/>
            <w:hideMark/>
          </w:tcPr>
          <w:p w:rsidR="000E541C" w:rsidRPr="000E541C" w:rsidRDefault="000E541C" w:rsidP="000E541C">
            <w:pPr>
              <w:rPr>
                <w:rFonts w:ascii="Calibri" w:hAnsi="Calibri" w:cs="Calibri"/>
                <w:b/>
                <w:bCs/>
                <w:color w:val="000000"/>
                <w:szCs w:val="22"/>
                <w:lang w:val="en-US"/>
              </w:rPr>
            </w:pPr>
            <w:r w:rsidRPr="000E541C">
              <w:rPr>
                <w:rFonts w:ascii="Calibri" w:hAnsi="Calibri" w:cs="Calibri"/>
                <w:b/>
                <w:bCs/>
                <w:color w:val="000000"/>
                <w:szCs w:val="22"/>
                <w:lang w:val="en-US"/>
              </w:rPr>
              <w:t>Proposed Change</w:t>
            </w:r>
          </w:p>
        </w:tc>
      </w:tr>
      <w:tr w:rsidR="000E541C" w:rsidRPr="000E541C" w:rsidTr="000E541C">
        <w:trPr>
          <w:trHeight w:val="900"/>
        </w:trPr>
        <w:tc>
          <w:tcPr>
            <w:tcW w:w="589" w:type="dxa"/>
            <w:shd w:val="clear" w:color="auto" w:fill="auto"/>
          </w:tcPr>
          <w:p w:rsidR="000E541C" w:rsidRDefault="000E541C" w:rsidP="000E541C">
            <w:pPr>
              <w:jc w:val="right"/>
              <w:rPr>
                <w:rFonts w:ascii="Calibri" w:hAnsi="Calibri" w:cs="Calibri"/>
                <w:color w:val="000000"/>
                <w:szCs w:val="22"/>
                <w:lang w:val="en-US"/>
              </w:rPr>
            </w:pPr>
            <w:r>
              <w:rPr>
                <w:rFonts w:ascii="Calibri" w:hAnsi="Calibri" w:cs="Calibri"/>
                <w:color w:val="000000"/>
                <w:szCs w:val="22"/>
              </w:rPr>
              <w:t>154</w:t>
            </w:r>
          </w:p>
        </w:tc>
        <w:tc>
          <w:tcPr>
            <w:tcW w:w="1219" w:type="dxa"/>
            <w:shd w:val="clear" w:color="auto" w:fill="auto"/>
          </w:tcPr>
          <w:p w:rsidR="000E541C" w:rsidRDefault="000E541C" w:rsidP="000E541C">
            <w:pPr>
              <w:rPr>
                <w:rFonts w:ascii="Calibri" w:hAnsi="Calibri" w:cs="Calibri"/>
                <w:color w:val="000000"/>
                <w:szCs w:val="22"/>
              </w:rPr>
            </w:pPr>
            <w:r>
              <w:rPr>
                <w:rFonts w:ascii="Calibri" w:hAnsi="Calibri" w:cs="Calibri"/>
                <w:color w:val="000000"/>
                <w:szCs w:val="22"/>
              </w:rPr>
              <w:t>10.24.2</w:t>
            </w:r>
          </w:p>
        </w:tc>
        <w:tc>
          <w:tcPr>
            <w:tcW w:w="915" w:type="dxa"/>
            <w:shd w:val="clear" w:color="auto" w:fill="auto"/>
          </w:tcPr>
          <w:p w:rsidR="000E541C" w:rsidRDefault="000E541C" w:rsidP="000E541C">
            <w:pPr>
              <w:rPr>
                <w:rFonts w:ascii="Calibri" w:hAnsi="Calibri" w:cs="Calibri"/>
                <w:color w:val="000000"/>
                <w:szCs w:val="22"/>
              </w:rPr>
            </w:pPr>
            <w:r>
              <w:rPr>
                <w:rFonts w:ascii="Calibri" w:hAnsi="Calibri" w:cs="Calibri"/>
                <w:color w:val="000000"/>
                <w:szCs w:val="22"/>
              </w:rPr>
              <w:t>50</w:t>
            </w:r>
          </w:p>
        </w:tc>
        <w:tc>
          <w:tcPr>
            <w:tcW w:w="2560" w:type="dxa"/>
            <w:shd w:val="clear" w:color="auto" w:fill="auto"/>
          </w:tcPr>
          <w:p w:rsidR="000E541C" w:rsidRDefault="000E541C" w:rsidP="000E541C">
            <w:pPr>
              <w:rPr>
                <w:rFonts w:ascii="Calibri" w:hAnsi="Calibri" w:cs="Calibri"/>
                <w:color w:val="000000"/>
                <w:szCs w:val="22"/>
              </w:rPr>
            </w:pPr>
            <w:r>
              <w:rPr>
                <w:rFonts w:ascii="Calibri" w:hAnsi="Calibri" w:cs="Calibri"/>
                <w:color w:val="000000"/>
                <w:szCs w:val="22"/>
              </w:rPr>
              <w:t>An implicit Block ACK agreement would be more efficient than always requiring STAs to set up agreements explicitly.</w:t>
            </w:r>
          </w:p>
        </w:tc>
        <w:tc>
          <w:tcPr>
            <w:tcW w:w="2557" w:type="dxa"/>
            <w:shd w:val="clear" w:color="auto" w:fill="auto"/>
          </w:tcPr>
          <w:p w:rsidR="000E541C" w:rsidRDefault="000E541C" w:rsidP="000E541C">
            <w:pPr>
              <w:rPr>
                <w:rFonts w:ascii="Calibri" w:hAnsi="Calibri" w:cs="Calibri"/>
                <w:color w:val="000000"/>
                <w:szCs w:val="22"/>
              </w:rPr>
            </w:pPr>
            <w:r>
              <w:rPr>
                <w:rFonts w:ascii="Calibri" w:hAnsi="Calibri" w:cs="Calibri"/>
                <w:color w:val="000000"/>
                <w:szCs w:val="22"/>
              </w:rPr>
              <w:t>Contribution will be provided.</w:t>
            </w:r>
          </w:p>
        </w:tc>
      </w:tr>
    </w:tbl>
    <w:p w:rsidR="000E541C" w:rsidRDefault="000E541C"/>
    <w:p w:rsidR="000E541C" w:rsidRDefault="009A35C3">
      <w:r>
        <w:t>REJECT</w:t>
      </w:r>
      <w:r w:rsidR="000E541C">
        <w:t>.  Draft text has already been incorporated into D0.8.</w:t>
      </w:r>
    </w:p>
    <w:p w:rsidR="00B90985" w:rsidRDefault="00B90985"/>
    <w:p w:rsidR="00B90985" w:rsidRDefault="00B90985"/>
    <w:p w:rsidR="006C2264" w:rsidRDefault="006C2264"/>
    <w:tbl>
      <w:tblPr>
        <w:tblW w:w="7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915"/>
        <w:gridCol w:w="2560"/>
        <w:gridCol w:w="2557"/>
      </w:tblGrid>
      <w:tr w:rsidR="00B90985" w:rsidRPr="00B90985" w:rsidTr="00B90985">
        <w:trPr>
          <w:trHeight w:val="900"/>
        </w:trPr>
        <w:tc>
          <w:tcPr>
            <w:tcW w:w="589" w:type="dxa"/>
            <w:shd w:val="clear" w:color="auto" w:fill="auto"/>
            <w:hideMark/>
          </w:tcPr>
          <w:p w:rsidR="00B90985" w:rsidRPr="00B90985" w:rsidRDefault="00B90985" w:rsidP="00B90985">
            <w:pPr>
              <w:rPr>
                <w:rFonts w:ascii="Calibri" w:hAnsi="Calibri" w:cs="Calibri"/>
                <w:b/>
                <w:bCs/>
                <w:color w:val="000000"/>
                <w:szCs w:val="22"/>
                <w:lang w:val="en-US"/>
              </w:rPr>
            </w:pPr>
            <w:r w:rsidRPr="00B90985">
              <w:rPr>
                <w:rFonts w:ascii="Calibri" w:hAnsi="Calibri" w:cs="Calibri"/>
                <w:b/>
                <w:bCs/>
                <w:color w:val="000000"/>
                <w:szCs w:val="22"/>
                <w:lang w:val="en-US"/>
              </w:rPr>
              <w:t>CID</w:t>
            </w:r>
          </w:p>
        </w:tc>
        <w:tc>
          <w:tcPr>
            <w:tcW w:w="1219" w:type="dxa"/>
            <w:shd w:val="clear" w:color="auto" w:fill="auto"/>
            <w:hideMark/>
          </w:tcPr>
          <w:p w:rsidR="00B90985" w:rsidRPr="00B90985" w:rsidRDefault="00B90985" w:rsidP="00B90985">
            <w:pPr>
              <w:rPr>
                <w:rFonts w:ascii="Calibri" w:hAnsi="Calibri" w:cs="Calibri"/>
                <w:b/>
                <w:bCs/>
                <w:color w:val="000000"/>
                <w:szCs w:val="22"/>
                <w:lang w:val="en-US"/>
              </w:rPr>
            </w:pPr>
            <w:r w:rsidRPr="00B90985">
              <w:rPr>
                <w:rFonts w:ascii="Calibri" w:hAnsi="Calibri" w:cs="Calibri"/>
                <w:b/>
                <w:bCs/>
                <w:color w:val="000000"/>
                <w:szCs w:val="22"/>
                <w:lang w:val="en-US"/>
              </w:rPr>
              <w:t>Clause Number(C)</w:t>
            </w:r>
          </w:p>
        </w:tc>
        <w:tc>
          <w:tcPr>
            <w:tcW w:w="915" w:type="dxa"/>
            <w:shd w:val="clear" w:color="auto" w:fill="auto"/>
            <w:hideMark/>
          </w:tcPr>
          <w:p w:rsidR="00B90985" w:rsidRPr="00B90985" w:rsidRDefault="00B90985" w:rsidP="00B90985">
            <w:pPr>
              <w:rPr>
                <w:rFonts w:ascii="Calibri" w:hAnsi="Calibri" w:cs="Calibri"/>
                <w:b/>
                <w:bCs/>
                <w:color w:val="000000"/>
                <w:szCs w:val="22"/>
                <w:lang w:val="en-US"/>
              </w:rPr>
            </w:pPr>
            <w:r w:rsidRPr="00B90985">
              <w:rPr>
                <w:rFonts w:ascii="Calibri" w:hAnsi="Calibri" w:cs="Calibri"/>
                <w:b/>
                <w:bCs/>
                <w:color w:val="000000"/>
                <w:szCs w:val="22"/>
                <w:lang w:val="en-US"/>
              </w:rPr>
              <w:t>Page(C)</w:t>
            </w:r>
          </w:p>
        </w:tc>
        <w:tc>
          <w:tcPr>
            <w:tcW w:w="2560" w:type="dxa"/>
            <w:shd w:val="clear" w:color="auto" w:fill="auto"/>
            <w:hideMark/>
          </w:tcPr>
          <w:p w:rsidR="00B90985" w:rsidRPr="00B90985" w:rsidRDefault="00B90985" w:rsidP="00B90985">
            <w:pPr>
              <w:rPr>
                <w:rFonts w:ascii="Calibri" w:hAnsi="Calibri" w:cs="Calibri"/>
                <w:b/>
                <w:bCs/>
                <w:color w:val="000000"/>
                <w:szCs w:val="22"/>
                <w:lang w:val="en-US"/>
              </w:rPr>
            </w:pPr>
            <w:r w:rsidRPr="00B90985">
              <w:rPr>
                <w:rFonts w:ascii="Calibri" w:hAnsi="Calibri" w:cs="Calibri"/>
                <w:b/>
                <w:bCs/>
                <w:color w:val="000000"/>
                <w:szCs w:val="22"/>
                <w:lang w:val="en-US"/>
              </w:rPr>
              <w:t>Comment</w:t>
            </w:r>
          </w:p>
        </w:tc>
        <w:tc>
          <w:tcPr>
            <w:tcW w:w="2557" w:type="dxa"/>
            <w:shd w:val="clear" w:color="auto" w:fill="auto"/>
            <w:hideMark/>
          </w:tcPr>
          <w:p w:rsidR="00B90985" w:rsidRPr="00B90985" w:rsidRDefault="00B90985" w:rsidP="00B90985">
            <w:pPr>
              <w:rPr>
                <w:rFonts w:ascii="Calibri" w:hAnsi="Calibri" w:cs="Calibri"/>
                <w:b/>
                <w:bCs/>
                <w:color w:val="000000"/>
                <w:szCs w:val="22"/>
                <w:lang w:val="en-US"/>
              </w:rPr>
            </w:pPr>
            <w:r w:rsidRPr="00B90985">
              <w:rPr>
                <w:rFonts w:ascii="Calibri" w:hAnsi="Calibri" w:cs="Calibri"/>
                <w:b/>
                <w:bCs/>
                <w:color w:val="000000"/>
                <w:szCs w:val="22"/>
                <w:lang w:val="en-US"/>
              </w:rPr>
              <w:t>Proposed Change</w:t>
            </w:r>
          </w:p>
        </w:tc>
      </w:tr>
      <w:tr w:rsidR="00B90985" w:rsidRPr="00B90985" w:rsidTr="00B90985">
        <w:trPr>
          <w:trHeight w:val="900"/>
        </w:trPr>
        <w:tc>
          <w:tcPr>
            <w:tcW w:w="589" w:type="dxa"/>
            <w:shd w:val="clear" w:color="auto" w:fill="auto"/>
          </w:tcPr>
          <w:p w:rsidR="00B90985" w:rsidRDefault="00B90985" w:rsidP="00B90985">
            <w:pPr>
              <w:jc w:val="right"/>
              <w:rPr>
                <w:rFonts w:ascii="Calibri" w:hAnsi="Calibri" w:cs="Calibri"/>
                <w:color w:val="000000"/>
                <w:szCs w:val="22"/>
                <w:lang w:val="en-US"/>
              </w:rPr>
            </w:pPr>
            <w:r>
              <w:rPr>
                <w:rFonts w:ascii="Calibri" w:hAnsi="Calibri" w:cs="Calibri"/>
                <w:color w:val="000000"/>
                <w:szCs w:val="22"/>
              </w:rPr>
              <w:t>160</w:t>
            </w:r>
          </w:p>
        </w:tc>
        <w:tc>
          <w:tcPr>
            <w:tcW w:w="1219" w:type="dxa"/>
            <w:shd w:val="clear" w:color="auto" w:fill="auto"/>
          </w:tcPr>
          <w:p w:rsidR="00B90985" w:rsidRDefault="00B90985" w:rsidP="00B90985">
            <w:pPr>
              <w:rPr>
                <w:rFonts w:ascii="Calibri" w:hAnsi="Calibri" w:cs="Calibri"/>
                <w:color w:val="000000"/>
                <w:szCs w:val="22"/>
              </w:rPr>
            </w:pPr>
            <w:r>
              <w:rPr>
                <w:rFonts w:ascii="Calibri" w:hAnsi="Calibri" w:cs="Calibri"/>
                <w:color w:val="000000"/>
                <w:szCs w:val="22"/>
              </w:rPr>
              <w:t>30.5.5</w:t>
            </w:r>
          </w:p>
        </w:tc>
        <w:tc>
          <w:tcPr>
            <w:tcW w:w="915" w:type="dxa"/>
            <w:shd w:val="clear" w:color="auto" w:fill="auto"/>
          </w:tcPr>
          <w:p w:rsidR="00B90985" w:rsidRDefault="00B90985" w:rsidP="00B90985">
            <w:pPr>
              <w:rPr>
                <w:rFonts w:ascii="Calibri" w:hAnsi="Calibri" w:cs="Calibri"/>
                <w:color w:val="000000"/>
                <w:szCs w:val="22"/>
              </w:rPr>
            </w:pPr>
            <w:r>
              <w:rPr>
                <w:rFonts w:ascii="Calibri" w:hAnsi="Calibri" w:cs="Calibri"/>
                <w:color w:val="000000"/>
                <w:szCs w:val="22"/>
              </w:rPr>
              <w:t>141</w:t>
            </w:r>
          </w:p>
        </w:tc>
        <w:tc>
          <w:tcPr>
            <w:tcW w:w="2560" w:type="dxa"/>
            <w:shd w:val="clear" w:color="auto" w:fill="auto"/>
          </w:tcPr>
          <w:p w:rsidR="00B90985" w:rsidRDefault="00B90985" w:rsidP="00B90985">
            <w:pPr>
              <w:rPr>
                <w:rFonts w:ascii="Calibri" w:hAnsi="Calibri" w:cs="Calibri"/>
                <w:color w:val="000000"/>
                <w:szCs w:val="22"/>
              </w:rPr>
            </w:pPr>
            <w:r>
              <w:rPr>
                <w:rFonts w:ascii="Calibri" w:hAnsi="Calibri" w:cs="Calibri"/>
                <w:color w:val="000000"/>
                <w:szCs w:val="22"/>
              </w:rPr>
              <w:t>MCS modes 12 and 13 could be improved substantially with a better constellation and code combination.  Suggest allowing new, optional, MCS modes here.</w:t>
            </w:r>
          </w:p>
        </w:tc>
        <w:tc>
          <w:tcPr>
            <w:tcW w:w="2557" w:type="dxa"/>
            <w:shd w:val="clear" w:color="auto" w:fill="auto"/>
          </w:tcPr>
          <w:p w:rsidR="00B90985" w:rsidRDefault="00B90985" w:rsidP="00B90985">
            <w:pPr>
              <w:rPr>
                <w:rFonts w:ascii="Calibri" w:hAnsi="Calibri" w:cs="Calibri"/>
                <w:color w:val="000000"/>
                <w:szCs w:val="22"/>
              </w:rPr>
            </w:pPr>
            <w:r>
              <w:rPr>
                <w:rFonts w:ascii="Calibri" w:hAnsi="Calibri" w:cs="Calibri"/>
                <w:color w:val="000000"/>
                <w:szCs w:val="22"/>
              </w:rPr>
              <w:t>Contribution will be provided.</w:t>
            </w:r>
          </w:p>
        </w:tc>
      </w:tr>
    </w:tbl>
    <w:p w:rsidR="009A35C3" w:rsidRDefault="009A35C3" w:rsidP="00B90985"/>
    <w:p w:rsidR="00B90985" w:rsidRDefault="009A35C3" w:rsidP="00B90985">
      <w:r>
        <w:t>REJECT</w:t>
      </w:r>
      <w:r w:rsidR="00B90985">
        <w:t>.  Draft text has already been incorporated into D0.8.</w:t>
      </w:r>
    </w:p>
    <w:p w:rsidR="00B90985" w:rsidRDefault="00B90985" w:rsidP="00B90985"/>
    <w:p w:rsidR="00BB030C" w:rsidRDefault="00BB030C" w:rsidP="00B90985"/>
    <w:p w:rsidR="00B90985" w:rsidRDefault="00B90985"/>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0C1B94" w:rsidRPr="000C1B94" w:rsidTr="000C1B94">
        <w:trPr>
          <w:trHeight w:val="900"/>
        </w:trPr>
        <w:tc>
          <w:tcPr>
            <w:tcW w:w="593" w:type="dxa"/>
            <w:shd w:val="clear" w:color="auto" w:fill="auto"/>
            <w:hideMark/>
          </w:tcPr>
          <w:p w:rsidR="000C1B94" w:rsidRPr="000C1B94" w:rsidRDefault="000C1B94" w:rsidP="000C1B94">
            <w:pPr>
              <w:rPr>
                <w:rFonts w:ascii="Calibri" w:hAnsi="Calibri" w:cs="Calibri"/>
                <w:b/>
                <w:bCs/>
                <w:color w:val="000000"/>
                <w:szCs w:val="22"/>
                <w:lang w:val="en-US"/>
              </w:rPr>
            </w:pPr>
            <w:r w:rsidRPr="000C1B94">
              <w:rPr>
                <w:rFonts w:ascii="Calibri" w:hAnsi="Calibri" w:cs="Calibri"/>
                <w:b/>
                <w:bCs/>
                <w:color w:val="000000"/>
                <w:szCs w:val="22"/>
                <w:lang w:val="en-US"/>
              </w:rPr>
              <w:t>CID</w:t>
            </w:r>
          </w:p>
        </w:tc>
        <w:tc>
          <w:tcPr>
            <w:tcW w:w="1219" w:type="dxa"/>
            <w:shd w:val="clear" w:color="auto" w:fill="auto"/>
            <w:hideMark/>
          </w:tcPr>
          <w:p w:rsidR="000C1B94" w:rsidRPr="000C1B94" w:rsidRDefault="000C1B94" w:rsidP="000C1B94">
            <w:pPr>
              <w:rPr>
                <w:rFonts w:ascii="Calibri" w:hAnsi="Calibri" w:cs="Calibri"/>
                <w:b/>
                <w:bCs/>
                <w:color w:val="000000"/>
                <w:szCs w:val="22"/>
                <w:lang w:val="en-US"/>
              </w:rPr>
            </w:pPr>
            <w:r w:rsidRPr="000C1B94">
              <w:rPr>
                <w:rFonts w:ascii="Calibri" w:hAnsi="Calibri" w:cs="Calibri"/>
                <w:b/>
                <w:bCs/>
                <w:color w:val="000000"/>
                <w:szCs w:val="22"/>
                <w:lang w:val="en-US"/>
              </w:rPr>
              <w:t>Clause Number(C)</w:t>
            </w:r>
          </w:p>
        </w:tc>
        <w:tc>
          <w:tcPr>
            <w:tcW w:w="916" w:type="dxa"/>
            <w:shd w:val="clear" w:color="auto" w:fill="auto"/>
            <w:hideMark/>
          </w:tcPr>
          <w:p w:rsidR="000C1B94" w:rsidRPr="000C1B94" w:rsidRDefault="000C1B94" w:rsidP="000C1B94">
            <w:pPr>
              <w:rPr>
                <w:rFonts w:ascii="Calibri" w:hAnsi="Calibri" w:cs="Calibri"/>
                <w:b/>
                <w:bCs/>
                <w:color w:val="000000"/>
                <w:szCs w:val="22"/>
                <w:lang w:val="en-US"/>
              </w:rPr>
            </w:pPr>
            <w:r w:rsidRPr="000C1B94">
              <w:rPr>
                <w:rFonts w:ascii="Calibri" w:hAnsi="Calibri" w:cs="Calibri"/>
                <w:b/>
                <w:bCs/>
                <w:color w:val="000000"/>
                <w:szCs w:val="22"/>
                <w:lang w:val="en-US"/>
              </w:rPr>
              <w:t>Page(C)</w:t>
            </w:r>
          </w:p>
        </w:tc>
        <w:tc>
          <w:tcPr>
            <w:tcW w:w="2603" w:type="dxa"/>
            <w:shd w:val="clear" w:color="auto" w:fill="auto"/>
            <w:hideMark/>
          </w:tcPr>
          <w:p w:rsidR="000C1B94" w:rsidRPr="000C1B94" w:rsidRDefault="000C1B94" w:rsidP="000C1B94">
            <w:pPr>
              <w:rPr>
                <w:rFonts w:ascii="Calibri" w:hAnsi="Calibri" w:cs="Calibri"/>
                <w:b/>
                <w:bCs/>
                <w:color w:val="000000"/>
                <w:szCs w:val="22"/>
                <w:lang w:val="en-US"/>
              </w:rPr>
            </w:pPr>
            <w:r w:rsidRPr="000C1B94">
              <w:rPr>
                <w:rFonts w:ascii="Calibri" w:hAnsi="Calibri" w:cs="Calibri"/>
                <w:b/>
                <w:bCs/>
                <w:color w:val="000000"/>
                <w:szCs w:val="22"/>
                <w:lang w:val="en-US"/>
              </w:rPr>
              <w:t>Comment</w:t>
            </w:r>
          </w:p>
        </w:tc>
        <w:tc>
          <w:tcPr>
            <w:tcW w:w="2601" w:type="dxa"/>
            <w:shd w:val="clear" w:color="auto" w:fill="auto"/>
            <w:hideMark/>
          </w:tcPr>
          <w:p w:rsidR="000C1B94" w:rsidRPr="000C1B94" w:rsidRDefault="000C1B94" w:rsidP="000C1B94">
            <w:pPr>
              <w:rPr>
                <w:rFonts w:ascii="Calibri" w:hAnsi="Calibri" w:cs="Calibri"/>
                <w:b/>
                <w:bCs/>
                <w:color w:val="000000"/>
                <w:szCs w:val="22"/>
                <w:lang w:val="en-US"/>
              </w:rPr>
            </w:pPr>
            <w:r w:rsidRPr="000C1B94">
              <w:rPr>
                <w:rFonts w:ascii="Calibri" w:hAnsi="Calibri" w:cs="Calibri"/>
                <w:b/>
                <w:bCs/>
                <w:color w:val="000000"/>
                <w:szCs w:val="22"/>
                <w:lang w:val="en-US"/>
              </w:rPr>
              <w:t>Proposed Change</w:t>
            </w:r>
          </w:p>
        </w:tc>
      </w:tr>
      <w:tr w:rsidR="00E60CBD" w:rsidRPr="000C1B94" w:rsidTr="000C1B94">
        <w:trPr>
          <w:trHeight w:val="900"/>
        </w:trPr>
        <w:tc>
          <w:tcPr>
            <w:tcW w:w="593" w:type="dxa"/>
            <w:shd w:val="clear" w:color="auto" w:fill="auto"/>
          </w:tcPr>
          <w:p w:rsidR="00E60CBD" w:rsidRDefault="00E60CBD" w:rsidP="00E60CBD">
            <w:pPr>
              <w:jc w:val="right"/>
              <w:rPr>
                <w:rFonts w:ascii="Calibri" w:hAnsi="Calibri" w:cs="Calibri"/>
                <w:color w:val="000000"/>
                <w:szCs w:val="22"/>
                <w:lang w:val="en-US"/>
              </w:rPr>
            </w:pPr>
            <w:r>
              <w:rPr>
                <w:rFonts w:ascii="Calibri" w:hAnsi="Calibri" w:cs="Calibri"/>
                <w:color w:val="000000"/>
                <w:szCs w:val="22"/>
              </w:rPr>
              <w:t>236</w:t>
            </w:r>
          </w:p>
        </w:tc>
        <w:tc>
          <w:tcPr>
            <w:tcW w:w="1219" w:type="dxa"/>
            <w:shd w:val="clear" w:color="auto" w:fill="auto"/>
          </w:tcPr>
          <w:p w:rsidR="00E60CBD" w:rsidRDefault="00E60CBD" w:rsidP="00E60CBD">
            <w:pPr>
              <w:rPr>
                <w:rFonts w:ascii="Calibri" w:hAnsi="Calibri" w:cs="Calibri"/>
                <w:color w:val="000000"/>
                <w:szCs w:val="22"/>
              </w:rPr>
            </w:pPr>
            <w:r>
              <w:rPr>
                <w:rFonts w:ascii="Calibri" w:hAnsi="Calibri" w:cs="Calibri"/>
                <w:color w:val="000000"/>
                <w:szCs w:val="22"/>
              </w:rPr>
              <w:t>9.4.2.250.1</w:t>
            </w:r>
          </w:p>
        </w:tc>
        <w:tc>
          <w:tcPr>
            <w:tcW w:w="916" w:type="dxa"/>
            <w:shd w:val="clear" w:color="auto" w:fill="auto"/>
          </w:tcPr>
          <w:p w:rsidR="00E60CBD" w:rsidRDefault="00E60CBD" w:rsidP="00E60CBD">
            <w:pPr>
              <w:rPr>
                <w:rFonts w:ascii="Calibri" w:hAnsi="Calibri" w:cs="Calibri"/>
                <w:color w:val="000000"/>
                <w:szCs w:val="22"/>
              </w:rPr>
            </w:pPr>
            <w:r>
              <w:rPr>
                <w:rFonts w:ascii="Calibri" w:hAnsi="Calibri" w:cs="Calibri"/>
                <w:color w:val="000000"/>
                <w:szCs w:val="22"/>
              </w:rPr>
              <w:t>25</w:t>
            </w:r>
          </w:p>
        </w:tc>
        <w:tc>
          <w:tcPr>
            <w:tcW w:w="2603" w:type="dxa"/>
            <w:shd w:val="clear" w:color="auto" w:fill="auto"/>
          </w:tcPr>
          <w:p w:rsidR="00E60CBD" w:rsidRDefault="00E60CBD" w:rsidP="00E60CBD">
            <w:pPr>
              <w:rPr>
                <w:rFonts w:ascii="Calibri" w:hAnsi="Calibri" w:cs="Calibri"/>
                <w:color w:val="000000"/>
                <w:szCs w:val="22"/>
              </w:rPr>
            </w:pPr>
            <w:r>
              <w:rPr>
                <w:rFonts w:ascii="Calibri" w:hAnsi="Calibri" w:cs="Calibri"/>
                <w:color w:val="000000"/>
                <w:szCs w:val="22"/>
              </w:rPr>
              <w:t xml:space="preserve">Is it necessary to include EDMG </w:t>
            </w:r>
            <w:proofErr w:type="spellStart"/>
            <w:r>
              <w:rPr>
                <w:rFonts w:ascii="Calibri" w:hAnsi="Calibri" w:cs="Calibri"/>
                <w:color w:val="000000"/>
                <w:szCs w:val="22"/>
              </w:rPr>
              <w:t>Capabilites</w:t>
            </w:r>
            <w:proofErr w:type="spellEnd"/>
            <w:r>
              <w:rPr>
                <w:rFonts w:ascii="Calibri" w:hAnsi="Calibri" w:cs="Calibri"/>
                <w:color w:val="000000"/>
                <w:szCs w:val="22"/>
              </w:rPr>
              <w:t xml:space="preserve"> in Announce frame when DMG Capabilities is optional? Justify or remove</w:t>
            </w:r>
          </w:p>
        </w:tc>
        <w:tc>
          <w:tcPr>
            <w:tcW w:w="2601" w:type="dxa"/>
            <w:shd w:val="clear" w:color="auto" w:fill="auto"/>
          </w:tcPr>
          <w:p w:rsidR="00E60CBD" w:rsidRDefault="00E60CBD" w:rsidP="00E60CBD">
            <w:pPr>
              <w:rPr>
                <w:rFonts w:ascii="Calibri" w:hAnsi="Calibri" w:cs="Calibri"/>
                <w:color w:val="000000"/>
                <w:szCs w:val="22"/>
              </w:rPr>
            </w:pPr>
            <w:r>
              <w:rPr>
                <w:rFonts w:ascii="Calibri" w:hAnsi="Calibri" w:cs="Calibri"/>
                <w:color w:val="000000"/>
                <w:szCs w:val="22"/>
              </w:rPr>
              <w:t>Delete "</w:t>
            </w:r>
            <w:proofErr w:type="gramStart"/>
            <w:r>
              <w:rPr>
                <w:rFonts w:ascii="Calibri" w:hAnsi="Calibri" w:cs="Calibri"/>
                <w:color w:val="000000"/>
                <w:szCs w:val="22"/>
              </w:rPr>
              <w:t>Announce ,</w:t>
            </w:r>
            <w:proofErr w:type="gramEnd"/>
            <w:r>
              <w:rPr>
                <w:rFonts w:ascii="Calibri" w:hAnsi="Calibri" w:cs="Calibri"/>
                <w:color w:val="000000"/>
                <w:szCs w:val="22"/>
              </w:rPr>
              <w:t>"</w:t>
            </w:r>
          </w:p>
        </w:tc>
      </w:tr>
    </w:tbl>
    <w:p w:rsidR="00B90985" w:rsidRDefault="00B90985"/>
    <w:p w:rsidR="00E60CBD" w:rsidRDefault="007D466C" w:rsidP="007D466C">
      <w:pPr>
        <w:rPr>
          <w:rFonts w:ascii="Calibri" w:hAnsi="Calibri" w:cs="Calibri"/>
          <w:color w:val="000000"/>
          <w:szCs w:val="22"/>
          <w:lang w:val="en-US"/>
        </w:rPr>
      </w:pPr>
      <w:r>
        <w:rPr>
          <w:rFonts w:ascii="Calibri" w:hAnsi="Calibri" w:cs="Calibri"/>
          <w:color w:val="000000"/>
          <w:szCs w:val="22"/>
          <w:lang w:val="en-US"/>
        </w:rPr>
        <w:t>REVISE</w:t>
      </w:r>
      <w:r w:rsidR="00E60CBD" w:rsidRPr="00E60CBD">
        <w:rPr>
          <w:rFonts w:ascii="Calibri" w:hAnsi="Calibri" w:cs="Calibri"/>
          <w:color w:val="000000"/>
          <w:szCs w:val="22"/>
          <w:lang w:val="en-US"/>
        </w:rPr>
        <w:t xml:space="preserve">. </w:t>
      </w:r>
      <w:r>
        <w:rPr>
          <w:rFonts w:ascii="Calibri" w:hAnsi="Calibri" w:cs="Calibri"/>
          <w:color w:val="000000"/>
          <w:szCs w:val="22"/>
          <w:lang w:val="en-US"/>
        </w:rPr>
        <w:t>The sentences "</w:t>
      </w:r>
      <w:r w:rsidRPr="007D466C">
        <w:rPr>
          <w:rFonts w:ascii="Calibri" w:hAnsi="Calibri" w:cs="Calibri"/>
          <w:color w:val="000000"/>
          <w:szCs w:val="22"/>
          <w:lang w:val="en-US"/>
        </w:rPr>
        <w:t xml:space="preserve">The element is present in Announce, Association Request, Association </w:t>
      </w:r>
      <w:r>
        <w:rPr>
          <w:rFonts w:ascii="Calibri" w:hAnsi="Calibri" w:cs="Calibri"/>
          <w:color w:val="000000"/>
          <w:szCs w:val="22"/>
          <w:lang w:val="en-US"/>
        </w:rPr>
        <w:t>R</w:t>
      </w:r>
      <w:r w:rsidRPr="007D466C">
        <w:rPr>
          <w:rFonts w:ascii="Calibri" w:hAnsi="Calibri" w:cs="Calibri"/>
          <w:color w:val="000000"/>
          <w:szCs w:val="22"/>
          <w:lang w:val="en-US"/>
        </w:rPr>
        <w:t xml:space="preserve">esponse, </w:t>
      </w:r>
      <w:proofErr w:type="spellStart"/>
      <w:r w:rsidRPr="007D466C">
        <w:rPr>
          <w:rFonts w:ascii="Calibri" w:hAnsi="Calibri" w:cs="Calibri"/>
          <w:color w:val="000000"/>
          <w:szCs w:val="22"/>
          <w:lang w:val="en-US"/>
        </w:rPr>
        <w:t>Reassociation</w:t>
      </w:r>
      <w:proofErr w:type="spellEnd"/>
      <w:r w:rsidRPr="007D466C">
        <w:rPr>
          <w:rFonts w:ascii="Calibri" w:hAnsi="Calibri" w:cs="Calibri"/>
          <w:color w:val="000000"/>
          <w:szCs w:val="22"/>
          <w:lang w:val="en-US"/>
        </w:rPr>
        <w:t xml:space="preserve"> Request, </w:t>
      </w:r>
      <w:proofErr w:type="spellStart"/>
      <w:r w:rsidRPr="007D466C">
        <w:rPr>
          <w:rFonts w:ascii="Calibri" w:hAnsi="Calibri" w:cs="Calibri"/>
          <w:color w:val="000000"/>
          <w:szCs w:val="22"/>
          <w:lang w:val="en-US"/>
        </w:rPr>
        <w:t>Reassociation</w:t>
      </w:r>
      <w:proofErr w:type="spellEnd"/>
      <w:r w:rsidRPr="007D466C">
        <w:rPr>
          <w:rFonts w:ascii="Calibri" w:hAnsi="Calibri" w:cs="Calibri"/>
          <w:color w:val="000000"/>
          <w:szCs w:val="22"/>
          <w:lang w:val="en-US"/>
        </w:rPr>
        <w:t xml:space="preserve"> Response, Probe Request and Probe Response frames and can be present in DMG Beacon, Information Request, and Information Response frames.</w:t>
      </w:r>
      <w:r>
        <w:rPr>
          <w:rFonts w:ascii="Calibri" w:hAnsi="Calibri" w:cs="Calibri"/>
          <w:color w:val="000000"/>
          <w:szCs w:val="22"/>
          <w:lang w:val="en-US"/>
        </w:rPr>
        <w:t xml:space="preserve">" will be removed </w:t>
      </w:r>
      <w:r w:rsidR="004347B2">
        <w:rPr>
          <w:rFonts w:ascii="Calibri" w:hAnsi="Calibri" w:cs="Calibri"/>
          <w:color w:val="000000"/>
          <w:szCs w:val="22"/>
          <w:lang w:val="en-US"/>
        </w:rPr>
        <w:t xml:space="preserve">from the draft </w:t>
      </w:r>
      <w:r>
        <w:rPr>
          <w:rFonts w:ascii="Calibri" w:hAnsi="Calibri" w:cs="Calibri"/>
          <w:color w:val="000000"/>
          <w:szCs w:val="22"/>
          <w:lang w:val="en-US"/>
        </w:rPr>
        <w:t xml:space="preserve">since they are not necessary and do not follow current 802.11 style </w:t>
      </w:r>
      <w:proofErr w:type="spellStart"/>
      <w:r>
        <w:rPr>
          <w:rFonts w:ascii="Calibri" w:hAnsi="Calibri" w:cs="Calibri"/>
          <w:color w:val="000000"/>
          <w:szCs w:val="22"/>
          <w:lang w:val="en-US"/>
        </w:rPr>
        <w:t>guidlines</w:t>
      </w:r>
      <w:proofErr w:type="spellEnd"/>
      <w:r>
        <w:rPr>
          <w:rFonts w:ascii="Calibri" w:hAnsi="Calibri" w:cs="Calibri"/>
          <w:color w:val="000000"/>
          <w:szCs w:val="22"/>
          <w:lang w:val="en-US"/>
        </w:rPr>
        <w:t xml:space="preserve">. </w:t>
      </w:r>
    </w:p>
    <w:p w:rsidR="00192D40" w:rsidRPr="00E60CBD" w:rsidRDefault="00192D40" w:rsidP="00E60CBD">
      <w:pPr>
        <w:rPr>
          <w:rFonts w:ascii="Calibri" w:hAnsi="Calibri" w:cs="Calibri"/>
          <w:color w:val="000000"/>
          <w:szCs w:val="22"/>
          <w:lang w:val="en-US"/>
        </w:rPr>
      </w:pPr>
    </w:p>
    <w:p w:rsidR="00E60CBD" w:rsidRDefault="00E60CBD"/>
    <w:tbl>
      <w:tblPr>
        <w:tblW w:w="7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219"/>
        <w:gridCol w:w="915"/>
        <w:gridCol w:w="2560"/>
        <w:gridCol w:w="2557"/>
      </w:tblGrid>
      <w:tr w:rsidR="00192D40" w:rsidRPr="00192D40" w:rsidTr="00192D40">
        <w:trPr>
          <w:trHeight w:val="900"/>
        </w:trPr>
        <w:tc>
          <w:tcPr>
            <w:tcW w:w="589" w:type="dxa"/>
            <w:shd w:val="clear" w:color="auto" w:fill="auto"/>
            <w:hideMark/>
          </w:tcPr>
          <w:p w:rsidR="00192D40" w:rsidRPr="00192D40" w:rsidRDefault="00192D40" w:rsidP="00192D40">
            <w:pPr>
              <w:rPr>
                <w:rFonts w:ascii="Calibri" w:hAnsi="Calibri" w:cs="Calibri"/>
                <w:b/>
                <w:bCs/>
                <w:color w:val="000000"/>
                <w:szCs w:val="22"/>
                <w:lang w:val="en-US"/>
              </w:rPr>
            </w:pPr>
            <w:r w:rsidRPr="00192D40">
              <w:rPr>
                <w:rFonts w:ascii="Calibri" w:hAnsi="Calibri" w:cs="Calibri"/>
                <w:b/>
                <w:bCs/>
                <w:color w:val="000000"/>
                <w:szCs w:val="22"/>
                <w:lang w:val="en-US"/>
              </w:rPr>
              <w:t>CID</w:t>
            </w:r>
          </w:p>
        </w:tc>
        <w:tc>
          <w:tcPr>
            <w:tcW w:w="1219" w:type="dxa"/>
            <w:shd w:val="clear" w:color="auto" w:fill="auto"/>
            <w:hideMark/>
          </w:tcPr>
          <w:p w:rsidR="00192D40" w:rsidRPr="00192D40" w:rsidRDefault="00192D40" w:rsidP="00192D40">
            <w:pPr>
              <w:rPr>
                <w:rFonts w:ascii="Calibri" w:hAnsi="Calibri" w:cs="Calibri"/>
                <w:b/>
                <w:bCs/>
                <w:color w:val="000000"/>
                <w:szCs w:val="22"/>
                <w:lang w:val="en-US"/>
              </w:rPr>
            </w:pPr>
            <w:r w:rsidRPr="00192D40">
              <w:rPr>
                <w:rFonts w:ascii="Calibri" w:hAnsi="Calibri" w:cs="Calibri"/>
                <w:b/>
                <w:bCs/>
                <w:color w:val="000000"/>
                <w:szCs w:val="22"/>
                <w:lang w:val="en-US"/>
              </w:rPr>
              <w:t>Clause Number(C)</w:t>
            </w:r>
          </w:p>
        </w:tc>
        <w:tc>
          <w:tcPr>
            <w:tcW w:w="915" w:type="dxa"/>
            <w:shd w:val="clear" w:color="auto" w:fill="auto"/>
            <w:hideMark/>
          </w:tcPr>
          <w:p w:rsidR="00192D40" w:rsidRPr="00192D40" w:rsidRDefault="00192D40" w:rsidP="00192D40">
            <w:pPr>
              <w:rPr>
                <w:rFonts w:ascii="Calibri" w:hAnsi="Calibri" w:cs="Calibri"/>
                <w:b/>
                <w:bCs/>
                <w:color w:val="000000"/>
                <w:szCs w:val="22"/>
                <w:lang w:val="en-US"/>
              </w:rPr>
            </w:pPr>
            <w:r w:rsidRPr="00192D40">
              <w:rPr>
                <w:rFonts w:ascii="Calibri" w:hAnsi="Calibri" w:cs="Calibri"/>
                <w:b/>
                <w:bCs/>
                <w:color w:val="000000"/>
                <w:szCs w:val="22"/>
                <w:lang w:val="en-US"/>
              </w:rPr>
              <w:t>Page(C)</w:t>
            </w:r>
          </w:p>
        </w:tc>
        <w:tc>
          <w:tcPr>
            <w:tcW w:w="2560" w:type="dxa"/>
            <w:shd w:val="clear" w:color="auto" w:fill="auto"/>
            <w:hideMark/>
          </w:tcPr>
          <w:p w:rsidR="00192D40" w:rsidRPr="00192D40" w:rsidRDefault="00192D40" w:rsidP="00192D40">
            <w:pPr>
              <w:rPr>
                <w:rFonts w:ascii="Calibri" w:hAnsi="Calibri" w:cs="Calibri"/>
                <w:b/>
                <w:bCs/>
                <w:color w:val="000000"/>
                <w:szCs w:val="22"/>
                <w:lang w:val="en-US"/>
              </w:rPr>
            </w:pPr>
            <w:r w:rsidRPr="00192D40">
              <w:rPr>
                <w:rFonts w:ascii="Calibri" w:hAnsi="Calibri" w:cs="Calibri"/>
                <w:b/>
                <w:bCs/>
                <w:color w:val="000000"/>
                <w:szCs w:val="22"/>
                <w:lang w:val="en-US"/>
              </w:rPr>
              <w:t>Comment</w:t>
            </w:r>
          </w:p>
        </w:tc>
        <w:tc>
          <w:tcPr>
            <w:tcW w:w="2557" w:type="dxa"/>
            <w:shd w:val="clear" w:color="auto" w:fill="auto"/>
            <w:hideMark/>
          </w:tcPr>
          <w:p w:rsidR="00192D40" w:rsidRPr="00192D40" w:rsidRDefault="00192D40" w:rsidP="00192D40">
            <w:pPr>
              <w:rPr>
                <w:rFonts w:ascii="Calibri" w:hAnsi="Calibri" w:cs="Calibri"/>
                <w:b/>
                <w:bCs/>
                <w:color w:val="000000"/>
                <w:szCs w:val="22"/>
                <w:lang w:val="en-US"/>
              </w:rPr>
            </w:pPr>
            <w:r w:rsidRPr="00192D40">
              <w:rPr>
                <w:rFonts w:ascii="Calibri" w:hAnsi="Calibri" w:cs="Calibri"/>
                <w:b/>
                <w:bCs/>
                <w:color w:val="000000"/>
                <w:szCs w:val="22"/>
                <w:lang w:val="en-US"/>
              </w:rPr>
              <w:t>Proposed Change</w:t>
            </w:r>
          </w:p>
        </w:tc>
      </w:tr>
      <w:tr w:rsidR="00192D40" w:rsidRPr="00192D40" w:rsidTr="00192D40">
        <w:trPr>
          <w:trHeight w:val="900"/>
        </w:trPr>
        <w:tc>
          <w:tcPr>
            <w:tcW w:w="589" w:type="dxa"/>
            <w:shd w:val="clear" w:color="auto" w:fill="auto"/>
          </w:tcPr>
          <w:p w:rsidR="00192D40" w:rsidRDefault="00192D40" w:rsidP="00192D40">
            <w:pPr>
              <w:jc w:val="right"/>
              <w:rPr>
                <w:rFonts w:ascii="Calibri" w:hAnsi="Calibri" w:cs="Calibri"/>
                <w:color w:val="000000"/>
                <w:szCs w:val="22"/>
                <w:lang w:val="en-US"/>
              </w:rPr>
            </w:pPr>
            <w:r>
              <w:rPr>
                <w:rFonts w:ascii="Calibri" w:hAnsi="Calibri" w:cs="Calibri"/>
                <w:color w:val="000000"/>
                <w:szCs w:val="22"/>
              </w:rPr>
              <w:t>237</w:t>
            </w:r>
          </w:p>
        </w:tc>
        <w:tc>
          <w:tcPr>
            <w:tcW w:w="1219" w:type="dxa"/>
            <w:shd w:val="clear" w:color="auto" w:fill="auto"/>
          </w:tcPr>
          <w:p w:rsidR="00192D40" w:rsidRDefault="00192D40" w:rsidP="00192D40">
            <w:pPr>
              <w:rPr>
                <w:rFonts w:ascii="Calibri" w:hAnsi="Calibri" w:cs="Calibri"/>
                <w:color w:val="000000"/>
                <w:szCs w:val="22"/>
              </w:rPr>
            </w:pPr>
            <w:r>
              <w:rPr>
                <w:rFonts w:ascii="Calibri" w:hAnsi="Calibri" w:cs="Calibri"/>
                <w:color w:val="000000"/>
                <w:szCs w:val="22"/>
              </w:rPr>
              <w:t>9.4.2.250.1</w:t>
            </w:r>
          </w:p>
        </w:tc>
        <w:tc>
          <w:tcPr>
            <w:tcW w:w="915" w:type="dxa"/>
            <w:shd w:val="clear" w:color="auto" w:fill="auto"/>
          </w:tcPr>
          <w:p w:rsidR="00192D40" w:rsidRDefault="00192D40" w:rsidP="00192D40">
            <w:pPr>
              <w:rPr>
                <w:rFonts w:ascii="Calibri" w:hAnsi="Calibri" w:cs="Calibri"/>
                <w:color w:val="000000"/>
                <w:szCs w:val="22"/>
              </w:rPr>
            </w:pPr>
            <w:r>
              <w:rPr>
                <w:rFonts w:ascii="Calibri" w:hAnsi="Calibri" w:cs="Calibri"/>
                <w:color w:val="000000"/>
                <w:szCs w:val="22"/>
              </w:rPr>
              <w:t>25</w:t>
            </w:r>
          </w:p>
        </w:tc>
        <w:tc>
          <w:tcPr>
            <w:tcW w:w="2560" w:type="dxa"/>
            <w:shd w:val="clear" w:color="auto" w:fill="auto"/>
          </w:tcPr>
          <w:p w:rsidR="00192D40" w:rsidRDefault="00192D40" w:rsidP="00192D40">
            <w:pPr>
              <w:rPr>
                <w:rFonts w:ascii="Calibri" w:hAnsi="Calibri" w:cs="Calibri"/>
                <w:color w:val="000000"/>
                <w:szCs w:val="22"/>
              </w:rPr>
            </w:pPr>
            <w:r>
              <w:rPr>
                <w:rFonts w:ascii="Calibri" w:hAnsi="Calibri" w:cs="Calibri"/>
                <w:color w:val="000000"/>
                <w:szCs w:val="22"/>
              </w:rPr>
              <w:t>Should we enable concatenating multiple EDMG Capabilities elements since there appears to be no limit to the potential number and size of the Extended Capabilities fields (e.g. Antenna Polarization Capability field)</w:t>
            </w:r>
          </w:p>
        </w:tc>
        <w:tc>
          <w:tcPr>
            <w:tcW w:w="2557" w:type="dxa"/>
            <w:shd w:val="clear" w:color="auto" w:fill="auto"/>
          </w:tcPr>
          <w:p w:rsidR="00192D40" w:rsidRDefault="00192D40" w:rsidP="00192D40">
            <w:pPr>
              <w:rPr>
                <w:rFonts w:ascii="Calibri" w:hAnsi="Calibri" w:cs="Calibri"/>
                <w:color w:val="000000"/>
                <w:szCs w:val="22"/>
              </w:rPr>
            </w:pPr>
            <w:r>
              <w:rPr>
                <w:rFonts w:ascii="Calibri" w:hAnsi="Calibri" w:cs="Calibri"/>
                <w:color w:val="000000"/>
                <w:szCs w:val="22"/>
              </w:rPr>
              <w:t>Add text to enable including multiple DMG Capabilities. In which case values of duplicated fields should not be changed between elements</w:t>
            </w:r>
          </w:p>
        </w:tc>
      </w:tr>
    </w:tbl>
    <w:p w:rsidR="00192D40" w:rsidRDefault="00192D40"/>
    <w:p w:rsidR="00192D40" w:rsidRDefault="00192D40" w:rsidP="00192D40">
      <w:pPr>
        <w:rPr>
          <w:rFonts w:ascii="Calibri" w:hAnsi="Calibri" w:cs="Calibri"/>
          <w:color w:val="000000"/>
          <w:szCs w:val="22"/>
          <w:lang w:val="en-US"/>
        </w:rPr>
      </w:pPr>
      <w:r w:rsidRPr="00192D40">
        <w:rPr>
          <w:rFonts w:ascii="Calibri" w:hAnsi="Calibri" w:cs="Calibri"/>
          <w:color w:val="000000"/>
          <w:szCs w:val="22"/>
          <w:lang w:val="en-US"/>
        </w:rPr>
        <w:t>REJECT. Comment is unclear. Please provide a submission.</w:t>
      </w:r>
    </w:p>
    <w:p w:rsidR="008833EC" w:rsidRDefault="008833EC" w:rsidP="00192D40">
      <w:pPr>
        <w:rPr>
          <w:rFonts w:ascii="Calibri" w:hAnsi="Calibri" w:cs="Calibri"/>
          <w:color w:val="000000"/>
          <w:szCs w:val="22"/>
          <w:lang w:val="en-US"/>
        </w:rPr>
      </w:pPr>
    </w:p>
    <w:p w:rsidR="008833EC" w:rsidRPr="00192D40" w:rsidRDefault="008833EC" w:rsidP="00192D40">
      <w:pPr>
        <w:rPr>
          <w:rFonts w:ascii="Calibri" w:hAnsi="Calibri" w:cs="Calibri"/>
          <w:color w:val="000000"/>
          <w:szCs w:val="22"/>
          <w:lang w:val="en-US"/>
        </w:rPr>
      </w:pPr>
    </w:p>
    <w:p w:rsidR="00192D40" w:rsidRDefault="00192D40"/>
    <w:p w:rsidR="007F738D" w:rsidRDefault="007F738D"/>
    <w:p w:rsidR="008B278F" w:rsidRDefault="008B278F"/>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EF7499" w:rsidRPr="00EE136A" w:rsidTr="00761515">
        <w:trPr>
          <w:trHeight w:val="900"/>
        </w:trPr>
        <w:tc>
          <w:tcPr>
            <w:tcW w:w="593" w:type="dxa"/>
            <w:shd w:val="clear" w:color="auto" w:fill="auto"/>
          </w:tcPr>
          <w:p w:rsidR="00EF7499" w:rsidRDefault="00EF7499" w:rsidP="00EF7499">
            <w:pPr>
              <w:jc w:val="right"/>
              <w:rPr>
                <w:rFonts w:ascii="Calibri" w:hAnsi="Calibri" w:cs="Calibri"/>
                <w:color w:val="000000"/>
                <w:szCs w:val="22"/>
                <w:lang w:val="en-US"/>
              </w:rPr>
            </w:pPr>
            <w:r>
              <w:rPr>
                <w:rFonts w:ascii="Calibri" w:hAnsi="Calibri" w:cs="Calibri"/>
                <w:color w:val="000000"/>
                <w:szCs w:val="22"/>
              </w:rPr>
              <w:t>238</w:t>
            </w:r>
          </w:p>
        </w:tc>
        <w:tc>
          <w:tcPr>
            <w:tcW w:w="1219" w:type="dxa"/>
            <w:shd w:val="clear" w:color="auto" w:fill="auto"/>
          </w:tcPr>
          <w:p w:rsidR="00EF7499" w:rsidRDefault="00EF7499" w:rsidP="00EF7499">
            <w:pPr>
              <w:rPr>
                <w:rFonts w:ascii="Calibri" w:hAnsi="Calibri" w:cs="Calibri"/>
                <w:color w:val="000000"/>
                <w:szCs w:val="22"/>
              </w:rPr>
            </w:pPr>
            <w:r>
              <w:rPr>
                <w:rFonts w:ascii="Calibri" w:hAnsi="Calibri" w:cs="Calibri"/>
                <w:color w:val="000000"/>
                <w:szCs w:val="22"/>
              </w:rPr>
              <w:t>9.4.2.250.1</w:t>
            </w:r>
          </w:p>
        </w:tc>
        <w:tc>
          <w:tcPr>
            <w:tcW w:w="916" w:type="dxa"/>
            <w:shd w:val="clear" w:color="auto" w:fill="auto"/>
          </w:tcPr>
          <w:p w:rsidR="00EF7499" w:rsidRDefault="00EF7499" w:rsidP="00EF7499">
            <w:pPr>
              <w:rPr>
                <w:rFonts w:ascii="Calibri" w:hAnsi="Calibri" w:cs="Calibri"/>
                <w:color w:val="000000"/>
                <w:szCs w:val="22"/>
              </w:rPr>
            </w:pPr>
            <w:r>
              <w:rPr>
                <w:rFonts w:ascii="Calibri" w:hAnsi="Calibri" w:cs="Calibri"/>
                <w:color w:val="000000"/>
                <w:szCs w:val="22"/>
              </w:rPr>
              <w:t>25</w:t>
            </w:r>
          </w:p>
        </w:tc>
        <w:tc>
          <w:tcPr>
            <w:tcW w:w="2603" w:type="dxa"/>
            <w:shd w:val="clear" w:color="auto" w:fill="auto"/>
          </w:tcPr>
          <w:p w:rsidR="00EF7499" w:rsidRDefault="00EF7499" w:rsidP="00EF7499">
            <w:pPr>
              <w:rPr>
                <w:rFonts w:ascii="Calibri" w:hAnsi="Calibri" w:cs="Calibri"/>
                <w:color w:val="000000"/>
                <w:szCs w:val="22"/>
              </w:rPr>
            </w:pPr>
            <w:r>
              <w:rPr>
                <w:rFonts w:ascii="Calibri" w:hAnsi="Calibri" w:cs="Calibri"/>
                <w:color w:val="000000"/>
                <w:szCs w:val="22"/>
              </w:rPr>
              <w:t xml:space="preserve">AID field should also be included in the element since element may advertise another STA's capability. (e.g. Information Response </w:t>
            </w:r>
            <w:r>
              <w:rPr>
                <w:rFonts w:ascii="Calibri" w:hAnsi="Calibri" w:cs="Calibri"/>
                <w:color w:val="000000"/>
                <w:szCs w:val="22"/>
              </w:rPr>
              <w:lastRenderedPageBreak/>
              <w:t>with Broadcast Subject Address field).</w:t>
            </w:r>
          </w:p>
        </w:tc>
        <w:tc>
          <w:tcPr>
            <w:tcW w:w="2601" w:type="dxa"/>
            <w:shd w:val="clear" w:color="auto" w:fill="auto"/>
          </w:tcPr>
          <w:p w:rsidR="00EF7499" w:rsidRDefault="00EF7499" w:rsidP="00EF7499">
            <w:pPr>
              <w:rPr>
                <w:rFonts w:ascii="Calibri" w:hAnsi="Calibri" w:cs="Calibri"/>
                <w:color w:val="000000"/>
                <w:szCs w:val="22"/>
              </w:rPr>
            </w:pPr>
            <w:r>
              <w:rPr>
                <w:rFonts w:ascii="Calibri" w:hAnsi="Calibri" w:cs="Calibri"/>
                <w:color w:val="000000"/>
                <w:szCs w:val="22"/>
              </w:rPr>
              <w:lastRenderedPageBreak/>
              <w:t>Add AID field to the element</w:t>
            </w:r>
          </w:p>
        </w:tc>
      </w:tr>
    </w:tbl>
    <w:p w:rsidR="005F2046" w:rsidRDefault="005F2046"/>
    <w:p w:rsidR="008B278F" w:rsidRPr="008B278F" w:rsidRDefault="001B667A" w:rsidP="008B278F">
      <w:pPr>
        <w:rPr>
          <w:rFonts w:ascii="Calibri" w:hAnsi="Calibri" w:cs="Calibri"/>
          <w:color w:val="000000"/>
          <w:szCs w:val="22"/>
          <w:lang w:val="en-US"/>
        </w:rPr>
      </w:pPr>
      <w:r>
        <w:rPr>
          <w:rFonts w:ascii="Calibri" w:hAnsi="Calibri" w:cs="Calibri"/>
          <w:color w:val="000000"/>
          <w:szCs w:val="22"/>
          <w:lang w:val="en-US"/>
        </w:rPr>
        <w:t>REJECT.  This is not needed since a DMG Capabilities field will include this information.</w:t>
      </w:r>
      <w:r w:rsidR="008B278F" w:rsidRPr="008B278F">
        <w:rPr>
          <w:rFonts w:ascii="Calibri" w:hAnsi="Calibri" w:cs="Calibri"/>
          <w:color w:val="000000"/>
          <w:szCs w:val="22"/>
          <w:lang w:val="en-US"/>
        </w:rPr>
        <w:t xml:space="preserve"> </w:t>
      </w:r>
    </w:p>
    <w:p w:rsidR="008B278F" w:rsidRDefault="008B278F"/>
    <w:p w:rsidR="008B278F" w:rsidRDefault="008B278F"/>
    <w:p w:rsidR="008B278F" w:rsidRDefault="008B278F"/>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610D4A" w:rsidRPr="00EE136A" w:rsidTr="00761515">
        <w:trPr>
          <w:trHeight w:val="900"/>
        </w:trPr>
        <w:tc>
          <w:tcPr>
            <w:tcW w:w="593" w:type="dxa"/>
            <w:shd w:val="clear" w:color="auto" w:fill="auto"/>
          </w:tcPr>
          <w:p w:rsidR="00610D4A" w:rsidRDefault="00610D4A" w:rsidP="00610D4A">
            <w:pPr>
              <w:jc w:val="right"/>
              <w:rPr>
                <w:rFonts w:ascii="Calibri" w:hAnsi="Calibri" w:cs="Calibri"/>
                <w:color w:val="000000"/>
                <w:szCs w:val="22"/>
                <w:lang w:val="en-US"/>
              </w:rPr>
            </w:pPr>
            <w:r>
              <w:rPr>
                <w:rFonts w:ascii="Calibri" w:hAnsi="Calibri" w:cs="Calibri"/>
                <w:color w:val="000000"/>
                <w:szCs w:val="22"/>
              </w:rPr>
              <w:t>239</w:t>
            </w:r>
          </w:p>
        </w:tc>
        <w:tc>
          <w:tcPr>
            <w:tcW w:w="1219" w:type="dxa"/>
            <w:shd w:val="clear" w:color="auto" w:fill="auto"/>
          </w:tcPr>
          <w:p w:rsidR="00610D4A" w:rsidRDefault="00610D4A" w:rsidP="00610D4A">
            <w:pPr>
              <w:rPr>
                <w:rFonts w:ascii="Calibri" w:hAnsi="Calibri" w:cs="Calibri"/>
                <w:color w:val="000000"/>
                <w:szCs w:val="22"/>
              </w:rPr>
            </w:pPr>
            <w:r>
              <w:rPr>
                <w:rFonts w:ascii="Calibri" w:hAnsi="Calibri" w:cs="Calibri"/>
                <w:color w:val="000000"/>
                <w:szCs w:val="22"/>
              </w:rPr>
              <w:t>9.4.2.250.1</w:t>
            </w:r>
          </w:p>
        </w:tc>
        <w:tc>
          <w:tcPr>
            <w:tcW w:w="916" w:type="dxa"/>
            <w:shd w:val="clear" w:color="auto" w:fill="auto"/>
          </w:tcPr>
          <w:p w:rsidR="00610D4A" w:rsidRDefault="00610D4A" w:rsidP="00610D4A">
            <w:pPr>
              <w:rPr>
                <w:rFonts w:ascii="Calibri" w:hAnsi="Calibri" w:cs="Calibri"/>
                <w:color w:val="000000"/>
                <w:szCs w:val="22"/>
              </w:rPr>
            </w:pPr>
            <w:r>
              <w:rPr>
                <w:rFonts w:ascii="Calibri" w:hAnsi="Calibri" w:cs="Calibri"/>
                <w:color w:val="000000"/>
                <w:szCs w:val="22"/>
              </w:rPr>
              <w:t>25</w:t>
            </w:r>
          </w:p>
        </w:tc>
        <w:tc>
          <w:tcPr>
            <w:tcW w:w="2603" w:type="dxa"/>
            <w:shd w:val="clear" w:color="auto" w:fill="auto"/>
          </w:tcPr>
          <w:p w:rsidR="00610D4A" w:rsidRDefault="00610D4A" w:rsidP="00610D4A">
            <w:pPr>
              <w:rPr>
                <w:rFonts w:ascii="Calibri" w:hAnsi="Calibri" w:cs="Calibri"/>
                <w:color w:val="000000"/>
                <w:szCs w:val="22"/>
              </w:rPr>
            </w:pPr>
            <w:r>
              <w:rPr>
                <w:rFonts w:ascii="Calibri" w:hAnsi="Calibri" w:cs="Calibri"/>
                <w:color w:val="000000"/>
                <w:szCs w:val="22"/>
              </w:rPr>
              <w:t xml:space="preserve">Logically, TRN Parameters could be in the Beamforming </w:t>
            </w:r>
            <w:proofErr w:type="spellStart"/>
            <w:r>
              <w:rPr>
                <w:rFonts w:ascii="Calibri" w:hAnsi="Calibri" w:cs="Calibri"/>
                <w:color w:val="000000"/>
                <w:szCs w:val="22"/>
              </w:rPr>
              <w:t>Capabiltiy</w:t>
            </w:r>
            <w:proofErr w:type="spellEnd"/>
            <w:r>
              <w:rPr>
                <w:rFonts w:ascii="Calibri" w:hAnsi="Calibri" w:cs="Calibri"/>
                <w:color w:val="000000"/>
                <w:szCs w:val="22"/>
              </w:rPr>
              <w:t xml:space="preserve"> field and MCS </w:t>
            </w:r>
            <w:proofErr w:type="gramStart"/>
            <w:r>
              <w:rPr>
                <w:rFonts w:ascii="Calibri" w:hAnsi="Calibri" w:cs="Calibri"/>
                <w:color w:val="000000"/>
                <w:szCs w:val="22"/>
              </w:rPr>
              <w:t>support  in</w:t>
            </w:r>
            <w:proofErr w:type="gramEnd"/>
            <w:r>
              <w:rPr>
                <w:rFonts w:ascii="Calibri" w:hAnsi="Calibri" w:cs="Calibri"/>
                <w:color w:val="000000"/>
                <w:szCs w:val="22"/>
              </w:rPr>
              <w:t xml:space="preserve"> the PHY Capability field? It is not clear </w:t>
            </w:r>
            <w:proofErr w:type="gramStart"/>
            <w:r>
              <w:rPr>
                <w:rFonts w:ascii="Calibri" w:hAnsi="Calibri" w:cs="Calibri"/>
                <w:color w:val="000000"/>
                <w:szCs w:val="22"/>
              </w:rPr>
              <w:t>what  goes</w:t>
            </w:r>
            <w:proofErr w:type="gramEnd"/>
            <w:r>
              <w:rPr>
                <w:rFonts w:ascii="Calibri" w:hAnsi="Calibri" w:cs="Calibri"/>
                <w:color w:val="000000"/>
                <w:szCs w:val="22"/>
              </w:rPr>
              <w:t xml:space="preserve"> into the Core Capabilities and what does not</w:t>
            </w:r>
          </w:p>
        </w:tc>
        <w:tc>
          <w:tcPr>
            <w:tcW w:w="2601" w:type="dxa"/>
            <w:shd w:val="clear" w:color="auto" w:fill="auto"/>
          </w:tcPr>
          <w:p w:rsidR="00610D4A" w:rsidRDefault="00610D4A" w:rsidP="00610D4A">
            <w:pPr>
              <w:rPr>
                <w:rFonts w:ascii="Calibri" w:hAnsi="Calibri" w:cs="Calibri"/>
                <w:color w:val="000000"/>
                <w:szCs w:val="22"/>
              </w:rPr>
            </w:pPr>
            <w:r>
              <w:rPr>
                <w:rFonts w:ascii="Calibri" w:hAnsi="Calibri" w:cs="Calibri"/>
                <w:color w:val="000000"/>
                <w:szCs w:val="22"/>
              </w:rPr>
              <w:t xml:space="preserve">Add text to explain the purpose of the Core </w:t>
            </w:r>
            <w:proofErr w:type="spellStart"/>
            <w:r>
              <w:rPr>
                <w:rFonts w:ascii="Calibri" w:hAnsi="Calibri" w:cs="Calibri"/>
                <w:color w:val="000000"/>
                <w:szCs w:val="22"/>
              </w:rPr>
              <w:t>Capailities</w:t>
            </w:r>
            <w:proofErr w:type="spellEnd"/>
            <w:r>
              <w:rPr>
                <w:rFonts w:ascii="Calibri" w:hAnsi="Calibri" w:cs="Calibri"/>
                <w:color w:val="000000"/>
                <w:szCs w:val="22"/>
              </w:rPr>
              <w:t xml:space="preserve"> field</w:t>
            </w:r>
          </w:p>
        </w:tc>
      </w:tr>
    </w:tbl>
    <w:p w:rsidR="005F2046" w:rsidRDefault="005F2046"/>
    <w:p w:rsidR="00610D4A" w:rsidRPr="00610D4A" w:rsidRDefault="00610D4A" w:rsidP="00610D4A">
      <w:pPr>
        <w:rPr>
          <w:rFonts w:ascii="Calibri" w:hAnsi="Calibri" w:cs="Calibri"/>
          <w:color w:val="000000"/>
          <w:szCs w:val="22"/>
          <w:lang w:val="en-US"/>
        </w:rPr>
      </w:pPr>
      <w:r w:rsidRPr="00610D4A">
        <w:rPr>
          <w:rFonts w:ascii="Calibri" w:hAnsi="Calibri" w:cs="Calibri"/>
          <w:color w:val="000000"/>
          <w:szCs w:val="22"/>
          <w:lang w:val="en-US"/>
        </w:rPr>
        <w:t>REJECT.  The draft defines what goes into the core capabilities and what goes into the extended capabilities.</w:t>
      </w:r>
    </w:p>
    <w:p w:rsidR="00610D4A" w:rsidRDefault="00610D4A"/>
    <w:p w:rsidR="00610D4A" w:rsidRDefault="00610D4A"/>
    <w:p w:rsidR="008B278F" w:rsidRDefault="008B278F"/>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421524" w:rsidRPr="00EE136A" w:rsidTr="00761515">
        <w:trPr>
          <w:trHeight w:val="900"/>
        </w:trPr>
        <w:tc>
          <w:tcPr>
            <w:tcW w:w="593" w:type="dxa"/>
            <w:shd w:val="clear" w:color="auto" w:fill="auto"/>
          </w:tcPr>
          <w:p w:rsidR="00421524" w:rsidRDefault="00421524" w:rsidP="00421524">
            <w:pPr>
              <w:jc w:val="right"/>
              <w:rPr>
                <w:rFonts w:ascii="Calibri" w:hAnsi="Calibri" w:cs="Calibri"/>
                <w:color w:val="000000"/>
                <w:szCs w:val="22"/>
                <w:lang w:val="en-US"/>
              </w:rPr>
            </w:pPr>
            <w:r>
              <w:rPr>
                <w:rFonts w:ascii="Calibri" w:hAnsi="Calibri" w:cs="Calibri"/>
                <w:color w:val="000000"/>
                <w:szCs w:val="22"/>
              </w:rPr>
              <w:t>247</w:t>
            </w:r>
          </w:p>
        </w:tc>
        <w:tc>
          <w:tcPr>
            <w:tcW w:w="1219" w:type="dxa"/>
            <w:shd w:val="clear" w:color="auto" w:fill="auto"/>
          </w:tcPr>
          <w:p w:rsidR="00421524" w:rsidRDefault="00421524" w:rsidP="00421524">
            <w:pPr>
              <w:rPr>
                <w:rFonts w:ascii="Calibri" w:hAnsi="Calibri" w:cs="Calibri"/>
                <w:color w:val="000000"/>
                <w:szCs w:val="22"/>
              </w:rPr>
            </w:pPr>
            <w:r>
              <w:rPr>
                <w:rFonts w:ascii="Calibri" w:hAnsi="Calibri" w:cs="Calibri"/>
                <w:color w:val="000000"/>
                <w:szCs w:val="22"/>
              </w:rPr>
              <w:t>9.4.2.251</w:t>
            </w:r>
          </w:p>
        </w:tc>
        <w:tc>
          <w:tcPr>
            <w:tcW w:w="916" w:type="dxa"/>
            <w:shd w:val="clear" w:color="auto" w:fill="auto"/>
          </w:tcPr>
          <w:p w:rsidR="00421524" w:rsidRDefault="00421524" w:rsidP="00421524">
            <w:pPr>
              <w:rPr>
                <w:rFonts w:ascii="Calibri" w:hAnsi="Calibri" w:cs="Calibri"/>
                <w:color w:val="000000"/>
                <w:szCs w:val="22"/>
              </w:rPr>
            </w:pPr>
            <w:r>
              <w:rPr>
                <w:rFonts w:ascii="Calibri" w:hAnsi="Calibri" w:cs="Calibri"/>
                <w:color w:val="000000"/>
                <w:szCs w:val="22"/>
              </w:rPr>
              <w:t>31</w:t>
            </w:r>
          </w:p>
        </w:tc>
        <w:tc>
          <w:tcPr>
            <w:tcW w:w="2603" w:type="dxa"/>
            <w:shd w:val="clear" w:color="auto" w:fill="auto"/>
          </w:tcPr>
          <w:p w:rsidR="00421524" w:rsidRDefault="00421524" w:rsidP="00421524">
            <w:pPr>
              <w:rPr>
                <w:rFonts w:ascii="Calibri" w:hAnsi="Calibri" w:cs="Calibri"/>
                <w:color w:val="000000"/>
                <w:szCs w:val="22"/>
              </w:rPr>
            </w:pPr>
            <w:r>
              <w:rPr>
                <w:rFonts w:ascii="Calibri" w:hAnsi="Calibri" w:cs="Calibri"/>
                <w:color w:val="000000"/>
                <w:szCs w:val="22"/>
              </w:rPr>
              <w:t>The EDMG Operation element is also transmitted in DMG Beacon (Extension) frame</w:t>
            </w:r>
          </w:p>
        </w:tc>
        <w:tc>
          <w:tcPr>
            <w:tcW w:w="2601" w:type="dxa"/>
            <w:shd w:val="clear" w:color="auto" w:fill="auto"/>
          </w:tcPr>
          <w:p w:rsidR="00421524" w:rsidRDefault="00421524" w:rsidP="00421524">
            <w:pPr>
              <w:rPr>
                <w:rFonts w:ascii="Calibri" w:hAnsi="Calibri" w:cs="Calibri"/>
                <w:color w:val="000000"/>
                <w:szCs w:val="22"/>
              </w:rPr>
            </w:pPr>
            <w:r>
              <w:rPr>
                <w:rFonts w:ascii="Calibri" w:hAnsi="Calibri" w:cs="Calibri"/>
                <w:color w:val="000000"/>
                <w:szCs w:val="22"/>
              </w:rPr>
              <w:t>Delete the second sentence</w:t>
            </w:r>
          </w:p>
        </w:tc>
      </w:tr>
    </w:tbl>
    <w:p w:rsidR="005F2046" w:rsidRDefault="005F2046"/>
    <w:p w:rsidR="00421524" w:rsidRPr="00421524" w:rsidRDefault="00421524" w:rsidP="00421524">
      <w:pPr>
        <w:rPr>
          <w:rFonts w:ascii="Calibri" w:hAnsi="Calibri" w:cs="Calibri"/>
          <w:color w:val="000000"/>
          <w:szCs w:val="22"/>
          <w:lang w:val="en-US"/>
        </w:rPr>
      </w:pPr>
      <w:r w:rsidRPr="00421524">
        <w:rPr>
          <w:rFonts w:ascii="Calibri" w:hAnsi="Calibri" w:cs="Calibri"/>
          <w:color w:val="000000"/>
          <w:szCs w:val="22"/>
          <w:lang w:val="en-US"/>
        </w:rPr>
        <w:t>ACCEPT. Editor to delete the sentence "The EDMG Operation element is transmitted in a management frame." This makes the text consistent with the text for other Operation elements in 802.11.</w:t>
      </w:r>
    </w:p>
    <w:p w:rsidR="00421524" w:rsidRDefault="00421524"/>
    <w:p w:rsidR="00421524" w:rsidRDefault="00421524"/>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E3432A" w:rsidRPr="00EE136A" w:rsidTr="00761515">
        <w:trPr>
          <w:trHeight w:val="900"/>
        </w:trPr>
        <w:tc>
          <w:tcPr>
            <w:tcW w:w="593" w:type="dxa"/>
            <w:shd w:val="clear" w:color="auto" w:fill="auto"/>
          </w:tcPr>
          <w:p w:rsidR="00E3432A" w:rsidRDefault="00E3432A" w:rsidP="00E3432A">
            <w:pPr>
              <w:jc w:val="right"/>
              <w:rPr>
                <w:rFonts w:ascii="Calibri" w:hAnsi="Calibri" w:cs="Calibri"/>
                <w:color w:val="000000"/>
                <w:szCs w:val="22"/>
                <w:lang w:val="en-US"/>
              </w:rPr>
            </w:pPr>
            <w:r>
              <w:rPr>
                <w:rFonts w:ascii="Calibri" w:hAnsi="Calibri" w:cs="Calibri"/>
                <w:color w:val="000000"/>
                <w:szCs w:val="22"/>
              </w:rPr>
              <w:t>366</w:t>
            </w:r>
          </w:p>
        </w:tc>
        <w:tc>
          <w:tcPr>
            <w:tcW w:w="1219"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9.4.2.250</w:t>
            </w:r>
          </w:p>
        </w:tc>
        <w:tc>
          <w:tcPr>
            <w:tcW w:w="916"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25</w:t>
            </w:r>
          </w:p>
        </w:tc>
        <w:tc>
          <w:tcPr>
            <w:tcW w:w="2603"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 xml:space="preserve">Number of RX DMG antennas (2 bits), Total Number of Sectors (7 bits) defined in DMG STA capability Information seem to be less than 3 and 11 bits defined for EDMG antenna ID and sector ID/CDOWN. It should be </w:t>
            </w:r>
            <w:r>
              <w:rPr>
                <w:rFonts w:ascii="Calibri" w:hAnsi="Calibri" w:cs="Calibri"/>
                <w:color w:val="000000"/>
                <w:szCs w:val="22"/>
              </w:rPr>
              <w:lastRenderedPageBreak/>
              <w:t>clarified how these DMG capabilities are related to the capabilities of EDMG STA</w:t>
            </w:r>
          </w:p>
        </w:tc>
        <w:tc>
          <w:tcPr>
            <w:tcW w:w="2601"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lastRenderedPageBreak/>
              <w:t>Defines MSB for these fields</w:t>
            </w:r>
          </w:p>
        </w:tc>
      </w:tr>
    </w:tbl>
    <w:p w:rsidR="005F2046" w:rsidRDefault="005F2046"/>
    <w:p w:rsidR="00E3432A" w:rsidRDefault="00FB6D7B" w:rsidP="00E3432A">
      <w:pPr>
        <w:rPr>
          <w:rFonts w:ascii="Calibri" w:hAnsi="Calibri" w:cs="Calibri"/>
          <w:color w:val="000000"/>
          <w:szCs w:val="22"/>
          <w:lang w:val="en-US"/>
        </w:rPr>
      </w:pPr>
      <w:r>
        <w:rPr>
          <w:rFonts w:ascii="Calibri" w:hAnsi="Calibri" w:cs="Calibri"/>
          <w:color w:val="000000"/>
          <w:szCs w:val="22"/>
          <w:lang w:val="en-US"/>
        </w:rPr>
        <w:t>REJECT.  Will be addressed in a future contribution.</w:t>
      </w:r>
    </w:p>
    <w:p w:rsidR="00FB6D7B" w:rsidRPr="00E3432A" w:rsidRDefault="00FB6D7B" w:rsidP="00E3432A">
      <w:pPr>
        <w:rPr>
          <w:rFonts w:ascii="Calibri" w:hAnsi="Calibri" w:cs="Calibri"/>
          <w:color w:val="000000"/>
          <w:szCs w:val="22"/>
          <w:lang w:val="en-US"/>
        </w:rPr>
      </w:pPr>
    </w:p>
    <w:p w:rsidR="00E3432A" w:rsidRDefault="00E3432A"/>
    <w:p w:rsidR="00E3432A" w:rsidRDefault="00E3432A"/>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E3432A" w:rsidRPr="00EE136A" w:rsidTr="00761515">
        <w:trPr>
          <w:trHeight w:val="900"/>
        </w:trPr>
        <w:tc>
          <w:tcPr>
            <w:tcW w:w="593" w:type="dxa"/>
            <w:shd w:val="clear" w:color="auto" w:fill="auto"/>
          </w:tcPr>
          <w:p w:rsidR="00E3432A" w:rsidRDefault="00E3432A" w:rsidP="00E3432A">
            <w:pPr>
              <w:jc w:val="right"/>
              <w:rPr>
                <w:rFonts w:ascii="Calibri" w:hAnsi="Calibri" w:cs="Calibri"/>
                <w:color w:val="000000"/>
                <w:szCs w:val="22"/>
                <w:lang w:val="en-US"/>
              </w:rPr>
            </w:pPr>
            <w:r>
              <w:rPr>
                <w:rFonts w:ascii="Calibri" w:hAnsi="Calibri" w:cs="Calibri"/>
                <w:color w:val="000000"/>
                <w:szCs w:val="22"/>
              </w:rPr>
              <w:t>368</w:t>
            </w:r>
          </w:p>
        </w:tc>
        <w:tc>
          <w:tcPr>
            <w:tcW w:w="1219"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9.4.2.251</w:t>
            </w:r>
          </w:p>
        </w:tc>
        <w:tc>
          <w:tcPr>
            <w:tcW w:w="916"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32</w:t>
            </w:r>
          </w:p>
        </w:tc>
        <w:tc>
          <w:tcPr>
            <w:tcW w:w="2603"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(primary channel)' under 2.16GHz is not necessary, because there could be SP that occupies single channel but not on the primary channel. The field is only about BW</w:t>
            </w:r>
          </w:p>
        </w:tc>
        <w:tc>
          <w:tcPr>
            <w:tcW w:w="2601" w:type="dxa"/>
            <w:shd w:val="clear" w:color="auto" w:fill="auto"/>
          </w:tcPr>
          <w:p w:rsidR="00E3432A" w:rsidRDefault="00E3432A" w:rsidP="00E3432A">
            <w:pPr>
              <w:rPr>
                <w:rFonts w:ascii="Calibri" w:hAnsi="Calibri" w:cs="Calibri"/>
                <w:color w:val="000000"/>
                <w:szCs w:val="22"/>
              </w:rPr>
            </w:pPr>
            <w:r>
              <w:rPr>
                <w:rFonts w:ascii="Calibri" w:hAnsi="Calibri" w:cs="Calibri"/>
                <w:color w:val="000000"/>
                <w:szCs w:val="22"/>
              </w:rPr>
              <w:t>remove (primary channel)</w:t>
            </w:r>
          </w:p>
        </w:tc>
      </w:tr>
      <w:tr w:rsidR="00237569" w:rsidRPr="00EE136A" w:rsidTr="00761515">
        <w:trPr>
          <w:trHeight w:val="900"/>
        </w:trPr>
        <w:tc>
          <w:tcPr>
            <w:tcW w:w="593" w:type="dxa"/>
            <w:shd w:val="clear" w:color="auto" w:fill="auto"/>
          </w:tcPr>
          <w:p w:rsidR="00237569" w:rsidRDefault="00237569" w:rsidP="00237569">
            <w:pPr>
              <w:jc w:val="right"/>
              <w:rPr>
                <w:rFonts w:ascii="Calibri" w:hAnsi="Calibri" w:cs="Calibri"/>
                <w:color w:val="000000"/>
                <w:szCs w:val="22"/>
                <w:lang w:val="en-US"/>
              </w:rPr>
            </w:pPr>
            <w:r>
              <w:rPr>
                <w:rFonts w:ascii="Calibri" w:hAnsi="Calibri" w:cs="Calibri"/>
                <w:color w:val="000000"/>
                <w:szCs w:val="22"/>
              </w:rPr>
              <w:t>369</w:t>
            </w:r>
          </w:p>
        </w:tc>
        <w:tc>
          <w:tcPr>
            <w:tcW w:w="1219" w:type="dxa"/>
            <w:shd w:val="clear" w:color="auto" w:fill="auto"/>
          </w:tcPr>
          <w:p w:rsidR="00237569" w:rsidRDefault="00237569" w:rsidP="00237569">
            <w:pPr>
              <w:rPr>
                <w:rFonts w:ascii="Calibri" w:hAnsi="Calibri" w:cs="Calibri"/>
                <w:color w:val="000000"/>
                <w:szCs w:val="22"/>
              </w:rPr>
            </w:pPr>
            <w:r>
              <w:rPr>
                <w:rFonts w:ascii="Calibri" w:hAnsi="Calibri" w:cs="Calibri"/>
                <w:color w:val="000000"/>
                <w:szCs w:val="22"/>
              </w:rPr>
              <w:t>9.4.2.251</w:t>
            </w:r>
          </w:p>
        </w:tc>
        <w:tc>
          <w:tcPr>
            <w:tcW w:w="916" w:type="dxa"/>
            <w:shd w:val="clear" w:color="auto" w:fill="auto"/>
          </w:tcPr>
          <w:p w:rsidR="00237569" w:rsidRDefault="00237569" w:rsidP="00237569">
            <w:pPr>
              <w:rPr>
                <w:rFonts w:ascii="Calibri" w:hAnsi="Calibri" w:cs="Calibri"/>
                <w:color w:val="000000"/>
                <w:szCs w:val="22"/>
              </w:rPr>
            </w:pPr>
            <w:r>
              <w:rPr>
                <w:rFonts w:ascii="Calibri" w:hAnsi="Calibri" w:cs="Calibri"/>
                <w:color w:val="000000"/>
                <w:szCs w:val="22"/>
              </w:rPr>
              <w:t>31</w:t>
            </w:r>
          </w:p>
        </w:tc>
        <w:tc>
          <w:tcPr>
            <w:tcW w:w="2603" w:type="dxa"/>
            <w:shd w:val="clear" w:color="auto" w:fill="auto"/>
          </w:tcPr>
          <w:p w:rsidR="00237569" w:rsidRDefault="00237569" w:rsidP="00237569">
            <w:pPr>
              <w:rPr>
                <w:rFonts w:ascii="Calibri" w:hAnsi="Calibri" w:cs="Calibri"/>
                <w:color w:val="000000"/>
                <w:szCs w:val="22"/>
              </w:rPr>
            </w:pPr>
            <w:r>
              <w:rPr>
                <w:rFonts w:ascii="Calibri" w:hAnsi="Calibri" w:cs="Calibri"/>
                <w:color w:val="000000"/>
                <w:szCs w:val="22"/>
              </w:rPr>
              <w:t>Currently EDMG Operation element is only present in DMG beacon, and DMG beacon is only sent on primary channel. Why it is necessary to signal primary channel in this element?</w:t>
            </w:r>
          </w:p>
        </w:tc>
        <w:tc>
          <w:tcPr>
            <w:tcW w:w="2601" w:type="dxa"/>
            <w:shd w:val="clear" w:color="auto" w:fill="auto"/>
          </w:tcPr>
          <w:p w:rsidR="00237569" w:rsidRDefault="00237569" w:rsidP="00237569">
            <w:pPr>
              <w:rPr>
                <w:rFonts w:ascii="Calibri" w:hAnsi="Calibri" w:cs="Calibri"/>
                <w:color w:val="000000"/>
                <w:szCs w:val="22"/>
              </w:rPr>
            </w:pPr>
            <w:r>
              <w:rPr>
                <w:rFonts w:ascii="Calibri" w:hAnsi="Calibri" w:cs="Calibri"/>
                <w:color w:val="000000"/>
                <w:szCs w:val="22"/>
              </w:rPr>
              <w:t>remove Primary Channel field,</w:t>
            </w:r>
            <w:r>
              <w:rPr>
                <w:rFonts w:ascii="Calibri" w:hAnsi="Calibri" w:cs="Calibri"/>
                <w:color w:val="000000"/>
                <w:szCs w:val="22"/>
              </w:rPr>
              <w:br/>
              <w:t>or define EDMG operation element in other frames which could be transmitted on 2ndary channel</w:t>
            </w:r>
          </w:p>
        </w:tc>
      </w:tr>
    </w:tbl>
    <w:p w:rsidR="005F2046" w:rsidRDefault="005F2046"/>
    <w:p w:rsidR="00E3432A" w:rsidRPr="00E3432A" w:rsidRDefault="00E3432A" w:rsidP="00E3432A">
      <w:pPr>
        <w:rPr>
          <w:rFonts w:ascii="Calibri" w:hAnsi="Calibri" w:cs="Calibri"/>
          <w:color w:val="000000"/>
          <w:szCs w:val="22"/>
          <w:lang w:val="en-US"/>
        </w:rPr>
      </w:pPr>
      <w:r w:rsidRPr="00E3432A">
        <w:rPr>
          <w:rFonts w:ascii="Calibri" w:hAnsi="Calibri" w:cs="Calibri"/>
          <w:color w:val="000000"/>
          <w:szCs w:val="22"/>
          <w:lang w:val="en-US"/>
        </w:rPr>
        <w:t>REJECT. AP/PCP needs to signal primary channel.</w:t>
      </w:r>
    </w:p>
    <w:p w:rsidR="00E3432A" w:rsidRDefault="00E3432A"/>
    <w:p w:rsidR="00E3432A" w:rsidRDefault="00E3432A"/>
    <w:p w:rsidR="00E3432A" w:rsidRDefault="00E3432A"/>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9E4B52" w:rsidRPr="00EE136A" w:rsidTr="00761515">
        <w:trPr>
          <w:trHeight w:val="900"/>
        </w:trPr>
        <w:tc>
          <w:tcPr>
            <w:tcW w:w="593" w:type="dxa"/>
            <w:shd w:val="clear" w:color="auto" w:fill="auto"/>
          </w:tcPr>
          <w:p w:rsidR="009E4B52" w:rsidRDefault="009E4B52" w:rsidP="009E4B52">
            <w:pPr>
              <w:jc w:val="right"/>
              <w:rPr>
                <w:rFonts w:ascii="Calibri" w:hAnsi="Calibri" w:cs="Calibri"/>
                <w:color w:val="000000"/>
                <w:szCs w:val="22"/>
                <w:lang w:val="en-US"/>
              </w:rPr>
            </w:pPr>
            <w:r>
              <w:rPr>
                <w:rFonts w:ascii="Calibri" w:hAnsi="Calibri" w:cs="Calibri"/>
                <w:color w:val="000000"/>
                <w:szCs w:val="22"/>
              </w:rPr>
              <w:t>459</w:t>
            </w:r>
          </w:p>
        </w:tc>
        <w:tc>
          <w:tcPr>
            <w:tcW w:w="1219" w:type="dxa"/>
            <w:shd w:val="clear" w:color="auto" w:fill="auto"/>
          </w:tcPr>
          <w:p w:rsidR="009E4B52" w:rsidRDefault="009E4B52" w:rsidP="009E4B52">
            <w:pPr>
              <w:jc w:val="right"/>
              <w:rPr>
                <w:rFonts w:ascii="Calibri" w:hAnsi="Calibri" w:cs="Calibri"/>
                <w:color w:val="000000"/>
                <w:szCs w:val="22"/>
              </w:rPr>
            </w:pPr>
          </w:p>
        </w:tc>
        <w:tc>
          <w:tcPr>
            <w:tcW w:w="916" w:type="dxa"/>
            <w:shd w:val="clear" w:color="auto" w:fill="auto"/>
          </w:tcPr>
          <w:p w:rsidR="009E4B52" w:rsidRDefault="009E4B52" w:rsidP="009E4B52">
            <w:pPr>
              <w:rPr>
                <w:rFonts w:ascii="Calibri" w:hAnsi="Calibri" w:cs="Calibri"/>
                <w:color w:val="000000"/>
                <w:szCs w:val="22"/>
              </w:rPr>
            </w:pPr>
            <w:r>
              <w:rPr>
                <w:rFonts w:ascii="Calibri" w:hAnsi="Calibri" w:cs="Calibri"/>
                <w:color w:val="000000"/>
                <w:szCs w:val="22"/>
              </w:rPr>
              <w:t>31</w:t>
            </w:r>
          </w:p>
        </w:tc>
        <w:tc>
          <w:tcPr>
            <w:tcW w:w="2603" w:type="dxa"/>
            <w:shd w:val="clear" w:color="auto" w:fill="auto"/>
          </w:tcPr>
          <w:p w:rsidR="009E4B52" w:rsidRDefault="009E4B52" w:rsidP="009E4B52">
            <w:pPr>
              <w:rPr>
                <w:rFonts w:ascii="Calibri" w:hAnsi="Calibri" w:cs="Calibri"/>
                <w:color w:val="000000"/>
                <w:szCs w:val="22"/>
              </w:rPr>
            </w:pPr>
            <w:r>
              <w:rPr>
                <w:rFonts w:ascii="Calibri" w:hAnsi="Calibri" w:cs="Calibri"/>
                <w:color w:val="000000"/>
                <w:szCs w:val="22"/>
              </w:rPr>
              <w:t xml:space="preserve">In the spec:"... and the value 0 corresponds to the AP or PCP. The 8 MSBs of the AID field are reserved." (9.4.1.8 AID field). This convention allows scheduling for </w:t>
            </w:r>
            <w:proofErr w:type="spellStart"/>
            <w:r>
              <w:rPr>
                <w:rFonts w:ascii="Calibri" w:hAnsi="Calibri" w:cs="Calibri"/>
                <w:color w:val="000000"/>
                <w:szCs w:val="22"/>
              </w:rPr>
              <w:t>unassociated</w:t>
            </w:r>
            <w:proofErr w:type="spellEnd"/>
            <w:r>
              <w:rPr>
                <w:rFonts w:ascii="Calibri" w:hAnsi="Calibri" w:cs="Calibri"/>
                <w:color w:val="000000"/>
                <w:szCs w:val="22"/>
              </w:rPr>
              <w:t xml:space="preserve"> devices w/o providing AID of AP/PCP. In the draft "The BSS AID field contains a value assigned by an AP or PCP to identify the BSS. Need changes in 9.4.1.8</w:t>
            </w:r>
          </w:p>
        </w:tc>
        <w:tc>
          <w:tcPr>
            <w:tcW w:w="2601" w:type="dxa"/>
            <w:shd w:val="clear" w:color="auto" w:fill="auto"/>
          </w:tcPr>
          <w:p w:rsidR="009E4B52" w:rsidRDefault="009E4B52" w:rsidP="009E4B52">
            <w:pPr>
              <w:rPr>
                <w:rFonts w:ascii="Calibri" w:hAnsi="Calibri" w:cs="Calibri"/>
                <w:color w:val="000000"/>
                <w:szCs w:val="22"/>
              </w:rPr>
            </w:pPr>
            <w:r>
              <w:rPr>
                <w:rFonts w:ascii="Calibri" w:hAnsi="Calibri" w:cs="Calibri"/>
                <w:color w:val="000000"/>
                <w:szCs w:val="22"/>
              </w:rPr>
              <w:t>Append: "The BSS AID field contains a value assigned by an AP or PCP to identify the BSS (9.4.1.8)"</w:t>
            </w:r>
            <w:r>
              <w:rPr>
                <w:rFonts w:ascii="Calibri" w:hAnsi="Calibri" w:cs="Calibri"/>
                <w:color w:val="000000"/>
                <w:szCs w:val="22"/>
              </w:rPr>
              <w:br/>
              <w:t xml:space="preserve"> and </w:t>
            </w:r>
            <w:proofErr w:type="gramStart"/>
            <w:r>
              <w:rPr>
                <w:rFonts w:ascii="Calibri" w:hAnsi="Calibri" w:cs="Calibri"/>
                <w:color w:val="000000"/>
                <w:szCs w:val="22"/>
              </w:rPr>
              <w:t>add  paragraph</w:t>
            </w:r>
            <w:proofErr w:type="gramEnd"/>
            <w:r>
              <w:rPr>
                <w:rFonts w:ascii="Calibri" w:hAnsi="Calibri" w:cs="Calibri"/>
                <w:color w:val="000000"/>
                <w:szCs w:val="22"/>
              </w:rPr>
              <w:t xml:space="preserve"> to 9.4.1.8 AID field</w:t>
            </w:r>
            <w:r>
              <w:rPr>
                <w:rFonts w:ascii="Calibri" w:hAnsi="Calibri" w:cs="Calibri"/>
                <w:color w:val="000000"/>
                <w:szCs w:val="22"/>
              </w:rPr>
              <w:br/>
              <w:t>"A DMG STA assigns the value of the AID field in the range 1 to 254. The value 255 is reserved as the</w:t>
            </w:r>
            <w:r>
              <w:rPr>
                <w:rFonts w:ascii="Calibri" w:hAnsi="Calibri" w:cs="Calibri"/>
                <w:color w:val="000000"/>
                <w:szCs w:val="22"/>
              </w:rPr>
              <w:br/>
              <w:t xml:space="preserve">broadcast AID, and the value 0 corresponds to the AP or PCP. The 8 MSBs </w:t>
            </w:r>
            <w:r>
              <w:rPr>
                <w:rFonts w:ascii="Calibri" w:hAnsi="Calibri" w:cs="Calibri"/>
                <w:color w:val="000000"/>
                <w:szCs w:val="22"/>
              </w:rPr>
              <w:lastRenderedPageBreak/>
              <w:t>of the AID field are reserved.</w:t>
            </w:r>
            <w:r>
              <w:rPr>
                <w:rFonts w:ascii="Calibri" w:hAnsi="Calibri" w:cs="Calibri"/>
                <w:color w:val="000000"/>
                <w:szCs w:val="22"/>
              </w:rPr>
              <w:br/>
              <w:t>An EDMG PCP/AP assigns value in the range 1 to 254 to identify the PCP/AP in addition to the DMG reserved value.</w:t>
            </w:r>
          </w:p>
        </w:tc>
      </w:tr>
    </w:tbl>
    <w:p w:rsidR="005F2046" w:rsidRDefault="005F2046"/>
    <w:p w:rsidR="009E4B52" w:rsidRDefault="00771F93">
      <w:r>
        <w:t>REVISE</w:t>
      </w:r>
      <w:r w:rsidR="00992536">
        <w:t>.  Editor to incorporate text that corresponds with 9.4.1.8 DMG STA usage.</w:t>
      </w:r>
    </w:p>
    <w:p w:rsidR="009E4B52" w:rsidRDefault="009E4B52"/>
    <w:p w:rsidR="00D97E6A" w:rsidRDefault="00D97E6A"/>
    <w:p w:rsidR="009E4B52" w:rsidRDefault="009E4B52"/>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5F2046" w:rsidRPr="00EE136A" w:rsidTr="00761515">
        <w:trPr>
          <w:trHeight w:val="900"/>
        </w:trPr>
        <w:tc>
          <w:tcPr>
            <w:tcW w:w="59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5F2046" w:rsidRPr="00EE136A" w:rsidRDefault="005F2046"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AC6B2A" w:rsidRPr="00EE136A" w:rsidTr="00761515">
        <w:trPr>
          <w:trHeight w:val="900"/>
        </w:trPr>
        <w:tc>
          <w:tcPr>
            <w:tcW w:w="593" w:type="dxa"/>
            <w:shd w:val="clear" w:color="auto" w:fill="auto"/>
          </w:tcPr>
          <w:p w:rsidR="00AC6B2A" w:rsidRDefault="00AC6B2A" w:rsidP="00AC6B2A">
            <w:pPr>
              <w:jc w:val="right"/>
              <w:rPr>
                <w:rFonts w:ascii="Calibri" w:hAnsi="Calibri" w:cs="Calibri"/>
                <w:color w:val="000000"/>
                <w:szCs w:val="22"/>
                <w:lang w:val="en-US"/>
              </w:rPr>
            </w:pPr>
            <w:r>
              <w:rPr>
                <w:rFonts w:ascii="Calibri" w:hAnsi="Calibri" w:cs="Calibri"/>
                <w:color w:val="000000"/>
                <w:szCs w:val="22"/>
              </w:rPr>
              <w:t>460</w:t>
            </w:r>
          </w:p>
        </w:tc>
        <w:tc>
          <w:tcPr>
            <w:tcW w:w="1219" w:type="dxa"/>
            <w:shd w:val="clear" w:color="auto" w:fill="auto"/>
          </w:tcPr>
          <w:p w:rsidR="00AC6B2A" w:rsidRDefault="00AC6B2A" w:rsidP="00AC6B2A">
            <w:pPr>
              <w:jc w:val="right"/>
              <w:rPr>
                <w:rFonts w:ascii="Calibri" w:hAnsi="Calibri" w:cs="Calibri"/>
                <w:color w:val="000000"/>
                <w:szCs w:val="22"/>
              </w:rPr>
            </w:pPr>
          </w:p>
        </w:tc>
        <w:tc>
          <w:tcPr>
            <w:tcW w:w="916" w:type="dxa"/>
            <w:shd w:val="clear" w:color="auto" w:fill="auto"/>
          </w:tcPr>
          <w:p w:rsidR="00AC6B2A" w:rsidRDefault="00AC6B2A" w:rsidP="00AC6B2A">
            <w:pPr>
              <w:rPr>
                <w:rFonts w:ascii="Calibri" w:hAnsi="Calibri" w:cs="Calibri"/>
                <w:color w:val="000000"/>
                <w:szCs w:val="22"/>
              </w:rPr>
            </w:pPr>
            <w:r>
              <w:rPr>
                <w:rFonts w:ascii="Calibri" w:hAnsi="Calibri" w:cs="Calibri"/>
                <w:color w:val="000000"/>
                <w:szCs w:val="22"/>
              </w:rPr>
              <w:t>31</w:t>
            </w:r>
          </w:p>
        </w:tc>
        <w:tc>
          <w:tcPr>
            <w:tcW w:w="2603" w:type="dxa"/>
            <w:shd w:val="clear" w:color="auto" w:fill="auto"/>
          </w:tcPr>
          <w:p w:rsidR="00AC6B2A" w:rsidRDefault="00AC6B2A" w:rsidP="00AC6B2A">
            <w:pPr>
              <w:rPr>
                <w:rFonts w:ascii="Calibri" w:hAnsi="Calibri" w:cs="Calibri"/>
                <w:color w:val="000000"/>
                <w:szCs w:val="22"/>
              </w:rPr>
            </w:pPr>
            <w:r>
              <w:rPr>
                <w:rFonts w:ascii="Calibri" w:hAnsi="Calibri" w:cs="Calibri"/>
                <w:color w:val="000000"/>
                <w:szCs w:val="22"/>
              </w:rPr>
              <w:t>"The Primary Channel number field indicates a 2.16 GHz channel number, as defined in Annex E, of the primary channel of the BSS." Annex E does not define primary channel.</w:t>
            </w:r>
          </w:p>
        </w:tc>
        <w:tc>
          <w:tcPr>
            <w:tcW w:w="2601" w:type="dxa"/>
            <w:shd w:val="clear" w:color="auto" w:fill="auto"/>
          </w:tcPr>
          <w:p w:rsidR="00AC6B2A" w:rsidRDefault="00AC6B2A" w:rsidP="00AC6B2A">
            <w:pPr>
              <w:rPr>
                <w:rFonts w:ascii="Calibri" w:hAnsi="Calibri" w:cs="Calibri"/>
                <w:color w:val="000000"/>
                <w:szCs w:val="22"/>
              </w:rPr>
            </w:pPr>
            <w:r>
              <w:rPr>
                <w:rFonts w:ascii="Calibri" w:hAnsi="Calibri" w:cs="Calibri"/>
                <w:color w:val="000000"/>
                <w:szCs w:val="22"/>
              </w:rPr>
              <w:t>Few options are relevant:</w:t>
            </w:r>
            <w:r>
              <w:rPr>
                <w:rFonts w:ascii="Calibri" w:hAnsi="Calibri" w:cs="Calibri"/>
                <w:color w:val="000000"/>
                <w:szCs w:val="22"/>
              </w:rPr>
              <w:br/>
              <w:t>1. Add additional field of primary channel to the Extended Channel Switch Announcement element</w:t>
            </w:r>
            <w:r>
              <w:rPr>
                <w:rFonts w:ascii="Calibri" w:hAnsi="Calibri" w:cs="Calibri"/>
                <w:color w:val="000000"/>
                <w:szCs w:val="22"/>
              </w:rPr>
              <w:br/>
              <w:t xml:space="preserve">2. Define operating class to indicate primary channel for each channel width. It </w:t>
            </w:r>
            <w:proofErr w:type="gramStart"/>
            <w:r>
              <w:rPr>
                <w:rFonts w:ascii="Calibri" w:hAnsi="Calibri" w:cs="Calibri"/>
                <w:color w:val="000000"/>
                <w:szCs w:val="22"/>
              </w:rPr>
              <w:t>actually means</w:t>
            </w:r>
            <w:proofErr w:type="gramEnd"/>
            <w:r>
              <w:rPr>
                <w:rFonts w:ascii="Calibri" w:hAnsi="Calibri" w:cs="Calibri"/>
                <w:color w:val="000000"/>
                <w:szCs w:val="22"/>
              </w:rPr>
              <w:t xml:space="preserve"> to have 1, 2, 3, and 4 operating classes respectively to channel width for each channel number.</w:t>
            </w:r>
            <w:r>
              <w:rPr>
                <w:rFonts w:ascii="Calibri" w:hAnsi="Calibri" w:cs="Calibri"/>
                <w:color w:val="000000"/>
                <w:szCs w:val="22"/>
              </w:rPr>
              <w:br/>
              <w:t>May need submission to agree. Resolve per resolution of comment 11</w:t>
            </w:r>
          </w:p>
        </w:tc>
      </w:tr>
    </w:tbl>
    <w:p w:rsidR="005F2046" w:rsidRDefault="005F2046"/>
    <w:p w:rsidR="00AC6B2A" w:rsidRPr="00AC6B2A" w:rsidRDefault="00AC6B2A" w:rsidP="00AC6B2A">
      <w:pPr>
        <w:rPr>
          <w:rFonts w:ascii="Calibri" w:hAnsi="Calibri" w:cs="Calibri"/>
          <w:color w:val="000000"/>
          <w:szCs w:val="22"/>
          <w:lang w:val="en-US"/>
        </w:rPr>
      </w:pPr>
      <w:r w:rsidRPr="00AC6B2A">
        <w:rPr>
          <w:rFonts w:ascii="Calibri" w:hAnsi="Calibri" w:cs="Calibri"/>
          <w:color w:val="000000"/>
          <w:szCs w:val="22"/>
          <w:lang w:val="en-US"/>
        </w:rPr>
        <w:t>REJECT.  Text as written is correct.  The phrase "as defined in Annex E" is referring to the definition of a 2.16 GHz channel number.</w:t>
      </w:r>
    </w:p>
    <w:p w:rsidR="00300061" w:rsidRDefault="00300061"/>
    <w:p w:rsidR="00300061" w:rsidRDefault="00300061"/>
    <w:tbl>
      <w:tblPr>
        <w:tblW w:w="7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19"/>
        <w:gridCol w:w="916"/>
        <w:gridCol w:w="2603"/>
        <w:gridCol w:w="2601"/>
      </w:tblGrid>
      <w:tr w:rsidR="00D97E6A" w:rsidRPr="00EE136A" w:rsidTr="00761515">
        <w:trPr>
          <w:trHeight w:val="900"/>
        </w:trPr>
        <w:tc>
          <w:tcPr>
            <w:tcW w:w="593" w:type="dxa"/>
            <w:shd w:val="clear" w:color="auto" w:fill="auto"/>
            <w:hideMark/>
          </w:tcPr>
          <w:p w:rsidR="00D97E6A" w:rsidRPr="00EE136A" w:rsidRDefault="00D97E6A" w:rsidP="00761515">
            <w:pPr>
              <w:rPr>
                <w:rFonts w:ascii="Calibri" w:hAnsi="Calibri" w:cs="Calibri"/>
                <w:b/>
                <w:bCs/>
                <w:color w:val="000000"/>
                <w:szCs w:val="22"/>
                <w:lang w:val="en-US"/>
              </w:rPr>
            </w:pPr>
            <w:r w:rsidRPr="00EE136A">
              <w:rPr>
                <w:rFonts w:ascii="Calibri" w:hAnsi="Calibri" w:cs="Calibri"/>
                <w:b/>
                <w:bCs/>
                <w:color w:val="000000"/>
                <w:szCs w:val="22"/>
                <w:lang w:val="en-US"/>
              </w:rPr>
              <w:t>CID</w:t>
            </w:r>
          </w:p>
        </w:tc>
        <w:tc>
          <w:tcPr>
            <w:tcW w:w="1219" w:type="dxa"/>
            <w:shd w:val="clear" w:color="auto" w:fill="auto"/>
            <w:hideMark/>
          </w:tcPr>
          <w:p w:rsidR="00D97E6A" w:rsidRPr="00EE136A" w:rsidRDefault="00D97E6A" w:rsidP="00761515">
            <w:pPr>
              <w:rPr>
                <w:rFonts w:ascii="Calibri" w:hAnsi="Calibri" w:cs="Calibri"/>
                <w:b/>
                <w:bCs/>
                <w:color w:val="000000"/>
                <w:szCs w:val="22"/>
                <w:lang w:val="en-US"/>
              </w:rPr>
            </w:pPr>
            <w:r w:rsidRPr="00EE136A">
              <w:rPr>
                <w:rFonts w:ascii="Calibri" w:hAnsi="Calibri" w:cs="Calibri"/>
                <w:b/>
                <w:bCs/>
                <w:color w:val="000000"/>
                <w:szCs w:val="22"/>
                <w:lang w:val="en-US"/>
              </w:rPr>
              <w:t>Clause Number(C)</w:t>
            </w:r>
          </w:p>
        </w:tc>
        <w:tc>
          <w:tcPr>
            <w:tcW w:w="916" w:type="dxa"/>
            <w:shd w:val="clear" w:color="auto" w:fill="auto"/>
            <w:hideMark/>
          </w:tcPr>
          <w:p w:rsidR="00D97E6A" w:rsidRPr="00EE136A" w:rsidRDefault="00D97E6A" w:rsidP="00761515">
            <w:pPr>
              <w:rPr>
                <w:rFonts w:ascii="Calibri" w:hAnsi="Calibri" w:cs="Calibri"/>
                <w:b/>
                <w:bCs/>
                <w:color w:val="000000"/>
                <w:szCs w:val="22"/>
                <w:lang w:val="en-US"/>
              </w:rPr>
            </w:pPr>
            <w:r w:rsidRPr="00EE136A">
              <w:rPr>
                <w:rFonts w:ascii="Calibri" w:hAnsi="Calibri" w:cs="Calibri"/>
                <w:b/>
                <w:bCs/>
                <w:color w:val="000000"/>
                <w:szCs w:val="22"/>
                <w:lang w:val="en-US"/>
              </w:rPr>
              <w:t>Page(C)</w:t>
            </w:r>
          </w:p>
        </w:tc>
        <w:tc>
          <w:tcPr>
            <w:tcW w:w="2603" w:type="dxa"/>
            <w:shd w:val="clear" w:color="auto" w:fill="auto"/>
            <w:hideMark/>
          </w:tcPr>
          <w:p w:rsidR="00D97E6A" w:rsidRPr="00EE136A" w:rsidRDefault="00D97E6A" w:rsidP="00761515">
            <w:pPr>
              <w:rPr>
                <w:rFonts w:ascii="Calibri" w:hAnsi="Calibri" w:cs="Calibri"/>
                <w:b/>
                <w:bCs/>
                <w:color w:val="000000"/>
                <w:szCs w:val="22"/>
                <w:lang w:val="en-US"/>
              </w:rPr>
            </w:pPr>
            <w:r w:rsidRPr="00EE136A">
              <w:rPr>
                <w:rFonts w:ascii="Calibri" w:hAnsi="Calibri" w:cs="Calibri"/>
                <w:b/>
                <w:bCs/>
                <w:color w:val="000000"/>
                <w:szCs w:val="22"/>
                <w:lang w:val="en-US"/>
              </w:rPr>
              <w:t>Comment</w:t>
            </w:r>
          </w:p>
        </w:tc>
        <w:tc>
          <w:tcPr>
            <w:tcW w:w="2601" w:type="dxa"/>
            <w:shd w:val="clear" w:color="auto" w:fill="auto"/>
            <w:hideMark/>
          </w:tcPr>
          <w:p w:rsidR="00D97E6A" w:rsidRPr="00EE136A" w:rsidRDefault="00D97E6A" w:rsidP="00761515">
            <w:pPr>
              <w:rPr>
                <w:rFonts w:ascii="Calibri" w:hAnsi="Calibri" w:cs="Calibri"/>
                <w:b/>
                <w:bCs/>
                <w:color w:val="000000"/>
                <w:szCs w:val="22"/>
                <w:lang w:val="en-US"/>
              </w:rPr>
            </w:pPr>
            <w:r w:rsidRPr="00EE136A">
              <w:rPr>
                <w:rFonts w:ascii="Calibri" w:hAnsi="Calibri" w:cs="Calibri"/>
                <w:b/>
                <w:bCs/>
                <w:color w:val="000000"/>
                <w:szCs w:val="22"/>
                <w:lang w:val="en-US"/>
              </w:rPr>
              <w:t>Proposed Change</w:t>
            </w:r>
          </w:p>
        </w:tc>
      </w:tr>
      <w:tr w:rsidR="00881C7B" w:rsidRPr="00EE136A" w:rsidTr="00761515">
        <w:trPr>
          <w:trHeight w:val="900"/>
        </w:trPr>
        <w:tc>
          <w:tcPr>
            <w:tcW w:w="593" w:type="dxa"/>
            <w:shd w:val="clear" w:color="auto" w:fill="auto"/>
          </w:tcPr>
          <w:p w:rsidR="00881C7B" w:rsidRDefault="00881C7B" w:rsidP="00881C7B">
            <w:pPr>
              <w:jc w:val="right"/>
              <w:rPr>
                <w:rFonts w:ascii="Calibri" w:hAnsi="Calibri" w:cs="Calibri"/>
                <w:color w:val="000000"/>
                <w:szCs w:val="22"/>
                <w:lang w:val="en-US"/>
              </w:rPr>
            </w:pPr>
            <w:r>
              <w:rPr>
                <w:rFonts w:ascii="Calibri" w:hAnsi="Calibri" w:cs="Calibri"/>
                <w:color w:val="000000"/>
                <w:szCs w:val="22"/>
              </w:rPr>
              <w:t>475</w:t>
            </w:r>
          </w:p>
        </w:tc>
        <w:tc>
          <w:tcPr>
            <w:tcW w:w="1219" w:type="dxa"/>
            <w:shd w:val="clear" w:color="auto" w:fill="auto"/>
          </w:tcPr>
          <w:p w:rsidR="00881C7B" w:rsidRDefault="00881C7B" w:rsidP="00881C7B">
            <w:pPr>
              <w:rPr>
                <w:rFonts w:ascii="Calibri" w:hAnsi="Calibri" w:cs="Calibri"/>
                <w:color w:val="000000"/>
                <w:szCs w:val="22"/>
              </w:rPr>
            </w:pPr>
            <w:r>
              <w:rPr>
                <w:rFonts w:ascii="Calibri" w:hAnsi="Calibri" w:cs="Calibri"/>
                <w:color w:val="000000"/>
                <w:szCs w:val="22"/>
              </w:rPr>
              <w:t>9.4.2.250</w:t>
            </w:r>
          </w:p>
        </w:tc>
        <w:tc>
          <w:tcPr>
            <w:tcW w:w="916" w:type="dxa"/>
            <w:shd w:val="clear" w:color="auto" w:fill="auto"/>
          </w:tcPr>
          <w:p w:rsidR="00881C7B" w:rsidRDefault="00881C7B" w:rsidP="00881C7B">
            <w:pPr>
              <w:rPr>
                <w:rFonts w:ascii="Calibri" w:hAnsi="Calibri" w:cs="Calibri"/>
                <w:color w:val="000000"/>
                <w:szCs w:val="22"/>
              </w:rPr>
            </w:pPr>
            <w:r>
              <w:rPr>
                <w:rFonts w:ascii="Calibri" w:hAnsi="Calibri" w:cs="Calibri"/>
                <w:color w:val="000000"/>
                <w:szCs w:val="22"/>
              </w:rPr>
              <w:t>25</w:t>
            </w:r>
          </w:p>
        </w:tc>
        <w:tc>
          <w:tcPr>
            <w:tcW w:w="2603" w:type="dxa"/>
            <w:shd w:val="clear" w:color="auto" w:fill="auto"/>
          </w:tcPr>
          <w:p w:rsidR="00881C7B" w:rsidRDefault="00881C7B" w:rsidP="00881C7B">
            <w:pPr>
              <w:rPr>
                <w:rFonts w:ascii="Calibri" w:hAnsi="Calibri" w:cs="Calibri"/>
                <w:color w:val="000000"/>
                <w:szCs w:val="22"/>
              </w:rPr>
            </w:pPr>
            <w:r>
              <w:rPr>
                <w:rFonts w:ascii="Calibri" w:hAnsi="Calibri" w:cs="Calibri"/>
                <w:color w:val="000000"/>
                <w:szCs w:val="22"/>
              </w:rPr>
              <w:t xml:space="preserve">Table 1: the text reads "Determines the minimum time between the start of adjacent MPDUs within an A-MPDU that the STA can receive, measured at the PHY SAP. " It is not apparent that this also applies to adjacent MPDUs within an </w:t>
            </w:r>
            <w:r>
              <w:rPr>
                <w:rFonts w:ascii="Calibri" w:hAnsi="Calibri" w:cs="Calibri"/>
                <w:color w:val="000000"/>
                <w:szCs w:val="22"/>
              </w:rPr>
              <w:lastRenderedPageBreak/>
              <w:t>A-PPDU</w:t>
            </w:r>
          </w:p>
        </w:tc>
        <w:tc>
          <w:tcPr>
            <w:tcW w:w="2601" w:type="dxa"/>
            <w:shd w:val="clear" w:color="auto" w:fill="auto"/>
          </w:tcPr>
          <w:p w:rsidR="00881C7B" w:rsidRDefault="00881C7B" w:rsidP="00881C7B">
            <w:pPr>
              <w:rPr>
                <w:rFonts w:ascii="Calibri" w:hAnsi="Calibri" w:cs="Calibri"/>
                <w:color w:val="000000"/>
                <w:szCs w:val="22"/>
              </w:rPr>
            </w:pPr>
            <w:r>
              <w:rPr>
                <w:rFonts w:ascii="Calibri" w:hAnsi="Calibri" w:cs="Calibri"/>
                <w:color w:val="000000"/>
                <w:szCs w:val="22"/>
              </w:rPr>
              <w:lastRenderedPageBreak/>
              <w:t>add text to clarify that adjacent MPDUs within an A-PPDU is also applied</w:t>
            </w:r>
          </w:p>
        </w:tc>
      </w:tr>
    </w:tbl>
    <w:p w:rsidR="00D97E6A" w:rsidRDefault="00D97E6A"/>
    <w:p w:rsidR="00881C7B" w:rsidRPr="00881C7B" w:rsidRDefault="00241AE6" w:rsidP="00881C7B">
      <w:pPr>
        <w:rPr>
          <w:rFonts w:ascii="Calibri" w:hAnsi="Calibri" w:cs="Calibri"/>
          <w:color w:val="000000"/>
          <w:szCs w:val="22"/>
          <w:lang w:val="en-US"/>
        </w:rPr>
      </w:pPr>
      <w:r>
        <w:rPr>
          <w:rFonts w:ascii="Calibri" w:hAnsi="Calibri" w:cs="Calibri"/>
          <w:color w:val="000000"/>
          <w:szCs w:val="22"/>
          <w:lang w:val="en-US"/>
        </w:rPr>
        <w:t>REJECT.  Not possible to have adjacent MPDUs between two PPDUs in an A-PPDU.</w:t>
      </w:r>
    </w:p>
    <w:p w:rsidR="00881C7B" w:rsidRDefault="00881C7B"/>
    <w:p w:rsidR="00881C7B" w:rsidRDefault="00881C7B"/>
    <w:p w:rsidR="00D97E6A" w:rsidRDefault="00D97E6A"/>
    <w:p w:rsidR="00D97E6A" w:rsidRDefault="00D97E6A"/>
    <w:p w:rsidR="00D97E6A" w:rsidRDefault="00D97E6A"/>
    <w:p w:rsidR="00D97E6A" w:rsidRDefault="00D97E6A"/>
    <w:p w:rsidR="00D97E6A" w:rsidRDefault="00D97E6A"/>
    <w:sectPr w:rsidR="00D97E6A">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72" w:rsidRDefault="002F1572">
      <w:r>
        <w:separator/>
      </w:r>
    </w:p>
  </w:endnote>
  <w:endnote w:type="continuationSeparator" w:id="0">
    <w:p w:rsidR="002F1572" w:rsidRDefault="002F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F1572">
    <w:pPr>
      <w:pStyle w:val="Footer"/>
      <w:tabs>
        <w:tab w:val="clear" w:pos="6480"/>
        <w:tab w:val="center" w:pos="4680"/>
        <w:tab w:val="right" w:pos="9360"/>
      </w:tabs>
    </w:pPr>
    <w:r>
      <w:fldChar w:fldCharType="begin"/>
    </w:r>
    <w:r>
      <w:instrText xml:space="preserve"> SUBJECT  \* MERGEFORMAT </w:instrText>
    </w:r>
    <w:r>
      <w:fldChar w:fldCharType="separate"/>
    </w:r>
    <w:r w:rsidR="00CD3C1A">
      <w:t>Submission</w:t>
    </w:r>
    <w:r>
      <w:fldChar w:fldCharType="end"/>
    </w:r>
    <w:r w:rsidR="0029020B">
      <w:tab/>
      <w:t xml:space="preserve">page </w:t>
    </w:r>
    <w:r w:rsidR="0029020B">
      <w:fldChar w:fldCharType="begin"/>
    </w:r>
    <w:r w:rsidR="0029020B">
      <w:instrText xml:space="preserve">page </w:instrText>
    </w:r>
    <w:r w:rsidR="0029020B">
      <w:fldChar w:fldCharType="separate"/>
    </w:r>
    <w:r w:rsidR="00C45699">
      <w:rPr>
        <w:noProof/>
      </w:rPr>
      <w:t>8</w:t>
    </w:r>
    <w:r w:rsidR="0029020B">
      <w:fldChar w:fldCharType="end"/>
    </w:r>
    <w:r w:rsidR="0029020B">
      <w:tab/>
    </w:r>
    <w:r w:rsidR="00C45699">
      <w:t xml:space="preserve">C. Hansen, </w:t>
    </w:r>
    <w:proofErr w:type="spellStart"/>
    <w:r w:rsidR="00C45699">
      <w:t>Peraso</w:t>
    </w:r>
    <w:proofErr w:type="spellEnd"/>
    <w:r>
      <w:fldChar w:fldCharType="begin"/>
    </w:r>
    <w:r>
      <w:instrText xml:space="preserve"> COMMENTS  \* MERGEFORMAT </w:instrTex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72" w:rsidRDefault="002F1572">
      <w:r>
        <w:separator/>
      </w:r>
    </w:p>
  </w:footnote>
  <w:footnote w:type="continuationSeparator" w:id="0">
    <w:p w:rsidR="002F1572" w:rsidRDefault="002F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F1572">
    <w:pPr>
      <w:pStyle w:val="Header"/>
      <w:tabs>
        <w:tab w:val="clear" w:pos="6480"/>
        <w:tab w:val="center" w:pos="4680"/>
        <w:tab w:val="right" w:pos="9360"/>
      </w:tabs>
    </w:pPr>
    <w:r>
      <w:fldChar w:fldCharType="begin"/>
    </w:r>
    <w:r>
      <w:instrText xml:space="preserve"> KEYWORDS  \* MERGEFORMAT </w:instrText>
    </w:r>
    <w:r>
      <w:fldChar w:fldCharType="separate"/>
    </w:r>
    <w:r w:rsidR="00B17A81">
      <w:t>November 2017</w:t>
    </w:r>
    <w:r>
      <w:fldChar w:fldCharType="end"/>
    </w:r>
    <w:r w:rsidR="0029020B">
      <w:tab/>
    </w:r>
    <w:r w:rsidR="0029020B">
      <w:tab/>
    </w:r>
    <w:r>
      <w:fldChar w:fldCharType="begin"/>
    </w:r>
    <w:r>
      <w:instrText xml:space="preserve"> TITLE  \* MERGEFORMAT </w:instrText>
    </w:r>
    <w:r>
      <w:fldChar w:fldCharType="separate"/>
    </w:r>
    <w:r w:rsidR="00B17A81">
      <w:t>doc.: IEEE 802.11-11/1714r0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C1A"/>
    <w:rsid w:val="000C1B94"/>
    <w:rsid w:val="000C58EE"/>
    <w:rsid w:val="000E541C"/>
    <w:rsid w:val="000F54FE"/>
    <w:rsid w:val="0016108F"/>
    <w:rsid w:val="00192D40"/>
    <w:rsid w:val="001B667A"/>
    <w:rsid w:val="001C571F"/>
    <w:rsid w:val="001D723B"/>
    <w:rsid w:val="0020033A"/>
    <w:rsid w:val="002209BF"/>
    <w:rsid w:val="00237569"/>
    <w:rsid w:val="00241AE6"/>
    <w:rsid w:val="002552E1"/>
    <w:rsid w:val="0029020B"/>
    <w:rsid w:val="002D44BE"/>
    <w:rsid w:val="002F1572"/>
    <w:rsid w:val="00300061"/>
    <w:rsid w:val="003972CD"/>
    <w:rsid w:val="003E3A9D"/>
    <w:rsid w:val="00421524"/>
    <w:rsid w:val="004347B2"/>
    <w:rsid w:val="00442037"/>
    <w:rsid w:val="004A1507"/>
    <w:rsid w:val="004B04D9"/>
    <w:rsid w:val="004B05B1"/>
    <w:rsid w:val="004B064B"/>
    <w:rsid w:val="004E0489"/>
    <w:rsid w:val="0055582B"/>
    <w:rsid w:val="005A2BE5"/>
    <w:rsid w:val="005F2046"/>
    <w:rsid w:val="00610D4A"/>
    <w:rsid w:val="0062440B"/>
    <w:rsid w:val="006C0727"/>
    <w:rsid w:val="006C2264"/>
    <w:rsid w:val="006E145F"/>
    <w:rsid w:val="00701DB2"/>
    <w:rsid w:val="00727771"/>
    <w:rsid w:val="00761515"/>
    <w:rsid w:val="00770572"/>
    <w:rsid w:val="00771F93"/>
    <w:rsid w:val="007D0EF6"/>
    <w:rsid w:val="007D3DDC"/>
    <w:rsid w:val="007D466C"/>
    <w:rsid w:val="007F738D"/>
    <w:rsid w:val="00866412"/>
    <w:rsid w:val="00881C7B"/>
    <w:rsid w:val="008833EC"/>
    <w:rsid w:val="008B278F"/>
    <w:rsid w:val="00955E72"/>
    <w:rsid w:val="00992536"/>
    <w:rsid w:val="009A35C3"/>
    <w:rsid w:val="009C2763"/>
    <w:rsid w:val="009C3678"/>
    <w:rsid w:val="009D1593"/>
    <w:rsid w:val="009E4B52"/>
    <w:rsid w:val="009F2FBC"/>
    <w:rsid w:val="00A95454"/>
    <w:rsid w:val="00AA427C"/>
    <w:rsid w:val="00AA68DA"/>
    <w:rsid w:val="00AC3A04"/>
    <w:rsid w:val="00AC6B2A"/>
    <w:rsid w:val="00B17A81"/>
    <w:rsid w:val="00B36F4C"/>
    <w:rsid w:val="00B875B7"/>
    <w:rsid w:val="00B90985"/>
    <w:rsid w:val="00B97270"/>
    <w:rsid w:val="00BB030C"/>
    <w:rsid w:val="00BE68C2"/>
    <w:rsid w:val="00C45699"/>
    <w:rsid w:val="00C923EC"/>
    <w:rsid w:val="00CA09B2"/>
    <w:rsid w:val="00CD3C1A"/>
    <w:rsid w:val="00D72FA7"/>
    <w:rsid w:val="00D77FCD"/>
    <w:rsid w:val="00D97E6A"/>
    <w:rsid w:val="00DC5A7B"/>
    <w:rsid w:val="00E27483"/>
    <w:rsid w:val="00E3432A"/>
    <w:rsid w:val="00E60CBD"/>
    <w:rsid w:val="00EE136A"/>
    <w:rsid w:val="00EF7499"/>
    <w:rsid w:val="00FB353F"/>
    <w:rsid w:val="00FB6D7B"/>
    <w:rsid w:val="00FD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86535"/>
  <w15:chartTrackingRefBased/>
  <w15:docId w15:val="{7E480D81-98A7-44DE-ACA4-D446C120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9233">
      <w:bodyDiv w:val="1"/>
      <w:marLeft w:val="0"/>
      <w:marRight w:val="0"/>
      <w:marTop w:val="0"/>
      <w:marBottom w:val="0"/>
      <w:divBdr>
        <w:top w:val="none" w:sz="0" w:space="0" w:color="auto"/>
        <w:left w:val="none" w:sz="0" w:space="0" w:color="auto"/>
        <w:bottom w:val="none" w:sz="0" w:space="0" w:color="auto"/>
        <w:right w:val="none" w:sz="0" w:space="0" w:color="auto"/>
      </w:divBdr>
    </w:div>
    <w:div w:id="56705439">
      <w:bodyDiv w:val="1"/>
      <w:marLeft w:val="0"/>
      <w:marRight w:val="0"/>
      <w:marTop w:val="0"/>
      <w:marBottom w:val="0"/>
      <w:divBdr>
        <w:top w:val="none" w:sz="0" w:space="0" w:color="auto"/>
        <w:left w:val="none" w:sz="0" w:space="0" w:color="auto"/>
        <w:bottom w:val="none" w:sz="0" w:space="0" w:color="auto"/>
        <w:right w:val="none" w:sz="0" w:space="0" w:color="auto"/>
      </w:divBdr>
    </w:div>
    <w:div w:id="123499948">
      <w:bodyDiv w:val="1"/>
      <w:marLeft w:val="0"/>
      <w:marRight w:val="0"/>
      <w:marTop w:val="0"/>
      <w:marBottom w:val="0"/>
      <w:divBdr>
        <w:top w:val="none" w:sz="0" w:space="0" w:color="auto"/>
        <w:left w:val="none" w:sz="0" w:space="0" w:color="auto"/>
        <w:bottom w:val="none" w:sz="0" w:space="0" w:color="auto"/>
        <w:right w:val="none" w:sz="0" w:space="0" w:color="auto"/>
      </w:divBdr>
    </w:div>
    <w:div w:id="161748326">
      <w:bodyDiv w:val="1"/>
      <w:marLeft w:val="0"/>
      <w:marRight w:val="0"/>
      <w:marTop w:val="0"/>
      <w:marBottom w:val="0"/>
      <w:divBdr>
        <w:top w:val="none" w:sz="0" w:space="0" w:color="auto"/>
        <w:left w:val="none" w:sz="0" w:space="0" w:color="auto"/>
        <w:bottom w:val="none" w:sz="0" w:space="0" w:color="auto"/>
        <w:right w:val="none" w:sz="0" w:space="0" w:color="auto"/>
      </w:divBdr>
    </w:div>
    <w:div w:id="199171085">
      <w:bodyDiv w:val="1"/>
      <w:marLeft w:val="0"/>
      <w:marRight w:val="0"/>
      <w:marTop w:val="0"/>
      <w:marBottom w:val="0"/>
      <w:divBdr>
        <w:top w:val="none" w:sz="0" w:space="0" w:color="auto"/>
        <w:left w:val="none" w:sz="0" w:space="0" w:color="auto"/>
        <w:bottom w:val="none" w:sz="0" w:space="0" w:color="auto"/>
        <w:right w:val="none" w:sz="0" w:space="0" w:color="auto"/>
      </w:divBdr>
    </w:div>
    <w:div w:id="352536327">
      <w:bodyDiv w:val="1"/>
      <w:marLeft w:val="0"/>
      <w:marRight w:val="0"/>
      <w:marTop w:val="0"/>
      <w:marBottom w:val="0"/>
      <w:divBdr>
        <w:top w:val="none" w:sz="0" w:space="0" w:color="auto"/>
        <w:left w:val="none" w:sz="0" w:space="0" w:color="auto"/>
        <w:bottom w:val="none" w:sz="0" w:space="0" w:color="auto"/>
        <w:right w:val="none" w:sz="0" w:space="0" w:color="auto"/>
      </w:divBdr>
    </w:div>
    <w:div w:id="356586994">
      <w:bodyDiv w:val="1"/>
      <w:marLeft w:val="0"/>
      <w:marRight w:val="0"/>
      <w:marTop w:val="0"/>
      <w:marBottom w:val="0"/>
      <w:divBdr>
        <w:top w:val="none" w:sz="0" w:space="0" w:color="auto"/>
        <w:left w:val="none" w:sz="0" w:space="0" w:color="auto"/>
        <w:bottom w:val="none" w:sz="0" w:space="0" w:color="auto"/>
        <w:right w:val="none" w:sz="0" w:space="0" w:color="auto"/>
      </w:divBdr>
    </w:div>
    <w:div w:id="571234652">
      <w:bodyDiv w:val="1"/>
      <w:marLeft w:val="0"/>
      <w:marRight w:val="0"/>
      <w:marTop w:val="0"/>
      <w:marBottom w:val="0"/>
      <w:divBdr>
        <w:top w:val="none" w:sz="0" w:space="0" w:color="auto"/>
        <w:left w:val="none" w:sz="0" w:space="0" w:color="auto"/>
        <w:bottom w:val="none" w:sz="0" w:space="0" w:color="auto"/>
        <w:right w:val="none" w:sz="0" w:space="0" w:color="auto"/>
      </w:divBdr>
    </w:div>
    <w:div w:id="691953550">
      <w:bodyDiv w:val="1"/>
      <w:marLeft w:val="0"/>
      <w:marRight w:val="0"/>
      <w:marTop w:val="0"/>
      <w:marBottom w:val="0"/>
      <w:divBdr>
        <w:top w:val="none" w:sz="0" w:space="0" w:color="auto"/>
        <w:left w:val="none" w:sz="0" w:space="0" w:color="auto"/>
        <w:bottom w:val="none" w:sz="0" w:space="0" w:color="auto"/>
        <w:right w:val="none" w:sz="0" w:space="0" w:color="auto"/>
      </w:divBdr>
    </w:div>
    <w:div w:id="742600427">
      <w:bodyDiv w:val="1"/>
      <w:marLeft w:val="0"/>
      <w:marRight w:val="0"/>
      <w:marTop w:val="0"/>
      <w:marBottom w:val="0"/>
      <w:divBdr>
        <w:top w:val="none" w:sz="0" w:space="0" w:color="auto"/>
        <w:left w:val="none" w:sz="0" w:space="0" w:color="auto"/>
        <w:bottom w:val="none" w:sz="0" w:space="0" w:color="auto"/>
        <w:right w:val="none" w:sz="0" w:space="0" w:color="auto"/>
      </w:divBdr>
    </w:div>
    <w:div w:id="870071042">
      <w:bodyDiv w:val="1"/>
      <w:marLeft w:val="0"/>
      <w:marRight w:val="0"/>
      <w:marTop w:val="0"/>
      <w:marBottom w:val="0"/>
      <w:divBdr>
        <w:top w:val="none" w:sz="0" w:space="0" w:color="auto"/>
        <w:left w:val="none" w:sz="0" w:space="0" w:color="auto"/>
        <w:bottom w:val="none" w:sz="0" w:space="0" w:color="auto"/>
        <w:right w:val="none" w:sz="0" w:space="0" w:color="auto"/>
      </w:divBdr>
    </w:div>
    <w:div w:id="871528515">
      <w:bodyDiv w:val="1"/>
      <w:marLeft w:val="0"/>
      <w:marRight w:val="0"/>
      <w:marTop w:val="0"/>
      <w:marBottom w:val="0"/>
      <w:divBdr>
        <w:top w:val="none" w:sz="0" w:space="0" w:color="auto"/>
        <w:left w:val="none" w:sz="0" w:space="0" w:color="auto"/>
        <w:bottom w:val="none" w:sz="0" w:space="0" w:color="auto"/>
        <w:right w:val="none" w:sz="0" w:space="0" w:color="auto"/>
      </w:divBdr>
    </w:div>
    <w:div w:id="885021522">
      <w:bodyDiv w:val="1"/>
      <w:marLeft w:val="0"/>
      <w:marRight w:val="0"/>
      <w:marTop w:val="0"/>
      <w:marBottom w:val="0"/>
      <w:divBdr>
        <w:top w:val="none" w:sz="0" w:space="0" w:color="auto"/>
        <w:left w:val="none" w:sz="0" w:space="0" w:color="auto"/>
        <w:bottom w:val="none" w:sz="0" w:space="0" w:color="auto"/>
        <w:right w:val="none" w:sz="0" w:space="0" w:color="auto"/>
      </w:divBdr>
    </w:div>
    <w:div w:id="896818493">
      <w:bodyDiv w:val="1"/>
      <w:marLeft w:val="0"/>
      <w:marRight w:val="0"/>
      <w:marTop w:val="0"/>
      <w:marBottom w:val="0"/>
      <w:divBdr>
        <w:top w:val="none" w:sz="0" w:space="0" w:color="auto"/>
        <w:left w:val="none" w:sz="0" w:space="0" w:color="auto"/>
        <w:bottom w:val="none" w:sz="0" w:space="0" w:color="auto"/>
        <w:right w:val="none" w:sz="0" w:space="0" w:color="auto"/>
      </w:divBdr>
    </w:div>
    <w:div w:id="919408446">
      <w:bodyDiv w:val="1"/>
      <w:marLeft w:val="0"/>
      <w:marRight w:val="0"/>
      <w:marTop w:val="0"/>
      <w:marBottom w:val="0"/>
      <w:divBdr>
        <w:top w:val="none" w:sz="0" w:space="0" w:color="auto"/>
        <w:left w:val="none" w:sz="0" w:space="0" w:color="auto"/>
        <w:bottom w:val="none" w:sz="0" w:space="0" w:color="auto"/>
        <w:right w:val="none" w:sz="0" w:space="0" w:color="auto"/>
      </w:divBdr>
    </w:div>
    <w:div w:id="1106734834">
      <w:bodyDiv w:val="1"/>
      <w:marLeft w:val="0"/>
      <w:marRight w:val="0"/>
      <w:marTop w:val="0"/>
      <w:marBottom w:val="0"/>
      <w:divBdr>
        <w:top w:val="none" w:sz="0" w:space="0" w:color="auto"/>
        <w:left w:val="none" w:sz="0" w:space="0" w:color="auto"/>
        <w:bottom w:val="none" w:sz="0" w:space="0" w:color="auto"/>
        <w:right w:val="none" w:sz="0" w:space="0" w:color="auto"/>
      </w:divBdr>
    </w:div>
    <w:div w:id="1110667294">
      <w:bodyDiv w:val="1"/>
      <w:marLeft w:val="0"/>
      <w:marRight w:val="0"/>
      <w:marTop w:val="0"/>
      <w:marBottom w:val="0"/>
      <w:divBdr>
        <w:top w:val="none" w:sz="0" w:space="0" w:color="auto"/>
        <w:left w:val="none" w:sz="0" w:space="0" w:color="auto"/>
        <w:bottom w:val="none" w:sz="0" w:space="0" w:color="auto"/>
        <w:right w:val="none" w:sz="0" w:space="0" w:color="auto"/>
      </w:divBdr>
    </w:div>
    <w:div w:id="1204517587">
      <w:bodyDiv w:val="1"/>
      <w:marLeft w:val="0"/>
      <w:marRight w:val="0"/>
      <w:marTop w:val="0"/>
      <w:marBottom w:val="0"/>
      <w:divBdr>
        <w:top w:val="none" w:sz="0" w:space="0" w:color="auto"/>
        <w:left w:val="none" w:sz="0" w:space="0" w:color="auto"/>
        <w:bottom w:val="none" w:sz="0" w:space="0" w:color="auto"/>
        <w:right w:val="none" w:sz="0" w:space="0" w:color="auto"/>
      </w:divBdr>
    </w:div>
    <w:div w:id="1268780852">
      <w:bodyDiv w:val="1"/>
      <w:marLeft w:val="0"/>
      <w:marRight w:val="0"/>
      <w:marTop w:val="0"/>
      <w:marBottom w:val="0"/>
      <w:divBdr>
        <w:top w:val="none" w:sz="0" w:space="0" w:color="auto"/>
        <w:left w:val="none" w:sz="0" w:space="0" w:color="auto"/>
        <w:bottom w:val="none" w:sz="0" w:space="0" w:color="auto"/>
        <w:right w:val="none" w:sz="0" w:space="0" w:color="auto"/>
      </w:divBdr>
    </w:div>
    <w:div w:id="1280379480">
      <w:bodyDiv w:val="1"/>
      <w:marLeft w:val="0"/>
      <w:marRight w:val="0"/>
      <w:marTop w:val="0"/>
      <w:marBottom w:val="0"/>
      <w:divBdr>
        <w:top w:val="none" w:sz="0" w:space="0" w:color="auto"/>
        <w:left w:val="none" w:sz="0" w:space="0" w:color="auto"/>
        <w:bottom w:val="none" w:sz="0" w:space="0" w:color="auto"/>
        <w:right w:val="none" w:sz="0" w:space="0" w:color="auto"/>
      </w:divBdr>
    </w:div>
    <w:div w:id="1301153989">
      <w:bodyDiv w:val="1"/>
      <w:marLeft w:val="0"/>
      <w:marRight w:val="0"/>
      <w:marTop w:val="0"/>
      <w:marBottom w:val="0"/>
      <w:divBdr>
        <w:top w:val="none" w:sz="0" w:space="0" w:color="auto"/>
        <w:left w:val="none" w:sz="0" w:space="0" w:color="auto"/>
        <w:bottom w:val="none" w:sz="0" w:space="0" w:color="auto"/>
        <w:right w:val="none" w:sz="0" w:space="0" w:color="auto"/>
      </w:divBdr>
    </w:div>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520897723">
      <w:bodyDiv w:val="1"/>
      <w:marLeft w:val="0"/>
      <w:marRight w:val="0"/>
      <w:marTop w:val="0"/>
      <w:marBottom w:val="0"/>
      <w:divBdr>
        <w:top w:val="none" w:sz="0" w:space="0" w:color="auto"/>
        <w:left w:val="none" w:sz="0" w:space="0" w:color="auto"/>
        <w:bottom w:val="none" w:sz="0" w:space="0" w:color="auto"/>
        <w:right w:val="none" w:sz="0" w:space="0" w:color="auto"/>
      </w:divBdr>
    </w:div>
    <w:div w:id="1604875431">
      <w:bodyDiv w:val="1"/>
      <w:marLeft w:val="0"/>
      <w:marRight w:val="0"/>
      <w:marTop w:val="0"/>
      <w:marBottom w:val="0"/>
      <w:divBdr>
        <w:top w:val="none" w:sz="0" w:space="0" w:color="auto"/>
        <w:left w:val="none" w:sz="0" w:space="0" w:color="auto"/>
        <w:bottom w:val="none" w:sz="0" w:space="0" w:color="auto"/>
        <w:right w:val="none" w:sz="0" w:space="0" w:color="auto"/>
      </w:divBdr>
    </w:div>
    <w:div w:id="1610698438">
      <w:bodyDiv w:val="1"/>
      <w:marLeft w:val="0"/>
      <w:marRight w:val="0"/>
      <w:marTop w:val="0"/>
      <w:marBottom w:val="0"/>
      <w:divBdr>
        <w:top w:val="none" w:sz="0" w:space="0" w:color="auto"/>
        <w:left w:val="none" w:sz="0" w:space="0" w:color="auto"/>
        <w:bottom w:val="none" w:sz="0" w:space="0" w:color="auto"/>
        <w:right w:val="none" w:sz="0" w:space="0" w:color="auto"/>
      </w:divBdr>
    </w:div>
    <w:div w:id="1890798046">
      <w:bodyDiv w:val="1"/>
      <w:marLeft w:val="0"/>
      <w:marRight w:val="0"/>
      <w:marTop w:val="0"/>
      <w:marBottom w:val="0"/>
      <w:divBdr>
        <w:top w:val="none" w:sz="0" w:space="0" w:color="auto"/>
        <w:left w:val="none" w:sz="0" w:space="0" w:color="auto"/>
        <w:bottom w:val="none" w:sz="0" w:space="0" w:color="auto"/>
        <w:right w:val="none" w:sz="0" w:space="0" w:color="auto"/>
      </w:divBdr>
    </w:div>
    <w:div w:id="1896233340">
      <w:bodyDiv w:val="1"/>
      <w:marLeft w:val="0"/>
      <w:marRight w:val="0"/>
      <w:marTop w:val="0"/>
      <w:marBottom w:val="0"/>
      <w:divBdr>
        <w:top w:val="none" w:sz="0" w:space="0" w:color="auto"/>
        <w:left w:val="none" w:sz="0" w:space="0" w:color="auto"/>
        <w:bottom w:val="none" w:sz="0" w:space="0" w:color="auto"/>
        <w:right w:val="none" w:sz="0" w:space="0" w:color="auto"/>
      </w:divBdr>
    </w:div>
    <w:div w:id="2078552523">
      <w:bodyDiv w:val="1"/>
      <w:marLeft w:val="0"/>
      <w:marRight w:val="0"/>
      <w:marTop w:val="0"/>
      <w:marBottom w:val="0"/>
      <w:divBdr>
        <w:top w:val="none" w:sz="0" w:space="0" w:color="auto"/>
        <w:left w:val="none" w:sz="0" w:space="0" w:color="auto"/>
        <w:bottom w:val="none" w:sz="0" w:space="0" w:color="auto"/>
        <w:right w:val="none" w:sz="0" w:space="0" w:color="auto"/>
      </w:divBdr>
    </w:div>
    <w:div w:id="2098552607">
      <w:bodyDiv w:val="1"/>
      <w:marLeft w:val="0"/>
      <w:marRight w:val="0"/>
      <w:marTop w:val="0"/>
      <w:marBottom w:val="0"/>
      <w:divBdr>
        <w:top w:val="none" w:sz="0" w:space="0" w:color="auto"/>
        <w:left w:val="none" w:sz="0" w:space="0" w:color="auto"/>
        <w:bottom w:val="none" w:sz="0" w:space="0" w:color="auto"/>
        <w:right w:val="none" w:sz="0" w:space="0" w:color="auto"/>
      </w:divBdr>
    </w:div>
    <w:div w:id="21326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raft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TotalTime>
  <Pages>8</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802.11-11/1714r0</dc:title>
  <dc:subject>Submission</dc:subject>
  <dc:creator>Christopher Hansen</dc:creator>
  <cp:keywords>November 2017</cp:keywords>
  <dc:description/>
  <cp:lastModifiedBy>Christopher Hansen</cp:lastModifiedBy>
  <cp:revision>5</cp:revision>
  <cp:lastPrinted>1900-01-01T08:00:00Z</cp:lastPrinted>
  <dcterms:created xsi:type="dcterms:W3CDTF">2017-11-06T13:46:00Z</dcterms:created>
  <dcterms:modified xsi:type="dcterms:W3CDTF">2017-11-06T13:49:00Z</dcterms:modified>
</cp:coreProperties>
</file>