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01" w:rsidRPr="008A0116" w:rsidRDefault="00775C01" w:rsidP="00961A89">
      <w:pPr>
        <w:pStyle w:val="T1"/>
        <w:pBdr>
          <w:bottom w:val="single" w:sz="6" w:space="0" w:color="auto"/>
        </w:pBdr>
        <w:rPr>
          <w:sz w:val="22"/>
          <w:szCs w:val="22"/>
        </w:rPr>
      </w:pPr>
      <w:r w:rsidRPr="008A0116">
        <w:rPr>
          <w:sz w:val="22"/>
          <w:szCs w:val="22"/>
        </w:rPr>
        <w:t>IEEE P802.11</w:t>
      </w:r>
      <w:r w:rsidRPr="008A0116">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942"/>
        <w:gridCol w:w="2814"/>
        <w:gridCol w:w="1715"/>
        <w:gridCol w:w="1647"/>
      </w:tblGrid>
      <w:tr w:rsidR="00775C01" w:rsidRPr="008A0116">
        <w:trPr>
          <w:trHeight w:val="485"/>
          <w:jc w:val="center"/>
        </w:trPr>
        <w:tc>
          <w:tcPr>
            <w:tcW w:w="9576" w:type="dxa"/>
            <w:gridSpan w:val="5"/>
            <w:vAlign w:val="center"/>
          </w:tcPr>
          <w:p w:rsidR="00775C01" w:rsidRPr="008A0116" w:rsidRDefault="00D47447" w:rsidP="00961A89">
            <w:pPr>
              <w:pStyle w:val="T2"/>
              <w:spacing w:after="0"/>
              <w:rPr>
                <w:sz w:val="22"/>
                <w:szCs w:val="22"/>
              </w:rPr>
            </w:pPr>
            <w:r w:rsidRPr="008A0116">
              <w:rPr>
                <w:sz w:val="22"/>
                <w:szCs w:val="22"/>
              </w:rPr>
              <w:t xml:space="preserve">TGaq Minutes </w:t>
            </w:r>
            <w:r w:rsidR="00C437A3" w:rsidRPr="008A0116">
              <w:rPr>
                <w:sz w:val="22"/>
                <w:szCs w:val="22"/>
              </w:rPr>
              <w:t>–</w:t>
            </w:r>
            <w:r w:rsidR="0047714F" w:rsidRPr="008A0116">
              <w:rPr>
                <w:sz w:val="22"/>
                <w:szCs w:val="22"/>
              </w:rPr>
              <w:t xml:space="preserve"> </w:t>
            </w:r>
            <w:r w:rsidR="00EC5140">
              <w:rPr>
                <w:sz w:val="22"/>
                <w:szCs w:val="22"/>
              </w:rPr>
              <w:t>Nove</w:t>
            </w:r>
            <w:r w:rsidR="00400C2A" w:rsidRPr="008A0116">
              <w:rPr>
                <w:sz w:val="22"/>
                <w:szCs w:val="22"/>
              </w:rPr>
              <w:t>mber</w:t>
            </w:r>
            <w:r w:rsidR="00A252A9" w:rsidRPr="008A0116">
              <w:rPr>
                <w:sz w:val="22"/>
                <w:szCs w:val="22"/>
              </w:rPr>
              <w:t xml:space="preserve"> 2017</w:t>
            </w:r>
            <w:r w:rsidRPr="008A0116">
              <w:rPr>
                <w:sz w:val="22"/>
                <w:szCs w:val="22"/>
              </w:rPr>
              <w:t xml:space="preserve"> Session</w:t>
            </w:r>
          </w:p>
        </w:tc>
      </w:tr>
      <w:tr w:rsidR="00775C01" w:rsidRPr="008A0116">
        <w:trPr>
          <w:trHeight w:val="359"/>
          <w:jc w:val="center"/>
        </w:trPr>
        <w:tc>
          <w:tcPr>
            <w:tcW w:w="9576" w:type="dxa"/>
            <w:gridSpan w:val="5"/>
            <w:vAlign w:val="center"/>
          </w:tcPr>
          <w:p w:rsidR="00775C01" w:rsidRPr="008A0116" w:rsidRDefault="00775C01" w:rsidP="00961A89">
            <w:pPr>
              <w:pStyle w:val="T2"/>
              <w:spacing w:after="0"/>
              <w:ind w:left="0"/>
              <w:rPr>
                <w:sz w:val="22"/>
                <w:szCs w:val="22"/>
              </w:rPr>
            </w:pPr>
            <w:r w:rsidRPr="008A0116">
              <w:rPr>
                <w:sz w:val="22"/>
                <w:szCs w:val="22"/>
              </w:rPr>
              <w:t>Date:</w:t>
            </w:r>
            <w:r w:rsidR="00A252A9" w:rsidRPr="008A0116">
              <w:rPr>
                <w:b w:val="0"/>
                <w:sz w:val="22"/>
                <w:szCs w:val="22"/>
              </w:rPr>
              <w:t xml:space="preserve">  2017</w:t>
            </w:r>
            <w:r w:rsidRPr="008A0116">
              <w:rPr>
                <w:b w:val="0"/>
                <w:sz w:val="22"/>
                <w:szCs w:val="22"/>
              </w:rPr>
              <w:t>-</w:t>
            </w:r>
            <w:r w:rsidR="00EC5140">
              <w:rPr>
                <w:b w:val="0"/>
                <w:sz w:val="22"/>
                <w:szCs w:val="22"/>
              </w:rPr>
              <w:t>11</w:t>
            </w:r>
            <w:r w:rsidRPr="008A0116">
              <w:rPr>
                <w:b w:val="0"/>
                <w:sz w:val="22"/>
                <w:szCs w:val="22"/>
              </w:rPr>
              <w:t>-</w:t>
            </w:r>
            <w:r w:rsidR="00E70A8B">
              <w:rPr>
                <w:b w:val="0"/>
                <w:sz w:val="22"/>
                <w:szCs w:val="22"/>
              </w:rPr>
              <w:t>1</w:t>
            </w:r>
            <w:r w:rsidR="00B90FBB">
              <w:rPr>
                <w:b w:val="0"/>
                <w:sz w:val="22"/>
                <w:szCs w:val="22"/>
              </w:rPr>
              <w:t>0</w:t>
            </w:r>
          </w:p>
        </w:tc>
      </w:tr>
      <w:tr w:rsidR="00775C01" w:rsidRPr="008A0116">
        <w:trPr>
          <w:cantSplit/>
          <w:jc w:val="center"/>
        </w:trPr>
        <w:tc>
          <w:tcPr>
            <w:tcW w:w="9576" w:type="dxa"/>
            <w:gridSpan w:val="5"/>
            <w:vAlign w:val="center"/>
          </w:tcPr>
          <w:p w:rsidR="00775C01" w:rsidRPr="008A0116" w:rsidRDefault="00775C01" w:rsidP="00961A89">
            <w:pPr>
              <w:pStyle w:val="T2"/>
              <w:spacing w:after="0"/>
              <w:ind w:left="0" w:right="0"/>
              <w:jc w:val="left"/>
              <w:rPr>
                <w:sz w:val="22"/>
                <w:szCs w:val="22"/>
              </w:rPr>
            </w:pPr>
            <w:r w:rsidRPr="008A0116">
              <w:rPr>
                <w:sz w:val="22"/>
                <w:szCs w:val="22"/>
              </w:rPr>
              <w:t>Author(s):</w:t>
            </w:r>
          </w:p>
        </w:tc>
      </w:tr>
      <w:tr w:rsidR="00775C01" w:rsidRPr="008A0116" w:rsidTr="0009449A">
        <w:trPr>
          <w:jc w:val="center"/>
        </w:trPr>
        <w:tc>
          <w:tcPr>
            <w:tcW w:w="1458" w:type="dxa"/>
            <w:vAlign w:val="center"/>
          </w:tcPr>
          <w:p w:rsidR="00775C01" w:rsidRPr="008A0116" w:rsidRDefault="00775C01" w:rsidP="00961A89">
            <w:pPr>
              <w:pStyle w:val="T2"/>
              <w:spacing w:after="0"/>
              <w:ind w:left="0" w:right="0"/>
              <w:jc w:val="left"/>
              <w:rPr>
                <w:b w:val="0"/>
                <w:sz w:val="22"/>
                <w:szCs w:val="22"/>
              </w:rPr>
            </w:pPr>
            <w:r w:rsidRPr="008A0116">
              <w:rPr>
                <w:b w:val="0"/>
                <w:sz w:val="22"/>
                <w:szCs w:val="22"/>
              </w:rPr>
              <w:t>Name</w:t>
            </w:r>
          </w:p>
        </w:tc>
        <w:tc>
          <w:tcPr>
            <w:tcW w:w="1942" w:type="dxa"/>
            <w:vAlign w:val="center"/>
          </w:tcPr>
          <w:p w:rsidR="00775C01" w:rsidRPr="008A0116" w:rsidRDefault="00775C01" w:rsidP="00961A89">
            <w:pPr>
              <w:pStyle w:val="T2"/>
              <w:spacing w:after="0"/>
              <w:ind w:left="0" w:right="0"/>
              <w:jc w:val="left"/>
              <w:rPr>
                <w:b w:val="0"/>
                <w:sz w:val="22"/>
                <w:szCs w:val="22"/>
              </w:rPr>
            </w:pPr>
            <w:r w:rsidRPr="008A0116">
              <w:rPr>
                <w:b w:val="0"/>
                <w:sz w:val="22"/>
                <w:szCs w:val="22"/>
              </w:rPr>
              <w:t>Affiliation</w:t>
            </w:r>
          </w:p>
        </w:tc>
        <w:tc>
          <w:tcPr>
            <w:tcW w:w="2814" w:type="dxa"/>
            <w:vAlign w:val="center"/>
          </w:tcPr>
          <w:p w:rsidR="00775C01" w:rsidRPr="008A0116" w:rsidRDefault="00775C01" w:rsidP="00961A89">
            <w:pPr>
              <w:pStyle w:val="T2"/>
              <w:spacing w:after="0"/>
              <w:ind w:left="0" w:right="0"/>
              <w:jc w:val="left"/>
              <w:rPr>
                <w:b w:val="0"/>
                <w:sz w:val="22"/>
                <w:szCs w:val="22"/>
              </w:rPr>
            </w:pPr>
            <w:r w:rsidRPr="008A0116">
              <w:rPr>
                <w:b w:val="0"/>
                <w:sz w:val="22"/>
                <w:szCs w:val="22"/>
              </w:rPr>
              <w:t>Address</w:t>
            </w:r>
          </w:p>
        </w:tc>
        <w:tc>
          <w:tcPr>
            <w:tcW w:w="1715" w:type="dxa"/>
            <w:vAlign w:val="center"/>
          </w:tcPr>
          <w:p w:rsidR="00775C01" w:rsidRPr="008A0116" w:rsidRDefault="00775C01" w:rsidP="00961A89">
            <w:pPr>
              <w:pStyle w:val="T2"/>
              <w:spacing w:after="0"/>
              <w:ind w:left="0" w:right="0"/>
              <w:jc w:val="left"/>
              <w:rPr>
                <w:b w:val="0"/>
                <w:sz w:val="22"/>
                <w:szCs w:val="22"/>
              </w:rPr>
            </w:pPr>
            <w:r w:rsidRPr="008A0116">
              <w:rPr>
                <w:b w:val="0"/>
                <w:sz w:val="22"/>
                <w:szCs w:val="22"/>
              </w:rPr>
              <w:t>Phone</w:t>
            </w:r>
          </w:p>
        </w:tc>
        <w:tc>
          <w:tcPr>
            <w:tcW w:w="1647" w:type="dxa"/>
            <w:vAlign w:val="center"/>
          </w:tcPr>
          <w:p w:rsidR="00775C01" w:rsidRPr="008A0116" w:rsidRDefault="00775C01" w:rsidP="00961A89">
            <w:pPr>
              <w:pStyle w:val="T2"/>
              <w:spacing w:after="0"/>
              <w:ind w:left="0" w:right="0"/>
              <w:jc w:val="left"/>
              <w:rPr>
                <w:b w:val="0"/>
                <w:sz w:val="22"/>
                <w:szCs w:val="22"/>
              </w:rPr>
            </w:pPr>
            <w:r w:rsidRPr="008A0116">
              <w:rPr>
                <w:b w:val="0"/>
                <w:sz w:val="22"/>
                <w:szCs w:val="22"/>
              </w:rPr>
              <w:t>email</w:t>
            </w:r>
          </w:p>
        </w:tc>
      </w:tr>
      <w:tr w:rsidR="0058159C" w:rsidRPr="008A0116" w:rsidTr="0009449A">
        <w:trPr>
          <w:jc w:val="center"/>
        </w:trPr>
        <w:tc>
          <w:tcPr>
            <w:tcW w:w="1458" w:type="dxa"/>
            <w:vAlign w:val="center"/>
          </w:tcPr>
          <w:p w:rsidR="0058159C" w:rsidRPr="008A0116" w:rsidRDefault="0058159C" w:rsidP="00961A89">
            <w:pPr>
              <w:pStyle w:val="T2"/>
              <w:spacing w:after="0"/>
              <w:ind w:left="0" w:right="0"/>
              <w:rPr>
                <w:b w:val="0"/>
                <w:sz w:val="22"/>
                <w:szCs w:val="22"/>
              </w:rPr>
            </w:pPr>
            <w:r w:rsidRPr="008A0116">
              <w:rPr>
                <w:b w:val="0"/>
                <w:sz w:val="22"/>
                <w:szCs w:val="22"/>
              </w:rPr>
              <w:t>Yunsong Yang</w:t>
            </w:r>
          </w:p>
        </w:tc>
        <w:tc>
          <w:tcPr>
            <w:tcW w:w="1942" w:type="dxa"/>
            <w:vAlign w:val="center"/>
          </w:tcPr>
          <w:p w:rsidR="0058159C" w:rsidRPr="008A0116" w:rsidRDefault="0058159C" w:rsidP="00961A89">
            <w:pPr>
              <w:pStyle w:val="T2"/>
              <w:spacing w:after="0"/>
              <w:ind w:left="0" w:right="0"/>
              <w:rPr>
                <w:b w:val="0"/>
                <w:sz w:val="22"/>
                <w:szCs w:val="22"/>
              </w:rPr>
            </w:pPr>
            <w:r w:rsidRPr="008A0116">
              <w:rPr>
                <w:b w:val="0"/>
                <w:sz w:val="22"/>
                <w:szCs w:val="22"/>
              </w:rPr>
              <w:t>Huawei Technologies</w:t>
            </w:r>
          </w:p>
        </w:tc>
        <w:tc>
          <w:tcPr>
            <w:tcW w:w="2814" w:type="dxa"/>
            <w:vAlign w:val="center"/>
          </w:tcPr>
          <w:p w:rsidR="0058159C" w:rsidRPr="008A0116" w:rsidRDefault="0058159C" w:rsidP="00961A89">
            <w:pPr>
              <w:pStyle w:val="T2"/>
              <w:spacing w:after="0"/>
              <w:ind w:left="0" w:right="0"/>
              <w:rPr>
                <w:b w:val="0"/>
                <w:sz w:val="22"/>
                <w:szCs w:val="22"/>
              </w:rPr>
            </w:pPr>
            <w:r w:rsidRPr="008A0116">
              <w:rPr>
                <w:b w:val="0"/>
                <w:sz w:val="22"/>
                <w:szCs w:val="22"/>
              </w:rPr>
              <w:t>10180 Telesis Court, STE 165, San Diego, CA 92130</w:t>
            </w:r>
          </w:p>
        </w:tc>
        <w:tc>
          <w:tcPr>
            <w:tcW w:w="1715" w:type="dxa"/>
            <w:vAlign w:val="center"/>
          </w:tcPr>
          <w:p w:rsidR="0058159C" w:rsidRPr="008A0116" w:rsidRDefault="0058159C" w:rsidP="00961A89">
            <w:pPr>
              <w:pStyle w:val="T2"/>
              <w:spacing w:after="0"/>
              <w:ind w:left="0" w:right="0"/>
              <w:rPr>
                <w:b w:val="0"/>
                <w:sz w:val="22"/>
                <w:szCs w:val="22"/>
              </w:rPr>
            </w:pPr>
            <w:r w:rsidRPr="008A0116">
              <w:rPr>
                <w:b w:val="0"/>
                <w:sz w:val="22"/>
                <w:szCs w:val="22"/>
              </w:rPr>
              <w:t>+1-858-754-3638</w:t>
            </w:r>
          </w:p>
        </w:tc>
        <w:tc>
          <w:tcPr>
            <w:tcW w:w="1647" w:type="dxa"/>
            <w:vAlign w:val="center"/>
          </w:tcPr>
          <w:p w:rsidR="0058159C" w:rsidRPr="008A0116" w:rsidRDefault="009908F7" w:rsidP="00961A89">
            <w:pPr>
              <w:pStyle w:val="T2"/>
              <w:spacing w:after="0"/>
              <w:ind w:left="0" w:right="0"/>
              <w:rPr>
                <w:b w:val="0"/>
                <w:sz w:val="22"/>
                <w:szCs w:val="22"/>
              </w:rPr>
            </w:pPr>
            <w:hyperlink r:id="rId8" w:history="1">
              <w:r w:rsidR="002B0AAB" w:rsidRPr="008A0116">
                <w:rPr>
                  <w:rStyle w:val="Hyperlink"/>
                  <w:b w:val="0"/>
                  <w:sz w:val="22"/>
                  <w:szCs w:val="22"/>
                </w:rPr>
                <w:t>yangyunsong@huawei.com</w:t>
              </w:r>
            </w:hyperlink>
          </w:p>
        </w:tc>
      </w:tr>
      <w:tr w:rsidR="00C1759A" w:rsidRPr="008A0116" w:rsidTr="0009449A">
        <w:trPr>
          <w:jc w:val="center"/>
        </w:trPr>
        <w:tc>
          <w:tcPr>
            <w:tcW w:w="1458" w:type="dxa"/>
            <w:vAlign w:val="center"/>
          </w:tcPr>
          <w:p w:rsidR="00C1759A" w:rsidRPr="008A0116" w:rsidRDefault="00C1759A" w:rsidP="0051370D">
            <w:pPr>
              <w:pStyle w:val="T2"/>
              <w:spacing w:after="0"/>
              <w:ind w:left="0" w:right="0"/>
              <w:rPr>
                <w:b w:val="0"/>
                <w:sz w:val="22"/>
                <w:szCs w:val="22"/>
              </w:rPr>
            </w:pPr>
            <w:r w:rsidRPr="008A0116">
              <w:rPr>
                <w:b w:val="0"/>
                <w:sz w:val="22"/>
                <w:szCs w:val="22"/>
              </w:rPr>
              <w:t>Stephen McCann</w:t>
            </w:r>
          </w:p>
        </w:tc>
        <w:tc>
          <w:tcPr>
            <w:tcW w:w="1942" w:type="dxa"/>
            <w:vAlign w:val="center"/>
          </w:tcPr>
          <w:p w:rsidR="00C1759A" w:rsidRPr="008A0116" w:rsidRDefault="00C1759A" w:rsidP="0051370D">
            <w:pPr>
              <w:pStyle w:val="T2"/>
              <w:spacing w:after="0"/>
              <w:ind w:left="0" w:right="0"/>
              <w:rPr>
                <w:b w:val="0"/>
                <w:sz w:val="22"/>
                <w:szCs w:val="22"/>
              </w:rPr>
            </w:pPr>
            <w:r w:rsidRPr="008A0116">
              <w:rPr>
                <w:b w:val="0"/>
                <w:sz w:val="22"/>
                <w:szCs w:val="22"/>
              </w:rPr>
              <w:t>BlackBerry Ltd</w:t>
            </w:r>
          </w:p>
        </w:tc>
        <w:tc>
          <w:tcPr>
            <w:tcW w:w="2814" w:type="dxa"/>
            <w:vAlign w:val="center"/>
          </w:tcPr>
          <w:p w:rsidR="00C1759A" w:rsidRPr="008A0116" w:rsidRDefault="00C1759A" w:rsidP="0051370D">
            <w:pPr>
              <w:pStyle w:val="T2"/>
              <w:spacing w:after="0"/>
              <w:ind w:left="0" w:right="0"/>
              <w:rPr>
                <w:b w:val="0"/>
                <w:sz w:val="22"/>
                <w:szCs w:val="22"/>
              </w:rPr>
            </w:pPr>
            <w:r w:rsidRPr="008A0116">
              <w:rPr>
                <w:b w:val="0"/>
                <w:sz w:val="22"/>
                <w:szCs w:val="22"/>
              </w:rPr>
              <w:t>The Pearce Building, West Street, Maidenhead, Berkshire, SL6 1RL, UK</w:t>
            </w:r>
          </w:p>
        </w:tc>
        <w:tc>
          <w:tcPr>
            <w:tcW w:w="1715" w:type="dxa"/>
            <w:vAlign w:val="center"/>
          </w:tcPr>
          <w:p w:rsidR="00C1759A" w:rsidRPr="008A0116" w:rsidRDefault="00C1759A" w:rsidP="0051370D">
            <w:pPr>
              <w:pStyle w:val="T2"/>
              <w:spacing w:after="0"/>
              <w:ind w:left="0" w:right="0"/>
              <w:rPr>
                <w:b w:val="0"/>
                <w:sz w:val="22"/>
                <w:szCs w:val="22"/>
              </w:rPr>
            </w:pPr>
            <w:r w:rsidRPr="008A0116">
              <w:rPr>
                <w:b w:val="0"/>
                <w:sz w:val="22"/>
                <w:szCs w:val="22"/>
              </w:rPr>
              <w:t>+44 1753 667099</w:t>
            </w:r>
          </w:p>
        </w:tc>
        <w:tc>
          <w:tcPr>
            <w:tcW w:w="1647" w:type="dxa"/>
            <w:vAlign w:val="center"/>
          </w:tcPr>
          <w:p w:rsidR="00C1759A" w:rsidRPr="008A0116" w:rsidRDefault="009908F7" w:rsidP="0051370D">
            <w:pPr>
              <w:pStyle w:val="T2"/>
              <w:spacing w:after="0"/>
              <w:ind w:left="0" w:right="0"/>
              <w:rPr>
                <w:sz w:val="22"/>
                <w:szCs w:val="22"/>
              </w:rPr>
            </w:pPr>
            <w:hyperlink r:id="rId9" w:history="1">
              <w:r w:rsidR="00C1759A" w:rsidRPr="008A0116">
                <w:rPr>
                  <w:rStyle w:val="Hyperlink"/>
                  <w:b w:val="0"/>
                  <w:sz w:val="22"/>
                  <w:szCs w:val="22"/>
                </w:rPr>
                <w:t>smccann@blackberry.com</w:t>
              </w:r>
            </w:hyperlink>
            <w:r w:rsidR="00C1759A" w:rsidRPr="008A0116">
              <w:rPr>
                <w:b w:val="0"/>
                <w:sz w:val="22"/>
                <w:szCs w:val="22"/>
              </w:rPr>
              <w:t xml:space="preserve"> </w:t>
            </w:r>
          </w:p>
        </w:tc>
      </w:tr>
    </w:tbl>
    <w:p w:rsidR="00775C01" w:rsidRPr="008A0116" w:rsidRDefault="009908F7" w:rsidP="00961A89">
      <w:pPr>
        <w:pStyle w:val="T1"/>
        <w:rPr>
          <w:sz w:val="22"/>
          <w:szCs w:val="22"/>
        </w:rPr>
      </w:pPr>
      <w:r>
        <w:rPr>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4.95pt;margin-top:16.65pt;width:468pt;height:224pt;z-index:251657728;mso-position-horizontal-relative:text;mso-position-vertical-relative:text" stroked="f">
            <v:textbox style="mso-next-textbox:#_x0000_s1027">
              <w:txbxContent>
                <w:p w:rsidR="00861E73" w:rsidRDefault="00861E73">
                  <w:pPr>
                    <w:pStyle w:val="T1"/>
                    <w:spacing w:after="120"/>
                  </w:pPr>
                  <w:r>
                    <w:t>Abstract</w:t>
                  </w:r>
                </w:p>
                <w:p w:rsidR="00861E73" w:rsidRDefault="00861E73">
                  <w:pPr>
                    <w:jc w:val="both"/>
                  </w:pPr>
                  <w:r>
                    <w:t>Minutes for TGaq during the IEEE 802.11 November 2017 Plenary meeting in Orlando, FL, U.S.A., including 4 sessions: Tue AM2, Wed AM1, Thur AM1, and Thur AM2.</w:t>
                  </w:r>
                </w:p>
              </w:txbxContent>
            </v:textbox>
          </v:shape>
        </w:pict>
      </w:r>
    </w:p>
    <w:p w:rsidR="006118AD" w:rsidRPr="0028034D" w:rsidRDefault="00775C01" w:rsidP="00961A89">
      <w:pPr>
        <w:rPr>
          <w:szCs w:val="22"/>
        </w:rPr>
      </w:pPr>
      <w:r w:rsidRPr="008A0116">
        <w:rPr>
          <w:szCs w:val="22"/>
        </w:rPr>
        <w:br w:type="page"/>
      </w:r>
      <w:r w:rsidR="006118AD" w:rsidRPr="0028034D">
        <w:rPr>
          <w:szCs w:val="22"/>
        </w:rPr>
        <w:lastRenderedPageBreak/>
        <w:t>Meeting: TGaq</w:t>
      </w:r>
    </w:p>
    <w:p w:rsidR="006118AD" w:rsidRPr="0028034D" w:rsidRDefault="006118AD" w:rsidP="00961A89">
      <w:pPr>
        <w:rPr>
          <w:szCs w:val="22"/>
        </w:rPr>
      </w:pPr>
      <w:r w:rsidRPr="0028034D">
        <w:rPr>
          <w:szCs w:val="22"/>
        </w:rPr>
        <w:t xml:space="preserve">Place: </w:t>
      </w:r>
      <w:r w:rsidR="00EC5140" w:rsidRPr="0028034D">
        <w:rPr>
          <w:szCs w:val="22"/>
        </w:rPr>
        <w:t>Orlando, FL, U.S.A.</w:t>
      </w:r>
    </w:p>
    <w:p w:rsidR="006118AD" w:rsidRPr="0028034D" w:rsidRDefault="006118AD" w:rsidP="00961A89">
      <w:pPr>
        <w:rPr>
          <w:szCs w:val="22"/>
        </w:rPr>
      </w:pPr>
      <w:r w:rsidRPr="0028034D">
        <w:rPr>
          <w:szCs w:val="22"/>
        </w:rPr>
        <w:t>Officers:</w:t>
      </w:r>
    </w:p>
    <w:p w:rsidR="007D249A" w:rsidRPr="0028034D" w:rsidRDefault="007D249A" w:rsidP="00961A89">
      <w:pPr>
        <w:numPr>
          <w:ilvl w:val="0"/>
          <w:numId w:val="4"/>
        </w:numPr>
        <w:rPr>
          <w:szCs w:val="22"/>
        </w:rPr>
      </w:pPr>
      <w:r w:rsidRPr="0028034D">
        <w:rPr>
          <w:szCs w:val="22"/>
        </w:rPr>
        <w:t>Chair: Stephen MCCANN (BlackBerry)</w:t>
      </w:r>
    </w:p>
    <w:p w:rsidR="007D249A" w:rsidRPr="0028034D" w:rsidRDefault="007D249A" w:rsidP="00961A89">
      <w:pPr>
        <w:numPr>
          <w:ilvl w:val="0"/>
          <w:numId w:val="4"/>
        </w:numPr>
        <w:rPr>
          <w:szCs w:val="22"/>
        </w:rPr>
      </w:pPr>
      <w:r w:rsidRPr="0028034D">
        <w:rPr>
          <w:szCs w:val="22"/>
        </w:rPr>
        <w:t>Vice-Chair: Yunsong YANG (Huawei)</w:t>
      </w:r>
    </w:p>
    <w:p w:rsidR="007D249A" w:rsidRPr="0028034D" w:rsidRDefault="007D249A" w:rsidP="00961A89">
      <w:pPr>
        <w:numPr>
          <w:ilvl w:val="0"/>
          <w:numId w:val="4"/>
        </w:numPr>
        <w:rPr>
          <w:szCs w:val="22"/>
        </w:rPr>
      </w:pPr>
      <w:r w:rsidRPr="0028034D">
        <w:rPr>
          <w:szCs w:val="22"/>
        </w:rPr>
        <w:t>Technical Editor: Lee ARMSTRONG</w:t>
      </w:r>
      <w:r w:rsidR="00F63659" w:rsidRPr="0028034D">
        <w:rPr>
          <w:szCs w:val="22"/>
        </w:rPr>
        <w:t xml:space="preserve"> (</w:t>
      </w:r>
      <w:r w:rsidR="005D2484" w:rsidRPr="0028034D">
        <w:rPr>
          <w:szCs w:val="22"/>
        </w:rPr>
        <w:t xml:space="preserve">US </w:t>
      </w:r>
      <w:r w:rsidR="00F63659" w:rsidRPr="0028034D">
        <w:rPr>
          <w:szCs w:val="22"/>
        </w:rPr>
        <w:t>DoT)</w:t>
      </w:r>
    </w:p>
    <w:p w:rsidR="006118AD" w:rsidRPr="0028034D" w:rsidRDefault="006118AD" w:rsidP="00961A89">
      <w:pPr>
        <w:rPr>
          <w:szCs w:val="22"/>
        </w:rPr>
      </w:pPr>
    </w:p>
    <w:p w:rsidR="006118AD" w:rsidRPr="0028034D" w:rsidRDefault="004406B4" w:rsidP="00961A89">
      <w:pPr>
        <w:pStyle w:val="Date"/>
        <w:jc w:val="center"/>
        <w:rPr>
          <w:b/>
          <w:szCs w:val="22"/>
        </w:rPr>
      </w:pPr>
      <w:r w:rsidRPr="0028034D">
        <w:rPr>
          <w:b/>
          <w:szCs w:val="22"/>
        </w:rPr>
        <w:t>Tuesday Nov</w:t>
      </w:r>
      <w:r w:rsidR="00400C2A" w:rsidRPr="0028034D">
        <w:rPr>
          <w:b/>
          <w:szCs w:val="22"/>
        </w:rPr>
        <w:t>ember</w:t>
      </w:r>
      <w:r w:rsidR="0090533A" w:rsidRPr="0028034D">
        <w:rPr>
          <w:b/>
          <w:szCs w:val="22"/>
        </w:rPr>
        <w:t xml:space="preserve"> </w:t>
      </w:r>
      <w:r w:rsidRPr="0028034D">
        <w:rPr>
          <w:b/>
          <w:szCs w:val="22"/>
        </w:rPr>
        <w:t>7</w:t>
      </w:r>
      <w:r w:rsidR="0096233E" w:rsidRPr="0028034D">
        <w:rPr>
          <w:b/>
          <w:szCs w:val="22"/>
          <w:vertAlign w:val="superscript"/>
        </w:rPr>
        <w:t>th</w:t>
      </w:r>
      <w:r w:rsidR="0090533A" w:rsidRPr="0028034D">
        <w:rPr>
          <w:b/>
          <w:szCs w:val="22"/>
        </w:rPr>
        <w:t>, 2017</w:t>
      </w:r>
    </w:p>
    <w:p w:rsidR="003A2AC2" w:rsidRPr="0028034D" w:rsidRDefault="00B17088" w:rsidP="00961A89">
      <w:pPr>
        <w:pStyle w:val="Heading1"/>
        <w:spacing w:before="0"/>
        <w:rPr>
          <w:rFonts w:ascii="Times New Roman" w:hAnsi="Times New Roman"/>
          <w:sz w:val="22"/>
          <w:szCs w:val="22"/>
        </w:rPr>
      </w:pPr>
      <w:r w:rsidRPr="0028034D">
        <w:rPr>
          <w:rFonts w:ascii="Times New Roman" w:hAnsi="Times New Roman"/>
          <w:sz w:val="22"/>
          <w:szCs w:val="22"/>
        </w:rPr>
        <w:t>TGaq</w:t>
      </w:r>
      <w:r w:rsidR="00D70D90" w:rsidRPr="0028034D">
        <w:rPr>
          <w:rFonts w:ascii="Times New Roman" w:hAnsi="Times New Roman"/>
          <w:sz w:val="22"/>
          <w:szCs w:val="22"/>
        </w:rPr>
        <w:t xml:space="preserve"> </w:t>
      </w:r>
      <w:r w:rsidR="00400C2A" w:rsidRPr="0028034D">
        <w:rPr>
          <w:rFonts w:ascii="Times New Roman" w:hAnsi="Times New Roman"/>
          <w:sz w:val="22"/>
          <w:szCs w:val="22"/>
        </w:rPr>
        <w:t>10:30-12:3</w:t>
      </w:r>
      <w:r w:rsidR="003A2AC2" w:rsidRPr="0028034D">
        <w:rPr>
          <w:rFonts w:ascii="Times New Roman" w:hAnsi="Times New Roman"/>
          <w:sz w:val="22"/>
          <w:szCs w:val="22"/>
        </w:rPr>
        <w:t>0</w:t>
      </w:r>
      <w:r w:rsidR="00400C2A" w:rsidRPr="0028034D">
        <w:rPr>
          <w:rFonts w:ascii="Times New Roman" w:hAnsi="Times New Roman"/>
          <w:sz w:val="22"/>
          <w:szCs w:val="22"/>
        </w:rPr>
        <w:t xml:space="preserve"> (A</w:t>
      </w:r>
      <w:r w:rsidR="0090533A" w:rsidRPr="0028034D">
        <w:rPr>
          <w:rFonts w:ascii="Times New Roman" w:hAnsi="Times New Roman"/>
          <w:sz w:val="22"/>
          <w:szCs w:val="22"/>
        </w:rPr>
        <w:t>M2</w:t>
      </w:r>
      <w:r w:rsidR="00786E8D" w:rsidRPr="0028034D">
        <w:rPr>
          <w:rFonts w:ascii="Times New Roman" w:hAnsi="Times New Roman"/>
          <w:sz w:val="22"/>
          <w:szCs w:val="22"/>
        </w:rPr>
        <w:t>)</w:t>
      </w:r>
      <w:r w:rsidR="00EF725A" w:rsidRPr="0028034D">
        <w:rPr>
          <w:rFonts w:ascii="Times New Roman" w:hAnsi="Times New Roman"/>
          <w:sz w:val="22"/>
          <w:szCs w:val="22"/>
        </w:rPr>
        <w:t xml:space="preserve"> local time</w:t>
      </w:r>
    </w:p>
    <w:p w:rsidR="00775C01" w:rsidRPr="0028034D" w:rsidRDefault="00C91E2F" w:rsidP="00961A89">
      <w:pPr>
        <w:numPr>
          <w:ilvl w:val="0"/>
          <w:numId w:val="1"/>
        </w:numPr>
        <w:rPr>
          <w:szCs w:val="22"/>
        </w:rPr>
      </w:pPr>
      <w:r w:rsidRPr="0028034D">
        <w:rPr>
          <w:szCs w:val="22"/>
        </w:rPr>
        <w:t>Ca</w:t>
      </w:r>
      <w:r w:rsidR="00775C01" w:rsidRPr="0028034D">
        <w:rPr>
          <w:szCs w:val="22"/>
        </w:rPr>
        <w:t>ll</w:t>
      </w:r>
      <w:r w:rsidR="001D79D2" w:rsidRPr="0028034D">
        <w:rPr>
          <w:szCs w:val="22"/>
        </w:rPr>
        <w:t>ed t</w:t>
      </w:r>
      <w:r w:rsidR="00B61F1B" w:rsidRPr="0028034D">
        <w:rPr>
          <w:szCs w:val="22"/>
        </w:rPr>
        <w:t xml:space="preserve">o order at </w:t>
      </w:r>
      <w:r w:rsidR="00400C2A" w:rsidRPr="0028034D">
        <w:rPr>
          <w:szCs w:val="22"/>
        </w:rPr>
        <w:t>10:3</w:t>
      </w:r>
      <w:r w:rsidR="004553B9" w:rsidRPr="0028034D">
        <w:rPr>
          <w:szCs w:val="22"/>
        </w:rPr>
        <w:t>1</w:t>
      </w:r>
      <w:r w:rsidR="003A2AC2" w:rsidRPr="0028034D">
        <w:rPr>
          <w:szCs w:val="22"/>
        </w:rPr>
        <w:t xml:space="preserve"> </w:t>
      </w:r>
      <w:r w:rsidR="006552E0" w:rsidRPr="0028034D">
        <w:rPr>
          <w:szCs w:val="22"/>
        </w:rPr>
        <w:t>local time</w:t>
      </w:r>
      <w:r w:rsidR="003A2AC2" w:rsidRPr="0028034D">
        <w:rPr>
          <w:szCs w:val="22"/>
        </w:rPr>
        <w:t xml:space="preserve"> </w:t>
      </w:r>
      <w:r w:rsidR="00C437A3" w:rsidRPr="0028034D">
        <w:rPr>
          <w:szCs w:val="22"/>
        </w:rPr>
        <w:t>by Stephen McCann</w:t>
      </w:r>
      <w:r w:rsidR="0023534E" w:rsidRPr="0028034D">
        <w:rPr>
          <w:szCs w:val="22"/>
        </w:rPr>
        <w:t>.</w:t>
      </w:r>
    </w:p>
    <w:p w:rsidR="004553B9" w:rsidRPr="0028034D" w:rsidRDefault="00F36A65" w:rsidP="004553B9">
      <w:pPr>
        <w:numPr>
          <w:ilvl w:val="0"/>
          <w:numId w:val="1"/>
        </w:numPr>
        <w:rPr>
          <w:rFonts w:eastAsia="Times New Roman"/>
          <w:szCs w:val="22"/>
        </w:rPr>
      </w:pPr>
      <w:r w:rsidRPr="0028034D">
        <w:rPr>
          <w:rFonts w:eastAsia="Times New Roman"/>
          <w:szCs w:val="22"/>
        </w:rPr>
        <w:t>Attendance</w:t>
      </w:r>
      <w:r w:rsidR="0096233E" w:rsidRPr="0028034D">
        <w:rPr>
          <w:rFonts w:eastAsia="Times New Roman"/>
          <w:szCs w:val="22"/>
        </w:rPr>
        <w:t xml:space="preserve">: </w:t>
      </w:r>
      <w:r w:rsidR="00AB2F12" w:rsidRPr="0028034D">
        <w:rPr>
          <w:rFonts w:eastAsia="Times New Roman"/>
          <w:szCs w:val="22"/>
        </w:rPr>
        <w:t>20</w:t>
      </w:r>
      <w:r w:rsidR="004B53A6" w:rsidRPr="0028034D">
        <w:rPr>
          <w:rFonts w:eastAsia="Times New Roman"/>
          <w:szCs w:val="22"/>
        </w:rPr>
        <w:t>.</w:t>
      </w:r>
    </w:p>
    <w:p w:rsidR="004553B9" w:rsidRPr="0028034D" w:rsidRDefault="004553B9" w:rsidP="004553B9">
      <w:pPr>
        <w:numPr>
          <w:ilvl w:val="0"/>
          <w:numId w:val="1"/>
        </w:numPr>
        <w:rPr>
          <w:rFonts w:eastAsia="Times New Roman"/>
          <w:szCs w:val="22"/>
        </w:rPr>
      </w:pPr>
      <w:r w:rsidRPr="0028034D">
        <w:rPr>
          <w:szCs w:val="22"/>
          <w:lang w:val="en-GB"/>
        </w:rPr>
        <w:t>Establish secretary for the week</w:t>
      </w:r>
    </w:p>
    <w:p w:rsidR="004553B9" w:rsidRPr="0028034D" w:rsidRDefault="004553B9" w:rsidP="004553B9">
      <w:pPr>
        <w:numPr>
          <w:ilvl w:val="0"/>
          <w:numId w:val="2"/>
        </w:numPr>
        <w:rPr>
          <w:szCs w:val="22"/>
        </w:rPr>
      </w:pPr>
      <w:r w:rsidRPr="0028034D">
        <w:rPr>
          <w:szCs w:val="22"/>
          <w:lang w:val="en-GB"/>
        </w:rPr>
        <w:t>Yunsong Yang (Huawei) volunteers to take the minutes for the week.</w:t>
      </w:r>
    </w:p>
    <w:p w:rsidR="00931CDC" w:rsidRPr="0028034D" w:rsidRDefault="00F274C9" w:rsidP="00961A89">
      <w:pPr>
        <w:numPr>
          <w:ilvl w:val="0"/>
          <w:numId w:val="1"/>
        </w:numPr>
        <w:rPr>
          <w:szCs w:val="22"/>
        </w:rPr>
      </w:pPr>
      <w:r w:rsidRPr="0028034D">
        <w:rPr>
          <w:szCs w:val="22"/>
        </w:rPr>
        <w:t>Approval of</w:t>
      </w:r>
      <w:r w:rsidR="0047714F" w:rsidRPr="0028034D">
        <w:rPr>
          <w:szCs w:val="22"/>
        </w:rPr>
        <w:t xml:space="preserve"> agenda (</w:t>
      </w:r>
      <w:r w:rsidR="00D12B45" w:rsidRPr="0028034D">
        <w:rPr>
          <w:szCs w:val="22"/>
        </w:rPr>
        <w:t>11-17-</w:t>
      </w:r>
      <w:r w:rsidR="004406B4" w:rsidRPr="0028034D">
        <w:rPr>
          <w:szCs w:val="22"/>
        </w:rPr>
        <w:t>1542</w:t>
      </w:r>
      <w:r w:rsidR="005D2484" w:rsidRPr="0028034D">
        <w:rPr>
          <w:szCs w:val="22"/>
        </w:rPr>
        <w:t xml:space="preserve">r1 on the server and </w:t>
      </w:r>
      <w:r w:rsidR="004917ED" w:rsidRPr="0028034D">
        <w:rPr>
          <w:szCs w:val="22"/>
        </w:rPr>
        <w:t>shown on the screen</w:t>
      </w:r>
      <w:r w:rsidR="00931CDC" w:rsidRPr="0028034D">
        <w:rPr>
          <w:szCs w:val="22"/>
        </w:rPr>
        <w:t>)</w:t>
      </w:r>
    </w:p>
    <w:p w:rsidR="004553B9" w:rsidRPr="0028034D" w:rsidRDefault="006A7FE2" w:rsidP="00961A89">
      <w:pPr>
        <w:numPr>
          <w:ilvl w:val="0"/>
          <w:numId w:val="2"/>
        </w:numPr>
        <w:rPr>
          <w:rFonts w:eastAsia="Times New Roman"/>
          <w:szCs w:val="22"/>
        </w:rPr>
      </w:pPr>
      <w:r w:rsidRPr="0028034D">
        <w:rPr>
          <w:rFonts w:eastAsia="Times New Roman"/>
          <w:szCs w:val="22"/>
        </w:rPr>
        <w:t>Added Editorial comments</w:t>
      </w:r>
      <w:r w:rsidR="004553B9" w:rsidRPr="0028034D">
        <w:rPr>
          <w:rFonts w:eastAsia="Times New Roman"/>
          <w:szCs w:val="22"/>
        </w:rPr>
        <w:t>.</w:t>
      </w:r>
    </w:p>
    <w:p w:rsidR="00931CDC" w:rsidRPr="0028034D" w:rsidRDefault="00596DBB" w:rsidP="00961A89">
      <w:pPr>
        <w:numPr>
          <w:ilvl w:val="0"/>
          <w:numId w:val="2"/>
        </w:numPr>
        <w:rPr>
          <w:rFonts w:eastAsia="Times New Roman"/>
          <w:szCs w:val="22"/>
        </w:rPr>
      </w:pPr>
      <w:r w:rsidRPr="0028034D">
        <w:rPr>
          <w:rFonts w:eastAsia="Times New Roman"/>
          <w:szCs w:val="22"/>
        </w:rPr>
        <w:t xml:space="preserve">The </w:t>
      </w:r>
      <w:r w:rsidR="004553B9" w:rsidRPr="0028034D">
        <w:rPr>
          <w:rFonts w:eastAsia="Times New Roman"/>
          <w:szCs w:val="22"/>
        </w:rPr>
        <w:t xml:space="preserve">revised </w:t>
      </w:r>
      <w:r w:rsidR="0090533A" w:rsidRPr="0028034D">
        <w:rPr>
          <w:rFonts w:eastAsia="Times New Roman"/>
          <w:szCs w:val="22"/>
        </w:rPr>
        <w:t>agenda</w:t>
      </w:r>
      <w:r w:rsidR="00476705" w:rsidRPr="0028034D">
        <w:rPr>
          <w:rFonts w:eastAsia="Times New Roman"/>
          <w:szCs w:val="22"/>
        </w:rPr>
        <w:t xml:space="preserve"> </w:t>
      </w:r>
      <w:r w:rsidR="004553B9" w:rsidRPr="0028034D">
        <w:rPr>
          <w:rFonts w:eastAsia="Times New Roman"/>
          <w:szCs w:val="22"/>
        </w:rPr>
        <w:t>(r2</w:t>
      </w:r>
      <w:r w:rsidR="00360F98" w:rsidRPr="0028034D">
        <w:rPr>
          <w:rFonts w:eastAsia="Times New Roman"/>
          <w:szCs w:val="22"/>
        </w:rPr>
        <w:t xml:space="preserve">) </w:t>
      </w:r>
      <w:r w:rsidR="00EF725A" w:rsidRPr="0028034D">
        <w:rPr>
          <w:rFonts w:eastAsia="Times New Roman"/>
          <w:szCs w:val="22"/>
        </w:rPr>
        <w:t xml:space="preserve">is </w:t>
      </w:r>
      <w:r w:rsidR="00B83A8A" w:rsidRPr="0028034D">
        <w:rPr>
          <w:rFonts w:eastAsia="Times New Roman"/>
          <w:szCs w:val="22"/>
        </w:rPr>
        <w:t>a</w:t>
      </w:r>
      <w:r w:rsidR="00931CDC" w:rsidRPr="0028034D">
        <w:rPr>
          <w:rFonts w:eastAsia="Times New Roman"/>
          <w:szCs w:val="22"/>
        </w:rPr>
        <w:t>pproved unanimously</w:t>
      </w:r>
      <w:r w:rsidR="00B83A8A" w:rsidRPr="0028034D">
        <w:rPr>
          <w:rFonts w:eastAsia="Times New Roman"/>
          <w:szCs w:val="22"/>
        </w:rPr>
        <w:t>.</w:t>
      </w:r>
    </w:p>
    <w:p w:rsidR="0023534E" w:rsidRPr="0028034D" w:rsidRDefault="00EF725A" w:rsidP="00961A89">
      <w:pPr>
        <w:numPr>
          <w:ilvl w:val="0"/>
          <w:numId w:val="1"/>
        </w:numPr>
        <w:rPr>
          <w:rFonts w:eastAsia="Times New Roman"/>
          <w:szCs w:val="22"/>
        </w:rPr>
      </w:pPr>
      <w:r w:rsidRPr="0028034D">
        <w:rPr>
          <w:rFonts w:eastAsia="Times New Roman"/>
          <w:szCs w:val="22"/>
        </w:rPr>
        <w:t>Review patent policy and guidelines</w:t>
      </w:r>
    </w:p>
    <w:p w:rsidR="0023534E" w:rsidRPr="0028034D" w:rsidRDefault="00EF725A" w:rsidP="0028034D">
      <w:pPr>
        <w:numPr>
          <w:ilvl w:val="1"/>
          <w:numId w:val="1"/>
        </w:numPr>
        <w:ind w:left="720" w:hanging="360"/>
        <w:rPr>
          <w:rFonts w:eastAsia="Times New Roman"/>
          <w:szCs w:val="22"/>
        </w:rPr>
      </w:pPr>
      <w:r w:rsidRPr="0028034D">
        <w:rPr>
          <w:szCs w:val="22"/>
        </w:rPr>
        <w:t>No items identified</w:t>
      </w:r>
      <w:r w:rsidR="000264EF" w:rsidRPr="0028034D">
        <w:rPr>
          <w:szCs w:val="22"/>
        </w:rPr>
        <w:t>.</w:t>
      </w:r>
    </w:p>
    <w:p w:rsidR="00B11CD9" w:rsidRPr="0028034D" w:rsidRDefault="00B11CD9" w:rsidP="00961A89">
      <w:pPr>
        <w:numPr>
          <w:ilvl w:val="0"/>
          <w:numId w:val="1"/>
        </w:numPr>
        <w:rPr>
          <w:rFonts w:eastAsia="Times New Roman"/>
          <w:szCs w:val="22"/>
        </w:rPr>
      </w:pPr>
      <w:r w:rsidRPr="0028034D">
        <w:rPr>
          <w:rFonts w:eastAsia="Times New Roman"/>
          <w:szCs w:val="22"/>
        </w:rPr>
        <w:t>Editor’s report:</w:t>
      </w:r>
    </w:p>
    <w:p w:rsidR="004406B4" w:rsidRPr="0028034D" w:rsidRDefault="00F8653B" w:rsidP="0028034D">
      <w:pPr>
        <w:numPr>
          <w:ilvl w:val="1"/>
          <w:numId w:val="1"/>
        </w:numPr>
        <w:ind w:left="720" w:hanging="360"/>
        <w:rPr>
          <w:rFonts w:eastAsia="Times New Roman"/>
          <w:szCs w:val="22"/>
        </w:rPr>
      </w:pPr>
      <w:r w:rsidRPr="0028034D">
        <w:rPr>
          <w:rFonts w:eastAsia="Times New Roman"/>
          <w:szCs w:val="22"/>
        </w:rPr>
        <w:t xml:space="preserve">The Technical </w:t>
      </w:r>
      <w:r w:rsidR="004406B4" w:rsidRPr="0028034D">
        <w:rPr>
          <w:rFonts w:eastAsia="Times New Roman"/>
          <w:szCs w:val="22"/>
        </w:rPr>
        <w:t xml:space="preserve">Editor is not in </w:t>
      </w:r>
      <w:r w:rsidRPr="0028034D">
        <w:rPr>
          <w:rFonts w:eastAsia="Times New Roman"/>
          <w:szCs w:val="22"/>
        </w:rPr>
        <w:t xml:space="preserve">the meeting </w:t>
      </w:r>
      <w:r w:rsidR="004406B4" w:rsidRPr="0028034D">
        <w:rPr>
          <w:rFonts w:eastAsia="Times New Roman"/>
          <w:szCs w:val="22"/>
        </w:rPr>
        <w:t>this week.</w:t>
      </w:r>
      <w:r w:rsidR="00B11CD9" w:rsidRPr="0028034D">
        <w:rPr>
          <w:rFonts w:eastAsia="Times New Roman"/>
          <w:szCs w:val="22"/>
        </w:rPr>
        <w:t xml:space="preserve"> </w:t>
      </w:r>
    </w:p>
    <w:p w:rsidR="006A7FE2" w:rsidRPr="0028034D" w:rsidRDefault="006A7FE2" w:rsidP="0028034D">
      <w:pPr>
        <w:numPr>
          <w:ilvl w:val="1"/>
          <w:numId w:val="1"/>
        </w:numPr>
        <w:ind w:left="720" w:hanging="360"/>
        <w:rPr>
          <w:rFonts w:eastAsia="Times New Roman"/>
          <w:szCs w:val="22"/>
        </w:rPr>
      </w:pPr>
      <w:r w:rsidRPr="0028034D">
        <w:rPr>
          <w:rFonts w:eastAsia="Times New Roman"/>
          <w:szCs w:val="22"/>
        </w:rPr>
        <w:t>Feedback from Editor’s meeting: re-order of aj, ak, aq.</w:t>
      </w:r>
    </w:p>
    <w:p w:rsidR="006A7FE2" w:rsidRPr="0028034D" w:rsidRDefault="00E70A8B" w:rsidP="0028034D">
      <w:pPr>
        <w:numPr>
          <w:ilvl w:val="1"/>
          <w:numId w:val="1"/>
        </w:numPr>
        <w:ind w:left="720" w:hanging="360"/>
        <w:rPr>
          <w:rFonts w:eastAsia="Times New Roman"/>
          <w:szCs w:val="22"/>
        </w:rPr>
      </w:pPr>
      <w:r w:rsidRPr="0028034D">
        <w:rPr>
          <w:rFonts w:eastAsia="Times New Roman"/>
          <w:szCs w:val="22"/>
        </w:rPr>
        <w:t>N</w:t>
      </w:r>
      <w:r w:rsidR="006A7FE2" w:rsidRPr="0028034D">
        <w:rPr>
          <w:rFonts w:eastAsia="Times New Roman"/>
          <w:szCs w:val="22"/>
        </w:rPr>
        <w:t>eeds to mo</w:t>
      </w:r>
      <w:r w:rsidR="00F8653B" w:rsidRPr="0028034D">
        <w:rPr>
          <w:rFonts w:eastAsia="Times New Roman"/>
          <w:szCs w:val="22"/>
        </w:rPr>
        <w:t>dify certain clause numbers.</w:t>
      </w:r>
    </w:p>
    <w:p w:rsidR="00104445" w:rsidRPr="0028034D" w:rsidRDefault="00104445" w:rsidP="00961A89">
      <w:pPr>
        <w:numPr>
          <w:ilvl w:val="0"/>
          <w:numId w:val="1"/>
        </w:numPr>
        <w:rPr>
          <w:rFonts w:eastAsia="Times New Roman"/>
          <w:szCs w:val="22"/>
        </w:rPr>
      </w:pPr>
      <w:r w:rsidRPr="0028034D">
        <w:rPr>
          <w:rFonts w:eastAsia="Times New Roman"/>
          <w:szCs w:val="22"/>
        </w:rPr>
        <w:t>Comment resolution</w:t>
      </w:r>
    </w:p>
    <w:p w:rsidR="00104445" w:rsidRPr="0028034D" w:rsidRDefault="00104445" w:rsidP="0028034D">
      <w:pPr>
        <w:numPr>
          <w:ilvl w:val="1"/>
          <w:numId w:val="1"/>
        </w:numPr>
        <w:ind w:left="720" w:hanging="360"/>
        <w:rPr>
          <w:szCs w:val="22"/>
        </w:rPr>
      </w:pPr>
      <w:r w:rsidRPr="0028034D">
        <w:rPr>
          <w:szCs w:val="22"/>
        </w:rPr>
        <w:t>Analysis of 6th re-circulation sponsor ballot</w:t>
      </w:r>
      <w:r w:rsidR="00F8653B" w:rsidRPr="0028034D">
        <w:rPr>
          <w:szCs w:val="22"/>
        </w:rPr>
        <w:t xml:space="preserve"> (Editorial comments)</w:t>
      </w:r>
    </w:p>
    <w:p w:rsidR="00104445" w:rsidRPr="0028034D" w:rsidRDefault="00104445" w:rsidP="0028034D">
      <w:pPr>
        <w:numPr>
          <w:ilvl w:val="2"/>
          <w:numId w:val="1"/>
        </w:numPr>
        <w:ind w:left="1080" w:hanging="360"/>
        <w:rPr>
          <w:rFonts w:eastAsia="Times New Roman"/>
          <w:szCs w:val="22"/>
        </w:rPr>
      </w:pPr>
      <w:r w:rsidRPr="0028034D">
        <w:rPr>
          <w:rFonts w:eastAsia="Times New Roman"/>
          <w:szCs w:val="22"/>
        </w:rPr>
        <w:t>CID</w:t>
      </w:r>
      <w:r w:rsidR="00DB2860" w:rsidRPr="0028034D">
        <w:rPr>
          <w:rFonts w:eastAsia="Times New Roman"/>
          <w:szCs w:val="22"/>
        </w:rPr>
        <w:t>s</w:t>
      </w:r>
      <w:r w:rsidRPr="0028034D">
        <w:rPr>
          <w:rFonts w:eastAsia="Times New Roman"/>
          <w:szCs w:val="22"/>
        </w:rPr>
        <w:t xml:space="preserve"> </w:t>
      </w:r>
      <w:r w:rsidR="00DB2860" w:rsidRPr="0028034D">
        <w:rPr>
          <w:rFonts w:eastAsia="Times New Roman"/>
          <w:szCs w:val="22"/>
        </w:rPr>
        <w:t>12002, 12</w:t>
      </w:r>
      <w:r w:rsidR="00F8653B" w:rsidRPr="0028034D">
        <w:rPr>
          <w:rFonts w:eastAsia="Times New Roman"/>
          <w:szCs w:val="22"/>
        </w:rPr>
        <w:t xml:space="preserve">006, 12007: All pointing out </w:t>
      </w:r>
      <w:r w:rsidR="00DB2860" w:rsidRPr="0028034D">
        <w:rPr>
          <w:rFonts w:eastAsia="Times New Roman"/>
          <w:szCs w:val="22"/>
        </w:rPr>
        <w:t>the same typo. All accepted and marked as ready for motion.</w:t>
      </w:r>
    </w:p>
    <w:p w:rsidR="00DB2860" w:rsidRPr="0028034D" w:rsidRDefault="00DB2860" w:rsidP="0028034D">
      <w:pPr>
        <w:numPr>
          <w:ilvl w:val="2"/>
          <w:numId w:val="1"/>
        </w:numPr>
        <w:ind w:left="1080" w:hanging="360"/>
        <w:rPr>
          <w:rFonts w:eastAsia="Times New Roman"/>
          <w:szCs w:val="22"/>
        </w:rPr>
      </w:pPr>
      <w:r w:rsidRPr="0028034D">
        <w:rPr>
          <w:rFonts w:eastAsia="Times New Roman"/>
          <w:szCs w:val="22"/>
        </w:rPr>
        <w:t>CID 12001: Accepted. Marked as ready for motion.</w:t>
      </w:r>
    </w:p>
    <w:p w:rsidR="00DB2860" w:rsidRPr="0028034D" w:rsidRDefault="00E70A8B" w:rsidP="0028034D">
      <w:pPr>
        <w:numPr>
          <w:ilvl w:val="2"/>
          <w:numId w:val="1"/>
        </w:numPr>
        <w:ind w:left="1080" w:hanging="360"/>
        <w:rPr>
          <w:rFonts w:eastAsia="Times New Roman"/>
          <w:szCs w:val="22"/>
        </w:rPr>
      </w:pPr>
      <w:r w:rsidRPr="0028034D">
        <w:rPr>
          <w:rFonts w:eastAsia="Times New Roman"/>
          <w:szCs w:val="22"/>
        </w:rPr>
        <w:t>CID 12011: Revised.</w:t>
      </w:r>
      <w:r w:rsidR="00DB2860" w:rsidRPr="0028034D">
        <w:rPr>
          <w:rFonts w:eastAsia="Times New Roman"/>
          <w:szCs w:val="22"/>
        </w:rPr>
        <w:t xml:space="preserve"> </w:t>
      </w:r>
      <w:r w:rsidRPr="0028034D">
        <w:rPr>
          <w:rFonts w:eastAsia="Times New Roman"/>
          <w:szCs w:val="22"/>
        </w:rPr>
        <w:t>Delete the text between L22 and L36. (Same</w:t>
      </w:r>
      <w:r w:rsidR="00DB2860" w:rsidRPr="0028034D">
        <w:rPr>
          <w:rFonts w:eastAsia="Times New Roman"/>
          <w:szCs w:val="22"/>
        </w:rPr>
        <w:t xml:space="preserve"> as CID 12001</w:t>
      </w:r>
      <w:r w:rsidRPr="0028034D">
        <w:rPr>
          <w:rFonts w:eastAsia="Times New Roman"/>
          <w:szCs w:val="22"/>
        </w:rPr>
        <w:t>)</w:t>
      </w:r>
      <w:r w:rsidR="00DB2860" w:rsidRPr="0028034D">
        <w:rPr>
          <w:rFonts w:eastAsia="Times New Roman"/>
          <w:szCs w:val="22"/>
        </w:rPr>
        <w:t>. Marked as ready for motion.</w:t>
      </w:r>
    </w:p>
    <w:p w:rsidR="00DB2860" w:rsidRPr="0028034D" w:rsidRDefault="00DB2860" w:rsidP="0028034D">
      <w:pPr>
        <w:numPr>
          <w:ilvl w:val="2"/>
          <w:numId w:val="1"/>
        </w:numPr>
        <w:ind w:left="1080" w:hanging="360"/>
        <w:rPr>
          <w:rFonts w:eastAsia="Times New Roman"/>
          <w:szCs w:val="22"/>
        </w:rPr>
      </w:pPr>
      <w:r w:rsidRPr="0028034D">
        <w:rPr>
          <w:rFonts w:eastAsia="Times New Roman"/>
          <w:szCs w:val="22"/>
        </w:rPr>
        <w:t>CID 12003: Accepted. No change required. Marked as ready for motion.</w:t>
      </w:r>
    </w:p>
    <w:p w:rsidR="00861E73" w:rsidRPr="0028034D" w:rsidRDefault="00861E73" w:rsidP="0028034D">
      <w:pPr>
        <w:numPr>
          <w:ilvl w:val="1"/>
          <w:numId w:val="1"/>
        </w:numPr>
        <w:ind w:left="720" w:hanging="360"/>
        <w:rPr>
          <w:rFonts w:eastAsia="Times New Roman"/>
          <w:szCs w:val="22"/>
        </w:rPr>
      </w:pPr>
      <w:r w:rsidRPr="0028034D">
        <w:rPr>
          <w:rFonts w:eastAsia="Times New Roman"/>
          <w:szCs w:val="22"/>
        </w:rPr>
        <w:t>Recap of sponsor ballots since the September 2017 face to face meeting</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The Chair summarizes the current status as impasse (on some mandatory coordination comments from IEEE RAC and individual comments) in the past few rounds.</w:t>
      </w:r>
    </w:p>
    <w:p w:rsidR="00F8653B" w:rsidRPr="0028034D" w:rsidRDefault="00495C27" w:rsidP="0028034D">
      <w:pPr>
        <w:numPr>
          <w:ilvl w:val="1"/>
          <w:numId w:val="1"/>
        </w:numPr>
        <w:ind w:left="720" w:hanging="360"/>
        <w:rPr>
          <w:rFonts w:eastAsia="Times New Roman"/>
          <w:szCs w:val="22"/>
        </w:rPr>
      </w:pPr>
      <w:r w:rsidRPr="0028034D">
        <w:rPr>
          <w:rFonts w:eastAsia="Times New Roman"/>
          <w:szCs w:val="22"/>
        </w:rPr>
        <w:t>Brief intro to IEEE 802 and IEEE 802c</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R</w:t>
      </w:r>
      <w:r w:rsidR="00E70A8B" w:rsidRPr="0028034D">
        <w:rPr>
          <w:rFonts w:eastAsia="Times New Roman"/>
          <w:szCs w:val="22"/>
        </w:rPr>
        <w:t xml:space="preserve">ead </w:t>
      </w:r>
      <w:r w:rsidRPr="0028034D">
        <w:rPr>
          <w:rFonts w:eastAsia="Times New Roman"/>
          <w:szCs w:val="22"/>
        </w:rPr>
        <w:t>highlighted</w:t>
      </w:r>
      <w:r w:rsidR="004E466B" w:rsidRPr="0028034D">
        <w:rPr>
          <w:rFonts w:eastAsia="Times New Roman"/>
          <w:szCs w:val="22"/>
        </w:rPr>
        <w:t xml:space="preserve"> </w:t>
      </w:r>
      <w:r w:rsidR="00E70A8B" w:rsidRPr="0028034D">
        <w:rPr>
          <w:rFonts w:eastAsia="Times New Roman"/>
          <w:szCs w:val="22"/>
        </w:rPr>
        <w:t xml:space="preserve">text from </w:t>
      </w:r>
      <w:r w:rsidRPr="0028034D">
        <w:rPr>
          <w:rFonts w:eastAsia="Times New Roman"/>
          <w:szCs w:val="22"/>
        </w:rPr>
        <w:t>802c, c</w:t>
      </w:r>
      <w:r w:rsidR="00E70A8B" w:rsidRPr="0028034D">
        <w:rPr>
          <w:rFonts w:eastAsia="Times New Roman"/>
          <w:szCs w:val="22"/>
        </w:rPr>
        <w:t>lause 8.4.1</w:t>
      </w:r>
      <w:r w:rsidRPr="0028034D">
        <w:rPr>
          <w:rFonts w:eastAsia="Times New Roman"/>
          <w:szCs w:val="22"/>
        </w:rPr>
        <w:t>.</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Stephen shows a proposed text to replace the fifth paragraph under clause 12.2.10 in 11aq D13.0, basically replacing “according to” with “in the locally administered address space as defined in”.</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R</w:t>
      </w:r>
      <w:r w:rsidR="00DB2860" w:rsidRPr="0028034D">
        <w:rPr>
          <w:rFonts w:eastAsia="Times New Roman"/>
          <w:szCs w:val="22"/>
        </w:rPr>
        <w:t>ead CID 12008.</w:t>
      </w:r>
      <w:r w:rsidRPr="0028034D">
        <w:rPr>
          <w:rFonts w:eastAsia="Times New Roman"/>
          <w:szCs w:val="22"/>
        </w:rPr>
        <w:t xml:space="preserve"> </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Shown dot11LocallyAdministeredMACConfig MIB variable in 11aq D13.0, C.3.</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Dorothy Stanley (HPE</w:t>
      </w:r>
      <w:r w:rsidR="004D3A43">
        <w:rPr>
          <w:rFonts w:eastAsia="Times New Roman"/>
          <w:szCs w:val="22"/>
        </w:rPr>
        <w:t>, WG 2</w:t>
      </w:r>
      <w:r w:rsidR="004D3A43" w:rsidRPr="004D3A43">
        <w:rPr>
          <w:rFonts w:eastAsia="Times New Roman"/>
          <w:szCs w:val="22"/>
          <w:vertAlign w:val="superscript"/>
        </w:rPr>
        <w:t>nd</w:t>
      </w:r>
      <w:r w:rsidR="004D3A43">
        <w:rPr>
          <w:rFonts w:eastAsia="Times New Roman"/>
          <w:szCs w:val="22"/>
        </w:rPr>
        <w:t xml:space="preserve"> VC</w:t>
      </w:r>
      <w:r w:rsidRPr="0028034D">
        <w:rPr>
          <w:rFonts w:eastAsia="Times New Roman"/>
          <w:szCs w:val="22"/>
        </w:rPr>
        <w:t xml:space="preserve">) comments that </w:t>
      </w:r>
      <w:proofErr w:type="spellStart"/>
      <w:r w:rsidRPr="0028034D">
        <w:rPr>
          <w:rFonts w:eastAsia="Times New Roman"/>
          <w:szCs w:val="22"/>
        </w:rPr>
        <w:t>aq</w:t>
      </w:r>
      <w:proofErr w:type="spellEnd"/>
      <w:r w:rsidRPr="0028034D">
        <w:rPr>
          <w:rFonts w:eastAsia="Times New Roman"/>
          <w:szCs w:val="22"/>
        </w:rPr>
        <w:t xml:space="preserve"> is intended to use the locally administered MAC address. The goal is to allow both aq and 802c. Both are valid.</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 xml:space="preserve">Dan Harkins (HPE) comments that the vendor-specific plan (value 2) is same as value 0.  </w:t>
      </w:r>
    </w:p>
    <w:p w:rsidR="00DB2860" w:rsidRPr="0028034D" w:rsidRDefault="00DB2860" w:rsidP="0028034D">
      <w:pPr>
        <w:numPr>
          <w:ilvl w:val="2"/>
          <w:numId w:val="1"/>
        </w:numPr>
        <w:ind w:left="1080" w:hanging="360"/>
        <w:rPr>
          <w:rFonts w:eastAsia="Times New Roman"/>
          <w:szCs w:val="22"/>
        </w:rPr>
      </w:pPr>
      <w:r w:rsidRPr="0028034D">
        <w:rPr>
          <w:rFonts w:eastAsia="Times New Roman"/>
          <w:szCs w:val="22"/>
        </w:rPr>
        <w:t>Pat</w:t>
      </w:r>
      <w:r w:rsidR="00797593" w:rsidRPr="0028034D">
        <w:rPr>
          <w:rFonts w:eastAsia="Times New Roman"/>
          <w:szCs w:val="22"/>
        </w:rPr>
        <w:t xml:space="preserve"> </w:t>
      </w:r>
      <w:r w:rsidR="00F8653B" w:rsidRPr="0028034D">
        <w:rPr>
          <w:rFonts w:eastAsia="Times New Roman"/>
          <w:szCs w:val="22"/>
        </w:rPr>
        <w:t>Thaler (</w:t>
      </w:r>
      <w:r w:rsidR="00FA114B">
        <w:rPr>
          <w:rFonts w:eastAsia="Times New Roman"/>
          <w:szCs w:val="22"/>
        </w:rPr>
        <w:t>Broadcom, m</w:t>
      </w:r>
      <w:r w:rsidR="0028034D" w:rsidRPr="0028034D">
        <w:rPr>
          <w:rFonts w:eastAsia="Times New Roman"/>
          <w:szCs w:val="22"/>
        </w:rPr>
        <w:t xml:space="preserve">ember of RAC, </w:t>
      </w:r>
      <w:r w:rsidR="00F8653B" w:rsidRPr="0028034D">
        <w:rPr>
          <w:rFonts w:eastAsia="Times New Roman"/>
          <w:szCs w:val="22"/>
        </w:rPr>
        <w:t>past Chair of 802c)</w:t>
      </w:r>
      <w:r w:rsidRPr="0028034D">
        <w:rPr>
          <w:rFonts w:eastAsia="Times New Roman"/>
          <w:szCs w:val="22"/>
        </w:rPr>
        <w:t>:</w:t>
      </w:r>
      <w:r w:rsidR="00F8653B" w:rsidRPr="0028034D">
        <w:rPr>
          <w:rFonts w:eastAsia="Times New Roman"/>
          <w:szCs w:val="22"/>
        </w:rPr>
        <w:t xml:space="preserve"> like to see something compatible with SLAP. Also like to see that local administer can administrate the local space. The MIB variable doesn’t do that if the device </w:t>
      </w:r>
      <w:r w:rsidR="00F91BEA">
        <w:rPr>
          <w:rFonts w:eastAsia="Times New Roman"/>
          <w:szCs w:val="22"/>
        </w:rPr>
        <w:t>roams</w:t>
      </w:r>
      <w:r w:rsidR="00F8653B" w:rsidRPr="0028034D">
        <w:rPr>
          <w:rFonts w:eastAsia="Times New Roman"/>
          <w:szCs w:val="22"/>
        </w:rPr>
        <w:t xml:space="preserve"> around many networks. Understood that in pre-association, the wish is to use a bigger address space.</w:t>
      </w:r>
    </w:p>
    <w:p w:rsidR="00DB2860" w:rsidRPr="0028034D" w:rsidRDefault="00DB2860" w:rsidP="0028034D">
      <w:pPr>
        <w:numPr>
          <w:ilvl w:val="2"/>
          <w:numId w:val="1"/>
        </w:numPr>
        <w:ind w:left="1080" w:hanging="360"/>
        <w:rPr>
          <w:rFonts w:eastAsia="Times New Roman"/>
          <w:szCs w:val="22"/>
        </w:rPr>
      </w:pPr>
      <w:r w:rsidRPr="0028034D">
        <w:rPr>
          <w:rFonts w:eastAsia="Times New Roman"/>
          <w:szCs w:val="22"/>
        </w:rPr>
        <w:t>Stephen: 11aq is about pre</w:t>
      </w:r>
      <w:r w:rsidR="00F8653B" w:rsidRPr="0028034D">
        <w:rPr>
          <w:rFonts w:eastAsia="Times New Roman"/>
          <w:szCs w:val="22"/>
        </w:rPr>
        <w:t>-association discovery. The document</w:t>
      </w:r>
      <w:r w:rsidRPr="0028034D">
        <w:rPr>
          <w:rFonts w:eastAsia="Times New Roman"/>
          <w:szCs w:val="22"/>
        </w:rPr>
        <w:t xml:space="preserve"> is s</w:t>
      </w:r>
      <w:r w:rsidR="00F8653B" w:rsidRPr="0028034D">
        <w:rPr>
          <w:rFonts w:eastAsia="Times New Roman"/>
          <w:szCs w:val="22"/>
        </w:rPr>
        <w:t>ilent on what happens afterwards</w:t>
      </w:r>
      <w:r w:rsidRPr="0028034D">
        <w:rPr>
          <w:rFonts w:eastAsia="Times New Roman"/>
          <w:szCs w:val="22"/>
        </w:rPr>
        <w:t>.</w:t>
      </w:r>
      <w:r w:rsidR="00F8653B" w:rsidRPr="0028034D">
        <w:rPr>
          <w:rFonts w:eastAsia="Times New Roman"/>
          <w:szCs w:val="22"/>
        </w:rPr>
        <w:t xml:space="preserve"> 11aq also provides a way to discover what services the local administer provides (needs to </w:t>
      </w:r>
      <w:r w:rsidR="009D1081">
        <w:rPr>
          <w:rFonts w:eastAsia="Times New Roman"/>
          <w:szCs w:val="22"/>
        </w:rPr>
        <w:t>define the service instance elsewhere</w:t>
      </w:r>
      <w:r w:rsidR="00F8653B" w:rsidRPr="0028034D">
        <w:rPr>
          <w:rFonts w:eastAsia="Times New Roman"/>
          <w:szCs w:val="22"/>
        </w:rPr>
        <w:t>).</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Pat: Then, you can use a few bits to advise the local address plan.</w:t>
      </w:r>
    </w:p>
    <w:p w:rsidR="00DB2860" w:rsidRPr="0028034D" w:rsidRDefault="00DB2860" w:rsidP="0028034D">
      <w:pPr>
        <w:numPr>
          <w:ilvl w:val="2"/>
          <w:numId w:val="1"/>
        </w:numPr>
        <w:ind w:left="1080" w:hanging="360"/>
        <w:rPr>
          <w:rFonts w:eastAsia="Times New Roman"/>
          <w:szCs w:val="22"/>
        </w:rPr>
      </w:pPr>
      <w:r w:rsidRPr="0028034D">
        <w:rPr>
          <w:rFonts w:eastAsia="Times New Roman"/>
          <w:szCs w:val="22"/>
        </w:rPr>
        <w:lastRenderedPageBreak/>
        <w:t>Adrian</w:t>
      </w:r>
      <w:r w:rsidR="009D1081">
        <w:rPr>
          <w:rFonts w:eastAsia="Times New Roman"/>
          <w:szCs w:val="22"/>
        </w:rPr>
        <w:t xml:space="preserve"> </w:t>
      </w:r>
      <w:r w:rsidR="00AA0D6D">
        <w:rPr>
          <w:rFonts w:eastAsia="Times New Roman"/>
          <w:szCs w:val="22"/>
        </w:rPr>
        <w:t xml:space="preserve">Stephens </w:t>
      </w:r>
      <w:r w:rsidR="009D1081">
        <w:rPr>
          <w:rFonts w:eastAsia="Times New Roman"/>
          <w:szCs w:val="22"/>
        </w:rPr>
        <w:t>(Intel, WG Chair)</w:t>
      </w:r>
      <w:r w:rsidRPr="0028034D">
        <w:rPr>
          <w:rFonts w:eastAsia="Times New Roman"/>
          <w:szCs w:val="22"/>
        </w:rPr>
        <w:t xml:space="preserve">: </w:t>
      </w:r>
      <w:r w:rsidR="00F8653B" w:rsidRPr="0028034D">
        <w:rPr>
          <w:rFonts w:eastAsia="Times New Roman"/>
          <w:szCs w:val="22"/>
        </w:rPr>
        <w:t>There is a chick</w:t>
      </w:r>
      <w:r w:rsidR="002C3230">
        <w:rPr>
          <w:rFonts w:eastAsia="Times New Roman"/>
          <w:szCs w:val="22"/>
        </w:rPr>
        <w:t>en</w:t>
      </w:r>
      <w:r w:rsidR="00F8653B" w:rsidRPr="0028034D">
        <w:rPr>
          <w:rFonts w:eastAsia="Times New Roman"/>
          <w:szCs w:val="22"/>
        </w:rPr>
        <w:t xml:space="preserve">-and-egg problem. In order to discover the local </w:t>
      </w:r>
      <w:r w:rsidR="009D1081">
        <w:rPr>
          <w:rFonts w:eastAsia="Times New Roman"/>
          <w:szCs w:val="22"/>
        </w:rPr>
        <w:t>address plan, the STA</w:t>
      </w:r>
      <w:r w:rsidR="00F8653B" w:rsidRPr="0028034D">
        <w:rPr>
          <w:rFonts w:eastAsia="Times New Roman"/>
          <w:szCs w:val="22"/>
        </w:rPr>
        <w:t xml:space="preserve"> need</w:t>
      </w:r>
      <w:r w:rsidR="009D1081">
        <w:rPr>
          <w:rFonts w:eastAsia="Times New Roman"/>
          <w:szCs w:val="22"/>
        </w:rPr>
        <w:t>s to transmit first</w:t>
      </w:r>
      <w:r w:rsidR="00F8653B" w:rsidRPr="0028034D">
        <w:rPr>
          <w:rFonts w:eastAsia="Times New Roman"/>
          <w:szCs w:val="22"/>
        </w:rPr>
        <w:t>.</w:t>
      </w:r>
    </w:p>
    <w:p w:rsidR="00DB2860" w:rsidRPr="0028034D" w:rsidRDefault="00D6387F" w:rsidP="0028034D">
      <w:pPr>
        <w:numPr>
          <w:ilvl w:val="2"/>
          <w:numId w:val="1"/>
        </w:numPr>
        <w:ind w:left="1080" w:hanging="360"/>
        <w:rPr>
          <w:rFonts w:eastAsia="Times New Roman"/>
          <w:szCs w:val="22"/>
        </w:rPr>
      </w:pPr>
      <w:r w:rsidRPr="0028034D">
        <w:rPr>
          <w:rFonts w:eastAsia="Times New Roman"/>
          <w:szCs w:val="22"/>
        </w:rPr>
        <w:t xml:space="preserve">Bob </w:t>
      </w:r>
      <w:r w:rsidR="00F8653B" w:rsidRPr="0028034D">
        <w:rPr>
          <w:rFonts w:eastAsia="Times New Roman"/>
          <w:szCs w:val="22"/>
        </w:rPr>
        <w:t xml:space="preserve">Grow </w:t>
      </w:r>
      <w:r w:rsidRPr="0028034D">
        <w:rPr>
          <w:rFonts w:eastAsia="Times New Roman"/>
          <w:szCs w:val="22"/>
        </w:rPr>
        <w:t>(Chai</w:t>
      </w:r>
      <w:r w:rsidR="009D1081">
        <w:rPr>
          <w:rFonts w:eastAsia="Times New Roman"/>
          <w:szCs w:val="22"/>
        </w:rPr>
        <w:t>r of RAC): The</w:t>
      </w:r>
      <w:r w:rsidRPr="0028034D">
        <w:rPr>
          <w:rFonts w:eastAsia="Times New Roman"/>
          <w:szCs w:val="22"/>
        </w:rPr>
        <w:t xml:space="preserve"> argument </w:t>
      </w:r>
      <w:r w:rsidR="00F91BEA">
        <w:rPr>
          <w:rFonts w:eastAsia="Times New Roman"/>
          <w:szCs w:val="22"/>
        </w:rPr>
        <w:t xml:space="preserve">that </w:t>
      </w:r>
      <w:r w:rsidRPr="0028034D">
        <w:rPr>
          <w:rFonts w:eastAsia="Times New Roman"/>
          <w:szCs w:val="22"/>
        </w:rPr>
        <w:t xml:space="preserve">this amendment is about pre-association </w:t>
      </w:r>
      <w:r w:rsidR="00F8653B" w:rsidRPr="0028034D">
        <w:rPr>
          <w:rFonts w:eastAsia="Times New Roman"/>
          <w:szCs w:val="22"/>
        </w:rPr>
        <w:t xml:space="preserve">discovery </w:t>
      </w:r>
      <w:r w:rsidRPr="0028034D">
        <w:rPr>
          <w:rFonts w:eastAsia="Times New Roman"/>
          <w:szCs w:val="22"/>
        </w:rPr>
        <w:t xml:space="preserve">is not valid. The ballot </w:t>
      </w:r>
      <w:r w:rsidR="00F8653B" w:rsidRPr="0028034D">
        <w:rPr>
          <w:rFonts w:eastAsia="Times New Roman"/>
          <w:szCs w:val="22"/>
        </w:rPr>
        <w:t>package includes the base</w:t>
      </w:r>
      <w:r w:rsidRPr="0028034D">
        <w:rPr>
          <w:rFonts w:eastAsia="Times New Roman"/>
          <w:szCs w:val="22"/>
        </w:rPr>
        <w:t xml:space="preserve"> standard</w:t>
      </w:r>
      <w:r w:rsidR="00F8653B" w:rsidRPr="0028034D">
        <w:rPr>
          <w:rFonts w:eastAsia="Times New Roman"/>
          <w:szCs w:val="22"/>
        </w:rPr>
        <w:t>. When merged into base standard</w:t>
      </w:r>
      <w:r w:rsidRPr="0028034D">
        <w:rPr>
          <w:rFonts w:eastAsia="Times New Roman"/>
          <w:szCs w:val="22"/>
        </w:rPr>
        <w:t xml:space="preserve">, the context of </w:t>
      </w:r>
      <w:r w:rsidR="00F8653B" w:rsidRPr="0028034D">
        <w:rPr>
          <w:rFonts w:eastAsia="Times New Roman"/>
          <w:szCs w:val="22"/>
        </w:rPr>
        <w:t xml:space="preserve">being </w:t>
      </w:r>
      <w:r w:rsidR="009D1081" w:rsidRPr="0028034D">
        <w:rPr>
          <w:rFonts w:eastAsia="Times New Roman"/>
          <w:szCs w:val="22"/>
        </w:rPr>
        <w:t xml:space="preserve">only for </w:t>
      </w:r>
      <w:r w:rsidR="00F8653B" w:rsidRPr="0028034D">
        <w:rPr>
          <w:rFonts w:eastAsia="Times New Roman"/>
          <w:szCs w:val="22"/>
        </w:rPr>
        <w:t>pre-association is lost. If we remain ambiguous, that is insufficient, because t</w:t>
      </w:r>
      <w:r w:rsidRPr="0028034D">
        <w:rPr>
          <w:rFonts w:eastAsia="Times New Roman"/>
          <w:szCs w:val="22"/>
        </w:rPr>
        <w:t xml:space="preserve">he implication is </w:t>
      </w:r>
      <w:r w:rsidR="00F8653B" w:rsidRPr="0028034D">
        <w:rPr>
          <w:rFonts w:eastAsia="Times New Roman"/>
          <w:szCs w:val="22"/>
        </w:rPr>
        <w:t xml:space="preserve">that </w:t>
      </w:r>
      <w:r w:rsidRPr="0028034D">
        <w:rPr>
          <w:rFonts w:eastAsia="Times New Roman"/>
          <w:szCs w:val="22"/>
        </w:rPr>
        <w:t xml:space="preserve">a random MAC address </w:t>
      </w:r>
      <w:r w:rsidR="00F8653B" w:rsidRPr="0028034D">
        <w:rPr>
          <w:rFonts w:eastAsia="Times New Roman"/>
          <w:szCs w:val="22"/>
        </w:rPr>
        <w:t xml:space="preserve">may be used </w:t>
      </w:r>
      <w:r w:rsidRPr="0028034D">
        <w:rPr>
          <w:rFonts w:eastAsia="Times New Roman"/>
          <w:szCs w:val="22"/>
        </w:rPr>
        <w:t>for post-association. We have different alternatives that could be compromised position</w:t>
      </w:r>
      <w:r w:rsidR="0028034D">
        <w:rPr>
          <w:rFonts w:eastAsia="Times New Roman"/>
          <w:szCs w:val="22"/>
        </w:rPr>
        <w:t>, which</w:t>
      </w:r>
      <w:r w:rsidR="00F8653B" w:rsidRPr="0028034D">
        <w:rPr>
          <w:rFonts w:eastAsia="Times New Roman"/>
          <w:szCs w:val="22"/>
        </w:rPr>
        <w:t xml:space="preserve"> may or may not be acceptable to individual RAC members</w:t>
      </w:r>
      <w:r w:rsidRPr="0028034D">
        <w:rPr>
          <w:rFonts w:eastAsia="Times New Roman"/>
          <w:szCs w:val="22"/>
        </w:rPr>
        <w:t>.</w:t>
      </w:r>
    </w:p>
    <w:p w:rsidR="00D6387F" w:rsidRPr="0028034D" w:rsidRDefault="00F8653B" w:rsidP="0028034D">
      <w:pPr>
        <w:numPr>
          <w:ilvl w:val="2"/>
          <w:numId w:val="1"/>
        </w:numPr>
        <w:ind w:left="1080" w:hanging="360"/>
        <w:rPr>
          <w:rFonts w:eastAsia="Times New Roman"/>
          <w:szCs w:val="22"/>
        </w:rPr>
      </w:pPr>
      <w:r w:rsidRPr="0028034D">
        <w:rPr>
          <w:rFonts w:eastAsia="Times New Roman"/>
          <w:szCs w:val="22"/>
        </w:rPr>
        <w:t>Stephen: we c</w:t>
      </w:r>
      <w:r w:rsidR="00D6387F" w:rsidRPr="0028034D">
        <w:rPr>
          <w:rFonts w:eastAsia="Times New Roman"/>
          <w:szCs w:val="22"/>
        </w:rPr>
        <w:t>ould have a sub</w:t>
      </w:r>
      <w:r w:rsidR="0028034D">
        <w:rPr>
          <w:rFonts w:eastAsia="Times New Roman"/>
          <w:szCs w:val="22"/>
        </w:rPr>
        <w:t>-</w:t>
      </w:r>
      <w:r w:rsidR="00D6387F" w:rsidRPr="0028034D">
        <w:rPr>
          <w:rFonts w:eastAsia="Times New Roman"/>
          <w:szCs w:val="22"/>
        </w:rPr>
        <w:t xml:space="preserve">clause </w:t>
      </w:r>
      <w:r w:rsidRPr="0028034D">
        <w:rPr>
          <w:rFonts w:eastAsia="Times New Roman"/>
          <w:szCs w:val="22"/>
        </w:rPr>
        <w:t>(</w:t>
      </w:r>
      <w:r w:rsidR="009D1081">
        <w:rPr>
          <w:rFonts w:eastAsia="Times New Roman"/>
          <w:szCs w:val="22"/>
        </w:rPr>
        <w:t xml:space="preserve">in </w:t>
      </w:r>
      <w:r w:rsidRPr="0028034D">
        <w:rPr>
          <w:rFonts w:eastAsia="Times New Roman"/>
          <w:szCs w:val="22"/>
        </w:rPr>
        <w:t>11aq document) to consider the address for</w:t>
      </w:r>
      <w:r w:rsidR="00D6387F" w:rsidRPr="0028034D">
        <w:rPr>
          <w:rFonts w:eastAsia="Times New Roman"/>
          <w:szCs w:val="22"/>
        </w:rPr>
        <w:t xml:space="preserve"> post-association.</w:t>
      </w:r>
    </w:p>
    <w:p w:rsidR="00D6387F" w:rsidRPr="0028034D" w:rsidRDefault="00F8653B" w:rsidP="0028034D">
      <w:pPr>
        <w:numPr>
          <w:ilvl w:val="2"/>
          <w:numId w:val="1"/>
        </w:numPr>
        <w:ind w:left="1080" w:hanging="360"/>
        <w:rPr>
          <w:rFonts w:eastAsia="Times New Roman"/>
          <w:szCs w:val="22"/>
        </w:rPr>
      </w:pPr>
      <w:r w:rsidRPr="0028034D">
        <w:rPr>
          <w:rFonts w:eastAsia="Times New Roman"/>
          <w:szCs w:val="22"/>
        </w:rPr>
        <w:t>Bob: Personally believe that RAC could</w:t>
      </w:r>
      <w:r w:rsidR="00D6387F" w:rsidRPr="0028034D">
        <w:rPr>
          <w:rFonts w:eastAsia="Times New Roman"/>
          <w:szCs w:val="22"/>
        </w:rPr>
        <w:t xml:space="preserve"> be satisfied if the 46-bit randomized MAC address is not carried over </w:t>
      </w:r>
      <w:r w:rsidRPr="0028034D">
        <w:rPr>
          <w:rFonts w:eastAsia="Times New Roman"/>
          <w:szCs w:val="22"/>
        </w:rPr>
        <w:t>forward (</w:t>
      </w:r>
      <w:r w:rsidR="00D6387F" w:rsidRPr="0028034D">
        <w:rPr>
          <w:rFonts w:eastAsia="Times New Roman"/>
          <w:szCs w:val="22"/>
        </w:rPr>
        <w:t>to post-association</w:t>
      </w:r>
      <w:r w:rsidRPr="0028034D">
        <w:rPr>
          <w:rFonts w:eastAsia="Times New Roman"/>
          <w:szCs w:val="22"/>
        </w:rPr>
        <w:t>)</w:t>
      </w:r>
      <w:r w:rsidR="00D6387F" w:rsidRPr="0028034D">
        <w:rPr>
          <w:rFonts w:eastAsia="Times New Roman"/>
          <w:szCs w:val="22"/>
        </w:rPr>
        <w:t xml:space="preserve">. </w:t>
      </w:r>
    </w:p>
    <w:p w:rsidR="00D6387F" w:rsidRPr="0028034D" w:rsidRDefault="00D6387F" w:rsidP="0028034D">
      <w:pPr>
        <w:numPr>
          <w:ilvl w:val="2"/>
          <w:numId w:val="1"/>
        </w:numPr>
        <w:ind w:left="1080" w:hanging="360"/>
        <w:rPr>
          <w:rFonts w:eastAsia="Times New Roman"/>
          <w:szCs w:val="22"/>
        </w:rPr>
      </w:pPr>
      <w:r w:rsidRPr="0028034D">
        <w:rPr>
          <w:rFonts w:eastAsia="Times New Roman"/>
          <w:szCs w:val="22"/>
        </w:rPr>
        <w:t xml:space="preserve">Stephen: </w:t>
      </w:r>
      <w:r w:rsidR="00F8653B" w:rsidRPr="0028034D">
        <w:rPr>
          <w:rFonts w:eastAsia="Times New Roman"/>
          <w:szCs w:val="22"/>
        </w:rPr>
        <w:t>On one hand, you want a statement about post-association. On the other hand, we have an amendment for pre-association.</w:t>
      </w:r>
    </w:p>
    <w:p w:rsidR="00F8653B" w:rsidRPr="0028034D" w:rsidRDefault="00F8653B" w:rsidP="0028034D">
      <w:pPr>
        <w:numPr>
          <w:ilvl w:val="2"/>
          <w:numId w:val="1"/>
        </w:numPr>
        <w:ind w:left="1080" w:hanging="360"/>
        <w:rPr>
          <w:rFonts w:eastAsia="Times New Roman"/>
          <w:szCs w:val="22"/>
        </w:rPr>
      </w:pPr>
      <w:r w:rsidRPr="0028034D">
        <w:rPr>
          <w:rFonts w:eastAsia="Times New Roman"/>
          <w:szCs w:val="22"/>
        </w:rPr>
        <w:t xml:space="preserve">Bob: scope issue is mentioned in the first round </w:t>
      </w:r>
      <w:r w:rsidR="009D1081">
        <w:rPr>
          <w:rFonts w:eastAsia="Times New Roman"/>
          <w:szCs w:val="22"/>
        </w:rPr>
        <w:t xml:space="preserve">of RAC </w:t>
      </w:r>
      <w:r w:rsidRPr="0028034D">
        <w:rPr>
          <w:rFonts w:eastAsia="Times New Roman"/>
          <w:szCs w:val="22"/>
        </w:rPr>
        <w:t>comment.</w:t>
      </w:r>
    </w:p>
    <w:p w:rsidR="00F91BEA" w:rsidRDefault="00D6387F" w:rsidP="0028034D">
      <w:pPr>
        <w:numPr>
          <w:ilvl w:val="2"/>
          <w:numId w:val="1"/>
        </w:numPr>
        <w:ind w:left="1080" w:hanging="360"/>
        <w:rPr>
          <w:rFonts w:eastAsia="Times New Roman"/>
          <w:szCs w:val="22"/>
        </w:rPr>
      </w:pPr>
      <w:r w:rsidRPr="0028034D">
        <w:rPr>
          <w:rFonts w:eastAsia="Times New Roman"/>
          <w:szCs w:val="22"/>
        </w:rPr>
        <w:t>Roger</w:t>
      </w:r>
      <w:r w:rsidR="00F8653B" w:rsidRPr="0028034D">
        <w:rPr>
          <w:rFonts w:eastAsia="Times New Roman"/>
          <w:szCs w:val="22"/>
        </w:rPr>
        <w:t xml:space="preserve"> Marks</w:t>
      </w:r>
      <w:r w:rsidR="009D1081">
        <w:rPr>
          <w:rFonts w:eastAsia="Times New Roman"/>
          <w:szCs w:val="22"/>
        </w:rPr>
        <w:t xml:space="preserve"> (</w:t>
      </w:r>
      <w:r w:rsidR="009D1081" w:rsidRPr="009D1081">
        <w:rPr>
          <w:rFonts w:eastAsia="Times New Roman"/>
          <w:szCs w:val="22"/>
        </w:rPr>
        <w:t>EthAirNet</w:t>
      </w:r>
      <w:r w:rsidR="009D1081">
        <w:rPr>
          <w:rFonts w:eastAsia="Times New Roman"/>
          <w:szCs w:val="22"/>
        </w:rPr>
        <w:t>, member of RAC)</w:t>
      </w:r>
      <w:r w:rsidRPr="0028034D">
        <w:rPr>
          <w:rFonts w:eastAsia="Times New Roman"/>
          <w:szCs w:val="22"/>
        </w:rPr>
        <w:t xml:space="preserve">: </w:t>
      </w:r>
      <w:r w:rsidR="00F8653B" w:rsidRPr="0028034D">
        <w:rPr>
          <w:rFonts w:eastAsia="Times New Roman"/>
          <w:szCs w:val="22"/>
        </w:rPr>
        <w:t xml:space="preserve">802 before </w:t>
      </w:r>
      <w:r w:rsidRPr="0028034D">
        <w:rPr>
          <w:rFonts w:eastAsia="Times New Roman"/>
          <w:szCs w:val="22"/>
        </w:rPr>
        <w:t xml:space="preserve">802c says local address space is subject to local administer. If </w:t>
      </w:r>
      <w:r w:rsidR="00F91BEA">
        <w:rPr>
          <w:rFonts w:eastAsia="Times New Roman"/>
          <w:szCs w:val="22"/>
        </w:rPr>
        <w:t xml:space="preserve">an </w:t>
      </w:r>
      <w:r w:rsidRPr="0028034D">
        <w:rPr>
          <w:rFonts w:eastAsia="Times New Roman"/>
          <w:szCs w:val="22"/>
        </w:rPr>
        <w:t xml:space="preserve">AP receives a </w:t>
      </w:r>
      <w:r w:rsidR="00F8653B" w:rsidRPr="0028034D">
        <w:rPr>
          <w:rFonts w:eastAsia="Times New Roman"/>
          <w:szCs w:val="22"/>
        </w:rPr>
        <w:t>message from the</w:t>
      </w:r>
      <w:r w:rsidRPr="0028034D">
        <w:rPr>
          <w:rFonts w:eastAsia="Times New Roman"/>
          <w:szCs w:val="22"/>
        </w:rPr>
        <w:t xml:space="preserve"> STA with </w:t>
      </w:r>
      <w:r w:rsidR="00F8653B" w:rsidRPr="0028034D">
        <w:rPr>
          <w:rFonts w:eastAsia="Times New Roman"/>
          <w:szCs w:val="22"/>
        </w:rPr>
        <w:t xml:space="preserve">a source address of </w:t>
      </w:r>
      <w:r w:rsidRPr="0028034D">
        <w:rPr>
          <w:rFonts w:eastAsia="Times New Roman"/>
          <w:szCs w:val="22"/>
        </w:rPr>
        <w:t>46-bit randomized MAC address, the AP cannot administer the local space properly. Concerned that the second paragraph under 12.2</w:t>
      </w:r>
      <w:r w:rsidR="00F8653B" w:rsidRPr="0028034D">
        <w:rPr>
          <w:rFonts w:eastAsia="Times New Roman"/>
          <w:szCs w:val="22"/>
        </w:rPr>
        <w:t>.10</w:t>
      </w:r>
      <w:r w:rsidR="00F91BEA">
        <w:rPr>
          <w:rFonts w:eastAsia="Times New Roman"/>
          <w:szCs w:val="22"/>
        </w:rPr>
        <w:t>:</w:t>
      </w:r>
    </w:p>
    <w:p w:rsidR="00C82441" w:rsidRDefault="00F8653B" w:rsidP="00070940">
      <w:pPr>
        <w:numPr>
          <w:ilvl w:val="3"/>
          <w:numId w:val="34"/>
        </w:numPr>
        <w:ind w:left="1800" w:hanging="360"/>
        <w:rPr>
          <w:rFonts w:eastAsia="Times New Roman"/>
          <w:szCs w:val="22"/>
        </w:rPr>
      </w:pPr>
      <w:r w:rsidRPr="0028034D">
        <w:rPr>
          <w:rFonts w:eastAsia="Times New Roman"/>
          <w:szCs w:val="22"/>
        </w:rPr>
        <w:t>may cause address collision with the LAN</w:t>
      </w:r>
    </w:p>
    <w:p w:rsidR="00C82441" w:rsidRDefault="00F8653B" w:rsidP="00070940">
      <w:pPr>
        <w:numPr>
          <w:ilvl w:val="3"/>
          <w:numId w:val="34"/>
        </w:numPr>
        <w:ind w:left="1800" w:hanging="360"/>
        <w:rPr>
          <w:rFonts w:eastAsia="Times New Roman"/>
          <w:szCs w:val="22"/>
        </w:rPr>
      </w:pPr>
      <w:proofErr w:type="gramStart"/>
      <w:r w:rsidRPr="0028034D">
        <w:rPr>
          <w:rFonts w:eastAsia="Times New Roman"/>
          <w:szCs w:val="22"/>
        </w:rPr>
        <w:t>is</w:t>
      </w:r>
      <w:proofErr w:type="gramEnd"/>
      <w:r w:rsidRPr="0028034D">
        <w:rPr>
          <w:rFonts w:eastAsia="Times New Roman"/>
          <w:szCs w:val="22"/>
        </w:rPr>
        <w:t xml:space="preserve"> out of the scope of the PAR.</w:t>
      </w:r>
      <w:r w:rsidR="00D6387F" w:rsidRPr="0028034D">
        <w:rPr>
          <w:rFonts w:eastAsia="Times New Roman"/>
          <w:szCs w:val="22"/>
        </w:rPr>
        <w:t xml:space="preserve"> </w:t>
      </w:r>
    </w:p>
    <w:p w:rsidR="00D6387F" w:rsidRPr="0028034D" w:rsidRDefault="00F8653B" w:rsidP="0028034D">
      <w:pPr>
        <w:numPr>
          <w:ilvl w:val="2"/>
          <w:numId w:val="1"/>
        </w:numPr>
        <w:ind w:left="1080" w:hanging="360"/>
        <w:rPr>
          <w:rFonts w:eastAsia="Times New Roman"/>
          <w:szCs w:val="22"/>
        </w:rPr>
      </w:pPr>
      <w:r w:rsidRPr="0028034D">
        <w:rPr>
          <w:rFonts w:eastAsia="Times New Roman"/>
          <w:szCs w:val="22"/>
        </w:rPr>
        <w:t>Concerned that the comments in the database have not been addressed to the satisfaction of the commenter.</w:t>
      </w:r>
    </w:p>
    <w:p w:rsidR="003E0C73" w:rsidRPr="0028034D" w:rsidRDefault="003E0C73" w:rsidP="0028034D">
      <w:pPr>
        <w:numPr>
          <w:ilvl w:val="2"/>
          <w:numId w:val="1"/>
        </w:numPr>
        <w:ind w:left="1080" w:hanging="360"/>
        <w:rPr>
          <w:rFonts w:eastAsia="Times New Roman"/>
          <w:szCs w:val="22"/>
        </w:rPr>
      </w:pPr>
      <w:r w:rsidRPr="0028034D">
        <w:rPr>
          <w:rFonts w:eastAsia="Times New Roman"/>
          <w:szCs w:val="22"/>
        </w:rPr>
        <w:t xml:space="preserve">Stephen: we can make some correction on that statement to address </w:t>
      </w:r>
      <w:r w:rsidR="004D6670">
        <w:rPr>
          <w:rFonts w:eastAsia="Times New Roman"/>
          <w:szCs w:val="22"/>
        </w:rPr>
        <w:t xml:space="preserve">the </w:t>
      </w:r>
      <w:r w:rsidRPr="0028034D">
        <w:rPr>
          <w:rFonts w:eastAsia="Times New Roman"/>
          <w:szCs w:val="22"/>
        </w:rPr>
        <w:t>concern</w:t>
      </w:r>
      <w:r w:rsidR="004D6670">
        <w:rPr>
          <w:rFonts w:eastAsia="Times New Roman"/>
          <w:szCs w:val="22"/>
        </w:rPr>
        <w:t>s</w:t>
      </w:r>
      <w:r w:rsidRPr="0028034D">
        <w:rPr>
          <w:rFonts w:eastAsia="Times New Roman"/>
          <w:szCs w:val="22"/>
        </w:rPr>
        <w:t>.</w:t>
      </w:r>
    </w:p>
    <w:p w:rsidR="00D6387F" w:rsidRPr="0028034D" w:rsidRDefault="00D6387F" w:rsidP="0028034D">
      <w:pPr>
        <w:numPr>
          <w:ilvl w:val="2"/>
          <w:numId w:val="1"/>
        </w:numPr>
        <w:ind w:left="1080" w:hanging="360"/>
        <w:rPr>
          <w:rFonts w:eastAsia="Times New Roman"/>
          <w:szCs w:val="22"/>
        </w:rPr>
      </w:pPr>
      <w:r w:rsidRPr="0028034D">
        <w:rPr>
          <w:rFonts w:eastAsia="Times New Roman"/>
          <w:szCs w:val="22"/>
        </w:rPr>
        <w:t xml:space="preserve">Dan: </w:t>
      </w:r>
      <w:r w:rsidR="00AB2F12" w:rsidRPr="0028034D">
        <w:rPr>
          <w:rFonts w:eastAsia="Times New Roman"/>
          <w:szCs w:val="22"/>
        </w:rPr>
        <w:t xml:space="preserve">Limiting MAC address randomization to 44 bits is not good. </w:t>
      </w:r>
      <w:r w:rsidR="00F91BEA">
        <w:rPr>
          <w:rFonts w:eastAsia="Times New Roman"/>
          <w:szCs w:val="22"/>
        </w:rPr>
        <w:t xml:space="preserve">The comment resolution describes </w:t>
      </w:r>
      <w:r w:rsidR="003E0C73" w:rsidRPr="0028034D">
        <w:rPr>
          <w:rFonts w:eastAsia="Times New Roman"/>
          <w:szCs w:val="22"/>
        </w:rPr>
        <w:t>the</w:t>
      </w:r>
      <w:r w:rsidRPr="0028034D">
        <w:rPr>
          <w:rFonts w:eastAsia="Times New Roman"/>
          <w:szCs w:val="22"/>
        </w:rPr>
        <w:t xml:space="preserve"> case of </w:t>
      </w:r>
      <w:r w:rsidR="00F91BEA">
        <w:rPr>
          <w:rFonts w:eastAsia="Times New Roman"/>
          <w:szCs w:val="22"/>
        </w:rPr>
        <w:t xml:space="preserve">a </w:t>
      </w:r>
      <w:r w:rsidRPr="0028034D">
        <w:rPr>
          <w:rFonts w:eastAsia="Times New Roman"/>
          <w:szCs w:val="22"/>
        </w:rPr>
        <w:t xml:space="preserve">sport stadium where 46 bits are needed for MAC address randomization to reduce collision probability. </w:t>
      </w:r>
    </w:p>
    <w:p w:rsidR="00AB2F12" w:rsidRPr="0028034D" w:rsidRDefault="00AB2F12" w:rsidP="0028034D">
      <w:pPr>
        <w:numPr>
          <w:ilvl w:val="2"/>
          <w:numId w:val="1"/>
        </w:numPr>
        <w:ind w:left="1080" w:hanging="360"/>
        <w:rPr>
          <w:rFonts w:eastAsia="Times New Roman"/>
          <w:szCs w:val="22"/>
        </w:rPr>
      </w:pPr>
      <w:r w:rsidRPr="0028034D">
        <w:rPr>
          <w:rFonts w:eastAsia="Times New Roman"/>
          <w:szCs w:val="22"/>
        </w:rPr>
        <w:t>Mike</w:t>
      </w:r>
      <w:r w:rsidR="003E0C73" w:rsidRPr="0028034D">
        <w:rPr>
          <w:rFonts w:eastAsia="Times New Roman"/>
          <w:szCs w:val="22"/>
        </w:rPr>
        <w:t xml:space="preserve"> Montemurro (BlackBerry)</w:t>
      </w:r>
      <w:r w:rsidRPr="0028034D">
        <w:rPr>
          <w:rFonts w:eastAsia="Times New Roman"/>
          <w:szCs w:val="22"/>
        </w:rPr>
        <w:t xml:space="preserve">: When a device joins a network, the local </w:t>
      </w:r>
      <w:r w:rsidR="004D08FD" w:rsidRPr="0028034D">
        <w:rPr>
          <w:rFonts w:eastAsia="Times New Roman"/>
          <w:szCs w:val="22"/>
        </w:rPr>
        <w:t>address plan can be made</w:t>
      </w:r>
      <w:r w:rsidRPr="0028034D">
        <w:rPr>
          <w:rFonts w:eastAsia="Times New Roman"/>
          <w:szCs w:val="22"/>
        </w:rPr>
        <w:t xml:space="preserve"> known through provisioning.</w:t>
      </w:r>
    </w:p>
    <w:p w:rsidR="00AB2F12" w:rsidRPr="0028034D" w:rsidRDefault="00AB2F12" w:rsidP="0028034D">
      <w:pPr>
        <w:numPr>
          <w:ilvl w:val="2"/>
          <w:numId w:val="1"/>
        </w:numPr>
        <w:ind w:left="1080" w:hanging="360"/>
        <w:rPr>
          <w:rFonts w:eastAsia="Times New Roman"/>
          <w:szCs w:val="22"/>
        </w:rPr>
      </w:pPr>
      <w:r w:rsidRPr="0028034D">
        <w:rPr>
          <w:rFonts w:eastAsia="Times New Roman"/>
          <w:szCs w:val="22"/>
        </w:rPr>
        <w:t>Adrian: question</w:t>
      </w:r>
      <w:r w:rsidR="0028034D" w:rsidRPr="0028034D">
        <w:rPr>
          <w:rFonts w:eastAsia="Times New Roman"/>
          <w:szCs w:val="22"/>
        </w:rPr>
        <w:t>s</w:t>
      </w:r>
      <w:r w:rsidRPr="0028034D">
        <w:rPr>
          <w:rFonts w:eastAsia="Times New Roman"/>
          <w:szCs w:val="22"/>
        </w:rPr>
        <w:t xml:space="preserve"> the phrase of “establishing a connection”</w:t>
      </w:r>
      <w:r w:rsidR="0028034D" w:rsidRPr="0028034D">
        <w:rPr>
          <w:rFonts w:eastAsia="Times New Roman"/>
          <w:szCs w:val="22"/>
        </w:rPr>
        <w:t xml:space="preserve"> in clause 12.2.10, second paragraph</w:t>
      </w:r>
      <w:r w:rsidRPr="0028034D">
        <w:rPr>
          <w:rFonts w:eastAsia="Times New Roman"/>
          <w:szCs w:val="22"/>
        </w:rPr>
        <w:t>. Ask</w:t>
      </w:r>
      <w:r w:rsidR="0028034D" w:rsidRPr="0028034D">
        <w:rPr>
          <w:rFonts w:eastAsia="Times New Roman"/>
          <w:szCs w:val="22"/>
        </w:rPr>
        <w:t>s</w:t>
      </w:r>
      <w:r w:rsidRPr="0028034D">
        <w:rPr>
          <w:rFonts w:eastAsia="Times New Roman"/>
          <w:szCs w:val="22"/>
        </w:rPr>
        <w:t xml:space="preserve"> TGaq </w:t>
      </w:r>
      <w:r w:rsidR="0028034D" w:rsidRPr="0028034D">
        <w:rPr>
          <w:rFonts w:eastAsia="Times New Roman"/>
          <w:szCs w:val="22"/>
        </w:rPr>
        <w:t xml:space="preserve">members </w:t>
      </w:r>
      <w:r w:rsidRPr="0028034D">
        <w:rPr>
          <w:rFonts w:eastAsia="Times New Roman"/>
          <w:szCs w:val="22"/>
        </w:rPr>
        <w:t>if that means post-</w:t>
      </w:r>
      <w:r w:rsidR="0028034D" w:rsidRPr="0028034D">
        <w:rPr>
          <w:rFonts w:eastAsia="Times New Roman"/>
          <w:szCs w:val="22"/>
        </w:rPr>
        <w:t>association. Answer is yes. Suggests</w:t>
      </w:r>
      <w:r w:rsidR="004D08FD" w:rsidRPr="0028034D">
        <w:rPr>
          <w:rFonts w:eastAsia="Times New Roman"/>
          <w:szCs w:val="22"/>
        </w:rPr>
        <w:t xml:space="preserve"> </w:t>
      </w:r>
      <w:r w:rsidRPr="0028034D">
        <w:rPr>
          <w:rFonts w:eastAsia="Times New Roman"/>
          <w:szCs w:val="22"/>
        </w:rPr>
        <w:t xml:space="preserve">a straw poll to </w:t>
      </w:r>
      <w:r w:rsidR="004D08FD" w:rsidRPr="0028034D">
        <w:rPr>
          <w:rFonts w:eastAsia="Times New Roman"/>
          <w:szCs w:val="22"/>
        </w:rPr>
        <w:t>see</w:t>
      </w:r>
      <w:r w:rsidRPr="0028034D">
        <w:rPr>
          <w:rFonts w:eastAsia="Times New Roman"/>
          <w:szCs w:val="22"/>
        </w:rPr>
        <w:t xml:space="preserve"> if </w:t>
      </w:r>
      <w:r w:rsidR="0028034D" w:rsidRPr="0028034D">
        <w:rPr>
          <w:rFonts w:eastAsia="Times New Roman"/>
          <w:szCs w:val="22"/>
        </w:rPr>
        <w:t xml:space="preserve">the group agree that </w:t>
      </w:r>
      <w:r w:rsidRPr="0028034D">
        <w:rPr>
          <w:rFonts w:eastAsia="Times New Roman"/>
          <w:szCs w:val="22"/>
        </w:rPr>
        <w:t xml:space="preserve">11aq </w:t>
      </w:r>
      <w:r w:rsidR="004D08FD" w:rsidRPr="0028034D">
        <w:rPr>
          <w:rFonts w:eastAsia="Times New Roman"/>
          <w:szCs w:val="22"/>
        </w:rPr>
        <w:t>amendment</w:t>
      </w:r>
      <w:r w:rsidRPr="0028034D">
        <w:rPr>
          <w:rFonts w:eastAsia="Times New Roman"/>
          <w:szCs w:val="22"/>
        </w:rPr>
        <w:t xml:space="preserve"> should </w:t>
      </w:r>
      <w:r w:rsidR="004D08FD" w:rsidRPr="0028034D">
        <w:rPr>
          <w:rFonts w:eastAsia="Times New Roman"/>
          <w:szCs w:val="22"/>
        </w:rPr>
        <w:t xml:space="preserve">not describe the use of MAC address assignment from </w:t>
      </w:r>
      <w:r w:rsidRPr="0028034D">
        <w:rPr>
          <w:rFonts w:eastAsia="Times New Roman"/>
          <w:szCs w:val="22"/>
        </w:rPr>
        <w:t>association</w:t>
      </w:r>
      <w:r w:rsidR="004D08FD" w:rsidRPr="0028034D">
        <w:rPr>
          <w:rFonts w:eastAsia="Times New Roman"/>
          <w:szCs w:val="22"/>
        </w:rPr>
        <w:t xml:space="preserve"> and onwards</w:t>
      </w:r>
      <w:r w:rsidRPr="0028034D">
        <w:rPr>
          <w:rFonts w:eastAsia="Times New Roman"/>
          <w:szCs w:val="22"/>
        </w:rPr>
        <w:t xml:space="preserve">. </w:t>
      </w:r>
    </w:p>
    <w:p w:rsidR="00AB2F12" w:rsidRPr="0028034D" w:rsidRDefault="00675436" w:rsidP="0028034D">
      <w:pPr>
        <w:numPr>
          <w:ilvl w:val="2"/>
          <w:numId w:val="1"/>
        </w:numPr>
        <w:ind w:left="1080" w:hanging="360"/>
        <w:rPr>
          <w:rFonts w:eastAsia="Times New Roman"/>
          <w:szCs w:val="22"/>
        </w:rPr>
      </w:pPr>
      <w:r w:rsidRPr="0028034D">
        <w:rPr>
          <w:rFonts w:eastAsia="Times New Roman"/>
          <w:szCs w:val="22"/>
        </w:rPr>
        <w:t xml:space="preserve">Dan: </w:t>
      </w:r>
      <w:r w:rsidR="005E26C9">
        <w:rPr>
          <w:rFonts w:eastAsia="Times New Roman"/>
          <w:szCs w:val="22"/>
        </w:rPr>
        <w:t>the reason for the second paragraph is that the STA may establish a</w:t>
      </w:r>
      <w:r w:rsidR="0028034D" w:rsidRPr="0028034D">
        <w:rPr>
          <w:rFonts w:eastAsia="Times New Roman"/>
          <w:szCs w:val="22"/>
        </w:rPr>
        <w:t xml:space="preserve"> </w:t>
      </w:r>
      <w:r w:rsidR="005E26C9">
        <w:rPr>
          <w:rFonts w:eastAsia="Times New Roman"/>
          <w:szCs w:val="22"/>
        </w:rPr>
        <w:t>pre-</w:t>
      </w:r>
      <w:r w:rsidR="0028034D" w:rsidRPr="0028034D">
        <w:rPr>
          <w:rFonts w:eastAsia="Times New Roman"/>
          <w:szCs w:val="22"/>
        </w:rPr>
        <w:t xml:space="preserve">authentication </w:t>
      </w:r>
      <w:r w:rsidR="005E26C9">
        <w:rPr>
          <w:rFonts w:eastAsia="Times New Roman"/>
          <w:szCs w:val="22"/>
        </w:rPr>
        <w:t xml:space="preserve">state </w:t>
      </w:r>
      <w:r w:rsidR="0028034D" w:rsidRPr="0028034D">
        <w:rPr>
          <w:rFonts w:eastAsia="Times New Roman"/>
          <w:szCs w:val="22"/>
        </w:rPr>
        <w:t xml:space="preserve">with an AP using a </w:t>
      </w:r>
      <w:r w:rsidR="005E26C9">
        <w:rPr>
          <w:rFonts w:eastAsia="Times New Roman"/>
          <w:szCs w:val="22"/>
        </w:rPr>
        <w:t>random MAC address.</w:t>
      </w:r>
      <w:r w:rsidR="00797593" w:rsidRPr="0028034D">
        <w:rPr>
          <w:rFonts w:eastAsia="Times New Roman"/>
          <w:szCs w:val="22"/>
        </w:rPr>
        <w:t xml:space="preserve"> </w:t>
      </w:r>
      <w:r w:rsidR="005E26C9">
        <w:rPr>
          <w:rFonts w:eastAsia="Times New Roman"/>
          <w:szCs w:val="22"/>
        </w:rPr>
        <w:t>Later, i</w:t>
      </w:r>
      <w:r w:rsidR="0028034D" w:rsidRPr="0028034D">
        <w:rPr>
          <w:rFonts w:eastAsia="Times New Roman"/>
          <w:szCs w:val="22"/>
        </w:rPr>
        <w:t>f the</w:t>
      </w:r>
      <w:r w:rsidR="00A3582A">
        <w:rPr>
          <w:rFonts w:eastAsia="Times New Roman"/>
          <w:szCs w:val="22"/>
        </w:rPr>
        <w:t xml:space="preserve"> STA needs to associate with that</w:t>
      </w:r>
      <w:r w:rsidR="0028034D" w:rsidRPr="0028034D">
        <w:rPr>
          <w:rFonts w:eastAsia="Times New Roman"/>
          <w:szCs w:val="22"/>
        </w:rPr>
        <w:t xml:space="preserve"> AP fast, the STA needs to use the random MAC address previously </w:t>
      </w:r>
      <w:r w:rsidR="005E26C9">
        <w:rPr>
          <w:rFonts w:eastAsia="Times New Roman"/>
          <w:szCs w:val="22"/>
        </w:rPr>
        <w:t>used when establishing that state</w:t>
      </w:r>
      <w:r w:rsidR="0028034D" w:rsidRPr="0028034D">
        <w:rPr>
          <w:rFonts w:eastAsia="Times New Roman"/>
          <w:szCs w:val="22"/>
        </w:rPr>
        <w:t>. Also comments that using global MAC address for post-association will compromise the MAC privacy.</w:t>
      </w:r>
    </w:p>
    <w:p w:rsidR="0028034D" w:rsidRPr="0028034D" w:rsidRDefault="0028034D" w:rsidP="0028034D">
      <w:pPr>
        <w:numPr>
          <w:ilvl w:val="2"/>
          <w:numId w:val="1"/>
        </w:numPr>
        <w:ind w:left="1080" w:hanging="360"/>
        <w:rPr>
          <w:rFonts w:eastAsia="Times New Roman"/>
          <w:szCs w:val="22"/>
        </w:rPr>
      </w:pPr>
      <w:r w:rsidRPr="0028034D">
        <w:rPr>
          <w:rFonts w:eastAsia="Times New Roman"/>
          <w:szCs w:val="22"/>
        </w:rPr>
        <w:t>The Chair shows the following SP text on the screen:</w:t>
      </w:r>
    </w:p>
    <w:p w:rsidR="00797593" w:rsidRPr="00E429D5" w:rsidRDefault="00797593" w:rsidP="0028034D">
      <w:pPr>
        <w:rPr>
          <w:rFonts w:eastAsia="Times New Roman"/>
          <w:szCs w:val="22"/>
        </w:rPr>
      </w:pPr>
      <w:r w:rsidRPr="00E429D5">
        <w:rPr>
          <w:rFonts w:eastAsia="Times New Roman"/>
          <w:szCs w:val="22"/>
        </w:rPr>
        <w:t>SP: Do you think that the P802.11aq draft should not mention any aspect of MAC address assignment during association and post-association?</w:t>
      </w:r>
    </w:p>
    <w:p w:rsidR="0028034D" w:rsidRPr="0028034D" w:rsidRDefault="0028034D" w:rsidP="0028034D">
      <w:pPr>
        <w:rPr>
          <w:rFonts w:eastAsia="Times New Roman"/>
          <w:szCs w:val="22"/>
        </w:rPr>
      </w:pPr>
      <w:r w:rsidRPr="0028034D">
        <w:rPr>
          <w:rFonts w:eastAsia="Times New Roman"/>
          <w:szCs w:val="22"/>
        </w:rPr>
        <w:t>Discussion:</w:t>
      </w:r>
    </w:p>
    <w:p w:rsidR="00797593" w:rsidRPr="0028034D" w:rsidRDefault="00797593" w:rsidP="0028034D">
      <w:pPr>
        <w:numPr>
          <w:ilvl w:val="2"/>
          <w:numId w:val="1"/>
        </w:numPr>
        <w:ind w:left="1080" w:hanging="360"/>
        <w:rPr>
          <w:rFonts w:eastAsia="Times New Roman"/>
          <w:szCs w:val="22"/>
        </w:rPr>
      </w:pPr>
      <w:r w:rsidRPr="0028034D">
        <w:rPr>
          <w:rFonts w:eastAsia="Times New Roman"/>
          <w:szCs w:val="22"/>
        </w:rPr>
        <w:t>Roger: concerned that the last random MAC address will be used for post-association.</w:t>
      </w:r>
      <w:r w:rsidR="0028034D">
        <w:rPr>
          <w:rFonts w:eastAsia="Times New Roman"/>
          <w:szCs w:val="22"/>
        </w:rPr>
        <w:t xml:space="preserve"> One solution can be that the STA reverses to its original MAC address when becoming associated.</w:t>
      </w:r>
    </w:p>
    <w:p w:rsidR="00E429D5" w:rsidRDefault="002F24E7" w:rsidP="0028034D">
      <w:pPr>
        <w:numPr>
          <w:ilvl w:val="2"/>
          <w:numId w:val="1"/>
        </w:numPr>
        <w:ind w:left="1080" w:hanging="360"/>
        <w:rPr>
          <w:rFonts w:eastAsia="Times New Roman"/>
          <w:szCs w:val="22"/>
        </w:rPr>
      </w:pPr>
      <w:r w:rsidRPr="0028034D">
        <w:rPr>
          <w:rFonts w:eastAsia="Times New Roman"/>
          <w:szCs w:val="22"/>
        </w:rPr>
        <w:t>Bob: O</w:t>
      </w:r>
      <w:r w:rsidR="00797593" w:rsidRPr="0028034D">
        <w:rPr>
          <w:rFonts w:eastAsia="Times New Roman"/>
          <w:szCs w:val="22"/>
        </w:rPr>
        <w:t xml:space="preserve">ne fundamental thing is the local admin wants affirmative control of the local address assignment. </w:t>
      </w:r>
      <w:r w:rsidRPr="0028034D">
        <w:rPr>
          <w:rFonts w:eastAsia="Times New Roman"/>
          <w:szCs w:val="22"/>
        </w:rPr>
        <w:t>The SP</w:t>
      </w:r>
      <w:r w:rsidR="0028034D" w:rsidRPr="0028034D">
        <w:rPr>
          <w:rFonts w:eastAsia="Times New Roman"/>
          <w:szCs w:val="22"/>
        </w:rPr>
        <w:t>,</w:t>
      </w:r>
      <w:r w:rsidR="00E429D5">
        <w:rPr>
          <w:rFonts w:eastAsia="Times New Roman"/>
          <w:szCs w:val="22"/>
        </w:rPr>
        <w:t xml:space="preserve"> as it is written, doesn’t address the</w:t>
      </w:r>
      <w:r w:rsidRPr="0028034D">
        <w:rPr>
          <w:rFonts w:eastAsia="Times New Roman"/>
          <w:szCs w:val="22"/>
        </w:rPr>
        <w:t xml:space="preserve"> concerns. It</w:t>
      </w:r>
      <w:r w:rsidR="00AD5201">
        <w:rPr>
          <w:rFonts w:eastAsia="Times New Roman"/>
          <w:szCs w:val="22"/>
        </w:rPr>
        <w:t xml:space="preserve"> isn’t restricting </w:t>
      </w:r>
      <w:r w:rsidR="00E429D5">
        <w:rPr>
          <w:rFonts w:eastAsia="Times New Roman"/>
          <w:szCs w:val="22"/>
        </w:rPr>
        <w:t>for</w:t>
      </w:r>
      <w:r w:rsidRPr="0028034D">
        <w:rPr>
          <w:rFonts w:eastAsia="Times New Roman"/>
          <w:szCs w:val="22"/>
        </w:rPr>
        <w:t xml:space="preserve"> </w:t>
      </w:r>
      <w:r w:rsidR="00AD5201">
        <w:rPr>
          <w:rFonts w:eastAsia="Times New Roman"/>
          <w:szCs w:val="22"/>
        </w:rPr>
        <w:t xml:space="preserve">the </w:t>
      </w:r>
      <w:r w:rsidRPr="0028034D">
        <w:rPr>
          <w:rFonts w:eastAsia="Times New Roman"/>
          <w:szCs w:val="22"/>
        </w:rPr>
        <w:t xml:space="preserve">post-association. So, </w:t>
      </w:r>
      <w:r w:rsidR="00AD5201">
        <w:rPr>
          <w:rFonts w:eastAsia="Times New Roman"/>
          <w:szCs w:val="22"/>
        </w:rPr>
        <w:t xml:space="preserve">probably </w:t>
      </w:r>
      <w:r w:rsidRPr="0028034D">
        <w:rPr>
          <w:rFonts w:eastAsia="Times New Roman"/>
          <w:szCs w:val="22"/>
        </w:rPr>
        <w:t>will vote No on it</w:t>
      </w:r>
      <w:r w:rsidR="00AD5201">
        <w:rPr>
          <w:rFonts w:eastAsia="Times New Roman"/>
          <w:szCs w:val="22"/>
        </w:rPr>
        <w:t xml:space="preserve"> as is</w:t>
      </w:r>
      <w:r w:rsidRPr="0028034D">
        <w:rPr>
          <w:rFonts w:eastAsia="Times New Roman"/>
          <w:szCs w:val="22"/>
        </w:rPr>
        <w:t>.</w:t>
      </w:r>
      <w:r w:rsidR="00E429D5">
        <w:rPr>
          <w:rFonts w:eastAsia="Times New Roman"/>
          <w:szCs w:val="22"/>
        </w:rPr>
        <w:t xml:space="preserve"> </w:t>
      </w:r>
    </w:p>
    <w:p w:rsidR="00E429D5" w:rsidRDefault="00E429D5" w:rsidP="0028034D">
      <w:pPr>
        <w:numPr>
          <w:ilvl w:val="2"/>
          <w:numId w:val="1"/>
        </w:numPr>
        <w:ind w:left="1080" w:hanging="360"/>
        <w:rPr>
          <w:rFonts w:eastAsia="Times New Roman"/>
          <w:szCs w:val="22"/>
        </w:rPr>
      </w:pPr>
      <w:r>
        <w:rPr>
          <w:rFonts w:eastAsia="Times New Roman"/>
          <w:szCs w:val="22"/>
        </w:rPr>
        <w:t>Stephen: we can run a second SP to as</w:t>
      </w:r>
      <w:r w:rsidR="00AD5201">
        <w:rPr>
          <w:rFonts w:eastAsia="Times New Roman"/>
          <w:szCs w:val="22"/>
        </w:rPr>
        <w:t>k if we need some explicit description</w:t>
      </w:r>
      <w:r>
        <w:rPr>
          <w:rFonts w:eastAsia="Times New Roman"/>
          <w:szCs w:val="22"/>
        </w:rPr>
        <w:t xml:space="preserve"> for post-association.</w:t>
      </w:r>
    </w:p>
    <w:p w:rsidR="002F24E7" w:rsidRPr="0028034D" w:rsidRDefault="00E429D5" w:rsidP="0028034D">
      <w:pPr>
        <w:numPr>
          <w:ilvl w:val="2"/>
          <w:numId w:val="1"/>
        </w:numPr>
        <w:ind w:left="1080" w:hanging="360"/>
        <w:rPr>
          <w:rFonts w:eastAsia="Times New Roman"/>
          <w:szCs w:val="22"/>
        </w:rPr>
      </w:pPr>
      <w:r>
        <w:rPr>
          <w:rFonts w:eastAsia="Times New Roman"/>
          <w:szCs w:val="22"/>
        </w:rPr>
        <w:t>Bob: My fundamental concern is what the text will say when merged into the base standard.</w:t>
      </w:r>
    </w:p>
    <w:p w:rsidR="002F24E7" w:rsidRPr="0028034D" w:rsidRDefault="002F24E7" w:rsidP="00F91BEA">
      <w:pPr>
        <w:numPr>
          <w:ilvl w:val="2"/>
          <w:numId w:val="1"/>
        </w:numPr>
        <w:rPr>
          <w:rFonts w:eastAsia="Times New Roman"/>
          <w:szCs w:val="22"/>
        </w:rPr>
      </w:pPr>
      <w:r w:rsidRPr="0028034D">
        <w:rPr>
          <w:rFonts w:eastAsia="Times New Roman"/>
          <w:szCs w:val="22"/>
        </w:rPr>
        <w:lastRenderedPageBreak/>
        <w:t xml:space="preserve">Mike: </w:t>
      </w:r>
      <w:r w:rsidR="00E429D5">
        <w:rPr>
          <w:rFonts w:eastAsia="Times New Roman"/>
          <w:szCs w:val="22"/>
        </w:rPr>
        <w:t xml:space="preserve">The intent of the </w:t>
      </w:r>
      <w:r w:rsidR="00F91BEA" w:rsidRPr="00F91BEA">
        <w:rPr>
          <w:rFonts w:eastAsia="Times New Roman"/>
          <w:szCs w:val="22"/>
        </w:rPr>
        <w:t>dot11LocallyAdministeredMACConfig</w:t>
      </w:r>
      <w:r w:rsidR="00E429D5">
        <w:rPr>
          <w:rFonts w:eastAsia="Times New Roman"/>
          <w:szCs w:val="22"/>
        </w:rPr>
        <w:t xml:space="preserve"> MIB variable is to provide a way to configure an 802.11 STA so that it can conform to the local address space set by the local admin. </w:t>
      </w:r>
    </w:p>
    <w:p w:rsidR="002F24E7" w:rsidRDefault="00AD5201" w:rsidP="0028034D">
      <w:pPr>
        <w:numPr>
          <w:ilvl w:val="2"/>
          <w:numId w:val="1"/>
        </w:numPr>
        <w:ind w:left="1080" w:hanging="360"/>
        <w:rPr>
          <w:rFonts w:eastAsia="Times New Roman"/>
          <w:szCs w:val="22"/>
        </w:rPr>
      </w:pPr>
      <w:r>
        <w:rPr>
          <w:rFonts w:eastAsia="Times New Roman"/>
          <w:szCs w:val="22"/>
        </w:rPr>
        <w:t>Dorothy: local admin wants the</w:t>
      </w:r>
      <w:r w:rsidR="002F24E7" w:rsidRPr="0028034D">
        <w:rPr>
          <w:rFonts w:eastAsia="Times New Roman"/>
          <w:szCs w:val="22"/>
        </w:rPr>
        <w:t xml:space="preserve"> control </w:t>
      </w:r>
      <w:r>
        <w:rPr>
          <w:rFonts w:eastAsia="Times New Roman"/>
          <w:szCs w:val="22"/>
        </w:rPr>
        <w:t xml:space="preserve">over </w:t>
      </w:r>
      <w:r w:rsidR="00572000">
        <w:rPr>
          <w:rFonts w:eastAsia="Times New Roman"/>
          <w:szCs w:val="22"/>
        </w:rPr>
        <w:t xml:space="preserve">the behaviors of devices. </w:t>
      </w:r>
      <w:r w:rsidR="00E429D5">
        <w:rPr>
          <w:rFonts w:eastAsia="Times New Roman"/>
          <w:szCs w:val="22"/>
        </w:rPr>
        <w:t>That is exactly what t</w:t>
      </w:r>
      <w:r w:rsidR="002F24E7" w:rsidRPr="0028034D">
        <w:rPr>
          <w:rFonts w:eastAsia="Times New Roman"/>
          <w:szCs w:val="22"/>
        </w:rPr>
        <w:t xml:space="preserve">he </w:t>
      </w:r>
      <w:r w:rsidR="00E429D5">
        <w:rPr>
          <w:rFonts w:eastAsia="Times New Roman"/>
          <w:szCs w:val="22"/>
        </w:rPr>
        <w:t>MIB is intended for</w:t>
      </w:r>
      <w:r w:rsidR="002F24E7" w:rsidRPr="0028034D">
        <w:rPr>
          <w:rFonts w:eastAsia="Times New Roman"/>
          <w:szCs w:val="22"/>
        </w:rPr>
        <w:t xml:space="preserve">. </w:t>
      </w:r>
      <w:r w:rsidR="00E429D5">
        <w:rPr>
          <w:rFonts w:eastAsia="Times New Roman"/>
          <w:szCs w:val="22"/>
        </w:rPr>
        <w:t>The MIB infor</w:t>
      </w:r>
      <w:r>
        <w:rPr>
          <w:rFonts w:eastAsia="Times New Roman"/>
          <w:szCs w:val="22"/>
        </w:rPr>
        <w:t>mation can be configured on the device. A device connecting to a network needs to be under the active management of the network today. The device needs to go through enrollment process to get certain parameters</w:t>
      </w:r>
      <w:r w:rsidR="00E429D5">
        <w:rPr>
          <w:rFonts w:eastAsia="Times New Roman"/>
          <w:szCs w:val="22"/>
        </w:rPr>
        <w:t xml:space="preserve"> downloaded to the device</w:t>
      </w:r>
      <w:r>
        <w:rPr>
          <w:rFonts w:eastAsia="Times New Roman"/>
          <w:szCs w:val="22"/>
        </w:rPr>
        <w:t>. The MIB variable can be downloaded</w:t>
      </w:r>
      <w:r w:rsidR="00E429D5">
        <w:rPr>
          <w:rFonts w:eastAsia="Times New Roman"/>
          <w:szCs w:val="22"/>
        </w:rPr>
        <w:t xml:space="preserve"> during </w:t>
      </w:r>
      <w:r>
        <w:rPr>
          <w:rFonts w:eastAsia="Times New Roman"/>
          <w:szCs w:val="22"/>
        </w:rPr>
        <w:t xml:space="preserve">the </w:t>
      </w:r>
      <w:r w:rsidR="00E429D5">
        <w:rPr>
          <w:rFonts w:eastAsia="Times New Roman"/>
          <w:szCs w:val="22"/>
        </w:rPr>
        <w:t>enrollment. The enrollment is provided by the local admin.</w:t>
      </w:r>
    </w:p>
    <w:p w:rsidR="00E429D5" w:rsidRDefault="00E429D5" w:rsidP="0028034D">
      <w:pPr>
        <w:numPr>
          <w:ilvl w:val="2"/>
          <w:numId w:val="1"/>
        </w:numPr>
        <w:ind w:left="1080" w:hanging="360"/>
        <w:rPr>
          <w:rFonts w:eastAsia="Times New Roman"/>
          <w:szCs w:val="22"/>
        </w:rPr>
      </w:pPr>
      <w:r>
        <w:rPr>
          <w:rFonts w:eastAsia="Times New Roman"/>
          <w:szCs w:val="22"/>
        </w:rPr>
        <w:t>Dan suggests changing the question from “should not” to “should”.</w:t>
      </w:r>
    </w:p>
    <w:p w:rsidR="00E429D5" w:rsidRDefault="00E429D5" w:rsidP="0028034D">
      <w:pPr>
        <w:numPr>
          <w:ilvl w:val="2"/>
          <w:numId w:val="1"/>
        </w:numPr>
        <w:ind w:left="1080" w:hanging="360"/>
        <w:rPr>
          <w:rFonts w:eastAsia="Times New Roman"/>
          <w:szCs w:val="22"/>
        </w:rPr>
      </w:pPr>
      <w:r>
        <w:rPr>
          <w:rFonts w:eastAsia="Times New Roman"/>
          <w:szCs w:val="22"/>
        </w:rPr>
        <w:t>Pat suggests changing “any aspect” to “at least some aspect”, “and” to “or”.</w:t>
      </w:r>
    </w:p>
    <w:p w:rsidR="00E429D5" w:rsidRDefault="00E429D5" w:rsidP="0028034D">
      <w:pPr>
        <w:numPr>
          <w:ilvl w:val="2"/>
          <w:numId w:val="1"/>
        </w:numPr>
        <w:ind w:left="1080" w:hanging="360"/>
        <w:rPr>
          <w:rFonts w:eastAsia="Times New Roman"/>
          <w:szCs w:val="22"/>
        </w:rPr>
      </w:pPr>
      <w:r>
        <w:rPr>
          <w:rFonts w:eastAsia="Times New Roman"/>
          <w:szCs w:val="22"/>
        </w:rPr>
        <w:t>The question is modified according to these suggestions.</w:t>
      </w:r>
    </w:p>
    <w:p w:rsidR="00E429D5" w:rsidRPr="0028034D" w:rsidRDefault="00E429D5" w:rsidP="0028034D">
      <w:pPr>
        <w:numPr>
          <w:ilvl w:val="2"/>
          <w:numId w:val="1"/>
        </w:numPr>
        <w:ind w:left="1080" w:hanging="360"/>
        <w:rPr>
          <w:rFonts w:eastAsia="Times New Roman"/>
          <w:szCs w:val="22"/>
        </w:rPr>
      </w:pPr>
      <w:r>
        <w:rPr>
          <w:rFonts w:eastAsia="Times New Roman"/>
          <w:szCs w:val="22"/>
        </w:rPr>
        <w:t xml:space="preserve">Adrian suggests counting the votes twice, one among all attendees, </w:t>
      </w:r>
      <w:r w:rsidR="00E73344">
        <w:rPr>
          <w:rFonts w:eastAsia="Times New Roman"/>
          <w:szCs w:val="22"/>
        </w:rPr>
        <w:t>and the</w:t>
      </w:r>
      <w:r>
        <w:rPr>
          <w:rFonts w:eastAsia="Times New Roman"/>
          <w:szCs w:val="22"/>
        </w:rPr>
        <w:t xml:space="preserve"> other among 802.11 voting members.</w:t>
      </w:r>
    </w:p>
    <w:p w:rsidR="002F24E7" w:rsidRPr="00E429D5" w:rsidRDefault="002F24E7" w:rsidP="00E429D5">
      <w:pPr>
        <w:rPr>
          <w:rFonts w:eastAsia="Times New Roman"/>
          <w:color w:val="FF0000"/>
          <w:szCs w:val="22"/>
        </w:rPr>
      </w:pPr>
      <w:r w:rsidRPr="00E429D5">
        <w:rPr>
          <w:rFonts w:eastAsia="Times New Roman"/>
          <w:color w:val="FF0000"/>
          <w:szCs w:val="22"/>
        </w:rPr>
        <w:t>SP: Do you think that the P802.11aq draft should mention at least some aspect of MAC address assignment during association or post-association?</w:t>
      </w:r>
    </w:p>
    <w:p w:rsidR="002F24E7" w:rsidRPr="0028034D" w:rsidRDefault="002F24E7" w:rsidP="0028034D">
      <w:pPr>
        <w:rPr>
          <w:rFonts w:eastAsia="Times New Roman"/>
          <w:color w:val="FF0000"/>
          <w:szCs w:val="22"/>
        </w:rPr>
      </w:pPr>
      <w:r w:rsidRPr="0028034D">
        <w:rPr>
          <w:rFonts w:eastAsia="Times New Roman"/>
          <w:color w:val="FF0000"/>
          <w:szCs w:val="22"/>
        </w:rPr>
        <w:t>Result</w:t>
      </w:r>
      <w:r w:rsidR="0028034D" w:rsidRPr="0028034D">
        <w:rPr>
          <w:rFonts w:eastAsia="Times New Roman"/>
          <w:color w:val="FF0000"/>
          <w:szCs w:val="22"/>
        </w:rPr>
        <w:t xml:space="preserve"> among all</w:t>
      </w:r>
      <w:r w:rsidR="00E429D5">
        <w:rPr>
          <w:rFonts w:eastAsia="Times New Roman"/>
          <w:color w:val="FF0000"/>
          <w:szCs w:val="22"/>
        </w:rPr>
        <w:t xml:space="preserve"> attendees</w:t>
      </w:r>
      <w:r w:rsidR="0028034D" w:rsidRPr="0028034D">
        <w:rPr>
          <w:rFonts w:eastAsia="Times New Roman"/>
          <w:color w:val="FF0000"/>
          <w:szCs w:val="22"/>
        </w:rPr>
        <w:t xml:space="preserve">: </w:t>
      </w:r>
      <w:r w:rsidRPr="0028034D">
        <w:rPr>
          <w:rFonts w:eastAsia="Times New Roman"/>
          <w:color w:val="FF0000"/>
          <w:szCs w:val="22"/>
        </w:rPr>
        <w:t>Y/N/A = 9/3/4.</w:t>
      </w:r>
    </w:p>
    <w:p w:rsidR="002F24E7" w:rsidRPr="0028034D" w:rsidRDefault="0028034D" w:rsidP="0028034D">
      <w:pPr>
        <w:rPr>
          <w:rFonts w:eastAsia="Times New Roman"/>
          <w:color w:val="FF0000"/>
          <w:szCs w:val="22"/>
        </w:rPr>
      </w:pPr>
      <w:r w:rsidRPr="0028034D">
        <w:rPr>
          <w:rFonts w:eastAsia="Times New Roman"/>
          <w:color w:val="FF0000"/>
          <w:szCs w:val="22"/>
        </w:rPr>
        <w:t xml:space="preserve">Result among 802.11 </w:t>
      </w:r>
      <w:r w:rsidR="00E429D5">
        <w:rPr>
          <w:rFonts w:eastAsia="Times New Roman"/>
          <w:color w:val="FF0000"/>
          <w:szCs w:val="22"/>
        </w:rPr>
        <w:t xml:space="preserve">voting </w:t>
      </w:r>
      <w:r w:rsidR="002F24E7" w:rsidRPr="0028034D">
        <w:rPr>
          <w:rFonts w:eastAsia="Times New Roman"/>
          <w:color w:val="FF0000"/>
          <w:szCs w:val="22"/>
        </w:rPr>
        <w:t>member</w:t>
      </w:r>
      <w:r w:rsidRPr="0028034D">
        <w:rPr>
          <w:rFonts w:eastAsia="Times New Roman"/>
          <w:color w:val="FF0000"/>
          <w:szCs w:val="22"/>
        </w:rPr>
        <w:t>s</w:t>
      </w:r>
      <w:r w:rsidR="002F24E7" w:rsidRPr="0028034D">
        <w:rPr>
          <w:rFonts w:eastAsia="Times New Roman"/>
          <w:color w:val="FF0000"/>
          <w:szCs w:val="22"/>
        </w:rPr>
        <w:t xml:space="preserve">: Y/N/A = 7/2/4.  </w:t>
      </w:r>
    </w:p>
    <w:p w:rsidR="002F24E7" w:rsidRPr="0028034D" w:rsidRDefault="00E429D5" w:rsidP="000002AC">
      <w:pPr>
        <w:numPr>
          <w:ilvl w:val="2"/>
          <w:numId w:val="1"/>
        </w:numPr>
        <w:ind w:left="1080" w:hanging="360"/>
        <w:rPr>
          <w:rFonts w:eastAsia="Times New Roman"/>
          <w:szCs w:val="22"/>
        </w:rPr>
      </w:pPr>
      <w:r>
        <w:rPr>
          <w:rFonts w:eastAsia="Times New Roman"/>
          <w:szCs w:val="22"/>
        </w:rPr>
        <w:t>T</w:t>
      </w:r>
      <w:r w:rsidR="002F24E7" w:rsidRPr="0028034D">
        <w:rPr>
          <w:rFonts w:eastAsia="Times New Roman"/>
          <w:szCs w:val="22"/>
        </w:rPr>
        <w:t>he</w:t>
      </w:r>
      <w:r>
        <w:rPr>
          <w:rFonts w:eastAsia="Times New Roman"/>
          <w:szCs w:val="22"/>
        </w:rPr>
        <w:t>se</w:t>
      </w:r>
      <w:r w:rsidR="002F24E7" w:rsidRPr="0028034D">
        <w:rPr>
          <w:rFonts w:eastAsia="Times New Roman"/>
          <w:szCs w:val="22"/>
        </w:rPr>
        <w:t xml:space="preserve"> result</w:t>
      </w:r>
      <w:r>
        <w:rPr>
          <w:rFonts w:eastAsia="Times New Roman"/>
          <w:szCs w:val="22"/>
        </w:rPr>
        <w:t>s are recorded</w:t>
      </w:r>
      <w:r w:rsidR="002F24E7" w:rsidRPr="0028034D">
        <w:rPr>
          <w:rFonts w:eastAsia="Times New Roman"/>
          <w:szCs w:val="22"/>
        </w:rPr>
        <w:t xml:space="preserve"> in </w:t>
      </w:r>
      <w:r>
        <w:rPr>
          <w:rFonts w:eastAsia="Times New Roman"/>
          <w:szCs w:val="22"/>
        </w:rPr>
        <w:t xml:space="preserve">TGaq motion deck document </w:t>
      </w:r>
      <w:r w:rsidR="002F24E7" w:rsidRPr="0028034D">
        <w:rPr>
          <w:rFonts w:eastAsia="Times New Roman"/>
          <w:szCs w:val="22"/>
        </w:rPr>
        <w:t>11-15-417r38.</w:t>
      </w:r>
    </w:p>
    <w:p w:rsidR="00D6387F" w:rsidRPr="0028034D" w:rsidRDefault="002F24E7" w:rsidP="000002AC">
      <w:pPr>
        <w:numPr>
          <w:ilvl w:val="2"/>
          <w:numId w:val="1"/>
        </w:numPr>
        <w:ind w:left="1080" w:hanging="360"/>
        <w:rPr>
          <w:rFonts w:eastAsia="Times New Roman"/>
          <w:szCs w:val="22"/>
        </w:rPr>
      </w:pPr>
      <w:r w:rsidRPr="0028034D">
        <w:rPr>
          <w:rFonts w:eastAsia="Times New Roman"/>
          <w:szCs w:val="22"/>
        </w:rPr>
        <w:t xml:space="preserve">Pat: </w:t>
      </w:r>
      <w:r w:rsidR="00FA114B">
        <w:rPr>
          <w:rFonts w:eastAsia="Times New Roman"/>
          <w:szCs w:val="22"/>
        </w:rPr>
        <w:t>about the chi</w:t>
      </w:r>
      <w:r w:rsidR="00937219">
        <w:rPr>
          <w:rFonts w:eastAsia="Times New Roman"/>
          <w:szCs w:val="22"/>
        </w:rPr>
        <w:t>ck</w:t>
      </w:r>
      <w:r w:rsidR="00F91BEA">
        <w:rPr>
          <w:rFonts w:eastAsia="Times New Roman"/>
          <w:szCs w:val="22"/>
        </w:rPr>
        <w:t>en</w:t>
      </w:r>
      <w:r w:rsidR="00FA114B">
        <w:rPr>
          <w:rFonts w:eastAsia="Times New Roman"/>
          <w:szCs w:val="22"/>
        </w:rPr>
        <w:t xml:space="preserve">-and-egg, </w:t>
      </w:r>
      <w:r w:rsidRPr="0028034D">
        <w:rPr>
          <w:rFonts w:eastAsia="Times New Roman"/>
          <w:szCs w:val="22"/>
        </w:rPr>
        <w:t xml:space="preserve">not concerned with </w:t>
      </w:r>
      <w:r w:rsidR="00F74F23">
        <w:rPr>
          <w:rFonts w:eastAsia="Times New Roman"/>
          <w:szCs w:val="22"/>
        </w:rPr>
        <w:t xml:space="preserve">the address used in </w:t>
      </w:r>
      <w:r w:rsidRPr="0028034D">
        <w:rPr>
          <w:rFonts w:eastAsia="Times New Roman"/>
          <w:szCs w:val="22"/>
        </w:rPr>
        <w:t xml:space="preserve">pre-association frames as they don’t </w:t>
      </w:r>
      <w:r w:rsidR="00F74F23">
        <w:rPr>
          <w:rFonts w:eastAsia="Times New Roman"/>
          <w:szCs w:val="22"/>
        </w:rPr>
        <w:t xml:space="preserve">go </w:t>
      </w:r>
      <w:r w:rsidRPr="0028034D">
        <w:rPr>
          <w:rFonts w:eastAsia="Times New Roman"/>
          <w:szCs w:val="22"/>
        </w:rPr>
        <w:t xml:space="preserve">anywhere in the network. It is OK to not have something </w:t>
      </w:r>
      <w:r w:rsidR="00F74F23">
        <w:rPr>
          <w:rFonts w:eastAsia="Times New Roman"/>
          <w:szCs w:val="22"/>
        </w:rPr>
        <w:t xml:space="preserve">quite </w:t>
      </w:r>
      <w:r w:rsidRPr="0028034D">
        <w:rPr>
          <w:rFonts w:eastAsia="Times New Roman"/>
          <w:szCs w:val="22"/>
        </w:rPr>
        <w:t>ro</w:t>
      </w:r>
      <w:r w:rsidR="00937219">
        <w:rPr>
          <w:rFonts w:eastAsia="Times New Roman"/>
          <w:szCs w:val="22"/>
        </w:rPr>
        <w:t>bust for</w:t>
      </w:r>
      <w:r w:rsidR="00F74F23">
        <w:rPr>
          <w:rFonts w:eastAsia="Times New Roman"/>
          <w:szCs w:val="22"/>
        </w:rPr>
        <w:t xml:space="preserve"> preventing</w:t>
      </w:r>
      <w:r w:rsidR="00937219">
        <w:rPr>
          <w:rFonts w:eastAsia="Times New Roman"/>
          <w:szCs w:val="22"/>
        </w:rPr>
        <w:t xml:space="preserve"> collision. </w:t>
      </w:r>
      <w:r w:rsidR="00F74F23">
        <w:rPr>
          <w:rFonts w:eastAsia="Times New Roman"/>
          <w:szCs w:val="22"/>
        </w:rPr>
        <w:t>More concerned with the collision with the things are already associated. T</w:t>
      </w:r>
      <w:r w:rsidR="00937219">
        <w:rPr>
          <w:rFonts w:eastAsia="Times New Roman"/>
          <w:szCs w:val="22"/>
        </w:rPr>
        <w:t>here are</w:t>
      </w:r>
      <w:r w:rsidRPr="0028034D">
        <w:rPr>
          <w:rFonts w:eastAsia="Times New Roman"/>
          <w:szCs w:val="22"/>
        </w:rPr>
        <w:t xml:space="preserve"> rules for </w:t>
      </w:r>
      <w:r w:rsidR="00F74F23">
        <w:rPr>
          <w:rFonts w:eastAsia="Times New Roman"/>
          <w:szCs w:val="22"/>
        </w:rPr>
        <w:t xml:space="preserve">choosing address for </w:t>
      </w:r>
      <w:r w:rsidRPr="0028034D">
        <w:rPr>
          <w:rFonts w:eastAsia="Times New Roman"/>
          <w:szCs w:val="22"/>
        </w:rPr>
        <w:t>post-</w:t>
      </w:r>
      <w:r w:rsidR="00937219" w:rsidRPr="0028034D">
        <w:rPr>
          <w:rFonts w:eastAsia="Times New Roman"/>
          <w:szCs w:val="22"/>
        </w:rPr>
        <w:t>association</w:t>
      </w:r>
      <w:r w:rsidR="00F74F23">
        <w:rPr>
          <w:rFonts w:eastAsia="Times New Roman"/>
          <w:szCs w:val="22"/>
        </w:rPr>
        <w:t xml:space="preserve"> and </w:t>
      </w:r>
      <w:r w:rsidRPr="0028034D">
        <w:rPr>
          <w:rFonts w:eastAsia="Times New Roman"/>
          <w:szCs w:val="22"/>
        </w:rPr>
        <w:t xml:space="preserve">must </w:t>
      </w:r>
      <w:r w:rsidR="00F74F23">
        <w:rPr>
          <w:rFonts w:eastAsia="Times New Roman"/>
          <w:szCs w:val="22"/>
        </w:rPr>
        <w:t xml:space="preserve">be </w:t>
      </w:r>
      <w:r w:rsidRPr="0028034D">
        <w:rPr>
          <w:rFonts w:eastAsia="Times New Roman"/>
          <w:szCs w:val="22"/>
        </w:rPr>
        <w:t>follow</w:t>
      </w:r>
      <w:r w:rsidR="00F74F23">
        <w:rPr>
          <w:rFonts w:eastAsia="Times New Roman"/>
          <w:szCs w:val="22"/>
        </w:rPr>
        <w:t>ed</w:t>
      </w:r>
      <w:r w:rsidRPr="0028034D">
        <w:rPr>
          <w:rFonts w:eastAsia="Times New Roman"/>
          <w:szCs w:val="22"/>
        </w:rPr>
        <w:t>.</w:t>
      </w:r>
      <w:r w:rsidR="00F74F23">
        <w:rPr>
          <w:rFonts w:eastAsia="Times New Roman"/>
          <w:szCs w:val="22"/>
        </w:rPr>
        <w:t xml:space="preserve"> Association comes first. Learning the local address plan comes second.</w:t>
      </w:r>
    </w:p>
    <w:p w:rsidR="002F24E7" w:rsidRPr="0028034D" w:rsidRDefault="002F24E7" w:rsidP="000002AC">
      <w:pPr>
        <w:numPr>
          <w:ilvl w:val="2"/>
          <w:numId w:val="1"/>
        </w:numPr>
        <w:ind w:left="1080" w:hanging="360"/>
        <w:rPr>
          <w:rFonts w:eastAsia="Times New Roman"/>
          <w:szCs w:val="22"/>
        </w:rPr>
      </w:pPr>
      <w:r w:rsidRPr="0028034D">
        <w:rPr>
          <w:rFonts w:eastAsia="Times New Roman"/>
          <w:szCs w:val="22"/>
        </w:rPr>
        <w:t xml:space="preserve">Dorothy: </w:t>
      </w:r>
      <w:r w:rsidR="00F74F23">
        <w:rPr>
          <w:rFonts w:eastAsia="Times New Roman"/>
          <w:szCs w:val="22"/>
        </w:rPr>
        <w:t xml:space="preserve">The </w:t>
      </w:r>
      <w:r w:rsidRPr="0028034D">
        <w:rPr>
          <w:rFonts w:eastAsia="Times New Roman"/>
          <w:szCs w:val="22"/>
        </w:rPr>
        <w:t xml:space="preserve">MIB variable </w:t>
      </w:r>
      <w:r w:rsidR="00F74F23">
        <w:rPr>
          <w:rFonts w:eastAsia="Times New Roman"/>
          <w:szCs w:val="22"/>
        </w:rPr>
        <w:t>can be configured</w:t>
      </w:r>
      <w:r w:rsidRPr="0028034D">
        <w:rPr>
          <w:rFonts w:eastAsia="Times New Roman"/>
          <w:szCs w:val="22"/>
        </w:rPr>
        <w:t xml:space="preserve"> in </w:t>
      </w:r>
      <w:r w:rsidR="00F74F23">
        <w:rPr>
          <w:rFonts w:eastAsia="Times New Roman"/>
          <w:szCs w:val="22"/>
        </w:rPr>
        <w:t xml:space="preserve">the </w:t>
      </w:r>
      <w:r w:rsidRPr="0028034D">
        <w:rPr>
          <w:rFonts w:eastAsia="Times New Roman"/>
          <w:szCs w:val="22"/>
        </w:rPr>
        <w:t>enrollment process in compliance with the local admin policy.</w:t>
      </w:r>
      <w:r w:rsidR="00F74F23">
        <w:rPr>
          <w:rFonts w:eastAsia="Times New Roman"/>
          <w:szCs w:val="22"/>
        </w:rPr>
        <w:t xml:space="preserve"> It is an out of band process. No devices get on a network without doing that.</w:t>
      </w:r>
    </w:p>
    <w:p w:rsidR="002F24E7" w:rsidRPr="0028034D" w:rsidRDefault="002F24E7" w:rsidP="000002AC">
      <w:pPr>
        <w:numPr>
          <w:ilvl w:val="2"/>
          <w:numId w:val="1"/>
        </w:numPr>
        <w:ind w:left="1080" w:hanging="360"/>
        <w:rPr>
          <w:rFonts w:eastAsia="Times New Roman"/>
          <w:szCs w:val="22"/>
        </w:rPr>
      </w:pPr>
      <w:r w:rsidRPr="0028034D">
        <w:rPr>
          <w:rFonts w:eastAsia="Times New Roman"/>
          <w:szCs w:val="22"/>
        </w:rPr>
        <w:t>Pat: Can we do that openly without having to go to the enrollment, like in a public network?</w:t>
      </w:r>
    </w:p>
    <w:p w:rsidR="002F24E7" w:rsidRPr="0028034D" w:rsidRDefault="00F74F23" w:rsidP="000002AC">
      <w:pPr>
        <w:numPr>
          <w:ilvl w:val="2"/>
          <w:numId w:val="1"/>
        </w:numPr>
        <w:ind w:left="1080" w:hanging="360"/>
        <w:rPr>
          <w:rFonts w:eastAsia="Times New Roman"/>
          <w:szCs w:val="22"/>
        </w:rPr>
      </w:pPr>
      <w:r>
        <w:rPr>
          <w:rFonts w:eastAsia="Times New Roman"/>
          <w:szCs w:val="22"/>
        </w:rPr>
        <w:t>Dorothy: today, even that, the device</w:t>
      </w:r>
      <w:r w:rsidR="002F24E7" w:rsidRPr="0028034D">
        <w:rPr>
          <w:rFonts w:eastAsia="Times New Roman"/>
          <w:szCs w:val="22"/>
        </w:rPr>
        <w:t xml:space="preserve"> will </w:t>
      </w:r>
      <w:r>
        <w:rPr>
          <w:rFonts w:eastAsia="Times New Roman"/>
          <w:szCs w:val="22"/>
        </w:rPr>
        <w:t>connect</w:t>
      </w:r>
      <w:r w:rsidR="002F24E7" w:rsidRPr="0028034D">
        <w:rPr>
          <w:rFonts w:eastAsia="Times New Roman"/>
          <w:szCs w:val="22"/>
        </w:rPr>
        <w:t xml:space="preserve"> to </w:t>
      </w:r>
      <w:r>
        <w:rPr>
          <w:rFonts w:eastAsia="Times New Roman"/>
          <w:szCs w:val="22"/>
        </w:rPr>
        <w:t>a portal first, like in this hotel. That portal can configure the device</w:t>
      </w:r>
      <w:r w:rsidR="002F24E7" w:rsidRPr="0028034D">
        <w:rPr>
          <w:rFonts w:eastAsia="Times New Roman"/>
          <w:szCs w:val="22"/>
        </w:rPr>
        <w:t>.</w:t>
      </w:r>
    </w:p>
    <w:p w:rsidR="00F74F23" w:rsidRPr="00F74F23" w:rsidRDefault="00F74F23" w:rsidP="00F74F23">
      <w:pPr>
        <w:numPr>
          <w:ilvl w:val="2"/>
          <w:numId w:val="1"/>
        </w:numPr>
        <w:ind w:left="1080" w:hanging="360"/>
        <w:rPr>
          <w:rFonts w:eastAsia="Times New Roman"/>
          <w:szCs w:val="22"/>
        </w:rPr>
      </w:pPr>
      <w:r>
        <w:rPr>
          <w:rFonts w:eastAsia="Times New Roman"/>
          <w:szCs w:val="22"/>
        </w:rPr>
        <w:t xml:space="preserve">Mike: </w:t>
      </w:r>
      <w:r w:rsidR="002F24E7" w:rsidRPr="0028034D">
        <w:rPr>
          <w:rFonts w:eastAsia="Times New Roman"/>
          <w:szCs w:val="22"/>
        </w:rPr>
        <w:t>provisioning or enrollment</w:t>
      </w:r>
      <w:r>
        <w:rPr>
          <w:rFonts w:eastAsia="Times New Roman"/>
          <w:szCs w:val="22"/>
        </w:rPr>
        <w:t xml:space="preserve"> steps are typically addressed elsewhere, like in</w:t>
      </w:r>
      <w:r w:rsidR="002F24E7" w:rsidRPr="0028034D">
        <w:rPr>
          <w:rFonts w:eastAsia="Times New Roman"/>
          <w:szCs w:val="22"/>
        </w:rPr>
        <w:t xml:space="preserve"> WFA</w:t>
      </w:r>
      <w:r>
        <w:rPr>
          <w:rFonts w:eastAsia="Times New Roman"/>
          <w:szCs w:val="22"/>
        </w:rPr>
        <w:t xml:space="preserve">, </w:t>
      </w:r>
      <w:proofErr w:type="spellStart"/>
      <w:r>
        <w:rPr>
          <w:rFonts w:eastAsia="Times New Roman"/>
          <w:szCs w:val="22"/>
        </w:rPr>
        <w:t>Pass</w:t>
      </w:r>
      <w:r w:rsidR="00070940">
        <w:rPr>
          <w:rFonts w:eastAsia="Times New Roman"/>
          <w:szCs w:val="22"/>
        </w:rPr>
        <w:t>P</w:t>
      </w:r>
      <w:r>
        <w:rPr>
          <w:rFonts w:eastAsia="Times New Roman"/>
          <w:szCs w:val="22"/>
        </w:rPr>
        <w:t>oint</w:t>
      </w:r>
      <w:proofErr w:type="spellEnd"/>
      <w:r>
        <w:rPr>
          <w:rFonts w:eastAsia="Times New Roman"/>
          <w:szCs w:val="22"/>
        </w:rPr>
        <w:t xml:space="preserve">. </w:t>
      </w:r>
    </w:p>
    <w:p w:rsidR="00F74F23" w:rsidRPr="00F74F23" w:rsidRDefault="00F74F23" w:rsidP="00F74F23">
      <w:pPr>
        <w:numPr>
          <w:ilvl w:val="2"/>
          <w:numId w:val="1"/>
        </w:numPr>
        <w:ind w:left="1080" w:hanging="360"/>
        <w:rPr>
          <w:rFonts w:eastAsia="Times New Roman"/>
          <w:szCs w:val="22"/>
        </w:rPr>
      </w:pPr>
      <w:r>
        <w:rPr>
          <w:rFonts w:eastAsia="Times New Roman"/>
          <w:szCs w:val="22"/>
        </w:rPr>
        <w:t>Roger: C</w:t>
      </w:r>
      <w:r w:rsidR="002F24E7" w:rsidRPr="0028034D">
        <w:rPr>
          <w:rFonts w:eastAsia="Times New Roman"/>
          <w:szCs w:val="22"/>
        </w:rPr>
        <w:t>oncerned with not only post-association</w:t>
      </w:r>
      <w:r>
        <w:rPr>
          <w:rFonts w:eastAsia="Times New Roman"/>
          <w:szCs w:val="22"/>
        </w:rPr>
        <w:t xml:space="preserve"> addressing</w:t>
      </w:r>
      <w:r w:rsidR="002F24E7" w:rsidRPr="0028034D">
        <w:rPr>
          <w:rFonts w:eastAsia="Times New Roman"/>
          <w:szCs w:val="22"/>
        </w:rPr>
        <w:t>, but also pre-association</w:t>
      </w:r>
      <w:r>
        <w:rPr>
          <w:rFonts w:eastAsia="Times New Roman"/>
          <w:szCs w:val="22"/>
        </w:rPr>
        <w:t xml:space="preserve"> addressing</w:t>
      </w:r>
      <w:r w:rsidR="002F24E7" w:rsidRPr="0028034D">
        <w:rPr>
          <w:rFonts w:eastAsia="Times New Roman"/>
          <w:szCs w:val="22"/>
        </w:rPr>
        <w:t xml:space="preserve">. </w:t>
      </w:r>
      <w:r>
        <w:rPr>
          <w:rFonts w:eastAsia="Times New Roman"/>
          <w:szCs w:val="22"/>
        </w:rPr>
        <w:t xml:space="preserve">The address space is shared by the devices and access points, which have different requirements. The requirement of privacy is usually not shared by the access points. However, authenticating the access point may be a requirement. </w:t>
      </w:r>
      <w:r w:rsidR="002F24E7" w:rsidRPr="0028034D">
        <w:rPr>
          <w:rFonts w:eastAsia="Times New Roman"/>
          <w:szCs w:val="22"/>
        </w:rPr>
        <w:t xml:space="preserve">IETF </w:t>
      </w:r>
      <w:r>
        <w:rPr>
          <w:rFonts w:eastAsia="Times New Roman"/>
          <w:szCs w:val="22"/>
        </w:rPr>
        <w:t xml:space="preserve">defines cryptographic </w:t>
      </w:r>
      <w:r w:rsidR="002F24E7" w:rsidRPr="0028034D">
        <w:rPr>
          <w:rFonts w:eastAsia="Times New Roman"/>
          <w:szCs w:val="22"/>
        </w:rPr>
        <w:t>address</w:t>
      </w:r>
      <w:r>
        <w:rPr>
          <w:rFonts w:eastAsia="Times New Roman"/>
          <w:szCs w:val="22"/>
        </w:rPr>
        <w:t>ing</w:t>
      </w:r>
      <w:r w:rsidR="002F24E7" w:rsidRPr="0028034D">
        <w:rPr>
          <w:rFonts w:eastAsia="Times New Roman"/>
          <w:szCs w:val="22"/>
        </w:rPr>
        <w:t xml:space="preserve"> scheme</w:t>
      </w:r>
      <w:r>
        <w:rPr>
          <w:rFonts w:eastAsia="Times New Roman"/>
          <w:szCs w:val="22"/>
        </w:rPr>
        <w:t xml:space="preserve"> for authentication purpose</w:t>
      </w:r>
      <w:r w:rsidR="002F24E7" w:rsidRPr="0028034D">
        <w:rPr>
          <w:rFonts w:eastAsia="Times New Roman"/>
          <w:szCs w:val="22"/>
        </w:rPr>
        <w:t>.</w:t>
      </w:r>
      <w:r>
        <w:rPr>
          <w:rFonts w:eastAsia="Times New Roman"/>
          <w:szCs w:val="22"/>
        </w:rPr>
        <w:t xml:space="preserve"> If the random MAC address takes the whole space, then you cannot tell if the address is a cryptographic address for authentication purpose or not.</w:t>
      </w:r>
      <w:r w:rsidR="002F24E7" w:rsidRPr="0028034D">
        <w:rPr>
          <w:rFonts w:eastAsia="Times New Roman"/>
          <w:szCs w:val="22"/>
        </w:rPr>
        <w:t xml:space="preserve"> </w:t>
      </w:r>
    </w:p>
    <w:p w:rsidR="002F24E7" w:rsidRPr="0028034D" w:rsidRDefault="00F74F23" w:rsidP="000002AC">
      <w:pPr>
        <w:numPr>
          <w:ilvl w:val="2"/>
          <w:numId w:val="1"/>
        </w:numPr>
        <w:ind w:left="1080" w:hanging="360"/>
        <w:rPr>
          <w:rFonts w:eastAsia="Times New Roman"/>
          <w:szCs w:val="22"/>
        </w:rPr>
      </w:pPr>
      <w:r>
        <w:rPr>
          <w:rFonts w:eastAsia="Times New Roman"/>
          <w:szCs w:val="22"/>
        </w:rPr>
        <w:t>Yunsong Yang (Huawei) comments that, in clause 12.2.10, second paragraph, second sentence, when the STA establishes a pre-authentication state with the AP using a random MAC address, the current text is ambiguous on if there is any restriction on how to select that random MAC address. Believ</w:t>
      </w:r>
      <w:r w:rsidR="000E2B3A">
        <w:rPr>
          <w:rFonts w:eastAsia="Times New Roman"/>
          <w:szCs w:val="22"/>
        </w:rPr>
        <w:t>es</w:t>
      </w:r>
      <w:r>
        <w:rPr>
          <w:rFonts w:eastAsia="Times New Roman"/>
          <w:szCs w:val="22"/>
        </w:rPr>
        <w:t xml:space="preserve"> that since the STA may</w:t>
      </w:r>
      <w:r w:rsidR="002F24E7" w:rsidRPr="0028034D">
        <w:rPr>
          <w:rFonts w:eastAsia="Times New Roman"/>
          <w:szCs w:val="22"/>
        </w:rPr>
        <w:t xml:space="preserve"> </w:t>
      </w:r>
      <w:r>
        <w:rPr>
          <w:rFonts w:eastAsia="Times New Roman"/>
          <w:szCs w:val="22"/>
        </w:rPr>
        <w:t>use that random MAC address later for post-association, the STA should select that random MAC address in compliance with the MIB variable as well (but the text is ambiguous on that right now)</w:t>
      </w:r>
      <w:r w:rsidR="002F24E7" w:rsidRPr="0028034D">
        <w:rPr>
          <w:rFonts w:eastAsia="Times New Roman"/>
          <w:szCs w:val="22"/>
        </w:rPr>
        <w:t>.</w:t>
      </w:r>
      <w:r>
        <w:rPr>
          <w:rFonts w:eastAsia="Times New Roman"/>
          <w:szCs w:val="22"/>
        </w:rPr>
        <w:t xml:space="preserve"> </w:t>
      </w:r>
    </w:p>
    <w:p w:rsidR="002F24E7" w:rsidRDefault="002F24E7" w:rsidP="000002AC">
      <w:pPr>
        <w:numPr>
          <w:ilvl w:val="2"/>
          <w:numId w:val="1"/>
        </w:numPr>
        <w:ind w:left="1080" w:hanging="360"/>
        <w:rPr>
          <w:rFonts w:eastAsia="Times New Roman"/>
          <w:szCs w:val="22"/>
        </w:rPr>
      </w:pPr>
      <w:r w:rsidRPr="0028034D">
        <w:rPr>
          <w:rFonts w:eastAsia="Times New Roman"/>
          <w:szCs w:val="22"/>
        </w:rPr>
        <w:t xml:space="preserve">Roger: </w:t>
      </w:r>
      <w:r w:rsidR="000E2B3A">
        <w:rPr>
          <w:rFonts w:eastAsia="Times New Roman"/>
          <w:szCs w:val="22"/>
        </w:rPr>
        <w:t>comments on “</w:t>
      </w:r>
      <w:r w:rsidRPr="0028034D">
        <w:rPr>
          <w:rFonts w:eastAsia="Times New Roman"/>
          <w:szCs w:val="22"/>
        </w:rPr>
        <w:t>A non-AP STA</w:t>
      </w:r>
      <w:r w:rsidR="000E2B3A">
        <w:rPr>
          <w:rFonts w:eastAsia="Times New Roman"/>
          <w:szCs w:val="22"/>
        </w:rPr>
        <w:t>” in clause 12.2.10, first paragraph, second sentence, is too broad and can be interpreted that every STA must do MAC privacy enhancement</w:t>
      </w:r>
      <w:r w:rsidRPr="0028034D">
        <w:rPr>
          <w:rFonts w:eastAsia="Times New Roman"/>
          <w:szCs w:val="22"/>
        </w:rPr>
        <w:t>.</w:t>
      </w:r>
    </w:p>
    <w:p w:rsidR="000E2B3A" w:rsidRDefault="000E2B3A" w:rsidP="000002AC">
      <w:pPr>
        <w:numPr>
          <w:ilvl w:val="2"/>
          <w:numId w:val="1"/>
        </w:numPr>
        <w:ind w:left="1080" w:hanging="360"/>
        <w:rPr>
          <w:rFonts w:eastAsia="Times New Roman"/>
          <w:szCs w:val="22"/>
        </w:rPr>
      </w:pPr>
      <w:r>
        <w:rPr>
          <w:rFonts w:eastAsia="Times New Roman"/>
          <w:szCs w:val="22"/>
        </w:rPr>
        <w:t>Mike: Believes that the first sentence and the title of the clause set the condition. We should not read the second sentence out of the context.</w:t>
      </w:r>
    </w:p>
    <w:p w:rsidR="002F24E7" w:rsidRDefault="002F24E7" w:rsidP="000002AC">
      <w:pPr>
        <w:numPr>
          <w:ilvl w:val="2"/>
          <w:numId w:val="1"/>
        </w:numPr>
        <w:ind w:left="1080" w:hanging="360"/>
        <w:rPr>
          <w:rFonts w:eastAsia="Times New Roman"/>
          <w:szCs w:val="22"/>
        </w:rPr>
      </w:pPr>
      <w:r w:rsidRPr="0028034D">
        <w:rPr>
          <w:rFonts w:eastAsia="Times New Roman"/>
          <w:szCs w:val="22"/>
        </w:rPr>
        <w:t xml:space="preserve">Pat: </w:t>
      </w:r>
      <w:r w:rsidR="000E2B3A">
        <w:rPr>
          <w:rFonts w:eastAsia="Times New Roman"/>
          <w:szCs w:val="22"/>
        </w:rPr>
        <w:t>The condition</w:t>
      </w:r>
      <w:r w:rsidRPr="0028034D">
        <w:rPr>
          <w:rFonts w:eastAsia="Times New Roman"/>
          <w:szCs w:val="22"/>
        </w:rPr>
        <w:t xml:space="preserve"> applied in the previous sentence do</w:t>
      </w:r>
      <w:r w:rsidR="000E2B3A">
        <w:rPr>
          <w:rFonts w:eastAsia="Times New Roman"/>
          <w:szCs w:val="22"/>
        </w:rPr>
        <w:t>es</w:t>
      </w:r>
      <w:r w:rsidRPr="0028034D">
        <w:rPr>
          <w:rFonts w:eastAsia="Times New Roman"/>
          <w:szCs w:val="22"/>
        </w:rPr>
        <w:t xml:space="preserve"> not always apply to the next sentence. </w:t>
      </w:r>
      <w:r w:rsidR="000E2B3A">
        <w:rPr>
          <w:rFonts w:eastAsia="Times New Roman"/>
          <w:szCs w:val="22"/>
        </w:rPr>
        <w:t xml:space="preserve">You can say the STA with that condition equal to true or when MAC privacy enhancement is enabled. </w:t>
      </w:r>
    </w:p>
    <w:p w:rsidR="000E2B3A" w:rsidRPr="0028034D" w:rsidRDefault="000E2B3A" w:rsidP="000002AC">
      <w:pPr>
        <w:numPr>
          <w:ilvl w:val="2"/>
          <w:numId w:val="1"/>
        </w:numPr>
        <w:ind w:left="1080" w:hanging="360"/>
        <w:rPr>
          <w:rFonts w:eastAsia="Times New Roman"/>
          <w:szCs w:val="22"/>
        </w:rPr>
      </w:pPr>
      <w:r>
        <w:rPr>
          <w:rFonts w:eastAsia="Times New Roman"/>
          <w:szCs w:val="22"/>
        </w:rPr>
        <w:lastRenderedPageBreak/>
        <w:t xml:space="preserve">Stephen: Styles between different </w:t>
      </w:r>
      <w:r w:rsidR="00F91BEA">
        <w:rPr>
          <w:rFonts w:eastAsia="Times New Roman"/>
          <w:szCs w:val="22"/>
        </w:rPr>
        <w:t xml:space="preserve">working </w:t>
      </w:r>
      <w:r>
        <w:rPr>
          <w:rFonts w:eastAsia="Times New Roman"/>
          <w:szCs w:val="22"/>
        </w:rPr>
        <w:t xml:space="preserve">groups may be different. </w:t>
      </w:r>
    </w:p>
    <w:p w:rsidR="002F24E7" w:rsidRPr="0028034D" w:rsidRDefault="002F24E7" w:rsidP="000002AC">
      <w:pPr>
        <w:numPr>
          <w:ilvl w:val="2"/>
          <w:numId w:val="1"/>
        </w:numPr>
        <w:ind w:left="1080" w:hanging="360"/>
        <w:rPr>
          <w:rFonts w:eastAsia="Times New Roman"/>
          <w:szCs w:val="22"/>
        </w:rPr>
      </w:pPr>
      <w:r w:rsidRPr="0028034D">
        <w:rPr>
          <w:rFonts w:eastAsia="Times New Roman"/>
          <w:szCs w:val="22"/>
        </w:rPr>
        <w:t xml:space="preserve">Dan: </w:t>
      </w:r>
      <w:r w:rsidR="000E2B3A">
        <w:rPr>
          <w:rFonts w:eastAsia="Times New Roman"/>
          <w:szCs w:val="22"/>
        </w:rPr>
        <w:t>If we remove every context in 802.11 and repeating the condition in every sentence, 802.11 standard will not be 3000 pages.</w:t>
      </w:r>
    </w:p>
    <w:p w:rsidR="002F24E7" w:rsidRPr="0028034D" w:rsidRDefault="002F24E7" w:rsidP="000002AC">
      <w:pPr>
        <w:numPr>
          <w:ilvl w:val="2"/>
          <w:numId w:val="1"/>
        </w:numPr>
        <w:ind w:left="1080" w:hanging="360"/>
        <w:rPr>
          <w:rFonts w:eastAsia="Times New Roman"/>
          <w:szCs w:val="22"/>
        </w:rPr>
      </w:pPr>
      <w:r w:rsidRPr="0028034D">
        <w:rPr>
          <w:rFonts w:eastAsia="Times New Roman"/>
          <w:szCs w:val="22"/>
        </w:rPr>
        <w:t>Jon</w:t>
      </w:r>
      <w:r w:rsidR="004D3A43">
        <w:rPr>
          <w:rFonts w:eastAsia="Times New Roman"/>
          <w:szCs w:val="22"/>
        </w:rPr>
        <w:t xml:space="preserve"> Rosdahl (Qualcomm, WG 1</w:t>
      </w:r>
      <w:r w:rsidR="004D3A43" w:rsidRPr="004D3A43">
        <w:rPr>
          <w:rFonts w:eastAsia="Times New Roman"/>
          <w:szCs w:val="22"/>
          <w:vertAlign w:val="superscript"/>
        </w:rPr>
        <w:t>st</w:t>
      </w:r>
      <w:r w:rsidR="004D3A43">
        <w:rPr>
          <w:rFonts w:eastAsia="Times New Roman"/>
          <w:szCs w:val="22"/>
        </w:rPr>
        <w:t xml:space="preserve"> VC)</w:t>
      </w:r>
      <w:r w:rsidRPr="0028034D">
        <w:rPr>
          <w:rFonts w:eastAsia="Times New Roman"/>
          <w:szCs w:val="22"/>
        </w:rPr>
        <w:t xml:space="preserve">: </w:t>
      </w:r>
      <w:r w:rsidR="000E2B3A">
        <w:rPr>
          <w:rFonts w:eastAsia="Times New Roman"/>
          <w:szCs w:val="22"/>
        </w:rPr>
        <w:t xml:space="preserve">We have got through REVmc and md by keeping thing in context. Once we define something at the beginning of a paragraph, the rest of the paragraph is built upon it. </w:t>
      </w:r>
    </w:p>
    <w:p w:rsidR="002F24E7" w:rsidRPr="0028034D" w:rsidRDefault="009A2896" w:rsidP="000002AC">
      <w:pPr>
        <w:numPr>
          <w:ilvl w:val="2"/>
          <w:numId w:val="1"/>
        </w:numPr>
        <w:ind w:left="1080" w:hanging="360"/>
        <w:rPr>
          <w:rFonts w:eastAsia="Times New Roman"/>
          <w:szCs w:val="22"/>
        </w:rPr>
      </w:pPr>
      <w:r>
        <w:rPr>
          <w:rFonts w:eastAsia="Times New Roman"/>
          <w:szCs w:val="22"/>
        </w:rPr>
        <w:t>Roger suggests</w:t>
      </w:r>
      <w:r w:rsidR="002F24E7" w:rsidRPr="0028034D">
        <w:rPr>
          <w:rFonts w:eastAsia="Times New Roman"/>
          <w:szCs w:val="22"/>
        </w:rPr>
        <w:t xml:space="preserve"> </w:t>
      </w:r>
      <w:r>
        <w:rPr>
          <w:rFonts w:eastAsia="Times New Roman"/>
          <w:szCs w:val="22"/>
        </w:rPr>
        <w:t>replacing “</w:t>
      </w:r>
      <w:r w:rsidRPr="0028034D">
        <w:rPr>
          <w:rFonts w:eastAsia="Times New Roman"/>
          <w:szCs w:val="22"/>
        </w:rPr>
        <w:t>A non-AP STA</w:t>
      </w:r>
      <w:r>
        <w:rPr>
          <w:rFonts w:eastAsia="Times New Roman"/>
          <w:szCs w:val="22"/>
        </w:rPr>
        <w:t>” with “S</w:t>
      </w:r>
      <w:r w:rsidR="002F24E7" w:rsidRPr="0028034D">
        <w:rPr>
          <w:rFonts w:eastAsia="Times New Roman"/>
          <w:szCs w:val="22"/>
        </w:rPr>
        <w:t>uch a non-AP STA”.</w:t>
      </w:r>
    </w:p>
    <w:p w:rsidR="002F24E7" w:rsidRPr="0028034D" w:rsidRDefault="009A2896" w:rsidP="000002AC">
      <w:pPr>
        <w:numPr>
          <w:ilvl w:val="2"/>
          <w:numId w:val="1"/>
        </w:numPr>
        <w:ind w:left="1080" w:hanging="360"/>
        <w:rPr>
          <w:rFonts w:eastAsia="Times New Roman"/>
          <w:szCs w:val="22"/>
        </w:rPr>
      </w:pPr>
      <w:r>
        <w:rPr>
          <w:rFonts w:eastAsia="Times New Roman"/>
          <w:szCs w:val="22"/>
        </w:rPr>
        <w:t>Jon suggests adding “on a non-AP STA” after “enabled” in the first sentence.</w:t>
      </w:r>
      <w:r w:rsidR="002F24E7" w:rsidRPr="0028034D">
        <w:rPr>
          <w:rFonts w:eastAsia="Times New Roman"/>
          <w:szCs w:val="22"/>
        </w:rPr>
        <w:t xml:space="preserve"> </w:t>
      </w:r>
    </w:p>
    <w:p w:rsidR="00104445" w:rsidRPr="0028034D" w:rsidRDefault="009A2896" w:rsidP="000002AC">
      <w:pPr>
        <w:numPr>
          <w:ilvl w:val="2"/>
          <w:numId w:val="1"/>
        </w:numPr>
        <w:ind w:left="1080" w:hanging="360"/>
        <w:rPr>
          <w:rFonts w:eastAsia="Times New Roman"/>
          <w:szCs w:val="22"/>
        </w:rPr>
      </w:pPr>
      <w:r>
        <w:rPr>
          <w:rFonts w:eastAsia="Times New Roman"/>
          <w:szCs w:val="22"/>
        </w:rPr>
        <w:t>The Chair stops the discussion as the group is out of time.</w:t>
      </w:r>
    </w:p>
    <w:p w:rsidR="00DC0E99" w:rsidRPr="0028034D" w:rsidRDefault="005D2484" w:rsidP="00961A89">
      <w:pPr>
        <w:numPr>
          <w:ilvl w:val="0"/>
          <w:numId w:val="1"/>
        </w:numPr>
        <w:rPr>
          <w:szCs w:val="22"/>
        </w:rPr>
      </w:pPr>
      <w:r w:rsidRPr="0028034D">
        <w:rPr>
          <w:bCs/>
          <w:szCs w:val="22"/>
          <w:lang w:val="en-GB"/>
        </w:rPr>
        <w:t>C</w:t>
      </w:r>
      <w:r w:rsidR="00360F98" w:rsidRPr="0028034D">
        <w:rPr>
          <w:bCs/>
          <w:szCs w:val="22"/>
          <w:lang w:val="en-GB"/>
        </w:rPr>
        <w:t>omment resolution</w:t>
      </w:r>
    </w:p>
    <w:p w:rsidR="0090533A" w:rsidRPr="0028034D" w:rsidRDefault="0090533A" w:rsidP="00961A89">
      <w:pPr>
        <w:numPr>
          <w:ilvl w:val="0"/>
          <w:numId w:val="1"/>
        </w:numPr>
        <w:rPr>
          <w:szCs w:val="22"/>
        </w:rPr>
      </w:pPr>
      <w:r w:rsidRPr="0028034D">
        <w:rPr>
          <w:szCs w:val="22"/>
        </w:rPr>
        <w:t xml:space="preserve">Recessed at </w:t>
      </w:r>
      <w:r w:rsidR="002F24E7" w:rsidRPr="0028034D">
        <w:rPr>
          <w:szCs w:val="22"/>
        </w:rPr>
        <w:t>12:32</w:t>
      </w:r>
      <w:r w:rsidRPr="0028034D">
        <w:rPr>
          <w:szCs w:val="22"/>
        </w:rPr>
        <w:t xml:space="preserve"> local time.</w:t>
      </w:r>
    </w:p>
    <w:p w:rsidR="00064770" w:rsidRPr="008A0116" w:rsidRDefault="000349DB" w:rsidP="00961A89">
      <w:pPr>
        <w:pStyle w:val="Date"/>
        <w:jc w:val="center"/>
        <w:rPr>
          <w:b/>
          <w:szCs w:val="22"/>
        </w:rPr>
      </w:pPr>
      <w:r w:rsidRPr="008A0116">
        <w:rPr>
          <w:b/>
          <w:szCs w:val="22"/>
        </w:rPr>
        <w:br w:type="page"/>
      </w:r>
      <w:r w:rsidR="00400C2A" w:rsidRPr="008A0116">
        <w:rPr>
          <w:b/>
          <w:szCs w:val="22"/>
        </w:rPr>
        <w:lastRenderedPageBreak/>
        <w:t>Wednesday</w:t>
      </w:r>
      <w:r w:rsidR="00064770" w:rsidRPr="008A0116">
        <w:rPr>
          <w:b/>
          <w:szCs w:val="22"/>
        </w:rPr>
        <w:t xml:space="preserve"> </w:t>
      </w:r>
      <w:r w:rsidR="004406B4">
        <w:rPr>
          <w:b/>
          <w:szCs w:val="22"/>
        </w:rPr>
        <w:t>Nove</w:t>
      </w:r>
      <w:r w:rsidR="00400C2A" w:rsidRPr="008A0116">
        <w:rPr>
          <w:b/>
          <w:szCs w:val="22"/>
        </w:rPr>
        <w:t>mber</w:t>
      </w:r>
      <w:r w:rsidR="0023534E" w:rsidRPr="008A0116">
        <w:rPr>
          <w:b/>
          <w:szCs w:val="22"/>
        </w:rPr>
        <w:t xml:space="preserve"> </w:t>
      </w:r>
      <w:r w:rsidR="004406B4">
        <w:rPr>
          <w:b/>
          <w:szCs w:val="22"/>
        </w:rPr>
        <w:t>8</w:t>
      </w:r>
      <w:r w:rsidR="0023534E" w:rsidRPr="008A0116">
        <w:rPr>
          <w:b/>
          <w:szCs w:val="22"/>
          <w:vertAlign w:val="superscript"/>
        </w:rPr>
        <w:t>th</w:t>
      </w:r>
      <w:r w:rsidR="00CD33AD" w:rsidRPr="008A0116">
        <w:rPr>
          <w:b/>
          <w:szCs w:val="22"/>
        </w:rPr>
        <w:t>, 2017</w:t>
      </w:r>
    </w:p>
    <w:p w:rsidR="00064770" w:rsidRPr="008A0116" w:rsidRDefault="00B17088" w:rsidP="00961A89">
      <w:pPr>
        <w:pStyle w:val="Heading1"/>
        <w:spacing w:before="0"/>
        <w:rPr>
          <w:rFonts w:ascii="Times New Roman" w:hAnsi="Times New Roman"/>
          <w:sz w:val="22"/>
          <w:szCs w:val="22"/>
        </w:rPr>
      </w:pPr>
      <w:r w:rsidRPr="008A0116">
        <w:rPr>
          <w:rFonts w:ascii="Times New Roman" w:hAnsi="Times New Roman"/>
          <w:sz w:val="22"/>
          <w:szCs w:val="22"/>
        </w:rPr>
        <w:t>TGaq</w:t>
      </w:r>
      <w:r w:rsidR="00AE034C" w:rsidRPr="008A0116">
        <w:rPr>
          <w:rFonts w:ascii="Times New Roman" w:hAnsi="Times New Roman"/>
          <w:sz w:val="22"/>
          <w:szCs w:val="22"/>
        </w:rPr>
        <w:t xml:space="preserve"> 8:00-10</w:t>
      </w:r>
      <w:r w:rsidR="00F05820" w:rsidRPr="008A0116">
        <w:rPr>
          <w:rFonts w:ascii="Times New Roman" w:hAnsi="Times New Roman"/>
          <w:sz w:val="22"/>
          <w:szCs w:val="22"/>
        </w:rPr>
        <w:t xml:space="preserve">:00 </w:t>
      </w:r>
      <w:r w:rsidR="00786E8D" w:rsidRPr="008A0116">
        <w:rPr>
          <w:rFonts w:ascii="Times New Roman" w:hAnsi="Times New Roman"/>
          <w:sz w:val="22"/>
          <w:szCs w:val="22"/>
        </w:rPr>
        <w:t xml:space="preserve">(AM1) </w:t>
      </w:r>
      <w:r w:rsidR="00F05820" w:rsidRPr="008A0116">
        <w:rPr>
          <w:rFonts w:ascii="Times New Roman" w:hAnsi="Times New Roman"/>
          <w:sz w:val="22"/>
          <w:szCs w:val="22"/>
        </w:rPr>
        <w:t>local time</w:t>
      </w:r>
    </w:p>
    <w:p w:rsidR="00064770" w:rsidRPr="008A0116" w:rsidRDefault="00064770" w:rsidP="00961A89">
      <w:pPr>
        <w:numPr>
          <w:ilvl w:val="0"/>
          <w:numId w:val="3"/>
        </w:numPr>
        <w:rPr>
          <w:szCs w:val="22"/>
        </w:rPr>
      </w:pPr>
      <w:r w:rsidRPr="008A0116">
        <w:rPr>
          <w:szCs w:val="22"/>
        </w:rPr>
        <w:t xml:space="preserve">Called to order at </w:t>
      </w:r>
      <w:r w:rsidR="00917C9D">
        <w:rPr>
          <w:szCs w:val="22"/>
        </w:rPr>
        <w:t>8:01</w:t>
      </w:r>
      <w:r w:rsidR="00B83A8A" w:rsidRPr="008A0116">
        <w:rPr>
          <w:szCs w:val="22"/>
        </w:rPr>
        <w:t xml:space="preserve"> local time</w:t>
      </w:r>
      <w:r w:rsidR="00C437A3" w:rsidRPr="008A0116">
        <w:rPr>
          <w:szCs w:val="22"/>
        </w:rPr>
        <w:t xml:space="preserve"> by Stephen McCann</w:t>
      </w:r>
      <w:r w:rsidR="0024690F" w:rsidRPr="008A0116">
        <w:rPr>
          <w:szCs w:val="22"/>
        </w:rPr>
        <w:t>.</w:t>
      </w:r>
    </w:p>
    <w:p w:rsidR="00244B10" w:rsidRPr="008A0116" w:rsidRDefault="003D0A96" w:rsidP="00961A89">
      <w:pPr>
        <w:numPr>
          <w:ilvl w:val="0"/>
          <w:numId w:val="3"/>
        </w:numPr>
        <w:rPr>
          <w:rFonts w:eastAsia="Times New Roman"/>
          <w:szCs w:val="22"/>
        </w:rPr>
      </w:pPr>
      <w:r w:rsidRPr="008A0116">
        <w:rPr>
          <w:rFonts w:eastAsia="Times New Roman"/>
          <w:szCs w:val="22"/>
        </w:rPr>
        <w:t xml:space="preserve">Attendance: </w:t>
      </w:r>
      <w:r w:rsidR="00917C9D">
        <w:rPr>
          <w:rFonts w:eastAsia="Times New Roman"/>
          <w:szCs w:val="22"/>
        </w:rPr>
        <w:t>10</w:t>
      </w:r>
      <w:r w:rsidR="00462B10" w:rsidRPr="008A0116">
        <w:rPr>
          <w:rFonts w:eastAsia="Times New Roman"/>
          <w:szCs w:val="22"/>
        </w:rPr>
        <w:t>.</w:t>
      </w:r>
    </w:p>
    <w:p w:rsidR="00016CC8" w:rsidRPr="008A0116" w:rsidRDefault="00016CC8" w:rsidP="00961A89">
      <w:pPr>
        <w:numPr>
          <w:ilvl w:val="0"/>
          <w:numId w:val="3"/>
        </w:numPr>
        <w:rPr>
          <w:rFonts w:eastAsia="Times New Roman"/>
          <w:szCs w:val="22"/>
        </w:rPr>
      </w:pPr>
      <w:r w:rsidRPr="008A0116">
        <w:rPr>
          <w:rFonts w:eastAsia="Times New Roman"/>
          <w:szCs w:val="22"/>
        </w:rPr>
        <w:t>Review patent policy and guidelines</w:t>
      </w:r>
    </w:p>
    <w:p w:rsidR="003508DD" w:rsidRPr="008A0116" w:rsidRDefault="003508DD" w:rsidP="00EB61B8">
      <w:pPr>
        <w:pStyle w:val="ListParagraph"/>
        <w:numPr>
          <w:ilvl w:val="1"/>
          <w:numId w:val="3"/>
        </w:numPr>
        <w:ind w:left="720" w:hanging="360"/>
        <w:contextualSpacing/>
        <w:rPr>
          <w:rFonts w:ascii="Times New Roman" w:hAnsi="Times New Roman"/>
        </w:rPr>
      </w:pPr>
      <w:r w:rsidRPr="008A0116">
        <w:rPr>
          <w:rFonts w:ascii="Times New Roman" w:hAnsi="Times New Roman"/>
        </w:rPr>
        <w:t>No items identified</w:t>
      </w:r>
      <w:r w:rsidR="00AE16BB" w:rsidRPr="008A0116">
        <w:rPr>
          <w:rFonts w:ascii="Times New Roman" w:hAnsi="Times New Roman"/>
        </w:rPr>
        <w:t>.</w:t>
      </w:r>
    </w:p>
    <w:p w:rsidR="00064770" w:rsidRPr="008A0116" w:rsidRDefault="00CF6C73" w:rsidP="00961A89">
      <w:pPr>
        <w:numPr>
          <w:ilvl w:val="0"/>
          <w:numId w:val="3"/>
        </w:numPr>
        <w:rPr>
          <w:szCs w:val="22"/>
        </w:rPr>
      </w:pPr>
      <w:r w:rsidRPr="008A0116">
        <w:rPr>
          <w:szCs w:val="22"/>
        </w:rPr>
        <w:t xml:space="preserve">Approval of agenda </w:t>
      </w:r>
      <w:r w:rsidR="001A2599" w:rsidRPr="008A0116">
        <w:rPr>
          <w:szCs w:val="22"/>
        </w:rPr>
        <w:t>(</w:t>
      </w:r>
      <w:r w:rsidRPr="008A0116">
        <w:rPr>
          <w:szCs w:val="22"/>
        </w:rPr>
        <w:t>11-</w:t>
      </w:r>
      <w:r w:rsidR="004406B4">
        <w:rPr>
          <w:szCs w:val="22"/>
        </w:rPr>
        <w:t>17-1542</w:t>
      </w:r>
      <w:r w:rsidR="005740BC" w:rsidRPr="008A0116">
        <w:rPr>
          <w:szCs w:val="22"/>
        </w:rPr>
        <w:t>r</w:t>
      </w:r>
      <w:r w:rsidR="00D935BF" w:rsidRPr="008A0116">
        <w:rPr>
          <w:szCs w:val="22"/>
        </w:rPr>
        <w:t>2 is on the server</w:t>
      </w:r>
      <w:r w:rsidR="003D0A96" w:rsidRPr="008A0116">
        <w:rPr>
          <w:szCs w:val="22"/>
        </w:rPr>
        <w:t xml:space="preserve"> </w:t>
      </w:r>
      <w:r w:rsidR="00D935BF" w:rsidRPr="008A0116">
        <w:rPr>
          <w:szCs w:val="22"/>
        </w:rPr>
        <w:t xml:space="preserve">and </w:t>
      </w:r>
      <w:r w:rsidR="000D2949">
        <w:rPr>
          <w:szCs w:val="22"/>
        </w:rPr>
        <w:t>r2</w:t>
      </w:r>
      <w:r w:rsidR="002955FC" w:rsidRPr="008A0116">
        <w:rPr>
          <w:szCs w:val="22"/>
        </w:rPr>
        <w:t xml:space="preserve"> is shown on the screen</w:t>
      </w:r>
      <w:r w:rsidR="001A2599" w:rsidRPr="008A0116">
        <w:rPr>
          <w:szCs w:val="22"/>
        </w:rPr>
        <w:t>)</w:t>
      </w:r>
    </w:p>
    <w:p w:rsidR="000D2949" w:rsidRDefault="000D2949" w:rsidP="00687530">
      <w:pPr>
        <w:numPr>
          <w:ilvl w:val="0"/>
          <w:numId w:val="2"/>
        </w:numPr>
        <w:rPr>
          <w:rFonts w:eastAsia="Times New Roman"/>
          <w:szCs w:val="22"/>
        </w:rPr>
      </w:pPr>
      <w:r>
        <w:rPr>
          <w:rFonts w:eastAsia="Times New Roman"/>
          <w:szCs w:val="22"/>
        </w:rPr>
        <w:t xml:space="preserve">Corrected the revision number of 11-17-1561. </w:t>
      </w:r>
    </w:p>
    <w:p w:rsidR="00687530" w:rsidRPr="00687530" w:rsidRDefault="007F238F" w:rsidP="00687530">
      <w:pPr>
        <w:numPr>
          <w:ilvl w:val="0"/>
          <w:numId w:val="2"/>
        </w:numPr>
        <w:rPr>
          <w:rFonts w:eastAsia="Times New Roman"/>
          <w:szCs w:val="22"/>
        </w:rPr>
      </w:pPr>
      <w:r w:rsidRPr="008A0116">
        <w:rPr>
          <w:rFonts w:eastAsia="Times New Roman"/>
          <w:szCs w:val="22"/>
        </w:rPr>
        <w:t>The</w:t>
      </w:r>
      <w:r w:rsidR="0023534E" w:rsidRPr="008A0116">
        <w:rPr>
          <w:rFonts w:eastAsia="Times New Roman"/>
          <w:szCs w:val="22"/>
        </w:rPr>
        <w:t xml:space="preserve"> </w:t>
      </w:r>
      <w:r w:rsidR="002955FC" w:rsidRPr="008A0116">
        <w:rPr>
          <w:rFonts w:eastAsia="Times New Roman"/>
          <w:szCs w:val="22"/>
        </w:rPr>
        <w:t xml:space="preserve">updated </w:t>
      </w:r>
      <w:r w:rsidR="0023534E" w:rsidRPr="008A0116">
        <w:rPr>
          <w:rFonts w:eastAsia="Times New Roman"/>
          <w:szCs w:val="22"/>
        </w:rPr>
        <w:t xml:space="preserve">agenda </w:t>
      </w:r>
      <w:r w:rsidR="002955FC" w:rsidRPr="008A0116">
        <w:rPr>
          <w:rFonts w:eastAsia="Times New Roman"/>
          <w:szCs w:val="22"/>
        </w:rPr>
        <w:t xml:space="preserve">(r3) </w:t>
      </w:r>
      <w:r w:rsidR="00B83A8A" w:rsidRPr="008A0116">
        <w:rPr>
          <w:rFonts w:eastAsia="Times New Roman"/>
          <w:szCs w:val="22"/>
        </w:rPr>
        <w:t>is a</w:t>
      </w:r>
      <w:r w:rsidR="00064770" w:rsidRPr="008A0116">
        <w:rPr>
          <w:rFonts w:eastAsia="Times New Roman"/>
          <w:szCs w:val="22"/>
        </w:rPr>
        <w:t>pproved unanimously</w:t>
      </w:r>
      <w:r w:rsidR="00B83A8A" w:rsidRPr="008A0116">
        <w:rPr>
          <w:rFonts w:eastAsia="Times New Roman"/>
          <w:szCs w:val="22"/>
        </w:rPr>
        <w:t>.</w:t>
      </w:r>
    </w:p>
    <w:p w:rsidR="00687530" w:rsidRPr="008A0116" w:rsidRDefault="00687530" w:rsidP="00687530">
      <w:pPr>
        <w:numPr>
          <w:ilvl w:val="0"/>
          <w:numId w:val="3"/>
        </w:numPr>
        <w:rPr>
          <w:rFonts w:eastAsia="Times New Roman"/>
          <w:szCs w:val="22"/>
        </w:rPr>
      </w:pPr>
      <w:r w:rsidRPr="008A0116">
        <w:rPr>
          <w:rFonts w:eastAsia="Times New Roman"/>
          <w:szCs w:val="22"/>
        </w:rPr>
        <w:t>Meeting minutes approval</w:t>
      </w:r>
    </w:p>
    <w:p w:rsidR="00687530" w:rsidRPr="008A0116" w:rsidRDefault="00687530" w:rsidP="00EB61B8">
      <w:pPr>
        <w:numPr>
          <w:ilvl w:val="1"/>
          <w:numId w:val="3"/>
        </w:numPr>
        <w:ind w:left="720" w:hanging="360"/>
        <w:rPr>
          <w:rFonts w:eastAsia="Times New Roman"/>
          <w:szCs w:val="22"/>
        </w:rPr>
      </w:pPr>
      <w:r w:rsidRPr="008A0116">
        <w:rPr>
          <w:rFonts w:eastAsia="Times New Roman"/>
          <w:szCs w:val="22"/>
        </w:rPr>
        <w:t xml:space="preserve">TGaq </w:t>
      </w:r>
      <w:r>
        <w:rPr>
          <w:rFonts w:eastAsia="Times New Roman"/>
          <w:szCs w:val="22"/>
        </w:rPr>
        <w:t>September</w:t>
      </w:r>
      <w:r w:rsidRPr="008A0116">
        <w:rPr>
          <w:rFonts w:eastAsia="Times New Roman"/>
          <w:szCs w:val="22"/>
        </w:rPr>
        <w:t xml:space="preserve"> 2017 F2F meeting minutes (</w:t>
      </w:r>
      <w:hyperlink r:id="rId10" w:history="1">
        <w:r w:rsidRPr="00BF4D92">
          <w:rPr>
            <w:rStyle w:val="Hyperlink"/>
          </w:rPr>
          <w:t>https://mentor.ieee.org/802.11/dcn/17/11-17-1480-00-00aq-tgaq-meeting-minutes-september-2017-session.docx</w:t>
        </w:r>
      </w:hyperlink>
      <w:r>
        <w:t xml:space="preserve"> </w:t>
      </w:r>
      <w:r w:rsidRPr="008A0116">
        <w:rPr>
          <w:rFonts w:eastAsia="Times New Roman"/>
          <w:szCs w:val="22"/>
        </w:rPr>
        <w:t>)</w:t>
      </w:r>
    </w:p>
    <w:p w:rsidR="00687530" w:rsidRDefault="00687530" w:rsidP="00EB61B8">
      <w:pPr>
        <w:numPr>
          <w:ilvl w:val="2"/>
          <w:numId w:val="3"/>
        </w:numPr>
        <w:ind w:left="1080" w:hanging="360"/>
        <w:rPr>
          <w:rFonts w:eastAsia="Times New Roman"/>
          <w:szCs w:val="22"/>
        </w:rPr>
      </w:pPr>
      <w:r w:rsidRPr="008A0116">
        <w:rPr>
          <w:rFonts w:eastAsia="Times New Roman"/>
          <w:szCs w:val="22"/>
        </w:rPr>
        <w:t>No comment or question</w:t>
      </w:r>
    </w:p>
    <w:p w:rsidR="00687530" w:rsidRPr="008A0116" w:rsidRDefault="00687530" w:rsidP="00EB61B8">
      <w:pPr>
        <w:numPr>
          <w:ilvl w:val="1"/>
          <w:numId w:val="3"/>
        </w:numPr>
        <w:ind w:left="720" w:hanging="360"/>
        <w:rPr>
          <w:rFonts w:eastAsia="Times New Roman"/>
          <w:szCs w:val="22"/>
        </w:rPr>
      </w:pPr>
      <w:r w:rsidRPr="008A0116">
        <w:rPr>
          <w:rFonts w:eastAsia="Times New Roman"/>
          <w:szCs w:val="22"/>
        </w:rPr>
        <w:t xml:space="preserve">TGaq </w:t>
      </w:r>
      <w:r>
        <w:rPr>
          <w:rFonts w:eastAsia="Times New Roman"/>
          <w:szCs w:val="22"/>
        </w:rPr>
        <w:t>October to Nov</w:t>
      </w:r>
      <w:r w:rsidRPr="008A0116">
        <w:rPr>
          <w:rFonts w:eastAsia="Times New Roman"/>
          <w:szCs w:val="22"/>
        </w:rPr>
        <w:t>ember 2017 teleconference minutes (</w:t>
      </w:r>
      <w:hyperlink r:id="rId11" w:history="1">
        <w:r w:rsidRPr="00BF4D92">
          <w:rPr>
            <w:rStyle w:val="Hyperlink"/>
            <w:rFonts w:eastAsia="Times New Roman"/>
            <w:szCs w:val="22"/>
          </w:rPr>
          <w:t>https://mentor.ieee.org/802.11/dcn/17/11-17-1548-01-00aq-tgaq-october-to-november-2017-teleconference-minutes.doc</w:t>
        </w:r>
      </w:hyperlink>
      <w:r>
        <w:rPr>
          <w:rFonts w:eastAsia="Times New Roman"/>
          <w:szCs w:val="22"/>
        </w:rPr>
        <w:t xml:space="preserve"> </w:t>
      </w:r>
      <w:r w:rsidRPr="008A0116">
        <w:rPr>
          <w:rFonts w:eastAsia="Times New Roman"/>
          <w:szCs w:val="22"/>
        </w:rPr>
        <w:t>)</w:t>
      </w:r>
    </w:p>
    <w:p w:rsidR="00687530" w:rsidRPr="000002AC" w:rsidRDefault="00687530" w:rsidP="00EB61B8">
      <w:pPr>
        <w:numPr>
          <w:ilvl w:val="2"/>
          <w:numId w:val="3"/>
        </w:numPr>
        <w:ind w:left="1080" w:hanging="360"/>
        <w:rPr>
          <w:rFonts w:eastAsia="Times New Roman"/>
          <w:szCs w:val="22"/>
        </w:rPr>
      </w:pPr>
      <w:r w:rsidRPr="000002AC">
        <w:rPr>
          <w:rFonts w:eastAsia="Times New Roman"/>
          <w:szCs w:val="22"/>
        </w:rPr>
        <w:t>No comment or question on the minutes.</w:t>
      </w:r>
    </w:p>
    <w:p w:rsidR="00687530" w:rsidRPr="000002AC" w:rsidRDefault="000002AC" w:rsidP="00EB61B8">
      <w:pPr>
        <w:numPr>
          <w:ilvl w:val="1"/>
          <w:numId w:val="3"/>
        </w:numPr>
        <w:ind w:left="720" w:hanging="360"/>
        <w:rPr>
          <w:rFonts w:eastAsia="Times New Roman"/>
          <w:szCs w:val="22"/>
        </w:rPr>
      </w:pPr>
      <w:r w:rsidRPr="000002AC">
        <w:rPr>
          <w:rFonts w:eastAsia="Times New Roman"/>
          <w:szCs w:val="22"/>
        </w:rPr>
        <w:t>Both minutes are a</w:t>
      </w:r>
      <w:r w:rsidR="00687530" w:rsidRPr="000002AC">
        <w:rPr>
          <w:rFonts w:eastAsia="Times New Roman"/>
          <w:szCs w:val="22"/>
        </w:rPr>
        <w:t>pprove</w:t>
      </w:r>
      <w:r w:rsidRPr="000002AC">
        <w:rPr>
          <w:rFonts w:eastAsia="Times New Roman"/>
          <w:szCs w:val="22"/>
        </w:rPr>
        <w:t>d</w:t>
      </w:r>
      <w:r w:rsidR="00687530" w:rsidRPr="000002AC">
        <w:rPr>
          <w:rFonts w:eastAsia="Times New Roman"/>
          <w:szCs w:val="22"/>
        </w:rPr>
        <w:t xml:space="preserve"> unanimously.</w:t>
      </w:r>
    </w:p>
    <w:p w:rsidR="00687530" w:rsidRDefault="00687530" w:rsidP="00961A89">
      <w:pPr>
        <w:numPr>
          <w:ilvl w:val="0"/>
          <w:numId w:val="3"/>
        </w:numPr>
        <w:rPr>
          <w:szCs w:val="22"/>
        </w:rPr>
      </w:pPr>
      <w:r>
        <w:rPr>
          <w:szCs w:val="22"/>
        </w:rPr>
        <w:t>Amendment Order</w:t>
      </w:r>
    </w:p>
    <w:p w:rsidR="00687530" w:rsidRDefault="00687530" w:rsidP="00EB61B8">
      <w:pPr>
        <w:numPr>
          <w:ilvl w:val="1"/>
          <w:numId w:val="3"/>
        </w:numPr>
        <w:ind w:left="720" w:hanging="360"/>
        <w:rPr>
          <w:szCs w:val="22"/>
        </w:rPr>
      </w:pPr>
      <w:r>
        <w:rPr>
          <w:szCs w:val="22"/>
        </w:rPr>
        <w:t>Changed to aj, ak, aq.</w:t>
      </w:r>
    </w:p>
    <w:p w:rsidR="00687530" w:rsidRDefault="00687530" w:rsidP="00EB61B8">
      <w:pPr>
        <w:numPr>
          <w:ilvl w:val="1"/>
          <w:numId w:val="3"/>
        </w:numPr>
        <w:ind w:left="720" w:hanging="360"/>
        <w:rPr>
          <w:szCs w:val="22"/>
        </w:rPr>
      </w:pPr>
      <w:r>
        <w:rPr>
          <w:szCs w:val="22"/>
        </w:rPr>
        <w:t>What it means for TGaq (RevCom March 2018)</w:t>
      </w:r>
    </w:p>
    <w:p w:rsidR="000D2949" w:rsidRDefault="000D2949" w:rsidP="00EB61B8">
      <w:pPr>
        <w:numPr>
          <w:ilvl w:val="2"/>
          <w:numId w:val="3"/>
        </w:numPr>
        <w:ind w:left="1080" w:hanging="360"/>
        <w:rPr>
          <w:szCs w:val="22"/>
        </w:rPr>
      </w:pPr>
      <w:r>
        <w:rPr>
          <w:szCs w:val="22"/>
        </w:rPr>
        <w:t>ANA numbers stay the same.</w:t>
      </w:r>
    </w:p>
    <w:p w:rsidR="000D2949" w:rsidRPr="000002AC" w:rsidRDefault="000D2949" w:rsidP="00EB61B8">
      <w:pPr>
        <w:numPr>
          <w:ilvl w:val="2"/>
          <w:numId w:val="3"/>
        </w:numPr>
        <w:ind w:left="1080" w:hanging="360"/>
        <w:rPr>
          <w:szCs w:val="22"/>
        </w:rPr>
      </w:pPr>
      <w:r>
        <w:rPr>
          <w:szCs w:val="22"/>
        </w:rPr>
        <w:t>WG approval of Waive</w:t>
      </w:r>
      <w:r w:rsidR="008C09D5">
        <w:rPr>
          <w:szCs w:val="22"/>
        </w:rPr>
        <w:t>r</w:t>
      </w:r>
      <w:r>
        <w:rPr>
          <w:szCs w:val="22"/>
        </w:rPr>
        <w:t xml:space="preserve"> Request can wait until March </w:t>
      </w:r>
      <w:r w:rsidR="008C09D5">
        <w:rPr>
          <w:szCs w:val="22"/>
        </w:rPr>
        <w:t xml:space="preserve">2018 </w:t>
      </w:r>
      <w:r>
        <w:rPr>
          <w:szCs w:val="22"/>
        </w:rPr>
        <w:t>meeting.</w:t>
      </w:r>
    </w:p>
    <w:p w:rsidR="000D2949" w:rsidRDefault="000D2949" w:rsidP="00961A89">
      <w:pPr>
        <w:numPr>
          <w:ilvl w:val="0"/>
          <w:numId w:val="3"/>
        </w:numPr>
        <w:rPr>
          <w:szCs w:val="22"/>
        </w:rPr>
      </w:pPr>
      <w:r>
        <w:rPr>
          <w:szCs w:val="22"/>
        </w:rPr>
        <w:t xml:space="preserve">Presentation to </w:t>
      </w:r>
      <w:r w:rsidR="000002AC">
        <w:rPr>
          <w:szCs w:val="22"/>
        </w:rPr>
        <w:t xml:space="preserve">IEEE </w:t>
      </w:r>
      <w:r>
        <w:rPr>
          <w:szCs w:val="22"/>
        </w:rPr>
        <w:t>802.1</w:t>
      </w:r>
    </w:p>
    <w:p w:rsidR="000002AC" w:rsidRDefault="000D2949" w:rsidP="000D2949">
      <w:pPr>
        <w:numPr>
          <w:ilvl w:val="1"/>
          <w:numId w:val="3"/>
        </w:numPr>
        <w:rPr>
          <w:szCs w:val="22"/>
        </w:rPr>
      </w:pPr>
      <w:r>
        <w:rPr>
          <w:szCs w:val="22"/>
        </w:rPr>
        <w:t xml:space="preserve">11-17-1561r1. </w:t>
      </w:r>
    </w:p>
    <w:p w:rsidR="000D2949" w:rsidRDefault="000D2949" w:rsidP="000002AC">
      <w:pPr>
        <w:numPr>
          <w:ilvl w:val="2"/>
          <w:numId w:val="3"/>
        </w:numPr>
        <w:rPr>
          <w:szCs w:val="22"/>
        </w:rPr>
      </w:pPr>
      <w:r>
        <w:rPr>
          <w:szCs w:val="22"/>
        </w:rPr>
        <w:t>Member to review.</w:t>
      </w:r>
    </w:p>
    <w:p w:rsidR="00B83A8A" w:rsidRPr="008A0116" w:rsidRDefault="006D0EE0" w:rsidP="00961A89">
      <w:pPr>
        <w:numPr>
          <w:ilvl w:val="0"/>
          <w:numId w:val="3"/>
        </w:numPr>
        <w:rPr>
          <w:szCs w:val="22"/>
        </w:rPr>
      </w:pPr>
      <w:r w:rsidRPr="008A0116">
        <w:rPr>
          <w:szCs w:val="22"/>
        </w:rPr>
        <w:t>Comment</w:t>
      </w:r>
      <w:r w:rsidR="005740BC" w:rsidRPr="008A0116">
        <w:rPr>
          <w:szCs w:val="22"/>
        </w:rPr>
        <w:t xml:space="preserve"> Resolution</w:t>
      </w:r>
    </w:p>
    <w:p w:rsidR="003D0A96" w:rsidRDefault="003D0A96" w:rsidP="00EB61B8">
      <w:pPr>
        <w:numPr>
          <w:ilvl w:val="1"/>
          <w:numId w:val="3"/>
        </w:numPr>
        <w:ind w:left="720" w:hanging="360"/>
        <w:rPr>
          <w:szCs w:val="22"/>
        </w:rPr>
      </w:pPr>
      <w:r w:rsidRPr="008A0116">
        <w:rPr>
          <w:szCs w:val="22"/>
        </w:rPr>
        <w:t>Analysis of re-circulation Sponsor Ballot</w:t>
      </w:r>
    </w:p>
    <w:p w:rsidR="004406B4" w:rsidRDefault="00917C9D" w:rsidP="00EB61B8">
      <w:pPr>
        <w:numPr>
          <w:ilvl w:val="1"/>
          <w:numId w:val="3"/>
        </w:numPr>
        <w:ind w:left="720" w:hanging="360"/>
        <w:rPr>
          <w:szCs w:val="22"/>
        </w:rPr>
      </w:pPr>
      <w:r>
        <w:rPr>
          <w:szCs w:val="22"/>
        </w:rPr>
        <w:t>Presentation of 11-17-1672r0</w:t>
      </w:r>
    </w:p>
    <w:p w:rsidR="00917C9D" w:rsidRDefault="00917C9D" w:rsidP="00EB61B8">
      <w:pPr>
        <w:numPr>
          <w:ilvl w:val="2"/>
          <w:numId w:val="3"/>
        </w:numPr>
        <w:ind w:left="1080" w:hanging="360"/>
        <w:rPr>
          <w:szCs w:val="22"/>
        </w:rPr>
      </w:pPr>
      <w:r>
        <w:rPr>
          <w:szCs w:val="22"/>
        </w:rPr>
        <w:t>CID 12008</w:t>
      </w:r>
    </w:p>
    <w:p w:rsidR="00917C9D" w:rsidRDefault="00917C9D" w:rsidP="00EB61B8">
      <w:pPr>
        <w:numPr>
          <w:ilvl w:val="3"/>
          <w:numId w:val="3"/>
        </w:numPr>
        <w:ind w:left="1440" w:hanging="360"/>
        <w:rPr>
          <w:szCs w:val="22"/>
        </w:rPr>
      </w:pPr>
      <w:r>
        <w:rPr>
          <w:szCs w:val="22"/>
        </w:rPr>
        <w:t xml:space="preserve">Yunsong: </w:t>
      </w:r>
      <w:r w:rsidR="009A2896">
        <w:rPr>
          <w:szCs w:val="22"/>
        </w:rPr>
        <w:t xml:space="preserve">The commenter’s proposed change is to </w:t>
      </w:r>
      <w:r>
        <w:rPr>
          <w:szCs w:val="22"/>
        </w:rPr>
        <w:t>use the MIB.</w:t>
      </w:r>
    </w:p>
    <w:p w:rsidR="00917C9D" w:rsidRDefault="00917C9D" w:rsidP="00EB61B8">
      <w:pPr>
        <w:numPr>
          <w:ilvl w:val="3"/>
          <w:numId w:val="3"/>
        </w:numPr>
        <w:ind w:left="1440" w:hanging="360"/>
        <w:rPr>
          <w:szCs w:val="22"/>
        </w:rPr>
      </w:pPr>
      <w:r>
        <w:rPr>
          <w:szCs w:val="22"/>
        </w:rPr>
        <w:t xml:space="preserve">Mike: for pre-association, the STA doesn’t use the MIB. </w:t>
      </w:r>
      <w:r w:rsidR="009A2896">
        <w:rPr>
          <w:szCs w:val="22"/>
        </w:rPr>
        <w:t xml:space="preserve">The </w:t>
      </w:r>
      <w:r>
        <w:rPr>
          <w:szCs w:val="22"/>
        </w:rPr>
        <w:t>MIB is needed when the STA decides to associate.</w:t>
      </w:r>
    </w:p>
    <w:p w:rsidR="00917C9D" w:rsidRDefault="00917C9D" w:rsidP="00EB61B8">
      <w:pPr>
        <w:numPr>
          <w:ilvl w:val="3"/>
          <w:numId w:val="3"/>
        </w:numPr>
        <w:ind w:left="1440" w:hanging="360"/>
        <w:rPr>
          <w:szCs w:val="22"/>
        </w:rPr>
      </w:pPr>
      <w:r>
        <w:rPr>
          <w:szCs w:val="22"/>
        </w:rPr>
        <w:t>Mike: provisioning mechanisms (such as PassPoint) resolve the chick</w:t>
      </w:r>
      <w:r w:rsidR="008C09D5">
        <w:rPr>
          <w:szCs w:val="22"/>
        </w:rPr>
        <w:t>en</w:t>
      </w:r>
      <w:bookmarkStart w:id="0" w:name="_GoBack"/>
      <w:bookmarkEnd w:id="0"/>
      <w:r>
        <w:rPr>
          <w:szCs w:val="22"/>
        </w:rPr>
        <w:t>-and-egg issue.</w:t>
      </w:r>
    </w:p>
    <w:p w:rsidR="00917C9D" w:rsidRDefault="00917C9D" w:rsidP="00EB61B8">
      <w:pPr>
        <w:numPr>
          <w:ilvl w:val="3"/>
          <w:numId w:val="3"/>
        </w:numPr>
        <w:ind w:left="1440" w:hanging="360"/>
        <w:rPr>
          <w:szCs w:val="22"/>
        </w:rPr>
      </w:pPr>
      <w:r>
        <w:rPr>
          <w:szCs w:val="22"/>
        </w:rPr>
        <w:t xml:space="preserve">Graham </w:t>
      </w:r>
      <w:r w:rsidR="009A2896">
        <w:rPr>
          <w:szCs w:val="22"/>
        </w:rPr>
        <w:t>Smith (</w:t>
      </w:r>
      <w:r w:rsidR="009A2896" w:rsidRPr="009A2896">
        <w:rPr>
          <w:szCs w:val="22"/>
        </w:rPr>
        <w:t>SRT Wireless</w:t>
      </w:r>
      <w:r w:rsidR="009A2896">
        <w:rPr>
          <w:szCs w:val="22"/>
        </w:rPr>
        <w:t xml:space="preserve">) </w:t>
      </w:r>
      <w:r>
        <w:rPr>
          <w:szCs w:val="22"/>
        </w:rPr>
        <w:t xml:space="preserve">suggests that we use </w:t>
      </w:r>
      <w:r w:rsidR="009A2896">
        <w:rPr>
          <w:szCs w:val="22"/>
        </w:rPr>
        <w:t xml:space="preserve">the description of </w:t>
      </w:r>
      <w:r>
        <w:rPr>
          <w:szCs w:val="22"/>
        </w:rPr>
        <w:t>the thr</w:t>
      </w:r>
      <w:r w:rsidR="009A2896">
        <w:rPr>
          <w:szCs w:val="22"/>
        </w:rPr>
        <w:t>ee SLAP values in clause 12.2.20</w:t>
      </w:r>
      <w:r>
        <w:rPr>
          <w:szCs w:val="22"/>
        </w:rPr>
        <w:t>.</w:t>
      </w:r>
    </w:p>
    <w:p w:rsidR="00917C9D" w:rsidRDefault="009A2896" w:rsidP="00EB61B8">
      <w:pPr>
        <w:numPr>
          <w:ilvl w:val="3"/>
          <w:numId w:val="3"/>
        </w:numPr>
        <w:ind w:left="1440" w:hanging="360"/>
        <w:rPr>
          <w:szCs w:val="22"/>
        </w:rPr>
      </w:pPr>
      <w:r>
        <w:rPr>
          <w:szCs w:val="22"/>
        </w:rPr>
        <w:t>Mike</w:t>
      </w:r>
      <w:r w:rsidR="00917C9D">
        <w:rPr>
          <w:szCs w:val="22"/>
        </w:rPr>
        <w:t xml:space="preserve"> oppose</w:t>
      </w:r>
      <w:r>
        <w:rPr>
          <w:szCs w:val="22"/>
        </w:rPr>
        <w:t>s</w:t>
      </w:r>
      <w:r w:rsidR="00917C9D">
        <w:rPr>
          <w:szCs w:val="22"/>
        </w:rPr>
        <w:t xml:space="preserve"> that. </w:t>
      </w:r>
    </w:p>
    <w:p w:rsidR="00917C9D" w:rsidRDefault="009A2896" w:rsidP="00EB61B8">
      <w:pPr>
        <w:numPr>
          <w:ilvl w:val="3"/>
          <w:numId w:val="3"/>
        </w:numPr>
        <w:ind w:left="1440" w:hanging="360"/>
        <w:rPr>
          <w:szCs w:val="22"/>
        </w:rPr>
      </w:pPr>
      <w:r>
        <w:rPr>
          <w:szCs w:val="22"/>
        </w:rPr>
        <w:t>Yunsong</w:t>
      </w:r>
      <w:r w:rsidR="00917C9D">
        <w:rPr>
          <w:szCs w:val="22"/>
        </w:rPr>
        <w:t xml:space="preserve"> suggest split</w:t>
      </w:r>
      <w:r>
        <w:rPr>
          <w:szCs w:val="22"/>
        </w:rPr>
        <w:t>s</w:t>
      </w:r>
      <w:r w:rsidR="00917C9D">
        <w:rPr>
          <w:szCs w:val="22"/>
        </w:rPr>
        <w:t xml:space="preserve"> the </w:t>
      </w:r>
      <w:r>
        <w:rPr>
          <w:szCs w:val="22"/>
        </w:rPr>
        <w:t xml:space="preserve">fifth </w:t>
      </w:r>
      <w:r w:rsidR="00917C9D">
        <w:rPr>
          <w:szCs w:val="22"/>
        </w:rPr>
        <w:t>paragraph</w:t>
      </w:r>
      <w:r>
        <w:rPr>
          <w:szCs w:val="22"/>
        </w:rPr>
        <w:t xml:space="preserve"> under 12.2.10 into two, one for the condition as described in the first paragraph, the other for the condition as described in the second paragraph</w:t>
      </w:r>
      <w:r w:rsidR="00917C9D">
        <w:rPr>
          <w:szCs w:val="22"/>
        </w:rPr>
        <w:t>.</w:t>
      </w:r>
    </w:p>
    <w:p w:rsidR="00917C9D" w:rsidRDefault="009A2896" w:rsidP="00EB61B8">
      <w:pPr>
        <w:numPr>
          <w:ilvl w:val="3"/>
          <w:numId w:val="3"/>
        </w:numPr>
        <w:ind w:left="1440" w:hanging="360"/>
        <w:rPr>
          <w:szCs w:val="22"/>
        </w:rPr>
      </w:pPr>
      <w:r>
        <w:rPr>
          <w:szCs w:val="22"/>
        </w:rPr>
        <w:t>Mike</w:t>
      </w:r>
      <w:r w:rsidR="00917C9D">
        <w:rPr>
          <w:szCs w:val="22"/>
        </w:rPr>
        <w:t xml:space="preserve"> suggest</w:t>
      </w:r>
      <w:r>
        <w:rPr>
          <w:szCs w:val="22"/>
        </w:rPr>
        <w:t>s moving the</w:t>
      </w:r>
      <w:r w:rsidR="00917C9D">
        <w:rPr>
          <w:szCs w:val="22"/>
        </w:rPr>
        <w:t xml:space="preserve"> sentence </w:t>
      </w:r>
      <w:r>
        <w:rPr>
          <w:szCs w:val="22"/>
        </w:rPr>
        <w:t>in the fifth paragraph in</w:t>
      </w:r>
      <w:r w:rsidR="00917C9D">
        <w:rPr>
          <w:szCs w:val="22"/>
        </w:rPr>
        <w:t>to the first parag</w:t>
      </w:r>
      <w:r>
        <w:rPr>
          <w:szCs w:val="22"/>
        </w:rPr>
        <w:t>raph, after the second sentence, as an alternative. This approach is agreed.</w:t>
      </w:r>
    </w:p>
    <w:p w:rsidR="00917C9D" w:rsidRDefault="009A2896" w:rsidP="00EB61B8">
      <w:pPr>
        <w:numPr>
          <w:ilvl w:val="3"/>
          <w:numId w:val="3"/>
        </w:numPr>
        <w:ind w:left="1440" w:hanging="360"/>
        <w:rPr>
          <w:szCs w:val="22"/>
        </w:rPr>
      </w:pPr>
      <w:r>
        <w:rPr>
          <w:szCs w:val="22"/>
        </w:rPr>
        <w:t>Yunsong</w:t>
      </w:r>
      <w:r w:rsidR="00917C9D">
        <w:rPr>
          <w:szCs w:val="22"/>
        </w:rPr>
        <w:t xml:space="preserve"> suggest</w:t>
      </w:r>
      <w:r>
        <w:rPr>
          <w:szCs w:val="22"/>
        </w:rPr>
        <w:t>s</w:t>
      </w:r>
      <w:r w:rsidR="00917C9D">
        <w:rPr>
          <w:szCs w:val="22"/>
        </w:rPr>
        <w:t xml:space="preserve"> </w:t>
      </w:r>
      <w:r>
        <w:rPr>
          <w:szCs w:val="22"/>
        </w:rPr>
        <w:t>deleting</w:t>
      </w:r>
      <w:r w:rsidR="00917C9D">
        <w:rPr>
          <w:szCs w:val="22"/>
        </w:rPr>
        <w:t xml:space="preserve"> “to construct…” so that the sentence begins </w:t>
      </w:r>
      <w:r>
        <w:rPr>
          <w:szCs w:val="22"/>
        </w:rPr>
        <w:t>with “T</w:t>
      </w:r>
      <w:r w:rsidR="00917C9D">
        <w:rPr>
          <w:szCs w:val="22"/>
        </w:rPr>
        <w:t>he STA shall select…”</w:t>
      </w:r>
    </w:p>
    <w:p w:rsidR="00917C9D" w:rsidRDefault="009A2896" w:rsidP="00EB61B8">
      <w:pPr>
        <w:numPr>
          <w:ilvl w:val="3"/>
          <w:numId w:val="3"/>
        </w:numPr>
        <w:ind w:left="1440" w:hanging="360"/>
        <w:rPr>
          <w:szCs w:val="22"/>
        </w:rPr>
      </w:pPr>
      <w:r>
        <w:rPr>
          <w:szCs w:val="22"/>
        </w:rPr>
        <w:t>Amelia suggests changing</w:t>
      </w:r>
      <w:r w:rsidR="00917C9D">
        <w:rPr>
          <w:szCs w:val="22"/>
        </w:rPr>
        <w:t xml:space="preserve"> “select” to “construct”.</w:t>
      </w:r>
    </w:p>
    <w:p w:rsidR="005D7231" w:rsidRPr="005D7231" w:rsidRDefault="009A2896" w:rsidP="005D7231">
      <w:pPr>
        <w:numPr>
          <w:ilvl w:val="3"/>
          <w:numId w:val="3"/>
        </w:numPr>
        <w:ind w:left="1440" w:hanging="360"/>
        <w:rPr>
          <w:szCs w:val="22"/>
        </w:rPr>
      </w:pPr>
      <w:r>
        <w:rPr>
          <w:szCs w:val="22"/>
        </w:rPr>
        <w:t>Final r</w:t>
      </w:r>
      <w:r w:rsidR="00917C9D" w:rsidRPr="005D7231">
        <w:rPr>
          <w:szCs w:val="22"/>
        </w:rPr>
        <w:t>esolution: Revised. Delete the cited paragraph. Change the first paragraph by adding the previously worked out sentence after the second sentence.</w:t>
      </w:r>
      <w:r w:rsidR="005D7231" w:rsidRPr="005D7231">
        <w:rPr>
          <w:szCs w:val="22"/>
        </w:rPr>
        <w:t xml:space="preserve"> Add a new editor instruction "Replace the sentence at 9.2.4.3.2 with the following text:</w:t>
      </w:r>
    </w:p>
    <w:p w:rsidR="00917C9D" w:rsidRDefault="005D7231" w:rsidP="005D7231">
      <w:pPr>
        <w:ind w:left="1440"/>
        <w:rPr>
          <w:szCs w:val="22"/>
        </w:rPr>
      </w:pPr>
      <w:r w:rsidRPr="005D7231">
        <w:rPr>
          <w:szCs w:val="22"/>
        </w:rPr>
        <w:t>"Each Address field contains a 48-bit address as defined in Clause 8 of IEEE Std 802-2014 and IEEE Std 802c-2017.""</w:t>
      </w:r>
    </w:p>
    <w:p w:rsidR="005D7231" w:rsidRPr="005D7231" w:rsidRDefault="005D7231" w:rsidP="005D7231">
      <w:pPr>
        <w:numPr>
          <w:ilvl w:val="3"/>
          <w:numId w:val="3"/>
        </w:numPr>
        <w:ind w:left="1440" w:hanging="360"/>
        <w:rPr>
          <w:szCs w:val="22"/>
        </w:rPr>
      </w:pPr>
      <w:r>
        <w:rPr>
          <w:szCs w:val="22"/>
        </w:rPr>
        <w:t>No objection to accepting this resolution.</w:t>
      </w:r>
    </w:p>
    <w:p w:rsidR="00917C9D" w:rsidRDefault="009A2896" w:rsidP="00EB61B8">
      <w:pPr>
        <w:numPr>
          <w:ilvl w:val="2"/>
          <w:numId w:val="3"/>
        </w:numPr>
        <w:ind w:left="1080" w:hanging="360"/>
        <w:rPr>
          <w:szCs w:val="22"/>
        </w:rPr>
      </w:pPr>
      <w:r>
        <w:rPr>
          <w:szCs w:val="22"/>
        </w:rPr>
        <w:t xml:space="preserve">CID </w:t>
      </w:r>
      <w:r w:rsidR="00917C9D">
        <w:rPr>
          <w:szCs w:val="22"/>
        </w:rPr>
        <w:t xml:space="preserve">12004: </w:t>
      </w:r>
    </w:p>
    <w:p w:rsidR="00917C9D" w:rsidRDefault="00917C9D" w:rsidP="00EB61B8">
      <w:pPr>
        <w:numPr>
          <w:ilvl w:val="3"/>
          <w:numId w:val="3"/>
        </w:numPr>
        <w:ind w:left="1440" w:hanging="360"/>
        <w:rPr>
          <w:szCs w:val="22"/>
        </w:rPr>
      </w:pPr>
      <w:r>
        <w:rPr>
          <w:szCs w:val="22"/>
        </w:rPr>
        <w:lastRenderedPageBreak/>
        <w:t>Yu</w:t>
      </w:r>
      <w:r w:rsidR="00245FCC">
        <w:rPr>
          <w:szCs w:val="22"/>
        </w:rPr>
        <w:t>nsong comments that</w:t>
      </w:r>
      <w:r>
        <w:rPr>
          <w:szCs w:val="22"/>
        </w:rPr>
        <w:t xml:space="preserve"> </w:t>
      </w:r>
      <w:r w:rsidR="00245FCC">
        <w:rPr>
          <w:szCs w:val="22"/>
        </w:rPr>
        <w:t>the default of value “0”</w:t>
      </w:r>
      <w:r>
        <w:rPr>
          <w:szCs w:val="22"/>
        </w:rPr>
        <w:t xml:space="preserve"> basically disable</w:t>
      </w:r>
      <w:r w:rsidR="00245FCC">
        <w:rPr>
          <w:szCs w:val="22"/>
        </w:rPr>
        <w:t>s</w:t>
      </w:r>
      <w:r>
        <w:rPr>
          <w:szCs w:val="22"/>
        </w:rPr>
        <w:t xml:space="preserve"> the MAC privacy.</w:t>
      </w:r>
      <w:r w:rsidR="00245FCC">
        <w:rPr>
          <w:szCs w:val="22"/>
        </w:rPr>
        <w:t xml:space="preserve"> If a local admin forgets changing the default value to something else, all STAs will be prevented from using MAC privacy in this network.</w:t>
      </w:r>
    </w:p>
    <w:p w:rsidR="00917C9D" w:rsidRDefault="00917C9D" w:rsidP="00EB61B8">
      <w:pPr>
        <w:numPr>
          <w:ilvl w:val="3"/>
          <w:numId w:val="3"/>
        </w:numPr>
        <w:ind w:left="1440" w:hanging="360"/>
        <w:rPr>
          <w:szCs w:val="22"/>
        </w:rPr>
      </w:pPr>
      <w:r>
        <w:rPr>
          <w:szCs w:val="22"/>
        </w:rPr>
        <w:t>Mike: prefer to make value 1 default.</w:t>
      </w:r>
    </w:p>
    <w:p w:rsidR="00917C9D" w:rsidRDefault="00245FCC" w:rsidP="00EB61B8">
      <w:pPr>
        <w:numPr>
          <w:ilvl w:val="3"/>
          <w:numId w:val="3"/>
        </w:numPr>
        <w:ind w:left="1440" w:hanging="360"/>
        <w:rPr>
          <w:szCs w:val="22"/>
        </w:rPr>
      </w:pPr>
      <w:r>
        <w:rPr>
          <w:szCs w:val="22"/>
        </w:rPr>
        <w:t>Adrian: don’t like that</w:t>
      </w:r>
      <w:r w:rsidR="00917C9D">
        <w:rPr>
          <w:szCs w:val="22"/>
        </w:rPr>
        <w:t xml:space="preserve"> value “0” being “disable”. </w:t>
      </w:r>
    </w:p>
    <w:p w:rsidR="00917C9D" w:rsidRDefault="00917C9D" w:rsidP="00EB61B8">
      <w:pPr>
        <w:numPr>
          <w:ilvl w:val="3"/>
          <w:numId w:val="3"/>
        </w:numPr>
        <w:ind w:left="1440" w:hanging="360"/>
        <w:rPr>
          <w:szCs w:val="22"/>
        </w:rPr>
      </w:pPr>
      <w:r>
        <w:rPr>
          <w:szCs w:val="22"/>
        </w:rPr>
        <w:t>Mark</w:t>
      </w:r>
      <w:r w:rsidR="00245FCC">
        <w:rPr>
          <w:szCs w:val="22"/>
        </w:rPr>
        <w:t xml:space="preserve"> Hamilton (Brocade): not satisfied (as the commenter of CID 12004)</w:t>
      </w:r>
      <w:r>
        <w:rPr>
          <w:szCs w:val="22"/>
        </w:rPr>
        <w:t xml:space="preserve"> with the default value being “0”.</w:t>
      </w:r>
    </w:p>
    <w:p w:rsidR="00917C9D" w:rsidRDefault="00917C9D" w:rsidP="00EB61B8">
      <w:pPr>
        <w:numPr>
          <w:ilvl w:val="3"/>
          <w:numId w:val="3"/>
        </w:numPr>
        <w:ind w:left="1440" w:hanging="360"/>
        <w:rPr>
          <w:szCs w:val="22"/>
        </w:rPr>
      </w:pPr>
      <w:r>
        <w:rPr>
          <w:szCs w:val="22"/>
        </w:rPr>
        <w:t xml:space="preserve">Graham: </w:t>
      </w:r>
      <w:r w:rsidR="00245FCC">
        <w:rPr>
          <w:szCs w:val="22"/>
        </w:rPr>
        <w:t xml:space="preserve">I </w:t>
      </w:r>
      <w:r>
        <w:rPr>
          <w:szCs w:val="22"/>
        </w:rPr>
        <w:t>have no problem to set the default</w:t>
      </w:r>
      <w:r w:rsidR="00245FCC">
        <w:rPr>
          <w:szCs w:val="22"/>
        </w:rPr>
        <w:t xml:space="preserve"> value</w:t>
      </w:r>
      <w:r>
        <w:rPr>
          <w:szCs w:val="22"/>
        </w:rPr>
        <w:t xml:space="preserve"> to </w:t>
      </w:r>
      <w:r w:rsidR="00245FCC">
        <w:rPr>
          <w:szCs w:val="22"/>
        </w:rPr>
        <w:t>value 1</w:t>
      </w:r>
      <w:r>
        <w:rPr>
          <w:szCs w:val="22"/>
        </w:rPr>
        <w:t>.</w:t>
      </w:r>
    </w:p>
    <w:p w:rsidR="00917C9D" w:rsidRDefault="00917C9D" w:rsidP="00EB61B8">
      <w:pPr>
        <w:numPr>
          <w:ilvl w:val="3"/>
          <w:numId w:val="3"/>
        </w:numPr>
        <w:ind w:left="1440" w:hanging="360"/>
        <w:rPr>
          <w:szCs w:val="22"/>
        </w:rPr>
      </w:pPr>
      <w:r>
        <w:rPr>
          <w:szCs w:val="22"/>
        </w:rPr>
        <w:t>Dorothy: SLAP is optional. Why do we defaul</w:t>
      </w:r>
      <w:r w:rsidR="00245FCC">
        <w:rPr>
          <w:szCs w:val="22"/>
        </w:rPr>
        <w:t>t to something that is optional?</w:t>
      </w:r>
      <w:r>
        <w:rPr>
          <w:szCs w:val="22"/>
        </w:rPr>
        <w:t xml:space="preserve"> </w:t>
      </w:r>
    </w:p>
    <w:p w:rsidR="00917C9D" w:rsidRDefault="00917C9D" w:rsidP="006772F8">
      <w:pPr>
        <w:numPr>
          <w:ilvl w:val="3"/>
          <w:numId w:val="3"/>
        </w:numPr>
        <w:ind w:left="1440" w:hanging="360"/>
        <w:rPr>
          <w:szCs w:val="22"/>
        </w:rPr>
      </w:pPr>
      <w:r>
        <w:rPr>
          <w:szCs w:val="22"/>
        </w:rPr>
        <w:t xml:space="preserve">Mark: The intention is </w:t>
      </w:r>
      <w:r w:rsidR="006772F8">
        <w:rPr>
          <w:szCs w:val="22"/>
        </w:rPr>
        <w:t xml:space="preserve">to </w:t>
      </w:r>
      <w:r>
        <w:rPr>
          <w:szCs w:val="22"/>
        </w:rPr>
        <w:t>drive 802.11 towards the right direction.</w:t>
      </w:r>
    </w:p>
    <w:p w:rsidR="00245FCC" w:rsidRPr="006772F8" w:rsidRDefault="00245FCC" w:rsidP="006772F8">
      <w:pPr>
        <w:numPr>
          <w:ilvl w:val="3"/>
          <w:numId w:val="3"/>
        </w:numPr>
        <w:ind w:left="1440" w:hanging="360"/>
        <w:rPr>
          <w:szCs w:val="22"/>
        </w:rPr>
      </w:pPr>
      <w:r>
        <w:rPr>
          <w:szCs w:val="22"/>
        </w:rPr>
        <w:t>The group decides to take a SP.</w:t>
      </w:r>
    </w:p>
    <w:p w:rsidR="00245FCC" w:rsidRDefault="00917C9D" w:rsidP="00EB61B8">
      <w:pPr>
        <w:rPr>
          <w:color w:val="FF0000"/>
          <w:szCs w:val="22"/>
        </w:rPr>
      </w:pPr>
      <w:r w:rsidRPr="00EB61B8">
        <w:rPr>
          <w:color w:val="FF0000"/>
          <w:szCs w:val="22"/>
        </w:rPr>
        <w:t>SP: Do you support</w:t>
      </w:r>
      <w:r w:rsidR="00245FCC">
        <w:rPr>
          <w:color w:val="FF0000"/>
          <w:szCs w:val="22"/>
        </w:rPr>
        <w:t xml:space="preserve"> </w:t>
      </w:r>
      <w:r w:rsidR="00245FCC" w:rsidRPr="00EB61B8">
        <w:rPr>
          <w:color w:val="FF0000"/>
          <w:szCs w:val="22"/>
        </w:rPr>
        <w:t>SLAP</w:t>
      </w:r>
      <w:r w:rsidR="00245FCC">
        <w:rPr>
          <w:color w:val="FF0000"/>
          <w:szCs w:val="22"/>
        </w:rPr>
        <w:t xml:space="preserve"> or </w:t>
      </w:r>
      <w:r w:rsidR="00245FCC" w:rsidRPr="00EB61B8">
        <w:rPr>
          <w:color w:val="FF0000"/>
          <w:szCs w:val="22"/>
        </w:rPr>
        <w:t>Vendor-</w:t>
      </w:r>
      <w:r w:rsidR="00245FCC">
        <w:rPr>
          <w:color w:val="FF0000"/>
          <w:szCs w:val="22"/>
        </w:rPr>
        <w:t>s</w:t>
      </w:r>
      <w:r w:rsidR="00245FCC" w:rsidRPr="00EB61B8">
        <w:rPr>
          <w:color w:val="FF0000"/>
          <w:szCs w:val="22"/>
        </w:rPr>
        <w:t xml:space="preserve">pecific </w:t>
      </w:r>
      <w:r w:rsidR="00245FCC">
        <w:rPr>
          <w:color w:val="FF0000"/>
          <w:szCs w:val="22"/>
        </w:rPr>
        <w:t>plan being the default?</w:t>
      </w:r>
    </w:p>
    <w:p w:rsidR="00245FCC" w:rsidRDefault="00245FCC" w:rsidP="00EB61B8">
      <w:pPr>
        <w:ind w:left="360" w:hanging="360"/>
        <w:rPr>
          <w:color w:val="FF0000"/>
          <w:szCs w:val="22"/>
        </w:rPr>
      </w:pPr>
      <w:r>
        <w:rPr>
          <w:color w:val="FF0000"/>
          <w:szCs w:val="22"/>
        </w:rPr>
        <w:t>Result:</w:t>
      </w:r>
    </w:p>
    <w:p w:rsidR="00917C9D" w:rsidRPr="00EB61B8" w:rsidRDefault="00917C9D" w:rsidP="00EB61B8">
      <w:pPr>
        <w:ind w:left="360" w:hanging="360"/>
        <w:rPr>
          <w:color w:val="FF0000"/>
          <w:szCs w:val="22"/>
        </w:rPr>
      </w:pPr>
      <w:r w:rsidRPr="00EB61B8">
        <w:rPr>
          <w:color w:val="FF0000"/>
          <w:szCs w:val="22"/>
        </w:rPr>
        <w:t>SLAP being the default: 6</w:t>
      </w:r>
    </w:p>
    <w:p w:rsidR="00917C9D" w:rsidRPr="00EB61B8" w:rsidRDefault="00917C9D" w:rsidP="00EB61B8">
      <w:pPr>
        <w:ind w:left="360" w:hanging="360"/>
        <w:rPr>
          <w:color w:val="FF0000"/>
          <w:szCs w:val="22"/>
        </w:rPr>
      </w:pPr>
      <w:r w:rsidRPr="00EB61B8">
        <w:rPr>
          <w:color w:val="FF0000"/>
          <w:szCs w:val="22"/>
        </w:rPr>
        <w:t>V</w:t>
      </w:r>
      <w:r w:rsidR="00EB61B8" w:rsidRPr="00EB61B8">
        <w:rPr>
          <w:color w:val="FF0000"/>
          <w:szCs w:val="22"/>
        </w:rPr>
        <w:t>endor-</w:t>
      </w:r>
      <w:r w:rsidR="00245FCC">
        <w:rPr>
          <w:color w:val="FF0000"/>
          <w:szCs w:val="22"/>
        </w:rPr>
        <w:t>s</w:t>
      </w:r>
      <w:r w:rsidR="00EB61B8" w:rsidRPr="00EB61B8">
        <w:rPr>
          <w:color w:val="FF0000"/>
          <w:szCs w:val="22"/>
        </w:rPr>
        <w:t>pecific</w:t>
      </w:r>
      <w:r w:rsidRPr="00EB61B8">
        <w:rPr>
          <w:color w:val="FF0000"/>
          <w:szCs w:val="22"/>
        </w:rPr>
        <w:t xml:space="preserve"> </w:t>
      </w:r>
      <w:r w:rsidR="00245FCC">
        <w:rPr>
          <w:color w:val="FF0000"/>
          <w:szCs w:val="22"/>
        </w:rPr>
        <w:t xml:space="preserve">plan </w:t>
      </w:r>
      <w:r w:rsidRPr="00EB61B8">
        <w:rPr>
          <w:color w:val="FF0000"/>
          <w:szCs w:val="22"/>
        </w:rPr>
        <w:t>being the default: 4.</w:t>
      </w:r>
    </w:p>
    <w:p w:rsidR="00917C9D" w:rsidRPr="00EB61B8" w:rsidRDefault="00917C9D" w:rsidP="00EB61B8">
      <w:pPr>
        <w:ind w:left="360" w:hanging="360"/>
        <w:rPr>
          <w:color w:val="FF0000"/>
          <w:szCs w:val="22"/>
        </w:rPr>
      </w:pPr>
      <w:r w:rsidRPr="00EB61B8">
        <w:rPr>
          <w:color w:val="FF0000"/>
          <w:szCs w:val="22"/>
        </w:rPr>
        <w:t>Abstain: 1.</w:t>
      </w:r>
    </w:p>
    <w:p w:rsidR="00917C9D" w:rsidRDefault="00245FCC" w:rsidP="00EB61B8">
      <w:pPr>
        <w:numPr>
          <w:ilvl w:val="3"/>
          <w:numId w:val="3"/>
        </w:numPr>
        <w:ind w:left="1440" w:hanging="360"/>
        <w:rPr>
          <w:szCs w:val="22"/>
        </w:rPr>
      </w:pPr>
      <w:r>
        <w:rPr>
          <w:szCs w:val="22"/>
        </w:rPr>
        <w:t>Jon</w:t>
      </w:r>
      <w:r w:rsidR="00917C9D">
        <w:rPr>
          <w:szCs w:val="22"/>
        </w:rPr>
        <w:t xml:space="preserve"> explain</w:t>
      </w:r>
      <w:r>
        <w:rPr>
          <w:szCs w:val="22"/>
        </w:rPr>
        <w:t>s that he voted abstain because</w:t>
      </w:r>
      <w:r w:rsidR="00917C9D">
        <w:rPr>
          <w:szCs w:val="22"/>
        </w:rPr>
        <w:t xml:space="preserve"> SLAP didn’t define how to generate the </w:t>
      </w:r>
      <w:r>
        <w:rPr>
          <w:szCs w:val="22"/>
        </w:rPr>
        <w:t xml:space="preserve">random </w:t>
      </w:r>
      <w:r w:rsidR="00917C9D">
        <w:rPr>
          <w:szCs w:val="22"/>
        </w:rPr>
        <w:t>MAC address.</w:t>
      </w:r>
    </w:p>
    <w:p w:rsidR="00917C9D" w:rsidRDefault="00917C9D" w:rsidP="00EB61B8">
      <w:pPr>
        <w:numPr>
          <w:ilvl w:val="3"/>
          <w:numId w:val="3"/>
        </w:numPr>
        <w:ind w:left="1440" w:hanging="360"/>
        <w:rPr>
          <w:szCs w:val="22"/>
        </w:rPr>
      </w:pPr>
      <w:r>
        <w:rPr>
          <w:szCs w:val="22"/>
        </w:rPr>
        <w:t>Mark: SLAP says that if you do random MAC address, use the AAI quadrant.</w:t>
      </w:r>
    </w:p>
    <w:p w:rsidR="00917C9D" w:rsidRDefault="00245FCC" w:rsidP="00EB61B8">
      <w:pPr>
        <w:numPr>
          <w:ilvl w:val="3"/>
          <w:numId w:val="3"/>
        </w:numPr>
        <w:ind w:left="1440" w:hanging="360"/>
        <w:rPr>
          <w:szCs w:val="22"/>
        </w:rPr>
      </w:pPr>
      <w:r>
        <w:rPr>
          <w:szCs w:val="22"/>
        </w:rPr>
        <w:t>Mark</w:t>
      </w:r>
      <w:r w:rsidR="00917C9D">
        <w:rPr>
          <w:szCs w:val="22"/>
        </w:rPr>
        <w:t xml:space="preserve"> read</w:t>
      </w:r>
      <w:r>
        <w:rPr>
          <w:szCs w:val="22"/>
        </w:rPr>
        <w:t>s</w:t>
      </w:r>
      <w:r w:rsidR="00917C9D">
        <w:rPr>
          <w:szCs w:val="22"/>
        </w:rPr>
        <w:t xml:space="preserve"> out the </w:t>
      </w:r>
      <w:r>
        <w:rPr>
          <w:szCs w:val="22"/>
        </w:rPr>
        <w:t>second paragraph under clause 8</w:t>
      </w:r>
      <w:r w:rsidR="00070940">
        <w:rPr>
          <w:szCs w:val="22"/>
        </w:rPr>
        <w:t>.</w:t>
      </w:r>
      <w:r>
        <w:rPr>
          <w:szCs w:val="22"/>
        </w:rPr>
        <w:t>4.4.3 in 802c</w:t>
      </w:r>
      <w:r w:rsidR="00917C9D">
        <w:rPr>
          <w:szCs w:val="22"/>
        </w:rPr>
        <w:t>.</w:t>
      </w:r>
    </w:p>
    <w:p w:rsidR="00A4226E" w:rsidRPr="00A4226E" w:rsidRDefault="00917C9D" w:rsidP="00A4226E">
      <w:pPr>
        <w:numPr>
          <w:ilvl w:val="3"/>
          <w:numId w:val="3"/>
        </w:numPr>
        <w:ind w:left="1440" w:hanging="360"/>
        <w:rPr>
          <w:szCs w:val="22"/>
        </w:rPr>
      </w:pPr>
      <w:r>
        <w:rPr>
          <w:szCs w:val="22"/>
        </w:rPr>
        <w:t>Resolution: Revised.</w:t>
      </w:r>
      <w:r w:rsidR="00A4226E">
        <w:rPr>
          <w:szCs w:val="22"/>
        </w:rPr>
        <w:t xml:space="preserve"> </w:t>
      </w:r>
      <w:r w:rsidR="00A4226E" w:rsidRPr="00A4226E">
        <w:rPr>
          <w:szCs w:val="22"/>
        </w:rPr>
        <w:t>Change the Description of the variable to</w:t>
      </w:r>
    </w:p>
    <w:p w:rsidR="00A4226E" w:rsidRPr="00A4226E" w:rsidRDefault="00A4226E" w:rsidP="00A4226E">
      <w:pPr>
        <w:ind w:left="1440"/>
        <w:rPr>
          <w:szCs w:val="22"/>
        </w:rPr>
      </w:pPr>
      <w:r w:rsidRPr="00A4226E">
        <w:rPr>
          <w:szCs w:val="22"/>
        </w:rPr>
        <w:t>"This is a control variable. It is written by an external management entity or the SME. Changes take effect as soon as practical in the implementation. This attribute identifies an addressing plan to use when associating with the BSS.</w:t>
      </w:r>
    </w:p>
    <w:p w:rsidR="00A4226E" w:rsidRPr="00A4226E" w:rsidRDefault="00A4226E" w:rsidP="00A4226E">
      <w:pPr>
        <w:ind w:left="1440"/>
        <w:rPr>
          <w:szCs w:val="22"/>
        </w:rPr>
      </w:pPr>
      <w:r w:rsidRPr="00A4226E">
        <w:rPr>
          <w:szCs w:val="22"/>
        </w:rPr>
        <w:t>0: local addresses comply with the Structured Local Address Plan (SLAP) as defined in IEEE Std 802c-2017</w:t>
      </w:r>
    </w:p>
    <w:p w:rsidR="00917C9D" w:rsidRPr="00917C9D" w:rsidRDefault="00A4226E" w:rsidP="00A4226E">
      <w:pPr>
        <w:ind w:left="1440"/>
        <w:rPr>
          <w:szCs w:val="22"/>
        </w:rPr>
      </w:pPr>
      <w:r w:rsidRPr="00A4226E">
        <w:rPr>
          <w:szCs w:val="22"/>
        </w:rPr>
        <w:t>1: local addresses are constructed according to a vendor-specific local address plan."</w:t>
      </w:r>
    </w:p>
    <w:p w:rsidR="00917C9D" w:rsidRDefault="005D7231" w:rsidP="00EB61B8">
      <w:pPr>
        <w:numPr>
          <w:ilvl w:val="3"/>
          <w:numId w:val="3"/>
        </w:numPr>
        <w:ind w:left="1440" w:hanging="360"/>
        <w:rPr>
          <w:szCs w:val="22"/>
        </w:rPr>
      </w:pPr>
      <w:r>
        <w:rPr>
          <w:szCs w:val="22"/>
        </w:rPr>
        <w:t>No objection to accepting this resolution.</w:t>
      </w:r>
    </w:p>
    <w:p w:rsidR="0007384A" w:rsidRDefault="00917C9D" w:rsidP="0007384A">
      <w:pPr>
        <w:numPr>
          <w:ilvl w:val="2"/>
          <w:numId w:val="3"/>
        </w:numPr>
        <w:ind w:left="1080" w:hanging="360"/>
        <w:rPr>
          <w:szCs w:val="22"/>
        </w:rPr>
      </w:pPr>
      <w:r>
        <w:rPr>
          <w:szCs w:val="22"/>
        </w:rPr>
        <w:t xml:space="preserve">CID 12009: </w:t>
      </w:r>
      <w:r w:rsidR="0007384A">
        <w:rPr>
          <w:szCs w:val="22"/>
        </w:rPr>
        <w:t xml:space="preserve">Change Rejected to </w:t>
      </w:r>
      <w:r w:rsidR="00245FCC">
        <w:rPr>
          <w:szCs w:val="22"/>
        </w:rPr>
        <w:t>Revised</w:t>
      </w:r>
      <w:r>
        <w:rPr>
          <w:szCs w:val="22"/>
        </w:rPr>
        <w:t xml:space="preserve">. </w:t>
      </w:r>
    </w:p>
    <w:p w:rsidR="0007384A" w:rsidRDefault="0007384A" w:rsidP="0007384A">
      <w:pPr>
        <w:numPr>
          <w:ilvl w:val="3"/>
          <w:numId w:val="3"/>
        </w:numPr>
        <w:rPr>
          <w:szCs w:val="22"/>
        </w:rPr>
      </w:pPr>
      <w:r>
        <w:rPr>
          <w:szCs w:val="22"/>
        </w:rPr>
        <w:t>In t</w:t>
      </w:r>
      <w:r w:rsidR="00245FCC">
        <w:rPr>
          <w:szCs w:val="22"/>
        </w:rPr>
        <w:t>he deposition field</w:t>
      </w:r>
      <w:r>
        <w:rPr>
          <w:szCs w:val="22"/>
        </w:rPr>
        <w:t>, add</w:t>
      </w:r>
      <w:r w:rsidR="00245FCC">
        <w:rPr>
          <w:szCs w:val="22"/>
        </w:rPr>
        <w:t xml:space="preserve"> </w:t>
      </w:r>
      <w:r w:rsidR="00917C9D">
        <w:rPr>
          <w:szCs w:val="22"/>
        </w:rPr>
        <w:t>the reason why randomizing the MA</w:t>
      </w:r>
      <w:r w:rsidR="00245FCC">
        <w:rPr>
          <w:szCs w:val="22"/>
        </w:rPr>
        <w:t xml:space="preserve">C address is important to 11aq, </w:t>
      </w:r>
      <w:r>
        <w:rPr>
          <w:szCs w:val="22"/>
        </w:rPr>
        <w:t xml:space="preserve">add </w:t>
      </w:r>
      <w:r w:rsidR="00245FCC">
        <w:rPr>
          <w:szCs w:val="22"/>
        </w:rPr>
        <w:t xml:space="preserve">references to EU privacy cases copied from a response to the previous re-circulation SB comment, </w:t>
      </w:r>
      <w:r>
        <w:rPr>
          <w:szCs w:val="22"/>
        </w:rPr>
        <w:t xml:space="preserve">add </w:t>
      </w:r>
      <w:r w:rsidR="00245FCC">
        <w:rPr>
          <w:szCs w:val="22"/>
        </w:rPr>
        <w:t>a summary of changes having been made to comply with 802c</w:t>
      </w:r>
      <w:r>
        <w:rPr>
          <w:szCs w:val="22"/>
        </w:rPr>
        <w:t>, and copy</w:t>
      </w:r>
      <w:r w:rsidR="00245FCC">
        <w:rPr>
          <w:szCs w:val="22"/>
        </w:rPr>
        <w:t xml:space="preserve"> the editing instructions from CID 12008.</w:t>
      </w:r>
      <w:r w:rsidR="00917C9D">
        <w:rPr>
          <w:szCs w:val="22"/>
        </w:rPr>
        <w:t xml:space="preserve">     </w:t>
      </w:r>
    </w:p>
    <w:p w:rsidR="00917C9D" w:rsidRPr="0007384A" w:rsidRDefault="00245FCC" w:rsidP="0007384A">
      <w:pPr>
        <w:numPr>
          <w:ilvl w:val="3"/>
          <w:numId w:val="3"/>
        </w:numPr>
        <w:rPr>
          <w:szCs w:val="22"/>
        </w:rPr>
      </w:pPr>
      <w:r w:rsidRPr="0007384A">
        <w:rPr>
          <w:szCs w:val="22"/>
        </w:rPr>
        <w:t>Stopped here due to o</w:t>
      </w:r>
      <w:r w:rsidR="00917C9D" w:rsidRPr="0007384A">
        <w:rPr>
          <w:szCs w:val="22"/>
        </w:rPr>
        <w:t>ut of time. Will come back this CID.</w:t>
      </w:r>
    </w:p>
    <w:p w:rsidR="0010182B" w:rsidRPr="008A0116" w:rsidRDefault="00C14961" w:rsidP="00961A89">
      <w:pPr>
        <w:numPr>
          <w:ilvl w:val="0"/>
          <w:numId w:val="3"/>
        </w:numPr>
        <w:rPr>
          <w:szCs w:val="22"/>
        </w:rPr>
      </w:pPr>
      <w:r w:rsidRPr="008A0116">
        <w:rPr>
          <w:szCs w:val="22"/>
        </w:rPr>
        <w:t xml:space="preserve">Recessed at </w:t>
      </w:r>
      <w:r w:rsidR="00917C9D">
        <w:rPr>
          <w:szCs w:val="22"/>
        </w:rPr>
        <w:t>10:00</w:t>
      </w:r>
      <w:r w:rsidR="00B83A8A" w:rsidRPr="008A0116">
        <w:rPr>
          <w:szCs w:val="22"/>
        </w:rPr>
        <w:t xml:space="preserve"> local time</w:t>
      </w:r>
      <w:r w:rsidR="0010182B" w:rsidRPr="008A0116">
        <w:rPr>
          <w:szCs w:val="22"/>
        </w:rPr>
        <w:t>.</w:t>
      </w:r>
    </w:p>
    <w:p w:rsidR="00400C2A" w:rsidRPr="008A0116" w:rsidRDefault="000349DB" w:rsidP="00961A89">
      <w:pPr>
        <w:pStyle w:val="Date"/>
        <w:jc w:val="center"/>
        <w:rPr>
          <w:b/>
          <w:szCs w:val="22"/>
        </w:rPr>
      </w:pPr>
      <w:r w:rsidRPr="008A0116">
        <w:rPr>
          <w:b/>
          <w:szCs w:val="22"/>
        </w:rPr>
        <w:br w:type="page"/>
      </w:r>
    </w:p>
    <w:p w:rsidR="00D9191E" w:rsidRPr="008A0116" w:rsidRDefault="00D9191E" w:rsidP="00D9191E">
      <w:pPr>
        <w:pStyle w:val="Date"/>
        <w:jc w:val="center"/>
        <w:rPr>
          <w:b/>
          <w:szCs w:val="22"/>
        </w:rPr>
      </w:pPr>
      <w:r w:rsidRPr="008A0116">
        <w:rPr>
          <w:b/>
          <w:szCs w:val="22"/>
        </w:rPr>
        <w:lastRenderedPageBreak/>
        <w:t xml:space="preserve">Thursday </w:t>
      </w:r>
      <w:r>
        <w:rPr>
          <w:b/>
          <w:szCs w:val="22"/>
        </w:rPr>
        <w:t>Nove</w:t>
      </w:r>
      <w:r w:rsidRPr="008A0116">
        <w:rPr>
          <w:b/>
          <w:szCs w:val="22"/>
        </w:rPr>
        <w:t xml:space="preserve">mber </w:t>
      </w:r>
      <w:r>
        <w:rPr>
          <w:b/>
          <w:szCs w:val="22"/>
        </w:rPr>
        <w:t>9</w:t>
      </w:r>
      <w:r w:rsidRPr="008A0116">
        <w:rPr>
          <w:b/>
          <w:szCs w:val="22"/>
          <w:vertAlign w:val="superscript"/>
        </w:rPr>
        <w:t>th</w:t>
      </w:r>
      <w:r w:rsidRPr="008A0116">
        <w:rPr>
          <w:b/>
          <w:szCs w:val="22"/>
        </w:rPr>
        <w:t>, 2017</w:t>
      </w:r>
    </w:p>
    <w:p w:rsidR="00D9191E" w:rsidRPr="008A0116" w:rsidRDefault="00D9191E" w:rsidP="00D9191E">
      <w:pPr>
        <w:pStyle w:val="Heading1"/>
        <w:spacing w:before="0"/>
        <w:rPr>
          <w:rFonts w:ascii="Times New Roman" w:hAnsi="Times New Roman"/>
          <w:sz w:val="22"/>
          <w:szCs w:val="22"/>
        </w:rPr>
      </w:pPr>
      <w:r w:rsidRPr="008A0116">
        <w:rPr>
          <w:rFonts w:ascii="Times New Roman" w:hAnsi="Times New Roman"/>
          <w:sz w:val="22"/>
          <w:szCs w:val="22"/>
        </w:rPr>
        <w:t>TGaq</w:t>
      </w:r>
      <w:r>
        <w:rPr>
          <w:rFonts w:ascii="Times New Roman" w:hAnsi="Times New Roman"/>
          <w:sz w:val="22"/>
          <w:szCs w:val="22"/>
        </w:rPr>
        <w:t xml:space="preserve"> 8:00-10:00 (AM1</w:t>
      </w:r>
      <w:r w:rsidRPr="008A0116">
        <w:rPr>
          <w:rFonts w:ascii="Times New Roman" w:hAnsi="Times New Roman"/>
          <w:sz w:val="22"/>
          <w:szCs w:val="22"/>
        </w:rPr>
        <w:t>) local time</w:t>
      </w:r>
    </w:p>
    <w:p w:rsidR="00D9191E" w:rsidRPr="008A0116" w:rsidRDefault="00D9191E" w:rsidP="00D9191E">
      <w:pPr>
        <w:numPr>
          <w:ilvl w:val="0"/>
          <w:numId w:val="7"/>
        </w:numPr>
        <w:rPr>
          <w:szCs w:val="22"/>
        </w:rPr>
      </w:pPr>
      <w:r w:rsidRPr="008A0116">
        <w:rPr>
          <w:szCs w:val="22"/>
        </w:rPr>
        <w:t xml:space="preserve">Called to order at </w:t>
      </w:r>
      <w:r>
        <w:rPr>
          <w:szCs w:val="22"/>
        </w:rPr>
        <w:t>8:00</w:t>
      </w:r>
      <w:r w:rsidRPr="008A0116">
        <w:rPr>
          <w:szCs w:val="22"/>
        </w:rPr>
        <w:t xml:space="preserve"> local time by Stephen McCann.</w:t>
      </w:r>
    </w:p>
    <w:p w:rsidR="00D9191E" w:rsidRPr="008A0116" w:rsidRDefault="00D9191E" w:rsidP="00D9191E">
      <w:pPr>
        <w:numPr>
          <w:ilvl w:val="0"/>
          <w:numId w:val="7"/>
        </w:numPr>
        <w:rPr>
          <w:rFonts w:eastAsia="Times New Roman"/>
          <w:szCs w:val="22"/>
        </w:rPr>
      </w:pPr>
      <w:r w:rsidRPr="008A0116">
        <w:rPr>
          <w:rFonts w:eastAsia="Times New Roman"/>
          <w:szCs w:val="22"/>
        </w:rPr>
        <w:t xml:space="preserve">Attendance: </w:t>
      </w:r>
      <w:r w:rsidR="00FE5374">
        <w:rPr>
          <w:rFonts w:eastAsia="Times New Roman"/>
          <w:szCs w:val="22"/>
        </w:rPr>
        <w:t>11</w:t>
      </w:r>
      <w:r w:rsidRPr="008A0116">
        <w:rPr>
          <w:rFonts w:eastAsia="Times New Roman"/>
          <w:szCs w:val="22"/>
        </w:rPr>
        <w:t>.</w:t>
      </w:r>
    </w:p>
    <w:p w:rsidR="00D9191E" w:rsidRPr="008A0116" w:rsidRDefault="00D9191E" w:rsidP="00D9191E">
      <w:pPr>
        <w:numPr>
          <w:ilvl w:val="0"/>
          <w:numId w:val="7"/>
        </w:numPr>
        <w:rPr>
          <w:rFonts w:eastAsia="Times New Roman"/>
          <w:szCs w:val="22"/>
        </w:rPr>
      </w:pPr>
      <w:r w:rsidRPr="008A0116">
        <w:rPr>
          <w:rFonts w:eastAsia="Times New Roman"/>
          <w:szCs w:val="22"/>
        </w:rPr>
        <w:t>Review patent policy and guidelines</w:t>
      </w:r>
    </w:p>
    <w:p w:rsidR="00D9191E" w:rsidRPr="008A0116" w:rsidRDefault="00D9191E" w:rsidP="00A4226E">
      <w:pPr>
        <w:pStyle w:val="ListParagraph"/>
        <w:numPr>
          <w:ilvl w:val="1"/>
          <w:numId w:val="7"/>
        </w:numPr>
        <w:ind w:left="720" w:hanging="360"/>
        <w:contextualSpacing/>
        <w:rPr>
          <w:rFonts w:ascii="Times New Roman" w:hAnsi="Times New Roman"/>
        </w:rPr>
      </w:pPr>
      <w:r w:rsidRPr="008A0116">
        <w:rPr>
          <w:rFonts w:ascii="Times New Roman" w:hAnsi="Times New Roman"/>
        </w:rPr>
        <w:t>No items identified.</w:t>
      </w:r>
    </w:p>
    <w:p w:rsidR="00D9191E" w:rsidRPr="008A0116" w:rsidRDefault="00D9191E" w:rsidP="00D9191E">
      <w:pPr>
        <w:numPr>
          <w:ilvl w:val="0"/>
          <w:numId w:val="7"/>
        </w:numPr>
        <w:rPr>
          <w:szCs w:val="22"/>
        </w:rPr>
      </w:pPr>
      <w:r w:rsidRPr="008A0116">
        <w:rPr>
          <w:szCs w:val="22"/>
        </w:rPr>
        <w:t>Approval of agenda (11-</w:t>
      </w:r>
      <w:r>
        <w:rPr>
          <w:szCs w:val="22"/>
        </w:rPr>
        <w:t>17/1542</w:t>
      </w:r>
      <w:r w:rsidRPr="008A0116">
        <w:rPr>
          <w:szCs w:val="22"/>
        </w:rPr>
        <w:t>r</w:t>
      </w:r>
      <w:r>
        <w:rPr>
          <w:szCs w:val="22"/>
        </w:rPr>
        <w:t>3</w:t>
      </w:r>
      <w:r w:rsidRPr="008A0116">
        <w:rPr>
          <w:szCs w:val="22"/>
        </w:rPr>
        <w:t xml:space="preserve"> is on the server and </w:t>
      </w:r>
      <w:r>
        <w:rPr>
          <w:szCs w:val="22"/>
        </w:rPr>
        <w:t xml:space="preserve">r4 is </w:t>
      </w:r>
      <w:r w:rsidRPr="008A0116">
        <w:rPr>
          <w:szCs w:val="22"/>
        </w:rPr>
        <w:t>shown on the screen)</w:t>
      </w:r>
    </w:p>
    <w:p w:rsidR="00D9191E" w:rsidRPr="008A0116" w:rsidRDefault="00D9191E" w:rsidP="00D9191E">
      <w:pPr>
        <w:numPr>
          <w:ilvl w:val="0"/>
          <w:numId w:val="2"/>
        </w:numPr>
        <w:rPr>
          <w:rFonts w:eastAsia="Times New Roman"/>
          <w:szCs w:val="22"/>
        </w:rPr>
      </w:pPr>
      <w:r w:rsidRPr="008A0116">
        <w:rPr>
          <w:rFonts w:eastAsia="Times New Roman"/>
          <w:szCs w:val="22"/>
        </w:rPr>
        <w:t>The agenda</w:t>
      </w:r>
      <w:r>
        <w:rPr>
          <w:rFonts w:eastAsia="Times New Roman"/>
          <w:szCs w:val="22"/>
        </w:rPr>
        <w:t xml:space="preserve"> (r4</w:t>
      </w:r>
      <w:r w:rsidRPr="008A0116">
        <w:rPr>
          <w:rFonts w:eastAsia="Times New Roman"/>
          <w:szCs w:val="22"/>
        </w:rPr>
        <w:t>) is approved unanimously.</w:t>
      </w:r>
    </w:p>
    <w:p w:rsidR="00D9191E" w:rsidRDefault="00D9191E" w:rsidP="00D9191E">
      <w:pPr>
        <w:numPr>
          <w:ilvl w:val="0"/>
          <w:numId w:val="7"/>
        </w:numPr>
        <w:rPr>
          <w:szCs w:val="22"/>
        </w:rPr>
      </w:pPr>
      <w:r w:rsidRPr="008A0116">
        <w:rPr>
          <w:szCs w:val="22"/>
        </w:rPr>
        <w:t>Re-circulation Sponsor Ballot Comment Resolution</w:t>
      </w:r>
    </w:p>
    <w:p w:rsidR="00FE5374" w:rsidRDefault="004434D4" w:rsidP="004434D4">
      <w:pPr>
        <w:numPr>
          <w:ilvl w:val="1"/>
          <w:numId w:val="3"/>
        </w:numPr>
        <w:rPr>
          <w:szCs w:val="22"/>
        </w:rPr>
      </w:pPr>
      <w:r>
        <w:rPr>
          <w:szCs w:val="22"/>
        </w:rPr>
        <w:t xml:space="preserve">Continuation of presentation of doc. </w:t>
      </w:r>
      <w:r w:rsidR="00FE5374">
        <w:rPr>
          <w:szCs w:val="22"/>
        </w:rPr>
        <w:t>11-17-1672r0</w:t>
      </w:r>
    </w:p>
    <w:p w:rsidR="00FE5374" w:rsidRDefault="00FE5374" w:rsidP="00A73936">
      <w:pPr>
        <w:numPr>
          <w:ilvl w:val="2"/>
          <w:numId w:val="3"/>
        </w:numPr>
        <w:ind w:left="1080" w:hanging="360"/>
        <w:rPr>
          <w:szCs w:val="22"/>
        </w:rPr>
      </w:pPr>
      <w:r>
        <w:rPr>
          <w:szCs w:val="22"/>
        </w:rPr>
        <w:t>CID</w:t>
      </w:r>
      <w:r w:rsidR="004434D4">
        <w:rPr>
          <w:szCs w:val="22"/>
        </w:rPr>
        <w:t>s</w:t>
      </w:r>
      <w:r>
        <w:rPr>
          <w:szCs w:val="22"/>
        </w:rPr>
        <w:t xml:space="preserve"> 12001, 12002</w:t>
      </w:r>
      <w:r w:rsidR="004434D4">
        <w:rPr>
          <w:szCs w:val="22"/>
        </w:rPr>
        <w:t xml:space="preserve">, 12003, 12006, 12007, </w:t>
      </w:r>
      <w:r w:rsidR="00E73344">
        <w:rPr>
          <w:szCs w:val="22"/>
        </w:rPr>
        <w:t>and 12011</w:t>
      </w:r>
      <w:r w:rsidR="004434D4">
        <w:rPr>
          <w:szCs w:val="22"/>
        </w:rPr>
        <w:t xml:space="preserve"> will be</w:t>
      </w:r>
      <w:r>
        <w:rPr>
          <w:szCs w:val="22"/>
        </w:rPr>
        <w:t xml:space="preserve"> removed from the document</w:t>
      </w:r>
      <w:r w:rsidR="004434D4">
        <w:rPr>
          <w:szCs w:val="22"/>
        </w:rPr>
        <w:t xml:space="preserve"> as they have been resolved on Tuesday</w:t>
      </w:r>
      <w:r>
        <w:rPr>
          <w:szCs w:val="22"/>
        </w:rPr>
        <w:t>.</w:t>
      </w:r>
    </w:p>
    <w:p w:rsidR="00FE5374" w:rsidRDefault="00D9191E" w:rsidP="00A73936">
      <w:pPr>
        <w:numPr>
          <w:ilvl w:val="2"/>
          <w:numId w:val="3"/>
        </w:numPr>
        <w:ind w:left="1080" w:hanging="360"/>
        <w:rPr>
          <w:szCs w:val="22"/>
        </w:rPr>
      </w:pPr>
      <w:r>
        <w:rPr>
          <w:szCs w:val="22"/>
        </w:rPr>
        <w:t>CID 12009:</w:t>
      </w:r>
      <w:r w:rsidR="001B344D">
        <w:rPr>
          <w:szCs w:val="22"/>
        </w:rPr>
        <w:t xml:space="preserve"> Keep the resolution as Revised. </w:t>
      </w:r>
      <w:r w:rsidR="0066468A">
        <w:rPr>
          <w:szCs w:val="22"/>
        </w:rPr>
        <w:t>Ad</w:t>
      </w:r>
      <w:r w:rsidR="00682A28">
        <w:rPr>
          <w:szCs w:val="22"/>
        </w:rPr>
        <w:t>d</w:t>
      </w:r>
      <w:r w:rsidR="0066468A">
        <w:rPr>
          <w:szCs w:val="22"/>
        </w:rPr>
        <w:t>, at the end of the deposition field,</w:t>
      </w:r>
      <w:r w:rsidR="001B344D">
        <w:rPr>
          <w:szCs w:val="22"/>
        </w:rPr>
        <w:t xml:space="preserve"> </w:t>
      </w:r>
      <w:r w:rsidR="0066468A">
        <w:rPr>
          <w:szCs w:val="22"/>
        </w:rPr>
        <w:t>“</w:t>
      </w:r>
      <w:r w:rsidR="001B344D" w:rsidRPr="001B344D">
        <w:rPr>
          <w:szCs w:val="22"/>
        </w:rPr>
        <w:t>Note to editor: these editing instructions are replicated from CID 12008.</w:t>
      </w:r>
      <w:r w:rsidR="0066468A">
        <w:rPr>
          <w:szCs w:val="22"/>
        </w:rPr>
        <w:t>”</w:t>
      </w:r>
    </w:p>
    <w:p w:rsidR="00FE5374" w:rsidRDefault="00FE5374" w:rsidP="00A73936">
      <w:pPr>
        <w:numPr>
          <w:ilvl w:val="2"/>
          <w:numId w:val="3"/>
        </w:numPr>
        <w:ind w:left="1080" w:hanging="360"/>
        <w:rPr>
          <w:szCs w:val="22"/>
        </w:rPr>
      </w:pPr>
      <w:r w:rsidRPr="00FE5374">
        <w:rPr>
          <w:szCs w:val="22"/>
        </w:rPr>
        <w:t xml:space="preserve">CID 12005: Revised. </w:t>
      </w:r>
      <w:r w:rsidR="0066468A">
        <w:rPr>
          <w:szCs w:val="22"/>
        </w:rPr>
        <w:t>C</w:t>
      </w:r>
      <w:r w:rsidR="00A73936">
        <w:rPr>
          <w:szCs w:val="22"/>
        </w:rPr>
        <w:t>hange the second paragraph of 12.2.10 to:</w:t>
      </w:r>
    </w:p>
    <w:p w:rsidR="00A73936" w:rsidRDefault="00A73936" w:rsidP="00A73936">
      <w:pPr>
        <w:ind w:left="1080"/>
        <w:rPr>
          <w:szCs w:val="22"/>
        </w:rPr>
      </w:pPr>
      <w:r w:rsidRPr="00A73936">
        <w:rPr>
          <w:szCs w:val="22"/>
        </w:rPr>
        <w:t>"If such a non-AP STA starts any transaction that establishes s</w:t>
      </w:r>
      <w:r>
        <w:rPr>
          <w:szCs w:val="22"/>
        </w:rPr>
        <w:t>tate bound to a MAC address and</w:t>
      </w:r>
      <w:r w:rsidRPr="00A73936">
        <w:rPr>
          <w:szCs w:val="22"/>
        </w:rPr>
        <w:t xml:space="preserve"> might elect to establish an association or establish transaction state with a discovered BSS, it shall check the value of dot11LocallyAdministeredMACConfig and shall configure its MAC address according to the  rules of the local address space prior to the start of the transaction. State create</w:t>
      </w:r>
      <w:r>
        <w:rPr>
          <w:szCs w:val="22"/>
        </w:rPr>
        <w:t xml:space="preserve">d with an AP using a prior MAC </w:t>
      </w:r>
      <w:r w:rsidRPr="00A73936">
        <w:rPr>
          <w:szCs w:val="22"/>
        </w:rPr>
        <w:t>address, for instance RSN pre-authentication state or FT state established over-the-DS, is bound to the MAC address used when that state was created. Prior to establishing an association to the AP, the non-AP STA shall change its MAC address to the MAC address used when the state was created."</w:t>
      </w:r>
    </w:p>
    <w:p w:rsidR="00A73936" w:rsidRPr="00A73936" w:rsidRDefault="00FE5374" w:rsidP="00A73936">
      <w:pPr>
        <w:numPr>
          <w:ilvl w:val="2"/>
          <w:numId w:val="3"/>
        </w:numPr>
        <w:ind w:left="1080" w:hanging="360"/>
        <w:rPr>
          <w:szCs w:val="22"/>
        </w:rPr>
      </w:pPr>
      <w:r>
        <w:rPr>
          <w:szCs w:val="22"/>
        </w:rPr>
        <w:t>CID 12010: Revised.</w:t>
      </w:r>
      <w:r w:rsidR="00A73936">
        <w:rPr>
          <w:szCs w:val="22"/>
        </w:rPr>
        <w:t xml:space="preserve"> </w:t>
      </w:r>
      <w:r w:rsidR="00A73936" w:rsidRPr="00A73936">
        <w:rPr>
          <w:szCs w:val="22"/>
        </w:rPr>
        <w:t>Change</w:t>
      </w:r>
    </w:p>
    <w:p w:rsidR="00A73936" w:rsidRPr="00A73936" w:rsidRDefault="00A73936" w:rsidP="00A73936">
      <w:pPr>
        <w:ind w:left="1080"/>
        <w:rPr>
          <w:szCs w:val="22"/>
        </w:rPr>
      </w:pPr>
      <w:r w:rsidRPr="00A73936">
        <w:rPr>
          <w:szCs w:val="22"/>
        </w:rPr>
        <w:t>"MAC privacy enhancements are enabled when dot11MACPrivacyActivated is set to true. A non-AP STA</w:t>
      </w:r>
      <w:r>
        <w:rPr>
          <w:szCs w:val="22"/>
        </w:rPr>
        <w:t xml:space="preserve"> </w:t>
      </w:r>
      <w:r w:rsidRPr="00A73936">
        <w:rPr>
          <w:szCs w:val="22"/>
        </w:rPr>
        <w:t>shall periodically change its MAC address to a random value while not associated to a BSS."</w:t>
      </w:r>
    </w:p>
    <w:p w:rsidR="00A73936" w:rsidRPr="00A73936" w:rsidRDefault="00A73936" w:rsidP="00A73936">
      <w:pPr>
        <w:ind w:left="1080"/>
        <w:rPr>
          <w:szCs w:val="22"/>
        </w:rPr>
      </w:pPr>
      <w:r w:rsidRPr="00A73936">
        <w:rPr>
          <w:szCs w:val="22"/>
        </w:rPr>
        <w:t>to</w:t>
      </w:r>
    </w:p>
    <w:p w:rsidR="00A73936" w:rsidRPr="00A73936" w:rsidRDefault="00A73936" w:rsidP="00A73936">
      <w:pPr>
        <w:ind w:left="1080"/>
        <w:rPr>
          <w:szCs w:val="22"/>
        </w:rPr>
      </w:pPr>
      <w:r w:rsidRPr="00A73936">
        <w:rPr>
          <w:szCs w:val="22"/>
        </w:rPr>
        <w:t>"MAC privacy enhancements a</w:t>
      </w:r>
      <w:r>
        <w:rPr>
          <w:szCs w:val="22"/>
        </w:rPr>
        <w:t xml:space="preserve">re enabled on a non-AP STA when </w:t>
      </w:r>
      <w:r w:rsidRPr="00A73936">
        <w:rPr>
          <w:szCs w:val="22"/>
        </w:rPr>
        <w:t>dot11MACPrivacyActivated is set to true. The STA</w:t>
      </w:r>
      <w:r>
        <w:rPr>
          <w:szCs w:val="22"/>
        </w:rPr>
        <w:t xml:space="preserve"> </w:t>
      </w:r>
      <w:r w:rsidRPr="00A73936">
        <w:rPr>
          <w:szCs w:val="22"/>
        </w:rPr>
        <w:t>shall periodically change its MAC address to a random value while not associated to a BSS."</w:t>
      </w:r>
    </w:p>
    <w:p w:rsidR="00FE5374" w:rsidRPr="00FE5374" w:rsidRDefault="00A73936" w:rsidP="00A73936">
      <w:pPr>
        <w:ind w:left="1080"/>
        <w:rPr>
          <w:szCs w:val="22"/>
        </w:rPr>
      </w:pPr>
      <w:r w:rsidRPr="00A73936">
        <w:rPr>
          <w:szCs w:val="22"/>
        </w:rPr>
        <w:t>Note that the BRC has carefully reviewed the revised draft amendment and determined that all specified behavior is dependent on either support for pre-association discovery or the value of dot11MACPrivacyActivated.</w:t>
      </w:r>
    </w:p>
    <w:p w:rsidR="00A73936" w:rsidRDefault="00FE5374" w:rsidP="00A73936">
      <w:pPr>
        <w:numPr>
          <w:ilvl w:val="2"/>
          <w:numId w:val="3"/>
        </w:numPr>
        <w:ind w:left="1080" w:hanging="360"/>
        <w:rPr>
          <w:szCs w:val="22"/>
        </w:rPr>
      </w:pPr>
      <w:r>
        <w:rPr>
          <w:szCs w:val="22"/>
        </w:rPr>
        <w:t>CID 12012: Rejected.</w:t>
      </w:r>
      <w:r w:rsidR="00A73936">
        <w:rPr>
          <w:szCs w:val="22"/>
        </w:rPr>
        <w:t xml:space="preserve"> </w:t>
      </w:r>
      <w:r w:rsidR="00A73936" w:rsidRPr="00A73936">
        <w:rPr>
          <w:szCs w:val="22"/>
        </w:rPr>
        <w:t>The commentor does not provide specific changes in sufficient detail to modify the draft.</w:t>
      </w:r>
      <w:r w:rsidR="00A73936">
        <w:rPr>
          <w:szCs w:val="22"/>
        </w:rPr>
        <w:t xml:space="preserve"> </w:t>
      </w:r>
    </w:p>
    <w:p w:rsidR="00FE5374" w:rsidRPr="00A73936" w:rsidRDefault="00A73936" w:rsidP="00A73936">
      <w:pPr>
        <w:ind w:left="1080"/>
        <w:rPr>
          <w:szCs w:val="22"/>
        </w:rPr>
      </w:pPr>
      <w:r w:rsidRPr="00A73936">
        <w:rPr>
          <w:szCs w:val="22"/>
        </w:rPr>
        <w:t>The BRC agrees that this draft specifies the use of MAC addresses for post-association use, for example see P66L57 in D13.0. The BRC believes this is essential to maintain the privacy properties established pre-association and therefore is reasonable in this draft. The approval rate at the last ballot was 97%, indicating that the ballot group consensus supports this position.</w:t>
      </w:r>
    </w:p>
    <w:p w:rsidR="00A73936" w:rsidRPr="00A73936" w:rsidRDefault="00FE5374" w:rsidP="00A73936">
      <w:pPr>
        <w:numPr>
          <w:ilvl w:val="2"/>
          <w:numId w:val="3"/>
        </w:numPr>
        <w:ind w:left="1080" w:hanging="360"/>
        <w:rPr>
          <w:szCs w:val="22"/>
        </w:rPr>
      </w:pPr>
      <w:r>
        <w:rPr>
          <w:szCs w:val="22"/>
        </w:rPr>
        <w:t>CID 12013: Rejected.</w:t>
      </w:r>
      <w:r w:rsidR="00A73936">
        <w:rPr>
          <w:szCs w:val="22"/>
        </w:rPr>
        <w:t xml:space="preserve"> </w:t>
      </w:r>
      <w:r w:rsidR="00A73936" w:rsidRPr="00A73936">
        <w:rPr>
          <w:szCs w:val="22"/>
        </w:rPr>
        <w:t>The commentor does not provide specific changes in sufficient detail to modify the draft.</w:t>
      </w:r>
    </w:p>
    <w:p w:rsidR="00A73936" w:rsidRPr="00A73936" w:rsidRDefault="00A73936" w:rsidP="00A73936">
      <w:pPr>
        <w:ind w:left="1080"/>
        <w:rPr>
          <w:szCs w:val="22"/>
        </w:rPr>
      </w:pPr>
      <w:r w:rsidRPr="00A73936">
        <w:rPr>
          <w:szCs w:val="22"/>
        </w:rPr>
        <w:t>In the pre-association state, an 802.11 STA transmits management and control frames that contain MAC addresses. These addresses are specified by IEEE Std 802 and therefore IEEE Std 802 is relevant to an 802.11 STA operating in the pre-association state regardless of whether its supports the features defined in P802.11aq.</w:t>
      </w:r>
    </w:p>
    <w:p w:rsidR="00FE5374" w:rsidRDefault="00A73936" w:rsidP="00A73936">
      <w:pPr>
        <w:ind w:left="1080"/>
        <w:rPr>
          <w:szCs w:val="22"/>
        </w:rPr>
      </w:pPr>
      <w:r w:rsidRPr="00A73936">
        <w:rPr>
          <w:szCs w:val="22"/>
        </w:rPr>
        <w:t>In order to operate a LAN for the purposes of exchanging data, it is also necessary to perform discovery and to establish state such as encryption keys before forwarding data on the LAN. This is all in scope of IEEE 802.11.</w:t>
      </w:r>
    </w:p>
    <w:p w:rsidR="00A73936" w:rsidRPr="00A73936" w:rsidRDefault="00FE5374" w:rsidP="00A73936">
      <w:pPr>
        <w:numPr>
          <w:ilvl w:val="2"/>
          <w:numId w:val="3"/>
        </w:numPr>
        <w:ind w:left="1080" w:hanging="360"/>
        <w:rPr>
          <w:szCs w:val="22"/>
        </w:rPr>
      </w:pPr>
      <w:r>
        <w:rPr>
          <w:szCs w:val="22"/>
        </w:rPr>
        <w:t>CID 12014: Rejected.</w:t>
      </w:r>
      <w:r w:rsidR="00A73936">
        <w:rPr>
          <w:szCs w:val="22"/>
        </w:rPr>
        <w:t xml:space="preserve"> </w:t>
      </w:r>
      <w:r w:rsidR="00A73936" w:rsidRPr="00A73936">
        <w:rPr>
          <w:szCs w:val="22"/>
        </w:rPr>
        <w:t xml:space="preserve">The commentor does not provide specific changes in sufficient detail to modify the draft. </w:t>
      </w:r>
    </w:p>
    <w:p w:rsidR="00FE5374" w:rsidRPr="00A73936" w:rsidRDefault="00A73936" w:rsidP="00A73936">
      <w:pPr>
        <w:ind w:left="1080"/>
        <w:rPr>
          <w:szCs w:val="22"/>
        </w:rPr>
      </w:pPr>
      <w:r w:rsidRPr="00A73936">
        <w:rPr>
          <w:szCs w:val="22"/>
        </w:rPr>
        <w:lastRenderedPageBreak/>
        <w:t>The BRC believes that its analysis in the referenced comment response is correct.  STAs operating in an un-associated state are not sy</w:t>
      </w:r>
      <w:r>
        <w:rPr>
          <w:szCs w:val="22"/>
        </w:rPr>
        <w:t>n</w:t>
      </w:r>
      <w:r w:rsidRPr="00A73936">
        <w:rPr>
          <w:szCs w:val="22"/>
        </w:rPr>
        <w:t>chronized in time and can initiate discovery procedures simultaneously.</w:t>
      </w:r>
    </w:p>
    <w:p w:rsidR="00A73936" w:rsidRPr="00A73936" w:rsidRDefault="00FE5374" w:rsidP="00A73936">
      <w:pPr>
        <w:numPr>
          <w:ilvl w:val="2"/>
          <w:numId w:val="3"/>
        </w:numPr>
        <w:ind w:left="1080" w:hanging="360"/>
        <w:rPr>
          <w:szCs w:val="22"/>
        </w:rPr>
      </w:pPr>
      <w:r>
        <w:rPr>
          <w:szCs w:val="22"/>
        </w:rPr>
        <w:t>CID 12015: Rejected</w:t>
      </w:r>
      <w:r w:rsidR="00A73936">
        <w:rPr>
          <w:szCs w:val="22"/>
        </w:rPr>
        <w:t xml:space="preserve">. </w:t>
      </w:r>
      <w:r w:rsidR="00A73936" w:rsidRPr="00A73936">
        <w:rPr>
          <w:szCs w:val="22"/>
        </w:rPr>
        <w:t xml:space="preserve">The commentor does not provide specific changes in sufficient detail to modify the draft.  </w:t>
      </w:r>
    </w:p>
    <w:p w:rsidR="00FE5374" w:rsidRPr="00A73936" w:rsidRDefault="00A73936" w:rsidP="00A73936">
      <w:pPr>
        <w:ind w:left="1080"/>
        <w:rPr>
          <w:szCs w:val="22"/>
        </w:rPr>
      </w:pPr>
      <w:r w:rsidRPr="00A73936">
        <w:rPr>
          <w:szCs w:val="22"/>
        </w:rPr>
        <w:t>P802.11aq has been modified (see D14.0 clause 12.2.10) to specify that a STA in the un-associated state (with dot11MACPrivacyActivated is set to true) selects a local address according to IEEE 802-2014 and IEEE 802c-2017. When the STA selects a AP (BSS) for association, the STA checks the value for dot11LocallyAdministeredMACConfig and sets its MAC address according to the MAC address policy set by the local network administrator for that BSS. Therefore, a STA with MAC privacy enabled selects a random address compliant with IEEE 802c-2017 while in the unassociated state and uses the local network administrator policy for MAC address assignment, for a BSS once it associates to that BSS.</w:t>
      </w:r>
    </w:p>
    <w:p w:rsidR="004434D4" w:rsidRPr="00A73936" w:rsidRDefault="004434D4" w:rsidP="00A73936">
      <w:pPr>
        <w:numPr>
          <w:ilvl w:val="1"/>
          <w:numId w:val="3"/>
        </w:numPr>
        <w:ind w:left="720" w:hanging="360"/>
        <w:rPr>
          <w:szCs w:val="22"/>
        </w:rPr>
      </w:pPr>
      <w:r>
        <w:rPr>
          <w:szCs w:val="22"/>
        </w:rPr>
        <w:t>The revised document is u</w:t>
      </w:r>
      <w:r w:rsidR="00FE5374">
        <w:rPr>
          <w:szCs w:val="22"/>
        </w:rPr>
        <w:t>ploaded as r1</w:t>
      </w:r>
      <w:r>
        <w:rPr>
          <w:szCs w:val="22"/>
        </w:rPr>
        <w:t xml:space="preserve">. However, it is found </w:t>
      </w:r>
      <w:r w:rsidR="00682A28">
        <w:rPr>
          <w:szCs w:val="22"/>
        </w:rPr>
        <w:t xml:space="preserve">out </w:t>
      </w:r>
      <w:r>
        <w:rPr>
          <w:szCs w:val="22"/>
        </w:rPr>
        <w:t xml:space="preserve">that a wrong copy was uploaded </w:t>
      </w:r>
      <w:r w:rsidR="00682A28">
        <w:rPr>
          <w:szCs w:val="22"/>
        </w:rPr>
        <w:t xml:space="preserve">to mentor </w:t>
      </w:r>
      <w:r>
        <w:rPr>
          <w:szCs w:val="22"/>
        </w:rPr>
        <w:t>as r1.</w:t>
      </w:r>
      <w:r w:rsidR="00A73936">
        <w:rPr>
          <w:szCs w:val="22"/>
        </w:rPr>
        <w:t xml:space="preserve"> </w:t>
      </w:r>
      <w:r w:rsidRPr="00A73936">
        <w:rPr>
          <w:szCs w:val="22"/>
        </w:rPr>
        <w:t xml:space="preserve">The correct copy is uploaded as r2. </w:t>
      </w:r>
    </w:p>
    <w:p w:rsidR="004434D4" w:rsidRPr="007C292A" w:rsidRDefault="00FE5374" w:rsidP="004434D4">
      <w:pPr>
        <w:rPr>
          <w:color w:val="FF0000"/>
          <w:szCs w:val="22"/>
        </w:rPr>
      </w:pPr>
      <w:r w:rsidRPr="007C292A">
        <w:rPr>
          <w:color w:val="FF0000"/>
          <w:szCs w:val="22"/>
        </w:rPr>
        <w:t>Mot</w:t>
      </w:r>
      <w:r w:rsidR="00D24D40" w:rsidRPr="007C292A">
        <w:rPr>
          <w:color w:val="FF0000"/>
          <w:szCs w:val="22"/>
        </w:rPr>
        <w:t>i</w:t>
      </w:r>
      <w:r w:rsidRPr="007C292A">
        <w:rPr>
          <w:color w:val="FF0000"/>
          <w:szCs w:val="22"/>
        </w:rPr>
        <w:t>on #110</w:t>
      </w:r>
      <w:r w:rsidR="004434D4" w:rsidRPr="007C292A">
        <w:rPr>
          <w:color w:val="FF0000"/>
          <w:szCs w:val="22"/>
        </w:rPr>
        <w:t xml:space="preserve">: Move to approve comment resolutions contained in the document </w:t>
      </w:r>
      <w:hyperlink r:id="rId12" w:history="1">
        <w:r w:rsidR="004434D4" w:rsidRPr="007C292A">
          <w:rPr>
            <w:rStyle w:val="Hyperlink"/>
            <w:color w:val="FF0000"/>
            <w:szCs w:val="22"/>
          </w:rPr>
          <w:t>https://mentor.ieee.org/802.11/dcn/17/11-17-1672-02-00aq-proposed-comment-resolutions-for-6th-recirc-sb.xlsx</w:t>
        </w:r>
      </w:hyperlink>
      <w:r w:rsidR="004434D4" w:rsidRPr="007C292A">
        <w:rPr>
          <w:color w:val="FF0000"/>
          <w:szCs w:val="22"/>
        </w:rPr>
        <w:t xml:space="preserve"> and document </w:t>
      </w:r>
      <w:hyperlink r:id="rId13" w:history="1">
        <w:r w:rsidR="004434D4" w:rsidRPr="007C292A">
          <w:rPr>
            <w:rStyle w:val="Hyperlink"/>
            <w:color w:val="FF0000"/>
            <w:szCs w:val="22"/>
          </w:rPr>
          <w:t>https://mentor.ieee.org/802.11/dcn/17/11-17-1620-01-00aq-comments-from-6th-recirculation-sb-on-tgaq-d13-0.xlsx</w:t>
        </w:r>
      </w:hyperlink>
      <w:r w:rsidR="004434D4" w:rsidRPr="007C292A">
        <w:rPr>
          <w:color w:val="FF0000"/>
          <w:szCs w:val="22"/>
        </w:rPr>
        <w:t xml:space="preserve"> tab “2017-11-07-AM2” and instruct the editor to incorporate all the changes into the next update of the TGaq Draft.</w:t>
      </w:r>
    </w:p>
    <w:p w:rsidR="004434D4" w:rsidRPr="007C292A" w:rsidRDefault="004434D4" w:rsidP="004434D4">
      <w:pPr>
        <w:rPr>
          <w:color w:val="FF0000"/>
          <w:szCs w:val="22"/>
        </w:rPr>
      </w:pPr>
      <w:r w:rsidRPr="007C292A">
        <w:rPr>
          <w:color w:val="FF0000"/>
          <w:szCs w:val="22"/>
        </w:rPr>
        <w:t>Moved: Mike Montemurro</w:t>
      </w:r>
    </w:p>
    <w:p w:rsidR="00FE5374" w:rsidRPr="007C292A" w:rsidRDefault="00FE5374" w:rsidP="00FE5374">
      <w:pPr>
        <w:rPr>
          <w:color w:val="FF0000"/>
          <w:szCs w:val="22"/>
        </w:rPr>
      </w:pPr>
      <w:r w:rsidRPr="007C292A">
        <w:rPr>
          <w:color w:val="FF0000"/>
          <w:szCs w:val="22"/>
        </w:rPr>
        <w:t>Seconded: Yunsong Yang</w:t>
      </w:r>
    </w:p>
    <w:p w:rsidR="00FE5374" w:rsidRPr="007C292A" w:rsidRDefault="00FE5374" w:rsidP="00FE5374">
      <w:pPr>
        <w:rPr>
          <w:color w:val="FF0000"/>
          <w:szCs w:val="22"/>
        </w:rPr>
      </w:pPr>
      <w:r w:rsidRPr="007C292A">
        <w:rPr>
          <w:color w:val="FF0000"/>
          <w:szCs w:val="22"/>
        </w:rPr>
        <w:t>Result: Y/N/A = 8/0/0.</w:t>
      </w:r>
      <w:r w:rsidR="00D24D40" w:rsidRPr="007C292A">
        <w:rPr>
          <w:color w:val="FF0000"/>
          <w:szCs w:val="22"/>
        </w:rPr>
        <w:t xml:space="preserve"> Motion passes.</w:t>
      </w:r>
    </w:p>
    <w:p w:rsidR="00D9191E" w:rsidRDefault="00FE5374" w:rsidP="00C32411">
      <w:pPr>
        <w:rPr>
          <w:szCs w:val="22"/>
        </w:rPr>
      </w:pPr>
      <w:r>
        <w:rPr>
          <w:szCs w:val="22"/>
        </w:rPr>
        <w:t xml:space="preserve">                                                                                                                                                                                                                                                                                                                                                                                                                                                                                                                                                                                                                                                                                                                                                                                                                                                                                                                                                                                                                                                                                                                                                                                                                                                                                                                                                                                                                                                                                                                                                                                                                                                                                                                                                                                                                                                                                                                                                                                                                                                                                                                                                                                                                                                                                                                                                                                                                                                                                                                                                                                                                                                                                                                                                                                                                                                                                                                                                                                                                                                                                                                                                                                                                                                                                                                                                                                                                                                                                                                                                                                                                                                                                                                                                                                                                                                                                                                                                                                                                                                                                                                                                                                                                                                                                                                                                                                                                                                                                                                                                                                                                                                                                                                                                                                                                                                                                                                                                                                                                                                                                                                                                                                                                                                                                                         </w:t>
      </w:r>
    </w:p>
    <w:p w:rsidR="00D9191E" w:rsidRPr="008A0116" w:rsidRDefault="00D9191E" w:rsidP="00D9191E">
      <w:pPr>
        <w:numPr>
          <w:ilvl w:val="0"/>
          <w:numId w:val="7"/>
        </w:numPr>
        <w:rPr>
          <w:szCs w:val="22"/>
        </w:rPr>
      </w:pPr>
      <w:r w:rsidRPr="008A0116">
        <w:rPr>
          <w:szCs w:val="22"/>
        </w:rPr>
        <w:t xml:space="preserve">Recessed at </w:t>
      </w:r>
      <w:r w:rsidR="00D24D40">
        <w:rPr>
          <w:szCs w:val="22"/>
        </w:rPr>
        <w:t>10:05</w:t>
      </w:r>
      <w:r w:rsidRPr="008A0116">
        <w:rPr>
          <w:szCs w:val="22"/>
        </w:rPr>
        <w:t xml:space="preserve"> local time.</w:t>
      </w:r>
    </w:p>
    <w:p w:rsidR="00D9191E" w:rsidRDefault="00D9191E" w:rsidP="00D24D40">
      <w:pPr>
        <w:rPr>
          <w:szCs w:val="22"/>
        </w:rPr>
      </w:pPr>
    </w:p>
    <w:p w:rsidR="00D9191E" w:rsidRPr="00D9191E" w:rsidRDefault="00D9191E">
      <w:pPr>
        <w:rPr>
          <w:b/>
          <w:szCs w:val="22"/>
        </w:rPr>
      </w:pPr>
    </w:p>
    <w:p w:rsidR="00D9191E" w:rsidRDefault="00D9191E">
      <w:pPr>
        <w:rPr>
          <w:b/>
          <w:szCs w:val="22"/>
          <w:lang w:val="en-GB"/>
        </w:rPr>
      </w:pPr>
      <w:r>
        <w:rPr>
          <w:b/>
          <w:szCs w:val="22"/>
        </w:rPr>
        <w:br w:type="page"/>
      </w:r>
    </w:p>
    <w:p w:rsidR="00D50A13" w:rsidRPr="008A0116" w:rsidRDefault="00400C2A" w:rsidP="00961A89">
      <w:pPr>
        <w:pStyle w:val="Date"/>
        <w:jc w:val="center"/>
        <w:rPr>
          <w:b/>
          <w:szCs w:val="22"/>
        </w:rPr>
      </w:pPr>
      <w:r w:rsidRPr="008A0116">
        <w:rPr>
          <w:b/>
          <w:szCs w:val="22"/>
        </w:rPr>
        <w:lastRenderedPageBreak/>
        <w:t>Thur</w:t>
      </w:r>
      <w:r w:rsidR="008A1BCF" w:rsidRPr="008A0116">
        <w:rPr>
          <w:b/>
          <w:szCs w:val="22"/>
        </w:rPr>
        <w:t>sday</w:t>
      </w:r>
      <w:r w:rsidR="00D50A13" w:rsidRPr="008A0116">
        <w:rPr>
          <w:b/>
          <w:szCs w:val="22"/>
        </w:rPr>
        <w:t xml:space="preserve"> </w:t>
      </w:r>
      <w:r w:rsidR="004735E9">
        <w:rPr>
          <w:b/>
          <w:szCs w:val="22"/>
        </w:rPr>
        <w:t>Nove</w:t>
      </w:r>
      <w:r w:rsidRPr="008A0116">
        <w:rPr>
          <w:b/>
          <w:szCs w:val="22"/>
        </w:rPr>
        <w:t>mber</w:t>
      </w:r>
      <w:r w:rsidR="00D50A13" w:rsidRPr="008A0116">
        <w:rPr>
          <w:b/>
          <w:szCs w:val="22"/>
        </w:rPr>
        <w:t xml:space="preserve"> </w:t>
      </w:r>
      <w:r w:rsidR="004735E9">
        <w:rPr>
          <w:b/>
          <w:szCs w:val="22"/>
        </w:rPr>
        <w:t>9</w:t>
      </w:r>
      <w:r w:rsidR="00D50A13" w:rsidRPr="008A0116">
        <w:rPr>
          <w:b/>
          <w:szCs w:val="22"/>
          <w:vertAlign w:val="superscript"/>
        </w:rPr>
        <w:t>th</w:t>
      </w:r>
      <w:r w:rsidR="00CD33AD" w:rsidRPr="008A0116">
        <w:rPr>
          <w:b/>
          <w:szCs w:val="22"/>
        </w:rPr>
        <w:t>, 2017</w:t>
      </w:r>
    </w:p>
    <w:p w:rsidR="00D50A13" w:rsidRPr="008A0116" w:rsidRDefault="00D50A13" w:rsidP="00961A89">
      <w:pPr>
        <w:pStyle w:val="Heading1"/>
        <w:spacing w:before="0"/>
        <w:rPr>
          <w:rFonts w:ascii="Times New Roman" w:hAnsi="Times New Roman"/>
          <w:sz w:val="22"/>
          <w:szCs w:val="22"/>
        </w:rPr>
      </w:pPr>
      <w:r w:rsidRPr="008A0116">
        <w:rPr>
          <w:rFonts w:ascii="Times New Roman" w:hAnsi="Times New Roman"/>
          <w:sz w:val="22"/>
          <w:szCs w:val="22"/>
        </w:rPr>
        <w:t>TGaq</w:t>
      </w:r>
      <w:r w:rsidR="004735E9">
        <w:rPr>
          <w:rFonts w:ascii="Times New Roman" w:hAnsi="Times New Roman"/>
          <w:sz w:val="22"/>
          <w:szCs w:val="22"/>
        </w:rPr>
        <w:t xml:space="preserve"> 10:30-12:30 (AM2</w:t>
      </w:r>
      <w:r w:rsidRPr="008A0116">
        <w:rPr>
          <w:rFonts w:ascii="Times New Roman" w:hAnsi="Times New Roman"/>
          <w:sz w:val="22"/>
          <w:szCs w:val="22"/>
        </w:rPr>
        <w:t>) local time</w:t>
      </w:r>
    </w:p>
    <w:p w:rsidR="00D50A13" w:rsidRPr="008A0116" w:rsidRDefault="00D50A13" w:rsidP="00C32411">
      <w:pPr>
        <w:numPr>
          <w:ilvl w:val="0"/>
          <w:numId w:val="30"/>
        </w:numPr>
        <w:rPr>
          <w:szCs w:val="22"/>
        </w:rPr>
      </w:pPr>
      <w:r w:rsidRPr="008A0116">
        <w:rPr>
          <w:szCs w:val="22"/>
        </w:rPr>
        <w:t xml:space="preserve">Called to order at </w:t>
      </w:r>
      <w:r w:rsidR="00C32411">
        <w:rPr>
          <w:szCs w:val="22"/>
        </w:rPr>
        <w:t>10:32</w:t>
      </w:r>
      <w:r w:rsidRPr="008A0116">
        <w:rPr>
          <w:szCs w:val="22"/>
        </w:rPr>
        <w:t xml:space="preserve"> local time by Stephen McCann.</w:t>
      </w:r>
    </w:p>
    <w:p w:rsidR="00D50A13" w:rsidRPr="008A0116" w:rsidRDefault="005C5797" w:rsidP="00C32411">
      <w:pPr>
        <w:numPr>
          <w:ilvl w:val="0"/>
          <w:numId w:val="30"/>
        </w:numPr>
        <w:rPr>
          <w:rFonts w:eastAsia="Times New Roman"/>
          <w:szCs w:val="22"/>
        </w:rPr>
      </w:pPr>
      <w:r w:rsidRPr="008A0116">
        <w:rPr>
          <w:rFonts w:eastAsia="Times New Roman"/>
          <w:szCs w:val="22"/>
        </w:rPr>
        <w:t xml:space="preserve">Attendance: </w:t>
      </w:r>
      <w:r w:rsidR="00DF6397">
        <w:rPr>
          <w:rFonts w:eastAsia="Times New Roman"/>
          <w:szCs w:val="22"/>
        </w:rPr>
        <w:t>13</w:t>
      </w:r>
      <w:r w:rsidR="00D50A13" w:rsidRPr="008A0116">
        <w:rPr>
          <w:rFonts w:eastAsia="Times New Roman"/>
          <w:szCs w:val="22"/>
        </w:rPr>
        <w:t>.</w:t>
      </w:r>
    </w:p>
    <w:p w:rsidR="00D50A13" w:rsidRPr="008A0116" w:rsidRDefault="00D50A13" w:rsidP="00C32411">
      <w:pPr>
        <w:numPr>
          <w:ilvl w:val="0"/>
          <w:numId w:val="30"/>
        </w:numPr>
        <w:rPr>
          <w:rFonts w:eastAsia="Times New Roman"/>
          <w:szCs w:val="22"/>
        </w:rPr>
      </w:pPr>
      <w:r w:rsidRPr="008A0116">
        <w:rPr>
          <w:rFonts w:eastAsia="Times New Roman"/>
          <w:szCs w:val="22"/>
        </w:rPr>
        <w:t>Review patent policy and guidelines</w:t>
      </w:r>
    </w:p>
    <w:p w:rsidR="00D50A13" w:rsidRPr="008A0116" w:rsidRDefault="00D50A13" w:rsidP="00626612">
      <w:pPr>
        <w:pStyle w:val="ListParagraph"/>
        <w:numPr>
          <w:ilvl w:val="1"/>
          <w:numId w:val="30"/>
        </w:numPr>
        <w:ind w:left="720" w:hanging="360"/>
        <w:contextualSpacing/>
        <w:rPr>
          <w:rFonts w:ascii="Times New Roman" w:hAnsi="Times New Roman"/>
        </w:rPr>
      </w:pPr>
      <w:r w:rsidRPr="008A0116">
        <w:rPr>
          <w:rFonts w:ascii="Times New Roman" w:hAnsi="Times New Roman"/>
        </w:rPr>
        <w:t>No items identified.</w:t>
      </w:r>
    </w:p>
    <w:p w:rsidR="004434D4" w:rsidRDefault="00D50A13" w:rsidP="004434D4">
      <w:pPr>
        <w:numPr>
          <w:ilvl w:val="0"/>
          <w:numId w:val="30"/>
        </w:numPr>
        <w:rPr>
          <w:szCs w:val="22"/>
        </w:rPr>
      </w:pPr>
      <w:r w:rsidRPr="008A0116">
        <w:rPr>
          <w:szCs w:val="22"/>
        </w:rPr>
        <w:t>Approval of agenda (11-</w:t>
      </w:r>
      <w:r w:rsidR="004735E9">
        <w:rPr>
          <w:szCs w:val="22"/>
        </w:rPr>
        <w:t>17/1542</w:t>
      </w:r>
      <w:r w:rsidR="008A1BCF" w:rsidRPr="008A0116">
        <w:rPr>
          <w:szCs w:val="22"/>
        </w:rPr>
        <w:t>r</w:t>
      </w:r>
      <w:r w:rsidR="00C32411">
        <w:rPr>
          <w:szCs w:val="22"/>
        </w:rPr>
        <w:t>4</w:t>
      </w:r>
      <w:r w:rsidR="009E1AF9" w:rsidRPr="008A0116">
        <w:rPr>
          <w:szCs w:val="22"/>
        </w:rPr>
        <w:t xml:space="preserve"> is on the server and</w:t>
      </w:r>
      <w:r w:rsidR="00606CF2" w:rsidRPr="008A0116">
        <w:rPr>
          <w:szCs w:val="22"/>
        </w:rPr>
        <w:t xml:space="preserve"> </w:t>
      </w:r>
      <w:r w:rsidR="00C32411">
        <w:rPr>
          <w:szCs w:val="22"/>
        </w:rPr>
        <w:t xml:space="preserve">r5 is </w:t>
      </w:r>
      <w:r w:rsidR="00606CF2" w:rsidRPr="008A0116">
        <w:rPr>
          <w:szCs w:val="22"/>
        </w:rPr>
        <w:t xml:space="preserve">shown </w:t>
      </w:r>
      <w:r w:rsidR="00502532" w:rsidRPr="008A0116">
        <w:rPr>
          <w:szCs w:val="22"/>
        </w:rPr>
        <w:t>on the screen</w:t>
      </w:r>
      <w:r w:rsidRPr="008A0116">
        <w:rPr>
          <w:szCs w:val="22"/>
        </w:rPr>
        <w:t>)</w:t>
      </w:r>
    </w:p>
    <w:p w:rsidR="004434D4" w:rsidRDefault="009E1AF9" w:rsidP="00626612">
      <w:pPr>
        <w:numPr>
          <w:ilvl w:val="1"/>
          <w:numId w:val="30"/>
        </w:numPr>
        <w:ind w:left="720" w:hanging="360"/>
        <w:rPr>
          <w:szCs w:val="22"/>
        </w:rPr>
      </w:pPr>
      <w:r w:rsidRPr="004434D4">
        <w:rPr>
          <w:rFonts w:eastAsia="Times New Roman"/>
          <w:szCs w:val="22"/>
        </w:rPr>
        <w:t xml:space="preserve">The </w:t>
      </w:r>
      <w:r w:rsidR="00D50A13" w:rsidRPr="004434D4">
        <w:rPr>
          <w:rFonts w:eastAsia="Times New Roman"/>
          <w:szCs w:val="22"/>
        </w:rPr>
        <w:t>agenda</w:t>
      </w:r>
      <w:r w:rsidR="00C32411" w:rsidRPr="004434D4">
        <w:rPr>
          <w:rFonts w:eastAsia="Times New Roman"/>
          <w:szCs w:val="22"/>
        </w:rPr>
        <w:t xml:space="preserve"> (r5</w:t>
      </w:r>
      <w:r w:rsidR="005C5797" w:rsidRPr="004434D4">
        <w:rPr>
          <w:rFonts w:eastAsia="Times New Roman"/>
          <w:szCs w:val="22"/>
        </w:rPr>
        <w:t>)</w:t>
      </w:r>
      <w:r w:rsidR="00D50A13" w:rsidRPr="004434D4">
        <w:rPr>
          <w:rFonts w:eastAsia="Times New Roman"/>
          <w:szCs w:val="22"/>
        </w:rPr>
        <w:t xml:space="preserve"> is approved unanimously.</w:t>
      </w:r>
    </w:p>
    <w:p w:rsidR="00D50A13" w:rsidRPr="004434D4" w:rsidRDefault="00D50A13" w:rsidP="004434D4">
      <w:pPr>
        <w:numPr>
          <w:ilvl w:val="0"/>
          <w:numId w:val="30"/>
        </w:numPr>
        <w:rPr>
          <w:szCs w:val="22"/>
        </w:rPr>
      </w:pPr>
      <w:r w:rsidRPr="004434D4">
        <w:rPr>
          <w:bCs/>
          <w:lang w:val="en-GB"/>
        </w:rPr>
        <w:t>Timeline update</w:t>
      </w:r>
    </w:p>
    <w:p w:rsidR="008A0116" w:rsidRPr="00C32411" w:rsidRDefault="008A0116" w:rsidP="00626612">
      <w:pPr>
        <w:pStyle w:val="ListParagraph"/>
        <w:numPr>
          <w:ilvl w:val="1"/>
          <w:numId w:val="9"/>
        </w:numPr>
        <w:ind w:left="720" w:hanging="360"/>
        <w:rPr>
          <w:rFonts w:ascii="Times New Roman" w:hAnsi="Times New Roman"/>
        </w:rPr>
      </w:pPr>
      <w:r w:rsidRPr="008A0116">
        <w:rPr>
          <w:rFonts w:ascii="Times New Roman" w:hAnsi="Times New Roman"/>
        </w:rPr>
        <w:t xml:space="preserve">Changed </w:t>
      </w:r>
      <w:r w:rsidRPr="008A0116">
        <w:rPr>
          <w:rFonts w:ascii="Times New Roman" w:hAnsi="Times New Roman"/>
          <w:bCs/>
          <w:lang w:val="en-GB"/>
        </w:rPr>
        <w:t>Final WG/EC Approval to</w:t>
      </w:r>
      <w:r w:rsidR="00A3696C" w:rsidRPr="008A0116">
        <w:rPr>
          <w:rFonts w:ascii="Times New Roman" w:hAnsi="Times New Roman"/>
          <w:bCs/>
          <w:lang w:val="en-GB"/>
        </w:rPr>
        <w:t xml:space="preserve"> </w:t>
      </w:r>
      <w:r w:rsidR="00C32411">
        <w:rPr>
          <w:rFonts w:ascii="Times New Roman" w:hAnsi="Times New Roman"/>
          <w:bCs/>
          <w:color w:val="FF0000"/>
          <w:lang w:val="en-GB"/>
        </w:rPr>
        <w:t>January 2018</w:t>
      </w:r>
      <w:r w:rsidRPr="008A0116">
        <w:rPr>
          <w:rFonts w:ascii="Times New Roman" w:hAnsi="Times New Roman"/>
          <w:bCs/>
          <w:lang w:val="en-GB"/>
        </w:rPr>
        <w:t xml:space="preserve">, and </w:t>
      </w:r>
      <w:r w:rsidR="00A3696C" w:rsidRPr="008A0116">
        <w:rPr>
          <w:rFonts w:ascii="Times New Roman" w:hAnsi="Times New Roman"/>
          <w:bCs/>
          <w:lang w:val="en-GB"/>
        </w:rPr>
        <w:t>R</w:t>
      </w:r>
      <w:r w:rsidRPr="008A0116">
        <w:rPr>
          <w:rFonts w:ascii="Times New Roman" w:hAnsi="Times New Roman"/>
          <w:bCs/>
          <w:lang w:val="en-GB"/>
        </w:rPr>
        <w:t xml:space="preserve">evCom/Standards Board Approval to </w:t>
      </w:r>
      <w:r w:rsidR="00C32411">
        <w:rPr>
          <w:rFonts w:ascii="Times New Roman" w:hAnsi="Times New Roman"/>
          <w:bCs/>
          <w:color w:val="FF0000"/>
          <w:lang w:val="en-GB"/>
        </w:rPr>
        <w:t>March 2018</w:t>
      </w:r>
      <w:r w:rsidRPr="008A0116">
        <w:rPr>
          <w:rFonts w:ascii="Times New Roman" w:hAnsi="Times New Roman"/>
          <w:bCs/>
          <w:lang w:val="en-GB"/>
        </w:rPr>
        <w:t>.</w:t>
      </w:r>
    </w:p>
    <w:p w:rsidR="004434D4" w:rsidRDefault="004434D4" w:rsidP="004434D4">
      <w:pPr>
        <w:rPr>
          <w:color w:val="FF0000"/>
          <w:szCs w:val="22"/>
        </w:rPr>
      </w:pPr>
    </w:p>
    <w:p w:rsidR="004434D4" w:rsidRPr="004434D4" w:rsidRDefault="00CA0121" w:rsidP="004434D4">
      <w:pPr>
        <w:rPr>
          <w:color w:val="FF0000"/>
          <w:szCs w:val="22"/>
        </w:rPr>
      </w:pPr>
      <w:r w:rsidRPr="004434D4">
        <w:rPr>
          <w:color w:val="FF0000"/>
          <w:szCs w:val="22"/>
        </w:rPr>
        <w:t>Motion #111</w:t>
      </w:r>
      <w:r w:rsidR="004434D4" w:rsidRPr="004434D4">
        <w:rPr>
          <w:color w:val="FF0000"/>
          <w:szCs w:val="22"/>
        </w:rPr>
        <w:t>: Having approved all the comment resolutions for the comments received in the 6th Sponsor Re-circulation Ballot on P802.11aq D13.0 contained in:</w:t>
      </w:r>
    </w:p>
    <w:p w:rsidR="004434D4" w:rsidRPr="004434D4" w:rsidRDefault="009908F7" w:rsidP="004434D4">
      <w:pPr>
        <w:rPr>
          <w:color w:val="FF0000"/>
          <w:szCs w:val="22"/>
        </w:rPr>
      </w:pPr>
      <w:hyperlink r:id="rId14" w:history="1">
        <w:r w:rsidR="004434D4" w:rsidRPr="004434D4">
          <w:rPr>
            <w:rStyle w:val="Hyperlink"/>
            <w:color w:val="FF0000"/>
            <w:szCs w:val="22"/>
          </w:rPr>
          <w:t>https://mentor.ieee.org/802.11/dcn/17/11-17-1620-02-00aq-comments-from-6th-recirculation-sb-on-tgaq-d13-0.xlsx</w:t>
        </w:r>
      </w:hyperlink>
      <w:r w:rsidR="004434D4" w:rsidRPr="004434D4">
        <w:rPr>
          <w:color w:val="FF0000"/>
          <w:szCs w:val="22"/>
        </w:rPr>
        <w:t xml:space="preserve"> </w:t>
      </w:r>
    </w:p>
    <w:p w:rsidR="004434D4" w:rsidRPr="004434D4" w:rsidRDefault="004434D4" w:rsidP="004434D4">
      <w:pPr>
        <w:rPr>
          <w:color w:val="FF0000"/>
          <w:szCs w:val="22"/>
        </w:rPr>
      </w:pPr>
      <w:r w:rsidRPr="004434D4">
        <w:rPr>
          <w:color w:val="FF0000"/>
          <w:szCs w:val="22"/>
        </w:rPr>
        <w:t>instruct the editor to prepare Draft 14.0 incorporating these resolutions and</w:t>
      </w:r>
    </w:p>
    <w:p w:rsidR="004434D4" w:rsidRPr="004434D4" w:rsidRDefault="004434D4" w:rsidP="004434D4">
      <w:pPr>
        <w:rPr>
          <w:color w:val="FF0000"/>
          <w:szCs w:val="22"/>
        </w:rPr>
      </w:pPr>
      <w:r w:rsidRPr="004434D4">
        <w:rPr>
          <w:color w:val="FF0000"/>
          <w:szCs w:val="22"/>
        </w:rPr>
        <w:t>approve a 10 day Sponsor Recirculation Ballot asking the question “Should P802.11aq D14.0 be forwarded to RevCom?”</w:t>
      </w:r>
    </w:p>
    <w:p w:rsidR="004434D4" w:rsidRPr="004434D4" w:rsidRDefault="004434D4" w:rsidP="004434D4">
      <w:pPr>
        <w:rPr>
          <w:color w:val="FF0000"/>
          <w:szCs w:val="22"/>
        </w:rPr>
      </w:pPr>
      <w:r w:rsidRPr="004434D4">
        <w:rPr>
          <w:color w:val="FF0000"/>
          <w:szCs w:val="22"/>
        </w:rPr>
        <w:t>Moved: Mike Lynch</w:t>
      </w:r>
    </w:p>
    <w:p w:rsidR="004434D4" w:rsidRPr="004434D4" w:rsidRDefault="004434D4" w:rsidP="004434D4">
      <w:pPr>
        <w:rPr>
          <w:color w:val="FF0000"/>
          <w:szCs w:val="22"/>
        </w:rPr>
      </w:pPr>
      <w:r w:rsidRPr="004434D4">
        <w:rPr>
          <w:color w:val="FF0000"/>
          <w:szCs w:val="22"/>
        </w:rPr>
        <w:t>Seconded: Mark Hamilton</w:t>
      </w:r>
    </w:p>
    <w:p w:rsidR="00CA0121" w:rsidRPr="004434D4" w:rsidRDefault="004434D4" w:rsidP="004434D4">
      <w:pPr>
        <w:rPr>
          <w:color w:val="FF0000"/>
          <w:szCs w:val="22"/>
        </w:rPr>
      </w:pPr>
      <w:r w:rsidRPr="004434D4">
        <w:rPr>
          <w:color w:val="FF0000"/>
          <w:szCs w:val="22"/>
        </w:rPr>
        <w:t>Result: Y/N/A = 5/0/1. Motion passes.</w:t>
      </w:r>
    </w:p>
    <w:p w:rsidR="004434D4" w:rsidRDefault="004434D4" w:rsidP="004434D4">
      <w:pPr>
        <w:rPr>
          <w:szCs w:val="22"/>
        </w:rPr>
      </w:pPr>
    </w:p>
    <w:p w:rsidR="00CA0121" w:rsidRPr="004735E9" w:rsidRDefault="00CA0121" w:rsidP="004434D4">
      <w:pPr>
        <w:numPr>
          <w:ilvl w:val="0"/>
          <w:numId w:val="31"/>
        </w:numPr>
        <w:rPr>
          <w:szCs w:val="22"/>
        </w:rPr>
      </w:pPr>
      <w:r w:rsidRPr="004735E9">
        <w:rPr>
          <w:bCs/>
          <w:szCs w:val="22"/>
          <w:lang w:val="en-GB"/>
        </w:rPr>
        <w:t xml:space="preserve">Preparation for </w:t>
      </w:r>
      <w:r>
        <w:rPr>
          <w:bCs/>
          <w:szCs w:val="22"/>
          <w:lang w:val="en-GB"/>
        </w:rPr>
        <w:t>January 2018</w:t>
      </w:r>
      <w:r w:rsidRPr="004735E9">
        <w:rPr>
          <w:bCs/>
          <w:szCs w:val="22"/>
          <w:lang w:val="en-GB"/>
        </w:rPr>
        <w:t xml:space="preserve"> </w:t>
      </w:r>
      <w:r>
        <w:rPr>
          <w:bCs/>
          <w:szCs w:val="22"/>
          <w:lang w:val="en-GB"/>
        </w:rPr>
        <w:t>Interim</w:t>
      </w:r>
      <w:r w:rsidRPr="004735E9">
        <w:rPr>
          <w:bCs/>
          <w:szCs w:val="22"/>
          <w:lang w:val="en-GB"/>
        </w:rPr>
        <w:t xml:space="preserve"> meeting</w:t>
      </w:r>
    </w:p>
    <w:p w:rsidR="00CA0121" w:rsidRDefault="00CA0121" w:rsidP="00626612">
      <w:pPr>
        <w:numPr>
          <w:ilvl w:val="1"/>
          <w:numId w:val="31"/>
        </w:numPr>
        <w:ind w:left="720" w:hanging="360"/>
        <w:rPr>
          <w:szCs w:val="22"/>
        </w:rPr>
      </w:pPr>
      <w:r w:rsidRPr="004735E9">
        <w:rPr>
          <w:szCs w:val="22"/>
          <w:lang w:val="en-GB"/>
        </w:rPr>
        <w:t xml:space="preserve">Room/Slot Allocation – </w:t>
      </w:r>
      <w:r>
        <w:rPr>
          <w:szCs w:val="22"/>
          <w:lang w:val="en-GB"/>
        </w:rPr>
        <w:t>4</w:t>
      </w:r>
      <w:r w:rsidRPr="004735E9">
        <w:rPr>
          <w:szCs w:val="22"/>
          <w:lang w:val="en-GB"/>
        </w:rPr>
        <w:t xml:space="preserve"> slots, room </w:t>
      </w:r>
      <w:r>
        <w:rPr>
          <w:szCs w:val="22"/>
          <w:lang w:val="en-GB"/>
        </w:rPr>
        <w:t>for 2</w:t>
      </w:r>
      <w:r w:rsidRPr="004735E9">
        <w:rPr>
          <w:szCs w:val="22"/>
          <w:lang w:val="en-GB"/>
        </w:rPr>
        <w:t>5.</w:t>
      </w:r>
    </w:p>
    <w:p w:rsidR="00CA0121" w:rsidRPr="004735E9" w:rsidRDefault="00CA0121" w:rsidP="004434D4">
      <w:pPr>
        <w:numPr>
          <w:ilvl w:val="0"/>
          <w:numId w:val="31"/>
        </w:numPr>
        <w:rPr>
          <w:szCs w:val="22"/>
        </w:rPr>
      </w:pPr>
      <w:r w:rsidRPr="004735E9">
        <w:rPr>
          <w:bCs/>
          <w:szCs w:val="22"/>
          <w:lang w:val="en-GB"/>
        </w:rPr>
        <w:t>Teleconference(s)</w:t>
      </w:r>
    </w:p>
    <w:p w:rsidR="00CA0121" w:rsidRPr="00172340" w:rsidRDefault="00CA0121" w:rsidP="00626612">
      <w:pPr>
        <w:numPr>
          <w:ilvl w:val="1"/>
          <w:numId w:val="31"/>
        </w:numPr>
        <w:ind w:left="720" w:hanging="360"/>
        <w:rPr>
          <w:szCs w:val="22"/>
        </w:rPr>
      </w:pPr>
      <w:r>
        <w:rPr>
          <w:szCs w:val="22"/>
        </w:rPr>
        <w:t xml:space="preserve">December </w:t>
      </w:r>
      <w:r w:rsidR="00890CE1">
        <w:rPr>
          <w:szCs w:val="22"/>
        </w:rPr>
        <w:t>4</w:t>
      </w:r>
      <w:r w:rsidRPr="00CA0121">
        <w:rPr>
          <w:szCs w:val="22"/>
          <w:vertAlign w:val="superscript"/>
        </w:rPr>
        <w:t>th</w:t>
      </w:r>
      <w:r w:rsidR="00CC6254">
        <w:rPr>
          <w:szCs w:val="22"/>
        </w:rPr>
        <w:t xml:space="preserve"> and</w:t>
      </w:r>
      <w:r>
        <w:rPr>
          <w:szCs w:val="22"/>
        </w:rPr>
        <w:t xml:space="preserve"> 15</w:t>
      </w:r>
      <w:r w:rsidRPr="00CA0121">
        <w:rPr>
          <w:szCs w:val="22"/>
          <w:vertAlign w:val="superscript"/>
        </w:rPr>
        <w:t>th</w:t>
      </w:r>
      <w:r w:rsidR="00890CE1">
        <w:rPr>
          <w:szCs w:val="22"/>
        </w:rPr>
        <w:t xml:space="preserve">, </w:t>
      </w:r>
      <w:r w:rsidR="00CC6254">
        <w:rPr>
          <w:szCs w:val="22"/>
        </w:rPr>
        <w:t xml:space="preserve">2017, and </w:t>
      </w:r>
      <w:r w:rsidR="00890CE1">
        <w:rPr>
          <w:szCs w:val="22"/>
        </w:rPr>
        <w:t>January 5</w:t>
      </w:r>
      <w:r w:rsidR="00890CE1" w:rsidRPr="00890CE1">
        <w:rPr>
          <w:szCs w:val="22"/>
          <w:vertAlign w:val="superscript"/>
        </w:rPr>
        <w:t>th</w:t>
      </w:r>
      <w:r w:rsidR="00CC6254">
        <w:rPr>
          <w:szCs w:val="22"/>
        </w:rPr>
        <w:t>, 2018</w:t>
      </w:r>
      <w:r w:rsidR="00465BE0">
        <w:rPr>
          <w:szCs w:val="22"/>
        </w:rPr>
        <w:t xml:space="preserve">; </w:t>
      </w:r>
      <w:r w:rsidR="00CC6254">
        <w:rPr>
          <w:szCs w:val="22"/>
        </w:rPr>
        <w:t>2</w:t>
      </w:r>
      <w:r w:rsidR="00465BE0">
        <w:rPr>
          <w:szCs w:val="22"/>
        </w:rPr>
        <w:t>-</w:t>
      </w:r>
      <w:r w:rsidR="00CC6254">
        <w:rPr>
          <w:szCs w:val="22"/>
        </w:rPr>
        <w:t>hr each.</w:t>
      </w:r>
    </w:p>
    <w:p w:rsidR="00890CE1" w:rsidRDefault="00890CE1" w:rsidP="004434D4">
      <w:pPr>
        <w:pStyle w:val="ListParagraph"/>
        <w:numPr>
          <w:ilvl w:val="0"/>
          <w:numId w:val="31"/>
        </w:numPr>
        <w:contextualSpacing/>
        <w:rPr>
          <w:rFonts w:ascii="Times New Roman" w:hAnsi="Times New Roman"/>
        </w:rPr>
      </w:pPr>
      <w:r>
        <w:rPr>
          <w:rFonts w:ascii="Times New Roman" w:hAnsi="Times New Roman"/>
        </w:rPr>
        <w:t>Presentation of 11-17-1704r1</w:t>
      </w:r>
    </w:p>
    <w:p w:rsidR="00890CE1" w:rsidRDefault="00890CE1" w:rsidP="00626612">
      <w:pPr>
        <w:pStyle w:val="ListParagraph"/>
        <w:numPr>
          <w:ilvl w:val="1"/>
          <w:numId w:val="31"/>
        </w:numPr>
        <w:ind w:left="720" w:hanging="360"/>
        <w:contextualSpacing/>
        <w:rPr>
          <w:rFonts w:ascii="Times New Roman" w:hAnsi="Times New Roman"/>
        </w:rPr>
      </w:pPr>
      <w:r>
        <w:rPr>
          <w:rFonts w:ascii="Times New Roman" w:hAnsi="Times New Roman"/>
        </w:rPr>
        <w:t xml:space="preserve">Stephen </w:t>
      </w:r>
      <w:r w:rsidR="004434D4">
        <w:rPr>
          <w:rFonts w:ascii="Times New Roman" w:hAnsi="Times New Roman"/>
        </w:rPr>
        <w:t xml:space="preserve">McCann </w:t>
      </w:r>
      <w:r>
        <w:rPr>
          <w:rFonts w:ascii="Times New Roman" w:hAnsi="Times New Roman"/>
        </w:rPr>
        <w:t>presents the document and explains the reason for doing this.</w:t>
      </w:r>
    </w:p>
    <w:p w:rsidR="00890CE1" w:rsidRDefault="00DF6397" w:rsidP="00626612">
      <w:pPr>
        <w:pStyle w:val="ListParagraph"/>
        <w:numPr>
          <w:ilvl w:val="1"/>
          <w:numId w:val="31"/>
        </w:numPr>
        <w:ind w:left="720" w:hanging="360"/>
        <w:contextualSpacing/>
        <w:rPr>
          <w:rFonts w:ascii="Times New Roman" w:hAnsi="Times New Roman"/>
        </w:rPr>
      </w:pPr>
      <w:r>
        <w:rPr>
          <w:rFonts w:ascii="Times New Roman" w:hAnsi="Times New Roman"/>
        </w:rPr>
        <w:t>Graham points out some RAC comments in a later re-circ SB are related to RAC comments in an earlier re-circ SB, and suggests showing the relationship between these RAC comments.</w:t>
      </w:r>
    </w:p>
    <w:p w:rsidR="00DF6397" w:rsidRDefault="00DF6397" w:rsidP="00626612">
      <w:pPr>
        <w:pStyle w:val="ListParagraph"/>
        <w:numPr>
          <w:ilvl w:val="1"/>
          <w:numId w:val="31"/>
        </w:numPr>
        <w:ind w:left="720" w:hanging="360"/>
        <w:contextualSpacing/>
        <w:rPr>
          <w:rFonts w:ascii="Times New Roman" w:hAnsi="Times New Roman"/>
        </w:rPr>
      </w:pPr>
      <w:r>
        <w:rPr>
          <w:rFonts w:ascii="Times New Roman" w:hAnsi="Times New Roman"/>
        </w:rPr>
        <w:t xml:space="preserve">In the </w:t>
      </w:r>
      <w:r w:rsidR="004434D4">
        <w:rPr>
          <w:rFonts w:ascii="Times New Roman" w:hAnsi="Times New Roman"/>
        </w:rPr>
        <w:t xml:space="preserve">subsequent </w:t>
      </w:r>
      <w:r>
        <w:rPr>
          <w:rFonts w:ascii="Times New Roman" w:hAnsi="Times New Roman"/>
        </w:rPr>
        <w:t>slid</w:t>
      </w:r>
      <w:r w:rsidR="004434D4">
        <w:rPr>
          <w:rFonts w:ascii="Times New Roman" w:hAnsi="Times New Roman"/>
        </w:rPr>
        <w:t xml:space="preserve">es of detailed analysis of </w:t>
      </w:r>
      <w:r>
        <w:rPr>
          <w:rFonts w:ascii="Times New Roman" w:hAnsi="Times New Roman"/>
        </w:rPr>
        <w:t>RAC comment</w:t>
      </w:r>
      <w:r w:rsidR="004434D4">
        <w:rPr>
          <w:rFonts w:ascii="Times New Roman" w:hAnsi="Times New Roman"/>
        </w:rPr>
        <w:t>s, there is a question</w:t>
      </w:r>
      <w:r>
        <w:rPr>
          <w:rFonts w:ascii="Times New Roman" w:hAnsi="Times New Roman"/>
        </w:rPr>
        <w:t xml:space="preserve"> on </w:t>
      </w:r>
      <w:r w:rsidR="004434D4">
        <w:rPr>
          <w:rFonts w:ascii="Times New Roman" w:hAnsi="Times New Roman"/>
        </w:rPr>
        <w:t xml:space="preserve">if using </w:t>
      </w:r>
      <w:r>
        <w:rPr>
          <w:rFonts w:ascii="Times New Roman" w:hAnsi="Times New Roman"/>
        </w:rPr>
        <w:t>“”</w:t>
      </w:r>
      <w:r w:rsidR="004434D4">
        <w:rPr>
          <w:rFonts w:ascii="Times New Roman" w:hAnsi="Times New Roman"/>
        </w:rPr>
        <w:t xml:space="preserve"> on the summarized comments is accurate</w:t>
      </w:r>
      <w:r>
        <w:rPr>
          <w:rFonts w:ascii="Times New Roman" w:hAnsi="Times New Roman"/>
        </w:rPr>
        <w:t xml:space="preserve">. </w:t>
      </w:r>
    </w:p>
    <w:p w:rsidR="00DF6397" w:rsidRDefault="00DF6397" w:rsidP="00626612">
      <w:pPr>
        <w:pStyle w:val="ListParagraph"/>
        <w:numPr>
          <w:ilvl w:val="2"/>
          <w:numId w:val="31"/>
        </w:numPr>
        <w:ind w:left="1080" w:hanging="360"/>
        <w:contextualSpacing/>
        <w:rPr>
          <w:rFonts w:ascii="Times New Roman" w:hAnsi="Times New Roman"/>
        </w:rPr>
      </w:pPr>
      <w:r>
        <w:rPr>
          <w:rFonts w:ascii="Times New Roman" w:hAnsi="Times New Roman"/>
        </w:rPr>
        <w:t>Change each slide title by adding the word “summary” and remove the “” from the bullets summarizing each comment.</w:t>
      </w:r>
    </w:p>
    <w:p w:rsidR="004434D4" w:rsidRDefault="004434D4" w:rsidP="00626612">
      <w:pPr>
        <w:pStyle w:val="ListParagraph"/>
        <w:numPr>
          <w:ilvl w:val="2"/>
          <w:numId w:val="31"/>
        </w:numPr>
        <w:ind w:left="1080" w:hanging="360"/>
        <w:contextualSpacing/>
        <w:rPr>
          <w:rFonts w:ascii="Times New Roman" w:hAnsi="Times New Roman"/>
        </w:rPr>
      </w:pPr>
      <w:r>
        <w:rPr>
          <w:rFonts w:ascii="Times New Roman" w:hAnsi="Times New Roman"/>
        </w:rPr>
        <w:t>Summary of CID 12009 in the final slide is added.</w:t>
      </w:r>
    </w:p>
    <w:p w:rsidR="004434D4" w:rsidRPr="00DF6397" w:rsidRDefault="004434D4" w:rsidP="00626612">
      <w:pPr>
        <w:pStyle w:val="ListParagraph"/>
        <w:numPr>
          <w:ilvl w:val="2"/>
          <w:numId w:val="31"/>
        </w:numPr>
        <w:ind w:left="1080" w:hanging="360"/>
        <w:contextualSpacing/>
        <w:rPr>
          <w:rFonts w:ascii="Times New Roman" w:hAnsi="Times New Roman"/>
        </w:rPr>
      </w:pPr>
      <w:r>
        <w:rPr>
          <w:rFonts w:ascii="Times New Roman" w:hAnsi="Times New Roman"/>
        </w:rPr>
        <w:t>Editorial changes to other comment summaries are made to maintain the accuracy.</w:t>
      </w:r>
    </w:p>
    <w:p w:rsidR="00DF6397" w:rsidRDefault="00DF6397" w:rsidP="00626612">
      <w:pPr>
        <w:pStyle w:val="ListParagraph"/>
        <w:numPr>
          <w:ilvl w:val="1"/>
          <w:numId w:val="31"/>
        </w:numPr>
        <w:ind w:left="720" w:hanging="360"/>
        <w:contextualSpacing/>
        <w:rPr>
          <w:rFonts w:ascii="Times New Roman" w:hAnsi="Times New Roman"/>
        </w:rPr>
      </w:pPr>
      <w:r>
        <w:rPr>
          <w:rFonts w:ascii="Times New Roman" w:hAnsi="Times New Roman"/>
        </w:rPr>
        <w:t xml:space="preserve">The </w:t>
      </w:r>
      <w:r w:rsidR="00A4226E">
        <w:rPr>
          <w:rFonts w:ascii="Times New Roman" w:hAnsi="Times New Roman"/>
        </w:rPr>
        <w:t xml:space="preserve">revised document is </w:t>
      </w:r>
      <w:r>
        <w:rPr>
          <w:rFonts w:ascii="Times New Roman" w:hAnsi="Times New Roman"/>
        </w:rPr>
        <w:t>saved as r2</w:t>
      </w:r>
      <w:r w:rsidR="00A4226E">
        <w:rPr>
          <w:rFonts w:ascii="Times New Roman" w:hAnsi="Times New Roman"/>
        </w:rPr>
        <w:t xml:space="preserve"> (not uploaded yet)</w:t>
      </w:r>
      <w:r>
        <w:rPr>
          <w:rFonts w:ascii="Times New Roman" w:hAnsi="Times New Roman"/>
        </w:rPr>
        <w:t>.</w:t>
      </w:r>
    </w:p>
    <w:p w:rsidR="00172340" w:rsidRDefault="00172340" w:rsidP="00172340">
      <w:pPr>
        <w:contextualSpacing/>
      </w:pPr>
    </w:p>
    <w:p w:rsidR="00DF6397" w:rsidRPr="00172340" w:rsidRDefault="00560950" w:rsidP="00172340">
      <w:pPr>
        <w:contextualSpacing/>
      </w:pPr>
      <w:r w:rsidRPr="00172340">
        <w:t>Discussion on the use of the waiver request document</w:t>
      </w:r>
      <w:r w:rsidR="00172340">
        <w:t xml:space="preserve"> and request to EC </w:t>
      </w:r>
      <w:r w:rsidR="00070940">
        <w:t xml:space="preserve">for conditional </w:t>
      </w:r>
      <w:r w:rsidR="00172340">
        <w:t>approval</w:t>
      </w:r>
    </w:p>
    <w:p w:rsidR="004434D4" w:rsidRDefault="004434D4" w:rsidP="00626612">
      <w:pPr>
        <w:pStyle w:val="ListParagraph"/>
        <w:numPr>
          <w:ilvl w:val="1"/>
          <w:numId w:val="31"/>
        </w:numPr>
        <w:ind w:left="720" w:hanging="360"/>
        <w:contextualSpacing/>
        <w:rPr>
          <w:rFonts w:ascii="Times New Roman" w:hAnsi="Times New Roman"/>
        </w:rPr>
      </w:pPr>
      <w:r>
        <w:rPr>
          <w:rFonts w:ascii="Times New Roman" w:hAnsi="Times New Roman"/>
        </w:rPr>
        <w:t>The group discussed the situations where the waiver request might be needed and not needed.</w:t>
      </w:r>
    </w:p>
    <w:p w:rsidR="004434D4" w:rsidRPr="008D16F0" w:rsidRDefault="004434D4" w:rsidP="00626612">
      <w:pPr>
        <w:pStyle w:val="ListParagraph"/>
        <w:numPr>
          <w:ilvl w:val="1"/>
          <w:numId w:val="31"/>
        </w:numPr>
        <w:ind w:left="720" w:hanging="360"/>
        <w:contextualSpacing/>
        <w:rPr>
          <w:rFonts w:ascii="Times New Roman" w:hAnsi="Times New Roman"/>
        </w:rPr>
      </w:pPr>
      <w:r>
        <w:rPr>
          <w:rFonts w:ascii="Times New Roman" w:hAnsi="Times New Roman"/>
        </w:rPr>
        <w:t xml:space="preserve">The group also debated if to request the conditional approval for </w:t>
      </w:r>
      <w:r w:rsidRPr="004434D4">
        <w:rPr>
          <w:rFonts w:ascii="Times New Roman" w:hAnsi="Times New Roman"/>
        </w:rPr>
        <w:t>forwarding the draft to RevCom</w:t>
      </w:r>
      <w:r>
        <w:rPr>
          <w:rFonts w:ascii="Times New Roman" w:hAnsi="Times New Roman"/>
        </w:rPr>
        <w:t xml:space="preserve"> this week. </w:t>
      </w:r>
      <w:r w:rsidRPr="008D16F0">
        <w:rPr>
          <w:rFonts w:ascii="Times New Roman" w:hAnsi="Times New Roman"/>
        </w:rPr>
        <w:t>There might be a risk not meeting the March 2018 RevCom final approval timeline if the EC approval must be obtained in their F2F meeting</w:t>
      </w:r>
      <w:r w:rsidR="008D16F0" w:rsidRPr="008D16F0">
        <w:rPr>
          <w:rFonts w:ascii="Times New Roman" w:hAnsi="Times New Roman"/>
        </w:rPr>
        <w:t xml:space="preserve"> and is not obtained this week</w:t>
      </w:r>
      <w:r w:rsidRPr="008D16F0">
        <w:rPr>
          <w:rFonts w:ascii="Times New Roman" w:hAnsi="Times New Roman"/>
        </w:rPr>
        <w:t>.</w:t>
      </w:r>
    </w:p>
    <w:p w:rsidR="004434D4" w:rsidRPr="008D16F0" w:rsidRDefault="004434D4" w:rsidP="00626612">
      <w:pPr>
        <w:pStyle w:val="ListParagraph"/>
        <w:numPr>
          <w:ilvl w:val="1"/>
          <w:numId w:val="31"/>
        </w:numPr>
        <w:ind w:left="720" w:hanging="360"/>
        <w:contextualSpacing/>
        <w:rPr>
          <w:rFonts w:ascii="Times New Roman" w:hAnsi="Times New Roman"/>
        </w:rPr>
      </w:pPr>
      <w:r w:rsidRPr="008D16F0">
        <w:rPr>
          <w:rFonts w:ascii="Times New Roman" w:hAnsi="Times New Roman"/>
        </w:rPr>
        <w:t xml:space="preserve">The group decides to run </w:t>
      </w:r>
      <w:r w:rsidR="008D16F0" w:rsidRPr="008D16F0">
        <w:rPr>
          <w:rFonts w:ascii="Times New Roman" w:hAnsi="Times New Roman"/>
        </w:rPr>
        <w:t>a</w:t>
      </w:r>
      <w:r w:rsidR="00A4226E">
        <w:rPr>
          <w:rFonts w:ascii="Times New Roman" w:hAnsi="Times New Roman"/>
        </w:rPr>
        <w:t xml:space="preserve"> SP as follows:</w:t>
      </w:r>
    </w:p>
    <w:p w:rsidR="00560950" w:rsidRPr="008D16F0" w:rsidRDefault="00560950" w:rsidP="004434D4">
      <w:pPr>
        <w:contextualSpacing/>
        <w:rPr>
          <w:color w:val="FF0000"/>
        </w:rPr>
      </w:pPr>
      <w:r w:rsidRPr="008D16F0">
        <w:rPr>
          <w:color w:val="FF0000"/>
        </w:rPr>
        <w:t xml:space="preserve">SP: </w:t>
      </w:r>
      <w:r w:rsidR="004434D4" w:rsidRPr="008D16F0">
        <w:rPr>
          <w:color w:val="FF0000"/>
        </w:rPr>
        <w:t>Should 802.11 WG request conditional approval for forwarding the draft to RevCom and approval of the waiver request by the EC?</w:t>
      </w:r>
    </w:p>
    <w:p w:rsidR="00560950" w:rsidRPr="008D16F0" w:rsidRDefault="00560950" w:rsidP="004434D4">
      <w:pPr>
        <w:contextualSpacing/>
        <w:rPr>
          <w:color w:val="FF0000"/>
        </w:rPr>
      </w:pPr>
      <w:r w:rsidRPr="008D16F0">
        <w:rPr>
          <w:color w:val="FF0000"/>
        </w:rPr>
        <w:t xml:space="preserve">Result: </w:t>
      </w:r>
      <w:r w:rsidR="004434D4" w:rsidRPr="008D16F0">
        <w:rPr>
          <w:color w:val="FF0000"/>
        </w:rPr>
        <w:t xml:space="preserve">Y/N/A = </w:t>
      </w:r>
      <w:r w:rsidRPr="008D16F0">
        <w:rPr>
          <w:color w:val="FF0000"/>
        </w:rPr>
        <w:t>9/0/3.</w:t>
      </w:r>
    </w:p>
    <w:p w:rsidR="00172340" w:rsidRPr="008D16F0" w:rsidRDefault="00172340" w:rsidP="00626612">
      <w:pPr>
        <w:pStyle w:val="ListParagraph"/>
        <w:numPr>
          <w:ilvl w:val="1"/>
          <w:numId w:val="31"/>
        </w:numPr>
        <w:ind w:left="720" w:hanging="360"/>
        <w:contextualSpacing/>
        <w:rPr>
          <w:rFonts w:ascii="Times New Roman" w:hAnsi="Times New Roman"/>
        </w:rPr>
      </w:pPr>
      <w:r w:rsidRPr="008D16F0">
        <w:rPr>
          <w:rFonts w:ascii="Times New Roman" w:hAnsi="Times New Roman"/>
        </w:rPr>
        <w:t xml:space="preserve">The group </w:t>
      </w:r>
      <w:r w:rsidR="004434D4" w:rsidRPr="008D16F0">
        <w:rPr>
          <w:rFonts w:ascii="Times New Roman" w:hAnsi="Times New Roman"/>
        </w:rPr>
        <w:t>proceeds to finalize the waiver request doc. 11-17-1704r2.</w:t>
      </w:r>
    </w:p>
    <w:p w:rsidR="004434D4" w:rsidRPr="008D16F0" w:rsidRDefault="004434D4" w:rsidP="00626612">
      <w:pPr>
        <w:pStyle w:val="ListParagraph"/>
        <w:numPr>
          <w:ilvl w:val="2"/>
          <w:numId w:val="31"/>
        </w:numPr>
        <w:ind w:left="1080" w:hanging="360"/>
        <w:contextualSpacing/>
        <w:rPr>
          <w:rFonts w:ascii="Times New Roman" w:hAnsi="Times New Roman"/>
        </w:rPr>
      </w:pPr>
      <w:r w:rsidRPr="008D16F0">
        <w:rPr>
          <w:rFonts w:ascii="Times New Roman" w:hAnsi="Times New Roman"/>
        </w:rPr>
        <w:t>Some format changes.</w:t>
      </w:r>
    </w:p>
    <w:p w:rsidR="004434D4" w:rsidRPr="008D16F0" w:rsidRDefault="004434D4" w:rsidP="00626612">
      <w:pPr>
        <w:pStyle w:val="ListParagraph"/>
        <w:numPr>
          <w:ilvl w:val="2"/>
          <w:numId w:val="31"/>
        </w:numPr>
        <w:ind w:left="1080" w:hanging="360"/>
        <w:contextualSpacing/>
        <w:rPr>
          <w:rFonts w:ascii="Times New Roman" w:hAnsi="Times New Roman"/>
        </w:rPr>
      </w:pPr>
      <w:r w:rsidRPr="008D16F0">
        <w:rPr>
          <w:rFonts w:ascii="Times New Roman" w:hAnsi="Times New Roman"/>
        </w:rPr>
        <w:t>Add a bullet of note in 3 slides.</w:t>
      </w:r>
    </w:p>
    <w:p w:rsidR="009422B6" w:rsidRPr="008D16F0" w:rsidRDefault="004434D4" w:rsidP="00626612">
      <w:pPr>
        <w:pStyle w:val="ListParagraph"/>
        <w:numPr>
          <w:ilvl w:val="2"/>
          <w:numId w:val="31"/>
        </w:numPr>
        <w:ind w:left="1080" w:hanging="360"/>
        <w:contextualSpacing/>
        <w:rPr>
          <w:rFonts w:ascii="Times New Roman" w:hAnsi="Times New Roman"/>
        </w:rPr>
      </w:pPr>
      <w:r w:rsidRPr="008D16F0">
        <w:rPr>
          <w:rFonts w:ascii="Times New Roman" w:hAnsi="Times New Roman"/>
        </w:rPr>
        <w:t>The Chair asks if there are any</w:t>
      </w:r>
      <w:r w:rsidR="00183ED7" w:rsidRPr="008D16F0">
        <w:rPr>
          <w:rFonts w:ascii="Times New Roman" w:hAnsi="Times New Roman"/>
        </w:rPr>
        <w:t xml:space="preserve"> objections to extend</w:t>
      </w:r>
      <w:r w:rsidRPr="008D16F0">
        <w:rPr>
          <w:rFonts w:ascii="Times New Roman" w:hAnsi="Times New Roman"/>
        </w:rPr>
        <w:t>ing</w:t>
      </w:r>
      <w:r w:rsidR="00183ED7" w:rsidRPr="008D16F0">
        <w:rPr>
          <w:rFonts w:ascii="Times New Roman" w:hAnsi="Times New Roman"/>
        </w:rPr>
        <w:t xml:space="preserve"> the meeting by 5 minutes.</w:t>
      </w:r>
    </w:p>
    <w:p w:rsidR="004434D4" w:rsidRPr="008D16F0" w:rsidRDefault="004434D4" w:rsidP="008D16F0">
      <w:pPr>
        <w:pStyle w:val="ListParagraph"/>
        <w:numPr>
          <w:ilvl w:val="3"/>
          <w:numId w:val="31"/>
        </w:numPr>
        <w:ind w:left="1440" w:hanging="360"/>
        <w:contextualSpacing/>
        <w:rPr>
          <w:rFonts w:ascii="Times New Roman" w:hAnsi="Times New Roman"/>
        </w:rPr>
      </w:pPr>
      <w:r w:rsidRPr="008D16F0">
        <w:rPr>
          <w:rFonts w:ascii="Times New Roman" w:hAnsi="Times New Roman"/>
        </w:rPr>
        <w:t>None.</w:t>
      </w:r>
    </w:p>
    <w:p w:rsidR="00183ED7" w:rsidRPr="004434D4" w:rsidRDefault="004434D4" w:rsidP="00626612">
      <w:pPr>
        <w:pStyle w:val="ListParagraph"/>
        <w:numPr>
          <w:ilvl w:val="2"/>
          <w:numId w:val="31"/>
        </w:numPr>
        <w:ind w:left="1080" w:hanging="360"/>
        <w:contextualSpacing/>
        <w:rPr>
          <w:rFonts w:ascii="Times New Roman" w:hAnsi="Times New Roman"/>
        </w:rPr>
      </w:pPr>
      <w:r>
        <w:rPr>
          <w:rFonts w:ascii="Times New Roman" w:hAnsi="Times New Roman"/>
        </w:rPr>
        <w:lastRenderedPageBreak/>
        <w:t>The final document is uploaded as 11-17-1704r2.</w:t>
      </w:r>
    </w:p>
    <w:p w:rsidR="00172340" w:rsidRPr="004434D4" w:rsidRDefault="009422B6" w:rsidP="009422B6">
      <w:pPr>
        <w:contextualSpacing/>
        <w:rPr>
          <w:color w:val="FF0000"/>
        </w:rPr>
      </w:pPr>
      <w:r w:rsidRPr="004434D4">
        <w:rPr>
          <w:color w:val="FF0000"/>
        </w:rPr>
        <w:t xml:space="preserve">Motion #112: </w:t>
      </w:r>
      <w:r w:rsidR="004434D4" w:rsidRPr="004434D4">
        <w:rPr>
          <w:color w:val="FF0000"/>
        </w:rPr>
        <w:t>Move to approve the waiver request document: 11-17-1704r2 as part of the P802.11aq submission to RevCom for conditional approval of P802.11aq D14.0 and allow the 802.11aq chair editorial license.</w:t>
      </w:r>
    </w:p>
    <w:p w:rsidR="009422B6" w:rsidRPr="004434D4" w:rsidRDefault="009422B6" w:rsidP="009422B6">
      <w:pPr>
        <w:contextualSpacing/>
        <w:rPr>
          <w:color w:val="FF0000"/>
        </w:rPr>
      </w:pPr>
      <w:r w:rsidRPr="004434D4">
        <w:rPr>
          <w:color w:val="FF0000"/>
        </w:rPr>
        <w:t>Moved: Graham Smith</w:t>
      </w:r>
    </w:p>
    <w:p w:rsidR="009422B6" w:rsidRPr="004434D4" w:rsidRDefault="009422B6" w:rsidP="009422B6">
      <w:pPr>
        <w:contextualSpacing/>
        <w:rPr>
          <w:color w:val="FF0000"/>
        </w:rPr>
      </w:pPr>
      <w:r w:rsidRPr="004434D4">
        <w:rPr>
          <w:color w:val="FF0000"/>
        </w:rPr>
        <w:t>Second: Mike Lynch</w:t>
      </w:r>
    </w:p>
    <w:p w:rsidR="009422B6" w:rsidRPr="004434D4" w:rsidRDefault="009422B6" w:rsidP="009422B6">
      <w:pPr>
        <w:contextualSpacing/>
        <w:rPr>
          <w:color w:val="FF0000"/>
        </w:rPr>
      </w:pPr>
      <w:r w:rsidRPr="004434D4">
        <w:rPr>
          <w:color w:val="FF0000"/>
        </w:rPr>
        <w:t>Result: Y/N/A = 10/0/1.</w:t>
      </w:r>
      <w:r w:rsidR="004434D4" w:rsidRPr="004434D4">
        <w:rPr>
          <w:color w:val="FF0000"/>
        </w:rPr>
        <w:t xml:space="preserve"> Motion passes.</w:t>
      </w:r>
    </w:p>
    <w:p w:rsidR="004E66B7" w:rsidRDefault="004E66B7" w:rsidP="009422B6">
      <w:pPr>
        <w:contextualSpacing/>
      </w:pPr>
      <w:r>
        <w:t>The TGaq motion deck document is updated to r39 with the result.</w:t>
      </w:r>
    </w:p>
    <w:p w:rsidR="004E66B7" w:rsidRPr="009422B6" w:rsidRDefault="004E66B7" w:rsidP="009422B6">
      <w:pPr>
        <w:contextualSpacing/>
      </w:pPr>
    </w:p>
    <w:p w:rsidR="00D50A13" w:rsidRPr="008A0116" w:rsidRDefault="00D50A13" w:rsidP="004434D4">
      <w:pPr>
        <w:pStyle w:val="ListParagraph"/>
        <w:numPr>
          <w:ilvl w:val="0"/>
          <w:numId w:val="31"/>
        </w:numPr>
        <w:contextualSpacing/>
        <w:rPr>
          <w:rFonts w:ascii="Times New Roman" w:hAnsi="Times New Roman"/>
        </w:rPr>
      </w:pPr>
      <w:r w:rsidRPr="008A0116">
        <w:rPr>
          <w:rFonts w:ascii="Times New Roman" w:hAnsi="Times New Roman"/>
        </w:rPr>
        <w:t>AOB: none.</w:t>
      </w:r>
    </w:p>
    <w:p w:rsidR="00D50A13" w:rsidRPr="008A0116" w:rsidRDefault="0016554B" w:rsidP="004434D4">
      <w:pPr>
        <w:pStyle w:val="ListParagraph"/>
        <w:numPr>
          <w:ilvl w:val="0"/>
          <w:numId w:val="31"/>
        </w:numPr>
        <w:contextualSpacing/>
        <w:rPr>
          <w:rFonts w:ascii="Times New Roman" w:hAnsi="Times New Roman"/>
        </w:rPr>
      </w:pPr>
      <w:r w:rsidRPr="008A0116">
        <w:rPr>
          <w:rFonts w:ascii="Times New Roman" w:hAnsi="Times New Roman"/>
        </w:rPr>
        <w:t xml:space="preserve">Meeting </w:t>
      </w:r>
      <w:r w:rsidR="004434D4">
        <w:rPr>
          <w:rFonts w:ascii="Times New Roman" w:hAnsi="Times New Roman"/>
        </w:rPr>
        <w:t>a</w:t>
      </w:r>
      <w:r w:rsidR="00CA0121">
        <w:rPr>
          <w:rFonts w:ascii="Times New Roman" w:hAnsi="Times New Roman"/>
        </w:rPr>
        <w:t>djourned at 1</w:t>
      </w:r>
      <w:r w:rsidR="00183ED7">
        <w:rPr>
          <w:rFonts w:ascii="Times New Roman" w:hAnsi="Times New Roman"/>
        </w:rPr>
        <w:t>2:36</w:t>
      </w:r>
      <w:r w:rsidR="00D50A13" w:rsidRPr="008A0116">
        <w:rPr>
          <w:rFonts w:ascii="Times New Roman" w:hAnsi="Times New Roman"/>
        </w:rPr>
        <w:t xml:space="preserve"> </w:t>
      </w:r>
      <w:r w:rsidR="004434D4">
        <w:rPr>
          <w:rFonts w:ascii="Times New Roman" w:hAnsi="Times New Roman"/>
        </w:rPr>
        <w:t xml:space="preserve">pm </w:t>
      </w:r>
      <w:r w:rsidR="00D50A13" w:rsidRPr="008A0116">
        <w:rPr>
          <w:rFonts w:ascii="Times New Roman" w:hAnsi="Times New Roman"/>
        </w:rPr>
        <w:t>local time with no objection.</w:t>
      </w:r>
    </w:p>
    <w:p w:rsidR="00B2222F" w:rsidRPr="008A0116" w:rsidRDefault="00B2222F" w:rsidP="00961A89">
      <w:pPr>
        <w:pStyle w:val="ListParagraph"/>
        <w:ind w:left="0"/>
        <w:contextualSpacing/>
        <w:rPr>
          <w:rFonts w:ascii="Times New Roman" w:hAnsi="Times New Roman"/>
        </w:rPr>
      </w:pPr>
    </w:p>
    <w:sectPr w:rsidR="00B2222F" w:rsidRPr="008A0116" w:rsidSect="00DC089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77D" w:rsidRDefault="001D577D">
      <w:r>
        <w:separator/>
      </w:r>
    </w:p>
  </w:endnote>
  <w:endnote w:type="continuationSeparator" w:id="0">
    <w:p w:rsidR="001D577D" w:rsidRDefault="001D5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宋体">
    <w:altName w:val="Arial Unicode MS"/>
    <w:panose1 w:val="02010600030101010101"/>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3" w:rsidRDefault="00861E73">
    <w:pPr>
      <w:pStyle w:val="Footer"/>
      <w:tabs>
        <w:tab w:val="clear" w:pos="6480"/>
        <w:tab w:val="center" w:pos="4680"/>
        <w:tab w:val="right" w:pos="9360"/>
      </w:tabs>
    </w:pPr>
    <w:r>
      <w:t>Minutes</w:t>
    </w:r>
    <w:r>
      <w:tab/>
      <w:t xml:space="preserve">page </w:t>
    </w:r>
    <w:r w:rsidR="009908F7">
      <w:fldChar w:fldCharType="begin"/>
    </w:r>
    <w:r w:rsidR="00922708">
      <w:instrText xml:space="preserve">PAGE </w:instrText>
    </w:r>
    <w:r w:rsidR="009908F7">
      <w:fldChar w:fldCharType="separate"/>
    </w:r>
    <w:r w:rsidR="00B90FBB">
      <w:rPr>
        <w:noProof/>
      </w:rPr>
      <w:t>1</w:t>
    </w:r>
    <w:r w:rsidR="009908F7">
      <w:rPr>
        <w:noProof/>
      </w:rPr>
      <w:fldChar w:fldCharType="end"/>
    </w:r>
    <w:r>
      <w:tab/>
      <w:t>Yunsong Yang (Huawei)</w:t>
    </w:r>
  </w:p>
  <w:p w:rsidR="00861E73" w:rsidRDefault="00861E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77D" w:rsidRDefault="001D577D">
      <w:r>
        <w:separator/>
      </w:r>
    </w:p>
  </w:footnote>
  <w:footnote w:type="continuationSeparator" w:id="0">
    <w:p w:rsidR="001D577D" w:rsidRDefault="001D5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73" w:rsidRDefault="00861E73">
    <w:pPr>
      <w:pStyle w:val="Header"/>
      <w:tabs>
        <w:tab w:val="clear" w:pos="6480"/>
        <w:tab w:val="center" w:pos="4680"/>
        <w:tab w:val="right" w:pos="9360"/>
      </w:tabs>
    </w:pPr>
    <w:r>
      <w:t>November 2017</w:t>
    </w:r>
    <w:r>
      <w:tab/>
    </w:r>
    <w:r>
      <w:tab/>
    </w:r>
    <w:fldSimple w:instr=" TITLE  \* MERGEFORMAT ">
      <w:r>
        <w:t>doc.: IEEE 802.11-17/1621r0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7F9"/>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357E83"/>
    <w:multiLevelType w:val="multilevel"/>
    <w:tmpl w:val="88F005AC"/>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3611D6"/>
    <w:multiLevelType w:val="multilevel"/>
    <w:tmpl w:val="221045A8"/>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lang w:val="en-U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94725C9"/>
    <w:multiLevelType w:val="hybridMultilevel"/>
    <w:tmpl w:val="A0DA5848"/>
    <w:lvl w:ilvl="0" w:tplc="1BC49A8E">
      <w:start w:val="1"/>
      <w:numFmt w:val="bullet"/>
      <w:lvlText w:val="•"/>
      <w:lvlJc w:val="left"/>
      <w:pPr>
        <w:tabs>
          <w:tab w:val="num" w:pos="720"/>
        </w:tabs>
        <w:ind w:left="720" w:hanging="360"/>
      </w:pPr>
      <w:rPr>
        <w:rFonts w:ascii="Times New Roman" w:hAnsi="Times New Roman" w:hint="default"/>
      </w:rPr>
    </w:lvl>
    <w:lvl w:ilvl="1" w:tplc="BBEAA63A" w:tentative="1">
      <w:start w:val="1"/>
      <w:numFmt w:val="bullet"/>
      <w:lvlText w:val="•"/>
      <w:lvlJc w:val="left"/>
      <w:pPr>
        <w:tabs>
          <w:tab w:val="num" w:pos="1440"/>
        </w:tabs>
        <w:ind w:left="1440" w:hanging="360"/>
      </w:pPr>
      <w:rPr>
        <w:rFonts w:ascii="Times New Roman" w:hAnsi="Times New Roman" w:hint="default"/>
      </w:rPr>
    </w:lvl>
    <w:lvl w:ilvl="2" w:tplc="AC6AD1B8" w:tentative="1">
      <w:start w:val="1"/>
      <w:numFmt w:val="bullet"/>
      <w:lvlText w:val="•"/>
      <w:lvlJc w:val="left"/>
      <w:pPr>
        <w:tabs>
          <w:tab w:val="num" w:pos="2160"/>
        </w:tabs>
        <w:ind w:left="2160" w:hanging="360"/>
      </w:pPr>
      <w:rPr>
        <w:rFonts w:ascii="Times New Roman" w:hAnsi="Times New Roman" w:hint="default"/>
      </w:rPr>
    </w:lvl>
    <w:lvl w:ilvl="3" w:tplc="0BFE5DAE" w:tentative="1">
      <w:start w:val="1"/>
      <w:numFmt w:val="bullet"/>
      <w:lvlText w:val="•"/>
      <w:lvlJc w:val="left"/>
      <w:pPr>
        <w:tabs>
          <w:tab w:val="num" w:pos="2880"/>
        </w:tabs>
        <w:ind w:left="2880" w:hanging="360"/>
      </w:pPr>
      <w:rPr>
        <w:rFonts w:ascii="Times New Roman" w:hAnsi="Times New Roman" w:hint="default"/>
      </w:rPr>
    </w:lvl>
    <w:lvl w:ilvl="4" w:tplc="351E136A" w:tentative="1">
      <w:start w:val="1"/>
      <w:numFmt w:val="bullet"/>
      <w:lvlText w:val="•"/>
      <w:lvlJc w:val="left"/>
      <w:pPr>
        <w:tabs>
          <w:tab w:val="num" w:pos="3600"/>
        </w:tabs>
        <w:ind w:left="3600" w:hanging="360"/>
      </w:pPr>
      <w:rPr>
        <w:rFonts w:ascii="Times New Roman" w:hAnsi="Times New Roman" w:hint="default"/>
      </w:rPr>
    </w:lvl>
    <w:lvl w:ilvl="5" w:tplc="440A95EE" w:tentative="1">
      <w:start w:val="1"/>
      <w:numFmt w:val="bullet"/>
      <w:lvlText w:val="•"/>
      <w:lvlJc w:val="left"/>
      <w:pPr>
        <w:tabs>
          <w:tab w:val="num" w:pos="4320"/>
        </w:tabs>
        <w:ind w:left="4320" w:hanging="360"/>
      </w:pPr>
      <w:rPr>
        <w:rFonts w:ascii="Times New Roman" w:hAnsi="Times New Roman" w:hint="default"/>
      </w:rPr>
    </w:lvl>
    <w:lvl w:ilvl="6" w:tplc="3190A6F2" w:tentative="1">
      <w:start w:val="1"/>
      <w:numFmt w:val="bullet"/>
      <w:lvlText w:val="•"/>
      <w:lvlJc w:val="left"/>
      <w:pPr>
        <w:tabs>
          <w:tab w:val="num" w:pos="5040"/>
        </w:tabs>
        <w:ind w:left="5040" w:hanging="360"/>
      </w:pPr>
      <w:rPr>
        <w:rFonts w:ascii="Times New Roman" w:hAnsi="Times New Roman" w:hint="default"/>
      </w:rPr>
    </w:lvl>
    <w:lvl w:ilvl="7" w:tplc="3AF2E238" w:tentative="1">
      <w:start w:val="1"/>
      <w:numFmt w:val="bullet"/>
      <w:lvlText w:val="•"/>
      <w:lvlJc w:val="left"/>
      <w:pPr>
        <w:tabs>
          <w:tab w:val="num" w:pos="5760"/>
        </w:tabs>
        <w:ind w:left="5760" w:hanging="360"/>
      </w:pPr>
      <w:rPr>
        <w:rFonts w:ascii="Times New Roman" w:hAnsi="Times New Roman" w:hint="default"/>
      </w:rPr>
    </w:lvl>
    <w:lvl w:ilvl="8" w:tplc="05804B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B25C9"/>
    <w:multiLevelType w:val="hybridMultilevel"/>
    <w:tmpl w:val="6E841774"/>
    <w:lvl w:ilvl="0" w:tplc="3362B470">
      <w:start w:val="1"/>
      <w:numFmt w:val="bullet"/>
      <w:lvlText w:val="–"/>
      <w:lvlJc w:val="left"/>
      <w:pPr>
        <w:tabs>
          <w:tab w:val="num" w:pos="720"/>
        </w:tabs>
        <w:ind w:left="720" w:hanging="360"/>
      </w:pPr>
      <w:rPr>
        <w:rFonts w:ascii="Times New Roman" w:hAnsi="Times New Roman" w:hint="default"/>
      </w:rPr>
    </w:lvl>
    <w:lvl w:ilvl="1" w:tplc="D238327A">
      <w:start w:val="1"/>
      <w:numFmt w:val="bullet"/>
      <w:lvlText w:val="–"/>
      <w:lvlJc w:val="left"/>
      <w:pPr>
        <w:tabs>
          <w:tab w:val="num" w:pos="1440"/>
        </w:tabs>
        <w:ind w:left="1440" w:hanging="360"/>
      </w:pPr>
      <w:rPr>
        <w:rFonts w:ascii="Times New Roman" w:hAnsi="Times New Roman" w:hint="default"/>
      </w:rPr>
    </w:lvl>
    <w:lvl w:ilvl="2" w:tplc="D750A000" w:tentative="1">
      <w:start w:val="1"/>
      <w:numFmt w:val="bullet"/>
      <w:lvlText w:val="–"/>
      <w:lvlJc w:val="left"/>
      <w:pPr>
        <w:tabs>
          <w:tab w:val="num" w:pos="2160"/>
        </w:tabs>
        <w:ind w:left="2160" w:hanging="360"/>
      </w:pPr>
      <w:rPr>
        <w:rFonts w:ascii="Times New Roman" w:hAnsi="Times New Roman" w:hint="default"/>
      </w:rPr>
    </w:lvl>
    <w:lvl w:ilvl="3" w:tplc="8D905514" w:tentative="1">
      <w:start w:val="1"/>
      <w:numFmt w:val="bullet"/>
      <w:lvlText w:val="–"/>
      <w:lvlJc w:val="left"/>
      <w:pPr>
        <w:tabs>
          <w:tab w:val="num" w:pos="2880"/>
        </w:tabs>
        <w:ind w:left="2880" w:hanging="360"/>
      </w:pPr>
      <w:rPr>
        <w:rFonts w:ascii="Times New Roman" w:hAnsi="Times New Roman" w:hint="default"/>
      </w:rPr>
    </w:lvl>
    <w:lvl w:ilvl="4" w:tplc="5E1831D4" w:tentative="1">
      <w:start w:val="1"/>
      <w:numFmt w:val="bullet"/>
      <w:lvlText w:val="–"/>
      <w:lvlJc w:val="left"/>
      <w:pPr>
        <w:tabs>
          <w:tab w:val="num" w:pos="3600"/>
        </w:tabs>
        <w:ind w:left="3600" w:hanging="360"/>
      </w:pPr>
      <w:rPr>
        <w:rFonts w:ascii="Times New Roman" w:hAnsi="Times New Roman" w:hint="default"/>
      </w:rPr>
    </w:lvl>
    <w:lvl w:ilvl="5" w:tplc="F83E13F8" w:tentative="1">
      <w:start w:val="1"/>
      <w:numFmt w:val="bullet"/>
      <w:lvlText w:val="–"/>
      <w:lvlJc w:val="left"/>
      <w:pPr>
        <w:tabs>
          <w:tab w:val="num" w:pos="4320"/>
        </w:tabs>
        <w:ind w:left="4320" w:hanging="360"/>
      </w:pPr>
      <w:rPr>
        <w:rFonts w:ascii="Times New Roman" w:hAnsi="Times New Roman" w:hint="default"/>
      </w:rPr>
    </w:lvl>
    <w:lvl w:ilvl="6" w:tplc="5714EC86" w:tentative="1">
      <w:start w:val="1"/>
      <w:numFmt w:val="bullet"/>
      <w:lvlText w:val="–"/>
      <w:lvlJc w:val="left"/>
      <w:pPr>
        <w:tabs>
          <w:tab w:val="num" w:pos="5040"/>
        </w:tabs>
        <w:ind w:left="5040" w:hanging="360"/>
      </w:pPr>
      <w:rPr>
        <w:rFonts w:ascii="Times New Roman" w:hAnsi="Times New Roman" w:hint="default"/>
      </w:rPr>
    </w:lvl>
    <w:lvl w:ilvl="7" w:tplc="55DEA648" w:tentative="1">
      <w:start w:val="1"/>
      <w:numFmt w:val="bullet"/>
      <w:lvlText w:val="–"/>
      <w:lvlJc w:val="left"/>
      <w:pPr>
        <w:tabs>
          <w:tab w:val="num" w:pos="5760"/>
        </w:tabs>
        <w:ind w:left="5760" w:hanging="360"/>
      </w:pPr>
      <w:rPr>
        <w:rFonts w:ascii="Times New Roman" w:hAnsi="Times New Roman" w:hint="default"/>
      </w:rPr>
    </w:lvl>
    <w:lvl w:ilvl="8" w:tplc="BC68827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4066A5"/>
    <w:multiLevelType w:val="multilevel"/>
    <w:tmpl w:val="2178501C"/>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F507249"/>
    <w:multiLevelType w:val="hybridMultilevel"/>
    <w:tmpl w:val="39B2ED68"/>
    <w:lvl w:ilvl="0" w:tplc="6F40516A">
      <w:start w:val="1"/>
      <w:numFmt w:val="bullet"/>
      <w:lvlText w:val="–"/>
      <w:lvlJc w:val="left"/>
      <w:pPr>
        <w:tabs>
          <w:tab w:val="num" w:pos="720"/>
        </w:tabs>
        <w:ind w:left="720" w:hanging="360"/>
      </w:pPr>
      <w:rPr>
        <w:rFonts w:ascii="Times New Roman" w:hAnsi="Times New Roman" w:hint="default"/>
      </w:rPr>
    </w:lvl>
    <w:lvl w:ilvl="1" w:tplc="AE64D744">
      <w:start w:val="1"/>
      <w:numFmt w:val="bullet"/>
      <w:lvlText w:val="–"/>
      <w:lvlJc w:val="left"/>
      <w:pPr>
        <w:tabs>
          <w:tab w:val="num" w:pos="1440"/>
        </w:tabs>
        <w:ind w:left="1440" w:hanging="360"/>
      </w:pPr>
      <w:rPr>
        <w:rFonts w:ascii="Times New Roman" w:hAnsi="Times New Roman" w:hint="default"/>
      </w:rPr>
    </w:lvl>
    <w:lvl w:ilvl="2" w:tplc="D2463F48" w:tentative="1">
      <w:start w:val="1"/>
      <w:numFmt w:val="bullet"/>
      <w:lvlText w:val="–"/>
      <w:lvlJc w:val="left"/>
      <w:pPr>
        <w:tabs>
          <w:tab w:val="num" w:pos="2160"/>
        </w:tabs>
        <w:ind w:left="2160" w:hanging="360"/>
      </w:pPr>
      <w:rPr>
        <w:rFonts w:ascii="Times New Roman" w:hAnsi="Times New Roman" w:hint="default"/>
      </w:rPr>
    </w:lvl>
    <w:lvl w:ilvl="3" w:tplc="1D549548" w:tentative="1">
      <w:start w:val="1"/>
      <w:numFmt w:val="bullet"/>
      <w:lvlText w:val="–"/>
      <w:lvlJc w:val="left"/>
      <w:pPr>
        <w:tabs>
          <w:tab w:val="num" w:pos="2880"/>
        </w:tabs>
        <w:ind w:left="2880" w:hanging="360"/>
      </w:pPr>
      <w:rPr>
        <w:rFonts w:ascii="Times New Roman" w:hAnsi="Times New Roman" w:hint="default"/>
      </w:rPr>
    </w:lvl>
    <w:lvl w:ilvl="4" w:tplc="6CA0BB5C" w:tentative="1">
      <w:start w:val="1"/>
      <w:numFmt w:val="bullet"/>
      <w:lvlText w:val="–"/>
      <w:lvlJc w:val="left"/>
      <w:pPr>
        <w:tabs>
          <w:tab w:val="num" w:pos="3600"/>
        </w:tabs>
        <w:ind w:left="3600" w:hanging="360"/>
      </w:pPr>
      <w:rPr>
        <w:rFonts w:ascii="Times New Roman" w:hAnsi="Times New Roman" w:hint="default"/>
      </w:rPr>
    </w:lvl>
    <w:lvl w:ilvl="5" w:tplc="3D9AD132" w:tentative="1">
      <w:start w:val="1"/>
      <w:numFmt w:val="bullet"/>
      <w:lvlText w:val="–"/>
      <w:lvlJc w:val="left"/>
      <w:pPr>
        <w:tabs>
          <w:tab w:val="num" w:pos="4320"/>
        </w:tabs>
        <w:ind w:left="4320" w:hanging="360"/>
      </w:pPr>
      <w:rPr>
        <w:rFonts w:ascii="Times New Roman" w:hAnsi="Times New Roman" w:hint="default"/>
      </w:rPr>
    </w:lvl>
    <w:lvl w:ilvl="6" w:tplc="1BA61686" w:tentative="1">
      <w:start w:val="1"/>
      <w:numFmt w:val="bullet"/>
      <w:lvlText w:val="–"/>
      <w:lvlJc w:val="left"/>
      <w:pPr>
        <w:tabs>
          <w:tab w:val="num" w:pos="5040"/>
        </w:tabs>
        <w:ind w:left="5040" w:hanging="360"/>
      </w:pPr>
      <w:rPr>
        <w:rFonts w:ascii="Times New Roman" w:hAnsi="Times New Roman" w:hint="default"/>
      </w:rPr>
    </w:lvl>
    <w:lvl w:ilvl="7" w:tplc="558AEB12" w:tentative="1">
      <w:start w:val="1"/>
      <w:numFmt w:val="bullet"/>
      <w:lvlText w:val="–"/>
      <w:lvlJc w:val="left"/>
      <w:pPr>
        <w:tabs>
          <w:tab w:val="num" w:pos="5760"/>
        </w:tabs>
        <w:ind w:left="5760" w:hanging="360"/>
      </w:pPr>
      <w:rPr>
        <w:rFonts w:ascii="Times New Roman" w:hAnsi="Times New Roman" w:hint="default"/>
      </w:rPr>
    </w:lvl>
    <w:lvl w:ilvl="8" w:tplc="AE2695B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C60CB4"/>
    <w:multiLevelType w:val="hybridMultilevel"/>
    <w:tmpl w:val="F4086C8A"/>
    <w:lvl w:ilvl="0" w:tplc="53F67260">
      <w:start w:val="1"/>
      <w:numFmt w:val="bullet"/>
      <w:lvlText w:val="–"/>
      <w:lvlJc w:val="left"/>
      <w:pPr>
        <w:tabs>
          <w:tab w:val="num" w:pos="720"/>
        </w:tabs>
        <w:ind w:left="720" w:hanging="360"/>
      </w:pPr>
      <w:rPr>
        <w:rFonts w:ascii="Times New Roman" w:hAnsi="Times New Roman" w:hint="default"/>
      </w:rPr>
    </w:lvl>
    <w:lvl w:ilvl="1" w:tplc="3F98257E">
      <w:start w:val="1"/>
      <w:numFmt w:val="bullet"/>
      <w:lvlText w:val="–"/>
      <w:lvlJc w:val="left"/>
      <w:pPr>
        <w:tabs>
          <w:tab w:val="num" w:pos="1440"/>
        </w:tabs>
        <w:ind w:left="1440" w:hanging="360"/>
      </w:pPr>
      <w:rPr>
        <w:rFonts w:ascii="Times New Roman" w:hAnsi="Times New Roman" w:hint="default"/>
      </w:rPr>
    </w:lvl>
    <w:lvl w:ilvl="2" w:tplc="DA1E560E" w:tentative="1">
      <w:start w:val="1"/>
      <w:numFmt w:val="bullet"/>
      <w:lvlText w:val="–"/>
      <w:lvlJc w:val="left"/>
      <w:pPr>
        <w:tabs>
          <w:tab w:val="num" w:pos="2160"/>
        </w:tabs>
        <w:ind w:left="2160" w:hanging="360"/>
      </w:pPr>
      <w:rPr>
        <w:rFonts w:ascii="Times New Roman" w:hAnsi="Times New Roman" w:hint="default"/>
      </w:rPr>
    </w:lvl>
    <w:lvl w:ilvl="3" w:tplc="EC40156C" w:tentative="1">
      <w:start w:val="1"/>
      <w:numFmt w:val="bullet"/>
      <w:lvlText w:val="–"/>
      <w:lvlJc w:val="left"/>
      <w:pPr>
        <w:tabs>
          <w:tab w:val="num" w:pos="2880"/>
        </w:tabs>
        <w:ind w:left="2880" w:hanging="360"/>
      </w:pPr>
      <w:rPr>
        <w:rFonts w:ascii="Times New Roman" w:hAnsi="Times New Roman" w:hint="default"/>
      </w:rPr>
    </w:lvl>
    <w:lvl w:ilvl="4" w:tplc="56F42F4E" w:tentative="1">
      <w:start w:val="1"/>
      <w:numFmt w:val="bullet"/>
      <w:lvlText w:val="–"/>
      <w:lvlJc w:val="left"/>
      <w:pPr>
        <w:tabs>
          <w:tab w:val="num" w:pos="3600"/>
        </w:tabs>
        <w:ind w:left="3600" w:hanging="360"/>
      </w:pPr>
      <w:rPr>
        <w:rFonts w:ascii="Times New Roman" w:hAnsi="Times New Roman" w:hint="default"/>
      </w:rPr>
    </w:lvl>
    <w:lvl w:ilvl="5" w:tplc="4E9074D4" w:tentative="1">
      <w:start w:val="1"/>
      <w:numFmt w:val="bullet"/>
      <w:lvlText w:val="–"/>
      <w:lvlJc w:val="left"/>
      <w:pPr>
        <w:tabs>
          <w:tab w:val="num" w:pos="4320"/>
        </w:tabs>
        <w:ind w:left="4320" w:hanging="360"/>
      </w:pPr>
      <w:rPr>
        <w:rFonts w:ascii="Times New Roman" w:hAnsi="Times New Roman" w:hint="default"/>
      </w:rPr>
    </w:lvl>
    <w:lvl w:ilvl="6" w:tplc="6D48DA78" w:tentative="1">
      <w:start w:val="1"/>
      <w:numFmt w:val="bullet"/>
      <w:lvlText w:val="–"/>
      <w:lvlJc w:val="left"/>
      <w:pPr>
        <w:tabs>
          <w:tab w:val="num" w:pos="5040"/>
        </w:tabs>
        <w:ind w:left="5040" w:hanging="360"/>
      </w:pPr>
      <w:rPr>
        <w:rFonts w:ascii="Times New Roman" w:hAnsi="Times New Roman" w:hint="default"/>
      </w:rPr>
    </w:lvl>
    <w:lvl w:ilvl="7" w:tplc="B538A9C4" w:tentative="1">
      <w:start w:val="1"/>
      <w:numFmt w:val="bullet"/>
      <w:lvlText w:val="–"/>
      <w:lvlJc w:val="left"/>
      <w:pPr>
        <w:tabs>
          <w:tab w:val="num" w:pos="5760"/>
        </w:tabs>
        <w:ind w:left="5760" w:hanging="360"/>
      </w:pPr>
      <w:rPr>
        <w:rFonts w:ascii="Times New Roman" w:hAnsi="Times New Roman" w:hint="default"/>
      </w:rPr>
    </w:lvl>
    <w:lvl w:ilvl="8" w:tplc="611CEDE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48563E"/>
    <w:multiLevelType w:val="hybridMultilevel"/>
    <w:tmpl w:val="976E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824C1"/>
    <w:multiLevelType w:val="hybridMultilevel"/>
    <w:tmpl w:val="94D4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513B7"/>
    <w:multiLevelType w:val="hybridMultilevel"/>
    <w:tmpl w:val="2524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E45D4"/>
    <w:multiLevelType w:val="hybridMultilevel"/>
    <w:tmpl w:val="529A498E"/>
    <w:lvl w:ilvl="0" w:tplc="57802EA0">
      <w:start w:val="1"/>
      <w:numFmt w:val="bullet"/>
      <w:lvlText w:val="•"/>
      <w:lvlJc w:val="left"/>
      <w:pPr>
        <w:tabs>
          <w:tab w:val="num" w:pos="720"/>
        </w:tabs>
        <w:ind w:left="720" w:hanging="360"/>
      </w:pPr>
      <w:rPr>
        <w:rFonts w:ascii="Times New Roman" w:hAnsi="Times New Roman" w:hint="default"/>
      </w:rPr>
    </w:lvl>
    <w:lvl w:ilvl="1" w:tplc="34D8CB4C">
      <w:start w:val="1503"/>
      <w:numFmt w:val="bullet"/>
      <w:lvlText w:val="–"/>
      <w:lvlJc w:val="left"/>
      <w:pPr>
        <w:tabs>
          <w:tab w:val="num" w:pos="1440"/>
        </w:tabs>
        <w:ind w:left="1440" w:hanging="360"/>
      </w:pPr>
      <w:rPr>
        <w:rFonts w:ascii="Times New Roman" w:hAnsi="Times New Roman" w:hint="default"/>
      </w:rPr>
    </w:lvl>
    <w:lvl w:ilvl="2" w:tplc="DA0C78A8" w:tentative="1">
      <w:start w:val="1"/>
      <w:numFmt w:val="bullet"/>
      <w:lvlText w:val="•"/>
      <w:lvlJc w:val="left"/>
      <w:pPr>
        <w:tabs>
          <w:tab w:val="num" w:pos="2160"/>
        </w:tabs>
        <w:ind w:left="2160" w:hanging="360"/>
      </w:pPr>
      <w:rPr>
        <w:rFonts w:ascii="Times New Roman" w:hAnsi="Times New Roman" w:hint="default"/>
      </w:rPr>
    </w:lvl>
    <w:lvl w:ilvl="3" w:tplc="2942413C" w:tentative="1">
      <w:start w:val="1"/>
      <w:numFmt w:val="bullet"/>
      <w:lvlText w:val="•"/>
      <w:lvlJc w:val="left"/>
      <w:pPr>
        <w:tabs>
          <w:tab w:val="num" w:pos="2880"/>
        </w:tabs>
        <w:ind w:left="2880" w:hanging="360"/>
      </w:pPr>
      <w:rPr>
        <w:rFonts w:ascii="Times New Roman" w:hAnsi="Times New Roman" w:hint="default"/>
      </w:rPr>
    </w:lvl>
    <w:lvl w:ilvl="4" w:tplc="11F8DD68" w:tentative="1">
      <w:start w:val="1"/>
      <w:numFmt w:val="bullet"/>
      <w:lvlText w:val="•"/>
      <w:lvlJc w:val="left"/>
      <w:pPr>
        <w:tabs>
          <w:tab w:val="num" w:pos="3600"/>
        </w:tabs>
        <w:ind w:left="3600" w:hanging="360"/>
      </w:pPr>
      <w:rPr>
        <w:rFonts w:ascii="Times New Roman" w:hAnsi="Times New Roman" w:hint="default"/>
      </w:rPr>
    </w:lvl>
    <w:lvl w:ilvl="5" w:tplc="9AA07D28" w:tentative="1">
      <w:start w:val="1"/>
      <w:numFmt w:val="bullet"/>
      <w:lvlText w:val="•"/>
      <w:lvlJc w:val="left"/>
      <w:pPr>
        <w:tabs>
          <w:tab w:val="num" w:pos="4320"/>
        </w:tabs>
        <w:ind w:left="4320" w:hanging="360"/>
      </w:pPr>
      <w:rPr>
        <w:rFonts w:ascii="Times New Roman" w:hAnsi="Times New Roman" w:hint="default"/>
      </w:rPr>
    </w:lvl>
    <w:lvl w:ilvl="6" w:tplc="D77422AE" w:tentative="1">
      <w:start w:val="1"/>
      <w:numFmt w:val="bullet"/>
      <w:lvlText w:val="•"/>
      <w:lvlJc w:val="left"/>
      <w:pPr>
        <w:tabs>
          <w:tab w:val="num" w:pos="5040"/>
        </w:tabs>
        <w:ind w:left="5040" w:hanging="360"/>
      </w:pPr>
      <w:rPr>
        <w:rFonts w:ascii="Times New Roman" w:hAnsi="Times New Roman" w:hint="default"/>
      </w:rPr>
    </w:lvl>
    <w:lvl w:ilvl="7" w:tplc="D4601C7E" w:tentative="1">
      <w:start w:val="1"/>
      <w:numFmt w:val="bullet"/>
      <w:lvlText w:val="•"/>
      <w:lvlJc w:val="left"/>
      <w:pPr>
        <w:tabs>
          <w:tab w:val="num" w:pos="5760"/>
        </w:tabs>
        <w:ind w:left="5760" w:hanging="360"/>
      </w:pPr>
      <w:rPr>
        <w:rFonts w:ascii="Times New Roman" w:hAnsi="Times New Roman" w:hint="default"/>
      </w:rPr>
    </w:lvl>
    <w:lvl w:ilvl="8" w:tplc="7CEE139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CD4022B"/>
    <w:multiLevelType w:val="hybridMultilevel"/>
    <w:tmpl w:val="CFF0CA42"/>
    <w:lvl w:ilvl="0" w:tplc="F66C5702">
      <w:start w:val="1"/>
      <w:numFmt w:val="bullet"/>
      <w:lvlText w:val="–"/>
      <w:lvlJc w:val="left"/>
      <w:pPr>
        <w:tabs>
          <w:tab w:val="num" w:pos="720"/>
        </w:tabs>
        <w:ind w:left="720" w:hanging="360"/>
      </w:pPr>
      <w:rPr>
        <w:rFonts w:ascii="Times New Roman" w:hAnsi="Times New Roman" w:hint="default"/>
      </w:rPr>
    </w:lvl>
    <w:lvl w:ilvl="1" w:tplc="83CC9D06">
      <w:start w:val="1"/>
      <w:numFmt w:val="bullet"/>
      <w:lvlText w:val="–"/>
      <w:lvlJc w:val="left"/>
      <w:pPr>
        <w:tabs>
          <w:tab w:val="num" w:pos="1440"/>
        </w:tabs>
        <w:ind w:left="1440" w:hanging="360"/>
      </w:pPr>
      <w:rPr>
        <w:rFonts w:ascii="Times New Roman" w:hAnsi="Times New Roman" w:hint="default"/>
      </w:rPr>
    </w:lvl>
    <w:lvl w:ilvl="2" w:tplc="8796F166" w:tentative="1">
      <w:start w:val="1"/>
      <w:numFmt w:val="bullet"/>
      <w:lvlText w:val="–"/>
      <w:lvlJc w:val="left"/>
      <w:pPr>
        <w:tabs>
          <w:tab w:val="num" w:pos="2160"/>
        </w:tabs>
        <w:ind w:left="2160" w:hanging="360"/>
      </w:pPr>
      <w:rPr>
        <w:rFonts w:ascii="Times New Roman" w:hAnsi="Times New Roman" w:hint="default"/>
      </w:rPr>
    </w:lvl>
    <w:lvl w:ilvl="3" w:tplc="8ED4D3BE" w:tentative="1">
      <w:start w:val="1"/>
      <w:numFmt w:val="bullet"/>
      <w:lvlText w:val="–"/>
      <w:lvlJc w:val="left"/>
      <w:pPr>
        <w:tabs>
          <w:tab w:val="num" w:pos="2880"/>
        </w:tabs>
        <w:ind w:left="2880" w:hanging="360"/>
      </w:pPr>
      <w:rPr>
        <w:rFonts w:ascii="Times New Roman" w:hAnsi="Times New Roman" w:hint="default"/>
      </w:rPr>
    </w:lvl>
    <w:lvl w:ilvl="4" w:tplc="BEF69D24" w:tentative="1">
      <w:start w:val="1"/>
      <w:numFmt w:val="bullet"/>
      <w:lvlText w:val="–"/>
      <w:lvlJc w:val="left"/>
      <w:pPr>
        <w:tabs>
          <w:tab w:val="num" w:pos="3600"/>
        </w:tabs>
        <w:ind w:left="3600" w:hanging="360"/>
      </w:pPr>
      <w:rPr>
        <w:rFonts w:ascii="Times New Roman" w:hAnsi="Times New Roman" w:hint="default"/>
      </w:rPr>
    </w:lvl>
    <w:lvl w:ilvl="5" w:tplc="E8CEDB0C" w:tentative="1">
      <w:start w:val="1"/>
      <w:numFmt w:val="bullet"/>
      <w:lvlText w:val="–"/>
      <w:lvlJc w:val="left"/>
      <w:pPr>
        <w:tabs>
          <w:tab w:val="num" w:pos="4320"/>
        </w:tabs>
        <w:ind w:left="4320" w:hanging="360"/>
      </w:pPr>
      <w:rPr>
        <w:rFonts w:ascii="Times New Roman" w:hAnsi="Times New Roman" w:hint="default"/>
      </w:rPr>
    </w:lvl>
    <w:lvl w:ilvl="6" w:tplc="1854C2F8" w:tentative="1">
      <w:start w:val="1"/>
      <w:numFmt w:val="bullet"/>
      <w:lvlText w:val="–"/>
      <w:lvlJc w:val="left"/>
      <w:pPr>
        <w:tabs>
          <w:tab w:val="num" w:pos="5040"/>
        </w:tabs>
        <w:ind w:left="5040" w:hanging="360"/>
      </w:pPr>
      <w:rPr>
        <w:rFonts w:ascii="Times New Roman" w:hAnsi="Times New Roman" w:hint="default"/>
      </w:rPr>
    </w:lvl>
    <w:lvl w:ilvl="7" w:tplc="2ED63A76" w:tentative="1">
      <w:start w:val="1"/>
      <w:numFmt w:val="bullet"/>
      <w:lvlText w:val="–"/>
      <w:lvlJc w:val="left"/>
      <w:pPr>
        <w:tabs>
          <w:tab w:val="num" w:pos="5760"/>
        </w:tabs>
        <w:ind w:left="5760" w:hanging="360"/>
      </w:pPr>
      <w:rPr>
        <w:rFonts w:ascii="Times New Roman" w:hAnsi="Times New Roman" w:hint="default"/>
      </w:rPr>
    </w:lvl>
    <w:lvl w:ilvl="8" w:tplc="2BFA6C5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EA6974"/>
    <w:multiLevelType w:val="hybridMultilevel"/>
    <w:tmpl w:val="24AE9CA2"/>
    <w:lvl w:ilvl="0" w:tplc="08090017">
      <w:start w:val="1"/>
      <w:numFmt w:val="lowerLetter"/>
      <w:lvlText w:val="%1)"/>
      <w:lvlJc w:val="left"/>
      <w:pPr>
        <w:ind w:left="1080" w:hanging="360"/>
      </w:pPr>
      <w:rPr>
        <w:rFonts w:hint="default"/>
      </w:rPr>
    </w:lvl>
    <w:lvl w:ilvl="1" w:tplc="7AE4DF3C">
      <w:start w:val="1"/>
      <w:numFmt w:val="decimal"/>
      <w:lvlText w:val="%2)"/>
      <w:lvlJc w:val="left"/>
      <w:pPr>
        <w:ind w:left="1800" w:hanging="360"/>
      </w:pPr>
      <w:rPr>
        <w:rFonts w:ascii="Times New Roman" w:eastAsia="Times New Roman" w:hAnsi="Times New Roman" w:cs="Times New Roma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3353F28"/>
    <w:multiLevelType w:val="multilevel"/>
    <w:tmpl w:val="D2EE6DF8"/>
    <w:lvl w:ilvl="0">
      <w:start w:val="6"/>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3835E16"/>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53D2A99"/>
    <w:multiLevelType w:val="hybridMultilevel"/>
    <w:tmpl w:val="DE6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C4C83"/>
    <w:multiLevelType w:val="multilevel"/>
    <w:tmpl w:val="3BB01F5E"/>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lang w:val="en-U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0700AB"/>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EBD1ECB"/>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3F43376D"/>
    <w:multiLevelType w:val="hybridMultilevel"/>
    <w:tmpl w:val="04A8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31971"/>
    <w:multiLevelType w:val="hybridMultilevel"/>
    <w:tmpl w:val="6762B17E"/>
    <w:lvl w:ilvl="0" w:tplc="9BAA30AC">
      <w:start w:val="1"/>
      <w:numFmt w:val="bullet"/>
      <w:lvlText w:val="•"/>
      <w:lvlJc w:val="left"/>
      <w:pPr>
        <w:tabs>
          <w:tab w:val="num" w:pos="720"/>
        </w:tabs>
        <w:ind w:left="720" w:hanging="360"/>
      </w:pPr>
      <w:rPr>
        <w:rFonts w:ascii="Times New Roman" w:hAnsi="Times New Roman" w:hint="default"/>
      </w:rPr>
    </w:lvl>
    <w:lvl w:ilvl="1" w:tplc="ACCCBEBC" w:tentative="1">
      <w:start w:val="1"/>
      <w:numFmt w:val="bullet"/>
      <w:lvlText w:val="•"/>
      <w:lvlJc w:val="left"/>
      <w:pPr>
        <w:tabs>
          <w:tab w:val="num" w:pos="1440"/>
        </w:tabs>
        <w:ind w:left="1440" w:hanging="360"/>
      </w:pPr>
      <w:rPr>
        <w:rFonts w:ascii="Times New Roman" w:hAnsi="Times New Roman" w:hint="default"/>
      </w:rPr>
    </w:lvl>
    <w:lvl w:ilvl="2" w:tplc="D3E0E444" w:tentative="1">
      <w:start w:val="1"/>
      <w:numFmt w:val="bullet"/>
      <w:lvlText w:val="•"/>
      <w:lvlJc w:val="left"/>
      <w:pPr>
        <w:tabs>
          <w:tab w:val="num" w:pos="2160"/>
        </w:tabs>
        <w:ind w:left="2160" w:hanging="360"/>
      </w:pPr>
      <w:rPr>
        <w:rFonts w:ascii="Times New Roman" w:hAnsi="Times New Roman" w:hint="default"/>
      </w:rPr>
    </w:lvl>
    <w:lvl w:ilvl="3" w:tplc="BCDE4B82" w:tentative="1">
      <w:start w:val="1"/>
      <w:numFmt w:val="bullet"/>
      <w:lvlText w:val="•"/>
      <w:lvlJc w:val="left"/>
      <w:pPr>
        <w:tabs>
          <w:tab w:val="num" w:pos="2880"/>
        </w:tabs>
        <w:ind w:left="2880" w:hanging="360"/>
      </w:pPr>
      <w:rPr>
        <w:rFonts w:ascii="Times New Roman" w:hAnsi="Times New Roman" w:hint="default"/>
      </w:rPr>
    </w:lvl>
    <w:lvl w:ilvl="4" w:tplc="50BA7A82" w:tentative="1">
      <w:start w:val="1"/>
      <w:numFmt w:val="bullet"/>
      <w:lvlText w:val="•"/>
      <w:lvlJc w:val="left"/>
      <w:pPr>
        <w:tabs>
          <w:tab w:val="num" w:pos="3600"/>
        </w:tabs>
        <w:ind w:left="3600" w:hanging="360"/>
      </w:pPr>
      <w:rPr>
        <w:rFonts w:ascii="Times New Roman" w:hAnsi="Times New Roman" w:hint="default"/>
      </w:rPr>
    </w:lvl>
    <w:lvl w:ilvl="5" w:tplc="3EA49834" w:tentative="1">
      <w:start w:val="1"/>
      <w:numFmt w:val="bullet"/>
      <w:lvlText w:val="•"/>
      <w:lvlJc w:val="left"/>
      <w:pPr>
        <w:tabs>
          <w:tab w:val="num" w:pos="4320"/>
        </w:tabs>
        <w:ind w:left="4320" w:hanging="360"/>
      </w:pPr>
      <w:rPr>
        <w:rFonts w:ascii="Times New Roman" w:hAnsi="Times New Roman" w:hint="default"/>
      </w:rPr>
    </w:lvl>
    <w:lvl w:ilvl="6" w:tplc="8D5EE8FE" w:tentative="1">
      <w:start w:val="1"/>
      <w:numFmt w:val="bullet"/>
      <w:lvlText w:val="•"/>
      <w:lvlJc w:val="left"/>
      <w:pPr>
        <w:tabs>
          <w:tab w:val="num" w:pos="5040"/>
        </w:tabs>
        <w:ind w:left="5040" w:hanging="360"/>
      </w:pPr>
      <w:rPr>
        <w:rFonts w:ascii="Times New Roman" w:hAnsi="Times New Roman" w:hint="default"/>
      </w:rPr>
    </w:lvl>
    <w:lvl w:ilvl="7" w:tplc="EDDA6836" w:tentative="1">
      <w:start w:val="1"/>
      <w:numFmt w:val="bullet"/>
      <w:lvlText w:val="•"/>
      <w:lvlJc w:val="left"/>
      <w:pPr>
        <w:tabs>
          <w:tab w:val="num" w:pos="5760"/>
        </w:tabs>
        <w:ind w:left="5760" w:hanging="360"/>
      </w:pPr>
      <w:rPr>
        <w:rFonts w:ascii="Times New Roman" w:hAnsi="Times New Roman" w:hint="default"/>
      </w:rPr>
    </w:lvl>
    <w:lvl w:ilvl="8" w:tplc="6C22E1F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E112ED6"/>
    <w:multiLevelType w:val="hybridMultilevel"/>
    <w:tmpl w:val="24728CA6"/>
    <w:lvl w:ilvl="0" w:tplc="60AC2DB4">
      <w:start w:val="1"/>
      <w:numFmt w:val="bullet"/>
      <w:lvlText w:val="•"/>
      <w:lvlJc w:val="left"/>
      <w:pPr>
        <w:tabs>
          <w:tab w:val="num" w:pos="360"/>
        </w:tabs>
        <w:ind w:left="360" w:hanging="360"/>
      </w:pPr>
      <w:rPr>
        <w:rFonts w:ascii="Times New Roman" w:hAnsi="Times New Roman" w:hint="default"/>
      </w:rPr>
    </w:lvl>
    <w:lvl w:ilvl="1" w:tplc="BF5A6BAA">
      <w:start w:val="906"/>
      <w:numFmt w:val="bullet"/>
      <w:lvlText w:val="–"/>
      <w:lvlJc w:val="left"/>
      <w:pPr>
        <w:tabs>
          <w:tab w:val="num" w:pos="1080"/>
        </w:tabs>
        <w:ind w:left="1080" w:hanging="360"/>
      </w:pPr>
      <w:rPr>
        <w:rFonts w:ascii="Times New Roman" w:hAnsi="Times New Roman" w:hint="default"/>
      </w:rPr>
    </w:lvl>
    <w:lvl w:ilvl="2" w:tplc="E48C8CCC" w:tentative="1">
      <w:start w:val="1"/>
      <w:numFmt w:val="bullet"/>
      <w:lvlText w:val="•"/>
      <w:lvlJc w:val="left"/>
      <w:pPr>
        <w:tabs>
          <w:tab w:val="num" w:pos="1800"/>
        </w:tabs>
        <w:ind w:left="1800" w:hanging="360"/>
      </w:pPr>
      <w:rPr>
        <w:rFonts w:ascii="Times New Roman" w:hAnsi="Times New Roman" w:hint="default"/>
      </w:rPr>
    </w:lvl>
    <w:lvl w:ilvl="3" w:tplc="EE468E86" w:tentative="1">
      <w:start w:val="1"/>
      <w:numFmt w:val="bullet"/>
      <w:lvlText w:val="•"/>
      <w:lvlJc w:val="left"/>
      <w:pPr>
        <w:tabs>
          <w:tab w:val="num" w:pos="2520"/>
        </w:tabs>
        <w:ind w:left="2520" w:hanging="360"/>
      </w:pPr>
      <w:rPr>
        <w:rFonts w:ascii="Times New Roman" w:hAnsi="Times New Roman" w:hint="default"/>
      </w:rPr>
    </w:lvl>
    <w:lvl w:ilvl="4" w:tplc="130E7C6A" w:tentative="1">
      <w:start w:val="1"/>
      <w:numFmt w:val="bullet"/>
      <w:lvlText w:val="•"/>
      <w:lvlJc w:val="left"/>
      <w:pPr>
        <w:tabs>
          <w:tab w:val="num" w:pos="3240"/>
        </w:tabs>
        <w:ind w:left="3240" w:hanging="360"/>
      </w:pPr>
      <w:rPr>
        <w:rFonts w:ascii="Times New Roman" w:hAnsi="Times New Roman" w:hint="default"/>
      </w:rPr>
    </w:lvl>
    <w:lvl w:ilvl="5" w:tplc="5E647C30" w:tentative="1">
      <w:start w:val="1"/>
      <w:numFmt w:val="bullet"/>
      <w:lvlText w:val="•"/>
      <w:lvlJc w:val="left"/>
      <w:pPr>
        <w:tabs>
          <w:tab w:val="num" w:pos="3960"/>
        </w:tabs>
        <w:ind w:left="3960" w:hanging="360"/>
      </w:pPr>
      <w:rPr>
        <w:rFonts w:ascii="Times New Roman" w:hAnsi="Times New Roman" w:hint="default"/>
      </w:rPr>
    </w:lvl>
    <w:lvl w:ilvl="6" w:tplc="A1560F54" w:tentative="1">
      <w:start w:val="1"/>
      <w:numFmt w:val="bullet"/>
      <w:lvlText w:val="•"/>
      <w:lvlJc w:val="left"/>
      <w:pPr>
        <w:tabs>
          <w:tab w:val="num" w:pos="4680"/>
        </w:tabs>
        <w:ind w:left="4680" w:hanging="360"/>
      </w:pPr>
      <w:rPr>
        <w:rFonts w:ascii="Times New Roman" w:hAnsi="Times New Roman" w:hint="default"/>
      </w:rPr>
    </w:lvl>
    <w:lvl w:ilvl="7" w:tplc="47CEF632" w:tentative="1">
      <w:start w:val="1"/>
      <w:numFmt w:val="bullet"/>
      <w:lvlText w:val="•"/>
      <w:lvlJc w:val="left"/>
      <w:pPr>
        <w:tabs>
          <w:tab w:val="num" w:pos="5400"/>
        </w:tabs>
        <w:ind w:left="5400" w:hanging="360"/>
      </w:pPr>
      <w:rPr>
        <w:rFonts w:ascii="Times New Roman" w:hAnsi="Times New Roman" w:hint="default"/>
      </w:rPr>
    </w:lvl>
    <w:lvl w:ilvl="8" w:tplc="6070216E" w:tentative="1">
      <w:start w:val="1"/>
      <w:numFmt w:val="bullet"/>
      <w:lvlText w:val="•"/>
      <w:lvlJc w:val="left"/>
      <w:pPr>
        <w:tabs>
          <w:tab w:val="num" w:pos="6120"/>
        </w:tabs>
        <w:ind w:left="6120" w:hanging="360"/>
      </w:pPr>
      <w:rPr>
        <w:rFonts w:ascii="Times New Roman" w:hAnsi="Times New Roman" w:hint="default"/>
      </w:rPr>
    </w:lvl>
  </w:abstractNum>
  <w:abstractNum w:abstractNumId="24">
    <w:nsid w:val="4F0C4060"/>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534B2395"/>
    <w:multiLevelType w:val="multilevel"/>
    <w:tmpl w:val="76A29A30"/>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6091663F"/>
    <w:multiLevelType w:val="hybridMultilevel"/>
    <w:tmpl w:val="7EAAD342"/>
    <w:lvl w:ilvl="0" w:tplc="38A6836E">
      <w:start w:val="1"/>
      <w:numFmt w:val="bullet"/>
      <w:lvlText w:val="–"/>
      <w:lvlJc w:val="left"/>
      <w:pPr>
        <w:tabs>
          <w:tab w:val="num" w:pos="720"/>
        </w:tabs>
        <w:ind w:left="720" w:hanging="360"/>
      </w:pPr>
      <w:rPr>
        <w:rFonts w:ascii="Times New Roman" w:hAnsi="Times New Roman" w:hint="default"/>
      </w:rPr>
    </w:lvl>
    <w:lvl w:ilvl="1" w:tplc="71D6C18E">
      <w:start w:val="1"/>
      <w:numFmt w:val="bullet"/>
      <w:lvlText w:val="–"/>
      <w:lvlJc w:val="left"/>
      <w:pPr>
        <w:tabs>
          <w:tab w:val="num" w:pos="1440"/>
        </w:tabs>
        <w:ind w:left="1440" w:hanging="360"/>
      </w:pPr>
      <w:rPr>
        <w:rFonts w:ascii="Times New Roman" w:hAnsi="Times New Roman" w:hint="default"/>
      </w:rPr>
    </w:lvl>
    <w:lvl w:ilvl="2" w:tplc="1CEE394C" w:tentative="1">
      <w:start w:val="1"/>
      <w:numFmt w:val="bullet"/>
      <w:lvlText w:val="–"/>
      <w:lvlJc w:val="left"/>
      <w:pPr>
        <w:tabs>
          <w:tab w:val="num" w:pos="2160"/>
        </w:tabs>
        <w:ind w:left="2160" w:hanging="360"/>
      </w:pPr>
      <w:rPr>
        <w:rFonts w:ascii="Times New Roman" w:hAnsi="Times New Roman" w:hint="default"/>
      </w:rPr>
    </w:lvl>
    <w:lvl w:ilvl="3" w:tplc="8B34D2AC" w:tentative="1">
      <w:start w:val="1"/>
      <w:numFmt w:val="bullet"/>
      <w:lvlText w:val="–"/>
      <w:lvlJc w:val="left"/>
      <w:pPr>
        <w:tabs>
          <w:tab w:val="num" w:pos="2880"/>
        </w:tabs>
        <w:ind w:left="2880" w:hanging="360"/>
      </w:pPr>
      <w:rPr>
        <w:rFonts w:ascii="Times New Roman" w:hAnsi="Times New Roman" w:hint="default"/>
      </w:rPr>
    </w:lvl>
    <w:lvl w:ilvl="4" w:tplc="AFC4A7E6" w:tentative="1">
      <w:start w:val="1"/>
      <w:numFmt w:val="bullet"/>
      <w:lvlText w:val="–"/>
      <w:lvlJc w:val="left"/>
      <w:pPr>
        <w:tabs>
          <w:tab w:val="num" w:pos="3600"/>
        </w:tabs>
        <w:ind w:left="3600" w:hanging="360"/>
      </w:pPr>
      <w:rPr>
        <w:rFonts w:ascii="Times New Roman" w:hAnsi="Times New Roman" w:hint="default"/>
      </w:rPr>
    </w:lvl>
    <w:lvl w:ilvl="5" w:tplc="C56689D4" w:tentative="1">
      <w:start w:val="1"/>
      <w:numFmt w:val="bullet"/>
      <w:lvlText w:val="–"/>
      <w:lvlJc w:val="left"/>
      <w:pPr>
        <w:tabs>
          <w:tab w:val="num" w:pos="4320"/>
        </w:tabs>
        <w:ind w:left="4320" w:hanging="360"/>
      </w:pPr>
      <w:rPr>
        <w:rFonts w:ascii="Times New Roman" w:hAnsi="Times New Roman" w:hint="default"/>
      </w:rPr>
    </w:lvl>
    <w:lvl w:ilvl="6" w:tplc="1FC66CC0" w:tentative="1">
      <w:start w:val="1"/>
      <w:numFmt w:val="bullet"/>
      <w:lvlText w:val="–"/>
      <w:lvlJc w:val="left"/>
      <w:pPr>
        <w:tabs>
          <w:tab w:val="num" w:pos="5040"/>
        </w:tabs>
        <w:ind w:left="5040" w:hanging="360"/>
      </w:pPr>
      <w:rPr>
        <w:rFonts w:ascii="Times New Roman" w:hAnsi="Times New Roman" w:hint="default"/>
      </w:rPr>
    </w:lvl>
    <w:lvl w:ilvl="7" w:tplc="910E3CF2" w:tentative="1">
      <w:start w:val="1"/>
      <w:numFmt w:val="bullet"/>
      <w:lvlText w:val="–"/>
      <w:lvlJc w:val="left"/>
      <w:pPr>
        <w:tabs>
          <w:tab w:val="num" w:pos="5760"/>
        </w:tabs>
        <w:ind w:left="5760" w:hanging="360"/>
      </w:pPr>
      <w:rPr>
        <w:rFonts w:ascii="Times New Roman" w:hAnsi="Times New Roman" w:hint="default"/>
      </w:rPr>
    </w:lvl>
    <w:lvl w:ilvl="8" w:tplc="7EE6CE6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1A135DB"/>
    <w:multiLevelType w:val="hybridMultilevel"/>
    <w:tmpl w:val="ADB8E98C"/>
    <w:lvl w:ilvl="0" w:tplc="5B9011D4">
      <w:start w:val="1"/>
      <w:numFmt w:val="bullet"/>
      <w:lvlText w:val="–"/>
      <w:lvlJc w:val="left"/>
      <w:pPr>
        <w:tabs>
          <w:tab w:val="num" w:pos="720"/>
        </w:tabs>
        <w:ind w:left="720" w:hanging="360"/>
      </w:pPr>
      <w:rPr>
        <w:rFonts w:ascii="Times New Roman" w:hAnsi="Times New Roman" w:hint="default"/>
      </w:rPr>
    </w:lvl>
    <w:lvl w:ilvl="1" w:tplc="2FA65228">
      <w:start w:val="1"/>
      <w:numFmt w:val="bullet"/>
      <w:lvlText w:val="–"/>
      <w:lvlJc w:val="left"/>
      <w:pPr>
        <w:tabs>
          <w:tab w:val="num" w:pos="1440"/>
        </w:tabs>
        <w:ind w:left="1440" w:hanging="360"/>
      </w:pPr>
      <w:rPr>
        <w:rFonts w:ascii="Times New Roman" w:hAnsi="Times New Roman" w:hint="default"/>
      </w:rPr>
    </w:lvl>
    <w:lvl w:ilvl="2" w:tplc="48681378" w:tentative="1">
      <w:start w:val="1"/>
      <w:numFmt w:val="bullet"/>
      <w:lvlText w:val="–"/>
      <w:lvlJc w:val="left"/>
      <w:pPr>
        <w:tabs>
          <w:tab w:val="num" w:pos="2160"/>
        </w:tabs>
        <w:ind w:left="2160" w:hanging="360"/>
      </w:pPr>
      <w:rPr>
        <w:rFonts w:ascii="Times New Roman" w:hAnsi="Times New Roman" w:hint="default"/>
      </w:rPr>
    </w:lvl>
    <w:lvl w:ilvl="3" w:tplc="284EBFF4" w:tentative="1">
      <w:start w:val="1"/>
      <w:numFmt w:val="bullet"/>
      <w:lvlText w:val="–"/>
      <w:lvlJc w:val="left"/>
      <w:pPr>
        <w:tabs>
          <w:tab w:val="num" w:pos="2880"/>
        </w:tabs>
        <w:ind w:left="2880" w:hanging="360"/>
      </w:pPr>
      <w:rPr>
        <w:rFonts w:ascii="Times New Roman" w:hAnsi="Times New Roman" w:hint="default"/>
      </w:rPr>
    </w:lvl>
    <w:lvl w:ilvl="4" w:tplc="6C22CA72" w:tentative="1">
      <w:start w:val="1"/>
      <w:numFmt w:val="bullet"/>
      <w:lvlText w:val="–"/>
      <w:lvlJc w:val="left"/>
      <w:pPr>
        <w:tabs>
          <w:tab w:val="num" w:pos="3600"/>
        </w:tabs>
        <w:ind w:left="3600" w:hanging="360"/>
      </w:pPr>
      <w:rPr>
        <w:rFonts w:ascii="Times New Roman" w:hAnsi="Times New Roman" w:hint="default"/>
      </w:rPr>
    </w:lvl>
    <w:lvl w:ilvl="5" w:tplc="FD4C0464" w:tentative="1">
      <w:start w:val="1"/>
      <w:numFmt w:val="bullet"/>
      <w:lvlText w:val="–"/>
      <w:lvlJc w:val="left"/>
      <w:pPr>
        <w:tabs>
          <w:tab w:val="num" w:pos="4320"/>
        </w:tabs>
        <w:ind w:left="4320" w:hanging="360"/>
      </w:pPr>
      <w:rPr>
        <w:rFonts w:ascii="Times New Roman" w:hAnsi="Times New Roman" w:hint="default"/>
      </w:rPr>
    </w:lvl>
    <w:lvl w:ilvl="6" w:tplc="EFCC07E0" w:tentative="1">
      <w:start w:val="1"/>
      <w:numFmt w:val="bullet"/>
      <w:lvlText w:val="–"/>
      <w:lvlJc w:val="left"/>
      <w:pPr>
        <w:tabs>
          <w:tab w:val="num" w:pos="5040"/>
        </w:tabs>
        <w:ind w:left="5040" w:hanging="360"/>
      </w:pPr>
      <w:rPr>
        <w:rFonts w:ascii="Times New Roman" w:hAnsi="Times New Roman" w:hint="default"/>
      </w:rPr>
    </w:lvl>
    <w:lvl w:ilvl="7" w:tplc="59DE1FC0" w:tentative="1">
      <w:start w:val="1"/>
      <w:numFmt w:val="bullet"/>
      <w:lvlText w:val="–"/>
      <w:lvlJc w:val="left"/>
      <w:pPr>
        <w:tabs>
          <w:tab w:val="num" w:pos="5760"/>
        </w:tabs>
        <w:ind w:left="5760" w:hanging="360"/>
      </w:pPr>
      <w:rPr>
        <w:rFonts w:ascii="Times New Roman" w:hAnsi="Times New Roman" w:hint="default"/>
      </w:rPr>
    </w:lvl>
    <w:lvl w:ilvl="8" w:tplc="8D3835D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7516BEA"/>
    <w:multiLevelType w:val="multilevel"/>
    <w:tmpl w:val="84CACF9A"/>
    <w:lvl w:ilvl="0">
      <w:start w:val="8"/>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6BE45BF6"/>
    <w:multiLevelType w:val="hybridMultilevel"/>
    <w:tmpl w:val="4F0A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C5370"/>
    <w:multiLevelType w:val="multilevel"/>
    <w:tmpl w:val="697E85A4"/>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759C2088"/>
    <w:multiLevelType w:val="multilevel"/>
    <w:tmpl w:val="8F60B992"/>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78DB4041"/>
    <w:multiLevelType w:val="multilevel"/>
    <w:tmpl w:val="5D284308"/>
    <w:lvl w:ilvl="0">
      <w:start w:val="1"/>
      <w:numFmt w:val="decimal"/>
      <w:lvlText w:val="%1."/>
      <w:lvlJc w:val="left"/>
      <w:pPr>
        <w:ind w:left="360" w:hanging="360"/>
      </w:pPr>
      <w:rPr>
        <w:rFonts w:hint="eastAsia"/>
      </w:r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7F0E7D5D"/>
    <w:multiLevelType w:val="hybridMultilevel"/>
    <w:tmpl w:val="4BFA09FC"/>
    <w:lvl w:ilvl="0" w:tplc="5C06EDB2">
      <w:start w:val="1"/>
      <w:numFmt w:val="bullet"/>
      <w:lvlText w:val="•"/>
      <w:lvlJc w:val="left"/>
      <w:pPr>
        <w:tabs>
          <w:tab w:val="num" w:pos="720"/>
        </w:tabs>
        <w:ind w:left="720" w:hanging="360"/>
      </w:pPr>
      <w:rPr>
        <w:rFonts w:ascii="Times New Roman" w:hAnsi="Times New Roman" w:hint="default"/>
      </w:rPr>
    </w:lvl>
    <w:lvl w:ilvl="1" w:tplc="58E6FBC4">
      <w:start w:val="1486"/>
      <w:numFmt w:val="bullet"/>
      <w:lvlText w:val="–"/>
      <w:lvlJc w:val="left"/>
      <w:pPr>
        <w:tabs>
          <w:tab w:val="num" w:pos="1440"/>
        </w:tabs>
        <w:ind w:left="1440" w:hanging="360"/>
      </w:pPr>
      <w:rPr>
        <w:rFonts w:ascii="Times New Roman" w:hAnsi="Times New Roman" w:hint="default"/>
      </w:rPr>
    </w:lvl>
    <w:lvl w:ilvl="2" w:tplc="345ACA56" w:tentative="1">
      <w:start w:val="1"/>
      <w:numFmt w:val="bullet"/>
      <w:lvlText w:val="•"/>
      <w:lvlJc w:val="left"/>
      <w:pPr>
        <w:tabs>
          <w:tab w:val="num" w:pos="2160"/>
        </w:tabs>
        <w:ind w:left="2160" w:hanging="360"/>
      </w:pPr>
      <w:rPr>
        <w:rFonts w:ascii="Times New Roman" w:hAnsi="Times New Roman" w:hint="default"/>
      </w:rPr>
    </w:lvl>
    <w:lvl w:ilvl="3" w:tplc="E338A20C" w:tentative="1">
      <w:start w:val="1"/>
      <w:numFmt w:val="bullet"/>
      <w:lvlText w:val="•"/>
      <w:lvlJc w:val="left"/>
      <w:pPr>
        <w:tabs>
          <w:tab w:val="num" w:pos="2880"/>
        </w:tabs>
        <w:ind w:left="2880" w:hanging="360"/>
      </w:pPr>
      <w:rPr>
        <w:rFonts w:ascii="Times New Roman" w:hAnsi="Times New Roman" w:hint="default"/>
      </w:rPr>
    </w:lvl>
    <w:lvl w:ilvl="4" w:tplc="34C60D50" w:tentative="1">
      <w:start w:val="1"/>
      <w:numFmt w:val="bullet"/>
      <w:lvlText w:val="•"/>
      <w:lvlJc w:val="left"/>
      <w:pPr>
        <w:tabs>
          <w:tab w:val="num" w:pos="3600"/>
        </w:tabs>
        <w:ind w:left="3600" w:hanging="360"/>
      </w:pPr>
      <w:rPr>
        <w:rFonts w:ascii="Times New Roman" w:hAnsi="Times New Roman" w:hint="default"/>
      </w:rPr>
    </w:lvl>
    <w:lvl w:ilvl="5" w:tplc="1AD49028" w:tentative="1">
      <w:start w:val="1"/>
      <w:numFmt w:val="bullet"/>
      <w:lvlText w:val="•"/>
      <w:lvlJc w:val="left"/>
      <w:pPr>
        <w:tabs>
          <w:tab w:val="num" w:pos="4320"/>
        </w:tabs>
        <w:ind w:left="4320" w:hanging="360"/>
      </w:pPr>
      <w:rPr>
        <w:rFonts w:ascii="Times New Roman" w:hAnsi="Times New Roman" w:hint="default"/>
      </w:rPr>
    </w:lvl>
    <w:lvl w:ilvl="6" w:tplc="F4366F70" w:tentative="1">
      <w:start w:val="1"/>
      <w:numFmt w:val="bullet"/>
      <w:lvlText w:val="•"/>
      <w:lvlJc w:val="left"/>
      <w:pPr>
        <w:tabs>
          <w:tab w:val="num" w:pos="5040"/>
        </w:tabs>
        <w:ind w:left="5040" w:hanging="360"/>
      </w:pPr>
      <w:rPr>
        <w:rFonts w:ascii="Times New Roman" w:hAnsi="Times New Roman" w:hint="default"/>
      </w:rPr>
    </w:lvl>
    <w:lvl w:ilvl="7" w:tplc="948063B6" w:tentative="1">
      <w:start w:val="1"/>
      <w:numFmt w:val="bullet"/>
      <w:lvlText w:val="•"/>
      <w:lvlJc w:val="left"/>
      <w:pPr>
        <w:tabs>
          <w:tab w:val="num" w:pos="5760"/>
        </w:tabs>
        <w:ind w:left="5760" w:hanging="360"/>
      </w:pPr>
      <w:rPr>
        <w:rFonts w:ascii="Times New Roman" w:hAnsi="Times New Roman" w:hint="default"/>
      </w:rPr>
    </w:lvl>
    <w:lvl w:ilvl="8" w:tplc="9A46F09A"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4"/>
  </w:num>
  <w:num w:numId="3">
    <w:abstractNumId w:val="24"/>
  </w:num>
  <w:num w:numId="4">
    <w:abstractNumId w:val="10"/>
  </w:num>
  <w:num w:numId="5">
    <w:abstractNumId w:val="19"/>
  </w:num>
  <w:num w:numId="6">
    <w:abstractNumId w:val="18"/>
  </w:num>
  <w:num w:numId="7">
    <w:abstractNumId w:val="0"/>
  </w:num>
  <w:num w:numId="8">
    <w:abstractNumId w:val="2"/>
  </w:num>
  <w:num w:numId="9">
    <w:abstractNumId w:val="28"/>
  </w:num>
  <w:num w:numId="10">
    <w:abstractNumId w:val="16"/>
  </w:num>
  <w:num w:numId="11">
    <w:abstractNumId w:val="3"/>
  </w:num>
  <w:num w:numId="12">
    <w:abstractNumId w:val="26"/>
  </w:num>
  <w:num w:numId="13">
    <w:abstractNumId w:val="31"/>
  </w:num>
  <w:num w:numId="14">
    <w:abstractNumId w:val="30"/>
  </w:num>
  <w:num w:numId="15">
    <w:abstractNumId w:val="32"/>
  </w:num>
  <w:num w:numId="16">
    <w:abstractNumId w:val="6"/>
  </w:num>
  <w:num w:numId="17">
    <w:abstractNumId w:val="12"/>
  </w:num>
  <w:num w:numId="18">
    <w:abstractNumId w:val="27"/>
  </w:num>
  <w:num w:numId="19">
    <w:abstractNumId w:val="21"/>
  </w:num>
  <w:num w:numId="20">
    <w:abstractNumId w:val="14"/>
  </w:num>
  <w:num w:numId="21">
    <w:abstractNumId w:val="23"/>
  </w:num>
  <w:num w:numId="22">
    <w:abstractNumId w:val="9"/>
  </w:num>
  <w:num w:numId="23">
    <w:abstractNumId w:val="11"/>
  </w:num>
  <w:num w:numId="24">
    <w:abstractNumId w:val="17"/>
  </w:num>
  <w:num w:numId="25">
    <w:abstractNumId w:val="33"/>
  </w:num>
  <w:num w:numId="26">
    <w:abstractNumId w:val="7"/>
  </w:num>
  <w:num w:numId="27">
    <w:abstractNumId w:val="8"/>
  </w:num>
  <w:num w:numId="28">
    <w:abstractNumId w:val="22"/>
  </w:num>
  <w:num w:numId="29">
    <w:abstractNumId w:val="13"/>
  </w:num>
  <w:num w:numId="30">
    <w:abstractNumId w:val="25"/>
  </w:num>
  <w:num w:numId="31">
    <w:abstractNumId w:val="15"/>
  </w:num>
  <w:num w:numId="32">
    <w:abstractNumId w:val="5"/>
  </w:num>
  <w:num w:numId="33">
    <w:abstractNumId w:val="29"/>
  </w:num>
  <w:num w:numId="34">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cCann">
    <w15:presenceInfo w15:providerId="AD" w15:userId="S-1-5-21-2116825684-2010480077-1094980219-1270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7A6FFD"/>
    <w:rsid w:val="000002AC"/>
    <w:rsid w:val="0000088D"/>
    <w:rsid w:val="000012BB"/>
    <w:rsid w:val="00001565"/>
    <w:rsid w:val="000029EA"/>
    <w:rsid w:val="00002A23"/>
    <w:rsid w:val="00004050"/>
    <w:rsid w:val="00004A25"/>
    <w:rsid w:val="00007B8E"/>
    <w:rsid w:val="000100DB"/>
    <w:rsid w:val="00010A63"/>
    <w:rsid w:val="0001125C"/>
    <w:rsid w:val="000146AF"/>
    <w:rsid w:val="00016CC8"/>
    <w:rsid w:val="00020B93"/>
    <w:rsid w:val="00022E66"/>
    <w:rsid w:val="00024485"/>
    <w:rsid w:val="00025424"/>
    <w:rsid w:val="00025DA9"/>
    <w:rsid w:val="000264EF"/>
    <w:rsid w:val="00026E6F"/>
    <w:rsid w:val="000313B9"/>
    <w:rsid w:val="00031832"/>
    <w:rsid w:val="000349DB"/>
    <w:rsid w:val="00035156"/>
    <w:rsid w:val="00035D70"/>
    <w:rsid w:val="000378A8"/>
    <w:rsid w:val="00042909"/>
    <w:rsid w:val="00043978"/>
    <w:rsid w:val="000446A5"/>
    <w:rsid w:val="0004780E"/>
    <w:rsid w:val="0005228A"/>
    <w:rsid w:val="00054206"/>
    <w:rsid w:val="000553F3"/>
    <w:rsid w:val="0005621C"/>
    <w:rsid w:val="00056ADE"/>
    <w:rsid w:val="000579A5"/>
    <w:rsid w:val="000611F4"/>
    <w:rsid w:val="00061266"/>
    <w:rsid w:val="000615E2"/>
    <w:rsid w:val="00062E25"/>
    <w:rsid w:val="0006447F"/>
    <w:rsid w:val="00064770"/>
    <w:rsid w:val="00066AFE"/>
    <w:rsid w:val="00070940"/>
    <w:rsid w:val="0007217B"/>
    <w:rsid w:val="0007347F"/>
    <w:rsid w:val="0007360F"/>
    <w:rsid w:val="0007384A"/>
    <w:rsid w:val="00076C09"/>
    <w:rsid w:val="00077185"/>
    <w:rsid w:val="000829C9"/>
    <w:rsid w:val="000839B9"/>
    <w:rsid w:val="00085955"/>
    <w:rsid w:val="00086100"/>
    <w:rsid w:val="000878AB"/>
    <w:rsid w:val="00090905"/>
    <w:rsid w:val="0009449A"/>
    <w:rsid w:val="0009586F"/>
    <w:rsid w:val="00096C92"/>
    <w:rsid w:val="000A0BA1"/>
    <w:rsid w:val="000A2D32"/>
    <w:rsid w:val="000A3B7E"/>
    <w:rsid w:val="000B1700"/>
    <w:rsid w:val="000B2FFE"/>
    <w:rsid w:val="000B354B"/>
    <w:rsid w:val="000B59C7"/>
    <w:rsid w:val="000B68F1"/>
    <w:rsid w:val="000C03D0"/>
    <w:rsid w:val="000D0778"/>
    <w:rsid w:val="000D2949"/>
    <w:rsid w:val="000E0399"/>
    <w:rsid w:val="000E098D"/>
    <w:rsid w:val="000E1404"/>
    <w:rsid w:val="000E2871"/>
    <w:rsid w:val="000E2B3A"/>
    <w:rsid w:val="000E7A2D"/>
    <w:rsid w:val="000F0002"/>
    <w:rsid w:val="0010182B"/>
    <w:rsid w:val="00103D8F"/>
    <w:rsid w:val="00104445"/>
    <w:rsid w:val="001050A0"/>
    <w:rsid w:val="0010572A"/>
    <w:rsid w:val="001059CB"/>
    <w:rsid w:val="00106BAC"/>
    <w:rsid w:val="00107928"/>
    <w:rsid w:val="00111498"/>
    <w:rsid w:val="00111DFF"/>
    <w:rsid w:val="00114B6A"/>
    <w:rsid w:val="001154CB"/>
    <w:rsid w:val="00115D47"/>
    <w:rsid w:val="00117188"/>
    <w:rsid w:val="00120709"/>
    <w:rsid w:val="00121FD8"/>
    <w:rsid w:val="00124FEC"/>
    <w:rsid w:val="00126A32"/>
    <w:rsid w:val="00132AF7"/>
    <w:rsid w:val="0013640C"/>
    <w:rsid w:val="00140CD7"/>
    <w:rsid w:val="00140DF1"/>
    <w:rsid w:val="00143488"/>
    <w:rsid w:val="00144151"/>
    <w:rsid w:val="0014526D"/>
    <w:rsid w:val="00150034"/>
    <w:rsid w:val="0015193B"/>
    <w:rsid w:val="001552DB"/>
    <w:rsid w:val="0015553A"/>
    <w:rsid w:val="001610C0"/>
    <w:rsid w:val="0016195B"/>
    <w:rsid w:val="0016306B"/>
    <w:rsid w:val="00163A5B"/>
    <w:rsid w:val="0016554B"/>
    <w:rsid w:val="0017168A"/>
    <w:rsid w:val="00172340"/>
    <w:rsid w:val="0017411E"/>
    <w:rsid w:val="00176DB9"/>
    <w:rsid w:val="001778C0"/>
    <w:rsid w:val="00181B6E"/>
    <w:rsid w:val="00183ED7"/>
    <w:rsid w:val="0018506E"/>
    <w:rsid w:val="00185F38"/>
    <w:rsid w:val="001876C9"/>
    <w:rsid w:val="00194A62"/>
    <w:rsid w:val="001953E3"/>
    <w:rsid w:val="00195F51"/>
    <w:rsid w:val="0019719C"/>
    <w:rsid w:val="001A193E"/>
    <w:rsid w:val="001A1EC2"/>
    <w:rsid w:val="001A2599"/>
    <w:rsid w:val="001A3174"/>
    <w:rsid w:val="001B2E3E"/>
    <w:rsid w:val="001B344D"/>
    <w:rsid w:val="001B5103"/>
    <w:rsid w:val="001B5A2F"/>
    <w:rsid w:val="001B5D0C"/>
    <w:rsid w:val="001B66CD"/>
    <w:rsid w:val="001B6C01"/>
    <w:rsid w:val="001B6DC1"/>
    <w:rsid w:val="001B7B67"/>
    <w:rsid w:val="001C0BC2"/>
    <w:rsid w:val="001C3869"/>
    <w:rsid w:val="001C3B2C"/>
    <w:rsid w:val="001C41DD"/>
    <w:rsid w:val="001C6B7C"/>
    <w:rsid w:val="001C74B7"/>
    <w:rsid w:val="001D162A"/>
    <w:rsid w:val="001D1C45"/>
    <w:rsid w:val="001D463C"/>
    <w:rsid w:val="001D577D"/>
    <w:rsid w:val="001D71E3"/>
    <w:rsid w:val="001D79D2"/>
    <w:rsid w:val="001E10CE"/>
    <w:rsid w:val="001E2474"/>
    <w:rsid w:val="001E3706"/>
    <w:rsid w:val="001E3B19"/>
    <w:rsid w:val="001E6939"/>
    <w:rsid w:val="001E7AA4"/>
    <w:rsid w:val="001F0815"/>
    <w:rsid w:val="001F22F0"/>
    <w:rsid w:val="001F56B1"/>
    <w:rsid w:val="00200F80"/>
    <w:rsid w:val="00201EB2"/>
    <w:rsid w:val="00203244"/>
    <w:rsid w:val="00203688"/>
    <w:rsid w:val="00204547"/>
    <w:rsid w:val="00207759"/>
    <w:rsid w:val="00207CC4"/>
    <w:rsid w:val="00212244"/>
    <w:rsid w:val="002149BD"/>
    <w:rsid w:val="002151DD"/>
    <w:rsid w:val="002152D4"/>
    <w:rsid w:val="00216822"/>
    <w:rsid w:val="00217511"/>
    <w:rsid w:val="0022276F"/>
    <w:rsid w:val="002245E3"/>
    <w:rsid w:val="00227C50"/>
    <w:rsid w:val="0023014A"/>
    <w:rsid w:val="00231BF9"/>
    <w:rsid w:val="00233A8F"/>
    <w:rsid w:val="0023534E"/>
    <w:rsid w:val="00240413"/>
    <w:rsid w:val="00244B10"/>
    <w:rsid w:val="0024573D"/>
    <w:rsid w:val="00245FCC"/>
    <w:rsid w:val="0024690F"/>
    <w:rsid w:val="002501BF"/>
    <w:rsid w:val="00253A58"/>
    <w:rsid w:val="00254397"/>
    <w:rsid w:val="002546DE"/>
    <w:rsid w:val="00257A14"/>
    <w:rsid w:val="00261464"/>
    <w:rsid w:val="0026634C"/>
    <w:rsid w:val="002665CF"/>
    <w:rsid w:val="00266A4A"/>
    <w:rsid w:val="00266EBD"/>
    <w:rsid w:val="00274330"/>
    <w:rsid w:val="002748C9"/>
    <w:rsid w:val="00275552"/>
    <w:rsid w:val="00275AB9"/>
    <w:rsid w:val="00276B06"/>
    <w:rsid w:val="0028034D"/>
    <w:rsid w:val="0028044D"/>
    <w:rsid w:val="002812DC"/>
    <w:rsid w:val="00282A6D"/>
    <w:rsid w:val="002901DC"/>
    <w:rsid w:val="0029055B"/>
    <w:rsid w:val="00293467"/>
    <w:rsid w:val="00293477"/>
    <w:rsid w:val="002955FC"/>
    <w:rsid w:val="002A37AD"/>
    <w:rsid w:val="002A5188"/>
    <w:rsid w:val="002A52B5"/>
    <w:rsid w:val="002A6E7F"/>
    <w:rsid w:val="002A77B0"/>
    <w:rsid w:val="002B0AAB"/>
    <w:rsid w:val="002B1545"/>
    <w:rsid w:val="002B558F"/>
    <w:rsid w:val="002B5D09"/>
    <w:rsid w:val="002B6EE7"/>
    <w:rsid w:val="002B70A6"/>
    <w:rsid w:val="002C083F"/>
    <w:rsid w:val="002C1D53"/>
    <w:rsid w:val="002C3230"/>
    <w:rsid w:val="002C35FA"/>
    <w:rsid w:val="002C3C9D"/>
    <w:rsid w:val="002C7E1D"/>
    <w:rsid w:val="002D0930"/>
    <w:rsid w:val="002D1565"/>
    <w:rsid w:val="002D1B35"/>
    <w:rsid w:val="002D4AB6"/>
    <w:rsid w:val="002D53F0"/>
    <w:rsid w:val="002E0321"/>
    <w:rsid w:val="002E09DE"/>
    <w:rsid w:val="002E3A91"/>
    <w:rsid w:val="002E52B2"/>
    <w:rsid w:val="002E6DDA"/>
    <w:rsid w:val="002F0869"/>
    <w:rsid w:val="002F24E7"/>
    <w:rsid w:val="002F5F78"/>
    <w:rsid w:val="002F685E"/>
    <w:rsid w:val="002F798A"/>
    <w:rsid w:val="003027DB"/>
    <w:rsid w:val="0030490A"/>
    <w:rsid w:val="003073ED"/>
    <w:rsid w:val="00310BE2"/>
    <w:rsid w:val="00315272"/>
    <w:rsid w:val="003152EF"/>
    <w:rsid w:val="00315CF2"/>
    <w:rsid w:val="0031742F"/>
    <w:rsid w:val="00323B9D"/>
    <w:rsid w:val="00324AEA"/>
    <w:rsid w:val="003315FC"/>
    <w:rsid w:val="00335166"/>
    <w:rsid w:val="00336D68"/>
    <w:rsid w:val="00337A4E"/>
    <w:rsid w:val="003400BD"/>
    <w:rsid w:val="00342D19"/>
    <w:rsid w:val="00346BA0"/>
    <w:rsid w:val="00347588"/>
    <w:rsid w:val="00350764"/>
    <w:rsid w:val="003508DD"/>
    <w:rsid w:val="0035208E"/>
    <w:rsid w:val="00353170"/>
    <w:rsid w:val="00355245"/>
    <w:rsid w:val="00355374"/>
    <w:rsid w:val="00355A03"/>
    <w:rsid w:val="00357DF9"/>
    <w:rsid w:val="00360F98"/>
    <w:rsid w:val="00361738"/>
    <w:rsid w:val="00367F46"/>
    <w:rsid w:val="003702FA"/>
    <w:rsid w:val="0037447D"/>
    <w:rsid w:val="00375522"/>
    <w:rsid w:val="00377D3F"/>
    <w:rsid w:val="00380A24"/>
    <w:rsid w:val="00381FD4"/>
    <w:rsid w:val="0038270A"/>
    <w:rsid w:val="003832E2"/>
    <w:rsid w:val="003836CB"/>
    <w:rsid w:val="00384591"/>
    <w:rsid w:val="00391CA4"/>
    <w:rsid w:val="00392BE8"/>
    <w:rsid w:val="00393A4E"/>
    <w:rsid w:val="003A27EE"/>
    <w:rsid w:val="003A2AC2"/>
    <w:rsid w:val="003A3836"/>
    <w:rsid w:val="003A40A7"/>
    <w:rsid w:val="003A46C7"/>
    <w:rsid w:val="003A47F4"/>
    <w:rsid w:val="003A7527"/>
    <w:rsid w:val="003B06BE"/>
    <w:rsid w:val="003B1CE3"/>
    <w:rsid w:val="003B27DA"/>
    <w:rsid w:val="003B2971"/>
    <w:rsid w:val="003B4554"/>
    <w:rsid w:val="003C3723"/>
    <w:rsid w:val="003C7166"/>
    <w:rsid w:val="003D0A96"/>
    <w:rsid w:val="003D1950"/>
    <w:rsid w:val="003D2F74"/>
    <w:rsid w:val="003D3C36"/>
    <w:rsid w:val="003E0C73"/>
    <w:rsid w:val="003E0F84"/>
    <w:rsid w:val="003E11F8"/>
    <w:rsid w:val="003E1245"/>
    <w:rsid w:val="003E23C1"/>
    <w:rsid w:val="003E2653"/>
    <w:rsid w:val="003E55DB"/>
    <w:rsid w:val="003E7185"/>
    <w:rsid w:val="003F0028"/>
    <w:rsid w:val="003F00A2"/>
    <w:rsid w:val="003F0BFB"/>
    <w:rsid w:val="003F4571"/>
    <w:rsid w:val="00400C2A"/>
    <w:rsid w:val="004039F0"/>
    <w:rsid w:val="00403EFB"/>
    <w:rsid w:val="00405EFF"/>
    <w:rsid w:val="00406FB3"/>
    <w:rsid w:val="00411708"/>
    <w:rsid w:val="00411887"/>
    <w:rsid w:val="0041409A"/>
    <w:rsid w:val="004219DA"/>
    <w:rsid w:val="00423DA4"/>
    <w:rsid w:val="00433EB4"/>
    <w:rsid w:val="004406B4"/>
    <w:rsid w:val="00440FFA"/>
    <w:rsid w:val="00442512"/>
    <w:rsid w:val="00442946"/>
    <w:rsid w:val="00442B61"/>
    <w:rsid w:val="004434D4"/>
    <w:rsid w:val="00452AF2"/>
    <w:rsid w:val="00453D1E"/>
    <w:rsid w:val="004553B9"/>
    <w:rsid w:val="00455723"/>
    <w:rsid w:val="004565EA"/>
    <w:rsid w:val="004600D8"/>
    <w:rsid w:val="004612DC"/>
    <w:rsid w:val="00462B10"/>
    <w:rsid w:val="00462E31"/>
    <w:rsid w:val="004641DC"/>
    <w:rsid w:val="00465BE0"/>
    <w:rsid w:val="004677AE"/>
    <w:rsid w:val="00467A85"/>
    <w:rsid w:val="00472717"/>
    <w:rsid w:val="004734B2"/>
    <w:rsid w:val="004735E9"/>
    <w:rsid w:val="00473A82"/>
    <w:rsid w:val="0047579D"/>
    <w:rsid w:val="00476705"/>
    <w:rsid w:val="004768AC"/>
    <w:rsid w:val="0047714F"/>
    <w:rsid w:val="004813F0"/>
    <w:rsid w:val="004823F8"/>
    <w:rsid w:val="0048249A"/>
    <w:rsid w:val="0048347B"/>
    <w:rsid w:val="004845CB"/>
    <w:rsid w:val="00487E26"/>
    <w:rsid w:val="004917ED"/>
    <w:rsid w:val="004941AC"/>
    <w:rsid w:val="00495133"/>
    <w:rsid w:val="00495C27"/>
    <w:rsid w:val="00496A0E"/>
    <w:rsid w:val="00496A91"/>
    <w:rsid w:val="00497F99"/>
    <w:rsid w:val="00497FA0"/>
    <w:rsid w:val="004A58B9"/>
    <w:rsid w:val="004A7099"/>
    <w:rsid w:val="004B03B3"/>
    <w:rsid w:val="004B430C"/>
    <w:rsid w:val="004B4337"/>
    <w:rsid w:val="004B48FE"/>
    <w:rsid w:val="004B53A6"/>
    <w:rsid w:val="004B64DA"/>
    <w:rsid w:val="004C00E7"/>
    <w:rsid w:val="004C1EDA"/>
    <w:rsid w:val="004C6DB6"/>
    <w:rsid w:val="004C6F54"/>
    <w:rsid w:val="004C7689"/>
    <w:rsid w:val="004D0246"/>
    <w:rsid w:val="004D08FD"/>
    <w:rsid w:val="004D2B6F"/>
    <w:rsid w:val="004D3A43"/>
    <w:rsid w:val="004D594B"/>
    <w:rsid w:val="004D6670"/>
    <w:rsid w:val="004D72A7"/>
    <w:rsid w:val="004D7CC2"/>
    <w:rsid w:val="004E466B"/>
    <w:rsid w:val="004E49FC"/>
    <w:rsid w:val="004E66B7"/>
    <w:rsid w:val="004E769B"/>
    <w:rsid w:val="004F1202"/>
    <w:rsid w:val="004F153B"/>
    <w:rsid w:val="004F6C96"/>
    <w:rsid w:val="00500584"/>
    <w:rsid w:val="0050199E"/>
    <w:rsid w:val="00502532"/>
    <w:rsid w:val="005034BB"/>
    <w:rsid w:val="00504F4E"/>
    <w:rsid w:val="005056B3"/>
    <w:rsid w:val="00505C28"/>
    <w:rsid w:val="00506D7B"/>
    <w:rsid w:val="00507915"/>
    <w:rsid w:val="00511DC6"/>
    <w:rsid w:val="00514B52"/>
    <w:rsid w:val="00517B2C"/>
    <w:rsid w:val="0052076D"/>
    <w:rsid w:val="005218CC"/>
    <w:rsid w:val="005234FD"/>
    <w:rsid w:val="00523DB2"/>
    <w:rsid w:val="00527DE2"/>
    <w:rsid w:val="0053292B"/>
    <w:rsid w:val="00533E93"/>
    <w:rsid w:val="005375AC"/>
    <w:rsid w:val="00540E89"/>
    <w:rsid w:val="00540FDF"/>
    <w:rsid w:val="005549B7"/>
    <w:rsid w:val="00555787"/>
    <w:rsid w:val="0056039E"/>
    <w:rsid w:val="0056064D"/>
    <w:rsid w:val="00560950"/>
    <w:rsid w:val="00561779"/>
    <w:rsid w:val="0056230F"/>
    <w:rsid w:val="005639C7"/>
    <w:rsid w:val="00564308"/>
    <w:rsid w:val="00565BFC"/>
    <w:rsid w:val="005675C9"/>
    <w:rsid w:val="00567E7A"/>
    <w:rsid w:val="00572000"/>
    <w:rsid w:val="005740BC"/>
    <w:rsid w:val="00575342"/>
    <w:rsid w:val="0057587D"/>
    <w:rsid w:val="00576E1B"/>
    <w:rsid w:val="005776A9"/>
    <w:rsid w:val="00577766"/>
    <w:rsid w:val="00577D2D"/>
    <w:rsid w:val="0058159C"/>
    <w:rsid w:val="0058362C"/>
    <w:rsid w:val="00583D52"/>
    <w:rsid w:val="00584D81"/>
    <w:rsid w:val="005866EA"/>
    <w:rsid w:val="00590EB3"/>
    <w:rsid w:val="00594324"/>
    <w:rsid w:val="00596DBB"/>
    <w:rsid w:val="005A38B5"/>
    <w:rsid w:val="005A4082"/>
    <w:rsid w:val="005A54EA"/>
    <w:rsid w:val="005C4F98"/>
    <w:rsid w:val="005C5797"/>
    <w:rsid w:val="005C723B"/>
    <w:rsid w:val="005D1EF1"/>
    <w:rsid w:val="005D216A"/>
    <w:rsid w:val="005D2484"/>
    <w:rsid w:val="005D3912"/>
    <w:rsid w:val="005D56D6"/>
    <w:rsid w:val="005D5965"/>
    <w:rsid w:val="005D6258"/>
    <w:rsid w:val="005D6460"/>
    <w:rsid w:val="005D7231"/>
    <w:rsid w:val="005D75B7"/>
    <w:rsid w:val="005E26C9"/>
    <w:rsid w:val="005E44ED"/>
    <w:rsid w:val="005E55F2"/>
    <w:rsid w:val="005F6871"/>
    <w:rsid w:val="006036AF"/>
    <w:rsid w:val="00606CF2"/>
    <w:rsid w:val="0061117E"/>
    <w:rsid w:val="006118AD"/>
    <w:rsid w:val="00613293"/>
    <w:rsid w:val="00614C3A"/>
    <w:rsid w:val="00614EA2"/>
    <w:rsid w:val="00615D2E"/>
    <w:rsid w:val="00621EFA"/>
    <w:rsid w:val="006231C1"/>
    <w:rsid w:val="006240DD"/>
    <w:rsid w:val="00626612"/>
    <w:rsid w:val="006301B7"/>
    <w:rsid w:val="00631036"/>
    <w:rsid w:val="0063511C"/>
    <w:rsid w:val="0063772B"/>
    <w:rsid w:val="00647218"/>
    <w:rsid w:val="00647B39"/>
    <w:rsid w:val="006541C5"/>
    <w:rsid w:val="006552E0"/>
    <w:rsid w:val="00655BEC"/>
    <w:rsid w:val="00657793"/>
    <w:rsid w:val="0066468A"/>
    <w:rsid w:val="006648CD"/>
    <w:rsid w:val="006654CF"/>
    <w:rsid w:val="00665930"/>
    <w:rsid w:val="0066667F"/>
    <w:rsid w:val="00673EC0"/>
    <w:rsid w:val="00674FED"/>
    <w:rsid w:val="00675436"/>
    <w:rsid w:val="006772F8"/>
    <w:rsid w:val="00677F33"/>
    <w:rsid w:val="006802EA"/>
    <w:rsid w:val="0068090D"/>
    <w:rsid w:val="00681569"/>
    <w:rsid w:val="00681EEF"/>
    <w:rsid w:val="00682A28"/>
    <w:rsid w:val="006847F2"/>
    <w:rsid w:val="00684A95"/>
    <w:rsid w:val="00684CF7"/>
    <w:rsid w:val="00687530"/>
    <w:rsid w:val="00690DA7"/>
    <w:rsid w:val="00692084"/>
    <w:rsid w:val="00693638"/>
    <w:rsid w:val="0069551C"/>
    <w:rsid w:val="006A07A7"/>
    <w:rsid w:val="006A16FB"/>
    <w:rsid w:val="006A1D4B"/>
    <w:rsid w:val="006A5F4A"/>
    <w:rsid w:val="006A6FFC"/>
    <w:rsid w:val="006A7FE2"/>
    <w:rsid w:val="006B1205"/>
    <w:rsid w:val="006B1BB9"/>
    <w:rsid w:val="006B6DAA"/>
    <w:rsid w:val="006B7A07"/>
    <w:rsid w:val="006B7B21"/>
    <w:rsid w:val="006C12FD"/>
    <w:rsid w:val="006C1EDB"/>
    <w:rsid w:val="006C3797"/>
    <w:rsid w:val="006C749A"/>
    <w:rsid w:val="006D0EE0"/>
    <w:rsid w:val="006D1CB2"/>
    <w:rsid w:val="006D366E"/>
    <w:rsid w:val="006D663D"/>
    <w:rsid w:val="006E04CC"/>
    <w:rsid w:val="006E0F13"/>
    <w:rsid w:val="006E1FD5"/>
    <w:rsid w:val="006E37DC"/>
    <w:rsid w:val="006E52A2"/>
    <w:rsid w:val="006E6597"/>
    <w:rsid w:val="006E6C8F"/>
    <w:rsid w:val="006F1B65"/>
    <w:rsid w:val="00702A87"/>
    <w:rsid w:val="007031E8"/>
    <w:rsid w:val="00703BDF"/>
    <w:rsid w:val="00703D04"/>
    <w:rsid w:val="00705178"/>
    <w:rsid w:val="00705D1B"/>
    <w:rsid w:val="007060E1"/>
    <w:rsid w:val="0070777C"/>
    <w:rsid w:val="0071020E"/>
    <w:rsid w:val="00710468"/>
    <w:rsid w:val="00713988"/>
    <w:rsid w:val="00714187"/>
    <w:rsid w:val="0071688A"/>
    <w:rsid w:val="00716C29"/>
    <w:rsid w:val="0072315E"/>
    <w:rsid w:val="00725AC5"/>
    <w:rsid w:val="007262CE"/>
    <w:rsid w:val="00726A0E"/>
    <w:rsid w:val="00727B5B"/>
    <w:rsid w:val="007362BB"/>
    <w:rsid w:val="0073769E"/>
    <w:rsid w:val="00740099"/>
    <w:rsid w:val="00743F68"/>
    <w:rsid w:val="0074456A"/>
    <w:rsid w:val="00744FF5"/>
    <w:rsid w:val="00746F53"/>
    <w:rsid w:val="007472F3"/>
    <w:rsid w:val="007475AE"/>
    <w:rsid w:val="007548AA"/>
    <w:rsid w:val="00754DAE"/>
    <w:rsid w:val="00755627"/>
    <w:rsid w:val="00760D19"/>
    <w:rsid w:val="00763341"/>
    <w:rsid w:val="0077009F"/>
    <w:rsid w:val="00771588"/>
    <w:rsid w:val="00772454"/>
    <w:rsid w:val="0077279F"/>
    <w:rsid w:val="0077432A"/>
    <w:rsid w:val="00774B1C"/>
    <w:rsid w:val="007754FD"/>
    <w:rsid w:val="00775C01"/>
    <w:rsid w:val="0077705A"/>
    <w:rsid w:val="00781857"/>
    <w:rsid w:val="0078604F"/>
    <w:rsid w:val="00786813"/>
    <w:rsid w:val="00786B8F"/>
    <w:rsid w:val="00786E8D"/>
    <w:rsid w:val="00790A86"/>
    <w:rsid w:val="00790F3C"/>
    <w:rsid w:val="00794BC6"/>
    <w:rsid w:val="00797593"/>
    <w:rsid w:val="007A2CEB"/>
    <w:rsid w:val="007A3D76"/>
    <w:rsid w:val="007A40BA"/>
    <w:rsid w:val="007A5F8D"/>
    <w:rsid w:val="007A6FFD"/>
    <w:rsid w:val="007A7889"/>
    <w:rsid w:val="007B2658"/>
    <w:rsid w:val="007B2D7F"/>
    <w:rsid w:val="007B4288"/>
    <w:rsid w:val="007B6FBA"/>
    <w:rsid w:val="007B771A"/>
    <w:rsid w:val="007C0976"/>
    <w:rsid w:val="007C1B01"/>
    <w:rsid w:val="007C292A"/>
    <w:rsid w:val="007C2D1A"/>
    <w:rsid w:val="007D14A9"/>
    <w:rsid w:val="007D249A"/>
    <w:rsid w:val="007D2D29"/>
    <w:rsid w:val="007D5DA9"/>
    <w:rsid w:val="007D75AD"/>
    <w:rsid w:val="007E00D8"/>
    <w:rsid w:val="007E087E"/>
    <w:rsid w:val="007E5544"/>
    <w:rsid w:val="007E5587"/>
    <w:rsid w:val="007E6679"/>
    <w:rsid w:val="007F238F"/>
    <w:rsid w:val="007F32C4"/>
    <w:rsid w:val="007F4341"/>
    <w:rsid w:val="00801F5F"/>
    <w:rsid w:val="00802A30"/>
    <w:rsid w:val="00812E7E"/>
    <w:rsid w:val="00813056"/>
    <w:rsid w:val="008154CC"/>
    <w:rsid w:val="008162F5"/>
    <w:rsid w:val="00817190"/>
    <w:rsid w:val="008249A7"/>
    <w:rsid w:val="008300CA"/>
    <w:rsid w:val="008338B6"/>
    <w:rsid w:val="00834E34"/>
    <w:rsid w:val="00836290"/>
    <w:rsid w:val="0083797F"/>
    <w:rsid w:val="00837B57"/>
    <w:rsid w:val="00852359"/>
    <w:rsid w:val="00853A56"/>
    <w:rsid w:val="0085720C"/>
    <w:rsid w:val="00860E10"/>
    <w:rsid w:val="0086165F"/>
    <w:rsid w:val="00861E73"/>
    <w:rsid w:val="00864E53"/>
    <w:rsid w:val="00866D59"/>
    <w:rsid w:val="00867830"/>
    <w:rsid w:val="00872F0D"/>
    <w:rsid w:val="008743D3"/>
    <w:rsid w:val="00874ECD"/>
    <w:rsid w:val="008807E9"/>
    <w:rsid w:val="00880E35"/>
    <w:rsid w:val="00883565"/>
    <w:rsid w:val="0088666C"/>
    <w:rsid w:val="0088673F"/>
    <w:rsid w:val="00886DE5"/>
    <w:rsid w:val="008904A0"/>
    <w:rsid w:val="00890602"/>
    <w:rsid w:val="00890CE1"/>
    <w:rsid w:val="008926BD"/>
    <w:rsid w:val="0089382A"/>
    <w:rsid w:val="00897BDA"/>
    <w:rsid w:val="008A0116"/>
    <w:rsid w:val="008A1BCF"/>
    <w:rsid w:val="008A1E55"/>
    <w:rsid w:val="008A3C10"/>
    <w:rsid w:val="008A4C5C"/>
    <w:rsid w:val="008B1134"/>
    <w:rsid w:val="008B1A72"/>
    <w:rsid w:val="008B2C5D"/>
    <w:rsid w:val="008B59F3"/>
    <w:rsid w:val="008B602B"/>
    <w:rsid w:val="008C09D5"/>
    <w:rsid w:val="008C0EED"/>
    <w:rsid w:val="008C5567"/>
    <w:rsid w:val="008C55E3"/>
    <w:rsid w:val="008C58F5"/>
    <w:rsid w:val="008D16F0"/>
    <w:rsid w:val="008D53BD"/>
    <w:rsid w:val="008E2207"/>
    <w:rsid w:val="008E367B"/>
    <w:rsid w:val="008E5A91"/>
    <w:rsid w:val="008E64B3"/>
    <w:rsid w:val="008E6556"/>
    <w:rsid w:val="008F16FE"/>
    <w:rsid w:val="008F572B"/>
    <w:rsid w:val="008F74E8"/>
    <w:rsid w:val="00900ADB"/>
    <w:rsid w:val="00901F06"/>
    <w:rsid w:val="00903F3B"/>
    <w:rsid w:val="0090533A"/>
    <w:rsid w:val="009053C4"/>
    <w:rsid w:val="00906B97"/>
    <w:rsid w:val="00912E54"/>
    <w:rsid w:val="00914BED"/>
    <w:rsid w:val="00917C9D"/>
    <w:rsid w:val="00920B76"/>
    <w:rsid w:val="00920EEA"/>
    <w:rsid w:val="00921CB5"/>
    <w:rsid w:val="00921E29"/>
    <w:rsid w:val="00922708"/>
    <w:rsid w:val="0092384D"/>
    <w:rsid w:val="00927788"/>
    <w:rsid w:val="00931CDC"/>
    <w:rsid w:val="00932EDB"/>
    <w:rsid w:val="00936075"/>
    <w:rsid w:val="00937219"/>
    <w:rsid w:val="00940C47"/>
    <w:rsid w:val="00940EEB"/>
    <w:rsid w:val="00942072"/>
    <w:rsid w:val="009422B6"/>
    <w:rsid w:val="00952811"/>
    <w:rsid w:val="00955797"/>
    <w:rsid w:val="009572DF"/>
    <w:rsid w:val="00957BA0"/>
    <w:rsid w:val="00960336"/>
    <w:rsid w:val="0096090C"/>
    <w:rsid w:val="00961A89"/>
    <w:rsid w:val="0096233E"/>
    <w:rsid w:val="009644D2"/>
    <w:rsid w:val="0096646A"/>
    <w:rsid w:val="00972195"/>
    <w:rsid w:val="0097265D"/>
    <w:rsid w:val="00972818"/>
    <w:rsid w:val="00974465"/>
    <w:rsid w:val="009778AC"/>
    <w:rsid w:val="00977C7C"/>
    <w:rsid w:val="00980C7B"/>
    <w:rsid w:val="00981B1E"/>
    <w:rsid w:val="00983B9F"/>
    <w:rsid w:val="00986F89"/>
    <w:rsid w:val="009908F7"/>
    <w:rsid w:val="00992DED"/>
    <w:rsid w:val="009931BD"/>
    <w:rsid w:val="00995746"/>
    <w:rsid w:val="009967E1"/>
    <w:rsid w:val="00997A32"/>
    <w:rsid w:val="00997EE5"/>
    <w:rsid w:val="009A2896"/>
    <w:rsid w:val="009A3241"/>
    <w:rsid w:val="009A3E69"/>
    <w:rsid w:val="009B0E82"/>
    <w:rsid w:val="009B4EBB"/>
    <w:rsid w:val="009B59AF"/>
    <w:rsid w:val="009B76EB"/>
    <w:rsid w:val="009C6560"/>
    <w:rsid w:val="009C6B56"/>
    <w:rsid w:val="009C76DA"/>
    <w:rsid w:val="009D1081"/>
    <w:rsid w:val="009D1979"/>
    <w:rsid w:val="009D3010"/>
    <w:rsid w:val="009D5FB7"/>
    <w:rsid w:val="009D6C7E"/>
    <w:rsid w:val="009E04D3"/>
    <w:rsid w:val="009E1AF9"/>
    <w:rsid w:val="009E6400"/>
    <w:rsid w:val="009E6DDB"/>
    <w:rsid w:val="009F0140"/>
    <w:rsid w:val="009F2185"/>
    <w:rsid w:val="009F23F9"/>
    <w:rsid w:val="009F57E3"/>
    <w:rsid w:val="009F5FA7"/>
    <w:rsid w:val="009F6A2C"/>
    <w:rsid w:val="009F6FAF"/>
    <w:rsid w:val="009F7997"/>
    <w:rsid w:val="009F7E91"/>
    <w:rsid w:val="00A01624"/>
    <w:rsid w:val="00A04574"/>
    <w:rsid w:val="00A055C8"/>
    <w:rsid w:val="00A0724A"/>
    <w:rsid w:val="00A10B4F"/>
    <w:rsid w:val="00A11672"/>
    <w:rsid w:val="00A13B25"/>
    <w:rsid w:val="00A15940"/>
    <w:rsid w:val="00A17239"/>
    <w:rsid w:val="00A252A9"/>
    <w:rsid w:val="00A25BBC"/>
    <w:rsid w:val="00A26E1C"/>
    <w:rsid w:val="00A3229A"/>
    <w:rsid w:val="00A3285C"/>
    <w:rsid w:val="00A351DA"/>
    <w:rsid w:val="00A3582A"/>
    <w:rsid w:val="00A3696C"/>
    <w:rsid w:val="00A37ECD"/>
    <w:rsid w:val="00A37F98"/>
    <w:rsid w:val="00A41491"/>
    <w:rsid w:val="00A41BFC"/>
    <w:rsid w:val="00A4226E"/>
    <w:rsid w:val="00A45724"/>
    <w:rsid w:val="00A47978"/>
    <w:rsid w:val="00A50367"/>
    <w:rsid w:val="00A5078B"/>
    <w:rsid w:val="00A52B23"/>
    <w:rsid w:val="00A53836"/>
    <w:rsid w:val="00A61CBF"/>
    <w:rsid w:val="00A63267"/>
    <w:rsid w:val="00A66D75"/>
    <w:rsid w:val="00A7105D"/>
    <w:rsid w:val="00A72780"/>
    <w:rsid w:val="00A73936"/>
    <w:rsid w:val="00A750D0"/>
    <w:rsid w:val="00A753EF"/>
    <w:rsid w:val="00A76945"/>
    <w:rsid w:val="00A811B5"/>
    <w:rsid w:val="00A826FC"/>
    <w:rsid w:val="00A906CA"/>
    <w:rsid w:val="00A912E5"/>
    <w:rsid w:val="00A933C7"/>
    <w:rsid w:val="00A97D6C"/>
    <w:rsid w:val="00AA0D6D"/>
    <w:rsid w:val="00AA1888"/>
    <w:rsid w:val="00AA1A78"/>
    <w:rsid w:val="00AA2AEA"/>
    <w:rsid w:val="00AA538C"/>
    <w:rsid w:val="00AA5936"/>
    <w:rsid w:val="00AA5F89"/>
    <w:rsid w:val="00AA5FDE"/>
    <w:rsid w:val="00AB06E9"/>
    <w:rsid w:val="00AB2BA6"/>
    <w:rsid w:val="00AB2F12"/>
    <w:rsid w:val="00AB3B08"/>
    <w:rsid w:val="00AB4AD3"/>
    <w:rsid w:val="00AB7297"/>
    <w:rsid w:val="00AB7C66"/>
    <w:rsid w:val="00AC3D68"/>
    <w:rsid w:val="00AC69C5"/>
    <w:rsid w:val="00AC7B88"/>
    <w:rsid w:val="00AD0195"/>
    <w:rsid w:val="00AD1CA5"/>
    <w:rsid w:val="00AD2E43"/>
    <w:rsid w:val="00AD5201"/>
    <w:rsid w:val="00AE034C"/>
    <w:rsid w:val="00AE141C"/>
    <w:rsid w:val="00AE16BB"/>
    <w:rsid w:val="00AE3043"/>
    <w:rsid w:val="00AE37D0"/>
    <w:rsid w:val="00AE5CC9"/>
    <w:rsid w:val="00AE5F91"/>
    <w:rsid w:val="00AE666D"/>
    <w:rsid w:val="00AE6EC2"/>
    <w:rsid w:val="00AE7CB9"/>
    <w:rsid w:val="00AF0A1F"/>
    <w:rsid w:val="00AF250F"/>
    <w:rsid w:val="00AF2A94"/>
    <w:rsid w:val="00AF4392"/>
    <w:rsid w:val="00B06156"/>
    <w:rsid w:val="00B11CD9"/>
    <w:rsid w:val="00B13C84"/>
    <w:rsid w:val="00B14049"/>
    <w:rsid w:val="00B14849"/>
    <w:rsid w:val="00B17088"/>
    <w:rsid w:val="00B17731"/>
    <w:rsid w:val="00B17DD9"/>
    <w:rsid w:val="00B20756"/>
    <w:rsid w:val="00B20BCE"/>
    <w:rsid w:val="00B2222F"/>
    <w:rsid w:val="00B22771"/>
    <w:rsid w:val="00B239BB"/>
    <w:rsid w:val="00B251FC"/>
    <w:rsid w:val="00B255F2"/>
    <w:rsid w:val="00B27CFA"/>
    <w:rsid w:val="00B31180"/>
    <w:rsid w:val="00B41B58"/>
    <w:rsid w:val="00B41BBA"/>
    <w:rsid w:val="00B438A0"/>
    <w:rsid w:val="00B50C33"/>
    <w:rsid w:val="00B524C1"/>
    <w:rsid w:val="00B5451C"/>
    <w:rsid w:val="00B55757"/>
    <w:rsid w:val="00B56E02"/>
    <w:rsid w:val="00B579FD"/>
    <w:rsid w:val="00B602BA"/>
    <w:rsid w:val="00B61F1B"/>
    <w:rsid w:val="00B6312E"/>
    <w:rsid w:val="00B650AC"/>
    <w:rsid w:val="00B658BD"/>
    <w:rsid w:val="00B7110B"/>
    <w:rsid w:val="00B71FE8"/>
    <w:rsid w:val="00B728E4"/>
    <w:rsid w:val="00B75A8B"/>
    <w:rsid w:val="00B770ED"/>
    <w:rsid w:val="00B77E82"/>
    <w:rsid w:val="00B80EA2"/>
    <w:rsid w:val="00B81BD9"/>
    <w:rsid w:val="00B81F91"/>
    <w:rsid w:val="00B82110"/>
    <w:rsid w:val="00B827FE"/>
    <w:rsid w:val="00B83A8A"/>
    <w:rsid w:val="00B8437F"/>
    <w:rsid w:val="00B867B1"/>
    <w:rsid w:val="00B9030D"/>
    <w:rsid w:val="00B90FBB"/>
    <w:rsid w:val="00B91500"/>
    <w:rsid w:val="00B95571"/>
    <w:rsid w:val="00B97EE7"/>
    <w:rsid w:val="00BA0EF3"/>
    <w:rsid w:val="00BA3550"/>
    <w:rsid w:val="00BA4CC7"/>
    <w:rsid w:val="00BB1663"/>
    <w:rsid w:val="00BB1F5E"/>
    <w:rsid w:val="00BC0BE7"/>
    <w:rsid w:val="00BC2255"/>
    <w:rsid w:val="00BC3430"/>
    <w:rsid w:val="00BC5B06"/>
    <w:rsid w:val="00BC5FA5"/>
    <w:rsid w:val="00BC64F8"/>
    <w:rsid w:val="00BC69E4"/>
    <w:rsid w:val="00BD3BD9"/>
    <w:rsid w:val="00BD3D44"/>
    <w:rsid w:val="00BD51C8"/>
    <w:rsid w:val="00BD6F7E"/>
    <w:rsid w:val="00BD7239"/>
    <w:rsid w:val="00BE21D2"/>
    <w:rsid w:val="00BE5CFB"/>
    <w:rsid w:val="00BE5E14"/>
    <w:rsid w:val="00BF3535"/>
    <w:rsid w:val="00BF47C5"/>
    <w:rsid w:val="00BF73B4"/>
    <w:rsid w:val="00C036F0"/>
    <w:rsid w:val="00C0506A"/>
    <w:rsid w:val="00C14961"/>
    <w:rsid w:val="00C1759A"/>
    <w:rsid w:val="00C216D7"/>
    <w:rsid w:val="00C21C42"/>
    <w:rsid w:val="00C22A10"/>
    <w:rsid w:val="00C24DB1"/>
    <w:rsid w:val="00C26335"/>
    <w:rsid w:val="00C32411"/>
    <w:rsid w:val="00C3563D"/>
    <w:rsid w:val="00C35B62"/>
    <w:rsid w:val="00C40680"/>
    <w:rsid w:val="00C437A3"/>
    <w:rsid w:val="00C46289"/>
    <w:rsid w:val="00C4680D"/>
    <w:rsid w:val="00C50DFF"/>
    <w:rsid w:val="00C5447E"/>
    <w:rsid w:val="00C55AE5"/>
    <w:rsid w:val="00C55BB1"/>
    <w:rsid w:val="00C57DC0"/>
    <w:rsid w:val="00C65011"/>
    <w:rsid w:val="00C652D5"/>
    <w:rsid w:val="00C66AC9"/>
    <w:rsid w:val="00C7135F"/>
    <w:rsid w:val="00C74C0A"/>
    <w:rsid w:val="00C751C5"/>
    <w:rsid w:val="00C7662D"/>
    <w:rsid w:val="00C81FC4"/>
    <w:rsid w:val="00C82441"/>
    <w:rsid w:val="00C8544A"/>
    <w:rsid w:val="00C85E7B"/>
    <w:rsid w:val="00C87193"/>
    <w:rsid w:val="00C90407"/>
    <w:rsid w:val="00C9172B"/>
    <w:rsid w:val="00C91B4E"/>
    <w:rsid w:val="00C91E2F"/>
    <w:rsid w:val="00C921E6"/>
    <w:rsid w:val="00C929E0"/>
    <w:rsid w:val="00C95B5C"/>
    <w:rsid w:val="00C9632B"/>
    <w:rsid w:val="00CA0121"/>
    <w:rsid w:val="00CA0178"/>
    <w:rsid w:val="00CA0382"/>
    <w:rsid w:val="00CA481A"/>
    <w:rsid w:val="00CA50AE"/>
    <w:rsid w:val="00CA78AB"/>
    <w:rsid w:val="00CB0864"/>
    <w:rsid w:val="00CB0F3B"/>
    <w:rsid w:val="00CB2380"/>
    <w:rsid w:val="00CB295F"/>
    <w:rsid w:val="00CB63DF"/>
    <w:rsid w:val="00CC0618"/>
    <w:rsid w:val="00CC1434"/>
    <w:rsid w:val="00CC3F9A"/>
    <w:rsid w:val="00CC6094"/>
    <w:rsid w:val="00CC6254"/>
    <w:rsid w:val="00CC72D2"/>
    <w:rsid w:val="00CC7353"/>
    <w:rsid w:val="00CD0A3C"/>
    <w:rsid w:val="00CD1148"/>
    <w:rsid w:val="00CD33AD"/>
    <w:rsid w:val="00CD44CF"/>
    <w:rsid w:val="00CE3E71"/>
    <w:rsid w:val="00CE6964"/>
    <w:rsid w:val="00CF1E69"/>
    <w:rsid w:val="00CF430A"/>
    <w:rsid w:val="00CF44E2"/>
    <w:rsid w:val="00CF4B58"/>
    <w:rsid w:val="00CF55B4"/>
    <w:rsid w:val="00CF6C73"/>
    <w:rsid w:val="00CF6F2A"/>
    <w:rsid w:val="00D004DF"/>
    <w:rsid w:val="00D00B5C"/>
    <w:rsid w:val="00D02DFE"/>
    <w:rsid w:val="00D052B0"/>
    <w:rsid w:val="00D0574B"/>
    <w:rsid w:val="00D07B32"/>
    <w:rsid w:val="00D12B45"/>
    <w:rsid w:val="00D1515A"/>
    <w:rsid w:val="00D20163"/>
    <w:rsid w:val="00D20F61"/>
    <w:rsid w:val="00D239AC"/>
    <w:rsid w:val="00D2446B"/>
    <w:rsid w:val="00D24631"/>
    <w:rsid w:val="00D24D40"/>
    <w:rsid w:val="00D27062"/>
    <w:rsid w:val="00D30010"/>
    <w:rsid w:val="00D33740"/>
    <w:rsid w:val="00D3494F"/>
    <w:rsid w:val="00D34ED0"/>
    <w:rsid w:val="00D36AFA"/>
    <w:rsid w:val="00D37363"/>
    <w:rsid w:val="00D37FBC"/>
    <w:rsid w:val="00D41D16"/>
    <w:rsid w:val="00D42147"/>
    <w:rsid w:val="00D46844"/>
    <w:rsid w:val="00D468E2"/>
    <w:rsid w:val="00D47447"/>
    <w:rsid w:val="00D47699"/>
    <w:rsid w:val="00D47FB9"/>
    <w:rsid w:val="00D50A13"/>
    <w:rsid w:val="00D5107E"/>
    <w:rsid w:val="00D630DE"/>
    <w:rsid w:val="00D6387F"/>
    <w:rsid w:val="00D661D0"/>
    <w:rsid w:val="00D677B9"/>
    <w:rsid w:val="00D70D90"/>
    <w:rsid w:val="00D711AD"/>
    <w:rsid w:val="00D7275C"/>
    <w:rsid w:val="00D729DC"/>
    <w:rsid w:val="00D74183"/>
    <w:rsid w:val="00D75AB6"/>
    <w:rsid w:val="00D819B9"/>
    <w:rsid w:val="00D829E8"/>
    <w:rsid w:val="00D82A62"/>
    <w:rsid w:val="00D8725D"/>
    <w:rsid w:val="00D87BAB"/>
    <w:rsid w:val="00D9006D"/>
    <w:rsid w:val="00D9039C"/>
    <w:rsid w:val="00D9143A"/>
    <w:rsid w:val="00D9191E"/>
    <w:rsid w:val="00D935BF"/>
    <w:rsid w:val="00D93F6A"/>
    <w:rsid w:val="00D94ACB"/>
    <w:rsid w:val="00D95056"/>
    <w:rsid w:val="00D950B7"/>
    <w:rsid w:val="00D96BB1"/>
    <w:rsid w:val="00D97793"/>
    <w:rsid w:val="00DA073C"/>
    <w:rsid w:val="00DA2B13"/>
    <w:rsid w:val="00DA44A0"/>
    <w:rsid w:val="00DA7DFB"/>
    <w:rsid w:val="00DB253C"/>
    <w:rsid w:val="00DB2860"/>
    <w:rsid w:val="00DB286B"/>
    <w:rsid w:val="00DB4265"/>
    <w:rsid w:val="00DB4C73"/>
    <w:rsid w:val="00DB6295"/>
    <w:rsid w:val="00DC0896"/>
    <w:rsid w:val="00DC0E99"/>
    <w:rsid w:val="00DC244B"/>
    <w:rsid w:val="00DC6546"/>
    <w:rsid w:val="00DC65CD"/>
    <w:rsid w:val="00DC766C"/>
    <w:rsid w:val="00DD2537"/>
    <w:rsid w:val="00DD2EA3"/>
    <w:rsid w:val="00DD3C6B"/>
    <w:rsid w:val="00DD3EE3"/>
    <w:rsid w:val="00DD5CB6"/>
    <w:rsid w:val="00DD7DB0"/>
    <w:rsid w:val="00DD7F18"/>
    <w:rsid w:val="00DD7F62"/>
    <w:rsid w:val="00DE0533"/>
    <w:rsid w:val="00DE0F5C"/>
    <w:rsid w:val="00DE1CB9"/>
    <w:rsid w:val="00DE278C"/>
    <w:rsid w:val="00DE3199"/>
    <w:rsid w:val="00DE3D90"/>
    <w:rsid w:val="00DE6A38"/>
    <w:rsid w:val="00DE7FC6"/>
    <w:rsid w:val="00DF5B6D"/>
    <w:rsid w:val="00DF6397"/>
    <w:rsid w:val="00E01DD2"/>
    <w:rsid w:val="00E07E9E"/>
    <w:rsid w:val="00E11B82"/>
    <w:rsid w:val="00E13DBD"/>
    <w:rsid w:val="00E14430"/>
    <w:rsid w:val="00E203B7"/>
    <w:rsid w:val="00E211DB"/>
    <w:rsid w:val="00E21BEC"/>
    <w:rsid w:val="00E246D4"/>
    <w:rsid w:val="00E255B7"/>
    <w:rsid w:val="00E258C4"/>
    <w:rsid w:val="00E25D97"/>
    <w:rsid w:val="00E26E61"/>
    <w:rsid w:val="00E30660"/>
    <w:rsid w:val="00E356A5"/>
    <w:rsid w:val="00E37090"/>
    <w:rsid w:val="00E429D5"/>
    <w:rsid w:val="00E47B0C"/>
    <w:rsid w:val="00E5081A"/>
    <w:rsid w:val="00E50C31"/>
    <w:rsid w:val="00E52FB7"/>
    <w:rsid w:val="00E60478"/>
    <w:rsid w:val="00E61B73"/>
    <w:rsid w:val="00E625DF"/>
    <w:rsid w:val="00E62F94"/>
    <w:rsid w:val="00E64A63"/>
    <w:rsid w:val="00E65F0A"/>
    <w:rsid w:val="00E6767B"/>
    <w:rsid w:val="00E70017"/>
    <w:rsid w:val="00E70A8B"/>
    <w:rsid w:val="00E72413"/>
    <w:rsid w:val="00E73344"/>
    <w:rsid w:val="00E739ED"/>
    <w:rsid w:val="00E74C74"/>
    <w:rsid w:val="00E7555C"/>
    <w:rsid w:val="00E7629E"/>
    <w:rsid w:val="00E80754"/>
    <w:rsid w:val="00E8262A"/>
    <w:rsid w:val="00E9348A"/>
    <w:rsid w:val="00E93786"/>
    <w:rsid w:val="00E96CED"/>
    <w:rsid w:val="00EA0E24"/>
    <w:rsid w:val="00EA1B83"/>
    <w:rsid w:val="00EA42A9"/>
    <w:rsid w:val="00EB1361"/>
    <w:rsid w:val="00EB2F50"/>
    <w:rsid w:val="00EB5490"/>
    <w:rsid w:val="00EB61B8"/>
    <w:rsid w:val="00EB746A"/>
    <w:rsid w:val="00EC04A3"/>
    <w:rsid w:val="00EC262E"/>
    <w:rsid w:val="00EC5140"/>
    <w:rsid w:val="00ED5416"/>
    <w:rsid w:val="00ED55EB"/>
    <w:rsid w:val="00EE388B"/>
    <w:rsid w:val="00EE3956"/>
    <w:rsid w:val="00EE4A99"/>
    <w:rsid w:val="00EE59C2"/>
    <w:rsid w:val="00EF16C9"/>
    <w:rsid w:val="00EF1BB2"/>
    <w:rsid w:val="00EF398B"/>
    <w:rsid w:val="00EF3E12"/>
    <w:rsid w:val="00EF4CEB"/>
    <w:rsid w:val="00EF5401"/>
    <w:rsid w:val="00EF725A"/>
    <w:rsid w:val="00F005BE"/>
    <w:rsid w:val="00F00EE6"/>
    <w:rsid w:val="00F01D12"/>
    <w:rsid w:val="00F03C8A"/>
    <w:rsid w:val="00F0416B"/>
    <w:rsid w:val="00F056B5"/>
    <w:rsid w:val="00F05820"/>
    <w:rsid w:val="00F11B24"/>
    <w:rsid w:val="00F120DE"/>
    <w:rsid w:val="00F15DC9"/>
    <w:rsid w:val="00F20486"/>
    <w:rsid w:val="00F25609"/>
    <w:rsid w:val="00F274C9"/>
    <w:rsid w:val="00F31217"/>
    <w:rsid w:val="00F36A65"/>
    <w:rsid w:val="00F403F0"/>
    <w:rsid w:val="00F40A7D"/>
    <w:rsid w:val="00F420D7"/>
    <w:rsid w:val="00F42255"/>
    <w:rsid w:val="00F429C6"/>
    <w:rsid w:val="00F429F2"/>
    <w:rsid w:val="00F43121"/>
    <w:rsid w:val="00F51F24"/>
    <w:rsid w:val="00F526C8"/>
    <w:rsid w:val="00F52788"/>
    <w:rsid w:val="00F5584D"/>
    <w:rsid w:val="00F55B0C"/>
    <w:rsid w:val="00F63659"/>
    <w:rsid w:val="00F6740E"/>
    <w:rsid w:val="00F70C8C"/>
    <w:rsid w:val="00F71250"/>
    <w:rsid w:val="00F7368B"/>
    <w:rsid w:val="00F74F23"/>
    <w:rsid w:val="00F80BA6"/>
    <w:rsid w:val="00F8171A"/>
    <w:rsid w:val="00F850F7"/>
    <w:rsid w:val="00F8653B"/>
    <w:rsid w:val="00F879A5"/>
    <w:rsid w:val="00F90624"/>
    <w:rsid w:val="00F91BEA"/>
    <w:rsid w:val="00F9258C"/>
    <w:rsid w:val="00F94AA0"/>
    <w:rsid w:val="00F94EB8"/>
    <w:rsid w:val="00F95F77"/>
    <w:rsid w:val="00F97EF0"/>
    <w:rsid w:val="00FA114B"/>
    <w:rsid w:val="00FA1185"/>
    <w:rsid w:val="00FA4848"/>
    <w:rsid w:val="00FB058F"/>
    <w:rsid w:val="00FB4B04"/>
    <w:rsid w:val="00FB5C3C"/>
    <w:rsid w:val="00FC020B"/>
    <w:rsid w:val="00FC3132"/>
    <w:rsid w:val="00FC4B83"/>
    <w:rsid w:val="00FD24B7"/>
    <w:rsid w:val="00FD527D"/>
    <w:rsid w:val="00FE18BF"/>
    <w:rsid w:val="00FE340B"/>
    <w:rsid w:val="00FE3728"/>
    <w:rsid w:val="00FE4DA7"/>
    <w:rsid w:val="00FE5374"/>
    <w:rsid w:val="00FE53F4"/>
    <w:rsid w:val="00FE647E"/>
    <w:rsid w:val="00FE77AC"/>
    <w:rsid w:val="00FE7F63"/>
    <w:rsid w:val="00FF210F"/>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DC0896"/>
    <w:rPr>
      <w:sz w:val="22"/>
      <w:lang w:eastAsia="en-US"/>
    </w:rPr>
  </w:style>
  <w:style w:type="paragraph" w:styleId="Heading1">
    <w:name w:val="heading 1"/>
    <w:basedOn w:val="Normal"/>
    <w:next w:val="Normal"/>
    <w:qFormat/>
    <w:rsid w:val="00DC0896"/>
    <w:pPr>
      <w:keepNext/>
      <w:keepLines/>
      <w:spacing w:before="320"/>
      <w:outlineLvl w:val="0"/>
    </w:pPr>
    <w:rPr>
      <w:rFonts w:ascii="Arial" w:hAnsi="Arial"/>
      <w:b/>
      <w:sz w:val="32"/>
      <w:u w:val="single"/>
    </w:rPr>
  </w:style>
  <w:style w:type="paragraph" w:styleId="Heading2">
    <w:name w:val="heading 2"/>
    <w:basedOn w:val="Normal"/>
    <w:next w:val="Normal"/>
    <w:qFormat/>
    <w:rsid w:val="00DC0896"/>
    <w:pPr>
      <w:keepNext/>
      <w:keepLines/>
      <w:spacing w:before="280"/>
      <w:outlineLvl w:val="1"/>
    </w:pPr>
    <w:rPr>
      <w:rFonts w:ascii="Arial" w:hAnsi="Arial"/>
      <w:b/>
      <w:sz w:val="28"/>
      <w:u w:val="single"/>
    </w:rPr>
  </w:style>
  <w:style w:type="paragraph" w:styleId="Heading3">
    <w:name w:val="heading 3"/>
    <w:basedOn w:val="Normal"/>
    <w:next w:val="Normal"/>
    <w:qFormat/>
    <w:rsid w:val="00DC089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0896"/>
    <w:pPr>
      <w:pBdr>
        <w:top w:val="single" w:sz="6" w:space="1" w:color="auto"/>
      </w:pBdr>
      <w:tabs>
        <w:tab w:val="center" w:pos="6480"/>
        <w:tab w:val="right" w:pos="12960"/>
      </w:tabs>
    </w:pPr>
    <w:rPr>
      <w:sz w:val="24"/>
    </w:rPr>
  </w:style>
  <w:style w:type="paragraph" w:styleId="Header">
    <w:name w:val="header"/>
    <w:basedOn w:val="Normal"/>
    <w:rsid w:val="00DC0896"/>
    <w:pPr>
      <w:pBdr>
        <w:bottom w:val="single" w:sz="6" w:space="2" w:color="auto"/>
      </w:pBdr>
      <w:tabs>
        <w:tab w:val="center" w:pos="6480"/>
        <w:tab w:val="right" w:pos="12960"/>
      </w:tabs>
    </w:pPr>
    <w:rPr>
      <w:b/>
      <w:sz w:val="28"/>
    </w:rPr>
  </w:style>
  <w:style w:type="paragraph" w:customStyle="1" w:styleId="T1">
    <w:name w:val="T1"/>
    <w:basedOn w:val="Normal"/>
    <w:rsid w:val="00DC0896"/>
    <w:pPr>
      <w:jc w:val="center"/>
    </w:pPr>
    <w:rPr>
      <w:b/>
      <w:sz w:val="28"/>
    </w:rPr>
  </w:style>
  <w:style w:type="paragraph" w:customStyle="1" w:styleId="T2">
    <w:name w:val="T2"/>
    <w:basedOn w:val="T1"/>
    <w:rsid w:val="00DC0896"/>
    <w:pPr>
      <w:spacing w:after="240"/>
      <w:ind w:left="720" w:right="720"/>
    </w:pPr>
  </w:style>
  <w:style w:type="paragraph" w:customStyle="1" w:styleId="T3">
    <w:name w:val="T3"/>
    <w:basedOn w:val="T1"/>
    <w:rsid w:val="00DC0896"/>
    <w:pPr>
      <w:pBdr>
        <w:bottom w:val="single" w:sz="6" w:space="1" w:color="auto"/>
      </w:pBdr>
      <w:tabs>
        <w:tab w:val="center" w:pos="4680"/>
      </w:tabs>
      <w:spacing w:after="240"/>
      <w:jc w:val="left"/>
    </w:pPr>
    <w:rPr>
      <w:b w:val="0"/>
      <w:sz w:val="24"/>
    </w:rPr>
  </w:style>
  <w:style w:type="paragraph" w:styleId="BodyTextIndent">
    <w:name w:val="Body Text Indent"/>
    <w:basedOn w:val="Normal"/>
    <w:rsid w:val="00DC0896"/>
    <w:pPr>
      <w:ind w:left="720" w:hanging="720"/>
    </w:pPr>
  </w:style>
  <w:style w:type="character" w:styleId="Hyperlink">
    <w:name w:val="Hyperlink"/>
    <w:rsid w:val="00DC0896"/>
    <w:rPr>
      <w:color w:val="0000FF"/>
      <w:u w:val="single"/>
    </w:rPr>
  </w:style>
  <w:style w:type="paragraph" w:styleId="Date">
    <w:name w:val="Date"/>
    <w:basedOn w:val="Normal"/>
    <w:next w:val="Normal"/>
    <w:link w:val="DateChar"/>
    <w:rsid w:val="008030F6"/>
    <w:rPr>
      <w:lang w:val="en-GB"/>
    </w:rPr>
  </w:style>
  <w:style w:type="character" w:customStyle="1" w:styleId="DateChar">
    <w:name w:val="Date Char"/>
    <w:link w:val="Date"/>
    <w:rsid w:val="008030F6"/>
    <w:rPr>
      <w:sz w:val="22"/>
      <w:lang w:val="en-GB" w:eastAsia="en-US"/>
    </w:rPr>
  </w:style>
  <w:style w:type="paragraph" w:styleId="ListParagraph">
    <w:name w:val="List Paragraph"/>
    <w:basedOn w:val="Normal"/>
    <w:uiPriority w:val="34"/>
    <w:qFormat/>
    <w:rsid w:val="0016195B"/>
    <w:pPr>
      <w:ind w:left="720"/>
    </w:pPr>
    <w:rPr>
      <w:rFonts w:ascii="Calibri" w:eastAsia="Calibri" w:hAnsi="Calibri"/>
      <w:szCs w:val="22"/>
    </w:rPr>
  </w:style>
  <w:style w:type="paragraph" w:styleId="BalloonText">
    <w:name w:val="Balloon Text"/>
    <w:basedOn w:val="Normal"/>
    <w:link w:val="BalloonTextChar"/>
    <w:rsid w:val="0029055B"/>
    <w:rPr>
      <w:rFonts w:ascii="Tahoma" w:hAnsi="Tahoma" w:cs="Tahoma"/>
      <w:sz w:val="16"/>
      <w:szCs w:val="16"/>
    </w:rPr>
  </w:style>
  <w:style w:type="character" w:customStyle="1" w:styleId="BalloonTextChar">
    <w:name w:val="Balloon Text Char"/>
    <w:basedOn w:val="DefaultParagraphFont"/>
    <w:link w:val="BalloonText"/>
    <w:rsid w:val="0029055B"/>
    <w:rPr>
      <w:rFonts w:ascii="Tahoma" w:hAnsi="Tahoma" w:cs="Tahoma"/>
      <w:sz w:val="16"/>
      <w:szCs w:val="16"/>
      <w:lang w:eastAsia="en-US"/>
    </w:rPr>
  </w:style>
  <w:style w:type="paragraph" w:styleId="BodyText">
    <w:name w:val="Body Text"/>
    <w:basedOn w:val="Normal"/>
    <w:link w:val="BodyTextChar"/>
    <w:rsid w:val="00FC3132"/>
    <w:pPr>
      <w:spacing w:after="120"/>
    </w:pPr>
  </w:style>
  <w:style w:type="character" w:customStyle="1" w:styleId="BodyTextChar">
    <w:name w:val="Body Text Char"/>
    <w:basedOn w:val="DefaultParagraphFont"/>
    <w:link w:val="BodyText"/>
    <w:rsid w:val="00FC3132"/>
    <w:rPr>
      <w:sz w:val="22"/>
      <w:lang w:eastAsia="en-US"/>
    </w:rPr>
  </w:style>
</w:styles>
</file>

<file path=word/webSettings.xml><?xml version="1.0" encoding="utf-8"?>
<w:webSettings xmlns:r="http://schemas.openxmlformats.org/officeDocument/2006/relationships" xmlns:w="http://schemas.openxmlformats.org/wordprocessingml/2006/main">
  <w:divs>
    <w:div w:id="23136696">
      <w:bodyDiv w:val="1"/>
      <w:marLeft w:val="0"/>
      <w:marRight w:val="0"/>
      <w:marTop w:val="0"/>
      <w:marBottom w:val="0"/>
      <w:divBdr>
        <w:top w:val="none" w:sz="0" w:space="0" w:color="auto"/>
        <w:left w:val="none" w:sz="0" w:space="0" w:color="auto"/>
        <w:bottom w:val="none" w:sz="0" w:space="0" w:color="auto"/>
        <w:right w:val="none" w:sz="0" w:space="0" w:color="auto"/>
      </w:divBdr>
    </w:div>
    <w:div w:id="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126779397">
          <w:marLeft w:val="547"/>
          <w:marRight w:val="0"/>
          <w:marTop w:val="134"/>
          <w:marBottom w:val="0"/>
          <w:divBdr>
            <w:top w:val="none" w:sz="0" w:space="0" w:color="auto"/>
            <w:left w:val="none" w:sz="0" w:space="0" w:color="auto"/>
            <w:bottom w:val="none" w:sz="0" w:space="0" w:color="auto"/>
            <w:right w:val="none" w:sz="0" w:space="0" w:color="auto"/>
          </w:divBdr>
        </w:div>
        <w:div w:id="986862344">
          <w:marLeft w:val="1166"/>
          <w:marRight w:val="0"/>
          <w:marTop w:val="115"/>
          <w:marBottom w:val="0"/>
          <w:divBdr>
            <w:top w:val="none" w:sz="0" w:space="0" w:color="auto"/>
            <w:left w:val="none" w:sz="0" w:space="0" w:color="auto"/>
            <w:bottom w:val="none" w:sz="0" w:space="0" w:color="auto"/>
            <w:right w:val="none" w:sz="0" w:space="0" w:color="auto"/>
          </w:divBdr>
        </w:div>
        <w:div w:id="1948463084">
          <w:marLeft w:val="1166"/>
          <w:marRight w:val="0"/>
          <w:marTop w:val="115"/>
          <w:marBottom w:val="0"/>
          <w:divBdr>
            <w:top w:val="none" w:sz="0" w:space="0" w:color="auto"/>
            <w:left w:val="none" w:sz="0" w:space="0" w:color="auto"/>
            <w:bottom w:val="none" w:sz="0" w:space="0" w:color="auto"/>
            <w:right w:val="none" w:sz="0" w:space="0" w:color="auto"/>
          </w:divBdr>
        </w:div>
        <w:div w:id="2065375483">
          <w:marLeft w:val="1166"/>
          <w:marRight w:val="0"/>
          <w:marTop w:val="115"/>
          <w:marBottom w:val="0"/>
          <w:divBdr>
            <w:top w:val="none" w:sz="0" w:space="0" w:color="auto"/>
            <w:left w:val="none" w:sz="0" w:space="0" w:color="auto"/>
            <w:bottom w:val="none" w:sz="0" w:space="0" w:color="auto"/>
            <w:right w:val="none" w:sz="0" w:space="0" w:color="auto"/>
          </w:divBdr>
        </w:div>
        <w:div w:id="1308516622">
          <w:marLeft w:val="1166"/>
          <w:marRight w:val="0"/>
          <w:marTop w:val="115"/>
          <w:marBottom w:val="0"/>
          <w:divBdr>
            <w:top w:val="none" w:sz="0" w:space="0" w:color="auto"/>
            <w:left w:val="none" w:sz="0" w:space="0" w:color="auto"/>
            <w:bottom w:val="none" w:sz="0" w:space="0" w:color="auto"/>
            <w:right w:val="none" w:sz="0" w:space="0" w:color="auto"/>
          </w:divBdr>
        </w:div>
      </w:divsChild>
    </w:div>
    <w:div w:id="36928822">
      <w:bodyDiv w:val="1"/>
      <w:marLeft w:val="0"/>
      <w:marRight w:val="0"/>
      <w:marTop w:val="0"/>
      <w:marBottom w:val="0"/>
      <w:divBdr>
        <w:top w:val="none" w:sz="0" w:space="0" w:color="auto"/>
        <w:left w:val="none" w:sz="0" w:space="0" w:color="auto"/>
        <w:bottom w:val="none" w:sz="0" w:space="0" w:color="auto"/>
        <w:right w:val="none" w:sz="0" w:space="0" w:color="auto"/>
      </w:divBdr>
      <w:divsChild>
        <w:div w:id="78912390">
          <w:marLeft w:val="1166"/>
          <w:marRight w:val="0"/>
          <w:marTop w:val="96"/>
          <w:marBottom w:val="0"/>
          <w:divBdr>
            <w:top w:val="none" w:sz="0" w:space="0" w:color="auto"/>
            <w:left w:val="none" w:sz="0" w:space="0" w:color="auto"/>
            <w:bottom w:val="none" w:sz="0" w:space="0" w:color="auto"/>
            <w:right w:val="none" w:sz="0" w:space="0" w:color="auto"/>
          </w:divBdr>
        </w:div>
      </w:divsChild>
    </w:div>
    <w:div w:id="49958517">
      <w:bodyDiv w:val="1"/>
      <w:marLeft w:val="0"/>
      <w:marRight w:val="0"/>
      <w:marTop w:val="0"/>
      <w:marBottom w:val="0"/>
      <w:divBdr>
        <w:top w:val="none" w:sz="0" w:space="0" w:color="auto"/>
        <w:left w:val="none" w:sz="0" w:space="0" w:color="auto"/>
        <w:bottom w:val="none" w:sz="0" w:space="0" w:color="auto"/>
        <w:right w:val="none" w:sz="0" w:space="0" w:color="auto"/>
      </w:divBdr>
    </w:div>
    <w:div w:id="87049234">
      <w:bodyDiv w:val="1"/>
      <w:marLeft w:val="0"/>
      <w:marRight w:val="0"/>
      <w:marTop w:val="0"/>
      <w:marBottom w:val="0"/>
      <w:divBdr>
        <w:top w:val="none" w:sz="0" w:space="0" w:color="auto"/>
        <w:left w:val="none" w:sz="0" w:space="0" w:color="auto"/>
        <w:bottom w:val="none" w:sz="0" w:space="0" w:color="auto"/>
        <w:right w:val="none" w:sz="0" w:space="0" w:color="auto"/>
      </w:divBdr>
      <w:divsChild>
        <w:div w:id="556016094">
          <w:marLeft w:val="1166"/>
          <w:marRight w:val="0"/>
          <w:marTop w:val="96"/>
          <w:marBottom w:val="0"/>
          <w:divBdr>
            <w:top w:val="none" w:sz="0" w:space="0" w:color="auto"/>
            <w:left w:val="none" w:sz="0" w:space="0" w:color="auto"/>
            <w:bottom w:val="none" w:sz="0" w:space="0" w:color="auto"/>
            <w:right w:val="none" w:sz="0" w:space="0" w:color="auto"/>
          </w:divBdr>
        </w:div>
        <w:div w:id="1144934973">
          <w:marLeft w:val="1166"/>
          <w:marRight w:val="0"/>
          <w:marTop w:val="96"/>
          <w:marBottom w:val="0"/>
          <w:divBdr>
            <w:top w:val="none" w:sz="0" w:space="0" w:color="auto"/>
            <w:left w:val="none" w:sz="0" w:space="0" w:color="auto"/>
            <w:bottom w:val="none" w:sz="0" w:space="0" w:color="auto"/>
            <w:right w:val="none" w:sz="0" w:space="0" w:color="auto"/>
          </w:divBdr>
        </w:div>
      </w:divsChild>
    </w:div>
    <w:div w:id="90051328">
      <w:bodyDiv w:val="1"/>
      <w:marLeft w:val="0"/>
      <w:marRight w:val="0"/>
      <w:marTop w:val="0"/>
      <w:marBottom w:val="0"/>
      <w:divBdr>
        <w:top w:val="none" w:sz="0" w:space="0" w:color="auto"/>
        <w:left w:val="none" w:sz="0" w:space="0" w:color="auto"/>
        <w:bottom w:val="none" w:sz="0" w:space="0" w:color="auto"/>
        <w:right w:val="none" w:sz="0" w:space="0" w:color="auto"/>
      </w:divBdr>
      <w:divsChild>
        <w:div w:id="512259807">
          <w:marLeft w:val="547"/>
          <w:marRight w:val="0"/>
          <w:marTop w:val="115"/>
          <w:marBottom w:val="0"/>
          <w:divBdr>
            <w:top w:val="none" w:sz="0" w:space="0" w:color="auto"/>
            <w:left w:val="none" w:sz="0" w:space="0" w:color="auto"/>
            <w:bottom w:val="none" w:sz="0" w:space="0" w:color="auto"/>
            <w:right w:val="none" w:sz="0" w:space="0" w:color="auto"/>
          </w:divBdr>
        </w:div>
      </w:divsChild>
    </w:div>
    <w:div w:id="184446340">
      <w:bodyDiv w:val="1"/>
      <w:marLeft w:val="0"/>
      <w:marRight w:val="0"/>
      <w:marTop w:val="0"/>
      <w:marBottom w:val="0"/>
      <w:divBdr>
        <w:top w:val="none" w:sz="0" w:space="0" w:color="auto"/>
        <w:left w:val="none" w:sz="0" w:space="0" w:color="auto"/>
        <w:bottom w:val="none" w:sz="0" w:space="0" w:color="auto"/>
        <w:right w:val="none" w:sz="0" w:space="0" w:color="auto"/>
      </w:divBdr>
      <w:divsChild>
        <w:div w:id="216087394">
          <w:marLeft w:val="547"/>
          <w:marRight w:val="0"/>
          <w:marTop w:val="115"/>
          <w:marBottom w:val="0"/>
          <w:divBdr>
            <w:top w:val="none" w:sz="0" w:space="0" w:color="auto"/>
            <w:left w:val="none" w:sz="0" w:space="0" w:color="auto"/>
            <w:bottom w:val="none" w:sz="0" w:space="0" w:color="auto"/>
            <w:right w:val="none" w:sz="0" w:space="0" w:color="auto"/>
          </w:divBdr>
        </w:div>
        <w:div w:id="776215130">
          <w:marLeft w:val="547"/>
          <w:marRight w:val="0"/>
          <w:marTop w:val="115"/>
          <w:marBottom w:val="0"/>
          <w:divBdr>
            <w:top w:val="none" w:sz="0" w:space="0" w:color="auto"/>
            <w:left w:val="none" w:sz="0" w:space="0" w:color="auto"/>
            <w:bottom w:val="none" w:sz="0" w:space="0" w:color="auto"/>
            <w:right w:val="none" w:sz="0" w:space="0" w:color="auto"/>
          </w:divBdr>
        </w:div>
      </w:divsChild>
    </w:div>
    <w:div w:id="198050336">
      <w:bodyDiv w:val="1"/>
      <w:marLeft w:val="0"/>
      <w:marRight w:val="0"/>
      <w:marTop w:val="0"/>
      <w:marBottom w:val="0"/>
      <w:divBdr>
        <w:top w:val="none" w:sz="0" w:space="0" w:color="auto"/>
        <w:left w:val="none" w:sz="0" w:space="0" w:color="auto"/>
        <w:bottom w:val="none" w:sz="0" w:space="0" w:color="auto"/>
        <w:right w:val="none" w:sz="0" w:space="0" w:color="auto"/>
      </w:divBdr>
      <w:divsChild>
        <w:div w:id="186144621">
          <w:marLeft w:val="547"/>
          <w:marRight w:val="0"/>
          <w:marTop w:val="115"/>
          <w:marBottom w:val="0"/>
          <w:divBdr>
            <w:top w:val="none" w:sz="0" w:space="0" w:color="auto"/>
            <w:left w:val="none" w:sz="0" w:space="0" w:color="auto"/>
            <w:bottom w:val="none" w:sz="0" w:space="0" w:color="auto"/>
            <w:right w:val="none" w:sz="0" w:space="0" w:color="auto"/>
          </w:divBdr>
        </w:div>
        <w:div w:id="1987010617">
          <w:marLeft w:val="547"/>
          <w:marRight w:val="0"/>
          <w:marTop w:val="115"/>
          <w:marBottom w:val="0"/>
          <w:divBdr>
            <w:top w:val="none" w:sz="0" w:space="0" w:color="auto"/>
            <w:left w:val="none" w:sz="0" w:space="0" w:color="auto"/>
            <w:bottom w:val="none" w:sz="0" w:space="0" w:color="auto"/>
            <w:right w:val="none" w:sz="0" w:space="0" w:color="auto"/>
          </w:divBdr>
        </w:div>
      </w:divsChild>
    </w:div>
    <w:div w:id="215554827">
      <w:bodyDiv w:val="1"/>
      <w:marLeft w:val="0"/>
      <w:marRight w:val="0"/>
      <w:marTop w:val="0"/>
      <w:marBottom w:val="0"/>
      <w:divBdr>
        <w:top w:val="none" w:sz="0" w:space="0" w:color="auto"/>
        <w:left w:val="none" w:sz="0" w:space="0" w:color="auto"/>
        <w:bottom w:val="none" w:sz="0" w:space="0" w:color="auto"/>
        <w:right w:val="none" w:sz="0" w:space="0" w:color="auto"/>
      </w:divBdr>
    </w:div>
    <w:div w:id="221646247">
      <w:bodyDiv w:val="1"/>
      <w:marLeft w:val="0"/>
      <w:marRight w:val="0"/>
      <w:marTop w:val="0"/>
      <w:marBottom w:val="0"/>
      <w:divBdr>
        <w:top w:val="none" w:sz="0" w:space="0" w:color="auto"/>
        <w:left w:val="none" w:sz="0" w:space="0" w:color="auto"/>
        <w:bottom w:val="none" w:sz="0" w:space="0" w:color="auto"/>
        <w:right w:val="none" w:sz="0" w:space="0" w:color="auto"/>
      </w:divBdr>
      <w:divsChild>
        <w:div w:id="680594235">
          <w:marLeft w:val="1166"/>
          <w:marRight w:val="0"/>
          <w:marTop w:val="96"/>
          <w:marBottom w:val="0"/>
          <w:divBdr>
            <w:top w:val="none" w:sz="0" w:space="0" w:color="auto"/>
            <w:left w:val="none" w:sz="0" w:space="0" w:color="auto"/>
            <w:bottom w:val="none" w:sz="0" w:space="0" w:color="auto"/>
            <w:right w:val="none" w:sz="0" w:space="0" w:color="auto"/>
          </w:divBdr>
        </w:div>
        <w:div w:id="1684504161">
          <w:marLeft w:val="1166"/>
          <w:marRight w:val="0"/>
          <w:marTop w:val="96"/>
          <w:marBottom w:val="0"/>
          <w:divBdr>
            <w:top w:val="none" w:sz="0" w:space="0" w:color="auto"/>
            <w:left w:val="none" w:sz="0" w:space="0" w:color="auto"/>
            <w:bottom w:val="none" w:sz="0" w:space="0" w:color="auto"/>
            <w:right w:val="none" w:sz="0" w:space="0" w:color="auto"/>
          </w:divBdr>
        </w:div>
      </w:divsChild>
    </w:div>
    <w:div w:id="247813565">
      <w:bodyDiv w:val="1"/>
      <w:marLeft w:val="0"/>
      <w:marRight w:val="0"/>
      <w:marTop w:val="0"/>
      <w:marBottom w:val="0"/>
      <w:divBdr>
        <w:top w:val="none" w:sz="0" w:space="0" w:color="auto"/>
        <w:left w:val="none" w:sz="0" w:space="0" w:color="auto"/>
        <w:bottom w:val="none" w:sz="0" w:space="0" w:color="auto"/>
        <w:right w:val="none" w:sz="0" w:space="0" w:color="auto"/>
      </w:divBdr>
    </w:div>
    <w:div w:id="249393397">
      <w:bodyDiv w:val="1"/>
      <w:marLeft w:val="0"/>
      <w:marRight w:val="0"/>
      <w:marTop w:val="0"/>
      <w:marBottom w:val="0"/>
      <w:divBdr>
        <w:top w:val="none" w:sz="0" w:space="0" w:color="auto"/>
        <w:left w:val="none" w:sz="0" w:space="0" w:color="auto"/>
        <w:bottom w:val="none" w:sz="0" w:space="0" w:color="auto"/>
        <w:right w:val="none" w:sz="0" w:space="0" w:color="auto"/>
      </w:divBdr>
      <w:divsChild>
        <w:div w:id="261186147">
          <w:marLeft w:val="1166"/>
          <w:marRight w:val="0"/>
          <w:marTop w:val="96"/>
          <w:marBottom w:val="0"/>
          <w:divBdr>
            <w:top w:val="none" w:sz="0" w:space="0" w:color="auto"/>
            <w:left w:val="none" w:sz="0" w:space="0" w:color="auto"/>
            <w:bottom w:val="none" w:sz="0" w:space="0" w:color="auto"/>
            <w:right w:val="none" w:sz="0" w:space="0" w:color="auto"/>
          </w:divBdr>
        </w:div>
      </w:divsChild>
    </w:div>
    <w:div w:id="331222104">
      <w:bodyDiv w:val="1"/>
      <w:marLeft w:val="0"/>
      <w:marRight w:val="0"/>
      <w:marTop w:val="0"/>
      <w:marBottom w:val="0"/>
      <w:divBdr>
        <w:top w:val="none" w:sz="0" w:space="0" w:color="auto"/>
        <w:left w:val="none" w:sz="0" w:space="0" w:color="auto"/>
        <w:bottom w:val="none" w:sz="0" w:space="0" w:color="auto"/>
        <w:right w:val="none" w:sz="0" w:space="0" w:color="auto"/>
      </w:divBdr>
    </w:div>
    <w:div w:id="335377731">
      <w:bodyDiv w:val="1"/>
      <w:marLeft w:val="0"/>
      <w:marRight w:val="0"/>
      <w:marTop w:val="0"/>
      <w:marBottom w:val="0"/>
      <w:divBdr>
        <w:top w:val="none" w:sz="0" w:space="0" w:color="auto"/>
        <w:left w:val="none" w:sz="0" w:space="0" w:color="auto"/>
        <w:bottom w:val="none" w:sz="0" w:space="0" w:color="auto"/>
        <w:right w:val="none" w:sz="0" w:space="0" w:color="auto"/>
      </w:divBdr>
      <w:divsChild>
        <w:div w:id="908350376">
          <w:marLeft w:val="547"/>
          <w:marRight w:val="0"/>
          <w:marTop w:val="96"/>
          <w:marBottom w:val="0"/>
          <w:divBdr>
            <w:top w:val="none" w:sz="0" w:space="0" w:color="auto"/>
            <w:left w:val="none" w:sz="0" w:space="0" w:color="auto"/>
            <w:bottom w:val="none" w:sz="0" w:space="0" w:color="auto"/>
            <w:right w:val="none" w:sz="0" w:space="0" w:color="auto"/>
          </w:divBdr>
        </w:div>
        <w:div w:id="957681816">
          <w:marLeft w:val="547"/>
          <w:marRight w:val="0"/>
          <w:marTop w:val="96"/>
          <w:marBottom w:val="0"/>
          <w:divBdr>
            <w:top w:val="none" w:sz="0" w:space="0" w:color="auto"/>
            <w:left w:val="none" w:sz="0" w:space="0" w:color="auto"/>
            <w:bottom w:val="none" w:sz="0" w:space="0" w:color="auto"/>
            <w:right w:val="none" w:sz="0" w:space="0" w:color="auto"/>
          </w:divBdr>
        </w:div>
      </w:divsChild>
    </w:div>
    <w:div w:id="342360912">
      <w:bodyDiv w:val="1"/>
      <w:marLeft w:val="0"/>
      <w:marRight w:val="0"/>
      <w:marTop w:val="0"/>
      <w:marBottom w:val="0"/>
      <w:divBdr>
        <w:top w:val="none" w:sz="0" w:space="0" w:color="auto"/>
        <w:left w:val="none" w:sz="0" w:space="0" w:color="auto"/>
        <w:bottom w:val="none" w:sz="0" w:space="0" w:color="auto"/>
        <w:right w:val="none" w:sz="0" w:space="0" w:color="auto"/>
      </w:divBdr>
      <w:divsChild>
        <w:div w:id="98184529">
          <w:marLeft w:val="547"/>
          <w:marRight w:val="0"/>
          <w:marTop w:val="115"/>
          <w:marBottom w:val="0"/>
          <w:divBdr>
            <w:top w:val="none" w:sz="0" w:space="0" w:color="auto"/>
            <w:left w:val="none" w:sz="0" w:space="0" w:color="auto"/>
            <w:bottom w:val="none" w:sz="0" w:space="0" w:color="auto"/>
            <w:right w:val="none" w:sz="0" w:space="0" w:color="auto"/>
          </w:divBdr>
        </w:div>
      </w:divsChild>
    </w:div>
    <w:div w:id="367679771">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2067088">
      <w:bodyDiv w:val="1"/>
      <w:marLeft w:val="0"/>
      <w:marRight w:val="0"/>
      <w:marTop w:val="0"/>
      <w:marBottom w:val="0"/>
      <w:divBdr>
        <w:top w:val="none" w:sz="0" w:space="0" w:color="auto"/>
        <w:left w:val="none" w:sz="0" w:space="0" w:color="auto"/>
        <w:bottom w:val="none" w:sz="0" w:space="0" w:color="auto"/>
        <w:right w:val="none" w:sz="0" w:space="0" w:color="auto"/>
      </w:divBdr>
      <w:divsChild>
        <w:div w:id="359281248">
          <w:marLeft w:val="547"/>
          <w:marRight w:val="0"/>
          <w:marTop w:val="115"/>
          <w:marBottom w:val="0"/>
          <w:divBdr>
            <w:top w:val="none" w:sz="0" w:space="0" w:color="auto"/>
            <w:left w:val="none" w:sz="0" w:space="0" w:color="auto"/>
            <w:bottom w:val="none" w:sz="0" w:space="0" w:color="auto"/>
            <w:right w:val="none" w:sz="0" w:space="0" w:color="auto"/>
          </w:divBdr>
        </w:div>
        <w:div w:id="615405253">
          <w:marLeft w:val="1166"/>
          <w:marRight w:val="0"/>
          <w:marTop w:val="96"/>
          <w:marBottom w:val="0"/>
          <w:divBdr>
            <w:top w:val="none" w:sz="0" w:space="0" w:color="auto"/>
            <w:left w:val="none" w:sz="0" w:space="0" w:color="auto"/>
            <w:bottom w:val="none" w:sz="0" w:space="0" w:color="auto"/>
            <w:right w:val="none" w:sz="0" w:space="0" w:color="auto"/>
          </w:divBdr>
        </w:div>
        <w:div w:id="769619711">
          <w:marLeft w:val="547"/>
          <w:marRight w:val="0"/>
          <w:marTop w:val="115"/>
          <w:marBottom w:val="0"/>
          <w:divBdr>
            <w:top w:val="none" w:sz="0" w:space="0" w:color="auto"/>
            <w:left w:val="none" w:sz="0" w:space="0" w:color="auto"/>
            <w:bottom w:val="none" w:sz="0" w:space="0" w:color="auto"/>
            <w:right w:val="none" w:sz="0" w:space="0" w:color="auto"/>
          </w:divBdr>
        </w:div>
        <w:div w:id="1157186442">
          <w:marLeft w:val="547"/>
          <w:marRight w:val="0"/>
          <w:marTop w:val="115"/>
          <w:marBottom w:val="0"/>
          <w:divBdr>
            <w:top w:val="none" w:sz="0" w:space="0" w:color="auto"/>
            <w:left w:val="none" w:sz="0" w:space="0" w:color="auto"/>
            <w:bottom w:val="none" w:sz="0" w:space="0" w:color="auto"/>
            <w:right w:val="none" w:sz="0" w:space="0" w:color="auto"/>
          </w:divBdr>
        </w:div>
        <w:div w:id="1215849234">
          <w:marLeft w:val="1166"/>
          <w:marRight w:val="0"/>
          <w:marTop w:val="96"/>
          <w:marBottom w:val="0"/>
          <w:divBdr>
            <w:top w:val="none" w:sz="0" w:space="0" w:color="auto"/>
            <w:left w:val="none" w:sz="0" w:space="0" w:color="auto"/>
            <w:bottom w:val="none" w:sz="0" w:space="0" w:color="auto"/>
            <w:right w:val="none" w:sz="0" w:space="0" w:color="auto"/>
          </w:divBdr>
        </w:div>
        <w:div w:id="1823766257">
          <w:marLeft w:val="547"/>
          <w:marRight w:val="0"/>
          <w:marTop w:val="115"/>
          <w:marBottom w:val="0"/>
          <w:divBdr>
            <w:top w:val="none" w:sz="0" w:space="0" w:color="auto"/>
            <w:left w:val="none" w:sz="0" w:space="0" w:color="auto"/>
            <w:bottom w:val="none" w:sz="0" w:space="0" w:color="auto"/>
            <w:right w:val="none" w:sz="0" w:space="0" w:color="auto"/>
          </w:divBdr>
        </w:div>
      </w:divsChild>
    </w:div>
    <w:div w:id="485364064">
      <w:bodyDiv w:val="1"/>
      <w:marLeft w:val="0"/>
      <w:marRight w:val="0"/>
      <w:marTop w:val="0"/>
      <w:marBottom w:val="0"/>
      <w:divBdr>
        <w:top w:val="none" w:sz="0" w:space="0" w:color="auto"/>
        <w:left w:val="none" w:sz="0" w:space="0" w:color="auto"/>
        <w:bottom w:val="none" w:sz="0" w:space="0" w:color="auto"/>
        <w:right w:val="none" w:sz="0" w:space="0" w:color="auto"/>
      </w:divBdr>
      <w:divsChild>
        <w:div w:id="24601347">
          <w:marLeft w:val="547"/>
          <w:marRight w:val="0"/>
          <w:marTop w:val="115"/>
          <w:marBottom w:val="0"/>
          <w:divBdr>
            <w:top w:val="none" w:sz="0" w:space="0" w:color="auto"/>
            <w:left w:val="none" w:sz="0" w:space="0" w:color="auto"/>
            <w:bottom w:val="none" w:sz="0" w:space="0" w:color="auto"/>
            <w:right w:val="none" w:sz="0" w:space="0" w:color="auto"/>
          </w:divBdr>
        </w:div>
        <w:div w:id="1681395513">
          <w:marLeft w:val="547"/>
          <w:marRight w:val="0"/>
          <w:marTop w:val="115"/>
          <w:marBottom w:val="0"/>
          <w:divBdr>
            <w:top w:val="none" w:sz="0" w:space="0" w:color="auto"/>
            <w:left w:val="none" w:sz="0" w:space="0" w:color="auto"/>
            <w:bottom w:val="none" w:sz="0" w:space="0" w:color="auto"/>
            <w:right w:val="none" w:sz="0" w:space="0" w:color="auto"/>
          </w:divBdr>
        </w:div>
      </w:divsChild>
    </w:div>
    <w:div w:id="518933092">
      <w:bodyDiv w:val="1"/>
      <w:marLeft w:val="0"/>
      <w:marRight w:val="0"/>
      <w:marTop w:val="0"/>
      <w:marBottom w:val="0"/>
      <w:divBdr>
        <w:top w:val="none" w:sz="0" w:space="0" w:color="auto"/>
        <w:left w:val="none" w:sz="0" w:space="0" w:color="auto"/>
        <w:bottom w:val="none" w:sz="0" w:space="0" w:color="auto"/>
        <w:right w:val="none" w:sz="0" w:space="0" w:color="auto"/>
      </w:divBdr>
    </w:div>
    <w:div w:id="524557265">
      <w:bodyDiv w:val="1"/>
      <w:marLeft w:val="0"/>
      <w:marRight w:val="0"/>
      <w:marTop w:val="0"/>
      <w:marBottom w:val="0"/>
      <w:divBdr>
        <w:top w:val="none" w:sz="0" w:space="0" w:color="auto"/>
        <w:left w:val="none" w:sz="0" w:space="0" w:color="auto"/>
        <w:bottom w:val="none" w:sz="0" w:space="0" w:color="auto"/>
        <w:right w:val="none" w:sz="0" w:space="0" w:color="auto"/>
      </w:divBdr>
    </w:div>
    <w:div w:id="532813903">
      <w:bodyDiv w:val="1"/>
      <w:marLeft w:val="0"/>
      <w:marRight w:val="0"/>
      <w:marTop w:val="0"/>
      <w:marBottom w:val="0"/>
      <w:divBdr>
        <w:top w:val="none" w:sz="0" w:space="0" w:color="auto"/>
        <w:left w:val="none" w:sz="0" w:space="0" w:color="auto"/>
        <w:bottom w:val="none" w:sz="0" w:space="0" w:color="auto"/>
        <w:right w:val="none" w:sz="0" w:space="0" w:color="auto"/>
      </w:divBdr>
      <w:divsChild>
        <w:div w:id="691418951">
          <w:marLeft w:val="720"/>
          <w:marRight w:val="0"/>
          <w:marTop w:val="120"/>
          <w:marBottom w:val="0"/>
          <w:divBdr>
            <w:top w:val="none" w:sz="0" w:space="0" w:color="auto"/>
            <w:left w:val="none" w:sz="0" w:space="0" w:color="auto"/>
            <w:bottom w:val="none" w:sz="0" w:space="0" w:color="auto"/>
            <w:right w:val="none" w:sz="0" w:space="0" w:color="auto"/>
          </w:divBdr>
        </w:div>
        <w:div w:id="1156072126">
          <w:marLeft w:val="720"/>
          <w:marRight w:val="0"/>
          <w:marTop w:val="120"/>
          <w:marBottom w:val="0"/>
          <w:divBdr>
            <w:top w:val="none" w:sz="0" w:space="0" w:color="auto"/>
            <w:left w:val="none" w:sz="0" w:space="0" w:color="auto"/>
            <w:bottom w:val="none" w:sz="0" w:space="0" w:color="auto"/>
            <w:right w:val="none" w:sz="0" w:space="0" w:color="auto"/>
          </w:divBdr>
        </w:div>
        <w:div w:id="1593583216">
          <w:marLeft w:val="720"/>
          <w:marRight w:val="0"/>
          <w:marTop w:val="120"/>
          <w:marBottom w:val="0"/>
          <w:divBdr>
            <w:top w:val="none" w:sz="0" w:space="0" w:color="auto"/>
            <w:left w:val="none" w:sz="0" w:space="0" w:color="auto"/>
            <w:bottom w:val="none" w:sz="0" w:space="0" w:color="auto"/>
            <w:right w:val="none" w:sz="0" w:space="0" w:color="auto"/>
          </w:divBdr>
        </w:div>
        <w:div w:id="2005014689">
          <w:marLeft w:val="720"/>
          <w:marRight w:val="0"/>
          <w:marTop w:val="120"/>
          <w:marBottom w:val="0"/>
          <w:divBdr>
            <w:top w:val="none" w:sz="0" w:space="0" w:color="auto"/>
            <w:left w:val="none" w:sz="0" w:space="0" w:color="auto"/>
            <w:bottom w:val="none" w:sz="0" w:space="0" w:color="auto"/>
            <w:right w:val="none" w:sz="0" w:space="0" w:color="auto"/>
          </w:divBdr>
        </w:div>
      </w:divsChild>
    </w:div>
    <w:div w:id="544025690">
      <w:bodyDiv w:val="1"/>
      <w:marLeft w:val="0"/>
      <w:marRight w:val="0"/>
      <w:marTop w:val="0"/>
      <w:marBottom w:val="0"/>
      <w:divBdr>
        <w:top w:val="none" w:sz="0" w:space="0" w:color="auto"/>
        <w:left w:val="none" w:sz="0" w:space="0" w:color="auto"/>
        <w:bottom w:val="none" w:sz="0" w:space="0" w:color="auto"/>
        <w:right w:val="none" w:sz="0" w:space="0" w:color="auto"/>
      </w:divBdr>
    </w:div>
    <w:div w:id="564418009">
      <w:bodyDiv w:val="1"/>
      <w:marLeft w:val="0"/>
      <w:marRight w:val="0"/>
      <w:marTop w:val="0"/>
      <w:marBottom w:val="0"/>
      <w:divBdr>
        <w:top w:val="none" w:sz="0" w:space="0" w:color="auto"/>
        <w:left w:val="none" w:sz="0" w:space="0" w:color="auto"/>
        <w:bottom w:val="none" w:sz="0" w:space="0" w:color="auto"/>
        <w:right w:val="none" w:sz="0" w:space="0" w:color="auto"/>
      </w:divBdr>
      <w:divsChild>
        <w:div w:id="291791179">
          <w:marLeft w:val="547"/>
          <w:marRight w:val="0"/>
          <w:marTop w:val="115"/>
          <w:marBottom w:val="0"/>
          <w:divBdr>
            <w:top w:val="none" w:sz="0" w:space="0" w:color="auto"/>
            <w:left w:val="none" w:sz="0" w:space="0" w:color="auto"/>
            <w:bottom w:val="none" w:sz="0" w:space="0" w:color="auto"/>
            <w:right w:val="none" w:sz="0" w:space="0" w:color="auto"/>
          </w:divBdr>
        </w:div>
        <w:div w:id="718362701">
          <w:marLeft w:val="547"/>
          <w:marRight w:val="0"/>
          <w:marTop w:val="115"/>
          <w:marBottom w:val="0"/>
          <w:divBdr>
            <w:top w:val="none" w:sz="0" w:space="0" w:color="auto"/>
            <w:left w:val="none" w:sz="0" w:space="0" w:color="auto"/>
            <w:bottom w:val="none" w:sz="0" w:space="0" w:color="auto"/>
            <w:right w:val="none" w:sz="0" w:space="0" w:color="auto"/>
          </w:divBdr>
        </w:div>
      </w:divsChild>
    </w:div>
    <w:div w:id="574821121">
      <w:bodyDiv w:val="1"/>
      <w:marLeft w:val="0"/>
      <w:marRight w:val="0"/>
      <w:marTop w:val="0"/>
      <w:marBottom w:val="0"/>
      <w:divBdr>
        <w:top w:val="none" w:sz="0" w:space="0" w:color="auto"/>
        <w:left w:val="none" w:sz="0" w:space="0" w:color="auto"/>
        <w:bottom w:val="none" w:sz="0" w:space="0" w:color="auto"/>
        <w:right w:val="none" w:sz="0" w:space="0" w:color="auto"/>
      </w:divBdr>
    </w:div>
    <w:div w:id="602540824">
      <w:bodyDiv w:val="1"/>
      <w:marLeft w:val="0"/>
      <w:marRight w:val="0"/>
      <w:marTop w:val="0"/>
      <w:marBottom w:val="0"/>
      <w:divBdr>
        <w:top w:val="none" w:sz="0" w:space="0" w:color="auto"/>
        <w:left w:val="none" w:sz="0" w:space="0" w:color="auto"/>
        <w:bottom w:val="none" w:sz="0" w:space="0" w:color="auto"/>
        <w:right w:val="none" w:sz="0" w:space="0" w:color="auto"/>
      </w:divBdr>
      <w:divsChild>
        <w:div w:id="119808436">
          <w:marLeft w:val="547"/>
          <w:marRight w:val="0"/>
          <w:marTop w:val="115"/>
          <w:marBottom w:val="0"/>
          <w:divBdr>
            <w:top w:val="none" w:sz="0" w:space="0" w:color="auto"/>
            <w:left w:val="none" w:sz="0" w:space="0" w:color="auto"/>
            <w:bottom w:val="none" w:sz="0" w:space="0" w:color="auto"/>
            <w:right w:val="none" w:sz="0" w:space="0" w:color="auto"/>
          </w:divBdr>
        </w:div>
        <w:div w:id="2059738378">
          <w:marLeft w:val="547"/>
          <w:marRight w:val="0"/>
          <w:marTop w:val="115"/>
          <w:marBottom w:val="0"/>
          <w:divBdr>
            <w:top w:val="none" w:sz="0" w:space="0" w:color="auto"/>
            <w:left w:val="none" w:sz="0" w:space="0" w:color="auto"/>
            <w:bottom w:val="none" w:sz="0" w:space="0" w:color="auto"/>
            <w:right w:val="none" w:sz="0" w:space="0" w:color="auto"/>
          </w:divBdr>
        </w:div>
      </w:divsChild>
    </w:div>
    <w:div w:id="650789949">
      <w:bodyDiv w:val="1"/>
      <w:marLeft w:val="0"/>
      <w:marRight w:val="0"/>
      <w:marTop w:val="0"/>
      <w:marBottom w:val="0"/>
      <w:divBdr>
        <w:top w:val="none" w:sz="0" w:space="0" w:color="auto"/>
        <w:left w:val="none" w:sz="0" w:space="0" w:color="auto"/>
        <w:bottom w:val="none" w:sz="0" w:space="0" w:color="auto"/>
        <w:right w:val="none" w:sz="0" w:space="0" w:color="auto"/>
      </w:divBdr>
      <w:divsChild>
        <w:div w:id="1345522506">
          <w:marLeft w:val="547"/>
          <w:marRight w:val="0"/>
          <w:marTop w:val="115"/>
          <w:marBottom w:val="0"/>
          <w:divBdr>
            <w:top w:val="none" w:sz="0" w:space="0" w:color="auto"/>
            <w:left w:val="none" w:sz="0" w:space="0" w:color="auto"/>
            <w:bottom w:val="none" w:sz="0" w:space="0" w:color="auto"/>
            <w:right w:val="none" w:sz="0" w:space="0" w:color="auto"/>
          </w:divBdr>
        </w:div>
        <w:div w:id="362558915">
          <w:marLeft w:val="547"/>
          <w:marRight w:val="0"/>
          <w:marTop w:val="115"/>
          <w:marBottom w:val="0"/>
          <w:divBdr>
            <w:top w:val="none" w:sz="0" w:space="0" w:color="auto"/>
            <w:left w:val="none" w:sz="0" w:space="0" w:color="auto"/>
            <w:bottom w:val="none" w:sz="0" w:space="0" w:color="auto"/>
            <w:right w:val="none" w:sz="0" w:space="0" w:color="auto"/>
          </w:divBdr>
        </w:div>
        <w:div w:id="558708506">
          <w:marLeft w:val="547"/>
          <w:marRight w:val="0"/>
          <w:marTop w:val="115"/>
          <w:marBottom w:val="0"/>
          <w:divBdr>
            <w:top w:val="none" w:sz="0" w:space="0" w:color="auto"/>
            <w:left w:val="none" w:sz="0" w:space="0" w:color="auto"/>
            <w:bottom w:val="none" w:sz="0" w:space="0" w:color="auto"/>
            <w:right w:val="none" w:sz="0" w:space="0" w:color="auto"/>
          </w:divBdr>
        </w:div>
        <w:div w:id="199511962">
          <w:marLeft w:val="1166"/>
          <w:marRight w:val="0"/>
          <w:marTop w:val="96"/>
          <w:marBottom w:val="0"/>
          <w:divBdr>
            <w:top w:val="none" w:sz="0" w:space="0" w:color="auto"/>
            <w:left w:val="none" w:sz="0" w:space="0" w:color="auto"/>
            <w:bottom w:val="none" w:sz="0" w:space="0" w:color="auto"/>
            <w:right w:val="none" w:sz="0" w:space="0" w:color="auto"/>
          </w:divBdr>
        </w:div>
        <w:div w:id="1726486994">
          <w:marLeft w:val="547"/>
          <w:marRight w:val="0"/>
          <w:marTop w:val="115"/>
          <w:marBottom w:val="0"/>
          <w:divBdr>
            <w:top w:val="none" w:sz="0" w:space="0" w:color="auto"/>
            <w:left w:val="none" w:sz="0" w:space="0" w:color="auto"/>
            <w:bottom w:val="none" w:sz="0" w:space="0" w:color="auto"/>
            <w:right w:val="none" w:sz="0" w:space="0" w:color="auto"/>
          </w:divBdr>
        </w:div>
        <w:div w:id="538517610">
          <w:marLeft w:val="547"/>
          <w:marRight w:val="0"/>
          <w:marTop w:val="115"/>
          <w:marBottom w:val="0"/>
          <w:divBdr>
            <w:top w:val="none" w:sz="0" w:space="0" w:color="auto"/>
            <w:left w:val="none" w:sz="0" w:space="0" w:color="auto"/>
            <w:bottom w:val="none" w:sz="0" w:space="0" w:color="auto"/>
            <w:right w:val="none" w:sz="0" w:space="0" w:color="auto"/>
          </w:divBdr>
        </w:div>
      </w:divsChild>
    </w:div>
    <w:div w:id="671494978">
      <w:bodyDiv w:val="1"/>
      <w:marLeft w:val="0"/>
      <w:marRight w:val="0"/>
      <w:marTop w:val="0"/>
      <w:marBottom w:val="0"/>
      <w:divBdr>
        <w:top w:val="none" w:sz="0" w:space="0" w:color="auto"/>
        <w:left w:val="none" w:sz="0" w:space="0" w:color="auto"/>
        <w:bottom w:val="none" w:sz="0" w:space="0" w:color="auto"/>
        <w:right w:val="none" w:sz="0" w:space="0" w:color="auto"/>
      </w:divBdr>
    </w:div>
    <w:div w:id="673728630">
      <w:bodyDiv w:val="1"/>
      <w:marLeft w:val="0"/>
      <w:marRight w:val="0"/>
      <w:marTop w:val="0"/>
      <w:marBottom w:val="0"/>
      <w:divBdr>
        <w:top w:val="none" w:sz="0" w:space="0" w:color="auto"/>
        <w:left w:val="none" w:sz="0" w:space="0" w:color="auto"/>
        <w:bottom w:val="none" w:sz="0" w:space="0" w:color="auto"/>
        <w:right w:val="none" w:sz="0" w:space="0" w:color="auto"/>
      </w:divBdr>
      <w:divsChild>
        <w:div w:id="107236288">
          <w:marLeft w:val="1166"/>
          <w:marRight w:val="0"/>
          <w:marTop w:val="96"/>
          <w:marBottom w:val="0"/>
          <w:divBdr>
            <w:top w:val="none" w:sz="0" w:space="0" w:color="auto"/>
            <w:left w:val="none" w:sz="0" w:space="0" w:color="auto"/>
            <w:bottom w:val="none" w:sz="0" w:space="0" w:color="auto"/>
            <w:right w:val="none" w:sz="0" w:space="0" w:color="auto"/>
          </w:divBdr>
        </w:div>
        <w:div w:id="1745882567">
          <w:marLeft w:val="1166"/>
          <w:marRight w:val="0"/>
          <w:marTop w:val="96"/>
          <w:marBottom w:val="0"/>
          <w:divBdr>
            <w:top w:val="none" w:sz="0" w:space="0" w:color="auto"/>
            <w:left w:val="none" w:sz="0" w:space="0" w:color="auto"/>
            <w:bottom w:val="none" w:sz="0" w:space="0" w:color="auto"/>
            <w:right w:val="none" w:sz="0" w:space="0" w:color="auto"/>
          </w:divBdr>
        </w:div>
      </w:divsChild>
    </w:div>
    <w:div w:id="730347891">
      <w:bodyDiv w:val="1"/>
      <w:marLeft w:val="0"/>
      <w:marRight w:val="0"/>
      <w:marTop w:val="0"/>
      <w:marBottom w:val="0"/>
      <w:divBdr>
        <w:top w:val="none" w:sz="0" w:space="0" w:color="auto"/>
        <w:left w:val="none" w:sz="0" w:space="0" w:color="auto"/>
        <w:bottom w:val="none" w:sz="0" w:space="0" w:color="auto"/>
        <w:right w:val="none" w:sz="0" w:space="0" w:color="auto"/>
      </w:divBdr>
      <w:divsChild>
        <w:div w:id="287859029">
          <w:marLeft w:val="547"/>
          <w:marRight w:val="0"/>
          <w:marTop w:val="115"/>
          <w:marBottom w:val="0"/>
          <w:divBdr>
            <w:top w:val="none" w:sz="0" w:space="0" w:color="auto"/>
            <w:left w:val="none" w:sz="0" w:space="0" w:color="auto"/>
            <w:bottom w:val="none" w:sz="0" w:space="0" w:color="auto"/>
            <w:right w:val="none" w:sz="0" w:space="0" w:color="auto"/>
          </w:divBdr>
        </w:div>
        <w:div w:id="356009219">
          <w:marLeft w:val="1354"/>
          <w:marRight w:val="0"/>
          <w:marTop w:val="96"/>
          <w:marBottom w:val="0"/>
          <w:divBdr>
            <w:top w:val="none" w:sz="0" w:space="0" w:color="auto"/>
            <w:left w:val="none" w:sz="0" w:space="0" w:color="auto"/>
            <w:bottom w:val="none" w:sz="0" w:space="0" w:color="auto"/>
            <w:right w:val="none" w:sz="0" w:space="0" w:color="auto"/>
          </w:divBdr>
        </w:div>
        <w:div w:id="461581137">
          <w:marLeft w:val="1354"/>
          <w:marRight w:val="0"/>
          <w:marTop w:val="96"/>
          <w:marBottom w:val="0"/>
          <w:divBdr>
            <w:top w:val="none" w:sz="0" w:space="0" w:color="auto"/>
            <w:left w:val="none" w:sz="0" w:space="0" w:color="auto"/>
            <w:bottom w:val="none" w:sz="0" w:space="0" w:color="auto"/>
            <w:right w:val="none" w:sz="0" w:space="0" w:color="auto"/>
          </w:divBdr>
        </w:div>
        <w:div w:id="517425376">
          <w:marLeft w:val="1354"/>
          <w:marRight w:val="0"/>
          <w:marTop w:val="96"/>
          <w:marBottom w:val="0"/>
          <w:divBdr>
            <w:top w:val="none" w:sz="0" w:space="0" w:color="auto"/>
            <w:left w:val="none" w:sz="0" w:space="0" w:color="auto"/>
            <w:bottom w:val="none" w:sz="0" w:space="0" w:color="auto"/>
            <w:right w:val="none" w:sz="0" w:space="0" w:color="auto"/>
          </w:divBdr>
        </w:div>
        <w:div w:id="731539644">
          <w:marLeft w:val="1354"/>
          <w:marRight w:val="0"/>
          <w:marTop w:val="96"/>
          <w:marBottom w:val="0"/>
          <w:divBdr>
            <w:top w:val="none" w:sz="0" w:space="0" w:color="auto"/>
            <w:left w:val="none" w:sz="0" w:space="0" w:color="auto"/>
            <w:bottom w:val="none" w:sz="0" w:space="0" w:color="auto"/>
            <w:right w:val="none" w:sz="0" w:space="0" w:color="auto"/>
          </w:divBdr>
        </w:div>
        <w:div w:id="1452162279">
          <w:marLeft w:val="1354"/>
          <w:marRight w:val="0"/>
          <w:marTop w:val="96"/>
          <w:marBottom w:val="0"/>
          <w:divBdr>
            <w:top w:val="none" w:sz="0" w:space="0" w:color="auto"/>
            <w:left w:val="none" w:sz="0" w:space="0" w:color="auto"/>
            <w:bottom w:val="none" w:sz="0" w:space="0" w:color="auto"/>
            <w:right w:val="none" w:sz="0" w:space="0" w:color="auto"/>
          </w:divBdr>
        </w:div>
        <w:div w:id="1655524944">
          <w:marLeft w:val="1354"/>
          <w:marRight w:val="0"/>
          <w:marTop w:val="96"/>
          <w:marBottom w:val="0"/>
          <w:divBdr>
            <w:top w:val="none" w:sz="0" w:space="0" w:color="auto"/>
            <w:left w:val="none" w:sz="0" w:space="0" w:color="auto"/>
            <w:bottom w:val="none" w:sz="0" w:space="0" w:color="auto"/>
            <w:right w:val="none" w:sz="0" w:space="0" w:color="auto"/>
          </w:divBdr>
        </w:div>
        <w:div w:id="1825387003">
          <w:marLeft w:val="547"/>
          <w:marRight w:val="0"/>
          <w:marTop w:val="115"/>
          <w:marBottom w:val="0"/>
          <w:divBdr>
            <w:top w:val="none" w:sz="0" w:space="0" w:color="auto"/>
            <w:left w:val="none" w:sz="0" w:space="0" w:color="auto"/>
            <w:bottom w:val="none" w:sz="0" w:space="0" w:color="auto"/>
            <w:right w:val="none" w:sz="0" w:space="0" w:color="auto"/>
          </w:divBdr>
        </w:div>
        <w:div w:id="1942755581">
          <w:marLeft w:val="547"/>
          <w:marRight w:val="0"/>
          <w:marTop w:val="115"/>
          <w:marBottom w:val="0"/>
          <w:divBdr>
            <w:top w:val="none" w:sz="0" w:space="0" w:color="auto"/>
            <w:left w:val="none" w:sz="0" w:space="0" w:color="auto"/>
            <w:bottom w:val="none" w:sz="0" w:space="0" w:color="auto"/>
            <w:right w:val="none" w:sz="0" w:space="0" w:color="auto"/>
          </w:divBdr>
        </w:div>
        <w:div w:id="2049984960">
          <w:marLeft w:val="1354"/>
          <w:marRight w:val="0"/>
          <w:marTop w:val="96"/>
          <w:marBottom w:val="0"/>
          <w:divBdr>
            <w:top w:val="none" w:sz="0" w:space="0" w:color="auto"/>
            <w:left w:val="none" w:sz="0" w:space="0" w:color="auto"/>
            <w:bottom w:val="none" w:sz="0" w:space="0" w:color="auto"/>
            <w:right w:val="none" w:sz="0" w:space="0" w:color="auto"/>
          </w:divBdr>
        </w:div>
      </w:divsChild>
    </w:div>
    <w:div w:id="731124088">
      <w:bodyDiv w:val="1"/>
      <w:marLeft w:val="0"/>
      <w:marRight w:val="0"/>
      <w:marTop w:val="0"/>
      <w:marBottom w:val="0"/>
      <w:divBdr>
        <w:top w:val="none" w:sz="0" w:space="0" w:color="auto"/>
        <w:left w:val="none" w:sz="0" w:space="0" w:color="auto"/>
        <w:bottom w:val="none" w:sz="0" w:space="0" w:color="auto"/>
        <w:right w:val="none" w:sz="0" w:space="0" w:color="auto"/>
      </w:divBdr>
      <w:divsChild>
        <w:div w:id="938220881">
          <w:marLeft w:val="547"/>
          <w:marRight w:val="0"/>
          <w:marTop w:val="115"/>
          <w:marBottom w:val="0"/>
          <w:divBdr>
            <w:top w:val="none" w:sz="0" w:space="0" w:color="auto"/>
            <w:left w:val="none" w:sz="0" w:space="0" w:color="auto"/>
            <w:bottom w:val="none" w:sz="0" w:space="0" w:color="auto"/>
            <w:right w:val="none" w:sz="0" w:space="0" w:color="auto"/>
          </w:divBdr>
        </w:div>
      </w:divsChild>
    </w:div>
    <w:div w:id="743071529">
      <w:bodyDiv w:val="1"/>
      <w:marLeft w:val="0"/>
      <w:marRight w:val="0"/>
      <w:marTop w:val="0"/>
      <w:marBottom w:val="0"/>
      <w:divBdr>
        <w:top w:val="none" w:sz="0" w:space="0" w:color="auto"/>
        <w:left w:val="none" w:sz="0" w:space="0" w:color="auto"/>
        <w:bottom w:val="none" w:sz="0" w:space="0" w:color="auto"/>
        <w:right w:val="none" w:sz="0" w:space="0" w:color="auto"/>
      </w:divBdr>
      <w:divsChild>
        <w:div w:id="256250022">
          <w:marLeft w:val="547"/>
          <w:marRight w:val="0"/>
          <w:marTop w:val="115"/>
          <w:marBottom w:val="0"/>
          <w:divBdr>
            <w:top w:val="none" w:sz="0" w:space="0" w:color="auto"/>
            <w:left w:val="none" w:sz="0" w:space="0" w:color="auto"/>
            <w:bottom w:val="none" w:sz="0" w:space="0" w:color="auto"/>
            <w:right w:val="none" w:sz="0" w:space="0" w:color="auto"/>
          </w:divBdr>
        </w:div>
        <w:div w:id="436414222">
          <w:marLeft w:val="547"/>
          <w:marRight w:val="0"/>
          <w:marTop w:val="115"/>
          <w:marBottom w:val="0"/>
          <w:divBdr>
            <w:top w:val="none" w:sz="0" w:space="0" w:color="auto"/>
            <w:left w:val="none" w:sz="0" w:space="0" w:color="auto"/>
            <w:bottom w:val="none" w:sz="0" w:space="0" w:color="auto"/>
            <w:right w:val="none" w:sz="0" w:space="0" w:color="auto"/>
          </w:divBdr>
        </w:div>
        <w:div w:id="459735608">
          <w:marLeft w:val="547"/>
          <w:marRight w:val="0"/>
          <w:marTop w:val="115"/>
          <w:marBottom w:val="0"/>
          <w:divBdr>
            <w:top w:val="none" w:sz="0" w:space="0" w:color="auto"/>
            <w:left w:val="none" w:sz="0" w:space="0" w:color="auto"/>
            <w:bottom w:val="none" w:sz="0" w:space="0" w:color="auto"/>
            <w:right w:val="none" w:sz="0" w:space="0" w:color="auto"/>
          </w:divBdr>
        </w:div>
        <w:div w:id="581522476">
          <w:marLeft w:val="547"/>
          <w:marRight w:val="0"/>
          <w:marTop w:val="115"/>
          <w:marBottom w:val="0"/>
          <w:divBdr>
            <w:top w:val="none" w:sz="0" w:space="0" w:color="auto"/>
            <w:left w:val="none" w:sz="0" w:space="0" w:color="auto"/>
            <w:bottom w:val="none" w:sz="0" w:space="0" w:color="auto"/>
            <w:right w:val="none" w:sz="0" w:space="0" w:color="auto"/>
          </w:divBdr>
        </w:div>
        <w:div w:id="731122276">
          <w:marLeft w:val="547"/>
          <w:marRight w:val="0"/>
          <w:marTop w:val="115"/>
          <w:marBottom w:val="0"/>
          <w:divBdr>
            <w:top w:val="none" w:sz="0" w:space="0" w:color="auto"/>
            <w:left w:val="none" w:sz="0" w:space="0" w:color="auto"/>
            <w:bottom w:val="none" w:sz="0" w:space="0" w:color="auto"/>
            <w:right w:val="none" w:sz="0" w:space="0" w:color="auto"/>
          </w:divBdr>
        </w:div>
        <w:div w:id="819619886">
          <w:marLeft w:val="547"/>
          <w:marRight w:val="0"/>
          <w:marTop w:val="115"/>
          <w:marBottom w:val="0"/>
          <w:divBdr>
            <w:top w:val="none" w:sz="0" w:space="0" w:color="auto"/>
            <w:left w:val="none" w:sz="0" w:space="0" w:color="auto"/>
            <w:bottom w:val="none" w:sz="0" w:space="0" w:color="auto"/>
            <w:right w:val="none" w:sz="0" w:space="0" w:color="auto"/>
          </w:divBdr>
        </w:div>
        <w:div w:id="872810637">
          <w:marLeft w:val="547"/>
          <w:marRight w:val="0"/>
          <w:marTop w:val="115"/>
          <w:marBottom w:val="0"/>
          <w:divBdr>
            <w:top w:val="none" w:sz="0" w:space="0" w:color="auto"/>
            <w:left w:val="none" w:sz="0" w:space="0" w:color="auto"/>
            <w:bottom w:val="none" w:sz="0" w:space="0" w:color="auto"/>
            <w:right w:val="none" w:sz="0" w:space="0" w:color="auto"/>
          </w:divBdr>
        </w:div>
        <w:div w:id="910040600">
          <w:marLeft w:val="547"/>
          <w:marRight w:val="0"/>
          <w:marTop w:val="115"/>
          <w:marBottom w:val="0"/>
          <w:divBdr>
            <w:top w:val="none" w:sz="0" w:space="0" w:color="auto"/>
            <w:left w:val="none" w:sz="0" w:space="0" w:color="auto"/>
            <w:bottom w:val="none" w:sz="0" w:space="0" w:color="auto"/>
            <w:right w:val="none" w:sz="0" w:space="0" w:color="auto"/>
          </w:divBdr>
        </w:div>
        <w:div w:id="1287664745">
          <w:marLeft w:val="547"/>
          <w:marRight w:val="0"/>
          <w:marTop w:val="115"/>
          <w:marBottom w:val="0"/>
          <w:divBdr>
            <w:top w:val="none" w:sz="0" w:space="0" w:color="auto"/>
            <w:left w:val="none" w:sz="0" w:space="0" w:color="auto"/>
            <w:bottom w:val="none" w:sz="0" w:space="0" w:color="auto"/>
            <w:right w:val="none" w:sz="0" w:space="0" w:color="auto"/>
          </w:divBdr>
        </w:div>
        <w:div w:id="1502547826">
          <w:marLeft w:val="547"/>
          <w:marRight w:val="0"/>
          <w:marTop w:val="115"/>
          <w:marBottom w:val="0"/>
          <w:divBdr>
            <w:top w:val="none" w:sz="0" w:space="0" w:color="auto"/>
            <w:left w:val="none" w:sz="0" w:space="0" w:color="auto"/>
            <w:bottom w:val="none" w:sz="0" w:space="0" w:color="auto"/>
            <w:right w:val="none" w:sz="0" w:space="0" w:color="auto"/>
          </w:divBdr>
        </w:div>
      </w:divsChild>
    </w:div>
    <w:div w:id="752628110">
      <w:bodyDiv w:val="1"/>
      <w:marLeft w:val="0"/>
      <w:marRight w:val="0"/>
      <w:marTop w:val="0"/>
      <w:marBottom w:val="0"/>
      <w:divBdr>
        <w:top w:val="none" w:sz="0" w:space="0" w:color="auto"/>
        <w:left w:val="none" w:sz="0" w:space="0" w:color="auto"/>
        <w:bottom w:val="none" w:sz="0" w:space="0" w:color="auto"/>
        <w:right w:val="none" w:sz="0" w:space="0" w:color="auto"/>
      </w:divBdr>
    </w:div>
    <w:div w:id="783886531">
      <w:bodyDiv w:val="1"/>
      <w:marLeft w:val="0"/>
      <w:marRight w:val="0"/>
      <w:marTop w:val="0"/>
      <w:marBottom w:val="0"/>
      <w:divBdr>
        <w:top w:val="none" w:sz="0" w:space="0" w:color="auto"/>
        <w:left w:val="none" w:sz="0" w:space="0" w:color="auto"/>
        <w:bottom w:val="none" w:sz="0" w:space="0" w:color="auto"/>
        <w:right w:val="none" w:sz="0" w:space="0" w:color="auto"/>
      </w:divBdr>
      <w:divsChild>
        <w:div w:id="1976712171">
          <w:marLeft w:val="547"/>
          <w:marRight w:val="0"/>
          <w:marTop w:val="115"/>
          <w:marBottom w:val="0"/>
          <w:divBdr>
            <w:top w:val="none" w:sz="0" w:space="0" w:color="auto"/>
            <w:left w:val="none" w:sz="0" w:space="0" w:color="auto"/>
            <w:bottom w:val="none" w:sz="0" w:space="0" w:color="auto"/>
            <w:right w:val="none" w:sz="0" w:space="0" w:color="auto"/>
          </w:divBdr>
        </w:div>
      </w:divsChild>
    </w:div>
    <w:div w:id="856232381">
      <w:bodyDiv w:val="1"/>
      <w:marLeft w:val="0"/>
      <w:marRight w:val="0"/>
      <w:marTop w:val="0"/>
      <w:marBottom w:val="0"/>
      <w:divBdr>
        <w:top w:val="none" w:sz="0" w:space="0" w:color="auto"/>
        <w:left w:val="none" w:sz="0" w:space="0" w:color="auto"/>
        <w:bottom w:val="none" w:sz="0" w:space="0" w:color="auto"/>
        <w:right w:val="none" w:sz="0" w:space="0" w:color="auto"/>
      </w:divBdr>
      <w:divsChild>
        <w:div w:id="20131450">
          <w:marLeft w:val="1166"/>
          <w:marRight w:val="0"/>
          <w:marTop w:val="96"/>
          <w:marBottom w:val="0"/>
          <w:divBdr>
            <w:top w:val="none" w:sz="0" w:space="0" w:color="auto"/>
            <w:left w:val="none" w:sz="0" w:space="0" w:color="auto"/>
            <w:bottom w:val="none" w:sz="0" w:space="0" w:color="auto"/>
            <w:right w:val="none" w:sz="0" w:space="0" w:color="auto"/>
          </w:divBdr>
        </w:div>
        <w:div w:id="593631913">
          <w:marLeft w:val="1166"/>
          <w:marRight w:val="0"/>
          <w:marTop w:val="96"/>
          <w:marBottom w:val="0"/>
          <w:divBdr>
            <w:top w:val="none" w:sz="0" w:space="0" w:color="auto"/>
            <w:left w:val="none" w:sz="0" w:space="0" w:color="auto"/>
            <w:bottom w:val="none" w:sz="0" w:space="0" w:color="auto"/>
            <w:right w:val="none" w:sz="0" w:space="0" w:color="auto"/>
          </w:divBdr>
        </w:div>
        <w:div w:id="1252349693">
          <w:marLeft w:val="1166"/>
          <w:marRight w:val="0"/>
          <w:marTop w:val="96"/>
          <w:marBottom w:val="0"/>
          <w:divBdr>
            <w:top w:val="none" w:sz="0" w:space="0" w:color="auto"/>
            <w:left w:val="none" w:sz="0" w:space="0" w:color="auto"/>
            <w:bottom w:val="none" w:sz="0" w:space="0" w:color="auto"/>
            <w:right w:val="none" w:sz="0" w:space="0" w:color="auto"/>
          </w:divBdr>
        </w:div>
        <w:div w:id="1374774243">
          <w:marLeft w:val="1166"/>
          <w:marRight w:val="0"/>
          <w:marTop w:val="96"/>
          <w:marBottom w:val="0"/>
          <w:divBdr>
            <w:top w:val="none" w:sz="0" w:space="0" w:color="auto"/>
            <w:left w:val="none" w:sz="0" w:space="0" w:color="auto"/>
            <w:bottom w:val="none" w:sz="0" w:space="0" w:color="auto"/>
            <w:right w:val="none" w:sz="0" w:space="0" w:color="auto"/>
          </w:divBdr>
        </w:div>
        <w:div w:id="1422026199">
          <w:marLeft w:val="1166"/>
          <w:marRight w:val="0"/>
          <w:marTop w:val="96"/>
          <w:marBottom w:val="0"/>
          <w:divBdr>
            <w:top w:val="none" w:sz="0" w:space="0" w:color="auto"/>
            <w:left w:val="none" w:sz="0" w:space="0" w:color="auto"/>
            <w:bottom w:val="none" w:sz="0" w:space="0" w:color="auto"/>
            <w:right w:val="none" w:sz="0" w:space="0" w:color="auto"/>
          </w:divBdr>
        </w:div>
      </w:divsChild>
    </w:div>
    <w:div w:id="864249044">
      <w:bodyDiv w:val="1"/>
      <w:marLeft w:val="0"/>
      <w:marRight w:val="0"/>
      <w:marTop w:val="0"/>
      <w:marBottom w:val="0"/>
      <w:divBdr>
        <w:top w:val="none" w:sz="0" w:space="0" w:color="auto"/>
        <w:left w:val="none" w:sz="0" w:space="0" w:color="auto"/>
        <w:bottom w:val="none" w:sz="0" w:space="0" w:color="auto"/>
        <w:right w:val="none" w:sz="0" w:space="0" w:color="auto"/>
      </w:divBdr>
      <w:divsChild>
        <w:div w:id="27724501">
          <w:marLeft w:val="1166"/>
          <w:marRight w:val="0"/>
          <w:marTop w:val="96"/>
          <w:marBottom w:val="0"/>
          <w:divBdr>
            <w:top w:val="none" w:sz="0" w:space="0" w:color="auto"/>
            <w:left w:val="none" w:sz="0" w:space="0" w:color="auto"/>
            <w:bottom w:val="none" w:sz="0" w:space="0" w:color="auto"/>
            <w:right w:val="none" w:sz="0" w:space="0" w:color="auto"/>
          </w:divBdr>
        </w:div>
        <w:div w:id="214975094">
          <w:marLeft w:val="1166"/>
          <w:marRight w:val="0"/>
          <w:marTop w:val="96"/>
          <w:marBottom w:val="0"/>
          <w:divBdr>
            <w:top w:val="none" w:sz="0" w:space="0" w:color="auto"/>
            <w:left w:val="none" w:sz="0" w:space="0" w:color="auto"/>
            <w:bottom w:val="none" w:sz="0" w:space="0" w:color="auto"/>
            <w:right w:val="none" w:sz="0" w:space="0" w:color="auto"/>
          </w:divBdr>
        </w:div>
        <w:div w:id="260920626">
          <w:marLeft w:val="1166"/>
          <w:marRight w:val="0"/>
          <w:marTop w:val="96"/>
          <w:marBottom w:val="0"/>
          <w:divBdr>
            <w:top w:val="none" w:sz="0" w:space="0" w:color="auto"/>
            <w:left w:val="none" w:sz="0" w:space="0" w:color="auto"/>
            <w:bottom w:val="none" w:sz="0" w:space="0" w:color="auto"/>
            <w:right w:val="none" w:sz="0" w:space="0" w:color="auto"/>
          </w:divBdr>
        </w:div>
        <w:div w:id="290719848">
          <w:marLeft w:val="1166"/>
          <w:marRight w:val="0"/>
          <w:marTop w:val="96"/>
          <w:marBottom w:val="0"/>
          <w:divBdr>
            <w:top w:val="none" w:sz="0" w:space="0" w:color="auto"/>
            <w:left w:val="none" w:sz="0" w:space="0" w:color="auto"/>
            <w:bottom w:val="none" w:sz="0" w:space="0" w:color="auto"/>
            <w:right w:val="none" w:sz="0" w:space="0" w:color="auto"/>
          </w:divBdr>
        </w:div>
        <w:div w:id="520318181">
          <w:marLeft w:val="547"/>
          <w:marRight w:val="0"/>
          <w:marTop w:val="115"/>
          <w:marBottom w:val="0"/>
          <w:divBdr>
            <w:top w:val="none" w:sz="0" w:space="0" w:color="auto"/>
            <w:left w:val="none" w:sz="0" w:space="0" w:color="auto"/>
            <w:bottom w:val="none" w:sz="0" w:space="0" w:color="auto"/>
            <w:right w:val="none" w:sz="0" w:space="0" w:color="auto"/>
          </w:divBdr>
        </w:div>
        <w:div w:id="602038172">
          <w:marLeft w:val="1166"/>
          <w:marRight w:val="0"/>
          <w:marTop w:val="96"/>
          <w:marBottom w:val="0"/>
          <w:divBdr>
            <w:top w:val="none" w:sz="0" w:space="0" w:color="auto"/>
            <w:left w:val="none" w:sz="0" w:space="0" w:color="auto"/>
            <w:bottom w:val="none" w:sz="0" w:space="0" w:color="auto"/>
            <w:right w:val="none" w:sz="0" w:space="0" w:color="auto"/>
          </w:divBdr>
        </w:div>
        <w:div w:id="1303581935">
          <w:marLeft w:val="1166"/>
          <w:marRight w:val="0"/>
          <w:marTop w:val="96"/>
          <w:marBottom w:val="0"/>
          <w:divBdr>
            <w:top w:val="none" w:sz="0" w:space="0" w:color="auto"/>
            <w:left w:val="none" w:sz="0" w:space="0" w:color="auto"/>
            <w:bottom w:val="none" w:sz="0" w:space="0" w:color="auto"/>
            <w:right w:val="none" w:sz="0" w:space="0" w:color="auto"/>
          </w:divBdr>
        </w:div>
      </w:divsChild>
    </w:div>
    <w:div w:id="906569722">
      <w:bodyDiv w:val="1"/>
      <w:marLeft w:val="0"/>
      <w:marRight w:val="0"/>
      <w:marTop w:val="0"/>
      <w:marBottom w:val="0"/>
      <w:divBdr>
        <w:top w:val="none" w:sz="0" w:space="0" w:color="auto"/>
        <w:left w:val="none" w:sz="0" w:space="0" w:color="auto"/>
        <w:bottom w:val="none" w:sz="0" w:space="0" w:color="auto"/>
        <w:right w:val="none" w:sz="0" w:space="0" w:color="auto"/>
      </w:divBdr>
      <w:divsChild>
        <w:div w:id="1726686199">
          <w:marLeft w:val="1166"/>
          <w:marRight w:val="0"/>
          <w:marTop w:val="96"/>
          <w:marBottom w:val="0"/>
          <w:divBdr>
            <w:top w:val="none" w:sz="0" w:space="0" w:color="auto"/>
            <w:left w:val="none" w:sz="0" w:space="0" w:color="auto"/>
            <w:bottom w:val="none" w:sz="0" w:space="0" w:color="auto"/>
            <w:right w:val="none" w:sz="0" w:space="0" w:color="auto"/>
          </w:divBdr>
        </w:div>
        <w:div w:id="1463038070">
          <w:marLeft w:val="1166"/>
          <w:marRight w:val="0"/>
          <w:marTop w:val="96"/>
          <w:marBottom w:val="0"/>
          <w:divBdr>
            <w:top w:val="none" w:sz="0" w:space="0" w:color="auto"/>
            <w:left w:val="none" w:sz="0" w:space="0" w:color="auto"/>
            <w:bottom w:val="none" w:sz="0" w:space="0" w:color="auto"/>
            <w:right w:val="none" w:sz="0" w:space="0" w:color="auto"/>
          </w:divBdr>
        </w:div>
        <w:div w:id="1108505406">
          <w:marLeft w:val="1166"/>
          <w:marRight w:val="0"/>
          <w:marTop w:val="96"/>
          <w:marBottom w:val="0"/>
          <w:divBdr>
            <w:top w:val="none" w:sz="0" w:space="0" w:color="auto"/>
            <w:left w:val="none" w:sz="0" w:space="0" w:color="auto"/>
            <w:bottom w:val="none" w:sz="0" w:space="0" w:color="auto"/>
            <w:right w:val="none" w:sz="0" w:space="0" w:color="auto"/>
          </w:divBdr>
        </w:div>
      </w:divsChild>
    </w:div>
    <w:div w:id="977879041">
      <w:bodyDiv w:val="1"/>
      <w:marLeft w:val="0"/>
      <w:marRight w:val="0"/>
      <w:marTop w:val="0"/>
      <w:marBottom w:val="0"/>
      <w:divBdr>
        <w:top w:val="none" w:sz="0" w:space="0" w:color="auto"/>
        <w:left w:val="none" w:sz="0" w:space="0" w:color="auto"/>
        <w:bottom w:val="none" w:sz="0" w:space="0" w:color="auto"/>
        <w:right w:val="none" w:sz="0" w:space="0" w:color="auto"/>
      </w:divBdr>
      <w:divsChild>
        <w:div w:id="577325733">
          <w:marLeft w:val="1166"/>
          <w:marRight w:val="0"/>
          <w:marTop w:val="96"/>
          <w:marBottom w:val="0"/>
          <w:divBdr>
            <w:top w:val="none" w:sz="0" w:space="0" w:color="auto"/>
            <w:left w:val="none" w:sz="0" w:space="0" w:color="auto"/>
            <w:bottom w:val="none" w:sz="0" w:space="0" w:color="auto"/>
            <w:right w:val="none" w:sz="0" w:space="0" w:color="auto"/>
          </w:divBdr>
        </w:div>
        <w:div w:id="974481983">
          <w:marLeft w:val="1166"/>
          <w:marRight w:val="0"/>
          <w:marTop w:val="96"/>
          <w:marBottom w:val="0"/>
          <w:divBdr>
            <w:top w:val="none" w:sz="0" w:space="0" w:color="auto"/>
            <w:left w:val="none" w:sz="0" w:space="0" w:color="auto"/>
            <w:bottom w:val="none" w:sz="0" w:space="0" w:color="auto"/>
            <w:right w:val="none" w:sz="0" w:space="0" w:color="auto"/>
          </w:divBdr>
        </w:div>
        <w:div w:id="179319606">
          <w:marLeft w:val="1166"/>
          <w:marRight w:val="0"/>
          <w:marTop w:val="96"/>
          <w:marBottom w:val="0"/>
          <w:divBdr>
            <w:top w:val="none" w:sz="0" w:space="0" w:color="auto"/>
            <w:left w:val="none" w:sz="0" w:space="0" w:color="auto"/>
            <w:bottom w:val="none" w:sz="0" w:space="0" w:color="auto"/>
            <w:right w:val="none" w:sz="0" w:space="0" w:color="auto"/>
          </w:divBdr>
        </w:div>
      </w:divsChild>
    </w:div>
    <w:div w:id="1046878640">
      <w:bodyDiv w:val="1"/>
      <w:marLeft w:val="0"/>
      <w:marRight w:val="0"/>
      <w:marTop w:val="0"/>
      <w:marBottom w:val="0"/>
      <w:divBdr>
        <w:top w:val="none" w:sz="0" w:space="0" w:color="auto"/>
        <w:left w:val="none" w:sz="0" w:space="0" w:color="auto"/>
        <w:bottom w:val="none" w:sz="0" w:space="0" w:color="auto"/>
        <w:right w:val="none" w:sz="0" w:space="0" w:color="auto"/>
      </w:divBdr>
      <w:divsChild>
        <w:div w:id="2041395646">
          <w:marLeft w:val="547"/>
          <w:marRight w:val="0"/>
          <w:marTop w:val="115"/>
          <w:marBottom w:val="0"/>
          <w:divBdr>
            <w:top w:val="none" w:sz="0" w:space="0" w:color="auto"/>
            <w:left w:val="none" w:sz="0" w:space="0" w:color="auto"/>
            <w:bottom w:val="none" w:sz="0" w:space="0" w:color="auto"/>
            <w:right w:val="none" w:sz="0" w:space="0" w:color="auto"/>
          </w:divBdr>
        </w:div>
      </w:divsChild>
    </w:div>
    <w:div w:id="1062362190">
      <w:bodyDiv w:val="1"/>
      <w:marLeft w:val="0"/>
      <w:marRight w:val="0"/>
      <w:marTop w:val="0"/>
      <w:marBottom w:val="0"/>
      <w:divBdr>
        <w:top w:val="none" w:sz="0" w:space="0" w:color="auto"/>
        <w:left w:val="none" w:sz="0" w:space="0" w:color="auto"/>
        <w:bottom w:val="none" w:sz="0" w:space="0" w:color="auto"/>
        <w:right w:val="none" w:sz="0" w:space="0" w:color="auto"/>
      </w:divBdr>
      <w:divsChild>
        <w:div w:id="1375276935">
          <w:marLeft w:val="1166"/>
          <w:marRight w:val="0"/>
          <w:marTop w:val="96"/>
          <w:marBottom w:val="0"/>
          <w:divBdr>
            <w:top w:val="none" w:sz="0" w:space="0" w:color="auto"/>
            <w:left w:val="none" w:sz="0" w:space="0" w:color="auto"/>
            <w:bottom w:val="none" w:sz="0" w:space="0" w:color="auto"/>
            <w:right w:val="none" w:sz="0" w:space="0" w:color="auto"/>
          </w:divBdr>
        </w:div>
      </w:divsChild>
    </w:div>
    <w:div w:id="1104417883">
      <w:bodyDiv w:val="1"/>
      <w:marLeft w:val="0"/>
      <w:marRight w:val="0"/>
      <w:marTop w:val="0"/>
      <w:marBottom w:val="0"/>
      <w:divBdr>
        <w:top w:val="none" w:sz="0" w:space="0" w:color="auto"/>
        <w:left w:val="none" w:sz="0" w:space="0" w:color="auto"/>
        <w:bottom w:val="none" w:sz="0" w:space="0" w:color="auto"/>
        <w:right w:val="none" w:sz="0" w:space="0" w:color="auto"/>
      </w:divBdr>
      <w:divsChild>
        <w:div w:id="868033163">
          <w:marLeft w:val="1166"/>
          <w:marRight w:val="0"/>
          <w:marTop w:val="96"/>
          <w:marBottom w:val="0"/>
          <w:divBdr>
            <w:top w:val="none" w:sz="0" w:space="0" w:color="auto"/>
            <w:left w:val="none" w:sz="0" w:space="0" w:color="auto"/>
            <w:bottom w:val="none" w:sz="0" w:space="0" w:color="auto"/>
            <w:right w:val="none" w:sz="0" w:space="0" w:color="auto"/>
          </w:divBdr>
        </w:div>
      </w:divsChild>
    </w:div>
    <w:div w:id="1177501967">
      <w:bodyDiv w:val="1"/>
      <w:marLeft w:val="0"/>
      <w:marRight w:val="0"/>
      <w:marTop w:val="0"/>
      <w:marBottom w:val="0"/>
      <w:divBdr>
        <w:top w:val="none" w:sz="0" w:space="0" w:color="auto"/>
        <w:left w:val="none" w:sz="0" w:space="0" w:color="auto"/>
        <w:bottom w:val="none" w:sz="0" w:space="0" w:color="auto"/>
        <w:right w:val="none" w:sz="0" w:space="0" w:color="auto"/>
      </w:divBdr>
      <w:divsChild>
        <w:div w:id="927421745">
          <w:marLeft w:val="547"/>
          <w:marRight w:val="0"/>
          <w:marTop w:val="115"/>
          <w:marBottom w:val="0"/>
          <w:divBdr>
            <w:top w:val="none" w:sz="0" w:space="0" w:color="auto"/>
            <w:left w:val="none" w:sz="0" w:space="0" w:color="auto"/>
            <w:bottom w:val="none" w:sz="0" w:space="0" w:color="auto"/>
            <w:right w:val="none" w:sz="0" w:space="0" w:color="auto"/>
          </w:divBdr>
        </w:div>
        <w:div w:id="1102529856">
          <w:marLeft w:val="547"/>
          <w:marRight w:val="0"/>
          <w:marTop w:val="115"/>
          <w:marBottom w:val="0"/>
          <w:divBdr>
            <w:top w:val="none" w:sz="0" w:space="0" w:color="auto"/>
            <w:left w:val="none" w:sz="0" w:space="0" w:color="auto"/>
            <w:bottom w:val="none" w:sz="0" w:space="0" w:color="auto"/>
            <w:right w:val="none" w:sz="0" w:space="0" w:color="auto"/>
          </w:divBdr>
        </w:div>
        <w:div w:id="1215770733">
          <w:marLeft w:val="547"/>
          <w:marRight w:val="0"/>
          <w:marTop w:val="115"/>
          <w:marBottom w:val="0"/>
          <w:divBdr>
            <w:top w:val="none" w:sz="0" w:space="0" w:color="auto"/>
            <w:left w:val="none" w:sz="0" w:space="0" w:color="auto"/>
            <w:bottom w:val="none" w:sz="0" w:space="0" w:color="auto"/>
            <w:right w:val="none" w:sz="0" w:space="0" w:color="auto"/>
          </w:divBdr>
        </w:div>
        <w:div w:id="1777209010">
          <w:marLeft w:val="547"/>
          <w:marRight w:val="0"/>
          <w:marTop w:val="115"/>
          <w:marBottom w:val="0"/>
          <w:divBdr>
            <w:top w:val="none" w:sz="0" w:space="0" w:color="auto"/>
            <w:left w:val="none" w:sz="0" w:space="0" w:color="auto"/>
            <w:bottom w:val="none" w:sz="0" w:space="0" w:color="auto"/>
            <w:right w:val="none" w:sz="0" w:space="0" w:color="auto"/>
          </w:divBdr>
        </w:div>
        <w:div w:id="1813207392">
          <w:marLeft w:val="547"/>
          <w:marRight w:val="0"/>
          <w:marTop w:val="115"/>
          <w:marBottom w:val="0"/>
          <w:divBdr>
            <w:top w:val="none" w:sz="0" w:space="0" w:color="auto"/>
            <w:left w:val="none" w:sz="0" w:space="0" w:color="auto"/>
            <w:bottom w:val="none" w:sz="0" w:space="0" w:color="auto"/>
            <w:right w:val="none" w:sz="0" w:space="0" w:color="auto"/>
          </w:divBdr>
        </w:div>
      </w:divsChild>
    </w:div>
    <w:div w:id="1213661296">
      <w:bodyDiv w:val="1"/>
      <w:marLeft w:val="0"/>
      <w:marRight w:val="0"/>
      <w:marTop w:val="0"/>
      <w:marBottom w:val="0"/>
      <w:divBdr>
        <w:top w:val="none" w:sz="0" w:space="0" w:color="auto"/>
        <w:left w:val="none" w:sz="0" w:space="0" w:color="auto"/>
        <w:bottom w:val="none" w:sz="0" w:space="0" w:color="auto"/>
        <w:right w:val="none" w:sz="0" w:space="0" w:color="auto"/>
      </w:divBdr>
      <w:divsChild>
        <w:div w:id="1135372200">
          <w:marLeft w:val="547"/>
          <w:marRight w:val="0"/>
          <w:marTop w:val="115"/>
          <w:marBottom w:val="0"/>
          <w:divBdr>
            <w:top w:val="none" w:sz="0" w:space="0" w:color="auto"/>
            <w:left w:val="none" w:sz="0" w:space="0" w:color="auto"/>
            <w:bottom w:val="none" w:sz="0" w:space="0" w:color="auto"/>
            <w:right w:val="none" w:sz="0" w:space="0" w:color="auto"/>
          </w:divBdr>
        </w:div>
      </w:divsChild>
    </w:div>
    <w:div w:id="1267230778">
      <w:bodyDiv w:val="1"/>
      <w:marLeft w:val="0"/>
      <w:marRight w:val="0"/>
      <w:marTop w:val="0"/>
      <w:marBottom w:val="0"/>
      <w:divBdr>
        <w:top w:val="none" w:sz="0" w:space="0" w:color="auto"/>
        <w:left w:val="none" w:sz="0" w:space="0" w:color="auto"/>
        <w:bottom w:val="none" w:sz="0" w:space="0" w:color="auto"/>
        <w:right w:val="none" w:sz="0" w:space="0" w:color="auto"/>
      </w:divBdr>
    </w:div>
    <w:div w:id="1288393639">
      <w:bodyDiv w:val="1"/>
      <w:marLeft w:val="0"/>
      <w:marRight w:val="0"/>
      <w:marTop w:val="0"/>
      <w:marBottom w:val="0"/>
      <w:divBdr>
        <w:top w:val="none" w:sz="0" w:space="0" w:color="auto"/>
        <w:left w:val="none" w:sz="0" w:space="0" w:color="auto"/>
        <w:bottom w:val="none" w:sz="0" w:space="0" w:color="auto"/>
        <w:right w:val="none" w:sz="0" w:space="0" w:color="auto"/>
      </w:divBdr>
      <w:divsChild>
        <w:div w:id="933637203">
          <w:marLeft w:val="547"/>
          <w:marRight w:val="0"/>
          <w:marTop w:val="115"/>
          <w:marBottom w:val="0"/>
          <w:divBdr>
            <w:top w:val="none" w:sz="0" w:space="0" w:color="auto"/>
            <w:left w:val="none" w:sz="0" w:space="0" w:color="auto"/>
            <w:bottom w:val="none" w:sz="0" w:space="0" w:color="auto"/>
            <w:right w:val="none" w:sz="0" w:space="0" w:color="auto"/>
          </w:divBdr>
        </w:div>
        <w:div w:id="1869104465">
          <w:marLeft w:val="547"/>
          <w:marRight w:val="0"/>
          <w:marTop w:val="115"/>
          <w:marBottom w:val="0"/>
          <w:divBdr>
            <w:top w:val="none" w:sz="0" w:space="0" w:color="auto"/>
            <w:left w:val="none" w:sz="0" w:space="0" w:color="auto"/>
            <w:bottom w:val="none" w:sz="0" w:space="0" w:color="auto"/>
            <w:right w:val="none" w:sz="0" w:space="0" w:color="auto"/>
          </w:divBdr>
        </w:div>
      </w:divsChild>
    </w:div>
    <w:div w:id="1379664762">
      <w:bodyDiv w:val="1"/>
      <w:marLeft w:val="0"/>
      <w:marRight w:val="0"/>
      <w:marTop w:val="0"/>
      <w:marBottom w:val="0"/>
      <w:divBdr>
        <w:top w:val="none" w:sz="0" w:space="0" w:color="auto"/>
        <w:left w:val="none" w:sz="0" w:space="0" w:color="auto"/>
        <w:bottom w:val="none" w:sz="0" w:space="0" w:color="auto"/>
        <w:right w:val="none" w:sz="0" w:space="0" w:color="auto"/>
      </w:divBdr>
    </w:div>
    <w:div w:id="1412701554">
      <w:bodyDiv w:val="1"/>
      <w:marLeft w:val="0"/>
      <w:marRight w:val="0"/>
      <w:marTop w:val="0"/>
      <w:marBottom w:val="0"/>
      <w:divBdr>
        <w:top w:val="none" w:sz="0" w:space="0" w:color="auto"/>
        <w:left w:val="none" w:sz="0" w:space="0" w:color="auto"/>
        <w:bottom w:val="none" w:sz="0" w:space="0" w:color="auto"/>
        <w:right w:val="none" w:sz="0" w:space="0" w:color="auto"/>
      </w:divBdr>
    </w:div>
    <w:div w:id="1511945159">
      <w:bodyDiv w:val="1"/>
      <w:marLeft w:val="0"/>
      <w:marRight w:val="0"/>
      <w:marTop w:val="0"/>
      <w:marBottom w:val="0"/>
      <w:divBdr>
        <w:top w:val="none" w:sz="0" w:space="0" w:color="auto"/>
        <w:left w:val="none" w:sz="0" w:space="0" w:color="auto"/>
        <w:bottom w:val="none" w:sz="0" w:space="0" w:color="auto"/>
        <w:right w:val="none" w:sz="0" w:space="0" w:color="auto"/>
      </w:divBdr>
      <w:divsChild>
        <w:div w:id="2063022023">
          <w:marLeft w:val="547"/>
          <w:marRight w:val="0"/>
          <w:marTop w:val="115"/>
          <w:marBottom w:val="0"/>
          <w:divBdr>
            <w:top w:val="none" w:sz="0" w:space="0" w:color="auto"/>
            <w:left w:val="none" w:sz="0" w:space="0" w:color="auto"/>
            <w:bottom w:val="none" w:sz="0" w:space="0" w:color="auto"/>
            <w:right w:val="none" w:sz="0" w:space="0" w:color="auto"/>
          </w:divBdr>
        </w:div>
      </w:divsChild>
    </w:div>
    <w:div w:id="1525443419">
      <w:bodyDiv w:val="1"/>
      <w:marLeft w:val="0"/>
      <w:marRight w:val="0"/>
      <w:marTop w:val="0"/>
      <w:marBottom w:val="0"/>
      <w:divBdr>
        <w:top w:val="none" w:sz="0" w:space="0" w:color="auto"/>
        <w:left w:val="none" w:sz="0" w:space="0" w:color="auto"/>
        <w:bottom w:val="none" w:sz="0" w:space="0" w:color="auto"/>
        <w:right w:val="none" w:sz="0" w:space="0" w:color="auto"/>
      </w:divBdr>
      <w:divsChild>
        <w:div w:id="583605916">
          <w:marLeft w:val="547"/>
          <w:marRight w:val="0"/>
          <w:marTop w:val="115"/>
          <w:marBottom w:val="0"/>
          <w:divBdr>
            <w:top w:val="none" w:sz="0" w:space="0" w:color="auto"/>
            <w:left w:val="none" w:sz="0" w:space="0" w:color="auto"/>
            <w:bottom w:val="none" w:sz="0" w:space="0" w:color="auto"/>
            <w:right w:val="none" w:sz="0" w:space="0" w:color="auto"/>
          </w:divBdr>
        </w:div>
      </w:divsChild>
    </w:div>
    <w:div w:id="1525751902">
      <w:bodyDiv w:val="1"/>
      <w:marLeft w:val="0"/>
      <w:marRight w:val="0"/>
      <w:marTop w:val="0"/>
      <w:marBottom w:val="0"/>
      <w:divBdr>
        <w:top w:val="none" w:sz="0" w:space="0" w:color="auto"/>
        <w:left w:val="none" w:sz="0" w:space="0" w:color="auto"/>
        <w:bottom w:val="none" w:sz="0" w:space="0" w:color="auto"/>
        <w:right w:val="none" w:sz="0" w:space="0" w:color="auto"/>
      </w:divBdr>
    </w:div>
    <w:div w:id="1563128571">
      <w:bodyDiv w:val="1"/>
      <w:marLeft w:val="0"/>
      <w:marRight w:val="0"/>
      <w:marTop w:val="0"/>
      <w:marBottom w:val="0"/>
      <w:divBdr>
        <w:top w:val="none" w:sz="0" w:space="0" w:color="auto"/>
        <w:left w:val="none" w:sz="0" w:space="0" w:color="auto"/>
        <w:bottom w:val="none" w:sz="0" w:space="0" w:color="auto"/>
        <w:right w:val="none" w:sz="0" w:space="0" w:color="auto"/>
      </w:divBdr>
      <w:divsChild>
        <w:div w:id="317538514">
          <w:marLeft w:val="547"/>
          <w:marRight w:val="0"/>
          <w:marTop w:val="115"/>
          <w:marBottom w:val="0"/>
          <w:divBdr>
            <w:top w:val="none" w:sz="0" w:space="0" w:color="auto"/>
            <w:left w:val="none" w:sz="0" w:space="0" w:color="auto"/>
            <w:bottom w:val="none" w:sz="0" w:space="0" w:color="auto"/>
            <w:right w:val="none" w:sz="0" w:space="0" w:color="auto"/>
          </w:divBdr>
        </w:div>
      </w:divsChild>
    </w:div>
    <w:div w:id="1570071622">
      <w:bodyDiv w:val="1"/>
      <w:marLeft w:val="0"/>
      <w:marRight w:val="0"/>
      <w:marTop w:val="0"/>
      <w:marBottom w:val="0"/>
      <w:divBdr>
        <w:top w:val="none" w:sz="0" w:space="0" w:color="auto"/>
        <w:left w:val="none" w:sz="0" w:space="0" w:color="auto"/>
        <w:bottom w:val="none" w:sz="0" w:space="0" w:color="auto"/>
        <w:right w:val="none" w:sz="0" w:space="0" w:color="auto"/>
      </w:divBdr>
      <w:divsChild>
        <w:div w:id="1810513423">
          <w:marLeft w:val="547"/>
          <w:marRight w:val="0"/>
          <w:marTop w:val="115"/>
          <w:marBottom w:val="0"/>
          <w:divBdr>
            <w:top w:val="none" w:sz="0" w:space="0" w:color="auto"/>
            <w:left w:val="none" w:sz="0" w:space="0" w:color="auto"/>
            <w:bottom w:val="none" w:sz="0" w:space="0" w:color="auto"/>
            <w:right w:val="none" w:sz="0" w:space="0" w:color="auto"/>
          </w:divBdr>
        </w:div>
      </w:divsChild>
    </w:div>
    <w:div w:id="1571575939">
      <w:bodyDiv w:val="1"/>
      <w:marLeft w:val="0"/>
      <w:marRight w:val="0"/>
      <w:marTop w:val="0"/>
      <w:marBottom w:val="0"/>
      <w:divBdr>
        <w:top w:val="none" w:sz="0" w:space="0" w:color="auto"/>
        <w:left w:val="none" w:sz="0" w:space="0" w:color="auto"/>
        <w:bottom w:val="none" w:sz="0" w:space="0" w:color="auto"/>
        <w:right w:val="none" w:sz="0" w:space="0" w:color="auto"/>
      </w:divBdr>
    </w:div>
    <w:div w:id="1583489775">
      <w:bodyDiv w:val="1"/>
      <w:marLeft w:val="0"/>
      <w:marRight w:val="0"/>
      <w:marTop w:val="0"/>
      <w:marBottom w:val="0"/>
      <w:divBdr>
        <w:top w:val="none" w:sz="0" w:space="0" w:color="auto"/>
        <w:left w:val="none" w:sz="0" w:space="0" w:color="auto"/>
        <w:bottom w:val="none" w:sz="0" w:space="0" w:color="auto"/>
        <w:right w:val="none" w:sz="0" w:space="0" w:color="auto"/>
      </w:divBdr>
      <w:divsChild>
        <w:div w:id="1660577561">
          <w:marLeft w:val="547"/>
          <w:marRight w:val="0"/>
          <w:marTop w:val="115"/>
          <w:marBottom w:val="0"/>
          <w:divBdr>
            <w:top w:val="none" w:sz="0" w:space="0" w:color="auto"/>
            <w:left w:val="none" w:sz="0" w:space="0" w:color="auto"/>
            <w:bottom w:val="none" w:sz="0" w:space="0" w:color="auto"/>
            <w:right w:val="none" w:sz="0" w:space="0" w:color="auto"/>
          </w:divBdr>
        </w:div>
      </w:divsChild>
    </w:div>
    <w:div w:id="1615088445">
      <w:bodyDiv w:val="1"/>
      <w:marLeft w:val="0"/>
      <w:marRight w:val="0"/>
      <w:marTop w:val="0"/>
      <w:marBottom w:val="0"/>
      <w:divBdr>
        <w:top w:val="none" w:sz="0" w:space="0" w:color="auto"/>
        <w:left w:val="none" w:sz="0" w:space="0" w:color="auto"/>
        <w:bottom w:val="none" w:sz="0" w:space="0" w:color="auto"/>
        <w:right w:val="none" w:sz="0" w:space="0" w:color="auto"/>
      </w:divBdr>
    </w:div>
    <w:div w:id="1645428235">
      <w:bodyDiv w:val="1"/>
      <w:marLeft w:val="0"/>
      <w:marRight w:val="0"/>
      <w:marTop w:val="0"/>
      <w:marBottom w:val="0"/>
      <w:divBdr>
        <w:top w:val="none" w:sz="0" w:space="0" w:color="auto"/>
        <w:left w:val="none" w:sz="0" w:space="0" w:color="auto"/>
        <w:bottom w:val="none" w:sz="0" w:space="0" w:color="auto"/>
        <w:right w:val="none" w:sz="0" w:space="0" w:color="auto"/>
      </w:divBdr>
      <w:divsChild>
        <w:div w:id="597562816">
          <w:marLeft w:val="547"/>
          <w:marRight w:val="0"/>
          <w:marTop w:val="115"/>
          <w:marBottom w:val="0"/>
          <w:divBdr>
            <w:top w:val="none" w:sz="0" w:space="0" w:color="auto"/>
            <w:left w:val="none" w:sz="0" w:space="0" w:color="auto"/>
            <w:bottom w:val="none" w:sz="0" w:space="0" w:color="auto"/>
            <w:right w:val="none" w:sz="0" w:space="0" w:color="auto"/>
          </w:divBdr>
        </w:div>
        <w:div w:id="1652320599">
          <w:marLeft w:val="547"/>
          <w:marRight w:val="0"/>
          <w:marTop w:val="115"/>
          <w:marBottom w:val="0"/>
          <w:divBdr>
            <w:top w:val="none" w:sz="0" w:space="0" w:color="auto"/>
            <w:left w:val="none" w:sz="0" w:space="0" w:color="auto"/>
            <w:bottom w:val="none" w:sz="0" w:space="0" w:color="auto"/>
            <w:right w:val="none" w:sz="0" w:space="0" w:color="auto"/>
          </w:divBdr>
        </w:div>
      </w:divsChild>
    </w:div>
    <w:div w:id="1664697515">
      <w:bodyDiv w:val="1"/>
      <w:marLeft w:val="0"/>
      <w:marRight w:val="0"/>
      <w:marTop w:val="0"/>
      <w:marBottom w:val="0"/>
      <w:divBdr>
        <w:top w:val="none" w:sz="0" w:space="0" w:color="auto"/>
        <w:left w:val="none" w:sz="0" w:space="0" w:color="auto"/>
        <w:bottom w:val="none" w:sz="0" w:space="0" w:color="auto"/>
        <w:right w:val="none" w:sz="0" w:space="0" w:color="auto"/>
      </w:divBdr>
    </w:div>
    <w:div w:id="1680739969">
      <w:bodyDiv w:val="1"/>
      <w:marLeft w:val="0"/>
      <w:marRight w:val="0"/>
      <w:marTop w:val="0"/>
      <w:marBottom w:val="0"/>
      <w:divBdr>
        <w:top w:val="none" w:sz="0" w:space="0" w:color="auto"/>
        <w:left w:val="none" w:sz="0" w:space="0" w:color="auto"/>
        <w:bottom w:val="none" w:sz="0" w:space="0" w:color="auto"/>
        <w:right w:val="none" w:sz="0" w:space="0" w:color="auto"/>
      </w:divBdr>
    </w:div>
    <w:div w:id="1690716871">
      <w:bodyDiv w:val="1"/>
      <w:marLeft w:val="0"/>
      <w:marRight w:val="0"/>
      <w:marTop w:val="0"/>
      <w:marBottom w:val="0"/>
      <w:divBdr>
        <w:top w:val="none" w:sz="0" w:space="0" w:color="auto"/>
        <w:left w:val="none" w:sz="0" w:space="0" w:color="auto"/>
        <w:bottom w:val="none" w:sz="0" w:space="0" w:color="auto"/>
        <w:right w:val="none" w:sz="0" w:space="0" w:color="auto"/>
      </w:divBdr>
    </w:div>
    <w:div w:id="1705717831">
      <w:bodyDiv w:val="1"/>
      <w:marLeft w:val="0"/>
      <w:marRight w:val="0"/>
      <w:marTop w:val="0"/>
      <w:marBottom w:val="0"/>
      <w:divBdr>
        <w:top w:val="none" w:sz="0" w:space="0" w:color="auto"/>
        <w:left w:val="none" w:sz="0" w:space="0" w:color="auto"/>
        <w:bottom w:val="none" w:sz="0" w:space="0" w:color="auto"/>
        <w:right w:val="none" w:sz="0" w:space="0" w:color="auto"/>
      </w:divBdr>
      <w:divsChild>
        <w:div w:id="469522176">
          <w:marLeft w:val="547"/>
          <w:marRight w:val="0"/>
          <w:marTop w:val="115"/>
          <w:marBottom w:val="0"/>
          <w:divBdr>
            <w:top w:val="none" w:sz="0" w:space="0" w:color="auto"/>
            <w:left w:val="none" w:sz="0" w:space="0" w:color="auto"/>
            <w:bottom w:val="none" w:sz="0" w:space="0" w:color="auto"/>
            <w:right w:val="none" w:sz="0" w:space="0" w:color="auto"/>
          </w:divBdr>
        </w:div>
        <w:div w:id="505826432">
          <w:marLeft w:val="547"/>
          <w:marRight w:val="0"/>
          <w:marTop w:val="115"/>
          <w:marBottom w:val="0"/>
          <w:divBdr>
            <w:top w:val="none" w:sz="0" w:space="0" w:color="auto"/>
            <w:left w:val="none" w:sz="0" w:space="0" w:color="auto"/>
            <w:bottom w:val="none" w:sz="0" w:space="0" w:color="auto"/>
            <w:right w:val="none" w:sz="0" w:space="0" w:color="auto"/>
          </w:divBdr>
        </w:div>
        <w:div w:id="960263664">
          <w:marLeft w:val="1166"/>
          <w:marRight w:val="0"/>
          <w:marTop w:val="96"/>
          <w:marBottom w:val="0"/>
          <w:divBdr>
            <w:top w:val="none" w:sz="0" w:space="0" w:color="auto"/>
            <w:left w:val="none" w:sz="0" w:space="0" w:color="auto"/>
            <w:bottom w:val="none" w:sz="0" w:space="0" w:color="auto"/>
            <w:right w:val="none" w:sz="0" w:space="0" w:color="auto"/>
          </w:divBdr>
        </w:div>
        <w:div w:id="994332102">
          <w:marLeft w:val="547"/>
          <w:marRight w:val="0"/>
          <w:marTop w:val="115"/>
          <w:marBottom w:val="0"/>
          <w:divBdr>
            <w:top w:val="none" w:sz="0" w:space="0" w:color="auto"/>
            <w:left w:val="none" w:sz="0" w:space="0" w:color="auto"/>
            <w:bottom w:val="none" w:sz="0" w:space="0" w:color="auto"/>
            <w:right w:val="none" w:sz="0" w:space="0" w:color="auto"/>
          </w:divBdr>
        </w:div>
        <w:div w:id="1306815877">
          <w:marLeft w:val="1166"/>
          <w:marRight w:val="0"/>
          <w:marTop w:val="96"/>
          <w:marBottom w:val="0"/>
          <w:divBdr>
            <w:top w:val="none" w:sz="0" w:space="0" w:color="auto"/>
            <w:left w:val="none" w:sz="0" w:space="0" w:color="auto"/>
            <w:bottom w:val="none" w:sz="0" w:space="0" w:color="auto"/>
            <w:right w:val="none" w:sz="0" w:space="0" w:color="auto"/>
          </w:divBdr>
        </w:div>
        <w:div w:id="1966890213">
          <w:marLeft w:val="1166"/>
          <w:marRight w:val="0"/>
          <w:marTop w:val="96"/>
          <w:marBottom w:val="0"/>
          <w:divBdr>
            <w:top w:val="none" w:sz="0" w:space="0" w:color="auto"/>
            <w:left w:val="none" w:sz="0" w:space="0" w:color="auto"/>
            <w:bottom w:val="none" w:sz="0" w:space="0" w:color="auto"/>
            <w:right w:val="none" w:sz="0" w:space="0" w:color="auto"/>
          </w:divBdr>
        </w:div>
      </w:divsChild>
    </w:div>
    <w:div w:id="1726634306">
      <w:bodyDiv w:val="1"/>
      <w:marLeft w:val="0"/>
      <w:marRight w:val="0"/>
      <w:marTop w:val="0"/>
      <w:marBottom w:val="0"/>
      <w:divBdr>
        <w:top w:val="none" w:sz="0" w:space="0" w:color="auto"/>
        <w:left w:val="none" w:sz="0" w:space="0" w:color="auto"/>
        <w:bottom w:val="none" w:sz="0" w:space="0" w:color="auto"/>
        <w:right w:val="none" w:sz="0" w:space="0" w:color="auto"/>
      </w:divBdr>
      <w:divsChild>
        <w:div w:id="1225409393">
          <w:marLeft w:val="547"/>
          <w:marRight w:val="0"/>
          <w:marTop w:val="115"/>
          <w:marBottom w:val="0"/>
          <w:divBdr>
            <w:top w:val="none" w:sz="0" w:space="0" w:color="auto"/>
            <w:left w:val="none" w:sz="0" w:space="0" w:color="auto"/>
            <w:bottom w:val="none" w:sz="0" w:space="0" w:color="auto"/>
            <w:right w:val="none" w:sz="0" w:space="0" w:color="auto"/>
          </w:divBdr>
        </w:div>
        <w:div w:id="1370956127">
          <w:marLeft w:val="547"/>
          <w:marRight w:val="0"/>
          <w:marTop w:val="115"/>
          <w:marBottom w:val="0"/>
          <w:divBdr>
            <w:top w:val="none" w:sz="0" w:space="0" w:color="auto"/>
            <w:left w:val="none" w:sz="0" w:space="0" w:color="auto"/>
            <w:bottom w:val="none" w:sz="0" w:space="0" w:color="auto"/>
            <w:right w:val="none" w:sz="0" w:space="0" w:color="auto"/>
          </w:divBdr>
        </w:div>
        <w:div w:id="1445077013">
          <w:marLeft w:val="547"/>
          <w:marRight w:val="0"/>
          <w:marTop w:val="115"/>
          <w:marBottom w:val="0"/>
          <w:divBdr>
            <w:top w:val="none" w:sz="0" w:space="0" w:color="auto"/>
            <w:left w:val="none" w:sz="0" w:space="0" w:color="auto"/>
            <w:bottom w:val="none" w:sz="0" w:space="0" w:color="auto"/>
            <w:right w:val="none" w:sz="0" w:space="0" w:color="auto"/>
          </w:divBdr>
        </w:div>
      </w:divsChild>
    </w:div>
    <w:div w:id="1767576650">
      <w:bodyDiv w:val="1"/>
      <w:marLeft w:val="0"/>
      <w:marRight w:val="0"/>
      <w:marTop w:val="0"/>
      <w:marBottom w:val="0"/>
      <w:divBdr>
        <w:top w:val="none" w:sz="0" w:space="0" w:color="auto"/>
        <w:left w:val="none" w:sz="0" w:space="0" w:color="auto"/>
        <w:bottom w:val="none" w:sz="0" w:space="0" w:color="auto"/>
        <w:right w:val="none" w:sz="0" w:space="0" w:color="auto"/>
      </w:divBdr>
      <w:divsChild>
        <w:div w:id="403187975">
          <w:marLeft w:val="547"/>
          <w:marRight w:val="0"/>
          <w:marTop w:val="115"/>
          <w:marBottom w:val="0"/>
          <w:divBdr>
            <w:top w:val="none" w:sz="0" w:space="0" w:color="auto"/>
            <w:left w:val="none" w:sz="0" w:space="0" w:color="auto"/>
            <w:bottom w:val="none" w:sz="0" w:space="0" w:color="auto"/>
            <w:right w:val="none" w:sz="0" w:space="0" w:color="auto"/>
          </w:divBdr>
        </w:div>
        <w:div w:id="1930044885">
          <w:marLeft w:val="1166"/>
          <w:marRight w:val="0"/>
          <w:marTop w:val="96"/>
          <w:marBottom w:val="0"/>
          <w:divBdr>
            <w:top w:val="none" w:sz="0" w:space="0" w:color="auto"/>
            <w:left w:val="none" w:sz="0" w:space="0" w:color="auto"/>
            <w:bottom w:val="none" w:sz="0" w:space="0" w:color="auto"/>
            <w:right w:val="none" w:sz="0" w:space="0" w:color="auto"/>
          </w:divBdr>
        </w:div>
      </w:divsChild>
    </w:div>
    <w:div w:id="1775055659">
      <w:bodyDiv w:val="1"/>
      <w:marLeft w:val="0"/>
      <w:marRight w:val="0"/>
      <w:marTop w:val="0"/>
      <w:marBottom w:val="0"/>
      <w:divBdr>
        <w:top w:val="none" w:sz="0" w:space="0" w:color="auto"/>
        <w:left w:val="none" w:sz="0" w:space="0" w:color="auto"/>
        <w:bottom w:val="none" w:sz="0" w:space="0" w:color="auto"/>
        <w:right w:val="none" w:sz="0" w:space="0" w:color="auto"/>
      </w:divBdr>
      <w:divsChild>
        <w:div w:id="1664700523">
          <w:marLeft w:val="547"/>
          <w:marRight w:val="0"/>
          <w:marTop w:val="134"/>
          <w:marBottom w:val="0"/>
          <w:divBdr>
            <w:top w:val="none" w:sz="0" w:space="0" w:color="auto"/>
            <w:left w:val="none" w:sz="0" w:space="0" w:color="auto"/>
            <w:bottom w:val="none" w:sz="0" w:space="0" w:color="auto"/>
            <w:right w:val="none" w:sz="0" w:space="0" w:color="auto"/>
          </w:divBdr>
        </w:div>
        <w:div w:id="877280903">
          <w:marLeft w:val="1166"/>
          <w:marRight w:val="0"/>
          <w:marTop w:val="115"/>
          <w:marBottom w:val="0"/>
          <w:divBdr>
            <w:top w:val="none" w:sz="0" w:space="0" w:color="auto"/>
            <w:left w:val="none" w:sz="0" w:space="0" w:color="auto"/>
            <w:bottom w:val="none" w:sz="0" w:space="0" w:color="auto"/>
            <w:right w:val="none" w:sz="0" w:space="0" w:color="auto"/>
          </w:divBdr>
        </w:div>
        <w:div w:id="1492283966">
          <w:marLeft w:val="1166"/>
          <w:marRight w:val="0"/>
          <w:marTop w:val="115"/>
          <w:marBottom w:val="0"/>
          <w:divBdr>
            <w:top w:val="none" w:sz="0" w:space="0" w:color="auto"/>
            <w:left w:val="none" w:sz="0" w:space="0" w:color="auto"/>
            <w:bottom w:val="none" w:sz="0" w:space="0" w:color="auto"/>
            <w:right w:val="none" w:sz="0" w:space="0" w:color="auto"/>
          </w:divBdr>
        </w:div>
        <w:div w:id="1761559461">
          <w:marLeft w:val="1166"/>
          <w:marRight w:val="0"/>
          <w:marTop w:val="115"/>
          <w:marBottom w:val="0"/>
          <w:divBdr>
            <w:top w:val="none" w:sz="0" w:space="0" w:color="auto"/>
            <w:left w:val="none" w:sz="0" w:space="0" w:color="auto"/>
            <w:bottom w:val="none" w:sz="0" w:space="0" w:color="auto"/>
            <w:right w:val="none" w:sz="0" w:space="0" w:color="auto"/>
          </w:divBdr>
        </w:div>
        <w:div w:id="623928313">
          <w:marLeft w:val="1166"/>
          <w:marRight w:val="0"/>
          <w:marTop w:val="115"/>
          <w:marBottom w:val="0"/>
          <w:divBdr>
            <w:top w:val="none" w:sz="0" w:space="0" w:color="auto"/>
            <w:left w:val="none" w:sz="0" w:space="0" w:color="auto"/>
            <w:bottom w:val="none" w:sz="0" w:space="0" w:color="auto"/>
            <w:right w:val="none" w:sz="0" w:space="0" w:color="auto"/>
          </w:divBdr>
        </w:div>
      </w:divsChild>
    </w:div>
    <w:div w:id="1778602800">
      <w:bodyDiv w:val="1"/>
      <w:marLeft w:val="0"/>
      <w:marRight w:val="0"/>
      <w:marTop w:val="0"/>
      <w:marBottom w:val="0"/>
      <w:divBdr>
        <w:top w:val="none" w:sz="0" w:space="0" w:color="auto"/>
        <w:left w:val="none" w:sz="0" w:space="0" w:color="auto"/>
        <w:bottom w:val="none" w:sz="0" w:space="0" w:color="auto"/>
        <w:right w:val="none" w:sz="0" w:space="0" w:color="auto"/>
      </w:divBdr>
    </w:div>
    <w:div w:id="1794522597">
      <w:bodyDiv w:val="1"/>
      <w:marLeft w:val="0"/>
      <w:marRight w:val="0"/>
      <w:marTop w:val="0"/>
      <w:marBottom w:val="0"/>
      <w:divBdr>
        <w:top w:val="none" w:sz="0" w:space="0" w:color="auto"/>
        <w:left w:val="none" w:sz="0" w:space="0" w:color="auto"/>
        <w:bottom w:val="none" w:sz="0" w:space="0" w:color="auto"/>
        <w:right w:val="none" w:sz="0" w:space="0" w:color="auto"/>
      </w:divBdr>
      <w:divsChild>
        <w:div w:id="502859306">
          <w:marLeft w:val="1166"/>
          <w:marRight w:val="0"/>
          <w:marTop w:val="96"/>
          <w:marBottom w:val="0"/>
          <w:divBdr>
            <w:top w:val="none" w:sz="0" w:space="0" w:color="auto"/>
            <w:left w:val="none" w:sz="0" w:space="0" w:color="auto"/>
            <w:bottom w:val="none" w:sz="0" w:space="0" w:color="auto"/>
            <w:right w:val="none" w:sz="0" w:space="0" w:color="auto"/>
          </w:divBdr>
        </w:div>
        <w:div w:id="957104705">
          <w:marLeft w:val="547"/>
          <w:marRight w:val="0"/>
          <w:marTop w:val="115"/>
          <w:marBottom w:val="0"/>
          <w:divBdr>
            <w:top w:val="none" w:sz="0" w:space="0" w:color="auto"/>
            <w:left w:val="none" w:sz="0" w:space="0" w:color="auto"/>
            <w:bottom w:val="none" w:sz="0" w:space="0" w:color="auto"/>
            <w:right w:val="none" w:sz="0" w:space="0" w:color="auto"/>
          </w:divBdr>
        </w:div>
        <w:div w:id="1697540313">
          <w:marLeft w:val="1166"/>
          <w:marRight w:val="0"/>
          <w:marTop w:val="96"/>
          <w:marBottom w:val="0"/>
          <w:divBdr>
            <w:top w:val="none" w:sz="0" w:space="0" w:color="auto"/>
            <w:left w:val="none" w:sz="0" w:space="0" w:color="auto"/>
            <w:bottom w:val="none" w:sz="0" w:space="0" w:color="auto"/>
            <w:right w:val="none" w:sz="0" w:space="0" w:color="auto"/>
          </w:divBdr>
        </w:div>
        <w:div w:id="1821116683">
          <w:marLeft w:val="547"/>
          <w:marRight w:val="0"/>
          <w:marTop w:val="115"/>
          <w:marBottom w:val="0"/>
          <w:divBdr>
            <w:top w:val="none" w:sz="0" w:space="0" w:color="auto"/>
            <w:left w:val="none" w:sz="0" w:space="0" w:color="auto"/>
            <w:bottom w:val="none" w:sz="0" w:space="0" w:color="auto"/>
            <w:right w:val="none" w:sz="0" w:space="0" w:color="auto"/>
          </w:divBdr>
        </w:div>
        <w:div w:id="1878543577">
          <w:marLeft w:val="547"/>
          <w:marRight w:val="0"/>
          <w:marTop w:val="115"/>
          <w:marBottom w:val="0"/>
          <w:divBdr>
            <w:top w:val="none" w:sz="0" w:space="0" w:color="auto"/>
            <w:left w:val="none" w:sz="0" w:space="0" w:color="auto"/>
            <w:bottom w:val="none" w:sz="0" w:space="0" w:color="auto"/>
            <w:right w:val="none" w:sz="0" w:space="0" w:color="auto"/>
          </w:divBdr>
        </w:div>
        <w:div w:id="1905412489">
          <w:marLeft w:val="547"/>
          <w:marRight w:val="0"/>
          <w:marTop w:val="115"/>
          <w:marBottom w:val="0"/>
          <w:divBdr>
            <w:top w:val="none" w:sz="0" w:space="0" w:color="auto"/>
            <w:left w:val="none" w:sz="0" w:space="0" w:color="auto"/>
            <w:bottom w:val="none" w:sz="0" w:space="0" w:color="auto"/>
            <w:right w:val="none" w:sz="0" w:space="0" w:color="auto"/>
          </w:divBdr>
        </w:div>
      </w:divsChild>
    </w:div>
    <w:div w:id="1796410113">
      <w:bodyDiv w:val="1"/>
      <w:marLeft w:val="0"/>
      <w:marRight w:val="0"/>
      <w:marTop w:val="0"/>
      <w:marBottom w:val="0"/>
      <w:divBdr>
        <w:top w:val="none" w:sz="0" w:space="0" w:color="auto"/>
        <w:left w:val="none" w:sz="0" w:space="0" w:color="auto"/>
        <w:bottom w:val="none" w:sz="0" w:space="0" w:color="auto"/>
        <w:right w:val="none" w:sz="0" w:space="0" w:color="auto"/>
      </w:divBdr>
      <w:divsChild>
        <w:div w:id="16662865">
          <w:marLeft w:val="547"/>
          <w:marRight w:val="0"/>
          <w:marTop w:val="115"/>
          <w:marBottom w:val="0"/>
          <w:divBdr>
            <w:top w:val="none" w:sz="0" w:space="0" w:color="auto"/>
            <w:left w:val="none" w:sz="0" w:space="0" w:color="auto"/>
            <w:bottom w:val="none" w:sz="0" w:space="0" w:color="auto"/>
            <w:right w:val="none" w:sz="0" w:space="0" w:color="auto"/>
          </w:divBdr>
        </w:div>
        <w:div w:id="317728427">
          <w:marLeft w:val="547"/>
          <w:marRight w:val="0"/>
          <w:marTop w:val="115"/>
          <w:marBottom w:val="0"/>
          <w:divBdr>
            <w:top w:val="none" w:sz="0" w:space="0" w:color="auto"/>
            <w:left w:val="none" w:sz="0" w:space="0" w:color="auto"/>
            <w:bottom w:val="none" w:sz="0" w:space="0" w:color="auto"/>
            <w:right w:val="none" w:sz="0" w:space="0" w:color="auto"/>
          </w:divBdr>
        </w:div>
        <w:div w:id="353969457">
          <w:marLeft w:val="547"/>
          <w:marRight w:val="0"/>
          <w:marTop w:val="115"/>
          <w:marBottom w:val="0"/>
          <w:divBdr>
            <w:top w:val="none" w:sz="0" w:space="0" w:color="auto"/>
            <w:left w:val="none" w:sz="0" w:space="0" w:color="auto"/>
            <w:bottom w:val="none" w:sz="0" w:space="0" w:color="auto"/>
            <w:right w:val="none" w:sz="0" w:space="0" w:color="auto"/>
          </w:divBdr>
        </w:div>
        <w:div w:id="397410902">
          <w:marLeft w:val="547"/>
          <w:marRight w:val="0"/>
          <w:marTop w:val="115"/>
          <w:marBottom w:val="0"/>
          <w:divBdr>
            <w:top w:val="none" w:sz="0" w:space="0" w:color="auto"/>
            <w:left w:val="none" w:sz="0" w:space="0" w:color="auto"/>
            <w:bottom w:val="none" w:sz="0" w:space="0" w:color="auto"/>
            <w:right w:val="none" w:sz="0" w:space="0" w:color="auto"/>
          </w:divBdr>
        </w:div>
        <w:div w:id="502666263">
          <w:marLeft w:val="547"/>
          <w:marRight w:val="0"/>
          <w:marTop w:val="115"/>
          <w:marBottom w:val="0"/>
          <w:divBdr>
            <w:top w:val="none" w:sz="0" w:space="0" w:color="auto"/>
            <w:left w:val="none" w:sz="0" w:space="0" w:color="auto"/>
            <w:bottom w:val="none" w:sz="0" w:space="0" w:color="auto"/>
            <w:right w:val="none" w:sz="0" w:space="0" w:color="auto"/>
          </w:divBdr>
        </w:div>
        <w:div w:id="592397988">
          <w:marLeft w:val="547"/>
          <w:marRight w:val="0"/>
          <w:marTop w:val="115"/>
          <w:marBottom w:val="0"/>
          <w:divBdr>
            <w:top w:val="none" w:sz="0" w:space="0" w:color="auto"/>
            <w:left w:val="none" w:sz="0" w:space="0" w:color="auto"/>
            <w:bottom w:val="none" w:sz="0" w:space="0" w:color="auto"/>
            <w:right w:val="none" w:sz="0" w:space="0" w:color="auto"/>
          </w:divBdr>
        </w:div>
        <w:div w:id="941769324">
          <w:marLeft w:val="547"/>
          <w:marRight w:val="0"/>
          <w:marTop w:val="115"/>
          <w:marBottom w:val="0"/>
          <w:divBdr>
            <w:top w:val="none" w:sz="0" w:space="0" w:color="auto"/>
            <w:left w:val="none" w:sz="0" w:space="0" w:color="auto"/>
            <w:bottom w:val="none" w:sz="0" w:space="0" w:color="auto"/>
            <w:right w:val="none" w:sz="0" w:space="0" w:color="auto"/>
          </w:divBdr>
        </w:div>
        <w:div w:id="950938694">
          <w:marLeft w:val="547"/>
          <w:marRight w:val="0"/>
          <w:marTop w:val="115"/>
          <w:marBottom w:val="0"/>
          <w:divBdr>
            <w:top w:val="none" w:sz="0" w:space="0" w:color="auto"/>
            <w:left w:val="none" w:sz="0" w:space="0" w:color="auto"/>
            <w:bottom w:val="none" w:sz="0" w:space="0" w:color="auto"/>
            <w:right w:val="none" w:sz="0" w:space="0" w:color="auto"/>
          </w:divBdr>
        </w:div>
        <w:div w:id="1419403639">
          <w:marLeft w:val="547"/>
          <w:marRight w:val="0"/>
          <w:marTop w:val="115"/>
          <w:marBottom w:val="0"/>
          <w:divBdr>
            <w:top w:val="none" w:sz="0" w:space="0" w:color="auto"/>
            <w:left w:val="none" w:sz="0" w:space="0" w:color="auto"/>
            <w:bottom w:val="none" w:sz="0" w:space="0" w:color="auto"/>
            <w:right w:val="none" w:sz="0" w:space="0" w:color="auto"/>
          </w:divBdr>
        </w:div>
        <w:div w:id="1845241018">
          <w:marLeft w:val="547"/>
          <w:marRight w:val="0"/>
          <w:marTop w:val="115"/>
          <w:marBottom w:val="0"/>
          <w:divBdr>
            <w:top w:val="none" w:sz="0" w:space="0" w:color="auto"/>
            <w:left w:val="none" w:sz="0" w:space="0" w:color="auto"/>
            <w:bottom w:val="none" w:sz="0" w:space="0" w:color="auto"/>
            <w:right w:val="none" w:sz="0" w:space="0" w:color="auto"/>
          </w:divBdr>
        </w:div>
      </w:divsChild>
    </w:div>
    <w:div w:id="1800563795">
      <w:bodyDiv w:val="1"/>
      <w:marLeft w:val="0"/>
      <w:marRight w:val="0"/>
      <w:marTop w:val="0"/>
      <w:marBottom w:val="0"/>
      <w:divBdr>
        <w:top w:val="none" w:sz="0" w:space="0" w:color="auto"/>
        <w:left w:val="none" w:sz="0" w:space="0" w:color="auto"/>
        <w:bottom w:val="none" w:sz="0" w:space="0" w:color="auto"/>
        <w:right w:val="none" w:sz="0" w:space="0" w:color="auto"/>
      </w:divBdr>
      <w:divsChild>
        <w:div w:id="1178927767">
          <w:marLeft w:val="1166"/>
          <w:marRight w:val="0"/>
          <w:marTop w:val="96"/>
          <w:marBottom w:val="0"/>
          <w:divBdr>
            <w:top w:val="none" w:sz="0" w:space="0" w:color="auto"/>
            <w:left w:val="none" w:sz="0" w:space="0" w:color="auto"/>
            <w:bottom w:val="none" w:sz="0" w:space="0" w:color="auto"/>
            <w:right w:val="none" w:sz="0" w:space="0" w:color="auto"/>
          </w:divBdr>
        </w:div>
      </w:divsChild>
    </w:div>
    <w:div w:id="18262398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225">
          <w:marLeft w:val="547"/>
          <w:marRight w:val="0"/>
          <w:marTop w:val="115"/>
          <w:marBottom w:val="0"/>
          <w:divBdr>
            <w:top w:val="none" w:sz="0" w:space="0" w:color="auto"/>
            <w:left w:val="none" w:sz="0" w:space="0" w:color="auto"/>
            <w:bottom w:val="none" w:sz="0" w:space="0" w:color="auto"/>
            <w:right w:val="none" w:sz="0" w:space="0" w:color="auto"/>
          </w:divBdr>
        </w:div>
      </w:divsChild>
    </w:div>
    <w:div w:id="1850097693">
      <w:bodyDiv w:val="1"/>
      <w:marLeft w:val="0"/>
      <w:marRight w:val="0"/>
      <w:marTop w:val="0"/>
      <w:marBottom w:val="0"/>
      <w:divBdr>
        <w:top w:val="none" w:sz="0" w:space="0" w:color="auto"/>
        <w:left w:val="none" w:sz="0" w:space="0" w:color="auto"/>
        <w:bottom w:val="none" w:sz="0" w:space="0" w:color="auto"/>
        <w:right w:val="none" w:sz="0" w:space="0" w:color="auto"/>
      </w:divBdr>
    </w:div>
    <w:div w:id="1869370162">
      <w:bodyDiv w:val="1"/>
      <w:marLeft w:val="0"/>
      <w:marRight w:val="0"/>
      <w:marTop w:val="0"/>
      <w:marBottom w:val="0"/>
      <w:divBdr>
        <w:top w:val="none" w:sz="0" w:space="0" w:color="auto"/>
        <w:left w:val="none" w:sz="0" w:space="0" w:color="auto"/>
        <w:bottom w:val="none" w:sz="0" w:space="0" w:color="auto"/>
        <w:right w:val="none" w:sz="0" w:space="0" w:color="auto"/>
      </w:divBdr>
      <w:divsChild>
        <w:div w:id="455684751">
          <w:marLeft w:val="547"/>
          <w:marRight w:val="0"/>
          <w:marTop w:val="115"/>
          <w:marBottom w:val="0"/>
          <w:divBdr>
            <w:top w:val="none" w:sz="0" w:space="0" w:color="auto"/>
            <w:left w:val="none" w:sz="0" w:space="0" w:color="auto"/>
            <w:bottom w:val="none" w:sz="0" w:space="0" w:color="auto"/>
            <w:right w:val="none" w:sz="0" w:space="0" w:color="auto"/>
          </w:divBdr>
        </w:div>
        <w:div w:id="732048840">
          <w:marLeft w:val="547"/>
          <w:marRight w:val="0"/>
          <w:marTop w:val="115"/>
          <w:marBottom w:val="0"/>
          <w:divBdr>
            <w:top w:val="none" w:sz="0" w:space="0" w:color="auto"/>
            <w:left w:val="none" w:sz="0" w:space="0" w:color="auto"/>
            <w:bottom w:val="none" w:sz="0" w:space="0" w:color="auto"/>
            <w:right w:val="none" w:sz="0" w:space="0" w:color="auto"/>
          </w:divBdr>
        </w:div>
      </w:divsChild>
    </w:div>
    <w:div w:id="1902909980">
      <w:bodyDiv w:val="1"/>
      <w:marLeft w:val="0"/>
      <w:marRight w:val="0"/>
      <w:marTop w:val="0"/>
      <w:marBottom w:val="0"/>
      <w:divBdr>
        <w:top w:val="none" w:sz="0" w:space="0" w:color="auto"/>
        <w:left w:val="none" w:sz="0" w:space="0" w:color="auto"/>
        <w:bottom w:val="none" w:sz="0" w:space="0" w:color="auto"/>
        <w:right w:val="none" w:sz="0" w:space="0" w:color="auto"/>
      </w:divBdr>
      <w:divsChild>
        <w:div w:id="220096922">
          <w:marLeft w:val="547"/>
          <w:marRight w:val="0"/>
          <w:marTop w:val="115"/>
          <w:marBottom w:val="0"/>
          <w:divBdr>
            <w:top w:val="none" w:sz="0" w:space="0" w:color="auto"/>
            <w:left w:val="none" w:sz="0" w:space="0" w:color="auto"/>
            <w:bottom w:val="none" w:sz="0" w:space="0" w:color="auto"/>
            <w:right w:val="none" w:sz="0" w:space="0" w:color="auto"/>
          </w:divBdr>
        </w:div>
        <w:div w:id="1411392631">
          <w:marLeft w:val="547"/>
          <w:marRight w:val="0"/>
          <w:marTop w:val="115"/>
          <w:marBottom w:val="0"/>
          <w:divBdr>
            <w:top w:val="none" w:sz="0" w:space="0" w:color="auto"/>
            <w:left w:val="none" w:sz="0" w:space="0" w:color="auto"/>
            <w:bottom w:val="none" w:sz="0" w:space="0" w:color="auto"/>
            <w:right w:val="none" w:sz="0" w:space="0" w:color="auto"/>
          </w:divBdr>
        </w:div>
      </w:divsChild>
    </w:div>
    <w:div w:id="1919290480">
      <w:bodyDiv w:val="1"/>
      <w:marLeft w:val="0"/>
      <w:marRight w:val="0"/>
      <w:marTop w:val="0"/>
      <w:marBottom w:val="0"/>
      <w:divBdr>
        <w:top w:val="none" w:sz="0" w:space="0" w:color="auto"/>
        <w:left w:val="none" w:sz="0" w:space="0" w:color="auto"/>
        <w:bottom w:val="none" w:sz="0" w:space="0" w:color="auto"/>
        <w:right w:val="none" w:sz="0" w:space="0" w:color="auto"/>
      </w:divBdr>
      <w:divsChild>
        <w:div w:id="690454306">
          <w:marLeft w:val="547"/>
          <w:marRight w:val="0"/>
          <w:marTop w:val="115"/>
          <w:marBottom w:val="0"/>
          <w:divBdr>
            <w:top w:val="none" w:sz="0" w:space="0" w:color="auto"/>
            <w:left w:val="none" w:sz="0" w:space="0" w:color="auto"/>
            <w:bottom w:val="none" w:sz="0" w:space="0" w:color="auto"/>
            <w:right w:val="none" w:sz="0" w:space="0" w:color="auto"/>
          </w:divBdr>
        </w:div>
        <w:div w:id="1012148021">
          <w:marLeft w:val="547"/>
          <w:marRight w:val="0"/>
          <w:marTop w:val="115"/>
          <w:marBottom w:val="0"/>
          <w:divBdr>
            <w:top w:val="none" w:sz="0" w:space="0" w:color="auto"/>
            <w:left w:val="none" w:sz="0" w:space="0" w:color="auto"/>
            <w:bottom w:val="none" w:sz="0" w:space="0" w:color="auto"/>
            <w:right w:val="none" w:sz="0" w:space="0" w:color="auto"/>
          </w:divBdr>
        </w:div>
        <w:div w:id="1541631200">
          <w:marLeft w:val="547"/>
          <w:marRight w:val="0"/>
          <w:marTop w:val="115"/>
          <w:marBottom w:val="0"/>
          <w:divBdr>
            <w:top w:val="none" w:sz="0" w:space="0" w:color="auto"/>
            <w:left w:val="none" w:sz="0" w:space="0" w:color="auto"/>
            <w:bottom w:val="none" w:sz="0" w:space="0" w:color="auto"/>
            <w:right w:val="none" w:sz="0" w:space="0" w:color="auto"/>
          </w:divBdr>
        </w:div>
      </w:divsChild>
    </w:div>
    <w:div w:id="1939408367">
      <w:bodyDiv w:val="1"/>
      <w:marLeft w:val="0"/>
      <w:marRight w:val="0"/>
      <w:marTop w:val="0"/>
      <w:marBottom w:val="0"/>
      <w:divBdr>
        <w:top w:val="none" w:sz="0" w:space="0" w:color="auto"/>
        <w:left w:val="none" w:sz="0" w:space="0" w:color="auto"/>
        <w:bottom w:val="none" w:sz="0" w:space="0" w:color="auto"/>
        <w:right w:val="none" w:sz="0" w:space="0" w:color="auto"/>
      </w:divBdr>
    </w:div>
    <w:div w:id="1949114502">
      <w:bodyDiv w:val="1"/>
      <w:marLeft w:val="0"/>
      <w:marRight w:val="0"/>
      <w:marTop w:val="0"/>
      <w:marBottom w:val="0"/>
      <w:divBdr>
        <w:top w:val="none" w:sz="0" w:space="0" w:color="auto"/>
        <w:left w:val="none" w:sz="0" w:space="0" w:color="auto"/>
        <w:bottom w:val="none" w:sz="0" w:space="0" w:color="auto"/>
        <w:right w:val="none" w:sz="0" w:space="0" w:color="auto"/>
      </w:divBdr>
      <w:divsChild>
        <w:div w:id="86004562">
          <w:marLeft w:val="547"/>
          <w:marRight w:val="0"/>
          <w:marTop w:val="115"/>
          <w:marBottom w:val="0"/>
          <w:divBdr>
            <w:top w:val="none" w:sz="0" w:space="0" w:color="auto"/>
            <w:left w:val="none" w:sz="0" w:space="0" w:color="auto"/>
            <w:bottom w:val="none" w:sz="0" w:space="0" w:color="auto"/>
            <w:right w:val="none" w:sz="0" w:space="0" w:color="auto"/>
          </w:divBdr>
        </w:div>
        <w:div w:id="238752388">
          <w:marLeft w:val="547"/>
          <w:marRight w:val="0"/>
          <w:marTop w:val="115"/>
          <w:marBottom w:val="0"/>
          <w:divBdr>
            <w:top w:val="none" w:sz="0" w:space="0" w:color="auto"/>
            <w:left w:val="none" w:sz="0" w:space="0" w:color="auto"/>
            <w:bottom w:val="none" w:sz="0" w:space="0" w:color="auto"/>
            <w:right w:val="none" w:sz="0" w:space="0" w:color="auto"/>
          </w:divBdr>
        </w:div>
        <w:div w:id="877011970">
          <w:marLeft w:val="547"/>
          <w:marRight w:val="0"/>
          <w:marTop w:val="115"/>
          <w:marBottom w:val="0"/>
          <w:divBdr>
            <w:top w:val="none" w:sz="0" w:space="0" w:color="auto"/>
            <w:left w:val="none" w:sz="0" w:space="0" w:color="auto"/>
            <w:bottom w:val="none" w:sz="0" w:space="0" w:color="auto"/>
            <w:right w:val="none" w:sz="0" w:space="0" w:color="auto"/>
          </w:divBdr>
        </w:div>
        <w:div w:id="958338149">
          <w:marLeft w:val="547"/>
          <w:marRight w:val="0"/>
          <w:marTop w:val="115"/>
          <w:marBottom w:val="0"/>
          <w:divBdr>
            <w:top w:val="none" w:sz="0" w:space="0" w:color="auto"/>
            <w:left w:val="none" w:sz="0" w:space="0" w:color="auto"/>
            <w:bottom w:val="none" w:sz="0" w:space="0" w:color="auto"/>
            <w:right w:val="none" w:sz="0" w:space="0" w:color="auto"/>
          </w:divBdr>
        </w:div>
        <w:div w:id="1004362246">
          <w:marLeft w:val="547"/>
          <w:marRight w:val="0"/>
          <w:marTop w:val="115"/>
          <w:marBottom w:val="0"/>
          <w:divBdr>
            <w:top w:val="none" w:sz="0" w:space="0" w:color="auto"/>
            <w:left w:val="none" w:sz="0" w:space="0" w:color="auto"/>
            <w:bottom w:val="none" w:sz="0" w:space="0" w:color="auto"/>
            <w:right w:val="none" w:sz="0" w:space="0" w:color="auto"/>
          </w:divBdr>
        </w:div>
        <w:div w:id="1488862628">
          <w:marLeft w:val="547"/>
          <w:marRight w:val="0"/>
          <w:marTop w:val="115"/>
          <w:marBottom w:val="0"/>
          <w:divBdr>
            <w:top w:val="none" w:sz="0" w:space="0" w:color="auto"/>
            <w:left w:val="none" w:sz="0" w:space="0" w:color="auto"/>
            <w:bottom w:val="none" w:sz="0" w:space="0" w:color="auto"/>
            <w:right w:val="none" w:sz="0" w:space="0" w:color="auto"/>
          </w:divBdr>
        </w:div>
        <w:div w:id="1572887645">
          <w:marLeft w:val="547"/>
          <w:marRight w:val="0"/>
          <w:marTop w:val="115"/>
          <w:marBottom w:val="0"/>
          <w:divBdr>
            <w:top w:val="none" w:sz="0" w:space="0" w:color="auto"/>
            <w:left w:val="none" w:sz="0" w:space="0" w:color="auto"/>
            <w:bottom w:val="none" w:sz="0" w:space="0" w:color="auto"/>
            <w:right w:val="none" w:sz="0" w:space="0" w:color="auto"/>
          </w:divBdr>
        </w:div>
        <w:div w:id="1657688194">
          <w:marLeft w:val="547"/>
          <w:marRight w:val="0"/>
          <w:marTop w:val="115"/>
          <w:marBottom w:val="0"/>
          <w:divBdr>
            <w:top w:val="none" w:sz="0" w:space="0" w:color="auto"/>
            <w:left w:val="none" w:sz="0" w:space="0" w:color="auto"/>
            <w:bottom w:val="none" w:sz="0" w:space="0" w:color="auto"/>
            <w:right w:val="none" w:sz="0" w:space="0" w:color="auto"/>
          </w:divBdr>
        </w:div>
        <w:div w:id="1832214644">
          <w:marLeft w:val="547"/>
          <w:marRight w:val="0"/>
          <w:marTop w:val="115"/>
          <w:marBottom w:val="0"/>
          <w:divBdr>
            <w:top w:val="none" w:sz="0" w:space="0" w:color="auto"/>
            <w:left w:val="none" w:sz="0" w:space="0" w:color="auto"/>
            <w:bottom w:val="none" w:sz="0" w:space="0" w:color="auto"/>
            <w:right w:val="none" w:sz="0" w:space="0" w:color="auto"/>
          </w:divBdr>
        </w:div>
        <w:div w:id="1896969721">
          <w:marLeft w:val="547"/>
          <w:marRight w:val="0"/>
          <w:marTop w:val="115"/>
          <w:marBottom w:val="0"/>
          <w:divBdr>
            <w:top w:val="none" w:sz="0" w:space="0" w:color="auto"/>
            <w:left w:val="none" w:sz="0" w:space="0" w:color="auto"/>
            <w:bottom w:val="none" w:sz="0" w:space="0" w:color="auto"/>
            <w:right w:val="none" w:sz="0" w:space="0" w:color="auto"/>
          </w:divBdr>
        </w:div>
      </w:divsChild>
    </w:div>
    <w:div w:id="1958370871">
      <w:bodyDiv w:val="1"/>
      <w:marLeft w:val="0"/>
      <w:marRight w:val="0"/>
      <w:marTop w:val="0"/>
      <w:marBottom w:val="0"/>
      <w:divBdr>
        <w:top w:val="none" w:sz="0" w:space="0" w:color="auto"/>
        <w:left w:val="none" w:sz="0" w:space="0" w:color="auto"/>
        <w:bottom w:val="none" w:sz="0" w:space="0" w:color="auto"/>
        <w:right w:val="none" w:sz="0" w:space="0" w:color="auto"/>
      </w:divBdr>
      <w:divsChild>
        <w:div w:id="1898541103">
          <w:marLeft w:val="1166"/>
          <w:marRight w:val="0"/>
          <w:marTop w:val="96"/>
          <w:marBottom w:val="0"/>
          <w:divBdr>
            <w:top w:val="none" w:sz="0" w:space="0" w:color="auto"/>
            <w:left w:val="none" w:sz="0" w:space="0" w:color="auto"/>
            <w:bottom w:val="none" w:sz="0" w:space="0" w:color="auto"/>
            <w:right w:val="none" w:sz="0" w:space="0" w:color="auto"/>
          </w:divBdr>
        </w:div>
        <w:div w:id="1949852762">
          <w:marLeft w:val="1166"/>
          <w:marRight w:val="0"/>
          <w:marTop w:val="96"/>
          <w:marBottom w:val="0"/>
          <w:divBdr>
            <w:top w:val="none" w:sz="0" w:space="0" w:color="auto"/>
            <w:left w:val="none" w:sz="0" w:space="0" w:color="auto"/>
            <w:bottom w:val="none" w:sz="0" w:space="0" w:color="auto"/>
            <w:right w:val="none" w:sz="0" w:space="0" w:color="auto"/>
          </w:divBdr>
        </w:div>
      </w:divsChild>
    </w:div>
    <w:div w:id="1975327476">
      <w:bodyDiv w:val="1"/>
      <w:marLeft w:val="0"/>
      <w:marRight w:val="0"/>
      <w:marTop w:val="0"/>
      <w:marBottom w:val="0"/>
      <w:divBdr>
        <w:top w:val="none" w:sz="0" w:space="0" w:color="auto"/>
        <w:left w:val="none" w:sz="0" w:space="0" w:color="auto"/>
        <w:bottom w:val="none" w:sz="0" w:space="0" w:color="auto"/>
        <w:right w:val="none" w:sz="0" w:space="0" w:color="auto"/>
      </w:divBdr>
      <w:divsChild>
        <w:div w:id="498229901">
          <w:marLeft w:val="547"/>
          <w:marRight w:val="0"/>
          <w:marTop w:val="115"/>
          <w:marBottom w:val="0"/>
          <w:divBdr>
            <w:top w:val="none" w:sz="0" w:space="0" w:color="auto"/>
            <w:left w:val="none" w:sz="0" w:space="0" w:color="auto"/>
            <w:bottom w:val="none" w:sz="0" w:space="0" w:color="auto"/>
            <w:right w:val="none" w:sz="0" w:space="0" w:color="auto"/>
          </w:divBdr>
        </w:div>
        <w:div w:id="1565405744">
          <w:marLeft w:val="1166"/>
          <w:marRight w:val="0"/>
          <w:marTop w:val="96"/>
          <w:marBottom w:val="0"/>
          <w:divBdr>
            <w:top w:val="none" w:sz="0" w:space="0" w:color="auto"/>
            <w:left w:val="none" w:sz="0" w:space="0" w:color="auto"/>
            <w:bottom w:val="none" w:sz="0" w:space="0" w:color="auto"/>
            <w:right w:val="none" w:sz="0" w:space="0" w:color="auto"/>
          </w:divBdr>
        </w:div>
      </w:divsChild>
    </w:div>
    <w:div w:id="1984313606">
      <w:bodyDiv w:val="1"/>
      <w:marLeft w:val="0"/>
      <w:marRight w:val="0"/>
      <w:marTop w:val="0"/>
      <w:marBottom w:val="0"/>
      <w:divBdr>
        <w:top w:val="none" w:sz="0" w:space="0" w:color="auto"/>
        <w:left w:val="none" w:sz="0" w:space="0" w:color="auto"/>
        <w:bottom w:val="none" w:sz="0" w:space="0" w:color="auto"/>
        <w:right w:val="none" w:sz="0" w:space="0" w:color="auto"/>
      </w:divBdr>
      <w:divsChild>
        <w:div w:id="114174703">
          <w:marLeft w:val="547"/>
          <w:marRight w:val="0"/>
          <w:marTop w:val="115"/>
          <w:marBottom w:val="0"/>
          <w:divBdr>
            <w:top w:val="none" w:sz="0" w:space="0" w:color="auto"/>
            <w:left w:val="none" w:sz="0" w:space="0" w:color="auto"/>
            <w:bottom w:val="none" w:sz="0" w:space="0" w:color="auto"/>
            <w:right w:val="none" w:sz="0" w:space="0" w:color="auto"/>
          </w:divBdr>
        </w:div>
        <w:div w:id="690185991">
          <w:marLeft w:val="547"/>
          <w:marRight w:val="0"/>
          <w:marTop w:val="115"/>
          <w:marBottom w:val="0"/>
          <w:divBdr>
            <w:top w:val="none" w:sz="0" w:space="0" w:color="auto"/>
            <w:left w:val="none" w:sz="0" w:space="0" w:color="auto"/>
            <w:bottom w:val="none" w:sz="0" w:space="0" w:color="auto"/>
            <w:right w:val="none" w:sz="0" w:space="0" w:color="auto"/>
          </w:divBdr>
        </w:div>
        <w:div w:id="671494677">
          <w:marLeft w:val="547"/>
          <w:marRight w:val="0"/>
          <w:marTop w:val="115"/>
          <w:marBottom w:val="0"/>
          <w:divBdr>
            <w:top w:val="none" w:sz="0" w:space="0" w:color="auto"/>
            <w:left w:val="none" w:sz="0" w:space="0" w:color="auto"/>
            <w:bottom w:val="none" w:sz="0" w:space="0" w:color="auto"/>
            <w:right w:val="none" w:sz="0" w:space="0" w:color="auto"/>
          </w:divBdr>
        </w:div>
        <w:div w:id="1686518429">
          <w:marLeft w:val="1166"/>
          <w:marRight w:val="0"/>
          <w:marTop w:val="96"/>
          <w:marBottom w:val="0"/>
          <w:divBdr>
            <w:top w:val="none" w:sz="0" w:space="0" w:color="auto"/>
            <w:left w:val="none" w:sz="0" w:space="0" w:color="auto"/>
            <w:bottom w:val="none" w:sz="0" w:space="0" w:color="auto"/>
            <w:right w:val="none" w:sz="0" w:space="0" w:color="auto"/>
          </w:divBdr>
        </w:div>
        <w:div w:id="833422426">
          <w:marLeft w:val="547"/>
          <w:marRight w:val="0"/>
          <w:marTop w:val="115"/>
          <w:marBottom w:val="0"/>
          <w:divBdr>
            <w:top w:val="none" w:sz="0" w:space="0" w:color="auto"/>
            <w:left w:val="none" w:sz="0" w:space="0" w:color="auto"/>
            <w:bottom w:val="none" w:sz="0" w:space="0" w:color="auto"/>
            <w:right w:val="none" w:sz="0" w:space="0" w:color="auto"/>
          </w:divBdr>
        </w:div>
        <w:div w:id="63257270">
          <w:marLeft w:val="547"/>
          <w:marRight w:val="0"/>
          <w:marTop w:val="115"/>
          <w:marBottom w:val="0"/>
          <w:divBdr>
            <w:top w:val="none" w:sz="0" w:space="0" w:color="auto"/>
            <w:left w:val="none" w:sz="0" w:space="0" w:color="auto"/>
            <w:bottom w:val="none" w:sz="0" w:space="0" w:color="auto"/>
            <w:right w:val="none" w:sz="0" w:space="0" w:color="auto"/>
          </w:divBdr>
        </w:div>
      </w:divsChild>
    </w:div>
    <w:div w:id="2006931375">
      <w:bodyDiv w:val="1"/>
      <w:marLeft w:val="0"/>
      <w:marRight w:val="0"/>
      <w:marTop w:val="0"/>
      <w:marBottom w:val="0"/>
      <w:divBdr>
        <w:top w:val="none" w:sz="0" w:space="0" w:color="auto"/>
        <w:left w:val="none" w:sz="0" w:space="0" w:color="auto"/>
        <w:bottom w:val="none" w:sz="0" w:space="0" w:color="auto"/>
        <w:right w:val="none" w:sz="0" w:space="0" w:color="auto"/>
      </w:divBdr>
      <w:divsChild>
        <w:div w:id="276838463">
          <w:marLeft w:val="547"/>
          <w:marRight w:val="0"/>
          <w:marTop w:val="115"/>
          <w:marBottom w:val="0"/>
          <w:divBdr>
            <w:top w:val="none" w:sz="0" w:space="0" w:color="auto"/>
            <w:left w:val="none" w:sz="0" w:space="0" w:color="auto"/>
            <w:bottom w:val="none" w:sz="0" w:space="0" w:color="auto"/>
            <w:right w:val="none" w:sz="0" w:space="0" w:color="auto"/>
          </w:divBdr>
        </w:div>
        <w:div w:id="1790011618">
          <w:marLeft w:val="547"/>
          <w:marRight w:val="0"/>
          <w:marTop w:val="115"/>
          <w:marBottom w:val="0"/>
          <w:divBdr>
            <w:top w:val="none" w:sz="0" w:space="0" w:color="auto"/>
            <w:left w:val="none" w:sz="0" w:space="0" w:color="auto"/>
            <w:bottom w:val="none" w:sz="0" w:space="0" w:color="auto"/>
            <w:right w:val="none" w:sz="0" w:space="0" w:color="auto"/>
          </w:divBdr>
        </w:div>
        <w:div w:id="1568413116">
          <w:marLeft w:val="1166"/>
          <w:marRight w:val="0"/>
          <w:marTop w:val="96"/>
          <w:marBottom w:val="0"/>
          <w:divBdr>
            <w:top w:val="none" w:sz="0" w:space="0" w:color="auto"/>
            <w:left w:val="none" w:sz="0" w:space="0" w:color="auto"/>
            <w:bottom w:val="none" w:sz="0" w:space="0" w:color="auto"/>
            <w:right w:val="none" w:sz="0" w:space="0" w:color="auto"/>
          </w:divBdr>
        </w:div>
        <w:div w:id="1705864233">
          <w:marLeft w:val="1166"/>
          <w:marRight w:val="0"/>
          <w:marTop w:val="96"/>
          <w:marBottom w:val="0"/>
          <w:divBdr>
            <w:top w:val="none" w:sz="0" w:space="0" w:color="auto"/>
            <w:left w:val="none" w:sz="0" w:space="0" w:color="auto"/>
            <w:bottom w:val="none" w:sz="0" w:space="0" w:color="auto"/>
            <w:right w:val="none" w:sz="0" w:space="0" w:color="auto"/>
          </w:divBdr>
        </w:div>
      </w:divsChild>
    </w:div>
    <w:div w:id="2087265939">
      <w:bodyDiv w:val="1"/>
      <w:marLeft w:val="0"/>
      <w:marRight w:val="0"/>
      <w:marTop w:val="0"/>
      <w:marBottom w:val="0"/>
      <w:divBdr>
        <w:top w:val="none" w:sz="0" w:space="0" w:color="auto"/>
        <w:left w:val="none" w:sz="0" w:space="0" w:color="auto"/>
        <w:bottom w:val="none" w:sz="0" w:space="0" w:color="auto"/>
        <w:right w:val="none" w:sz="0" w:space="0" w:color="auto"/>
      </w:divBdr>
      <w:divsChild>
        <w:div w:id="602499567">
          <w:marLeft w:val="547"/>
          <w:marRight w:val="0"/>
          <w:marTop w:val="115"/>
          <w:marBottom w:val="0"/>
          <w:divBdr>
            <w:top w:val="none" w:sz="0" w:space="0" w:color="auto"/>
            <w:left w:val="none" w:sz="0" w:space="0" w:color="auto"/>
            <w:bottom w:val="none" w:sz="0" w:space="0" w:color="auto"/>
            <w:right w:val="none" w:sz="0" w:space="0" w:color="auto"/>
          </w:divBdr>
        </w:div>
        <w:div w:id="780032583">
          <w:marLeft w:val="547"/>
          <w:marRight w:val="0"/>
          <w:marTop w:val="115"/>
          <w:marBottom w:val="0"/>
          <w:divBdr>
            <w:top w:val="none" w:sz="0" w:space="0" w:color="auto"/>
            <w:left w:val="none" w:sz="0" w:space="0" w:color="auto"/>
            <w:bottom w:val="none" w:sz="0" w:space="0" w:color="auto"/>
            <w:right w:val="none" w:sz="0" w:space="0" w:color="auto"/>
          </w:divBdr>
        </w:div>
        <w:div w:id="45837919">
          <w:marLeft w:val="547"/>
          <w:marRight w:val="0"/>
          <w:marTop w:val="115"/>
          <w:marBottom w:val="0"/>
          <w:divBdr>
            <w:top w:val="none" w:sz="0" w:space="0" w:color="auto"/>
            <w:left w:val="none" w:sz="0" w:space="0" w:color="auto"/>
            <w:bottom w:val="none" w:sz="0" w:space="0" w:color="auto"/>
            <w:right w:val="none" w:sz="0" w:space="0" w:color="auto"/>
          </w:divBdr>
        </w:div>
        <w:div w:id="1483424423">
          <w:marLeft w:val="547"/>
          <w:marRight w:val="0"/>
          <w:marTop w:val="115"/>
          <w:marBottom w:val="0"/>
          <w:divBdr>
            <w:top w:val="none" w:sz="0" w:space="0" w:color="auto"/>
            <w:left w:val="none" w:sz="0" w:space="0" w:color="auto"/>
            <w:bottom w:val="none" w:sz="0" w:space="0" w:color="auto"/>
            <w:right w:val="none" w:sz="0" w:space="0" w:color="auto"/>
          </w:divBdr>
        </w:div>
        <w:div w:id="493686390">
          <w:marLeft w:val="547"/>
          <w:marRight w:val="0"/>
          <w:marTop w:val="115"/>
          <w:marBottom w:val="0"/>
          <w:divBdr>
            <w:top w:val="none" w:sz="0" w:space="0" w:color="auto"/>
            <w:left w:val="none" w:sz="0" w:space="0" w:color="auto"/>
            <w:bottom w:val="none" w:sz="0" w:space="0" w:color="auto"/>
            <w:right w:val="none" w:sz="0" w:space="0" w:color="auto"/>
          </w:divBdr>
        </w:div>
        <w:div w:id="1153328171">
          <w:marLeft w:val="547"/>
          <w:marRight w:val="0"/>
          <w:marTop w:val="115"/>
          <w:marBottom w:val="0"/>
          <w:divBdr>
            <w:top w:val="none" w:sz="0" w:space="0" w:color="auto"/>
            <w:left w:val="none" w:sz="0" w:space="0" w:color="auto"/>
            <w:bottom w:val="none" w:sz="0" w:space="0" w:color="auto"/>
            <w:right w:val="none" w:sz="0" w:space="0" w:color="auto"/>
          </w:divBdr>
        </w:div>
      </w:divsChild>
    </w:div>
    <w:div w:id="2096052945">
      <w:bodyDiv w:val="1"/>
      <w:marLeft w:val="0"/>
      <w:marRight w:val="0"/>
      <w:marTop w:val="0"/>
      <w:marBottom w:val="0"/>
      <w:divBdr>
        <w:top w:val="none" w:sz="0" w:space="0" w:color="auto"/>
        <w:left w:val="none" w:sz="0" w:space="0" w:color="auto"/>
        <w:bottom w:val="none" w:sz="0" w:space="0" w:color="auto"/>
        <w:right w:val="none" w:sz="0" w:space="0" w:color="auto"/>
      </w:divBdr>
      <w:divsChild>
        <w:div w:id="70279557">
          <w:marLeft w:val="547"/>
          <w:marRight w:val="0"/>
          <w:marTop w:val="115"/>
          <w:marBottom w:val="0"/>
          <w:divBdr>
            <w:top w:val="none" w:sz="0" w:space="0" w:color="auto"/>
            <w:left w:val="none" w:sz="0" w:space="0" w:color="auto"/>
            <w:bottom w:val="none" w:sz="0" w:space="0" w:color="auto"/>
            <w:right w:val="none" w:sz="0" w:space="0" w:color="auto"/>
          </w:divBdr>
        </w:div>
        <w:div w:id="91319914">
          <w:marLeft w:val="547"/>
          <w:marRight w:val="0"/>
          <w:marTop w:val="115"/>
          <w:marBottom w:val="0"/>
          <w:divBdr>
            <w:top w:val="none" w:sz="0" w:space="0" w:color="auto"/>
            <w:left w:val="none" w:sz="0" w:space="0" w:color="auto"/>
            <w:bottom w:val="none" w:sz="0" w:space="0" w:color="auto"/>
            <w:right w:val="none" w:sz="0" w:space="0" w:color="auto"/>
          </w:divBdr>
        </w:div>
        <w:div w:id="467674313">
          <w:marLeft w:val="547"/>
          <w:marRight w:val="0"/>
          <w:marTop w:val="115"/>
          <w:marBottom w:val="0"/>
          <w:divBdr>
            <w:top w:val="none" w:sz="0" w:space="0" w:color="auto"/>
            <w:left w:val="none" w:sz="0" w:space="0" w:color="auto"/>
            <w:bottom w:val="none" w:sz="0" w:space="0" w:color="auto"/>
            <w:right w:val="none" w:sz="0" w:space="0" w:color="auto"/>
          </w:divBdr>
        </w:div>
        <w:div w:id="882716202">
          <w:marLeft w:val="547"/>
          <w:marRight w:val="0"/>
          <w:marTop w:val="115"/>
          <w:marBottom w:val="0"/>
          <w:divBdr>
            <w:top w:val="none" w:sz="0" w:space="0" w:color="auto"/>
            <w:left w:val="none" w:sz="0" w:space="0" w:color="auto"/>
            <w:bottom w:val="none" w:sz="0" w:space="0" w:color="auto"/>
            <w:right w:val="none" w:sz="0" w:space="0" w:color="auto"/>
          </w:divBdr>
        </w:div>
        <w:div w:id="1194805924">
          <w:marLeft w:val="547"/>
          <w:marRight w:val="0"/>
          <w:marTop w:val="115"/>
          <w:marBottom w:val="0"/>
          <w:divBdr>
            <w:top w:val="none" w:sz="0" w:space="0" w:color="auto"/>
            <w:left w:val="none" w:sz="0" w:space="0" w:color="auto"/>
            <w:bottom w:val="none" w:sz="0" w:space="0" w:color="auto"/>
            <w:right w:val="none" w:sz="0" w:space="0" w:color="auto"/>
          </w:divBdr>
        </w:div>
        <w:div w:id="1264725394">
          <w:marLeft w:val="547"/>
          <w:marRight w:val="0"/>
          <w:marTop w:val="115"/>
          <w:marBottom w:val="0"/>
          <w:divBdr>
            <w:top w:val="none" w:sz="0" w:space="0" w:color="auto"/>
            <w:left w:val="none" w:sz="0" w:space="0" w:color="auto"/>
            <w:bottom w:val="none" w:sz="0" w:space="0" w:color="auto"/>
            <w:right w:val="none" w:sz="0" w:space="0" w:color="auto"/>
          </w:divBdr>
        </w:div>
        <w:div w:id="1275671908">
          <w:marLeft w:val="547"/>
          <w:marRight w:val="0"/>
          <w:marTop w:val="115"/>
          <w:marBottom w:val="0"/>
          <w:divBdr>
            <w:top w:val="none" w:sz="0" w:space="0" w:color="auto"/>
            <w:left w:val="none" w:sz="0" w:space="0" w:color="auto"/>
            <w:bottom w:val="none" w:sz="0" w:space="0" w:color="auto"/>
            <w:right w:val="none" w:sz="0" w:space="0" w:color="auto"/>
          </w:divBdr>
        </w:div>
        <w:div w:id="1456825928">
          <w:marLeft w:val="547"/>
          <w:marRight w:val="0"/>
          <w:marTop w:val="115"/>
          <w:marBottom w:val="0"/>
          <w:divBdr>
            <w:top w:val="none" w:sz="0" w:space="0" w:color="auto"/>
            <w:left w:val="none" w:sz="0" w:space="0" w:color="auto"/>
            <w:bottom w:val="none" w:sz="0" w:space="0" w:color="auto"/>
            <w:right w:val="none" w:sz="0" w:space="0" w:color="auto"/>
          </w:divBdr>
        </w:div>
        <w:div w:id="1660226399">
          <w:marLeft w:val="547"/>
          <w:marRight w:val="0"/>
          <w:marTop w:val="115"/>
          <w:marBottom w:val="0"/>
          <w:divBdr>
            <w:top w:val="none" w:sz="0" w:space="0" w:color="auto"/>
            <w:left w:val="none" w:sz="0" w:space="0" w:color="auto"/>
            <w:bottom w:val="none" w:sz="0" w:space="0" w:color="auto"/>
            <w:right w:val="none" w:sz="0" w:space="0" w:color="auto"/>
          </w:divBdr>
        </w:div>
        <w:div w:id="212325802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13" Type="http://schemas.openxmlformats.org/officeDocument/2006/relationships/hyperlink" Target="https://mentor.ieee.org/802.11/dcn/17/11-17-1620-01-00aq-comments-from-6th-recirculation-sb-on-tgaq-d13-0.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7/11-17-1672-02-00aq-proposed-comment-resolutions-for-6th-recirc-sb.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548-01-00aq-tgaq-october-to-november-2017-teleconference-minutes.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17/11-17-1480-00-00aq-tgaq-meeting-minutes-september-2017-sessio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hyperlink" Target="https://mentor.ieee.org/802.11/dcn/17/11-17-1620-02-00aq-comments-from-6th-recirculation-sb-on-tgaq-d13-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0652C-9B20-41F3-85B3-E814D4C3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4413</Words>
  <Characters>25159</Characters>
  <Application>Microsoft Office Word</Application>
  <DocSecurity>0</DocSecurity>
  <Lines>209</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802.11-17/1621r0</vt:lpstr>
      <vt:lpstr>doc.: IEEE 802.11-13/1517r0</vt:lpstr>
    </vt:vector>
  </TitlesOfParts>
  <Company>Allied Telesis R&amp;D Center</Company>
  <LinksUpToDate>false</LinksUpToDate>
  <CharactersWithSpaces>29513</CharactersWithSpaces>
  <SharedDoc>false</SharedDoc>
  <HyperlinkBase/>
  <HLinks>
    <vt:vector size="42" baseType="variant">
      <vt:variant>
        <vt:i4>7012451</vt:i4>
      </vt:variant>
      <vt:variant>
        <vt:i4>18</vt:i4>
      </vt:variant>
      <vt:variant>
        <vt:i4>0</vt:i4>
      </vt:variant>
      <vt:variant>
        <vt:i4>5</vt:i4>
      </vt:variant>
      <vt:variant>
        <vt:lpwstr>https://mentor.ieee.org/802.11/dcn/16/11-16-1558-04-00aq-solicted-pad-procedure-update.doc</vt:lpwstr>
      </vt:variant>
      <vt:variant>
        <vt:lpwstr/>
      </vt:variant>
      <vt:variant>
        <vt:i4>6881380</vt:i4>
      </vt:variant>
      <vt:variant>
        <vt:i4>15</vt:i4>
      </vt:variant>
      <vt:variant>
        <vt:i4>0</vt:i4>
      </vt:variant>
      <vt:variant>
        <vt:i4>5</vt:i4>
      </vt:variant>
      <vt:variant>
        <vt:lpwstr>https://mentor.ieee.org/802.11/dcn/16/11-16-1532-06-00aq-service-hash-response-ANQP-element-update.doc</vt:lpwstr>
      </vt:variant>
      <vt:variant>
        <vt:lpwstr/>
      </vt:variant>
      <vt:variant>
        <vt:i4>7471206</vt:i4>
      </vt:variant>
      <vt:variant>
        <vt:i4>12</vt:i4>
      </vt:variant>
      <vt:variant>
        <vt:i4>0</vt:i4>
      </vt:variant>
      <vt:variant>
        <vt:i4>5</vt:i4>
      </vt:variant>
      <vt:variant>
        <vt:lpwstr>https://mentor.ieee.org/802.11/dcn/16/11-16-1405-07-00aq-tgaq-comments-from-1st-sb.xlsx</vt:lpwstr>
      </vt:variant>
      <vt:variant>
        <vt:lpwstr/>
      </vt:variant>
      <vt:variant>
        <vt:i4>983123</vt:i4>
      </vt:variant>
      <vt:variant>
        <vt:i4>9</vt:i4>
      </vt:variant>
      <vt:variant>
        <vt:i4>0</vt:i4>
      </vt:variant>
      <vt:variant>
        <vt:i4>5</vt:i4>
      </vt:variant>
      <vt:variant>
        <vt:lpwstr>https://publicreview.standards.ieee.org/public-review-web/public-app</vt:lpwstr>
      </vt:variant>
      <vt:variant>
        <vt:lpwstr/>
      </vt:variant>
      <vt:variant>
        <vt:i4>7274593</vt:i4>
      </vt:variant>
      <vt:variant>
        <vt:i4>6</vt:i4>
      </vt:variant>
      <vt:variant>
        <vt:i4>0</vt:i4>
      </vt:variant>
      <vt:variant>
        <vt:i4>5</vt:i4>
      </vt:variant>
      <vt:variant>
        <vt:lpwstr>https://mentor.ieee.org/802.11/dcn/16/11-16-1595-02-00aq-tgaq-december-2016-to-january-2017-teleconference-minutes.doc</vt:lpwstr>
      </vt:variant>
      <vt:variant>
        <vt:lpwstr/>
      </vt:variant>
      <vt:variant>
        <vt:i4>7667813</vt:i4>
      </vt:variant>
      <vt:variant>
        <vt:i4>3</vt:i4>
      </vt:variant>
      <vt:variant>
        <vt:i4>0</vt:i4>
      </vt:variant>
      <vt:variant>
        <vt:i4>5</vt:i4>
      </vt:variant>
      <vt:variant>
        <vt:lpwstr>https://mentor.ieee.org/802.11/dcn/16/11-16-1474-00-00aq-tgaq-meeting-minutes-november-2016-session.doc</vt:lpwstr>
      </vt:variant>
      <vt:variant>
        <vt:lpwstr/>
      </vt:variant>
      <vt:variant>
        <vt:i4>4653164</vt:i4>
      </vt:variant>
      <vt:variant>
        <vt:i4>0</vt:i4>
      </vt:variant>
      <vt:variant>
        <vt:i4>0</vt:i4>
      </vt:variant>
      <vt:variant>
        <vt:i4>5</vt:i4>
      </vt:variant>
      <vt:variant>
        <vt:lpwstr>mailto:yangyunsong@huawei.com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802.11-17/1621r0</dc:title>
  <dc:subject>Submission</dc:subject>
  <dc:creator>Yunsong Yang</dc:creator>
  <cp:keywords>November 2017</cp:keywords>
  <dc:description>TGaq minutes</dc:description>
  <cp:lastModifiedBy>Yang Yunsong 73640</cp:lastModifiedBy>
  <cp:revision>6</cp:revision>
  <cp:lastPrinted>2017-05-12T01:27:00Z</cp:lastPrinted>
  <dcterms:created xsi:type="dcterms:W3CDTF">2017-11-14T19:41:00Z</dcterms:created>
  <dcterms:modified xsi:type="dcterms:W3CDTF">2017-11-14T19:55:00Z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1510689279</vt:lpwstr>
  </property>
</Properties>
</file>