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rsidTr="0003249B">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 xml:space="preserve">Minutes </w:t>
            </w:r>
            <w:proofErr w:type="spellStart"/>
            <w:r w:rsidRPr="00312C1E">
              <w:rPr>
                <w:rFonts w:ascii="Verdana" w:hAnsi="Verdana"/>
                <w:color w:val="000000"/>
                <w:sz w:val="32"/>
                <w:szCs w:val="17"/>
              </w:rPr>
              <w:t>REVmd</w:t>
            </w:r>
            <w:proofErr w:type="spellEnd"/>
            <w:r w:rsidRPr="00312C1E">
              <w:rPr>
                <w:rFonts w:ascii="Verdana" w:hAnsi="Verdana"/>
                <w:color w:val="000000"/>
                <w:sz w:val="32"/>
                <w:szCs w:val="17"/>
              </w:rPr>
              <w:t xml:space="preserve"> </w:t>
            </w:r>
            <w:r w:rsidR="00040F11">
              <w:rPr>
                <w:rFonts w:ascii="Verdana" w:hAnsi="Verdana"/>
                <w:color w:val="000000"/>
                <w:sz w:val="32"/>
                <w:szCs w:val="17"/>
              </w:rPr>
              <w:t>–</w:t>
            </w:r>
            <w:r w:rsidRPr="00312C1E">
              <w:rPr>
                <w:rFonts w:ascii="Verdana" w:hAnsi="Verdana"/>
                <w:color w:val="000000"/>
                <w:sz w:val="32"/>
                <w:szCs w:val="17"/>
              </w:rPr>
              <w:t xml:space="preserve"> </w:t>
            </w:r>
            <w:r w:rsidR="00862F57">
              <w:rPr>
                <w:rFonts w:ascii="Verdana" w:hAnsi="Verdana"/>
                <w:color w:val="000000"/>
                <w:sz w:val="32"/>
                <w:szCs w:val="17"/>
              </w:rPr>
              <w:t xml:space="preserve">September, </w:t>
            </w:r>
            <w:r w:rsidR="00040F11">
              <w:rPr>
                <w:rFonts w:ascii="Verdana" w:hAnsi="Verdana"/>
                <w:color w:val="000000"/>
                <w:sz w:val="32"/>
                <w:szCs w:val="17"/>
              </w:rPr>
              <w:t>October</w:t>
            </w:r>
            <w:r w:rsidRPr="00312C1E">
              <w:rPr>
                <w:rFonts w:ascii="Verdana" w:hAnsi="Verdana"/>
                <w:color w:val="000000"/>
                <w:sz w:val="32"/>
                <w:szCs w:val="17"/>
              </w:rPr>
              <w:t xml:space="preserve"> </w:t>
            </w:r>
            <w:r w:rsidR="00862F57">
              <w:rPr>
                <w:rFonts w:ascii="Verdana" w:hAnsi="Verdana"/>
                <w:color w:val="000000"/>
                <w:sz w:val="32"/>
                <w:szCs w:val="17"/>
              </w:rPr>
              <w:t xml:space="preserve">and November </w:t>
            </w:r>
            <w:r w:rsidRPr="00312C1E">
              <w:rPr>
                <w:rFonts w:ascii="Verdana" w:hAnsi="Verdana"/>
                <w:color w:val="000000"/>
                <w:sz w:val="32"/>
                <w:szCs w:val="17"/>
              </w:rPr>
              <w:t>Telecons</w:t>
            </w:r>
          </w:p>
        </w:tc>
      </w:tr>
      <w:tr w:rsidR="00CA09B2" w:rsidTr="0003249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040F11">
              <w:rPr>
                <w:b w:val="0"/>
                <w:sz w:val="20"/>
              </w:rPr>
              <w:t>09-29</w:t>
            </w:r>
          </w:p>
        </w:tc>
      </w:tr>
      <w:tr w:rsidR="00CA09B2" w:rsidTr="0003249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3249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03249B">
        <w:trPr>
          <w:jc w:val="center"/>
        </w:trPr>
        <w:tc>
          <w:tcPr>
            <w:tcW w:w="1336" w:type="dxa"/>
            <w:vAlign w:val="center"/>
          </w:tcPr>
          <w:p w:rsidR="00CA09B2" w:rsidRDefault="00B70751">
            <w:pPr>
              <w:pStyle w:val="T2"/>
              <w:spacing w:after="0"/>
              <w:ind w:left="0" w:right="0"/>
              <w:rPr>
                <w:b w:val="0"/>
                <w:sz w:val="20"/>
              </w:rPr>
            </w:pPr>
            <w:r>
              <w:rPr>
                <w:b w:val="0"/>
                <w:sz w:val="20"/>
              </w:rPr>
              <w:t>Mark 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mark.hamilton@brocade.com</w:t>
            </w: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12A" w:rsidRDefault="009D612A">
                            <w:pPr>
                              <w:pStyle w:val="T1"/>
                              <w:spacing w:after="120"/>
                            </w:pPr>
                            <w:r>
                              <w:t>Abstract</w:t>
                            </w:r>
                          </w:p>
                          <w:p w:rsidR="009D612A" w:rsidRDefault="009D612A">
                            <w:pPr>
                              <w:jc w:val="both"/>
                            </w:pPr>
                            <w:r>
                              <w:t>This fil</w:t>
                            </w:r>
                            <w:r w:rsidR="00040F11">
                              <w:t>e contains the minutes for the 4</w:t>
                            </w:r>
                            <w:r>
                              <w:t xml:space="preserve"> telecons scheduled to be held in </w:t>
                            </w:r>
                            <w:r w:rsidR="00040F11">
                              <w:t>September</w:t>
                            </w:r>
                            <w:r w:rsidR="00862F57">
                              <w:t xml:space="preserve">, </w:t>
                            </w:r>
                            <w:r w:rsidR="00040F11">
                              <w:t>October</w:t>
                            </w:r>
                            <w:r w:rsidR="00862F57">
                              <w:t xml:space="preserve"> and November</w:t>
                            </w:r>
                            <w:r>
                              <w:t xml:space="preserve"> 2017.</w:t>
                            </w:r>
                          </w:p>
                          <w:p w:rsidR="009D612A" w:rsidRDefault="009D612A">
                            <w:pPr>
                              <w:jc w:val="both"/>
                            </w:pPr>
                          </w:p>
                          <w:p w:rsidR="009D612A" w:rsidRDefault="009D612A">
                            <w:pPr>
                              <w:jc w:val="both"/>
                            </w:pPr>
                            <w:r>
                              <w:t xml:space="preserve">R0: </w:t>
                            </w:r>
                            <w:r w:rsidR="00040F11">
                              <w:t>September 29</w:t>
                            </w:r>
                            <w:r w:rsidRPr="00D17FEF">
                              <w:rPr>
                                <w:vertAlign w:val="superscript"/>
                              </w:rPr>
                              <w:t>th</w:t>
                            </w:r>
                            <w:r>
                              <w:t xml:space="preserve"> Telecon</w:t>
                            </w:r>
                          </w:p>
                          <w:p w:rsidR="009D612A" w:rsidRDefault="009D612A" w:rsidP="00040F11">
                            <w:pPr>
                              <w:jc w:val="both"/>
                            </w:pPr>
                            <w:r>
                              <w:t xml:space="preserve">R1: </w:t>
                            </w:r>
                          </w:p>
                          <w:p w:rsidR="009D612A" w:rsidRDefault="009D612A">
                            <w:pPr>
                              <w:jc w:val="both"/>
                            </w:pPr>
                          </w:p>
                          <w:p w:rsidR="009D612A" w:rsidRDefault="009D612A">
                            <w:pPr>
                              <w:jc w:val="both"/>
                            </w:pPr>
                          </w:p>
                          <w:p w:rsidR="009D612A" w:rsidRDefault="009D612A">
                            <w:pPr>
                              <w:jc w:val="both"/>
                            </w:pPr>
                            <w:proofErr w:type="spellStart"/>
                            <w:r>
                              <w:t>Color</w:t>
                            </w:r>
                            <w:proofErr w:type="spellEnd"/>
                            <w:r>
                              <w:t xml:space="preserve"> Code</w:t>
                            </w:r>
                          </w:p>
                          <w:p w:rsidR="009D612A" w:rsidRDefault="009D612A">
                            <w:pPr>
                              <w:jc w:val="both"/>
                            </w:pPr>
                            <w:r w:rsidRPr="003A5FDA">
                              <w:rPr>
                                <w:highlight w:val="green"/>
                              </w:rPr>
                              <w:t>CIDs Ready for Motion</w:t>
                            </w:r>
                          </w:p>
                          <w:p w:rsidR="009D612A" w:rsidRDefault="009D612A">
                            <w:pPr>
                              <w:jc w:val="both"/>
                            </w:pPr>
                            <w:r w:rsidRPr="003A5FDA">
                              <w:rPr>
                                <w:highlight w:val="yellow"/>
                              </w:rPr>
                              <w:t>CIDs needing more work</w:t>
                            </w:r>
                          </w:p>
                          <w:p w:rsidR="009D612A" w:rsidRDefault="009D612A">
                            <w:pPr>
                              <w:jc w:val="both"/>
                            </w:pPr>
                            <w:r w:rsidRPr="003A5FDA">
                              <w:rPr>
                                <w:highlight w:val="cyan"/>
                              </w:rPr>
                              <w:t>CIDs previously marked ready and have been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612A" w:rsidRDefault="009D612A">
                      <w:pPr>
                        <w:pStyle w:val="T1"/>
                        <w:spacing w:after="120"/>
                      </w:pPr>
                      <w:r>
                        <w:t>Abstract</w:t>
                      </w:r>
                    </w:p>
                    <w:p w:rsidR="009D612A" w:rsidRDefault="009D612A">
                      <w:pPr>
                        <w:jc w:val="both"/>
                      </w:pPr>
                      <w:r>
                        <w:t>This fil</w:t>
                      </w:r>
                      <w:r w:rsidR="00040F11">
                        <w:t>e contains the minutes for the 4</w:t>
                      </w:r>
                      <w:r>
                        <w:t xml:space="preserve"> telecons scheduled to be held in </w:t>
                      </w:r>
                      <w:r w:rsidR="00040F11">
                        <w:t>September</w:t>
                      </w:r>
                      <w:r w:rsidR="00862F57">
                        <w:t xml:space="preserve">, </w:t>
                      </w:r>
                      <w:r w:rsidR="00040F11">
                        <w:t>October</w:t>
                      </w:r>
                      <w:r w:rsidR="00862F57">
                        <w:t xml:space="preserve"> and November</w:t>
                      </w:r>
                      <w:r>
                        <w:t xml:space="preserve"> 2017.</w:t>
                      </w:r>
                    </w:p>
                    <w:p w:rsidR="009D612A" w:rsidRDefault="009D612A">
                      <w:pPr>
                        <w:jc w:val="both"/>
                      </w:pPr>
                    </w:p>
                    <w:p w:rsidR="009D612A" w:rsidRDefault="009D612A">
                      <w:pPr>
                        <w:jc w:val="both"/>
                      </w:pPr>
                      <w:r>
                        <w:t xml:space="preserve">R0: </w:t>
                      </w:r>
                      <w:r w:rsidR="00040F11">
                        <w:t>September 29</w:t>
                      </w:r>
                      <w:r w:rsidRPr="00D17FEF">
                        <w:rPr>
                          <w:vertAlign w:val="superscript"/>
                        </w:rPr>
                        <w:t>th</w:t>
                      </w:r>
                      <w:r>
                        <w:t xml:space="preserve"> Telecon</w:t>
                      </w:r>
                    </w:p>
                    <w:p w:rsidR="009D612A" w:rsidRDefault="009D612A" w:rsidP="00040F11">
                      <w:pPr>
                        <w:jc w:val="both"/>
                      </w:pPr>
                      <w:r>
                        <w:t xml:space="preserve">R1: </w:t>
                      </w:r>
                    </w:p>
                    <w:p w:rsidR="009D612A" w:rsidRDefault="009D612A">
                      <w:pPr>
                        <w:jc w:val="both"/>
                      </w:pPr>
                    </w:p>
                    <w:p w:rsidR="009D612A" w:rsidRDefault="009D612A">
                      <w:pPr>
                        <w:jc w:val="both"/>
                      </w:pPr>
                    </w:p>
                    <w:p w:rsidR="009D612A" w:rsidRDefault="009D612A">
                      <w:pPr>
                        <w:jc w:val="both"/>
                      </w:pPr>
                      <w:proofErr w:type="spellStart"/>
                      <w:r>
                        <w:t>Color</w:t>
                      </w:r>
                      <w:proofErr w:type="spellEnd"/>
                      <w:r>
                        <w:t xml:space="preserve"> Code</w:t>
                      </w:r>
                    </w:p>
                    <w:p w:rsidR="009D612A" w:rsidRDefault="009D612A">
                      <w:pPr>
                        <w:jc w:val="both"/>
                      </w:pPr>
                      <w:r w:rsidRPr="003A5FDA">
                        <w:rPr>
                          <w:highlight w:val="green"/>
                        </w:rPr>
                        <w:t>CIDs Ready for Motion</w:t>
                      </w:r>
                    </w:p>
                    <w:p w:rsidR="009D612A" w:rsidRDefault="009D612A">
                      <w:pPr>
                        <w:jc w:val="both"/>
                      </w:pPr>
                      <w:r w:rsidRPr="003A5FDA">
                        <w:rPr>
                          <w:highlight w:val="yellow"/>
                        </w:rPr>
                        <w:t>CIDs needing more work</w:t>
                      </w:r>
                    </w:p>
                    <w:p w:rsidR="009D612A" w:rsidRDefault="009D612A">
                      <w:pPr>
                        <w:jc w:val="both"/>
                      </w:pPr>
                      <w:r w:rsidRPr="003A5FDA">
                        <w:rPr>
                          <w:highlight w:val="cyan"/>
                        </w:rPr>
                        <w:t>CIDs previously marked ready and have been updated.</w:t>
                      </w: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w:t>
      </w:r>
      <w:r w:rsidR="000D38CC">
        <w:rPr>
          <w:szCs w:val="22"/>
        </w:rPr>
        <w:t>September 29</w:t>
      </w:r>
      <w:r w:rsidRPr="003A42BC">
        <w:rPr>
          <w:szCs w:val="22"/>
        </w:rPr>
        <w:t>,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00514749">
        <w:rPr>
          <w:szCs w:val="22"/>
        </w:rPr>
        <w:t>:02</w:t>
      </w:r>
      <w:r w:rsidRPr="003A42BC">
        <w:rPr>
          <w:szCs w:val="22"/>
        </w:rPr>
        <w:t>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Dorothy </w:t>
      </w:r>
      <w:r w:rsidR="00403F7B" w:rsidRPr="0003249B">
        <w:rPr>
          <w:rFonts w:ascii="Times New Roman" w:hAnsi="Times New Roman"/>
        </w:rPr>
        <w:t>STANLEY (</w:t>
      </w:r>
      <w:r w:rsidRPr="0003249B">
        <w:rPr>
          <w:rFonts w:ascii="Times New Roman" w:hAnsi="Times New Roman"/>
        </w:rPr>
        <w:t>chair) - HPE</w:t>
      </w:r>
    </w:p>
    <w:p w:rsidR="00312C1E" w:rsidRPr="0003249B" w:rsidRDefault="00E844E7" w:rsidP="00312C1E">
      <w:pPr>
        <w:pStyle w:val="ListParagraph"/>
        <w:numPr>
          <w:ilvl w:val="2"/>
          <w:numId w:val="1"/>
        </w:numPr>
        <w:rPr>
          <w:rFonts w:ascii="Times New Roman" w:hAnsi="Times New Roman"/>
        </w:rPr>
      </w:pPr>
      <w:r w:rsidRPr="0003249B">
        <w:rPr>
          <w:rFonts w:ascii="Times New Roman" w:hAnsi="Times New Roman"/>
        </w:rPr>
        <w:t>Graham SMITH – SR</w:t>
      </w:r>
      <w:r w:rsidR="00312C1E" w:rsidRPr="0003249B">
        <w:rPr>
          <w:rFonts w:ascii="Times New Roman" w:hAnsi="Times New Roman"/>
        </w:rPr>
        <w:t xml:space="preserve"> Technologies</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Osama ABOUL-MAGD - Huawei</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Emily QI – Intel Corporation</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Mark RISON – Samsung</w:t>
      </w:r>
    </w:p>
    <w:p w:rsidR="00312C1E" w:rsidRPr="0003249B" w:rsidRDefault="00312C1E" w:rsidP="00312C1E">
      <w:pPr>
        <w:pStyle w:val="ListParagraph"/>
        <w:numPr>
          <w:ilvl w:val="2"/>
          <w:numId w:val="1"/>
        </w:numPr>
        <w:rPr>
          <w:rFonts w:ascii="Times New Roman" w:hAnsi="Times New Roman"/>
        </w:rPr>
      </w:pPr>
      <w:r w:rsidRPr="0003249B">
        <w:rPr>
          <w:rFonts w:ascii="Times New Roman" w:hAnsi="Times New Roman"/>
        </w:rPr>
        <w:t xml:space="preserve">Mike </w:t>
      </w:r>
      <w:r w:rsidR="00CA5F54" w:rsidRPr="0003249B">
        <w:rPr>
          <w:rFonts w:ascii="Times New Roman" w:hAnsi="Times New Roman"/>
        </w:rPr>
        <w:t>MONTEMURRO</w:t>
      </w:r>
      <w:r w:rsidRPr="0003249B">
        <w:rPr>
          <w:rFonts w:ascii="Times New Roman" w:hAnsi="Times New Roman"/>
        </w:rPr>
        <w:t xml:space="preserve"> – </w:t>
      </w:r>
      <w:r w:rsidR="00106CA1" w:rsidRPr="0003249B">
        <w:rPr>
          <w:rFonts w:ascii="Times New Roman" w:hAnsi="Times New Roman"/>
        </w:rPr>
        <w:t>(</w:t>
      </w:r>
      <w:r w:rsidRPr="0003249B">
        <w:rPr>
          <w:rFonts w:ascii="Times New Roman" w:hAnsi="Times New Roman"/>
        </w:rPr>
        <w:t>Blackberry</w:t>
      </w:r>
      <w:r w:rsidR="00106CA1" w:rsidRPr="0003249B">
        <w:rPr>
          <w:rFonts w:ascii="Times New Roman" w:hAnsi="Times New Roman"/>
        </w:rPr>
        <w:t>)</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 xml:space="preserve">Manish </w:t>
      </w:r>
      <w:r w:rsidR="00976974" w:rsidRPr="0003249B">
        <w:rPr>
          <w:rFonts w:ascii="Times New Roman" w:hAnsi="Times New Roman"/>
        </w:rPr>
        <w:t>KUMAR</w:t>
      </w:r>
      <w:r w:rsidRPr="0003249B">
        <w:rPr>
          <w:rFonts w:ascii="Times New Roman" w:hAnsi="Times New Roman"/>
        </w:rPr>
        <w:t xml:space="preserve"> (Marvel)</w:t>
      </w:r>
    </w:p>
    <w:p w:rsidR="00106CA1" w:rsidRPr="0003249B" w:rsidRDefault="00106CA1" w:rsidP="00312C1E">
      <w:pPr>
        <w:pStyle w:val="ListParagraph"/>
        <w:numPr>
          <w:ilvl w:val="2"/>
          <w:numId w:val="1"/>
        </w:numPr>
        <w:spacing w:after="0"/>
        <w:rPr>
          <w:rFonts w:ascii="Times New Roman" w:hAnsi="Times New Roman"/>
        </w:rPr>
      </w:pPr>
      <w:r w:rsidRPr="0003249B">
        <w:rPr>
          <w:rFonts w:ascii="Times New Roman" w:hAnsi="Times New Roman"/>
        </w:rPr>
        <w:t>Sean Coffey (Realtek)</w:t>
      </w:r>
    </w:p>
    <w:p w:rsidR="001D4BF7" w:rsidRPr="0003249B" w:rsidRDefault="001D4BF7" w:rsidP="00312C1E">
      <w:pPr>
        <w:pStyle w:val="ListParagraph"/>
        <w:numPr>
          <w:ilvl w:val="2"/>
          <w:numId w:val="1"/>
        </w:numPr>
        <w:spacing w:after="0"/>
        <w:rPr>
          <w:rFonts w:ascii="Times New Roman" w:hAnsi="Times New Roman"/>
        </w:rPr>
      </w:pPr>
      <w:r w:rsidRPr="0003249B">
        <w:rPr>
          <w:rFonts w:ascii="Times New Roman" w:hAnsi="Times New Roman"/>
        </w:rPr>
        <w:t>Edward AU (Huawei)</w:t>
      </w:r>
    </w:p>
    <w:p w:rsidR="004F6F6E" w:rsidRPr="0003249B" w:rsidRDefault="004F6F6E" w:rsidP="00312C1E">
      <w:pPr>
        <w:pStyle w:val="ListParagraph"/>
        <w:numPr>
          <w:ilvl w:val="2"/>
          <w:numId w:val="1"/>
        </w:numPr>
        <w:spacing w:after="0"/>
        <w:rPr>
          <w:rFonts w:ascii="Times New Roman" w:hAnsi="Times New Roman"/>
        </w:rPr>
      </w:pPr>
      <w:r w:rsidRPr="0003249B">
        <w:rPr>
          <w:rFonts w:ascii="Times New Roman" w:hAnsi="Times New Roman"/>
          <w:lang w:val="en-US"/>
        </w:rPr>
        <w:t>Gabor BAJKO (</w:t>
      </w:r>
      <w:proofErr w:type="spellStart"/>
      <w:r w:rsidRPr="0003249B">
        <w:rPr>
          <w:rFonts w:ascii="Times New Roman" w:hAnsi="Times New Roman"/>
          <w:lang w:val="en-US"/>
        </w:rPr>
        <w:t>Mediatek</w:t>
      </w:r>
      <w:proofErr w:type="spellEnd"/>
      <w:r w:rsidRPr="0003249B">
        <w:rPr>
          <w:rFonts w:ascii="Times New Roman" w:hAnsi="Times New Roman"/>
          <w:lang w:val="en-US"/>
        </w:rPr>
        <w:t>)</w:t>
      </w:r>
    </w:p>
    <w:p w:rsidR="002202D9" w:rsidRPr="0003249B" w:rsidRDefault="002202D9" w:rsidP="002202D9">
      <w:pPr>
        <w:pStyle w:val="ListParagraph"/>
        <w:numPr>
          <w:ilvl w:val="2"/>
          <w:numId w:val="1"/>
        </w:numPr>
        <w:spacing w:after="0"/>
        <w:rPr>
          <w:rFonts w:ascii="Times New Roman" w:hAnsi="Times New Roman"/>
        </w:rPr>
      </w:pPr>
      <w:r w:rsidRPr="0003249B">
        <w:rPr>
          <w:rFonts w:ascii="Times New Roman" w:hAnsi="Times New Roman"/>
          <w:lang w:val="en-US"/>
        </w:rPr>
        <w:t>Mark Hamilton (Brocade)</w:t>
      </w:r>
    </w:p>
    <w:p w:rsidR="00A0383D" w:rsidRPr="0003249B" w:rsidRDefault="00A0383D" w:rsidP="002202D9">
      <w:pPr>
        <w:pStyle w:val="ListParagraph"/>
        <w:numPr>
          <w:ilvl w:val="2"/>
          <w:numId w:val="1"/>
        </w:numPr>
        <w:spacing w:after="0"/>
        <w:rPr>
          <w:rFonts w:ascii="Times New Roman" w:hAnsi="Times New Roman"/>
        </w:rPr>
      </w:pPr>
      <w:r w:rsidRPr="0003249B">
        <w:rPr>
          <w:rFonts w:ascii="Times New Roman" w:hAnsi="Times New Roman"/>
          <w:lang w:val="en-US"/>
        </w:rPr>
        <w:t>Menzo WENT…</w:t>
      </w:r>
      <w:r w:rsidR="008D43ED" w:rsidRPr="0003249B">
        <w:rPr>
          <w:rFonts w:ascii="Times New Roman" w:hAnsi="Times New Roman"/>
          <w:lang w:val="en-US"/>
        </w:rPr>
        <w:t>(Qualcomm)</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 xml:space="preserve">The draft agenda for the </w:t>
      </w:r>
      <w:r w:rsidR="00514749">
        <w:rPr>
          <w:szCs w:val="22"/>
          <w:lang w:val="en-US"/>
        </w:rPr>
        <w:t>September 29</w:t>
      </w:r>
      <w:r w:rsidRPr="003A42BC">
        <w:rPr>
          <w:szCs w:val="22"/>
          <w:lang w:val="en-US"/>
        </w:rPr>
        <w:t>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history="1">
        <w:r w:rsidR="000D38CC" w:rsidRPr="00F37983">
          <w:rPr>
            <w:rStyle w:val="Hyperlink"/>
          </w:rPr>
          <w:t>https://mentor.ieee.org/802.11/dcn/17/11-17-0920-04-000m-802-11revmd-editor-s-report.ppt</w:t>
        </w:r>
        <w:r w:rsidR="000D38CC" w:rsidRPr="00F37983">
          <w:rPr>
            <w:rStyle w:val="Hyperlink"/>
            <w:szCs w:val="22"/>
            <w:lang w:val="en-US"/>
          </w:rPr>
          <w:br/>
        </w:r>
      </w:hyperlink>
      <w:r w:rsidRPr="003A42BC">
        <w:rPr>
          <w:szCs w:val="22"/>
          <w:lang w:val="en-US"/>
        </w:rPr>
        <w:t xml:space="preserve">b.      Comments received in the recent comment collection are here: </w:t>
      </w:r>
      <w:hyperlink r:id="rId10" w:history="1">
        <w:r w:rsidR="000D38CC" w:rsidRPr="00F37983">
          <w:rPr>
            <w:rStyle w:val="Hyperlink"/>
            <w:szCs w:val="22"/>
            <w:lang w:val="en-US"/>
          </w:rPr>
          <w:t>https://mentor.ieee.org/802.11/dcn/17/11-17-0914-03-000m-revmd-wg-cc-comments.xls</w:t>
        </w:r>
      </w:hyperlink>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 xml:space="preserve">3.       Comment resolution. </w:t>
      </w:r>
      <w:r w:rsidR="009D612A">
        <w:rPr>
          <w:szCs w:val="22"/>
          <w:lang w:val="en-US"/>
        </w:rPr>
        <w:t>Scheduled:</w:t>
      </w:r>
    </w:p>
    <w:p w:rsidR="009D612A" w:rsidRDefault="00312C1E" w:rsidP="009D612A">
      <w:pPr>
        <w:pStyle w:val="gmail-msolistparagraph"/>
        <w:ind w:left="2160"/>
      </w:pPr>
      <w:r w:rsidRPr="003A42BC">
        <w:rPr>
          <w:szCs w:val="22"/>
        </w:rPr>
        <w:t>a.</w:t>
      </w:r>
      <w:r w:rsidR="0003249B">
        <w:rPr>
          <w:szCs w:val="22"/>
        </w:rPr>
        <w:t xml:space="preserve"> </w:t>
      </w:r>
      <w:r w:rsidR="00862F57">
        <w:t>Graham SMITH</w:t>
      </w:r>
      <w:bookmarkStart w:id="0" w:name="_GoBack"/>
      <w:bookmarkEnd w:id="0"/>
      <w:r w:rsidR="009D612A">
        <w:t xml:space="preserve"> – 45 mins </w:t>
      </w:r>
    </w:p>
    <w:p w:rsidR="009D612A" w:rsidRDefault="0003249B" w:rsidP="009D612A">
      <w:pPr>
        <w:pStyle w:val="gmail-msolistparagraph"/>
        <w:ind w:left="2160"/>
      </w:pPr>
      <w:r>
        <w:tab/>
      </w:r>
      <w:proofErr w:type="spellStart"/>
      <w:r w:rsidR="009D612A">
        <w:t>i</w:t>
      </w:r>
      <w:proofErr w:type="spellEnd"/>
      <w:r w:rsidR="009D612A">
        <w:t>.</w:t>
      </w:r>
      <w:r w:rsidR="009D612A">
        <w:rPr>
          <w:sz w:val="14"/>
          <w:szCs w:val="14"/>
        </w:rPr>
        <w:t xml:space="preserve"> </w:t>
      </w:r>
      <w:r w:rsidR="009D612A">
        <w:t xml:space="preserve">CIDs 60 (PCO Phased co-existence operation), 66 (Strictly Ordered Service Class), 67 (L-SIG TXOP protection mechanism), </w:t>
      </w:r>
      <w:hyperlink r:id="rId11" w:history="1">
        <w:r w:rsidR="009D612A">
          <w:rPr>
            <w:rStyle w:val="Hyperlink"/>
          </w:rPr>
          <w:t>https://mentor.ieee.org/802.11/dcn/17/11-17-0989-04-000m-resolutions-for-obsolete-and-repace-comments-d0-1.docx</w:t>
        </w:r>
      </w:hyperlink>
      <w:r w:rsidR="009D612A">
        <w:t xml:space="preserve"> </w:t>
      </w:r>
    </w:p>
    <w:p w:rsidR="009D612A" w:rsidRDefault="009D612A" w:rsidP="0003249B">
      <w:pPr>
        <w:pStyle w:val="gmail-msolistparagraph"/>
        <w:ind w:left="2160" w:firstLine="720"/>
      </w:pPr>
      <w:r>
        <w:t>ii.</w:t>
      </w:r>
      <w:r>
        <w:rPr>
          <w:sz w:val="14"/>
          <w:szCs w:val="14"/>
        </w:rPr>
        <w:t xml:space="preserve"> </w:t>
      </w:r>
      <w:r>
        <w:t>CIDs 57 (</w:t>
      </w:r>
      <w:proofErr w:type="spellStart"/>
      <w:r>
        <w:t>BlockAckReq</w:t>
      </w:r>
      <w:proofErr w:type="spellEnd"/>
      <w:r>
        <w:t xml:space="preserve"> variant), 58 (Basic </w:t>
      </w:r>
      <w:proofErr w:type="spellStart"/>
      <w:r>
        <w:t>BlockAck</w:t>
      </w:r>
      <w:proofErr w:type="spellEnd"/>
      <w:r>
        <w:t xml:space="preserve"> variant) and 61 (NON_HT Block Ack), </w:t>
      </w:r>
      <w:hyperlink r:id="rId12" w:history="1">
        <w:r>
          <w:rPr>
            <w:rStyle w:val="Hyperlink"/>
          </w:rPr>
          <w:t>https://mentor.ieee.org/802.11/dcn/17/11-17-1137-02-000m-resolutions-for-obsolete-blockack.docx</w:t>
        </w:r>
      </w:hyperlink>
      <w:r>
        <w:t xml:space="preserve"> </w:t>
      </w:r>
    </w:p>
    <w:p w:rsidR="009D612A" w:rsidRDefault="009D612A" w:rsidP="009D612A">
      <w:pPr>
        <w:pStyle w:val="gmail-msolistparagraph"/>
        <w:ind w:left="2160"/>
      </w:pPr>
      <w:r>
        <w:lastRenderedPageBreak/>
        <w:t>b.</w:t>
      </w:r>
      <w:r>
        <w:rPr>
          <w:sz w:val="14"/>
          <w:szCs w:val="14"/>
        </w:rPr>
        <w:t xml:space="preserve"> </w:t>
      </w:r>
      <w:r>
        <w:t>Mark RISON CIDs – 45 mins</w:t>
      </w:r>
    </w:p>
    <w:p w:rsidR="009D612A" w:rsidRPr="0003249B" w:rsidRDefault="009D612A" w:rsidP="009D612A">
      <w:pPr>
        <w:pStyle w:val="gmail-msolistparagraph"/>
        <w:ind w:left="2160"/>
      </w:pPr>
      <w:r w:rsidRPr="0003249B">
        <w:t>c.</w:t>
      </w:r>
      <w:r w:rsidRPr="0003249B">
        <w:rPr>
          <w:sz w:val="14"/>
          <w:szCs w:val="14"/>
        </w:rPr>
        <w:t xml:space="preserve"> </w:t>
      </w:r>
      <w:r w:rsidRPr="0003249B">
        <w:t>Gabor BAJKO – 15 mins</w:t>
      </w:r>
    </w:p>
    <w:p w:rsidR="009D612A" w:rsidRDefault="009D612A" w:rsidP="0003249B">
      <w:pPr>
        <w:pStyle w:val="gmail-msolistparagraph"/>
        <w:ind w:left="2160" w:firstLine="720"/>
      </w:pPr>
      <w:proofErr w:type="spellStart"/>
      <w:r>
        <w:t>i</w:t>
      </w:r>
      <w:proofErr w:type="spellEnd"/>
      <w:r>
        <w:t>.</w:t>
      </w:r>
      <w:r>
        <w:rPr>
          <w:sz w:val="14"/>
          <w:szCs w:val="14"/>
        </w:rPr>
        <w:t xml:space="preserve"> </w:t>
      </w:r>
      <w:hyperlink r:id="rId13" w:history="1">
        <w:r>
          <w:rPr>
            <w:rStyle w:val="Hyperlink"/>
          </w:rPr>
          <w:t>https://mentor.ieee.org/802.11/dcn/17/11-17-1524-01-000m-comment-50-and-51-proposed-resolutions.docx</w:t>
        </w:r>
      </w:hyperlink>
      <w:r>
        <w:t xml:space="preserve"> </w:t>
      </w:r>
    </w:p>
    <w:p w:rsidR="00312C1E" w:rsidRPr="003A42BC" w:rsidRDefault="00312C1E" w:rsidP="002121A3">
      <w:pPr>
        <w:ind w:left="1440"/>
        <w:rPr>
          <w:szCs w:val="22"/>
          <w:lang w:val="en-US"/>
        </w:rPr>
      </w:pPr>
      <w:r w:rsidRPr="003A42BC">
        <w:rPr>
          <w:szCs w:val="22"/>
          <w:lang w:val="en-US"/>
        </w:rPr>
        <w:t xml:space="preserve">4.       AOB, next call on Friday </w:t>
      </w:r>
      <w:r w:rsidR="002121A3">
        <w:rPr>
          <w:szCs w:val="22"/>
          <w:lang w:val="en-US"/>
        </w:rPr>
        <w:t>October 6</w:t>
      </w:r>
      <w:r w:rsidRPr="003A42BC">
        <w:rPr>
          <w:szCs w:val="22"/>
          <w:lang w:val="en-US"/>
        </w:rPr>
        <w:t>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14" w:tgtFrame="_blank" w:history="1">
        <w:r w:rsidR="0003249B" w:rsidRPr="0003249B">
          <w:rPr>
            <w:color w:val="0000FF"/>
            <w:szCs w:val="22"/>
            <w:u w:val="single"/>
            <w:lang w:val="en-US"/>
          </w:rPr>
          <w:t>https://mentor.ieee.org/802.11/dcn/17/11-17-0920-04-000m-802-11revmd-editor-s-report.ppt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5" w:history="1">
        <w:r w:rsidR="0003249B" w:rsidRPr="00F37983">
          <w:rPr>
            <w:rStyle w:val="Hyperlink"/>
            <w:szCs w:val="22"/>
            <w:lang w:val="en-US"/>
          </w:rPr>
          <w:t>https://mentor.ieee.org/802.11/dcn/17/11-17-0914-03-000m-revmd-wg-cc-comments.xls</w:t>
        </w:r>
      </w:hyperlink>
    </w:p>
    <w:p w:rsidR="00D379B4" w:rsidRDefault="008C431C" w:rsidP="00D379B4">
      <w:pPr>
        <w:numPr>
          <w:ilvl w:val="2"/>
          <w:numId w:val="1"/>
        </w:numPr>
        <w:rPr>
          <w:szCs w:val="22"/>
        </w:rPr>
      </w:pPr>
      <w:r>
        <w:rPr>
          <w:szCs w:val="22"/>
        </w:rPr>
        <w:t>Editors are preparing updated Draft with 82 approved comments from Waikoloa session</w:t>
      </w:r>
      <w:r w:rsidR="00D379B4" w:rsidRPr="003A42BC">
        <w:rPr>
          <w:szCs w:val="22"/>
        </w:rPr>
        <w:t>.</w:t>
      </w:r>
    </w:p>
    <w:p w:rsidR="008C431C" w:rsidRDefault="007C5500" w:rsidP="00D379B4">
      <w:pPr>
        <w:numPr>
          <w:ilvl w:val="2"/>
          <w:numId w:val="1"/>
        </w:numPr>
        <w:rPr>
          <w:szCs w:val="22"/>
        </w:rPr>
      </w:pPr>
      <w:r>
        <w:rPr>
          <w:szCs w:val="22"/>
        </w:rPr>
        <w:t xml:space="preserve">4 </w:t>
      </w:r>
      <w:r w:rsidR="008C431C">
        <w:rPr>
          <w:szCs w:val="22"/>
        </w:rPr>
        <w:t xml:space="preserve">comments need clarification on </w:t>
      </w:r>
      <w:r w:rsidR="0003249B">
        <w:rPr>
          <w:szCs w:val="22"/>
        </w:rPr>
        <w:t xml:space="preserve">the version of the </w:t>
      </w:r>
      <w:r w:rsidR="008C431C">
        <w:rPr>
          <w:szCs w:val="22"/>
        </w:rPr>
        <w:t>referenced document</w:t>
      </w:r>
      <w:r w:rsidR="006D0F94">
        <w:rPr>
          <w:szCs w:val="22"/>
        </w:rPr>
        <w:t>, for document 11-17/1400</w:t>
      </w:r>
      <w:r w:rsidR="008C431C">
        <w:rPr>
          <w:szCs w:val="22"/>
        </w:rPr>
        <w:t>.</w:t>
      </w:r>
      <w:r>
        <w:rPr>
          <w:szCs w:val="22"/>
        </w:rPr>
        <w:t xml:space="preserve"> Dorothy and Emily will contact Dan Harkins off-line.</w:t>
      </w:r>
    </w:p>
    <w:p w:rsidR="008C431C" w:rsidRPr="003A42BC" w:rsidRDefault="008C431C" w:rsidP="00D379B4">
      <w:pPr>
        <w:numPr>
          <w:ilvl w:val="2"/>
          <w:numId w:val="1"/>
        </w:numPr>
        <w:rPr>
          <w:szCs w:val="22"/>
        </w:rPr>
      </w:pPr>
      <w:r>
        <w:rPr>
          <w:szCs w:val="22"/>
        </w:rPr>
        <w:t xml:space="preserve">CID 243 </w:t>
      </w:r>
      <w:r w:rsidR="0003249B">
        <w:rPr>
          <w:szCs w:val="22"/>
        </w:rPr>
        <w:t xml:space="preserve">is </w:t>
      </w:r>
      <w:r>
        <w:rPr>
          <w:szCs w:val="22"/>
        </w:rPr>
        <w:t xml:space="preserve">in </w:t>
      </w:r>
      <w:r w:rsidR="0003249B">
        <w:rPr>
          <w:szCs w:val="22"/>
        </w:rPr>
        <w:t xml:space="preserve">the </w:t>
      </w:r>
      <w:r>
        <w:rPr>
          <w:szCs w:val="22"/>
        </w:rPr>
        <w:t>database</w:t>
      </w:r>
      <w:r w:rsidR="0003249B">
        <w:rPr>
          <w:szCs w:val="22"/>
        </w:rPr>
        <w:t xml:space="preserve"> referring to 11-17/1243r2, which was not posted.</w:t>
      </w:r>
      <w:r>
        <w:rPr>
          <w:szCs w:val="22"/>
        </w:rPr>
        <w:t xml:space="preserve"> </w:t>
      </w:r>
      <w:r w:rsidR="0003249B">
        <w:rPr>
          <w:szCs w:val="22"/>
        </w:rPr>
        <w:t xml:space="preserve">Mark RISON has now posted it.  </w:t>
      </w:r>
      <w:r w:rsidR="007C5500">
        <w:rPr>
          <w:szCs w:val="22"/>
        </w:rPr>
        <w:t>Reviewed minutes</w:t>
      </w:r>
      <w:r w:rsidR="0003249B">
        <w:rPr>
          <w:szCs w:val="22"/>
        </w:rPr>
        <w:t xml:space="preserve"> from Aug for this CID</w:t>
      </w:r>
      <w:r w:rsidR="007C5500">
        <w:rPr>
          <w:szCs w:val="22"/>
        </w:rPr>
        <w:t xml:space="preserve">.  Agreed that text is needed to describe the </w:t>
      </w:r>
      <w:r w:rsidR="007C5500" w:rsidRPr="007C5500">
        <w:rPr>
          <w:szCs w:val="22"/>
        </w:rPr>
        <w:t>meaning of “shown</w:t>
      </w:r>
      <w:r w:rsidR="0003249B">
        <w:rPr>
          <w:szCs w:val="22"/>
        </w:rPr>
        <w:t>”</w:t>
      </w:r>
      <w:r w:rsidR="007C5500" w:rsidRPr="007C5500">
        <w:rPr>
          <w:szCs w:val="22"/>
        </w:rPr>
        <w:t xml:space="preserve"> in the interpretation of wording</w:t>
      </w:r>
      <w:r w:rsidR="0003249B">
        <w:rPr>
          <w:szCs w:val="22"/>
        </w:rPr>
        <w:t xml:space="preserve"> subclause</w:t>
      </w:r>
      <w:r w:rsidR="007C5500">
        <w:rPr>
          <w:szCs w:val="22"/>
        </w:rPr>
        <w:t>.  Mark Rison</w:t>
      </w:r>
      <w:r w:rsidR="0003249B">
        <w:rPr>
          <w:szCs w:val="22"/>
        </w:rPr>
        <w:t>’s</w:t>
      </w:r>
      <w:r w:rsidR="007C5500">
        <w:rPr>
          <w:szCs w:val="22"/>
        </w:rPr>
        <w:t xml:space="preserve"> 11-17/1243r2</w:t>
      </w:r>
      <w:r w:rsidR="0003249B">
        <w:rPr>
          <w:szCs w:val="22"/>
        </w:rPr>
        <w:t xml:space="preserve"> has proposed text that </w:t>
      </w:r>
      <w:r w:rsidR="007C5500">
        <w:rPr>
          <w:szCs w:val="22"/>
        </w:rPr>
        <w:t>needs to be reviewed by the group.</w:t>
      </w:r>
    </w:p>
    <w:p w:rsidR="00D379B4" w:rsidRPr="003A42BC" w:rsidRDefault="00D379B4" w:rsidP="00D379B4">
      <w:pPr>
        <w:numPr>
          <w:ilvl w:val="1"/>
          <w:numId w:val="1"/>
        </w:numPr>
        <w:rPr>
          <w:b/>
          <w:szCs w:val="22"/>
        </w:rPr>
      </w:pPr>
      <w:r w:rsidRPr="003A42BC">
        <w:rPr>
          <w:b/>
          <w:szCs w:val="22"/>
          <w:lang w:val="en-US"/>
        </w:rPr>
        <w:t xml:space="preserve"> Comment resolution. </w:t>
      </w:r>
    </w:p>
    <w:p w:rsidR="007C5500" w:rsidRPr="00AF7BEC" w:rsidRDefault="003A42BC" w:rsidP="00366199">
      <w:pPr>
        <w:numPr>
          <w:ilvl w:val="1"/>
          <w:numId w:val="1"/>
        </w:numPr>
        <w:rPr>
          <w:b/>
          <w:szCs w:val="22"/>
        </w:rPr>
      </w:pPr>
      <w:r w:rsidRPr="00AF7BEC">
        <w:rPr>
          <w:b/>
          <w:szCs w:val="22"/>
          <w:lang w:val="en-US"/>
        </w:rPr>
        <w:t xml:space="preserve">Review Submissions from </w:t>
      </w:r>
      <w:r w:rsidR="007C5500" w:rsidRPr="00AF7BEC">
        <w:rPr>
          <w:b/>
          <w:szCs w:val="22"/>
          <w:lang w:val="en-US"/>
        </w:rPr>
        <w:t>Graham SMITH</w:t>
      </w:r>
      <w:r w:rsidR="0003249B" w:rsidRPr="00AF7BEC">
        <w:rPr>
          <w:b/>
          <w:szCs w:val="22"/>
          <w:lang w:val="en-US"/>
        </w:rPr>
        <w:t>, 11-17/989r4 (</w:t>
      </w:r>
      <w:hyperlink r:id="rId16" w:history="1">
        <w:r w:rsidR="0003249B" w:rsidRPr="00AF7BEC">
          <w:rPr>
            <w:rStyle w:val="Hyperlink"/>
          </w:rPr>
          <w:t>https://mentor.ieee.org/802.11/dcn/17/11-17-0989-04-000m-resolutions-for-obsolete-and-repace-comments-d0-1.docx</w:t>
        </w:r>
      </w:hyperlink>
      <w:r w:rsidR="0003249B" w:rsidRPr="00AF7BEC">
        <w:rPr>
          <w:b/>
        </w:rPr>
        <w:t>)</w:t>
      </w:r>
    </w:p>
    <w:p w:rsidR="0003249B" w:rsidRDefault="0003249B" w:rsidP="0003249B">
      <w:pPr>
        <w:numPr>
          <w:ilvl w:val="2"/>
          <w:numId w:val="1"/>
        </w:numPr>
        <w:rPr>
          <w:szCs w:val="22"/>
        </w:rPr>
      </w:pPr>
      <w:r>
        <w:rPr>
          <w:szCs w:val="22"/>
        </w:rPr>
        <w:t>CIDs 60, 66, 67 and 68 (MAC):</w:t>
      </w:r>
    </w:p>
    <w:p w:rsidR="00D379B4" w:rsidRPr="0003249B" w:rsidRDefault="007C5500" w:rsidP="007C5500">
      <w:pPr>
        <w:numPr>
          <w:ilvl w:val="2"/>
          <w:numId w:val="1"/>
        </w:numPr>
        <w:rPr>
          <w:szCs w:val="22"/>
        </w:rPr>
      </w:pPr>
      <w:r w:rsidRPr="0003249B">
        <w:rPr>
          <w:szCs w:val="22"/>
          <w:lang w:val="en-US"/>
        </w:rPr>
        <w:t>These are all comments about removing obsolete text.</w:t>
      </w:r>
    </w:p>
    <w:p w:rsidR="007C5500" w:rsidRDefault="007C5500" w:rsidP="007C5500">
      <w:pPr>
        <w:numPr>
          <w:ilvl w:val="2"/>
          <w:numId w:val="1"/>
        </w:numPr>
        <w:rPr>
          <w:szCs w:val="22"/>
        </w:rPr>
      </w:pPr>
      <w:r>
        <w:rPr>
          <w:szCs w:val="22"/>
        </w:rPr>
        <w:t>Several CIDs that were in this document have been moved into separate documents, to make the process more manageable.</w:t>
      </w:r>
    </w:p>
    <w:p w:rsidR="007C5500" w:rsidRDefault="007C5500" w:rsidP="007C5500">
      <w:pPr>
        <w:numPr>
          <w:ilvl w:val="2"/>
          <w:numId w:val="1"/>
        </w:numPr>
        <w:rPr>
          <w:szCs w:val="22"/>
        </w:rPr>
      </w:pPr>
      <w:r>
        <w:rPr>
          <w:szCs w:val="22"/>
        </w:rPr>
        <w:t>Reviewed CIDs still left in this document</w:t>
      </w:r>
    </w:p>
    <w:p w:rsidR="007C5500" w:rsidRDefault="007C5500" w:rsidP="007C5500">
      <w:pPr>
        <w:numPr>
          <w:ilvl w:val="2"/>
          <w:numId w:val="1"/>
        </w:numPr>
        <w:rPr>
          <w:szCs w:val="22"/>
        </w:rPr>
      </w:pPr>
      <w:r w:rsidRPr="00AF7BEC">
        <w:rPr>
          <w:szCs w:val="22"/>
          <w:highlight w:val="yellow"/>
        </w:rPr>
        <w:t>CID</w:t>
      </w:r>
      <w:r w:rsidR="00D773CB" w:rsidRPr="00AF7BEC">
        <w:rPr>
          <w:szCs w:val="22"/>
          <w:highlight w:val="yellow"/>
        </w:rPr>
        <w:t>s</w:t>
      </w:r>
      <w:r w:rsidRPr="00AF7BEC">
        <w:rPr>
          <w:szCs w:val="22"/>
          <w:highlight w:val="yellow"/>
        </w:rPr>
        <w:t xml:space="preserve"> 60</w:t>
      </w:r>
      <w:r w:rsidR="00D773CB" w:rsidRPr="00AF7BEC">
        <w:rPr>
          <w:szCs w:val="22"/>
          <w:highlight w:val="yellow"/>
        </w:rPr>
        <w:t xml:space="preserve">, </w:t>
      </w:r>
      <w:r w:rsidR="00A0383D" w:rsidRPr="00AF7BEC">
        <w:rPr>
          <w:szCs w:val="22"/>
          <w:highlight w:val="yellow"/>
        </w:rPr>
        <w:t xml:space="preserve">66, </w:t>
      </w:r>
      <w:r w:rsidR="00AF7BEC">
        <w:rPr>
          <w:szCs w:val="22"/>
          <w:highlight w:val="yellow"/>
        </w:rPr>
        <w:t>and 67</w:t>
      </w:r>
      <w:r w:rsidRPr="00AF7BEC">
        <w:rPr>
          <w:szCs w:val="22"/>
          <w:highlight w:val="yellow"/>
        </w:rPr>
        <w:t xml:space="preserve"> (MAC):</w:t>
      </w:r>
    </w:p>
    <w:p w:rsidR="007C5500" w:rsidRDefault="00A0383D" w:rsidP="007C5500">
      <w:pPr>
        <w:numPr>
          <w:ilvl w:val="3"/>
          <w:numId w:val="1"/>
        </w:numPr>
        <w:rPr>
          <w:szCs w:val="22"/>
        </w:rPr>
      </w:pPr>
      <w:r>
        <w:rPr>
          <w:szCs w:val="22"/>
        </w:rPr>
        <w:t>These were previously agreed to remove the text, in general, but specific editing instructions were needed.  Graham has provided those details in this revision of the document.</w:t>
      </w:r>
    </w:p>
    <w:p w:rsidR="00A0383D" w:rsidRDefault="00A0383D" w:rsidP="007C5500">
      <w:pPr>
        <w:numPr>
          <w:ilvl w:val="3"/>
          <w:numId w:val="1"/>
        </w:numPr>
        <w:rPr>
          <w:szCs w:val="22"/>
        </w:rPr>
      </w:pPr>
      <w:r>
        <w:rPr>
          <w:szCs w:val="22"/>
        </w:rPr>
        <w:t>Menzo agreed to help review these details, for next week.</w:t>
      </w:r>
    </w:p>
    <w:p w:rsidR="00A0383D" w:rsidRDefault="00A0383D" w:rsidP="007C5500">
      <w:pPr>
        <w:numPr>
          <w:ilvl w:val="3"/>
          <w:numId w:val="1"/>
        </w:numPr>
        <w:rPr>
          <w:szCs w:val="22"/>
        </w:rPr>
      </w:pPr>
      <w:r>
        <w:rPr>
          <w:szCs w:val="22"/>
        </w:rPr>
        <w:t>Noted that CID 68 has already been done and motioned.  Ignore that one in this document.</w:t>
      </w:r>
    </w:p>
    <w:p w:rsidR="00AF7BEC" w:rsidRDefault="00AF7BEC" w:rsidP="00AF7BEC">
      <w:pPr>
        <w:numPr>
          <w:ilvl w:val="1"/>
          <w:numId w:val="1"/>
        </w:numPr>
        <w:rPr>
          <w:szCs w:val="22"/>
        </w:rPr>
      </w:pPr>
      <w:r w:rsidRPr="00AF7BEC">
        <w:rPr>
          <w:b/>
          <w:szCs w:val="22"/>
          <w:lang w:val="en-US"/>
        </w:rPr>
        <w:t xml:space="preserve">Review Submissions from Graham SMITH, </w:t>
      </w:r>
      <w:r>
        <w:rPr>
          <w:b/>
          <w:szCs w:val="22"/>
          <w:lang w:val="en-US"/>
        </w:rPr>
        <w:t>11-17/1137</w:t>
      </w:r>
      <w:r w:rsidRPr="00AF7BEC">
        <w:rPr>
          <w:b/>
          <w:szCs w:val="22"/>
          <w:lang w:val="en-US"/>
        </w:rPr>
        <w:t>r</w:t>
      </w:r>
      <w:r>
        <w:rPr>
          <w:b/>
          <w:szCs w:val="22"/>
          <w:lang w:val="en-US"/>
        </w:rPr>
        <w:t>3 (</w:t>
      </w:r>
      <w:hyperlink r:id="rId17" w:history="1">
        <w:r w:rsidRPr="00F37983">
          <w:rPr>
            <w:rStyle w:val="Hyperlink"/>
            <w:szCs w:val="22"/>
            <w:lang w:val="en-US"/>
          </w:rPr>
          <w:t>https://mentor.ieee.org/802.11/dcn/17/11-17-1137-03-000m-resolutions-for-obsolete-blockack.docx</w:t>
        </w:r>
      </w:hyperlink>
      <w:r>
        <w:rPr>
          <w:b/>
          <w:szCs w:val="22"/>
          <w:lang w:val="en-US"/>
        </w:rPr>
        <w:t>)</w:t>
      </w:r>
    </w:p>
    <w:p w:rsidR="00A0383D" w:rsidRPr="00AF7BEC" w:rsidRDefault="00A0383D" w:rsidP="00AF7BEC">
      <w:pPr>
        <w:numPr>
          <w:ilvl w:val="2"/>
          <w:numId w:val="1"/>
        </w:numPr>
        <w:rPr>
          <w:szCs w:val="22"/>
          <w:highlight w:val="yellow"/>
        </w:rPr>
      </w:pPr>
      <w:r w:rsidRPr="00AF7BEC">
        <w:rPr>
          <w:szCs w:val="22"/>
          <w:highlight w:val="yellow"/>
        </w:rPr>
        <w:t>CIDs 57, 58, 61 and 70</w:t>
      </w:r>
      <w:r w:rsidR="00AF7BEC">
        <w:rPr>
          <w:szCs w:val="22"/>
          <w:highlight w:val="yellow"/>
        </w:rPr>
        <w:t xml:space="preserve"> (MAC)</w:t>
      </w:r>
    </w:p>
    <w:p w:rsidR="00A0383D" w:rsidRDefault="00A0383D" w:rsidP="00A0383D">
      <w:pPr>
        <w:numPr>
          <w:ilvl w:val="3"/>
          <w:numId w:val="1"/>
        </w:numPr>
        <w:rPr>
          <w:szCs w:val="22"/>
        </w:rPr>
      </w:pPr>
      <w:r>
        <w:rPr>
          <w:szCs w:val="22"/>
        </w:rPr>
        <w:t xml:space="preserve">Reviewed details on Table 9-22.  Noted that </w:t>
      </w:r>
    </w:p>
    <w:p w:rsidR="00A0383D" w:rsidRDefault="00A0383D" w:rsidP="00A0383D">
      <w:pPr>
        <w:numPr>
          <w:ilvl w:val="3"/>
          <w:numId w:val="1"/>
        </w:numPr>
        <w:rPr>
          <w:szCs w:val="22"/>
        </w:rPr>
      </w:pPr>
      <w:r>
        <w:rPr>
          <w:szCs w:val="22"/>
        </w:rPr>
        <w:t>Also noted that there is a NOTE at 712.5, that “</w:t>
      </w:r>
      <w:proofErr w:type="spellStart"/>
      <w:r>
        <w:rPr>
          <w:szCs w:val="22"/>
        </w:rPr>
        <w:t>BlockAckReq</w:t>
      </w:r>
      <w:proofErr w:type="spellEnd"/>
      <w:r>
        <w:rPr>
          <w:szCs w:val="22"/>
        </w:rPr>
        <w:t>”, unless otherwise qualified, means all the of variants.  Graham tried to keep that in mind when making changes.</w:t>
      </w:r>
    </w:p>
    <w:p w:rsidR="00A0383D" w:rsidRDefault="00A0383D" w:rsidP="00A0383D">
      <w:pPr>
        <w:numPr>
          <w:ilvl w:val="3"/>
          <w:numId w:val="1"/>
        </w:numPr>
        <w:rPr>
          <w:szCs w:val="22"/>
        </w:rPr>
      </w:pPr>
      <w:r>
        <w:rPr>
          <w:szCs w:val="22"/>
        </w:rPr>
        <w:lastRenderedPageBreak/>
        <w:t>It gets complicated for PSMP, which uses the basic variant.  But, that appears to be restricted to non-HT block ack, which is obsolete, so delete that text.</w:t>
      </w:r>
    </w:p>
    <w:p w:rsidR="00A0383D" w:rsidRDefault="00A0383D" w:rsidP="00A0383D">
      <w:pPr>
        <w:numPr>
          <w:ilvl w:val="3"/>
          <w:numId w:val="1"/>
        </w:numPr>
        <w:rPr>
          <w:szCs w:val="22"/>
        </w:rPr>
      </w:pPr>
      <w:r>
        <w:rPr>
          <w:szCs w:val="22"/>
        </w:rPr>
        <w:t>No immediate comments.</w:t>
      </w:r>
    </w:p>
    <w:p w:rsidR="00A0383D" w:rsidRDefault="00A0383D" w:rsidP="00A0383D">
      <w:pPr>
        <w:numPr>
          <w:ilvl w:val="3"/>
          <w:numId w:val="1"/>
        </w:numPr>
        <w:rPr>
          <w:szCs w:val="22"/>
        </w:rPr>
      </w:pPr>
      <w:r>
        <w:rPr>
          <w:szCs w:val="22"/>
        </w:rPr>
        <w:t>Menzo volunteered to review this document off-line.</w:t>
      </w:r>
      <w:r w:rsidR="00AD73E3">
        <w:rPr>
          <w:szCs w:val="22"/>
        </w:rPr>
        <w:t xml:space="preserve">  We’ll target the Oct 6 call to revisit, if Menzo can get it done by then.</w:t>
      </w:r>
    </w:p>
    <w:p w:rsidR="00AD73E3" w:rsidRDefault="00AD73E3" w:rsidP="00AD73E3">
      <w:pPr>
        <w:numPr>
          <w:ilvl w:val="2"/>
          <w:numId w:val="1"/>
        </w:numPr>
        <w:rPr>
          <w:szCs w:val="22"/>
        </w:rPr>
      </w:pPr>
      <w:r>
        <w:rPr>
          <w:szCs w:val="22"/>
        </w:rPr>
        <w:t xml:space="preserve">Graham is also working </w:t>
      </w:r>
      <w:r w:rsidR="00AA08DE">
        <w:rPr>
          <w:szCs w:val="22"/>
        </w:rPr>
        <w:t xml:space="preserve">on </w:t>
      </w:r>
      <w:r>
        <w:rPr>
          <w:szCs w:val="22"/>
        </w:rPr>
        <w:t xml:space="preserve">a comment to remove PCF.  Looking for thoughts about how to rename “PIFS”, since it currently means PCF IFS.  He’s suggesting Priority </w:t>
      </w:r>
      <w:proofErr w:type="spellStart"/>
      <w:r>
        <w:rPr>
          <w:szCs w:val="22"/>
        </w:rPr>
        <w:t>InterFrame</w:t>
      </w:r>
      <w:proofErr w:type="spellEnd"/>
      <w:r>
        <w:rPr>
          <w:szCs w:val="22"/>
        </w:rPr>
        <w:t xml:space="preserve"> Space, but open to other suggestions.</w:t>
      </w:r>
    </w:p>
    <w:p w:rsidR="00AD73E3" w:rsidRPr="00AF7BEC" w:rsidRDefault="006171B8" w:rsidP="00AF7BEC">
      <w:pPr>
        <w:numPr>
          <w:ilvl w:val="1"/>
          <w:numId w:val="1"/>
        </w:numPr>
        <w:rPr>
          <w:b/>
          <w:szCs w:val="22"/>
        </w:rPr>
      </w:pPr>
      <w:r w:rsidRPr="00AF7BEC">
        <w:rPr>
          <w:b/>
          <w:szCs w:val="22"/>
        </w:rPr>
        <w:t>Mark RISON</w:t>
      </w:r>
      <w:r w:rsidR="00AF7BEC" w:rsidRPr="00AF7BEC">
        <w:rPr>
          <w:b/>
          <w:szCs w:val="22"/>
        </w:rPr>
        <w:t>, 11-17/1243r2</w:t>
      </w:r>
      <w:r w:rsidR="00AF7BEC">
        <w:rPr>
          <w:b/>
          <w:szCs w:val="22"/>
        </w:rPr>
        <w:t xml:space="preserve"> (</w:t>
      </w:r>
      <w:hyperlink r:id="rId18" w:history="1">
        <w:r w:rsidR="00AF7BEC" w:rsidRPr="00F37983">
          <w:rPr>
            <w:rStyle w:val="Hyperlink"/>
            <w:szCs w:val="22"/>
          </w:rPr>
          <w:t>https://mentor.ieee.org/802.11/dcn/17/11-17-1243-02-000m-resolutions-for-some-comments-on-11md-d0-1-cc25.docx</w:t>
        </w:r>
      </w:hyperlink>
      <w:r w:rsidR="00AF7BEC">
        <w:rPr>
          <w:b/>
          <w:szCs w:val="22"/>
        </w:rPr>
        <w:t>)</w:t>
      </w:r>
    </w:p>
    <w:p w:rsidR="00AF7BEC" w:rsidRPr="00AA1094" w:rsidRDefault="00053E6F" w:rsidP="00AF7BEC">
      <w:pPr>
        <w:numPr>
          <w:ilvl w:val="2"/>
          <w:numId w:val="1"/>
        </w:numPr>
        <w:rPr>
          <w:szCs w:val="22"/>
          <w:highlight w:val="cyan"/>
        </w:rPr>
      </w:pPr>
      <w:r w:rsidRPr="00AA1094">
        <w:rPr>
          <w:szCs w:val="22"/>
          <w:highlight w:val="cyan"/>
        </w:rPr>
        <w:t xml:space="preserve">CID 243 (EDITOR): </w:t>
      </w:r>
    </w:p>
    <w:p w:rsidR="00053E6F" w:rsidRDefault="00053E6F" w:rsidP="00AF7BEC">
      <w:pPr>
        <w:numPr>
          <w:ilvl w:val="3"/>
          <w:numId w:val="1"/>
        </w:numPr>
        <w:rPr>
          <w:szCs w:val="22"/>
        </w:rPr>
      </w:pPr>
      <w:r>
        <w:rPr>
          <w:szCs w:val="22"/>
        </w:rPr>
        <w:t>Per above agenda introduction, the subclause 1.4 changes need to be reviewed.</w:t>
      </w:r>
    </w:p>
    <w:p w:rsidR="00053E6F" w:rsidRDefault="00053E6F" w:rsidP="00053E6F">
      <w:pPr>
        <w:numPr>
          <w:ilvl w:val="3"/>
          <w:numId w:val="1"/>
        </w:numPr>
        <w:rPr>
          <w:szCs w:val="22"/>
        </w:rPr>
      </w:pPr>
      <w:r>
        <w:rPr>
          <w:szCs w:val="22"/>
        </w:rPr>
        <w:t>Mark also found a couple more places where the change to “shown” was needed, and those have been added.</w:t>
      </w:r>
    </w:p>
    <w:p w:rsidR="00053E6F" w:rsidRDefault="00053E6F" w:rsidP="00053E6F">
      <w:pPr>
        <w:numPr>
          <w:ilvl w:val="3"/>
          <w:numId w:val="1"/>
        </w:numPr>
        <w:rPr>
          <w:szCs w:val="22"/>
        </w:rPr>
      </w:pPr>
      <w:r>
        <w:rPr>
          <w:szCs w:val="22"/>
        </w:rPr>
        <w:t>Subclause 1.4 text looks okay.</w:t>
      </w:r>
    </w:p>
    <w:p w:rsidR="000A5F2A" w:rsidRDefault="005832C4" w:rsidP="00053E6F">
      <w:pPr>
        <w:numPr>
          <w:ilvl w:val="3"/>
          <w:numId w:val="1"/>
        </w:numPr>
        <w:rPr>
          <w:szCs w:val="22"/>
        </w:rPr>
      </w:pPr>
      <w:r>
        <w:rPr>
          <w:szCs w:val="22"/>
        </w:rPr>
        <w:t>Reviewed added places for “shown” replace</w:t>
      </w:r>
      <w:r w:rsidR="000A5F2A">
        <w:rPr>
          <w:szCs w:val="22"/>
        </w:rPr>
        <w:t>ment.</w:t>
      </w:r>
    </w:p>
    <w:p w:rsidR="000A5F2A" w:rsidRDefault="008009E8" w:rsidP="00053E6F">
      <w:pPr>
        <w:numPr>
          <w:ilvl w:val="3"/>
          <w:numId w:val="1"/>
        </w:numPr>
        <w:rPr>
          <w:szCs w:val="22"/>
        </w:rPr>
      </w:pPr>
      <w:r>
        <w:rPr>
          <w:szCs w:val="22"/>
        </w:rPr>
        <w:t>If we need Table I-2</w:t>
      </w:r>
      <w:r w:rsidR="000A5F2A">
        <w:rPr>
          <w:szCs w:val="22"/>
        </w:rPr>
        <w:t xml:space="preserve"> to be normative</w:t>
      </w:r>
      <w:r>
        <w:rPr>
          <w:szCs w:val="22"/>
        </w:rPr>
        <w:t xml:space="preserve"> (at 2455.12)</w:t>
      </w:r>
      <w:r w:rsidR="000A5F2A">
        <w:rPr>
          <w:szCs w:val="22"/>
        </w:rPr>
        <w:t>, because that is the only definition of this behaviour (and we want to change the word to “shown”), then we need to move the table into a normative clause.</w:t>
      </w:r>
      <w:r>
        <w:rPr>
          <w:szCs w:val="22"/>
        </w:rPr>
        <w:t xml:space="preserve">  Decided this table is informative, so leave the word “illustrated”, and leave the table as is in Annex I.</w:t>
      </w:r>
    </w:p>
    <w:p w:rsidR="008009E8" w:rsidRDefault="00EF268C" w:rsidP="00053E6F">
      <w:pPr>
        <w:numPr>
          <w:ilvl w:val="3"/>
          <w:numId w:val="1"/>
        </w:numPr>
        <w:rPr>
          <w:szCs w:val="22"/>
        </w:rPr>
      </w:pPr>
      <w:r>
        <w:rPr>
          <w:szCs w:val="22"/>
        </w:rPr>
        <w:t>On P2466, first paragraph, there are several references to the Tables that show the constellation mapping rules, but Figure 17-10 also shows these mappings. Which is normative and which is informative?</w:t>
      </w:r>
      <w:r w:rsidR="003B0CC2">
        <w:rPr>
          <w:szCs w:val="22"/>
        </w:rPr>
        <w:t xml:space="preserve">  We’ve agreed to change 2463.61 to shown, so leave 2466 items as “shown” for now.</w:t>
      </w:r>
    </w:p>
    <w:p w:rsidR="005832C4" w:rsidRDefault="00E92776" w:rsidP="00053E6F">
      <w:pPr>
        <w:numPr>
          <w:ilvl w:val="3"/>
          <w:numId w:val="1"/>
        </w:numPr>
        <w:rPr>
          <w:szCs w:val="22"/>
        </w:rPr>
      </w:pPr>
      <w:r>
        <w:rPr>
          <w:szCs w:val="22"/>
        </w:rPr>
        <w:t xml:space="preserve">With this discussion, we didn’t make any changes to 11-17/1243r2 (other than clarification in the comments).  So, for CID 243, we’ll motion it again in November, just to be clear.  Emily will “unmark” the </w:t>
      </w:r>
      <w:proofErr w:type="gramStart"/>
      <w:r>
        <w:rPr>
          <w:szCs w:val="22"/>
        </w:rPr>
        <w:t>current status</w:t>
      </w:r>
      <w:proofErr w:type="gramEnd"/>
      <w:r>
        <w:rPr>
          <w:szCs w:val="22"/>
        </w:rPr>
        <w:t>, to show that it is not motioned yet.</w:t>
      </w:r>
    </w:p>
    <w:p w:rsidR="00E92776" w:rsidRDefault="00E92776" w:rsidP="00053E6F">
      <w:pPr>
        <w:numPr>
          <w:ilvl w:val="3"/>
          <w:numId w:val="1"/>
        </w:numPr>
        <w:rPr>
          <w:szCs w:val="22"/>
        </w:rPr>
      </w:pPr>
      <w:r>
        <w:rPr>
          <w:szCs w:val="22"/>
        </w:rPr>
        <w:t>REVISED.  Incorporate changes in 11-17/1243r2.</w:t>
      </w:r>
    </w:p>
    <w:p w:rsidR="00E92776" w:rsidRDefault="00E92776" w:rsidP="00053E6F">
      <w:pPr>
        <w:numPr>
          <w:ilvl w:val="3"/>
          <w:numId w:val="1"/>
        </w:numPr>
        <w:rPr>
          <w:szCs w:val="22"/>
        </w:rPr>
      </w:pPr>
      <w:r>
        <w:rPr>
          <w:szCs w:val="22"/>
        </w:rPr>
        <w:t>Ready for motion</w:t>
      </w:r>
    </w:p>
    <w:p w:rsidR="00EE3184" w:rsidRPr="00E42F8D" w:rsidRDefault="00E92776" w:rsidP="00E92776">
      <w:pPr>
        <w:numPr>
          <w:ilvl w:val="2"/>
          <w:numId w:val="1"/>
        </w:numPr>
        <w:rPr>
          <w:szCs w:val="22"/>
          <w:highlight w:val="yellow"/>
        </w:rPr>
      </w:pPr>
      <w:r w:rsidRPr="00E42F8D">
        <w:rPr>
          <w:szCs w:val="22"/>
          <w:highlight w:val="yellow"/>
        </w:rPr>
        <w:t>CID 264 (</w:t>
      </w:r>
      <w:r w:rsidR="00EE3184" w:rsidRPr="00E42F8D">
        <w:rPr>
          <w:szCs w:val="22"/>
          <w:highlight w:val="yellow"/>
        </w:rPr>
        <w:t>MAC):</w:t>
      </w:r>
    </w:p>
    <w:p w:rsidR="00E92776" w:rsidRDefault="00E92776" w:rsidP="00EE3184">
      <w:pPr>
        <w:numPr>
          <w:ilvl w:val="3"/>
          <w:numId w:val="1"/>
        </w:numPr>
        <w:rPr>
          <w:szCs w:val="22"/>
        </w:rPr>
      </w:pPr>
      <w:r>
        <w:rPr>
          <w:szCs w:val="22"/>
        </w:rPr>
        <w:t>Mark has moved the proposed new text as requested last time.</w:t>
      </w:r>
    </w:p>
    <w:p w:rsidR="00E92776" w:rsidRDefault="00E92776" w:rsidP="00E92776">
      <w:pPr>
        <w:numPr>
          <w:ilvl w:val="3"/>
          <w:numId w:val="1"/>
        </w:numPr>
        <w:rPr>
          <w:szCs w:val="22"/>
        </w:rPr>
      </w:pPr>
      <w:r>
        <w:rPr>
          <w:szCs w:val="22"/>
        </w:rPr>
        <w:t xml:space="preserve">Discussion about the new NOTE 2: This is odd and broad language.  Also, this is a normative instruction (taking precedence), can it be in a NOTE?  </w:t>
      </w:r>
      <w:r w:rsidR="00CA6779">
        <w:rPr>
          <w:szCs w:val="22"/>
        </w:rPr>
        <w:t>Wouldn’t it better to fix the places in the text that are in conflict, and fix them in place?  But, we believe that is an error-prone approach.</w:t>
      </w:r>
      <w:r w:rsidR="000C5EDA">
        <w:rPr>
          <w:szCs w:val="22"/>
        </w:rPr>
        <w:t xml:space="preserve">  We </w:t>
      </w:r>
      <w:r w:rsidR="004E6CB0">
        <w:rPr>
          <w:szCs w:val="22"/>
        </w:rPr>
        <w:t>think there is</w:t>
      </w:r>
      <w:r w:rsidR="000C5EDA">
        <w:rPr>
          <w:szCs w:val="22"/>
        </w:rPr>
        <w:t xml:space="preserve"> some existi</w:t>
      </w:r>
      <w:r w:rsidR="004E6CB0">
        <w:rPr>
          <w:szCs w:val="22"/>
        </w:rPr>
        <w:t xml:space="preserve">ng text that similarly broad – couldn’t find it quickly.  </w:t>
      </w:r>
    </w:p>
    <w:p w:rsidR="00E92776" w:rsidRDefault="00712BF9" w:rsidP="00E92776">
      <w:pPr>
        <w:numPr>
          <w:ilvl w:val="3"/>
          <w:numId w:val="1"/>
        </w:numPr>
        <w:rPr>
          <w:szCs w:val="22"/>
        </w:rPr>
      </w:pPr>
      <w:r>
        <w:rPr>
          <w:szCs w:val="22"/>
        </w:rPr>
        <w:t xml:space="preserve">Mark will take the comments today under advisement, and </w:t>
      </w:r>
      <w:r w:rsidR="00F6497B">
        <w:rPr>
          <w:szCs w:val="22"/>
        </w:rPr>
        <w:t>bring this back.</w:t>
      </w:r>
    </w:p>
    <w:p w:rsidR="00F6497B" w:rsidRPr="00E42F8D" w:rsidRDefault="00F6497B" w:rsidP="00F6497B">
      <w:pPr>
        <w:numPr>
          <w:ilvl w:val="2"/>
          <w:numId w:val="1"/>
        </w:numPr>
        <w:rPr>
          <w:szCs w:val="22"/>
          <w:highlight w:val="yellow"/>
        </w:rPr>
      </w:pPr>
      <w:r w:rsidRPr="00E42F8D">
        <w:rPr>
          <w:szCs w:val="22"/>
          <w:highlight w:val="yellow"/>
        </w:rPr>
        <w:t>CID 191 (PHY):</w:t>
      </w:r>
    </w:p>
    <w:p w:rsidR="00F6497B" w:rsidRDefault="00B91602" w:rsidP="00F6497B">
      <w:pPr>
        <w:numPr>
          <w:ilvl w:val="3"/>
          <w:numId w:val="1"/>
        </w:numPr>
        <w:rPr>
          <w:szCs w:val="22"/>
        </w:rPr>
      </w:pPr>
      <w:r>
        <w:rPr>
          <w:szCs w:val="22"/>
        </w:rPr>
        <w:t>Reviewed options presented by Mark.  Prefer to explicitly state “each intended receiver” when more than one receiver.</w:t>
      </w:r>
    </w:p>
    <w:p w:rsidR="00B91602" w:rsidRDefault="00B91602" w:rsidP="00F6497B">
      <w:pPr>
        <w:numPr>
          <w:ilvl w:val="3"/>
          <w:numId w:val="1"/>
        </w:numPr>
        <w:rPr>
          <w:szCs w:val="22"/>
        </w:rPr>
      </w:pPr>
      <w:r>
        <w:rPr>
          <w:szCs w:val="22"/>
        </w:rPr>
        <w:t>With this direction, Mark will finish the detailed resolution.</w:t>
      </w:r>
    </w:p>
    <w:p w:rsidR="00622E1D" w:rsidRDefault="00622E1D" w:rsidP="00F6497B">
      <w:pPr>
        <w:numPr>
          <w:ilvl w:val="3"/>
          <w:numId w:val="1"/>
        </w:numPr>
        <w:rPr>
          <w:szCs w:val="22"/>
        </w:rPr>
      </w:pPr>
      <w:r>
        <w:rPr>
          <w:szCs w:val="22"/>
        </w:rPr>
        <w:t>Assign to Mark RISON.</w:t>
      </w:r>
    </w:p>
    <w:p w:rsidR="00B91602" w:rsidRPr="00E42F8D" w:rsidRDefault="00720E57" w:rsidP="00B91602">
      <w:pPr>
        <w:numPr>
          <w:ilvl w:val="2"/>
          <w:numId w:val="1"/>
        </w:numPr>
        <w:rPr>
          <w:szCs w:val="22"/>
          <w:highlight w:val="green"/>
        </w:rPr>
      </w:pPr>
      <w:r w:rsidRPr="00E42F8D">
        <w:rPr>
          <w:szCs w:val="22"/>
          <w:highlight w:val="green"/>
        </w:rPr>
        <w:t xml:space="preserve">CID </w:t>
      </w:r>
      <w:r w:rsidR="00FA45E8" w:rsidRPr="00E42F8D">
        <w:rPr>
          <w:szCs w:val="22"/>
          <w:highlight w:val="green"/>
        </w:rPr>
        <w:t>207</w:t>
      </w:r>
      <w:r w:rsidRPr="00E42F8D">
        <w:rPr>
          <w:szCs w:val="22"/>
          <w:highlight w:val="green"/>
        </w:rPr>
        <w:t xml:space="preserve"> (PHY):</w:t>
      </w:r>
    </w:p>
    <w:p w:rsidR="00720E57" w:rsidRDefault="00FA45E8" w:rsidP="00720E57">
      <w:pPr>
        <w:numPr>
          <w:ilvl w:val="3"/>
          <w:numId w:val="1"/>
        </w:numPr>
        <w:rPr>
          <w:szCs w:val="22"/>
        </w:rPr>
      </w:pPr>
      <w:r>
        <w:rPr>
          <w:szCs w:val="22"/>
        </w:rPr>
        <w:t xml:space="preserve">Reviewed </w:t>
      </w:r>
      <w:r w:rsidR="00750121">
        <w:rPr>
          <w:szCs w:val="22"/>
        </w:rPr>
        <w:t xml:space="preserve">comments and </w:t>
      </w:r>
      <w:r>
        <w:rPr>
          <w:szCs w:val="22"/>
        </w:rPr>
        <w:t>proposed resolution.</w:t>
      </w:r>
    </w:p>
    <w:p w:rsidR="00A8654A" w:rsidRDefault="00A8654A" w:rsidP="00720E57">
      <w:pPr>
        <w:numPr>
          <w:ilvl w:val="3"/>
          <w:numId w:val="1"/>
        </w:numPr>
        <w:rPr>
          <w:szCs w:val="22"/>
        </w:rPr>
      </w:pPr>
      <w:r>
        <w:rPr>
          <w:szCs w:val="22"/>
        </w:rPr>
        <w:t>No objection.  Ready for Motion.</w:t>
      </w:r>
    </w:p>
    <w:p w:rsidR="00A8654A" w:rsidRDefault="00A8654A" w:rsidP="00330700">
      <w:pPr>
        <w:numPr>
          <w:ilvl w:val="3"/>
          <w:numId w:val="1"/>
        </w:numPr>
        <w:rPr>
          <w:szCs w:val="22"/>
        </w:rPr>
      </w:pPr>
      <w:r w:rsidRPr="00A8654A">
        <w:rPr>
          <w:szCs w:val="22"/>
        </w:rPr>
        <w:lastRenderedPageBreak/>
        <w:t xml:space="preserve">REVISED.  </w:t>
      </w:r>
      <w:r w:rsidRPr="00A8654A">
        <w:rPr>
          <w:szCs w:val="22"/>
        </w:rPr>
        <w:t>At 648.5½ add “.  If the actual value of the length of the HT-STF is not an integer number of microseconds, the value is rounded up to the next higher value.” to the end of the rightmost cell</w:t>
      </w:r>
      <w:r w:rsidRPr="00A8654A">
        <w:rPr>
          <w:szCs w:val="22"/>
        </w:rPr>
        <w:br/>
      </w:r>
      <w:r w:rsidRPr="00A8654A">
        <w:rPr>
          <w:szCs w:val="22"/>
        </w:rPr>
        <w:t>At 648.15½ add “.  If the actual value of the length of the Additional HT-LTFs is not an integer number of microseconds, the value is rounded up to the next higher value.” to the end of the rightmost cell.</w:t>
      </w:r>
    </w:p>
    <w:p w:rsidR="00B64DB0" w:rsidRDefault="00B64DB0" w:rsidP="00330700">
      <w:pPr>
        <w:numPr>
          <w:ilvl w:val="3"/>
          <w:numId w:val="1"/>
        </w:numPr>
        <w:rPr>
          <w:szCs w:val="22"/>
        </w:rPr>
      </w:pPr>
      <w:r>
        <w:rPr>
          <w:szCs w:val="22"/>
        </w:rPr>
        <w:t>Menzo will get off-line review by PHY experts.</w:t>
      </w:r>
    </w:p>
    <w:p w:rsidR="00036843" w:rsidRDefault="00036843" w:rsidP="00330700">
      <w:pPr>
        <w:numPr>
          <w:ilvl w:val="3"/>
          <w:numId w:val="1"/>
        </w:numPr>
        <w:rPr>
          <w:szCs w:val="22"/>
        </w:rPr>
      </w:pPr>
      <w:r>
        <w:rPr>
          <w:szCs w:val="22"/>
        </w:rPr>
        <w:t>Mark will post the comment and resolution to the 802.11 reflector, also.</w:t>
      </w:r>
    </w:p>
    <w:p w:rsidR="00A8654A" w:rsidRPr="00E42F8D" w:rsidRDefault="00A8654A" w:rsidP="00A8654A">
      <w:pPr>
        <w:numPr>
          <w:ilvl w:val="2"/>
          <w:numId w:val="1"/>
        </w:numPr>
        <w:rPr>
          <w:szCs w:val="22"/>
          <w:highlight w:val="green"/>
        </w:rPr>
      </w:pPr>
      <w:r w:rsidRPr="00E42F8D">
        <w:rPr>
          <w:szCs w:val="22"/>
          <w:highlight w:val="green"/>
        </w:rPr>
        <w:t xml:space="preserve">CID </w:t>
      </w:r>
      <w:r w:rsidR="004C348C" w:rsidRPr="00E42F8D">
        <w:rPr>
          <w:szCs w:val="22"/>
          <w:highlight w:val="green"/>
        </w:rPr>
        <w:t>205 (PHY):</w:t>
      </w:r>
    </w:p>
    <w:p w:rsidR="004C348C" w:rsidRDefault="00021744" w:rsidP="004C348C">
      <w:pPr>
        <w:numPr>
          <w:ilvl w:val="3"/>
          <w:numId w:val="1"/>
        </w:numPr>
        <w:rPr>
          <w:szCs w:val="22"/>
        </w:rPr>
      </w:pPr>
      <w:r>
        <w:rPr>
          <w:szCs w:val="22"/>
        </w:rPr>
        <w:t>Assign this CID to Mark RISON</w:t>
      </w:r>
    </w:p>
    <w:p w:rsidR="00147A40" w:rsidRDefault="00750121" w:rsidP="004C348C">
      <w:pPr>
        <w:numPr>
          <w:ilvl w:val="3"/>
          <w:numId w:val="1"/>
        </w:numPr>
        <w:rPr>
          <w:szCs w:val="22"/>
        </w:rPr>
      </w:pPr>
      <w:r>
        <w:rPr>
          <w:szCs w:val="22"/>
        </w:rPr>
        <w:t>Reviewed comments and proposed resolution.</w:t>
      </w:r>
    </w:p>
    <w:p w:rsidR="00750121" w:rsidRDefault="00E535DD" w:rsidP="004C348C">
      <w:pPr>
        <w:numPr>
          <w:ilvl w:val="3"/>
          <w:numId w:val="1"/>
        </w:numPr>
        <w:rPr>
          <w:szCs w:val="22"/>
        </w:rPr>
      </w:pPr>
      <w:r>
        <w:rPr>
          <w:szCs w:val="22"/>
        </w:rPr>
        <w:t>Would like to get some feedback, to check if there are any issues with existing implementations.</w:t>
      </w:r>
      <w:r w:rsidR="003915E2">
        <w:rPr>
          <w:szCs w:val="22"/>
        </w:rPr>
        <w:t xml:space="preserve">  Looks like it is only important in HT PPDUs in the computation of L_LENGTH.</w:t>
      </w:r>
    </w:p>
    <w:p w:rsidR="00E535DD" w:rsidRDefault="00E535DD" w:rsidP="004C348C">
      <w:pPr>
        <w:numPr>
          <w:ilvl w:val="3"/>
          <w:numId w:val="1"/>
        </w:numPr>
        <w:rPr>
          <w:szCs w:val="22"/>
        </w:rPr>
      </w:pPr>
      <w:r>
        <w:rPr>
          <w:szCs w:val="22"/>
        </w:rPr>
        <w:t xml:space="preserve">Will mark ready for motion now, and check </w:t>
      </w:r>
      <w:proofErr w:type="gramStart"/>
      <w:r>
        <w:rPr>
          <w:szCs w:val="22"/>
        </w:rPr>
        <w:t>off-line.</w:t>
      </w:r>
      <w:proofErr w:type="gramEnd"/>
    </w:p>
    <w:p w:rsidR="007D1589" w:rsidRDefault="007D1589" w:rsidP="004C348C">
      <w:pPr>
        <w:numPr>
          <w:ilvl w:val="3"/>
          <w:numId w:val="1"/>
        </w:numPr>
        <w:rPr>
          <w:szCs w:val="22"/>
        </w:rPr>
      </w:pPr>
      <w:r>
        <w:rPr>
          <w:szCs w:val="22"/>
        </w:rPr>
        <w:t>Mark Rison will send this to the 802.11 reflector, also.</w:t>
      </w:r>
    </w:p>
    <w:p w:rsidR="00E535DD" w:rsidRDefault="007D1589" w:rsidP="007D1589">
      <w:pPr>
        <w:numPr>
          <w:ilvl w:val="3"/>
          <w:numId w:val="1"/>
        </w:numPr>
        <w:rPr>
          <w:szCs w:val="22"/>
        </w:rPr>
      </w:pPr>
      <w:r>
        <w:rPr>
          <w:szCs w:val="22"/>
        </w:rPr>
        <w:t xml:space="preserve">REVISED.  </w:t>
      </w:r>
      <w:r w:rsidRPr="007D1589">
        <w:rPr>
          <w:szCs w:val="22"/>
        </w:rPr>
        <w:t xml:space="preserve">At 648.17, after “excluding </w:t>
      </w:r>
      <w:proofErr w:type="spellStart"/>
      <w:r w:rsidRPr="007D1589">
        <w:rPr>
          <w:szCs w:val="22"/>
        </w:rPr>
        <w:t>aPHYSigTwoLength</w:t>
      </w:r>
      <w:proofErr w:type="spellEnd"/>
      <w:r w:rsidRPr="007D1589">
        <w:rPr>
          <w:szCs w:val="22"/>
        </w:rPr>
        <w:t xml:space="preserve"> if present” add “and the SERVICE field if it is in the Data field of the PPDU”.</w:t>
      </w:r>
    </w:p>
    <w:p w:rsidR="007D1589" w:rsidRDefault="007D1589" w:rsidP="007D1589">
      <w:pPr>
        <w:numPr>
          <w:ilvl w:val="3"/>
          <w:numId w:val="1"/>
        </w:numPr>
        <w:rPr>
          <w:szCs w:val="22"/>
        </w:rPr>
      </w:pPr>
      <w:r>
        <w:rPr>
          <w:szCs w:val="22"/>
        </w:rPr>
        <w:t>Ready for motion.</w:t>
      </w:r>
    </w:p>
    <w:p w:rsidR="007D1589" w:rsidRDefault="004C7736" w:rsidP="00E42F8D">
      <w:pPr>
        <w:numPr>
          <w:ilvl w:val="1"/>
          <w:numId w:val="1"/>
        </w:numPr>
        <w:rPr>
          <w:szCs w:val="22"/>
        </w:rPr>
      </w:pPr>
      <w:r w:rsidRPr="00E42F8D">
        <w:rPr>
          <w:b/>
          <w:szCs w:val="22"/>
        </w:rPr>
        <w:t xml:space="preserve">Gabor </w:t>
      </w:r>
      <w:r w:rsidR="00B579D2" w:rsidRPr="00E42F8D">
        <w:rPr>
          <w:b/>
          <w:szCs w:val="22"/>
        </w:rPr>
        <w:t>BAJKO</w:t>
      </w:r>
      <w:r w:rsidR="00E42F8D" w:rsidRPr="00E42F8D">
        <w:rPr>
          <w:b/>
          <w:szCs w:val="22"/>
        </w:rPr>
        <w:t>,</w:t>
      </w:r>
      <w:r w:rsidR="00B579D2" w:rsidRPr="00E42F8D">
        <w:rPr>
          <w:b/>
          <w:szCs w:val="22"/>
        </w:rPr>
        <w:t xml:space="preserve"> </w:t>
      </w:r>
      <w:r w:rsidRPr="00E42F8D">
        <w:rPr>
          <w:b/>
          <w:szCs w:val="22"/>
        </w:rPr>
        <w:t>11-17/1</w:t>
      </w:r>
      <w:r w:rsidR="00E42F8D" w:rsidRPr="00E42F8D">
        <w:rPr>
          <w:b/>
          <w:szCs w:val="22"/>
        </w:rPr>
        <w:t>524r1 (</w:t>
      </w:r>
      <w:hyperlink r:id="rId19" w:history="1">
        <w:r w:rsidR="00E42F8D" w:rsidRPr="00E42F8D">
          <w:rPr>
            <w:rStyle w:val="Hyperlink"/>
            <w:szCs w:val="22"/>
          </w:rPr>
          <w:t>https://mentor.ieee.org/802.11/dcn/17/11-17-1524-01-000m-comment-50-and-51-proposed-resolutions.docx</w:t>
        </w:r>
      </w:hyperlink>
      <w:r w:rsidR="00E42F8D" w:rsidRPr="00E42F8D">
        <w:rPr>
          <w:szCs w:val="22"/>
        </w:rPr>
        <w:t>)</w:t>
      </w:r>
    </w:p>
    <w:p w:rsidR="004C7736" w:rsidRPr="00E42F8D" w:rsidRDefault="00672096" w:rsidP="004C7736">
      <w:pPr>
        <w:numPr>
          <w:ilvl w:val="2"/>
          <w:numId w:val="1"/>
        </w:numPr>
        <w:rPr>
          <w:szCs w:val="22"/>
          <w:highlight w:val="green"/>
        </w:rPr>
      </w:pPr>
      <w:r w:rsidRPr="00E42F8D">
        <w:rPr>
          <w:szCs w:val="22"/>
          <w:highlight w:val="green"/>
        </w:rPr>
        <w:t>CID 50 (MAC):</w:t>
      </w:r>
    </w:p>
    <w:p w:rsidR="00672096" w:rsidRDefault="00FF6DCD" w:rsidP="00672096">
      <w:pPr>
        <w:numPr>
          <w:ilvl w:val="3"/>
          <w:numId w:val="1"/>
        </w:numPr>
        <w:rPr>
          <w:szCs w:val="22"/>
        </w:rPr>
      </w:pPr>
      <w:r>
        <w:rPr>
          <w:szCs w:val="22"/>
        </w:rPr>
        <w:t>Reviewed comments and proposed resolution.</w:t>
      </w:r>
    </w:p>
    <w:p w:rsidR="00941752" w:rsidRDefault="00FA5FF3" w:rsidP="00941752">
      <w:pPr>
        <w:numPr>
          <w:ilvl w:val="3"/>
          <w:numId w:val="1"/>
        </w:numPr>
        <w:rPr>
          <w:szCs w:val="22"/>
        </w:rPr>
      </w:pPr>
      <w:r>
        <w:rPr>
          <w:szCs w:val="22"/>
        </w:rPr>
        <w:t>Felt this paragraph would be confusing without the parenthetical clause.</w:t>
      </w:r>
    </w:p>
    <w:p w:rsidR="00570C70" w:rsidRDefault="00570C70" w:rsidP="00941752">
      <w:pPr>
        <w:numPr>
          <w:ilvl w:val="3"/>
          <w:numId w:val="1"/>
        </w:numPr>
        <w:rPr>
          <w:szCs w:val="22"/>
        </w:rPr>
      </w:pPr>
      <w:r>
        <w:rPr>
          <w:szCs w:val="22"/>
        </w:rPr>
        <w:t>Clarify the editor instructions, we have covered both locations in the first paragraph of the resolution, and don’t need the additional note to the editor.</w:t>
      </w:r>
    </w:p>
    <w:p w:rsidR="00F027B8" w:rsidRPr="00941752" w:rsidRDefault="00F027B8" w:rsidP="00941752">
      <w:pPr>
        <w:numPr>
          <w:ilvl w:val="3"/>
          <w:numId w:val="1"/>
        </w:numPr>
        <w:rPr>
          <w:szCs w:val="22"/>
        </w:rPr>
      </w:pPr>
      <w:r>
        <w:rPr>
          <w:szCs w:val="22"/>
        </w:rPr>
        <w:t>Gabor will post that in an R2.</w:t>
      </w:r>
    </w:p>
    <w:p w:rsidR="00FA5FF3" w:rsidRDefault="00941752" w:rsidP="00672096">
      <w:pPr>
        <w:numPr>
          <w:ilvl w:val="3"/>
          <w:numId w:val="1"/>
        </w:numPr>
        <w:rPr>
          <w:szCs w:val="22"/>
        </w:rPr>
      </w:pPr>
      <w:r>
        <w:rPr>
          <w:szCs w:val="22"/>
        </w:rPr>
        <w:t xml:space="preserve">REVISED.  Incorporate the </w:t>
      </w:r>
      <w:r w:rsidR="00F027B8">
        <w:rPr>
          <w:szCs w:val="22"/>
        </w:rPr>
        <w:t>changes as shown in 11-17/1524r2</w:t>
      </w:r>
      <w:r>
        <w:rPr>
          <w:szCs w:val="22"/>
        </w:rPr>
        <w:t xml:space="preserve"> for CID 50.  These changes clarify the usage.</w:t>
      </w:r>
      <w:r w:rsidR="00E42F8D">
        <w:rPr>
          <w:szCs w:val="22"/>
        </w:rPr>
        <w:t xml:space="preserve">  Ready for motion.</w:t>
      </w:r>
    </w:p>
    <w:p w:rsidR="00021744" w:rsidRPr="00E42F8D" w:rsidRDefault="00941752" w:rsidP="009232A9">
      <w:pPr>
        <w:numPr>
          <w:ilvl w:val="2"/>
          <w:numId w:val="1"/>
        </w:numPr>
        <w:rPr>
          <w:szCs w:val="22"/>
          <w:highlight w:val="green"/>
        </w:rPr>
      </w:pPr>
      <w:r w:rsidRPr="00E42F8D">
        <w:rPr>
          <w:szCs w:val="22"/>
          <w:highlight w:val="green"/>
        </w:rPr>
        <w:t>CID 51 (</w:t>
      </w:r>
      <w:r w:rsidR="00F027B8" w:rsidRPr="00E42F8D">
        <w:rPr>
          <w:szCs w:val="22"/>
          <w:highlight w:val="green"/>
        </w:rPr>
        <w:t>MAC):</w:t>
      </w:r>
    </w:p>
    <w:p w:rsidR="00F027B8" w:rsidRDefault="00F027B8" w:rsidP="00F027B8">
      <w:pPr>
        <w:numPr>
          <w:ilvl w:val="3"/>
          <w:numId w:val="1"/>
        </w:numPr>
        <w:rPr>
          <w:szCs w:val="22"/>
        </w:rPr>
      </w:pPr>
      <w:r>
        <w:rPr>
          <w:szCs w:val="22"/>
        </w:rPr>
        <w:t>Reviewed comments and proposed resolution.</w:t>
      </w:r>
    </w:p>
    <w:p w:rsidR="00064467" w:rsidRDefault="00064467" w:rsidP="00F027B8">
      <w:pPr>
        <w:numPr>
          <w:ilvl w:val="3"/>
          <w:numId w:val="1"/>
        </w:numPr>
        <w:rPr>
          <w:szCs w:val="22"/>
        </w:rPr>
      </w:pPr>
      <w:r>
        <w:rPr>
          <w:szCs w:val="22"/>
        </w:rPr>
        <w:t>No objections.</w:t>
      </w:r>
    </w:p>
    <w:p w:rsidR="00F027B8" w:rsidRDefault="00064467" w:rsidP="00064467">
      <w:pPr>
        <w:numPr>
          <w:ilvl w:val="3"/>
          <w:numId w:val="1"/>
        </w:numPr>
        <w:rPr>
          <w:szCs w:val="22"/>
        </w:rPr>
      </w:pPr>
      <w:r>
        <w:rPr>
          <w:szCs w:val="22"/>
        </w:rPr>
        <w:t xml:space="preserve">REVISED.  Remove the cited sentence.  </w:t>
      </w:r>
      <w:r w:rsidRPr="00064467">
        <w:rPr>
          <w:szCs w:val="22"/>
        </w:rPr>
        <w:t>Note to commenter: upper layers mechanisms exist and are well defined to deal with IP conflict situations</w:t>
      </w:r>
      <w:r>
        <w:rPr>
          <w:szCs w:val="22"/>
        </w:rPr>
        <w:t>.</w:t>
      </w:r>
    </w:p>
    <w:p w:rsidR="00064467" w:rsidRDefault="00064467" w:rsidP="00064467">
      <w:pPr>
        <w:numPr>
          <w:ilvl w:val="3"/>
          <w:numId w:val="1"/>
        </w:numPr>
        <w:rPr>
          <w:szCs w:val="22"/>
        </w:rPr>
      </w:pPr>
      <w:r>
        <w:rPr>
          <w:szCs w:val="22"/>
        </w:rPr>
        <w:t>Ready for Motion.</w:t>
      </w:r>
    </w:p>
    <w:p w:rsidR="006444E5" w:rsidRPr="003A42BC" w:rsidRDefault="008D43ED" w:rsidP="006444E5">
      <w:pPr>
        <w:numPr>
          <w:ilvl w:val="1"/>
          <w:numId w:val="1"/>
        </w:numPr>
        <w:rPr>
          <w:b/>
          <w:szCs w:val="22"/>
        </w:rPr>
      </w:pPr>
      <w:r>
        <w:rPr>
          <w:b/>
          <w:szCs w:val="22"/>
        </w:rPr>
        <w:t>Next call is Oct</w:t>
      </w:r>
      <w:r w:rsidR="006444E5" w:rsidRPr="003A42BC">
        <w:rPr>
          <w:b/>
          <w:szCs w:val="22"/>
        </w:rPr>
        <w:t xml:space="preserve"> </w:t>
      </w:r>
      <w:r>
        <w:rPr>
          <w:b/>
          <w:szCs w:val="22"/>
        </w:rPr>
        <w:t>6</w:t>
      </w:r>
      <w:r w:rsidR="006444E5"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8D43ED">
        <w:rPr>
          <w:szCs w:val="22"/>
        </w:rPr>
        <w:t>Graham</w:t>
      </w:r>
      <w:r w:rsidR="00E42F8D">
        <w:rPr>
          <w:szCs w:val="22"/>
        </w:rPr>
        <w:t xml:space="preserve"> SMITH</w:t>
      </w:r>
      <w:r w:rsidR="008D43ED">
        <w:rPr>
          <w:szCs w:val="22"/>
        </w:rPr>
        <w:t xml:space="preserve">, Mark </w:t>
      </w:r>
      <w:r w:rsidR="00E42F8D">
        <w:rPr>
          <w:szCs w:val="22"/>
        </w:rPr>
        <w:t>HAMILTON</w:t>
      </w:r>
      <w:r w:rsidR="008D43ED">
        <w:rPr>
          <w:szCs w:val="22"/>
        </w:rPr>
        <w:t>, Ganesh</w:t>
      </w:r>
      <w:r w:rsidR="00E42F8D">
        <w:rPr>
          <w:szCs w:val="22"/>
        </w:rPr>
        <w:t xml:space="preserve"> VENKATESAN</w:t>
      </w:r>
      <w:r w:rsidR="008D43ED">
        <w:rPr>
          <w:szCs w:val="22"/>
        </w:rPr>
        <w:t xml:space="preserve">, </w:t>
      </w:r>
      <w:proofErr w:type="spellStart"/>
      <w:r w:rsidR="008D43ED">
        <w:rPr>
          <w:szCs w:val="22"/>
        </w:rPr>
        <w:t>Kaz</w:t>
      </w:r>
      <w:proofErr w:type="spellEnd"/>
      <w:r w:rsidR="00E42F8D">
        <w:rPr>
          <w:szCs w:val="22"/>
        </w:rPr>
        <w:t xml:space="preserve"> SAKODA</w:t>
      </w:r>
    </w:p>
    <w:p w:rsidR="00CA09B2" w:rsidRDefault="00CA5F54" w:rsidP="003A42BC">
      <w:pPr>
        <w:numPr>
          <w:ilvl w:val="1"/>
          <w:numId w:val="1"/>
        </w:numPr>
        <w:rPr>
          <w:b/>
          <w:szCs w:val="22"/>
        </w:rPr>
      </w:pPr>
      <w:r w:rsidRPr="003A42BC">
        <w:rPr>
          <w:b/>
          <w:szCs w:val="22"/>
        </w:rPr>
        <w:t>Adjourned</w:t>
      </w:r>
      <w:r w:rsidR="008D43ED">
        <w:rPr>
          <w:b/>
          <w:szCs w:val="22"/>
        </w:rPr>
        <w:t xml:space="preserve"> at 11:52a</w:t>
      </w:r>
      <w:r w:rsidR="006444E5" w:rsidRPr="003A42BC">
        <w:rPr>
          <w:b/>
          <w:szCs w:val="22"/>
        </w:rPr>
        <w:t>m ET</w:t>
      </w:r>
    </w:p>
    <w:p w:rsidR="00D17FEF" w:rsidRDefault="00D17FEF">
      <w:pPr>
        <w:rPr>
          <w:b/>
          <w:szCs w:val="22"/>
        </w:rPr>
      </w:pPr>
      <w:r>
        <w:rPr>
          <w:b/>
          <w:szCs w:val="22"/>
        </w:rPr>
        <w:br w:type="page"/>
      </w:r>
    </w:p>
    <w:p w:rsidR="00FC49DE" w:rsidRDefault="00FC49DE">
      <w:pPr>
        <w:rPr>
          <w:b/>
          <w:sz w:val="24"/>
        </w:rPr>
      </w:pPr>
    </w:p>
    <w:p w:rsidR="00FC49DE" w:rsidRDefault="00FC49DE">
      <w:pPr>
        <w:rPr>
          <w:b/>
          <w:sz w:val="24"/>
        </w:rPr>
      </w:pPr>
    </w:p>
    <w:p w:rsidR="00CA09B2" w:rsidRDefault="00CA09B2">
      <w:pPr>
        <w:rPr>
          <w:b/>
          <w:sz w:val="24"/>
        </w:rPr>
      </w:pPr>
      <w:r>
        <w:rPr>
          <w:b/>
          <w:sz w:val="24"/>
        </w:rPr>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20"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21" w:tgtFrame="_blank" w:history="1">
        <w:r w:rsidRPr="00CA7F4B">
          <w:rPr>
            <w:color w:val="0000FF"/>
            <w:sz w:val="24"/>
            <w:szCs w:val="24"/>
            <w:u w:val="single"/>
            <w:lang w:val="en-US"/>
          </w:rPr>
          <w:t>http</w:t>
        </w:r>
      </w:hyperlink>
      <w:hyperlink r:id="rId22" w:tgtFrame="_blank" w:history="1">
        <w:r w:rsidRPr="00CA7F4B">
          <w:rPr>
            <w:color w:val="0000FF"/>
            <w:sz w:val="24"/>
            <w:szCs w:val="24"/>
            <w:u w:val="single"/>
            <w:lang w:val="en-US"/>
          </w:rPr>
          <w:t>://</w:t>
        </w:r>
      </w:hyperlink>
      <w:hyperlink r:id="rId23"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24" w:tgtFrame="_blank" w:history="1">
        <w:r w:rsidRPr="00CA7F4B">
          <w:rPr>
            <w:color w:val="0000FF"/>
            <w:sz w:val="24"/>
            <w:szCs w:val="24"/>
            <w:u w:val="single"/>
            <w:lang w:val="en-US"/>
          </w:rPr>
          <w:t>http</w:t>
        </w:r>
      </w:hyperlink>
      <w:hyperlink r:id="rId25" w:tgtFrame="_blank" w:history="1">
        <w:r w:rsidRPr="00CA7F4B">
          <w:rPr>
            <w:color w:val="0000FF"/>
            <w:sz w:val="24"/>
            <w:szCs w:val="24"/>
            <w:u w:val="single"/>
            <w:lang w:val="en-US"/>
          </w:rPr>
          <w:t>://</w:t>
        </w:r>
      </w:hyperlink>
      <w:hyperlink r:id="rId26"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27"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28" w:tgtFrame="_blank" w:history="1">
        <w:r w:rsidRPr="00CA7F4B">
          <w:rPr>
            <w:color w:val="0000FF"/>
            <w:szCs w:val="24"/>
            <w:u w:val="single"/>
            <w:lang w:val="en-US"/>
          </w:rPr>
          <w:t>https</w:t>
        </w:r>
      </w:hyperlink>
      <w:hyperlink r:id="rId29"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0" w:tgtFrame="_blank" w:history="1">
        <w:r w:rsidRPr="00CA7F4B">
          <w:rPr>
            <w:color w:val="0000FF"/>
            <w:sz w:val="24"/>
            <w:szCs w:val="24"/>
            <w:u w:val="single"/>
            <w:lang w:val="en-US"/>
          </w:rPr>
          <w:t>http</w:t>
        </w:r>
      </w:hyperlink>
      <w:hyperlink r:id="rId31" w:tgtFrame="_blank" w:history="1">
        <w:r w:rsidRPr="00CA7F4B">
          <w:rPr>
            <w:color w:val="0000FF"/>
            <w:sz w:val="24"/>
            <w:szCs w:val="24"/>
            <w:u w:val="single"/>
            <w:lang w:val="en-US"/>
          </w:rPr>
          <w:t>://</w:t>
        </w:r>
      </w:hyperlink>
      <w:hyperlink r:id="rId32"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3" w:tgtFrame="_blank" w:history="1">
        <w:r w:rsidRPr="00CA7F4B">
          <w:rPr>
            <w:color w:val="0000FF"/>
            <w:sz w:val="24"/>
            <w:szCs w:val="24"/>
            <w:u w:val="single"/>
            <w:lang w:val="en-US"/>
          </w:rPr>
          <w:t>http</w:t>
        </w:r>
      </w:hyperlink>
      <w:hyperlink r:id="rId34" w:tgtFrame="_blank" w:history="1">
        <w:r w:rsidRPr="00CA7F4B">
          <w:rPr>
            <w:color w:val="0000FF"/>
            <w:sz w:val="24"/>
            <w:szCs w:val="24"/>
            <w:u w:val="single"/>
            <w:lang w:val="en-US"/>
          </w:rPr>
          <w:t>://</w:t>
        </w:r>
      </w:hyperlink>
      <w:hyperlink r:id="rId35"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36" w:tgtFrame="_blank" w:history="1">
        <w:r w:rsidRPr="00CA7F4B">
          <w:rPr>
            <w:color w:val="0000FF"/>
            <w:sz w:val="24"/>
            <w:szCs w:val="24"/>
            <w:u w:val="single"/>
            <w:lang w:val="en-US"/>
          </w:rPr>
          <w:t>http://</w:t>
        </w:r>
      </w:hyperlink>
      <w:hyperlink r:id="rId37"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8" w:tgtFrame="_blank" w:history="1">
        <w:r w:rsidRPr="00CA7F4B">
          <w:rPr>
            <w:color w:val="0000FF"/>
            <w:sz w:val="24"/>
            <w:szCs w:val="24"/>
            <w:u w:val="single"/>
            <w:lang w:val="en-US"/>
          </w:rPr>
          <w:t>https://</w:t>
        </w:r>
      </w:hyperlink>
      <w:hyperlink r:id="rId39"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40"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1"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42"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040F11">
      <w:pPr>
        <w:rPr>
          <w:b/>
        </w:rPr>
      </w:pPr>
      <w:r>
        <w:rPr>
          <w:b/>
        </w:rPr>
        <w:t>September</w:t>
      </w:r>
      <w:r w:rsidR="006B41F2" w:rsidRPr="00FB21D3">
        <w:rPr>
          <w:b/>
        </w:rPr>
        <w:t xml:space="preserve"> 2</w:t>
      </w:r>
      <w:r>
        <w:rPr>
          <w:b/>
        </w:rPr>
        <w:t>9</w:t>
      </w:r>
      <w:r w:rsidR="006B41F2" w:rsidRPr="00FB21D3">
        <w:rPr>
          <w:b/>
          <w:vertAlign w:val="superscript"/>
        </w:rPr>
        <w:t>th</w:t>
      </w:r>
      <w:r w:rsidR="006B41F2" w:rsidRPr="00FB21D3">
        <w:rPr>
          <w:b/>
        </w:rPr>
        <w:t xml:space="preserve"> telecon:</w:t>
      </w:r>
    </w:p>
    <w:p w:rsidR="006B41F2" w:rsidRPr="00AF7BEC" w:rsidRDefault="006B41F2">
      <w:pPr>
        <w:rPr>
          <w:b/>
          <w:sz w:val="24"/>
          <w:szCs w:val="24"/>
        </w:rPr>
      </w:pPr>
      <w:r w:rsidRPr="00AF7BEC">
        <w:rPr>
          <w:b/>
          <w:sz w:val="24"/>
          <w:szCs w:val="24"/>
        </w:rPr>
        <w:tab/>
        <w:t xml:space="preserve">Editor Report: </w:t>
      </w:r>
    </w:p>
    <w:p w:rsidR="0003249B" w:rsidRPr="00AF7BEC" w:rsidRDefault="0003249B" w:rsidP="006B41F2">
      <w:pPr>
        <w:ind w:left="720"/>
        <w:rPr>
          <w:sz w:val="24"/>
          <w:szCs w:val="24"/>
        </w:rPr>
      </w:pPr>
      <w:hyperlink r:id="rId43" w:history="1">
        <w:r w:rsidRPr="00AF7BEC">
          <w:rPr>
            <w:rStyle w:val="Hyperlink"/>
            <w:sz w:val="24"/>
            <w:szCs w:val="24"/>
          </w:rPr>
          <w:t>https://mentor.ieee.org/802.11/dcn/17/11-17-0920-04-000m-802-11revmd-editor-s-report.ppt</w:t>
        </w:r>
      </w:hyperlink>
    </w:p>
    <w:p w:rsidR="006B41F2" w:rsidRPr="00AF7BEC" w:rsidRDefault="0003249B" w:rsidP="006B41F2">
      <w:pPr>
        <w:ind w:left="720"/>
        <w:rPr>
          <w:sz w:val="24"/>
          <w:szCs w:val="24"/>
        </w:rPr>
      </w:pPr>
      <w:hyperlink r:id="rId44" w:history="1">
        <w:r w:rsidRPr="00AF7BEC">
          <w:rPr>
            <w:rStyle w:val="Hyperlink"/>
            <w:sz w:val="24"/>
            <w:szCs w:val="24"/>
            <w:lang w:val="en-US"/>
          </w:rPr>
          <w:t>https://mentor.ieee.org/802.11/dcn/17/11-17-0914-03-000m-revmd-wg-cc-comments.xls</w:t>
        </w:r>
      </w:hyperlink>
      <w:hyperlink r:id="rId45" w:history="1"/>
    </w:p>
    <w:p w:rsidR="006B41F2" w:rsidRPr="00AF7BEC" w:rsidRDefault="006B41F2" w:rsidP="006B41F2">
      <w:pPr>
        <w:ind w:left="720"/>
        <w:rPr>
          <w:sz w:val="24"/>
          <w:szCs w:val="24"/>
        </w:rPr>
      </w:pPr>
    </w:p>
    <w:p w:rsidR="006B41F2" w:rsidRPr="00AF7BEC" w:rsidRDefault="006B41F2" w:rsidP="006B41F2">
      <w:pPr>
        <w:ind w:left="720"/>
        <w:rPr>
          <w:b/>
          <w:sz w:val="24"/>
          <w:szCs w:val="24"/>
        </w:rPr>
      </w:pPr>
      <w:r w:rsidRPr="00AF7BEC">
        <w:rPr>
          <w:b/>
          <w:sz w:val="24"/>
          <w:szCs w:val="24"/>
        </w:rPr>
        <w:t>Submissions:</w:t>
      </w:r>
    </w:p>
    <w:p w:rsidR="00AF7BEC" w:rsidRPr="00AF7BEC" w:rsidRDefault="00AF7BEC" w:rsidP="00C501A4">
      <w:pPr>
        <w:pStyle w:val="ListParagraph"/>
        <w:numPr>
          <w:ilvl w:val="0"/>
          <w:numId w:val="2"/>
        </w:numPr>
        <w:rPr>
          <w:rFonts w:ascii="Times New Roman" w:hAnsi="Times New Roman"/>
          <w:sz w:val="24"/>
          <w:szCs w:val="24"/>
          <w:lang w:val="en-US"/>
        </w:rPr>
      </w:pPr>
      <w:hyperlink r:id="rId46" w:history="1">
        <w:r w:rsidRPr="00AF7BEC">
          <w:rPr>
            <w:rStyle w:val="Hyperlink"/>
            <w:rFonts w:ascii="Times New Roman" w:hAnsi="Times New Roman"/>
            <w:sz w:val="24"/>
            <w:szCs w:val="24"/>
          </w:rPr>
          <w:t>https://mentor.ieee.org/802.11/dcn/17/11-17-0989-04-000m-resolutions-for-obsolete-and-repace-comments-d0-1.docx</w:t>
        </w:r>
      </w:hyperlink>
    </w:p>
    <w:p w:rsidR="00AF7BEC" w:rsidRPr="00AF7BEC" w:rsidRDefault="00AF7BEC" w:rsidP="00C501A4">
      <w:pPr>
        <w:pStyle w:val="ListParagraph"/>
        <w:numPr>
          <w:ilvl w:val="0"/>
          <w:numId w:val="2"/>
        </w:numPr>
        <w:rPr>
          <w:rFonts w:ascii="Times New Roman" w:hAnsi="Times New Roman"/>
          <w:sz w:val="24"/>
          <w:szCs w:val="24"/>
          <w:lang w:val="en-US"/>
        </w:rPr>
      </w:pPr>
      <w:hyperlink r:id="rId47" w:history="1">
        <w:r w:rsidRPr="00AF7BEC">
          <w:rPr>
            <w:rStyle w:val="Hyperlink"/>
            <w:rFonts w:ascii="Times New Roman" w:hAnsi="Times New Roman"/>
            <w:sz w:val="24"/>
            <w:szCs w:val="24"/>
            <w:lang w:val="en-US"/>
          </w:rPr>
          <w:t>https://mentor.ieee.org/802.11/dcn/17/11-17-1137-03-000m-resolutions-for-obsolete-blockack.docx</w:t>
        </w:r>
      </w:hyperlink>
    </w:p>
    <w:p w:rsidR="00AF7BEC" w:rsidRPr="00E42F8D" w:rsidRDefault="00AF7BEC" w:rsidP="00AF7BEC">
      <w:pPr>
        <w:pStyle w:val="ListParagraph"/>
        <w:numPr>
          <w:ilvl w:val="0"/>
          <w:numId w:val="2"/>
        </w:numPr>
        <w:rPr>
          <w:rFonts w:ascii="Times New Roman" w:hAnsi="Times New Roman"/>
          <w:sz w:val="24"/>
          <w:szCs w:val="24"/>
          <w:lang w:val="en-US"/>
        </w:rPr>
      </w:pPr>
      <w:hyperlink r:id="rId48" w:history="1">
        <w:r w:rsidRPr="00E42F8D">
          <w:rPr>
            <w:rStyle w:val="Hyperlink"/>
            <w:rFonts w:ascii="Times New Roman" w:hAnsi="Times New Roman"/>
            <w:sz w:val="24"/>
            <w:szCs w:val="24"/>
            <w:lang w:val="en-US"/>
          </w:rPr>
          <w:t>https://mentor.ieee.org/802.11/dcn/17/11-17-1243-02-000m-resolutions-for-some-comments-on-11md-d0-1-cc25.docx</w:t>
        </w:r>
      </w:hyperlink>
    </w:p>
    <w:p w:rsidR="00E42F8D" w:rsidRPr="00E42F8D" w:rsidRDefault="00E42F8D" w:rsidP="00AF7BEC">
      <w:pPr>
        <w:pStyle w:val="ListParagraph"/>
        <w:numPr>
          <w:ilvl w:val="0"/>
          <w:numId w:val="2"/>
        </w:numPr>
        <w:rPr>
          <w:rFonts w:ascii="Times New Roman" w:hAnsi="Times New Roman"/>
          <w:sz w:val="24"/>
          <w:szCs w:val="24"/>
          <w:lang w:val="en-US"/>
        </w:rPr>
      </w:pPr>
      <w:hyperlink r:id="rId49" w:history="1">
        <w:r w:rsidRPr="00E42F8D">
          <w:rPr>
            <w:rStyle w:val="Hyperlink"/>
            <w:rFonts w:ascii="Times New Roman" w:hAnsi="Times New Roman"/>
            <w:sz w:val="24"/>
            <w:szCs w:val="24"/>
          </w:rPr>
          <w:t>https://mentor.ieee.org/802.11/dcn/17/11-17-1524-01-000m-comment-50-and-51-proposed-resolutions.docx</w:t>
        </w:r>
      </w:hyperlink>
    </w:p>
    <w:p w:rsidR="00FB21D3" w:rsidRPr="00AF7BEC" w:rsidRDefault="00FB21D3" w:rsidP="00FB21D3">
      <w:pPr>
        <w:pStyle w:val="ListParagraph"/>
        <w:rPr>
          <w:rFonts w:ascii="Times New Roman" w:hAnsi="Times New Roman"/>
          <w:sz w:val="24"/>
          <w:szCs w:val="24"/>
          <w:lang w:val="en-US"/>
        </w:rPr>
      </w:pPr>
    </w:p>
    <w:sectPr w:rsidR="00FB21D3" w:rsidRPr="00AF7BEC">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CA" w:rsidRDefault="00E90BCA">
      <w:r>
        <w:separator/>
      </w:r>
    </w:p>
  </w:endnote>
  <w:endnote w:type="continuationSeparator" w:id="0">
    <w:p w:rsidR="00E90BCA" w:rsidRDefault="00E9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2A" w:rsidRDefault="009D612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862F57">
      <w:rPr>
        <w:noProof/>
      </w:rPr>
      <w:t>6</w:t>
    </w:r>
    <w:r>
      <w:fldChar w:fldCharType="end"/>
    </w:r>
    <w:r>
      <w:tab/>
    </w:r>
    <w:fldSimple w:instr=" COMMENTS  \* MERGEFORMAT ">
      <w:r w:rsidR="0003249B">
        <w:t>Mark</w:t>
      </w:r>
      <w:r>
        <w:t xml:space="preserve"> </w:t>
      </w:r>
      <w:r w:rsidR="0003249B">
        <w:t>Hamilton, Ruckus/Brocade</w:t>
      </w:r>
    </w:fldSimple>
  </w:p>
  <w:p w:rsidR="009D612A" w:rsidRDefault="009D6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CA" w:rsidRDefault="00E90BCA">
      <w:r>
        <w:separator/>
      </w:r>
    </w:p>
  </w:footnote>
  <w:footnote w:type="continuationSeparator" w:id="0">
    <w:p w:rsidR="00E90BCA" w:rsidRDefault="00E9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2A" w:rsidRDefault="009D612A">
    <w:pPr>
      <w:pStyle w:val="Header"/>
      <w:tabs>
        <w:tab w:val="clear" w:pos="6480"/>
        <w:tab w:val="center" w:pos="4680"/>
        <w:tab w:val="right" w:pos="9360"/>
      </w:tabs>
    </w:pPr>
    <w:fldSimple w:instr=" KEYWORDS  \* MERGEFORMAT ">
      <w:r w:rsidR="0003249B">
        <w:t>September</w:t>
      </w:r>
      <w:r>
        <w:t xml:space="preserve"> 2017</w:t>
      </w:r>
    </w:fldSimple>
    <w:r>
      <w:tab/>
    </w:r>
    <w:r>
      <w:tab/>
    </w:r>
    <w:fldSimple w:instr=" TITLE  \* MERGEFORMAT ">
      <w:r w:rsidR="00862F57">
        <w:t>doc.: IEEE 802.11-17/1545</w:t>
      </w:r>
      <w:r>
        <w:t>r</w:t>
      </w:r>
      <w:r w:rsidR="00862F57">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70AB4"/>
    <w:multiLevelType w:val="multilevel"/>
    <w:tmpl w:val="B7CA6D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3"/>
  </w:num>
  <w:num w:numId="6">
    <w:abstractNumId w:val="9"/>
  </w:num>
  <w:num w:numId="7">
    <w:abstractNumId w:val="5"/>
  </w:num>
  <w:num w:numId="8">
    <w:abstractNumId w:val="1"/>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5771"/>
    <w:rsid w:val="00013B9E"/>
    <w:rsid w:val="00021744"/>
    <w:rsid w:val="000233B6"/>
    <w:rsid w:val="00023B15"/>
    <w:rsid w:val="0003249B"/>
    <w:rsid w:val="00036843"/>
    <w:rsid w:val="00040F11"/>
    <w:rsid w:val="00053E6F"/>
    <w:rsid w:val="00062868"/>
    <w:rsid w:val="00064467"/>
    <w:rsid w:val="00067C6C"/>
    <w:rsid w:val="00070DFE"/>
    <w:rsid w:val="000A2379"/>
    <w:rsid w:val="000A5F2A"/>
    <w:rsid w:val="000B28E0"/>
    <w:rsid w:val="000C4447"/>
    <w:rsid w:val="000C5EDA"/>
    <w:rsid w:val="000C658D"/>
    <w:rsid w:val="000D141F"/>
    <w:rsid w:val="000D38CC"/>
    <w:rsid w:val="00100B62"/>
    <w:rsid w:val="00103137"/>
    <w:rsid w:val="00106C38"/>
    <w:rsid w:val="00106CA1"/>
    <w:rsid w:val="00147A40"/>
    <w:rsid w:val="001A17ED"/>
    <w:rsid w:val="001A3138"/>
    <w:rsid w:val="001B49CB"/>
    <w:rsid w:val="001C7334"/>
    <w:rsid w:val="001D4BF7"/>
    <w:rsid w:val="001D723B"/>
    <w:rsid w:val="001E6238"/>
    <w:rsid w:val="002121A3"/>
    <w:rsid w:val="002166F0"/>
    <w:rsid w:val="002202D9"/>
    <w:rsid w:val="002773AB"/>
    <w:rsid w:val="0029020B"/>
    <w:rsid w:val="00296B34"/>
    <w:rsid w:val="002D44BE"/>
    <w:rsid w:val="002E1B6A"/>
    <w:rsid w:val="002E6087"/>
    <w:rsid w:val="00312C1E"/>
    <w:rsid w:val="003164B3"/>
    <w:rsid w:val="00323B39"/>
    <w:rsid w:val="00380CB3"/>
    <w:rsid w:val="0038177E"/>
    <w:rsid w:val="003915E2"/>
    <w:rsid w:val="003A42BC"/>
    <w:rsid w:val="003A459C"/>
    <w:rsid w:val="003A5FDA"/>
    <w:rsid w:val="003B0CC2"/>
    <w:rsid w:val="003D477E"/>
    <w:rsid w:val="003D504D"/>
    <w:rsid w:val="003D7190"/>
    <w:rsid w:val="00403F7B"/>
    <w:rsid w:val="00410811"/>
    <w:rsid w:val="00411103"/>
    <w:rsid w:val="00416DDA"/>
    <w:rsid w:val="00442037"/>
    <w:rsid w:val="0047539A"/>
    <w:rsid w:val="004832B8"/>
    <w:rsid w:val="004B064B"/>
    <w:rsid w:val="004B635D"/>
    <w:rsid w:val="004C1E2A"/>
    <w:rsid w:val="004C348C"/>
    <w:rsid w:val="004C7736"/>
    <w:rsid w:val="004D1D43"/>
    <w:rsid w:val="004E6CB0"/>
    <w:rsid w:val="004F1B2A"/>
    <w:rsid w:val="004F6F6E"/>
    <w:rsid w:val="00514749"/>
    <w:rsid w:val="00570C70"/>
    <w:rsid w:val="005832C4"/>
    <w:rsid w:val="005965A2"/>
    <w:rsid w:val="00596811"/>
    <w:rsid w:val="005A5379"/>
    <w:rsid w:val="005C6E95"/>
    <w:rsid w:val="005C7E5A"/>
    <w:rsid w:val="0060369F"/>
    <w:rsid w:val="00607A41"/>
    <w:rsid w:val="00614A81"/>
    <w:rsid w:val="006171B8"/>
    <w:rsid w:val="00622384"/>
    <w:rsid w:val="00622E1D"/>
    <w:rsid w:val="0062440B"/>
    <w:rsid w:val="006444E5"/>
    <w:rsid w:val="00661469"/>
    <w:rsid w:val="00672096"/>
    <w:rsid w:val="006771A5"/>
    <w:rsid w:val="006822E9"/>
    <w:rsid w:val="00690BF5"/>
    <w:rsid w:val="0069593B"/>
    <w:rsid w:val="006A1E5B"/>
    <w:rsid w:val="006B41F2"/>
    <w:rsid w:val="006C0727"/>
    <w:rsid w:val="006D0F94"/>
    <w:rsid w:val="006D1BA9"/>
    <w:rsid w:val="006E145F"/>
    <w:rsid w:val="006E49C1"/>
    <w:rsid w:val="00710C86"/>
    <w:rsid w:val="00712BF9"/>
    <w:rsid w:val="0071483E"/>
    <w:rsid w:val="00720E57"/>
    <w:rsid w:val="007230E0"/>
    <w:rsid w:val="00750121"/>
    <w:rsid w:val="00753CBC"/>
    <w:rsid w:val="007572BD"/>
    <w:rsid w:val="00770572"/>
    <w:rsid w:val="00772222"/>
    <w:rsid w:val="007776A2"/>
    <w:rsid w:val="00797B83"/>
    <w:rsid w:val="007B0707"/>
    <w:rsid w:val="007C5500"/>
    <w:rsid w:val="007D1589"/>
    <w:rsid w:val="007D52ED"/>
    <w:rsid w:val="007F01D5"/>
    <w:rsid w:val="008009E8"/>
    <w:rsid w:val="00806253"/>
    <w:rsid w:val="00821DBB"/>
    <w:rsid w:val="00825E21"/>
    <w:rsid w:val="008425A5"/>
    <w:rsid w:val="00862F57"/>
    <w:rsid w:val="008744AC"/>
    <w:rsid w:val="0087486C"/>
    <w:rsid w:val="00877D8A"/>
    <w:rsid w:val="008A3093"/>
    <w:rsid w:val="008B0439"/>
    <w:rsid w:val="008C431C"/>
    <w:rsid w:val="008D43ED"/>
    <w:rsid w:val="008E499F"/>
    <w:rsid w:val="00904B20"/>
    <w:rsid w:val="009232A9"/>
    <w:rsid w:val="00933359"/>
    <w:rsid w:val="00941752"/>
    <w:rsid w:val="00942776"/>
    <w:rsid w:val="00960ACC"/>
    <w:rsid w:val="00976974"/>
    <w:rsid w:val="00993FC4"/>
    <w:rsid w:val="009A4BC0"/>
    <w:rsid w:val="009D195F"/>
    <w:rsid w:val="009D612A"/>
    <w:rsid w:val="009E6400"/>
    <w:rsid w:val="009F2FBC"/>
    <w:rsid w:val="009F43B0"/>
    <w:rsid w:val="009F7BE6"/>
    <w:rsid w:val="00A0383D"/>
    <w:rsid w:val="00A045F1"/>
    <w:rsid w:val="00A13F23"/>
    <w:rsid w:val="00A24E38"/>
    <w:rsid w:val="00A41071"/>
    <w:rsid w:val="00A45D1E"/>
    <w:rsid w:val="00A8654A"/>
    <w:rsid w:val="00AA08DE"/>
    <w:rsid w:val="00AA1094"/>
    <w:rsid w:val="00AA427C"/>
    <w:rsid w:val="00AD73E3"/>
    <w:rsid w:val="00AE5122"/>
    <w:rsid w:val="00AF36D9"/>
    <w:rsid w:val="00AF7BEC"/>
    <w:rsid w:val="00B06877"/>
    <w:rsid w:val="00B171CC"/>
    <w:rsid w:val="00B20BDF"/>
    <w:rsid w:val="00B308AB"/>
    <w:rsid w:val="00B40F4E"/>
    <w:rsid w:val="00B43E87"/>
    <w:rsid w:val="00B579D2"/>
    <w:rsid w:val="00B64DB0"/>
    <w:rsid w:val="00B67517"/>
    <w:rsid w:val="00B67FBE"/>
    <w:rsid w:val="00B70751"/>
    <w:rsid w:val="00B91602"/>
    <w:rsid w:val="00BA15B7"/>
    <w:rsid w:val="00BA782F"/>
    <w:rsid w:val="00BC0C81"/>
    <w:rsid w:val="00BD4E7F"/>
    <w:rsid w:val="00BD7DF4"/>
    <w:rsid w:val="00BD7E58"/>
    <w:rsid w:val="00BE1E1C"/>
    <w:rsid w:val="00BE24FD"/>
    <w:rsid w:val="00BE5C9A"/>
    <w:rsid w:val="00BE68C2"/>
    <w:rsid w:val="00BE73C9"/>
    <w:rsid w:val="00C05E99"/>
    <w:rsid w:val="00C071CB"/>
    <w:rsid w:val="00C424B1"/>
    <w:rsid w:val="00C43D16"/>
    <w:rsid w:val="00C501A4"/>
    <w:rsid w:val="00CA09B2"/>
    <w:rsid w:val="00CA5F54"/>
    <w:rsid w:val="00CA6779"/>
    <w:rsid w:val="00CA7F4B"/>
    <w:rsid w:val="00CB1AB4"/>
    <w:rsid w:val="00CB62F6"/>
    <w:rsid w:val="00CF5AD7"/>
    <w:rsid w:val="00CF7ADB"/>
    <w:rsid w:val="00D17FEF"/>
    <w:rsid w:val="00D211CA"/>
    <w:rsid w:val="00D26F0A"/>
    <w:rsid w:val="00D2702F"/>
    <w:rsid w:val="00D303B7"/>
    <w:rsid w:val="00D379B4"/>
    <w:rsid w:val="00D71AF4"/>
    <w:rsid w:val="00D734CA"/>
    <w:rsid w:val="00D773CB"/>
    <w:rsid w:val="00D80F13"/>
    <w:rsid w:val="00D9395D"/>
    <w:rsid w:val="00DB5248"/>
    <w:rsid w:val="00DB5A46"/>
    <w:rsid w:val="00DB74E3"/>
    <w:rsid w:val="00DC5A7B"/>
    <w:rsid w:val="00DD7A54"/>
    <w:rsid w:val="00DE4FCF"/>
    <w:rsid w:val="00E05DC8"/>
    <w:rsid w:val="00E24E6E"/>
    <w:rsid w:val="00E279DB"/>
    <w:rsid w:val="00E42B18"/>
    <w:rsid w:val="00E42F8D"/>
    <w:rsid w:val="00E526E3"/>
    <w:rsid w:val="00E535DD"/>
    <w:rsid w:val="00E53F06"/>
    <w:rsid w:val="00E844E7"/>
    <w:rsid w:val="00E90BCA"/>
    <w:rsid w:val="00E92776"/>
    <w:rsid w:val="00EE3184"/>
    <w:rsid w:val="00EF268C"/>
    <w:rsid w:val="00EF7C8F"/>
    <w:rsid w:val="00F01665"/>
    <w:rsid w:val="00F027B8"/>
    <w:rsid w:val="00F321EC"/>
    <w:rsid w:val="00F6497B"/>
    <w:rsid w:val="00F8397F"/>
    <w:rsid w:val="00F85714"/>
    <w:rsid w:val="00F87C99"/>
    <w:rsid w:val="00F92874"/>
    <w:rsid w:val="00FA45E8"/>
    <w:rsid w:val="00FA5FF3"/>
    <w:rsid w:val="00FA782E"/>
    <w:rsid w:val="00FB21D3"/>
    <w:rsid w:val="00FC49DE"/>
    <w:rsid w:val="00FD2872"/>
    <w:rsid w:val="00FF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AE705"/>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F7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 w:type="character" w:styleId="UnresolvedMention">
    <w:name w:val="Unresolved Mention"/>
    <w:basedOn w:val="DefaultParagraphFont"/>
    <w:uiPriority w:val="99"/>
    <w:semiHidden/>
    <w:unhideWhenUsed/>
    <w:rsid w:val="000D38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150713422">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1524-01-000m-comment-50-and-51-proposed-resolutions.docx" TargetMode="External"/><Relationship Id="rId18" Type="http://schemas.openxmlformats.org/officeDocument/2006/relationships/hyperlink" Target="https://mentor.ieee.org/802.11/dcn/17/11-17-1243-02-000m-resolutions-for-some-comments-on-11md-d0-1-cc25.doc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mentor.ieee.org/802-ec/dcn/16/ec-16-0201-00-00EC-ieee-802-lmsc-chairs-guidelines.pdf" TargetMode="External"/><Relationship Id="rId3" Type="http://schemas.openxmlformats.org/officeDocument/2006/relationships/styles" Target="styles.xml"/><Relationship Id="rId21" Type="http://schemas.openxmlformats.org/officeDocument/2006/relationships/hyperlink" Target="http://standards.ieee.org/faqs/affiliation.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11/dcn/14/11-14-0629-19-0000-802-11-operations-manual.docx" TargetMode="External"/><Relationship Id="rId47" Type="http://schemas.openxmlformats.org/officeDocument/2006/relationships/hyperlink" Target="https://mentor.ieee.org/802.11/dcn/17/11-17-1137-03-000m-resolutions-for-obsolete-blockack.doc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7/11-17-1137-02-000m-resolutions-for-obsolete-blockack.docx" TargetMode="External"/><Relationship Id="rId17" Type="http://schemas.openxmlformats.org/officeDocument/2006/relationships/hyperlink" Target="https://mentor.ieee.org/802.11/dcn/17/11-17-1137-03-000m-resolutions-for-obsolete-blockack.doc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6/ec-16-0201-00-00EC-ieee-802-lmsc-chairs-guidelines.pdf" TargetMode="External"/><Relationship Id="rId46" Type="http://schemas.openxmlformats.org/officeDocument/2006/relationships/hyperlink" Target="https://mentor.ieee.org/802.11/dcn/17/11-17-0989-04-000m-resolutions-for-obsolete-and-repace-comments-d0-1.docx" TargetMode="External"/><Relationship Id="rId2" Type="http://schemas.openxmlformats.org/officeDocument/2006/relationships/numbering" Target="numbering.xml"/><Relationship Id="rId16" Type="http://schemas.openxmlformats.org/officeDocument/2006/relationships/hyperlink" Target="https://mentor.ieee.org/802.11/dcn/17/11-17-0989-04-000m-resolutions-for-obsolete-and-repace-comments-d0-1.docx" TargetMode="External"/><Relationship Id="rId20" Type="http://schemas.openxmlformats.org/officeDocument/2006/relationships/hyperlink" Target="http://www.ieee.org/about/corporate/governance/p7-8.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989-04-000m-resolutions-for-obsolete-and-repace-comments-d0-1.doc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7/ec-17-0016-06-00EC-march-2017-rule-changes.pdf" TargetMode="External"/><Relationship Id="rId45" Type="http://schemas.openxmlformats.org/officeDocument/2006/relationships/hyperlink" Target="https://mentor.ieee.org/802.11/dcn/17/11-17-0920-03-000m-802-11revmd-editor-s-report.pp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7/11-17-0914-03-000m-revmd-wg-cc-comments.xls"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www.ieee802.org/PNP/approved/IEEE_802_WG_PandP_v19.pdf" TargetMode="External"/><Relationship Id="rId49" Type="http://schemas.openxmlformats.org/officeDocument/2006/relationships/hyperlink" Target="https://mentor.ieee.org/802.11/dcn/17/11-17-1524-01-000m-comment-50-and-51-proposed-resolutions.docx" TargetMode="External"/><Relationship Id="rId10" Type="http://schemas.openxmlformats.org/officeDocument/2006/relationships/hyperlink" Target="https://mentor.ieee.org/802.11/dcn/17/11-17-0914-03-000m-revmd-wg-cc-comments.xls" TargetMode="External"/><Relationship Id="rId19" Type="http://schemas.openxmlformats.org/officeDocument/2006/relationships/hyperlink" Target="https://mentor.ieee.org/802.11/dcn/17/11-17-1524-01-000m-comment-50-and-51-proposed-resolutions.docx"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7/11-17-0914-03-000m-revmd-wg-cc-comments.xl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7/11-17-0920-04-000m-802-11revmd-editor-s-report.ppt" TargetMode="External"/><Relationship Id="rId14" Type="http://schemas.openxmlformats.org/officeDocument/2006/relationships/hyperlink" Target="https://mentor.ieee.org/802.11/dcn/17/11-17-0920-03-000m-802-11revmd-editor-s-report.ppt"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11/dcn/17/11-17-0920-04-000m-802-11revmd-editor-s-report.ppt" TargetMode="External"/><Relationship Id="rId48" Type="http://schemas.openxmlformats.org/officeDocument/2006/relationships/hyperlink" Target="https://mentor.ieee.org/802.11/dcn/17/11-17-1243-02-000m-resolutions-for-some-comments-on-11md-d0-1-cc25.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8916-1328-46A6-A13D-08A4042B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802.11-17/1193r3</vt:lpstr>
    </vt:vector>
  </TitlesOfParts>
  <Company>Qualcomm</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802.11-17/1193r3</dc:title>
  <dc:subject>Minutes</dc:subject>
  <dc:creator>Jon Rosdahl</dc:creator>
  <cp:keywords>August 2017</cp:keywords>
  <dc:description>Jon Rosdahl, Qualcomm</dc:description>
  <cp:lastModifiedBy>mhamilto@brocade.com</cp:lastModifiedBy>
  <cp:revision>3</cp:revision>
  <cp:lastPrinted>1900-01-01T07:00:00Z</cp:lastPrinted>
  <dcterms:created xsi:type="dcterms:W3CDTF">2017-09-29T16:20:00Z</dcterms:created>
  <dcterms:modified xsi:type="dcterms:W3CDTF">2017-09-29T16:23:00Z</dcterms:modified>
</cp:coreProperties>
</file>