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Pr="00BF7906" w:rsidRDefault="005B4094">
            <w:pPr>
              <w:pStyle w:val="T2"/>
              <w:rPr>
                <w:sz w:val="24"/>
                <w:szCs w:val="24"/>
              </w:rPr>
            </w:pPr>
            <w:r w:rsidRPr="00BF7906">
              <w:rPr>
                <w:rFonts w:ascii="Verdana" w:hAnsi="Verdana"/>
                <w:color w:val="000000"/>
                <w:sz w:val="24"/>
                <w:szCs w:val="24"/>
              </w:rPr>
              <w:t>Minutes for 2017 December and 2018 January telecons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F7906">
              <w:rPr>
                <w:b w:val="0"/>
                <w:sz w:val="20"/>
              </w:rPr>
              <w:t>2017</w:t>
            </w:r>
            <w:r>
              <w:rPr>
                <w:b w:val="0"/>
                <w:sz w:val="20"/>
              </w:rPr>
              <w:t>-</w:t>
            </w:r>
            <w:r w:rsidR="00BF7906">
              <w:rPr>
                <w:b w:val="0"/>
                <w:sz w:val="20"/>
              </w:rPr>
              <w:t>12</w:t>
            </w:r>
            <w:r>
              <w:rPr>
                <w:b w:val="0"/>
                <w:sz w:val="20"/>
              </w:rPr>
              <w:t>-</w:t>
            </w:r>
            <w:r w:rsidR="00BF7906">
              <w:rPr>
                <w:b w:val="0"/>
                <w:sz w:val="20"/>
              </w:rPr>
              <w:t>01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F7906">
            <w:pPr>
              <w:pStyle w:val="T2"/>
              <w:spacing w:after="0"/>
              <w:ind w:left="0" w:right="0"/>
              <w:rPr>
                <w:b w:val="0"/>
                <w:sz w:val="20"/>
              </w:rPr>
            </w:pPr>
            <w:r>
              <w:rPr>
                <w:b w:val="0"/>
                <w:sz w:val="20"/>
              </w:rPr>
              <w:t>Jon Rosdahl</w:t>
            </w:r>
          </w:p>
        </w:tc>
        <w:tc>
          <w:tcPr>
            <w:tcW w:w="2064" w:type="dxa"/>
            <w:vAlign w:val="center"/>
          </w:tcPr>
          <w:p w:rsidR="00CA09B2" w:rsidRDefault="00BF7906">
            <w:pPr>
              <w:pStyle w:val="T2"/>
              <w:spacing w:after="0"/>
              <w:ind w:left="0" w:right="0"/>
              <w:rPr>
                <w:b w:val="0"/>
                <w:sz w:val="20"/>
              </w:rPr>
            </w:pPr>
            <w:r>
              <w:rPr>
                <w:b w:val="0"/>
                <w:sz w:val="20"/>
              </w:rPr>
              <w:t>Qualcomm Technologies Inc.</w:t>
            </w:r>
          </w:p>
        </w:tc>
        <w:tc>
          <w:tcPr>
            <w:tcW w:w="2814" w:type="dxa"/>
            <w:vAlign w:val="center"/>
          </w:tcPr>
          <w:p w:rsidR="00CA09B2" w:rsidRDefault="00BF7906">
            <w:pPr>
              <w:pStyle w:val="T2"/>
              <w:spacing w:after="0"/>
              <w:ind w:left="0" w:right="0"/>
              <w:rPr>
                <w:b w:val="0"/>
                <w:sz w:val="20"/>
              </w:rPr>
            </w:pPr>
            <w:r>
              <w:rPr>
                <w:b w:val="0"/>
                <w:sz w:val="20"/>
              </w:rPr>
              <w:t>10871 N 5750 W</w:t>
            </w:r>
          </w:p>
          <w:p w:rsidR="00BF7906" w:rsidRDefault="00BF7906">
            <w:pPr>
              <w:pStyle w:val="T2"/>
              <w:spacing w:after="0"/>
              <w:ind w:left="0" w:right="0"/>
              <w:rPr>
                <w:b w:val="0"/>
                <w:sz w:val="20"/>
              </w:rPr>
            </w:pPr>
            <w:r>
              <w:rPr>
                <w:b w:val="0"/>
                <w:sz w:val="20"/>
              </w:rPr>
              <w:t>Highland, UT 84003</w:t>
            </w:r>
          </w:p>
        </w:tc>
        <w:tc>
          <w:tcPr>
            <w:tcW w:w="1715" w:type="dxa"/>
            <w:vAlign w:val="center"/>
          </w:tcPr>
          <w:p w:rsidR="00CA09B2" w:rsidRDefault="00BF7906">
            <w:pPr>
              <w:pStyle w:val="T2"/>
              <w:spacing w:after="0"/>
              <w:ind w:left="0" w:right="0"/>
              <w:rPr>
                <w:b w:val="0"/>
                <w:sz w:val="20"/>
              </w:rPr>
            </w:pPr>
            <w:r>
              <w:rPr>
                <w:b w:val="0"/>
                <w:sz w:val="20"/>
              </w:rPr>
              <w:t>+1-801-492-4023</w:t>
            </w:r>
          </w:p>
        </w:tc>
        <w:tc>
          <w:tcPr>
            <w:tcW w:w="1647" w:type="dxa"/>
            <w:vAlign w:val="center"/>
          </w:tcPr>
          <w:p w:rsidR="00CA09B2" w:rsidRDefault="00BF7906">
            <w:pPr>
              <w:pStyle w:val="T2"/>
              <w:spacing w:after="0"/>
              <w:ind w:left="0" w:right="0"/>
              <w:rPr>
                <w:b w:val="0"/>
                <w:sz w:val="16"/>
              </w:rPr>
            </w:pPr>
            <w:r>
              <w:rPr>
                <w:b w:val="0"/>
                <w:sz w:val="16"/>
              </w:rPr>
              <w:t>jrosdahl@ieee.org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624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6054090" cy="647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47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5E4" w:rsidRDefault="002C05E4">
                            <w:pPr>
                              <w:pStyle w:val="T1"/>
                              <w:spacing w:after="120"/>
                            </w:pPr>
                            <w:r>
                              <w:t>Abstract</w:t>
                            </w:r>
                          </w:p>
                          <w:p w:rsidR="002C05E4" w:rsidRDefault="002C05E4"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2C05E4" w:rsidRDefault="002C05E4" w:rsidP="00A33C1E">
                            <w:r>
                              <w:t>R0: Dec 1st Telecon</w:t>
                            </w:r>
                          </w:p>
                          <w:p w:rsidR="002C05E4" w:rsidRDefault="002C05E4" w:rsidP="00A33C1E">
                            <w:pPr>
                              <w:jc w:val="both"/>
                            </w:pPr>
                            <w:r>
                              <w:t>R1:</w:t>
                            </w:r>
                          </w:p>
                          <w:p w:rsidR="002C05E4" w:rsidRDefault="002C05E4" w:rsidP="00A33C1E">
                            <w:pPr>
                              <w:jc w:val="both"/>
                            </w:pPr>
                          </w:p>
                          <w:p w:rsidR="002C05E4" w:rsidRDefault="002C05E4" w:rsidP="00A33C1E">
                            <w:pPr>
                              <w:jc w:val="both"/>
                            </w:pPr>
                            <w:proofErr w:type="spellStart"/>
                            <w:r>
                              <w:t>Color</w:t>
                            </w:r>
                            <w:proofErr w:type="spellEnd"/>
                            <w:r>
                              <w:t xml:space="preserve"> Code</w:t>
                            </w:r>
                          </w:p>
                          <w:p w:rsidR="002C05E4" w:rsidRDefault="002C05E4" w:rsidP="00A33C1E">
                            <w:pPr>
                              <w:jc w:val="both"/>
                            </w:pPr>
                            <w:r w:rsidRPr="003A5FDA">
                              <w:rPr>
                                <w:highlight w:val="green"/>
                              </w:rPr>
                              <w:t>CIDs Ready for Motion</w:t>
                            </w:r>
                          </w:p>
                          <w:p w:rsidR="002C05E4" w:rsidRDefault="002C05E4" w:rsidP="00A33C1E">
                            <w:pPr>
                              <w:jc w:val="both"/>
                            </w:pPr>
                            <w:r w:rsidRPr="003A5FDA">
                              <w:rPr>
                                <w:highlight w:val="yellow"/>
                              </w:rPr>
                              <w:t>CIDs needing more work</w:t>
                            </w:r>
                          </w:p>
                          <w:p w:rsidR="002C05E4" w:rsidRDefault="002C05E4" w:rsidP="00A33C1E">
                            <w:pPr>
                              <w:jc w:val="both"/>
                            </w:pPr>
                            <w:r w:rsidRPr="003A5FDA">
                              <w:rPr>
                                <w:highlight w:val="cyan"/>
                              </w:rPr>
                              <w:t>CIDs previously marked ready and have been updated.</w:t>
                            </w:r>
                          </w:p>
                          <w:p w:rsidR="002C05E4" w:rsidRDefault="002C05E4" w:rsidP="00A33C1E">
                            <w:pPr>
                              <w:pBdr>
                                <w:bottom w:val="double" w:sz="6" w:space="1" w:color="auto"/>
                              </w:pBdr>
                              <w:jc w:val="both"/>
                            </w:pPr>
                          </w:p>
                          <w:p w:rsidR="002C05E4" w:rsidRDefault="002C05E4" w:rsidP="00A33C1E">
                            <w:pPr>
                              <w:contextualSpacing/>
                            </w:pPr>
                            <w:r>
                              <w:t>Teleconferences are subject to applicable policies and procedures:</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2C05E4" w:rsidRPr="00AA71F1" w:rsidRDefault="002C05E4"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7"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2C05E4" w:rsidRPr="00B951C8" w:rsidRDefault="002C05E4" w:rsidP="00A33C1E">
                            <w:pPr>
                              <w:ind w:firstLine="720"/>
                              <w:contextualSpacing/>
                              <w:rPr>
                                <w:sz w:val="20"/>
                                <w:lang w:val="en-US"/>
                              </w:rPr>
                            </w:pPr>
                            <w:r w:rsidRPr="00AA71F1">
                              <w:rPr>
                                <w:sz w:val="20"/>
                                <w:lang w:val="en-US"/>
                              </w:rPr>
                              <w:t>–  </w:t>
                            </w:r>
                            <w:r w:rsidRPr="00B951C8">
                              <w:rPr>
                                <w:sz w:val="20"/>
                                <w:lang w:val="en-US"/>
                              </w:rPr>
                              <w:t xml:space="preserve">  </w:t>
                            </w:r>
                            <w:hyperlink r:id="rId8" w:tgtFrame="_blank" w:history="1">
                              <w:r w:rsidRPr="00B951C8">
                                <w:rPr>
                                  <w:color w:val="0000FF"/>
                                  <w:sz w:val="20"/>
                                  <w:u w:val="single"/>
                                  <w:lang w:val="en-US"/>
                                </w:rPr>
                                <w:t>http</w:t>
                              </w:r>
                            </w:hyperlink>
                            <w:hyperlink r:id="rId9" w:tgtFrame="_blank" w:history="1">
                              <w:r w:rsidRPr="00B951C8">
                                <w:rPr>
                                  <w:color w:val="0000FF"/>
                                  <w:sz w:val="20"/>
                                  <w:u w:val="single"/>
                                  <w:lang w:val="en-US"/>
                                </w:rPr>
                                <w:t>://</w:t>
                              </w:r>
                            </w:hyperlink>
                            <w:hyperlink r:id="rId10" w:tgtFrame="_blank" w:history="1">
                              <w:r w:rsidRPr="00B951C8">
                                <w:rPr>
                                  <w:color w:val="0000FF"/>
                                  <w:sz w:val="20"/>
                                  <w:u w:val="single"/>
                                  <w:lang w:val="en-US"/>
                                </w:rPr>
                                <w:t>standards.ieee.org/faqs/affiliation.html</w:t>
                              </w:r>
                            </w:hyperlink>
                            <w:r w:rsidRPr="00AA71F1">
                              <w:rPr>
                                <w:sz w:val="20"/>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2C05E4" w:rsidRPr="00AA71F1" w:rsidRDefault="002C05E4" w:rsidP="00A33C1E">
                            <w:pPr>
                              <w:ind w:firstLine="720"/>
                              <w:contextualSpacing/>
                              <w:rPr>
                                <w:sz w:val="20"/>
                                <w:lang w:val="en-US"/>
                              </w:rPr>
                            </w:pPr>
                            <w:r>
                              <w:rPr>
                                <w:sz w:val="24"/>
                                <w:szCs w:val="24"/>
                                <w:lang w:val="en-US"/>
                              </w:rPr>
                              <w:t xml:space="preserve"> </w:t>
                            </w:r>
                            <w:r w:rsidRPr="00AA71F1">
                              <w:rPr>
                                <w:sz w:val="20"/>
                                <w:lang w:val="en-US"/>
                              </w:rPr>
                              <w:t xml:space="preserve">–       </w:t>
                            </w:r>
                            <w:hyperlink r:id="rId11" w:tgtFrame="_blank" w:history="1">
                              <w:r w:rsidRPr="00B951C8">
                                <w:rPr>
                                  <w:color w:val="0000FF"/>
                                  <w:sz w:val="20"/>
                                  <w:u w:val="single"/>
                                  <w:lang w:val="en-US"/>
                                </w:rPr>
                                <w:t>http</w:t>
                              </w:r>
                            </w:hyperlink>
                            <w:hyperlink r:id="rId12" w:tgtFrame="_blank" w:history="1">
                              <w:r w:rsidRPr="00B951C8">
                                <w:rPr>
                                  <w:color w:val="0000FF"/>
                                  <w:sz w:val="20"/>
                                  <w:u w:val="single"/>
                                  <w:lang w:val="en-US"/>
                                </w:rPr>
                                <w:t>://</w:t>
                              </w:r>
                            </w:hyperlink>
                            <w:hyperlink r:id="rId13" w:tgtFrame="_blank" w:history="1">
                              <w:r w:rsidRPr="00B951C8">
                                <w:rPr>
                                  <w:color w:val="0000FF"/>
                                  <w:sz w:val="20"/>
                                  <w:u w:val="single"/>
                                  <w:lang w:val="en-US"/>
                                </w:rPr>
                                <w:t>standards.ieee.org/resources/antitrust-guidelines.pdf</w:t>
                              </w:r>
                            </w:hyperlink>
                            <w:r w:rsidRPr="00AA71F1">
                              <w:rPr>
                                <w:sz w:val="20"/>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4"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w:t>
                              </w:r>
                            </w:hyperlink>
                            <w:hyperlink r:id="rId16" w:tgtFrame="_blank" w:history="1">
                              <w:r w:rsidRPr="00B951C8">
                                <w:rPr>
                                  <w:color w:val="0000FF"/>
                                  <w:sz w:val="20"/>
                                  <w:szCs w:val="24"/>
                                  <w:u w:val="single"/>
                                  <w:lang w:val="en-US"/>
                                </w:rPr>
                                <w:t>://development.standards.ieee.org/myproject/Public//mytools/mob/loa.pdf</w:t>
                              </w:r>
                            </w:hyperlink>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7" w:tgtFrame="_blank" w:history="1">
                              <w:r w:rsidRPr="00B951C8">
                                <w:rPr>
                                  <w:color w:val="0000FF"/>
                                  <w:sz w:val="20"/>
                                  <w:szCs w:val="24"/>
                                  <w:u w:val="single"/>
                                  <w:lang w:val="en-US"/>
                                </w:rPr>
                                <w:t>http</w:t>
                              </w:r>
                            </w:hyperlink>
                            <w:hyperlink r:id="rId18" w:tgtFrame="_blank" w:history="1">
                              <w:r w:rsidRPr="00B951C8">
                                <w:rPr>
                                  <w:color w:val="0000FF"/>
                                  <w:sz w:val="20"/>
                                  <w:szCs w:val="24"/>
                                  <w:u w:val="single"/>
                                  <w:lang w:val="en-US"/>
                                </w:rPr>
                                <w:t>://</w:t>
                              </w:r>
                            </w:hyperlink>
                            <w:hyperlink r:id="rId19"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0" w:tgtFrame="_blank" w:history="1">
                              <w:r w:rsidRPr="00B951C8">
                                <w:rPr>
                                  <w:color w:val="0000FF"/>
                                  <w:sz w:val="20"/>
                                  <w:szCs w:val="24"/>
                                  <w:u w:val="single"/>
                                  <w:lang w:val="en-US"/>
                                </w:rPr>
                                <w:t>http</w:t>
                              </w:r>
                            </w:hyperlink>
                            <w:hyperlink r:id="rId21" w:tgtFrame="_blank" w:history="1">
                              <w:r w:rsidRPr="00B951C8">
                                <w:rPr>
                                  <w:color w:val="0000FF"/>
                                  <w:sz w:val="20"/>
                                  <w:szCs w:val="24"/>
                                  <w:u w:val="single"/>
                                  <w:lang w:val="en-US"/>
                                </w:rPr>
                                <w:t>://</w:t>
                              </w:r>
                            </w:hyperlink>
                            <w:hyperlink r:id="rId22"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3" w:tgtFrame="_blank" w:history="1">
                              <w:r w:rsidRPr="00B951C8">
                                <w:rPr>
                                  <w:color w:val="0000FF"/>
                                  <w:sz w:val="20"/>
                                  <w:szCs w:val="24"/>
                                  <w:u w:val="single"/>
                                  <w:lang w:val="en-US"/>
                                </w:rPr>
                                <w:t>http://</w:t>
                              </w:r>
                            </w:hyperlink>
                            <w:hyperlink r:id="rId24"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5" w:tgtFrame="_blank" w:history="1">
                              <w:r w:rsidRPr="00B951C8">
                                <w:rPr>
                                  <w:color w:val="0000FF"/>
                                  <w:sz w:val="20"/>
                                  <w:szCs w:val="24"/>
                                  <w:u w:val="single"/>
                                  <w:lang w:val="en-US"/>
                                </w:rPr>
                                <w:t>https://</w:t>
                              </w:r>
                            </w:hyperlink>
                            <w:hyperlink r:id="rId26"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7"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8" w:tgtFrame="_blank" w:history="1">
                              <w:r w:rsidRPr="00B951C8">
                                <w:rPr>
                                  <w:color w:val="0000FF"/>
                                  <w:sz w:val="20"/>
                                  <w:szCs w:val="24"/>
                                  <w:u w:val="single"/>
                                  <w:lang w:val="en-US"/>
                                </w:rPr>
                                <w:t>https://mentor.ieee.org/802-ec/dcn/16/ec-16-0180-05-00EC-ieee-802-participation-slide.pptx</w:t>
                              </w:r>
                            </w:hyperlink>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2C05E4" w:rsidRDefault="002C05E4" w:rsidP="00A33C1E">
                            <w:pPr>
                              <w:jc w:val="both"/>
                            </w:pPr>
                          </w:p>
                          <w:p w:rsidR="002C05E4" w:rsidRDefault="002C05E4" w:rsidP="00A33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6.7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" o:allowincell="f" stroked="f">
                <v:textbox>
                  <w:txbxContent>
                    <w:p w:rsidR="002C05E4" w:rsidRDefault="002C05E4">
                      <w:pPr>
                        <w:pStyle w:val="T1"/>
                        <w:spacing w:after="120"/>
                      </w:pPr>
                      <w:r>
                        <w:t>Abstract</w:t>
                      </w:r>
                    </w:p>
                    <w:p w:rsidR="002C05E4" w:rsidRDefault="002C05E4"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2C05E4" w:rsidRDefault="002C05E4" w:rsidP="00A33C1E">
                      <w:r>
                        <w:t>R0: Dec 1st Telecon</w:t>
                      </w:r>
                    </w:p>
                    <w:p w:rsidR="002C05E4" w:rsidRDefault="002C05E4" w:rsidP="00A33C1E">
                      <w:pPr>
                        <w:jc w:val="both"/>
                      </w:pPr>
                      <w:r>
                        <w:t>R1:</w:t>
                      </w:r>
                    </w:p>
                    <w:p w:rsidR="002C05E4" w:rsidRDefault="002C05E4" w:rsidP="00A33C1E">
                      <w:pPr>
                        <w:jc w:val="both"/>
                      </w:pPr>
                    </w:p>
                    <w:p w:rsidR="002C05E4" w:rsidRDefault="002C05E4" w:rsidP="00A33C1E">
                      <w:pPr>
                        <w:jc w:val="both"/>
                      </w:pPr>
                      <w:proofErr w:type="spellStart"/>
                      <w:r>
                        <w:t>Color</w:t>
                      </w:r>
                      <w:proofErr w:type="spellEnd"/>
                      <w:r>
                        <w:t xml:space="preserve"> Code</w:t>
                      </w:r>
                    </w:p>
                    <w:p w:rsidR="002C05E4" w:rsidRDefault="002C05E4" w:rsidP="00A33C1E">
                      <w:pPr>
                        <w:jc w:val="both"/>
                      </w:pPr>
                      <w:r w:rsidRPr="003A5FDA">
                        <w:rPr>
                          <w:highlight w:val="green"/>
                        </w:rPr>
                        <w:t>CIDs Ready for Motion</w:t>
                      </w:r>
                    </w:p>
                    <w:p w:rsidR="002C05E4" w:rsidRDefault="002C05E4" w:rsidP="00A33C1E">
                      <w:pPr>
                        <w:jc w:val="both"/>
                      </w:pPr>
                      <w:r w:rsidRPr="003A5FDA">
                        <w:rPr>
                          <w:highlight w:val="yellow"/>
                        </w:rPr>
                        <w:t>CIDs needing more work</w:t>
                      </w:r>
                    </w:p>
                    <w:p w:rsidR="002C05E4" w:rsidRDefault="002C05E4" w:rsidP="00A33C1E">
                      <w:pPr>
                        <w:jc w:val="both"/>
                      </w:pPr>
                      <w:r w:rsidRPr="003A5FDA">
                        <w:rPr>
                          <w:highlight w:val="cyan"/>
                        </w:rPr>
                        <w:t>CIDs previously marked ready and have been updated.</w:t>
                      </w:r>
                    </w:p>
                    <w:p w:rsidR="002C05E4" w:rsidRDefault="002C05E4" w:rsidP="00A33C1E">
                      <w:pPr>
                        <w:pBdr>
                          <w:bottom w:val="double" w:sz="6" w:space="1" w:color="auto"/>
                        </w:pBdr>
                        <w:jc w:val="both"/>
                      </w:pPr>
                    </w:p>
                    <w:p w:rsidR="002C05E4" w:rsidRDefault="002C05E4" w:rsidP="00A33C1E">
                      <w:pPr>
                        <w:contextualSpacing/>
                      </w:pPr>
                      <w:r>
                        <w:t>Teleconferences are subject to applicable policies and procedures:</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2C05E4" w:rsidRPr="00AA71F1" w:rsidRDefault="002C05E4"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2C05E4" w:rsidRPr="00B951C8" w:rsidRDefault="002C05E4" w:rsidP="00A33C1E">
                      <w:pPr>
                        <w:ind w:firstLine="720"/>
                        <w:contextualSpacing/>
                        <w:rPr>
                          <w:sz w:val="20"/>
                          <w:lang w:val="en-US"/>
                        </w:rPr>
                      </w:pPr>
                      <w:r w:rsidRPr="00AA71F1">
                        <w:rPr>
                          <w:sz w:val="20"/>
                          <w:lang w:val="en-US"/>
                        </w:rPr>
                        <w:t>–  </w:t>
                      </w:r>
                      <w:r w:rsidRPr="00B951C8">
                        <w:rPr>
                          <w:sz w:val="20"/>
                          <w:lang w:val="en-US"/>
                        </w:rPr>
                        <w:t xml:space="preserve">  </w:t>
                      </w:r>
                      <w:hyperlink r:id="rId31" w:tgtFrame="_blank" w:history="1">
                        <w:r w:rsidRPr="00B951C8">
                          <w:rPr>
                            <w:color w:val="0000FF"/>
                            <w:sz w:val="20"/>
                            <w:u w:val="single"/>
                            <w:lang w:val="en-US"/>
                          </w:rPr>
                          <w:t>http</w:t>
                        </w:r>
                      </w:hyperlink>
                      <w:hyperlink r:id="rId32" w:tgtFrame="_blank" w:history="1">
                        <w:r w:rsidRPr="00B951C8">
                          <w:rPr>
                            <w:color w:val="0000FF"/>
                            <w:sz w:val="20"/>
                            <w:u w:val="single"/>
                            <w:lang w:val="en-US"/>
                          </w:rPr>
                          <w:t>://</w:t>
                        </w:r>
                      </w:hyperlink>
                      <w:hyperlink r:id="rId33" w:tgtFrame="_blank" w:history="1">
                        <w:r w:rsidRPr="00B951C8">
                          <w:rPr>
                            <w:color w:val="0000FF"/>
                            <w:sz w:val="20"/>
                            <w:u w:val="single"/>
                            <w:lang w:val="en-US"/>
                          </w:rPr>
                          <w:t>standards.ieee.org/faqs/affiliation.html</w:t>
                        </w:r>
                      </w:hyperlink>
                      <w:r w:rsidRPr="00AA71F1">
                        <w:rPr>
                          <w:sz w:val="20"/>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2C05E4" w:rsidRPr="00AA71F1" w:rsidRDefault="002C05E4" w:rsidP="00A33C1E">
                      <w:pPr>
                        <w:ind w:firstLine="720"/>
                        <w:contextualSpacing/>
                        <w:rPr>
                          <w:sz w:val="20"/>
                          <w:lang w:val="en-US"/>
                        </w:rPr>
                      </w:pPr>
                      <w:r>
                        <w:rPr>
                          <w:sz w:val="24"/>
                          <w:szCs w:val="24"/>
                          <w:lang w:val="en-US"/>
                        </w:rPr>
                        <w:t xml:space="preserve"> </w:t>
                      </w:r>
                      <w:r w:rsidRPr="00AA71F1">
                        <w:rPr>
                          <w:sz w:val="20"/>
                          <w:lang w:val="en-US"/>
                        </w:rPr>
                        <w:t xml:space="preserve">–       </w:t>
                      </w:r>
                      <w:hyperlink r:id="rId34" w:tgtFrame="_blank" w:history="1">
                        <w:r w:rsidRPr="00B951C8">
                          <w:rPr>
                            <w:color w:val="0000FF"/>
                            <w:sz w:val="20"/>
                            <w:u w:val="single"/>
                            <w:lang w:val="en-US"/>
                          </w:rPr>
                          <w:t>http</w:t>
                        </w:r>
                      </w:hyperlink>
                      <w:hyperlink r:id="rId35" w:tgtFrame="_blank" w:history="1">
                        <w:r w:rsidRPr="00B951C8">
                          <w:rPr>
                            <w:color w:val="0000FF"/>
                            <w:sz w:val="20"/>
                            <w:u w:val="single"/>
                            <w:lang w:val="en-US"/>
                          </w:rPr>
                          <w:t>://</w:t>
                        </w:r>
                      </w:hyperlink>
                      <w:hyperlink r:id="rId36" w:tgtFrame="_blank" w:history="1">
                        <w:r w:rsidRPr="00B951C8">
                          <w:rPr>
                            <w:color w:val="0000FF"/>
                            <w:sz w:val="20"/>
                            <w:u w:val="single"/>
                            <w:lang w:val="en-US"/>
                          </w:rPr>
                          <w:t>standards.ieee.org/resources/antitrust-guidelines.pdf</w:t>
                        </w:r>
                      </w:hyperlink>
                      <w:r w:rsidRPr="00AA71F1">
                        <w:rPr>
                          <w:sz w:val="20"/>
                          <w:lang w:val="en-US"/>
                        </w:rPr>
                        <w:t xml:space="preserve">  </w:t>
                      </w:r>
                    </w:p>
                    <w:p w:rsidR="002C05E4"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7"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w:t>
                        </w:r>
                      </w:hyperlink>
                      <w:hyperlink r:id="rId39" w:tgtFrame="_blank" w:history="1">
                        <w:r w:rsidRPr="00B951C8">
                          <w:rPr>
                            <w:color w:val="0000FF"/>
                            <w:sz w:val="20"/>
                            <w:szCs w:val="24"/>
                            <w:u w:val="single"/>
                            <w:lang w:val="en-US"/>
                          </w:rPr>
                          <w:t>://development.standards.ieee.org/myproject/Public//mytools/mob/loa.pdf</w:t>
                        </w:r>
                      </w:hyperlink>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0" w:tgtFrame="_blank" w:history="1">
                        <w:r w:rsidRPr="00B951C8">
                          <w:rPr>
                            <w:color w:val="0000FF"/>
                            <w:sz w:val="20"/>
                            <w:szCs w:val="24"/>
                            <w:u w:val="single"/>
                            <w:lang w:val="en-US"/>
                          </w:rPr>
                          <w:t>http</w:t>
                        </w:r>
                      </w:hyperlink>
                      <w:hyperlink r:id="rId41" w:tgtFrame="_blank" w:history="1">
                        <w:r w:rsidRPr="00B951C8">
                          <w:rPr>
                            <w:color w:val="0000FF"/>
                            <w:sz w:val="20"/>
                            <w:szCs w:val="24"/>
                            <w:u w:val="single"/>
                            <w:lang w:val="en-US"/>
                          </w:rPr>
                          <w:t>://</w:t>
                        </w:r>
                      </w:hyperlink>
                      <w:hyperlink r:id="rId42"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2C05E4" w:rsidRPr="00B951C8"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3" w:tgtFrame="_blank" w:history="1">
                        <w:r w:rsidRPr="00B951C8">
                          <w:rPr>
                            <w:color w:val="0000FF"/>
                            <w:sz w:val="20"/>
                            <w:szCs w:val="24"/>
                            <w:u w:val="single"/>
                            <w:lang w:val="en-US"/>
                          </w:rPr>
                          <w:t>http</w:t>
                        </w:r>
                      </w:hyperlink>
                      <w:hyperlink r:id="rId44" w:tgtFrame="_blank" w:history="1">
                        <w:r w:rsidRPr="00B951C8">
                          <w:rPr>
                            <w:color w:val="0000FF"/>
                            <w:sz w:val="20"/>
                            <w:szCs w:val="24"/>
                            <w:u w:val="single"/>
                            <w:lang w:val="en-US"/>
                          </w:rPr>
                          <w:t>://</w:t>
                        </w:r>
                      </w:hyperlink>
                      <w:hyperlink r:id="rId45"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6" w:tgtFrame="_blank" w:history="1">
                        <w:r w:rsidRPr="00B951C8">
                          <w:rPr>
                            <w:color w:val="0000FF"/>
                            <w:sz w:val="20"/>
                            <w:szCs w:val="24"/>
                            <w:u w:val="single"/>
                            <w:lang w:val="en-US"/>
                          </w:rPr>
                          <w:t>http://</w:t>
                        </w:r>
                      </w:hyperlink>
                      <w:hyperlink r:id="rId47"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8" w:tgtFrame="_blank" w:history="1">
                        <w:r w:rsidRPr="00B951C8">
                          <w:rPr>
                            <w:color w:val="0000FF"/>
                            <w:sz w:val="20"/>
                            <w:szCs w:val="24"/>
                            <w:u w:val="single"/>
                            <w:lang w:val="en-US"/>
                          </w:rPr>
                          <w:t>https://</w:t>
                        </w:r>
                      </w:hyperlink>
                      <w:hyperlink r:id="rId49"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0"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1" w:tgtFrame="_blank" w:history="1">
                        <w:r w:rsidRPr="00B951C8">
                          <w:rPr>
                            <w:color w:val="0000FF"/>
                            <w:sz w:val="20"/>
                            <w:szCs w:val="24"/>
                            <w:u w:val="single"/>
                            <w:lang w:val="en-US"/>
                          </w:rPr>
                          <w:t>https://mentor.ieee.org/802-ec/dcn/16/ec-16-0180-05-00EC-ieee-802-participation-slide.pptx</w:t>
                        </w:r>
                      </w:hyperlink>
                    </w:p>
                    <w:p w:rsidR="002C05E4" w:rsidRPr="00AA71F1" w:rsidRDefault="002C05E4"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2C05E4" w:rsidRPr="00AA71F1" w:rsidRDefault="002C05E4"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2C05E4" w:rsidRDefault="002C05E4" w:rsidP="00A33C1E">
                      <w:pPr>
                        <w:jc w:val="both"/>
                      </w:pPr>
                    </w:p>
                    <w:p w:rsidR="002C05E4" w:rsidRDefault="002C05E4" w:rsidP="00A33C1E"/>
                  </w:txbxContent>
                </v:textbox>
              </v:shape>
            </w:pict>
          </mc:Fallback>
        </mc:AlternateContent>
      </w:r>
    </w:p>
    <w:p w:rsidR="003A47F6" w:rsidRPr="003A42BC" w:rsidRDefault="00CA09B2" w:rsidP="00BF7906">
      <w:pPr>
        <w:rPr>
          <w:szCs w:val="22"/>
        </w:rPr>
      </w:pPr>
      <w:r>
        <w:br w:type="page"/>
      </w:r>
      <w:r w:rsidR="00BF7906">
        <w:lastRenderedPageBreak/>
        <w:t xml:space="preserve">1.0 </w:t>
      </w:r>
      <w:r w:rsidR="003A47F6" w:rsidRPr="003A42BC">
        <w:rPr>
          <w:b/>
          <w:szCs w:val="22"/>
        </w:rPr>
        <w:t xml:space="preserve">802.11 </w:t>
      </w:r>
      <w:proofErr w:type="spellStart"/>
      <w:r w:rsidR="003A47F6" w:rsidRPr="003A42BC">
        <w:rPr>
          <w:b/>
          <w:szCs w:val="22"/>
        </w:rPr>
        <w:t>TGmd</w:t>
      </w:r>
      <w:proofErr w:type="spellEnd"/>
      <w:r w:rsidR="003A47F6" w:rsidRPr="003A42BC">
        <w:rPr>
          <w:b/>
          <w:szCs w:val="22"/>
        </w:rPr>
        <w:t xml:space="preserve"> Telecon</w:t>
      </w:r>
      <w:r w:rsidR="003A47F6" w:rsidRPr="003A42BC">
        <w:rPr>
          <w:szCs w:val="22"/>
        </w:rPr>
        <w:t xml:space="preserve"> – </w:t>
      </w:r>
      <w:r w:rsidR="00BF7906">
        <w:rPr>
          <w:szCs w:val="22"/>
        </w:rPr>
        <w:t>December 1</w:t>
      </w:r>
      <w:r w:rsidR="003A47F6" w:rsidRPr="003A42BC">
        <w:rPr>
          <w:szCs w:val="22"/>
        </w:rPr>
        <w:t>, 2017 1</w:t>
      </w:r>
      <w:r w:rsidR="003A47F6">
        <w:rPr>
          <w:szCs w:val="22"/>
        </w:rPr>
        <w:t>0</w:t>
      </w:r>
      <w:r w:rsidR="003A47F6" w:rsidRPr="003A42BC">
        <w:rPr>
          <w:szCs w:val="22"/>
        </w:rPr>
        <w:t>:00-12:00 ET</w:t>
      </w:r>
    </w:p>
    <w:p w:rsidR="003A47F6" w:rsidRPr="003A42BC" w:rsidRDefault="003A47F6" w:rsidP="003A47F6">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w:t>
      </w:r>
      <w:r w:rsidR="006D6081">
        <w:rPr>
          <w:szCs w:val="22"/>
        </w:rPr>
        <w:t>5</w:t>
      </w:r>
      <w:r w:rsidRPr="003A42BC">
        <w:rPr>
          <w:szCs w:val="22"/>
        </w:rPr>
        <w:t>am ET.</w:t>
      </w:r>
    </w:p>
    <w:p w:rsidR="003A47F6" w:rsidRPr="003A42BC" w:rsidRDefault="003A47F6" w:rsidP="003A47F6">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A47F6" w:rsidRDefault="003A47F6" w:rsidP="003A47F6">
      <w:pPr>
        <w:pStyle w:val="ListParagraph"/>
        <w:numPr>
          <w:ilvl w:val="2"/>
          <w:numId w:val="1"/>
        </w:numPr>
        <w:rPr>
          <w:rFonts w:ascii="Times New Roman" w:hAnsi="Times New Roman"/>
        </w:rPr>
      </w:pPr>
      <w:r w:rsidRPr="006D6081">
        <w:rPr>
          <w:rFonts w:ascii="Times New Roman" w:hAnsi="Times New Roman"/>
        </w:rPr>
        <w:t>Dorothy STANLEY (</w:t>
      </w:r>
      <w:r w:rsidR="006D6081" w:rsidRPr="006D6081">
        <w:rPr>
          <w:rFonts w:ascii="Times New Roman" w:hAnsi="Times New Roman"/>
        </w:rPr>
        <w:t xml:space="preserve">chair) </w:t>
      </w:r>
      <w:r w:rsidR="006D6081">
        <w:rPr>
          <w:rFonts w:ascii="Times New Roman" w:hAnsi="Times New Roman"/>
        </w:rPr>
        <w:t>(</w:t>
      </w:r>
      <w:r w:rsidRPr="006D6081">
        <w:rPr>
          <w:rFonts w:ascii="Times New Roman" w:hAnsi="Times New Roman"/>
        </w:rPr>
        <w:t>HPE</w:t>
      </w:r>
      <w:r w:rsidR="006D6081">
        <w:rPr>
          <w:rFonts w:ascii="Times New Roman" w:hAnsi="Times New Roman"/>
        </w:rPr>
        <w:t>)</w:t>
      </w:r>
    </w:p>
    <w:p w:rsidR="006D6081" w:rsidRPr="006D6081" w:rsidRDefault="006D6081" w:rsidP="003A47F6">
      <w:pPr>
        <w:pStyle w:val="ListParagraph"/>
        <w:numPr>
          <w:ilvl w:val="2"/>
          <w:numId w:val="1"/>
        </w:numPr>
        <w:rPr>
          <w:rFonts w:ascii="Times New Roman" w:hAnsi="Times New Roman"/>
        </w:rPr>
      </w:pPr>
      <w:r w:rsidRPr="006D6081">
        <w:rPr>
          <w:rFonts w:ascii="Times New Roman" w:hAnsi="Times New Roman"/>
        </w:rPr>
        <w:t>Jon Rosdahl</w:t>
      </w:r>
      <w:r>
        <w:rPr>
          <w:rFonts w:ascii="Times New Roman" w:hAnsi="Times New Roman"/>
        </w:rPr>
        <w:t xml:space="preserve"> (Qualcomm)</w:t>
      </w:r>
    </w:p>
    <w:p w:rsidR="003A47F6" w:rsidRPr="004B02EC" w:rsidRDefault="003A47F6" w:rsidP="003A47F6">
      <w:pPr>
        <w:pStyle w:val="ListParagraph"/>
        <w:numPr>
          <w:ilvl w:val="2"/>
          <w:numId w:val="1"/>
        </w:numPr>
        <w:rPr>
          <w:rFonts w:ascii="Times New Roman" w:hAnsi="Times New Roman"/>
        </w:rPr>
      </w:pPr>
      <w:r w:rsidRPr="004B02EC">
        <w:rPr>
          <w:rFonts w:ascii="Times New Roman" w:hAnsi="Times New Roman"/>
        </w:rPr>
        <w:t>Graham SMITH – SR Technologies</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Emily QI (</w:t>
      </w:r>
      <w:r w:rsidR="003A47F6" w:rsidRPr="006D6081">
        <w:rPr>
          <w:rFonts w:ascii="Times New Roman" w:hAnsi="Times New Roman"/>
        </w:rPr>
        <w:t>Intel Corporation</w:t>
      </w:r>
      <w:r>
        <w:rPr>
          <w:rFonts w:ascii="Times New Roman" w:hAnsi="Times New Roman"/>
        </w:rPr>
        <w:t>)</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 xml:space="preserve">Mark </w:t>
      </w:r>
      <w:r w:rsidR="00A54E29">
        <w:rPr>
          <w:rFonts w:ascii="Times New Roman" w:hAnsi="Times New Roman"/>
        </w:rPr>
        <w:t xml:space="preserve">RISON </w:t>
      </w:r>
      <w:r w:rsidR="00A54E29" w:rsidRPr="006D6081">
        <w:rPr>
          <w:rFonts w:ascii="Times New Roman" w:hAnsi="Times New Roman"/>
        </w:rPr>
        <w:t>(</w:t>
      </w:r>
      <w:r w:rsidR="003A47F6" w:rsidRPr="006D6081">
        <w:rPr>
          <w:rFonts w:ascii="Times New Roman" w:hAnsi="Times New Roman"/>
        </w:rPr>
        <w:t>Samsung</w:t>
      </w:r>
      <w:r>
        <w:rPr>
          <w:rFonts w:ascii="Times New Roman" w:hAnsi="Times New Roman"/>
        </w:rPr>
        <w:t>)</w:t>
      </w:r>
    </w:p>
    <w:p w:rsidR="003A47F6" w:rsidRPr="006D6081" w:rsidRDefault="003A47F6" w:rsidP="003A47F6">
      <w:pPr>
        <w:pStyle w:val="ListParagraph"/>
        <w:numPr>
          <w:ilvl w:val="2"/>
          <w:numId w:val="1"/>
        </w:numPr>
        <w:rPr>
          <w:rFonts w:ascii="Times New Roman" w:hAnsi="Times New Roman"/>
        </w:rPr>
      </w:pPr>
      <w:r w:rsidRPr="006D6081">
        <w:rPr>
          <w:rFonts w:ascii="Times New Roman" w:hAnsi="Times New Roman"/>
        </w:rPr>
        <w:t>Mike MONTEMURRO – (Blackberry)</w:t>
      </w:r>
    </w:p>
    <w:p w:rsidR="003A47F6" w:rsidRPr="004B02EC" w:rsidRDefault="003A47F6" w:rsidP="003A47F6">
      <w:pPr>
        <w:pStyle w:val="ListParagraph"/>
        <w:numPr>
          <w:ilvl w:val="2"/>
          <w:numId w:val="1"/>
        </w:numPr>
        <w:spacing w:after="0"/>
        <w:rPr>
          <w:rFonts w:ascii="Times New Roman" w:hAnsi="Times New Roman"/>
        </w:rPr>
      </w:pPr>
      <w:r w:rsidRPr="004B02EC">
        <w:rPr>
          <w:rFonts w:ascii="Times New Roman" w:hAnsi="Times New Roman"/>
        </w:rPr>
        <w:t>Manish KUMAR (Marvel)</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rPr>
        <w:t>Sean COFFEY</w:t>
      </w:r>
      <w:r w:rsidR="006D6081">
        <w:rPr>
          <w:rFonts w:ascii="Times New Roman" w:hAnsi="Times New Roman"/>
        </w:rPr>
        <w:t xml:space="preserve"> </w:t>
      </w:r>
      <w:r w:rsidRPr="006D6081">
        <w:rPr>
          <w:rFonts w:ascii="Times New Roman" w:hAnsi="Times New Roman"/>
        </w:rPr>
        <w:t>(Realtek)</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lang w:val="en-US"/>
        </w:rPr>
        <w:t>Mark HAMILTON (</w:t>
      </w:r>
      <w:proofErr w:type="spellStart"/>
      <w:r w:rsidR="006D6081">
        <w:rPr>
          <w:rFonts w:ascii="Times New Roman" w:hAnsi="Times New Roman"/>
          <w:lang w:val="en-US"/>
        </w:rPr>
        <w:t>Arris</w:t>
      </w:r>
      <w:proofErr w:type="spellEnd"/>
      <w:r w:rsidR="006D6081">
        <w:rPr>
          <w:rFonts w:ascii="Times New Roman" w:hAnsi="Times New Roman"/>
          <w:lang w:val="en-US"/>
        </w:rPr>
        <w:t>/</w:t>
      </w:r>
      <w:proofErr w:type="spellStart"/>
      <w:r w:rsidR="006D6081">
        <w:rPr>
          <w:rFonts w:ascii="Times New Roman" w:hAnsi="Times New Roman"/>
          <w:lang w:val="en-US"/>
        </w:rPr>
        <w:t>Ruckes</w:t>
      </w:r>
      <w:proofErr w:type="spellEnd"/>
      <w:r w:rsidR="006D6081">
        <w:rPr>
          <w:rFonts w:ascii="Times New Roman" w:hAnsi="Times New Roman"/>
          <w:lang w:val="en-US"/>
        </w:rPr>
        <w:t xml:space="preserve"> Network</w:t>
      </w:r>
      <w:r w:rsidRPr="006D6081">
        <w:rPr>
          <w:rFonts w:ascii="Times New Roman" w:hAnsi="Times New Roman"/>
          <w:lang w:val="en-US"/>
        </w:rPr>
        <w:t>)</w:t>
      </w:r>
    </w:p>
    <w:p w:rsidR="007A31B6" w:rsidRPr="006D6081" w:rsidRDefault="006D6081" w:rsidP="003A47F6">
      <w:pPr>
        <w:pStyle w:val="ListParagraph"/>
        <w:numPr>
          <w:ilvl w:val="2"/>
          <w:numId w:val="1"/>
        </w:numPr>
        <w:spacing w:after="0"/>
        <w:rPr>
          <w:rFonts w:ascii="Times New Roman" w:hAnsi="Times New Roman"/>
        </w:rPr>
      </w:pPr>
      <w:proofErr w:type="spellStart"/>
      <w:r w:rsidRPr="006D6081">
        <w:rPr>
          <w:rFonts w:ascii="Times New Roman" w:hAnsi="Times New Roman"/>
          <w:lang w:val="en-US"/>
        </w:rPr>
        <w:t>Artyom</w:t>
      </w:r>
      <w:proofErr w:type="spellEnd"/>
      <w:r w:rsidRPr="006D6081">
        <w:rPr>
          <w:rFonts w:ascii="Times New Roman" w:hAnsi="Times New Roman"/>
          <w:lang w:val="en-US"/>
        </w:rPr>
        <w:t xml:space="preserve"> </w:t>
      </w:r>
      <w:proofErr w:type="spellStart"/>
      <w:r w:rsidRPr="006D6081">
        <w:rPr>
          <w:rFonts w:ascii="Times New Roman" w:hAnsi="Times New Roman"/>
          <w:lang w:val="en-US"/>
        </w:rPr>
        <w:t>Lomayev</w:t>
      </w:r>
      <w:proofErr w:type="spellEnd"/>
      <w:r w:rsidRPr="006D6081">
        <w:rPr>
          <w:rFonts w:ascii="Times New Roman" w:hAnsi="Times New Roman"/>
          <w:lang w:val="en-US"/>
        </w:rPr>
        <w:t xml:space="preserve"> (Intel)</w:t>
      </w:r>
    </w:p>
    <w:p w:rsidR="006D6081" w:rsidRDefault="006D6081" w:rsidP="003A47F6">
      <w:pPr>
        <w:pStyle w:val="ListParagraph"/>
        <w:numPr>
          <w:ilvl w:val="2"/>
          <w:numId w:val="1"/>
        </w:numPr>
        <w:spacing w:after="0"/>
        <w:rPr>
          <w:rFonts w:ascii="Times New Roman" w:hAnsi="Times New Roman"/>
        </w:rPr>
      </w:pPr>
      <w:r>
        <w:rPr>
          <w:rFonts w:ascii="Times New Roman" w:hAnsi="Times New Roman"/>
        </w:rPr>
        <w:t>Nelson Costa (</w:t>
      </w:r>
      <w:proofErr w:type="spellStart"/>
      <w:r>
        <w:rPr>
          <w:rFonts w:ascii="Times New Roman" w:hAnsi="Times New Roman"/>
        </w:rPr>
        <w:t>Peraso</w:t>
      </w:r>
      <w:proofErr w:type="spellEnd"/>
      <w:r>
        <w:rPr>
          <w:rFonts w:ascii="Times New Roman" w:hAnsi="Times New Roman"/>
        </w:rPr>
        <w:t>)</w:t>
      </w:r>
    </w:p>
    <w:p w:rsidR="004B02EC" w:rsidRDefault="004B02EC" w:rsidP="003A47F6">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Lee (Cypress)</w:t>
      </w:r>
    </w:p>
    <w:p w:rsidR="004B02EC" w:rsidRDefault="004B02EC" w:rsidP="003A47F6">
      <w:pPr>
        <w:pStyle w:val="ListParagraph"/>
        <w:numPr>
          <w:ilvl w:val="2"/>
          <w:numId w:val="1"/>
        </w:numPr>
        <w:spacing w:after="0"/>
        <w:rPr>
          <w:rFonts w:ascii="Times New Roman" w:hAnsi="Times New Roman"/>
        </w:rPr>
      </w:pPr>
      <w:r>
        <w:rPr>
          <w:rFonts w:ascii="Times New Roman" w:hAnsi="Times New Roman"/>
        </w:rPr>
        <w:t>Joseph Levy (</w:t>
      </w:r>
      <w:proofErr w:type="spellStart"/>
      <w:r>
        <w:rPr>
          <w:rFonts w:ascii="Times New Roman" w:hAnsi="Times New Roman"/>
        </w:rPr>
        <w:t>InterDigital</w:t>
      </w:r>
      <w:proofErr w:type="spellEnd"/>
      <w:r>
        <w:rPr>
          <w:rFonts w:ascii="Times New Roman" w:hAnsi="Times New Roman"/>
        </w:rPr>
        <w:t>)</w:t>
      </w:r>
    </w:p>
    <w:p w:rsidR="00F81127" w:rsidRPr="006D6081" w:rsidRDefault="00F81127" w:rsidP="003A47F6">
      <w:pPr>
        <w:pStyle w:val="ListParagraph"/>
        <w:numPr>
          <w:ilvl w:val="2"/>
          <w:numId w:val="1"/>
        </w:numPr>
        <w:spacing w:after="0"/>
        <w:rPr>
          <w:rFonts w:ascii="Times New Roman" w:hAnsi="Times New Roman"/>
        </w:rPr>
      </w:pPr>
      <w:r>
        <w:rPr>
          <w:rFonts w:ascii="Times New Roman" w:hAnsi="Times New Roman"/>
        </w:rPr>
        <w:t>Adrian Stephens (Intel)</w:t>
      </w:r>
    </w:p>
    <w:p w:rsidR="003A47F6" w:rsidRPr="003A42BC" w:rsidRDefault="003A47F6" w:rsidP="003A47F6">
      <w:pPr>
        <w:numPr>
          <w:ilvl w:val="1"/>
          <w:numId w:val="1"/>
        </w:numPr>
        <w:rPr>
          <w:szCs w:val="22"/>
        </w:rPr>
      </w:pPr>
      <w:r w:rsidRPr="003A42BC">
        <w:rPr>
          <w:b/>
          <w:szCs w:val="22"/>
        </w:rPr>
        <w:t>Review Patent Policy</w:t>
      </w:r>
      <w:r w:rsidRPr="003A42BC">
        <w:rPr>
          <w:szCs w:val="22"/>
        </w:rPr>
        <w:t xml:space="preserve"> and Participation Policy</w:t>
      </w:r>
    </w:p>
    <w:p w:rsidR="003A47F6" w:rsidRPr="003A42BC" w:rsidRDefault="003A47F6" w:rsidP="003A47F6">
      <w:pPr>
        <w:pStyle w:val="ListParagraph"/>
        <w:numPr>
          <w:ilvl w:val="2"/>
          <w:numId w:val="1"/>
        </w:numPr>
        <w:rPr>
          <w:rFonts w:ascii="Times New Roman" w:hAnsi="Times New Roman"/>
        </w:rPr>
      </w:pPr>
      <w:r w:rsidRPr="003A42BC">
        <w:rPr>
          <w:rFonts w:ascii="Times New Roman" w:hAnsi="Times New Roman"/>
        </w:rPr>
        <w:t>Patent policy slide set was reviewed</w:t>
      </w:r>
    </w:p>
    <w:p w:rsidR="003A47F6" w:rsidRPr="003A42BC" w:rsidRDefault="00BF7906" w:rsidP="003A47F6">
      <w:pPr>
        <w:pStyle w:val="ListParagraph"/>
        <w:numPr>
          <w:ilvl w:val="2"/>
          <w:numId w:val="1"/>
        </w:numPr>
        <w:spacing w:after="0"/>
        <w:rPr>
          <w:rFonts w:ascii="Times New Roman" w:hAnsi="Times New Roman"/>
        </w:rPr>
      </w:pPr>
      <w:r>
        <w:rPr>
          <w:rFonts w:ascii="Times New Roman" w:hAnsi="Times New Roman"/>
        </w:rPr>
        <w:t xml:space="preserve">Call for patents issued.  </w:t>
      </w:r>
      <w:proofErr w:type="spellStart"/>
      <w:r>
        <w:rPr>
          <w:rFonts w:ascii="Times New Roman" w:hAnsi="Times New Roman"/>
        </w:rPr>
        <w:t>Noone</w:t>
      </w:r>
      <w:proofErr w:type="spellEnd"/>
      <w:r w:rsidR="003A47F6" w:rsidRPr="003A42BC">
        <w:rPr>
          <w:rFonts w:ascii="Times New Roman" w:hAnsi="Times New Roman"/>
        </w:rPr>
        <w:t xml:space="preserve"> came forward</w:t>
      </w:r>
    </w:p>
    <w:p w:rsidR="003A47F6" w:rsidRPr="003A42BC" w:rsidRDefault="003A47F6" w:rsidP="003A47F6">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A47F6" w:rsidRDefault="00BF7906" w:rsidP="003A47F6">
      <w:pPr>
        <w:numPr>
          <w:ilvl w:val="1"/>
          <w:numId w:val="1"/>
        </w:numPr>
        <w:rPr>
          <w:szCs w:val="22"/>
        </w:rPr>
      </w:pPr>
      <w:r>
        <w:rPr>
          <w:b/>
          <w:szCs w:val="22"/>
        </w:rPr>
        <w:t xml:space="preserve">Review and </w:t>
      </w:r>
      <w:r w:rsidR="003A47F6" w:rsidRPr="003A42BC">
        <w:rPr>
          <w:b/>
          <w:szCs w:val="22"/>
        </w:rPr>
        <w:t>Approve Agenda</w:t>
      </w:r>
      <w:r w:rsidR="003A47F6" w:rsidRPr="003A42BC">
        <w:rPr>
          <w:szCs w:val="22"/>
        </w:rPr>
        <w:t>:</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 xml:space="preserve">Proposed Agenda: </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1.       Call to order, attendance, and patent policy</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Call for potentially essential patents: </w:t>
      </w:r>
      <w:r w:rsidRPr="00BF7906">
        <w:rPr>
          <w:rFonts w:ascii="Calibri" w:hAnsi="Calibri"/>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F7906" w:rsidRPr="00BF7906" w:rsidRDefault="00BF7906" w:rsidP="00BF7906">
      <w:pPr>
        <w:ind w:left="792"/>
        <w:rPr>
          <w:rFonts w:ascii="Calibri" w:hAnsi="Calibri"/>
          <w:szCs w:val="22"/>
          <w:lang w:val="en-US"/>
        </w:rPr>
      </w:pPr>
      <w:r w:rsidRPr="00BF7906">
        <w:rPr>
          <w:rFonts w:ascii="Calibri" w:hAnsi="Calibri"/>
          <w:szCs w:val="22"/>
          <w:lang w:val="en-US"/>
        </w:rPr>
        <w:t>           </w:t>
      </w:r>
      <w:r w:rsidR="00006246">
        <w:rPr>
          <w:rFonts w:ascii="Calibri" w:hAnsi="Calibri"/>
          <w:szCs w:val="22"/>
          <w:lang w:val="en-US"/>
        </w:rPr>
        <w:t>                 </w:t>
      </w:r>
      <w:proofErr w:type="spellStart"/>
      <w:r w:rsidRPr="00BF7906">
        <w:rPr>
          <w:rFonts w:ascii="Calibri" w:hAnsi="Calibri"/>
          <w:szCs w:val="22"/>
          <w:lang w:val="en-US"/>
        </w:rPr>
        <w:t>i</w:t>
      </w:r>
      <w:proofErr w:type="spellEnd"/>
      <w:r w:rsidRPr="00BF7906">
        <w:rPr>
          <w:rFonts w:ascii="Calibri" w:hAnsi="Calibri"/>
          <w:szCs w:val="22"/>
          <w:lang w:val="en-US"/>
        </w:rPr>
        <w:t>.      Either speak up now or</w:t>
      </w:r>
    </w:p>
    <w:p w:rsidR="00BF7906" w:rsidRPr="00BF7906" w:rsidRDefault="00BF7906" w:rsidP="00006246">
      <w:pPr>
        <w:ind w:left="2160"/>
        <w:rPr>
          <w:rFonts w:ascii="Calibri" w:hAnsi="Calibri"/>
          <w:szCs w:val="22"/>
          <w:lang w:val="en-US"/>
        </w:rPr>
      </w:pPr>
      <w:r w:rsidRPr="00BF7906">
        <w:rPr>
          <w:rFonts w:ascii="Calibri" w:hAnsi="Calibri"/>
          <w:szCs w:val="22"/>
          <w:lang w:val="en-US"/>
        </w:rPr>
        <w:t xml:space="preserve">ii.      Provide the chair of this group with the identity of the holder(s) of </w:t>
      </w:r>
      <w:proofErr w:type="gramStart"/>
      <w:r w:rsidRPr="00BF7906">
        <w:rPr>
          <w:rFonts w:ascii="Calibri" w:hAnsi="Calibri"/>
          <w:szCs w:val="22"/>
          <w:lang w:val="en-US"/>
        </w:rPr>
        <w:t>any and all</w:t>
      </w:r>
      <w:proofErr w:type="gramEnd"/>
      <w:r w:rsidRPr="00BF7906">
        <w:rPr>
          <w:rFonts w:ascii="Calibri" w:hAnsi="Calibri"/>
          <w:szCs w:val="22"/>
          <w:lang w:val="en-US"/>
        </w:rPr>
        <w:t xml:space="preserve"> such claims as soon as possible or</w:t>
      </w:r>
    </w:p>
    <w:p w:rsidR="00BF7906" w:rsidRPr="00BF7906" w:rsidRDefault="00BF7906" w:rsidP="00006246">
      <w:pPr>
        <w:ind w:left="1440"/>
        <w:rPr>
          <w:rFonts w:ascii="Calibri" w:hAnsi="Calibri"/>
          <w:szCs w:val="22"/>
          <w:lang w:val="en-US"/>
        </w:rPr>
      </w:pPr>
      <w:r w:rsidRPr="00BF7906">
        <w:rPr>
          <w:rFonts w:ascii="Calibri" w:hAnsi="Calibri"/>
          <w:szCs w:val="22"/>
          <w:lang w:val="en-US"/>
        </w:rPr>
        <w:t>               iii.      Cause an LOA to be submitted</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b.      Review Participation slide: </w:t>
      </w:r>
      <w:hyperlink r:id="rId53" w:tgtFrame="_blank" w:history="1">
        <w:r w:rsidRPr="00BF7906">
          <w:rPr>
            <w:rFonts w:ascii="Calibri" w:hAnsi="Calibri"/>
            <w:color w:val="0000FF"/>
            <w:szCs w:val="22"/>
            <w:u w:val="single"/>
            <w:lang w:val="en-US"/>
          </w:rPr>
          <w:t>https://mentor.ieee.org/802-ec/dcn/16/ec-16-0180-05-00EC-ieee-802-participation-slide.pptx</w:t>
        </w:r>
      </w:hyperlink>
    </w:p>
    <w:p w:rsidR="00BF7906" w:rsidRPr="00BF7906" w:rsidRDefault="00BF7906" w:rsidP="00BF7906">
      <w:pPr>
        <w:ind w:left="792"/>
        <w:rPr>
          <w:rFonts w:ascii="Calibri" w:hAnsi="Calibri"/>
          <w:szCs w:val="22"/>
          <w:lang w:val="en-US"/>
        </w:rPr>
      </w:pPr>
      <w:r w:rsidRPr="00BF7906">
        <w:rPr>
          <w:rFonts w:ascii="Calibri" w:hAnsi="Calibri"/>
          <w:szCs w:val="22"/>
          <w:lang w:val="en-US"/>
        </w:rPr>
        <w:t>2.       Editor report – Emily QI</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Editor report document: </w:t>
      </w:r>
      <w:hyperlink r:id="rId54"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BF7906" w:rsidRDefault="00BF7906" w:rsidP="00006246">
      <w:pPr>
        <w:ind w:left="1440"/>
        <w:rPr>
          <w:rFonts w:ascii="Calibri" w:hAnsi="Calibri"/>
          <w:szCs w:val="22"/>
          <w:lang w:val="en-US"/>
        </w:rPr>
      </w:pPr>
      <w:r w:rsidRPr="00BF7906">
        <w:rPr>
          <w:rFonts w:ascii="Calibri" w:hAnsi="Calibri"/>
          <w:szCs w:val="22"/>
          <w:lang w:val="en-US"/>
        </w:rPr>
        <w:t xml:space="preserve">b.      Comments received in the recent comment collection are here: </w:t>
      </w:r>
      <w:hyperlink r:id="rId55" w:tgtFrame="_blank" w:history="1">
        <w:r w:rsidRPr="00BF7906">
          <w:rPr>
            <w:rFonts w:ascii="Calibri" w:hAnsi="Calibri"/>
            <w:color w:val="0000FF"/>
            <w:szCs w:val="22"/>
            <w:u w:val="single"/>
            <w:lang w:val="en-US"/>
          </w:rPr>
          <w:t>https://mentor.ieee.org/802.11/dcn/17/11-17-0914-05-000m-revmd-wg-cc-comments.xls</w:t>
        </w:r>
      </w:hyperlink>
    </w:p>
    <w:p w:rsidR="00BF7906" w:rsidRPr="00BF7906" w:rsidRDefault="00BF7906" w:rsidP="00D24AF1">
      <w:pPr>
        <w:ind w:left="792"/>
        <w:rPr>
          <w:rFonts w:ascii="Calibri" w:hAnsi="Calibri"/>
          <w:szCs w:val="22"/>
          <w:lang w:val="en-US"/>
        </w:rPr>
      </w:pPr>
      <w:r w:rsidRPr="00BF7906">
        <w:rPr>
          <w:rFonts w:ascii="Calibri" w:hAnsi="Calibri"/>
          <w:szCs w:val="22"/>
          <w:lang w:val="en-US"/>
        </w:rPr>
        <w:t>3.</w:t>
      </w:r>
      <w:r w:rsidR="00D24AF1">
        <w:rPr>
          <w:rFonts w:ascii="Calibri" w:hAnsi="Calibri"/>
          <w:szCs w:val="22"/>
          <w:lang w:val="en-US"/>
        </w:rPr>
        <w:t>   </w:t>
      </w:r>
      <w:r w:rsidRPr="00BF7906">
        <w:rPr>
          <w:rFonts w:ascii="Calibri" w:hAnsi="Calibri"/>
          <w:szCs w:val="22"/>
          <w:lang w:val="en-US"/>
        </w:rPr>
        <w:t xml:space="preserve"> Comment resolution. </w:t>
      </w:r>
    </w:p>
    <w:p w:rsidR="00BF7906" w:rsidRPr="00BF7906" w:rsidRDefault="00BF7906" w:rsidP="00BF7906">
      <w:pPr>
        <w:ind w:left="792"/>
        <w:rPr>
          <w:rFonts w:ascii="Calibri" w:hAnsi="Calibri"/>
          <w:szCs w:val="22"/>
          <w:lang w:val="en-US"/>
        </w:rPr>
      </w:pPr>
      <w:r w:rsidRPr="00BF7906">
        <w:rPr>
          <w:rFonts w:ascii="Calibri" w:hAnsi="Calibri"/>
          <w:b/>
          <w:bCs/>
          <w:szCs w:val="22"/>
          <w:lang w:val="en-US"/>
        </w:rPr>
        <w:t>       2017-12-01</w:t>
      </w:r>
    </w:p>
    <w:p w:rsidR="00BF7906" w:rsidRPr="00BF7906" w:rsidRDefault="00BF7906" w:rsidP="00006246">
      <w:pPr>
        <w:ind w:left="1440"/>
        <w:rPr>
          <w:rFonts w:ascii="Calibri" w:hAnsi="Calibri"/>
          <w:szCs w:val="22"/>
          <w:lang w:val="en-US"/>
        </w:rPr>
      </w:pPr>
      <w:r w:rsidRPr="00BF7906">
        <w:rPr>
          <w:rFonts w:ascii="Calibri" w:hAnsi="Calibri"/>
          <w:szCs w:val="22"/>
          <w:lang w:val="en-US"/>
        </w:rPr>
        <w:t>a.       ANQP CID: 351</w:t>
      </w:r>
    </w:p>
    <w:p w:rsidR="00BF7906" w:rsidRPr="00BF7906" w:rsidRDefault="00BF7906" w:rsidP="00006246">
      <w:pPr>
        <w:ind w:left="1440"/>
        <w:rPr>
          <w:rFonts w:ascii="Calibri" w:hAnsi="Calibri"/>
          <w:szCs w:val="22"/>
          <w:lang w:val="en-US"/>
        </w:rPr>
      </w:pPr>
      <w:r w:rsidRPr="00BF7906">
        <w:rPr>
          <w:rFonts w:ascii="Calibri" w:hAnsi="Calibri"/>
          <w:szCs w:val="22"/>
          <w:lang w:val="en-US"/>
        </w:rPr>
        <w:t>b.      Menzo CIDs: 194, 222, 223</w:t>
      </w:r>
    </w:p>
    <w:p w:rsidR="00BF7906" w:rsidRPr="00BF7906" w:rsidRDefault="00BF7906" w:rsidP="00006246">
      <w:pPr>
        <w:ind w:left="1440"/>
        <w:rPr>
          <w:rFonts w:ascii="Calibri" w:hAnsi="Calibri"/>
          <w:szCs w:val="22"/>
          <w:lang w:val="en-US"/>
        </w:rPr>
      </w:pPr>
      <w:r w:rsidRPr="00BF7906">
        <w:rPr>
          <w:rFonts w:ascii="Calibri" w:hAnsi="Calibri"/>
          <w:szCs w:val="22"/>
          <w:lang w:val="en-US"/>
        </w:rPr>
        <w:t>c.       FILS: CID 47</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d.     11-17-1810, 1811 - </w:t>
      </w:r>
      <w:proofErr w:type="spellStart"/>
      <w:r w:rsidRPr="00BF7906">
        <w:rPr>
          <w:rFonts w:ascii="Calibri" w:hAnsi="Calibri"/>
          <w:szCs w:val="22"/>
          <w:lang w:val="en-US"/>
        </w:rPr>
        <w:t>Artyom</w:t>
      </w:r>
      <w:proofErr w:type="spellEnd"/>
      <w:r w:rsidRPr="00BF7906">
        <w:rPr>
          <w:rFonts w:ascii="Calibri" w:hAnsi="Calibri"/>
          <w:szCs w:val="22"/>
          <w:lang w:val="en-US"/>
        </w:rPr>
        <w:t xml:space="preserve"> LOMAYEV</w:t>
      </w:r>
    </w:p>
    <w:p w:rsidR="00BF7906" w:rsidRPr="00BF7906" w:rsidRDefault="00BF7906" w:rsidP="00006246">
      <w:pPr>
        <w:ind w:left="1440"/>
        <w:rPr>
          <w:rFonts w:ascii="Calibri" w:hAnsi="Calibri"/>
          <w:szCs w:val="22"/>
          <w:lang w:val="en-US"/>
        </w:rPr>
      </w:pPr>
      <w:r w:rsidRPr="00BF7906">
        <w:rPr>
          <w:rFonts w:ascii="Calibri" w:hAnsi="Calibri"/>
          <w:szCs w:val="22"/>
          <w:lang w:val="en-US"/>
        </w:rPr>
        <w:t>e.      GEN Discuss CIDs: 29, 76, 324</w:t>
      </w:r>
    </w:p>
    <w:p w:rsidR="00BF7906" w:rsidRPr="00BF7906" w:rsidRDefault="00BF7906" w:rsidP="00006246">
      <w:pPr>
        <w:ind w:left="1440"/>
        <w:rPr>
          <w:rFonts w:ascii="Calibri" w:hAnsi="Calibri"/>
          <w:szCs w:val="22"/>
          <w:lang w:val="en-US"/>
        </w:rPr>
      </w:pPr>
      <w:r w:rsidRPr="00BF7906">
        <w:rPr>
          <w:rFonts w:ascii="Calibri" w:hAnsi="Calibri"/>
          <w:szCs w:val="22"/>
          <w:lang w:val="en-US"/>
        </w:rPr>
        <w:t>f.       RNR CIDs: 14, 340, 342</w:t>
      </w:r>
    </w:p>
    <w:p w:rsidR="00BF7906" w:rsidRPr="00BF7906" w:rsidRDefault="00BF7906" w:rsidP="00006246">
      <w:pPr>
        <w:ind w:left="720"/>
        <w:rPr>
          <w:rFonts w:ascii="Calibri" w:hAnsi="Calibri"/>
          <w:szCs w:val="22"/>
          <w:lang w:val="en-US"/>
        </w:rPr>
      </w:pPr>
      <w:r w:rsidRPr="00BF7906">
        <w:rPr>
          <w:rFonts w:ascii="Calibri" w:hAnsi="Calibri"/>
          <w:szCs w:val="22"/>
          <w:lang w:val="en-US"/>
        </w:rPr>
        <w:t>4.       AOB, next meeting: Ad-hoc Dec 7-8 Piscataway NJ (details to follow)</w:t>
      </w:r>
    </w:p>
    <w:p w:rsidR="00BF7906" w:rsidRPr="00BF7906" w:rsidRDefault="00BF7906" w:rsidP="00006246">
      <w:pPr>
        <w:ind w:left="720"/>
        <w:rPr>
          <w:rFonts w:ascii="Calibri" w:hAnsi="Calibri"/>
          <w:szCs w:val="22"/>
          <w:lang w:val="en-US"/>
        </w:rPr>
      </w:pPr>
      <w:r w:rsidRPr="00BF7906">
        <w:rPr>
          <w:rFonts w:ascii="Calibri" w:hAnsi="Calibri"/>
          <w:szCs w:val="22"/>
          <w:lang w:val="en-US"/>
        </w:rPr>
        <w:t>5.       Adjourn</w:t>
      </w:r>
    </w:p>
    <w:p w:rsidR="00BF7906" w:rsidRDefault="00BF7906" w:rsidP="00BF7906">
      <w:pPr>
        <w:ind w:left="792"/>
        <w:rPr>
          <w:szCs w:val="22"/>
        </w:rPr>
      </w:pPr>
    </w:p>
    <w:p w:rsidR="00D24AF1" w:rsidRPr="00D24AF1" w:rsidRDefault="00D24AF1" w:rsidP="00D24AF1">
      <w:pPr>
        <w:numPr>
          <w:ilvl w:val="2"/>
          <w:numId w:val="1"/>
        </w:numPr>
        <w:rPr>
          <w:szCs w:val="22"/>
        </w:rPr>
      </w:pPr>
      <w:r>
        <w:rPr>
          <w:szCs w:val="22"/>
        </w:rPr>
        <w:lastRenderedPageBreak/>
        <w:t>Agenda approved no objections.</w:t>
      </w:r>
    </w:p>
    <w:p w:rsidR="00006246" w:rsidRPr="00006246" w:rsidRDefault="00006246" w:rsidP="00006246">
      <w:pPr>
        <w:numPr>
          <w:ilvl w:val="1"/>
          <w:numId w:val="1"/>
        </w:numPr>
        <w:rPr>
          <w:szCs w:val="22"/>
        </w:rPr>
      </w:pPr>
      <w:r w:rsidRPr="00006246">
        <w:rPr>
          <w:rFonts w:ascii="Calibri" w:hAnsi="Calibri"/>
          <w:b/>
          <w:szCs w:val="22"/>
          <w:lang w:val="en-US"/>
        </w:rPr>
        <w:t xml:space="preserve"> Editor report</w:t>
      </w:r>
      <w:r w:rsidRPr="00006246">
        <w:rPr>
          <w:rFonts w:ascii="Calibri" w:hAnsi="Calibri"/>
          <w:szCs w:val="22"/>
          <w:lang w:val="en-US"/>
        </w:rPr>
        <w:t xml:space="preserve"> – Emily QI</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a.       Editor report document: </w:t>
      </w:r>
      <w:hyperlink r:id="rId56"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2C05E4" w:rsidRPr="00BF7906" w:rsidRDefault="002C05E4" w:rsidP="002C05E4">
      <w:pPr>
        <w:numPr>
          <w:ilvl w:val="3"/>
          <w:numId w:val="1"/>
        </w:numPr>
        <w:rPr>
          <w:rFonts w:ascii="Calibri" w:hAnsi="Calibri"/>
          <w:szCs w:val="22"/>
          <w:lang w:val="en-US"/>
        </w:rPr>
      </w:pPr>
      <w:r>
        <w:rPr>
          <w:rFonts w:ascii="Calibri" w:hAnsi="Calibri"/>
          <w:szCs w:val="22"/>
          <w:lang w:val="en-US"/>
        </w:rPr>
        <w:t>This is the version presented at the November Plenary in Orlando</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b.      Comments received in the recent comment collection are here: </w:t>
      </w:r>
      <w:hyperlink r:id="rId57" w:tgtFrame="_blank" w:history="1">
        <w:r w:rsidRPr="00BF7906">
          <w:rPr>
            <w:rFonts w:ascii="Calibri" w:hAnsi="Calibri"/>
            <w:color w:val="0000FF"/>
            <w:szCs w:val="22"/>
            <w:u w:val="single"/>
            <w:lang w:val="en-US"/>
          </w:rPr>
          <w:t>https://mentor.ieee.org/802.11/dcn/17/11-17-0914-05-000m-revmd-wg-cc-comments.xls</w:t>
        </w:r>
      </w:hyperlink>
    </w:p>
    <w:p w:rsidR="00D24AF1" w:rsidRDefault="00D24AF1" w:rsidP="00D24AF1">
      <w:pPr>
        <w:numPr>
          <w:ilvl w:val="2"/>
          <w:numId w:val="1"/>
        </w:numPr>
        <w:rPr>
          <w:rFonts w:ascii="Calibri" w:hAnsi="Calibri"/>
          <w:b/>
          <w:szCs w:val="22"/>
          <w:lang w:val="en-US"/>
        </w:rPr>
      </w:pPr>
      <w:r>
        <w:rPr>
          <w:rFonts w:ascii="Calibri" w:hAnsi="Calibri"/>
          <w:b/>
          <w:szCs w:val="22"/>
          <w:lang w:val="en-US"/>
        </w:rPr>
        <w:t>about 48 comments approved in November, and editors are working on them.</w:t>
      </w:r>
    </w:p>
    <w:p w:rsidR="00D24AF1" w:rsidRDefault="00D24AF1" w:rsidP="00D24AF1">
      <w:pPr>
        <w:numPr>
          <w:ilvl w:val="2"/>
          <w:numId w:val="1"/>
        </w:numPr>
        <w:rPr>
          <w:rFonts w:ascii="Calibri" w:hAnsi="Calibri"/>
          <w:b/>
          <w:szCs w:val="22"/>
          <w:lang w:val="en-US"/>
        </w:rPr>
      </w:pPr>
      <w:r>
        <w:rPr>
          <w:rFonts w:ascii="Calibri" w:hAnsi="Calibri"/>
          <w:b/>
          <w:szCs w:val="22"/>
          <w:lang w:val="en-US"/>
        </w:rPr>
        <w:t>Request for a correction on implementation of a resolution that was made where a “s” is missing in D0.04.</w:t>
      </w:r>
    </w:p>
    <w:p w:rsidR="00D24AF1" w:rsidRDefault="00D24AF1" w:rsidP="00D24AF1">
      <w:pPr>
        <w:numPr>
          <w:ilvl w:val="3"/>
          <w:numId w:val="1"/>
        </w:numPr>
        <w:rPr>
          <w:rFonts w:ascii="Calibri" w:hAnsi="Calibri"/>
          <w:b/>
          <w:szCs w:val="22"/>
          <w:lang w:val="en-US"/>
        </w:rPr>
      </w:pPr>
      <w:r>
        <w:rPr>
          <w:rFonts w:ascii="Calibri" w:hAnsi="Calibri"/>
          <w:b/>
          <w:szCs w:val="22"/>
          <w:lang w:val="en-US"/>
        </w:rPr>
        <w:t>P2922 line 29 – there is a “s” missing before the “(k)” CID 291 was not implemented correctly.</w:t>
      </w:r>
    </w:p>
    <w:p w:rsidR="00D24AF1" w:rsidRDefault="00D24AF1" w:rsidP="00D24AF1">
      <w:pPr>
        <w:numPr>
          <w:ilvl w:val="3"/>
          <w:numId w:val="1"/>
        </w:numPr>
        <w:rPr>
          <w:rFonts w:ascii="Calibri" w:hAnsi="Calibri"/>
          <w:b/>
          <w:szCs w:val="22"/>
          <w:lang w:val="en-US"/>
        </w:rPr>
      </w:pPr>
      <w:r>
        <w:rPr>
          <w:rFonts w:ascii="Calibri" w:hAnsi="Calibri"/>
          <w:b/>
          <w:szCs w:val="22"/>
          <w:lang w:val="en-US"/>
        </w:rPr>
        <w:t>CID 291 – (doc 11-17/1243) had it correctly noted.</w:t>
      </w:r>
    </w:p>
    <w:p w:rsidR="00D24AF1" w:rsidRDefault="00D24AF1" w:rsidP="00D24AF1">
      <w:pPr>
        <w:numPr>
          <w:ilvl w:val="3"/>
          <w:numId w:val="1"/>
        </w:numPr>
        <w:rPr>
          <w:rFonts w:ascii="Calibri" w:hAnsi="Calibri"/>
          <w:b/>
          <w:szCs w:val="22"/>
          <w:lang w:val="en-US"/>
        </w:rPr>
      </w:pPr>
      <w:r>
        <w:rPr>
          <w:rFonts w:ascii="Calibri" w:hAnsi="Calibri"/>
          <w:b/>
          <w:szCs w:val="22"/>
          <w:lang w:val="en-US"/>
        </w:rPr>
        <w:t>The editor will correct the error and it will be in the next revision.</w:t>
      </w:r>
    </w:p>
    <w:p w:rsidR="00D24AF1" w:rsidRPr="00D24AF1" w:rsidRDefault="00D24AF1" w:rsidP="00D24AF1">
      <w:pPr>
        <w:numPr>
          <w:ilvl w:val="2"/>
          <w:numId w:val="1"/>
        </w:numPr>
        <w:rPr>
          <w:rFonts w:ascii="Calibri" w:hAnsi="Calibri"/>
          <w:b/>
          <w:szCs w:val="22"/>
          <w:lang w:val="en-US"/>
        </w:rPr>
      </w:pPr>
      <w:r>
        <w:rPr>
          <w:rFonts w:ascii="Calibri" w:hAnsi="Calibri"/>
          <w:b/>
          <w:szCs w:val="22"/>
          <w:lang w:val="en-US"/>
        </w:rPr>
        <w:t>D0.05 will have the correction plus the 48 other resolutions implanted.</w:t>
      </w:r>
    </w:p>
    <w:p w:rsidR="00006246" w:rsidRPr="00006246" w:rsidRDefault="00006246" w:rsidP="00006246">
      <w:pPr>
        <w:numPr>
          <w:ilvl w:val="1"/>
          <w:numId w:val="1"/>
        </w:numPr>
        <w:rPr>
          <w:rFonts w:ascii="Calibri" w:hAnsi="Calibri"/>
          <w:b/>
          <w:szCs w:val="22"/>
          <w:lang w:val="en-US"/>
        </w:rPr>
      </w:pPr>
      <w:r w:rsidRPr="00006246">
        <w:rPr>
          <w:rFonts w:ascii="Calibri" w:hAnsi="Calibri"/>
          <w:szCs w:val="22"/>
          <w:lang w:val="en-US"/>
        </w:rPr>
        <w:t xml:space="preserve"> </w:t>
      </w:r>
      <w:r w:rsidRPr="00006246">
        <w:rPr>
          <w:rFonts w:ascii="Calibri" w:hAnsi="Calibri"/>
          <w:b/>
          <w:szCs w:val="22"/>
          <w:lang w:val="en-US"/>
        </w:rPr>
        <w:t xml:space="preserve">Comment resolution. </w:t>
      </w:r>
    </w:p>
    <w:p w:rsidR="00006246" w:rsidRPr="00C500CD" w:rsidRDefault="00006246" w:rsidP="00006246">
      <w:pPr>
        <w:numPr>
          <w:ilvl w:val="2"/>
          <w:numId w:val="1"/>
        </w:numPr>
        <w:rPr>
          <w:rFonts w:ascii="Calibri" w:hAnsi="Calibri"/>
          <w:b/>
          <w:szCs w:val="22"/>
          <w:highlight w:val="yellow"/>
          <w:lang w:val="en-US"/>
        </w:rPr>
      </w:pPr>
      <w:r w:rsidRPr="00C500CD">
        <w:rPr>
          <w:rFonts w:ascii="Calibri" w:hAnsi="Calibri"/>
          <w:b/>
          <w:szCs w:val="22"/>
          <w:highlight w:val="yellow"/>
          <w:lang w:val="en-US"/>
        </w:rPr>
        <w:t>ANQP CID: 351</w:t>
      </w:r>
      <w:r w:rsidR="00C500CD">
        <w:rPr>
          <w:rFonts w:ascii="Calibri" w:hAnsi="Calibri"/>
          <w:b/>
          <w:szCs w:val="22"/>
          <w:highlight w:val="yellow"/>
          <w:lang w:val="en-US"/>
        </w:rPr>
        <w:t xml:space="preserve"> (MAC)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Review comment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Marc and Ping have been exchanging email on this topic, but no resolution has been proposed.</w:t>
      </w:r>
      <w:r w:rsidR="00C500CD" w:rsidRPr="00C500CD">
        <w:rPr>
          <w:rFonts w:ascii="Calibri" w:hAnsi="Calibri"/>
          <w:szCs w:val="22"/>
          <w:lang w:val="en-US"/>
        </w:rPr>
        <w:t xml:space="preserve"> Ping and </w:t>
      </w:r>
      <w:proofErr w:type="spellStart"/>
      <w:r w:rsidR="00C500CD" w:rsidRPr="00C500CD">
        <w:rPr>
          <w:rFonts w:ascii="Calibri" w:hAnsi="Calibri"/>
          <w:szCs w:val="22"/>
          <w:lang w:val="en-US"/>
        </w:rPr>
        <w:t>Jouni</w:t>
      </w:r>
      <w:proofErr w:type="spellEnd"/>
      <w:r w:rsidR="00C500CD" w:rsidRPr="00C500CD">
        <w:rPr>
          <w:rFonts w:ascii="Calibri" w:hAnsi="Calibri"/>
          <w:szCs w:val="22"/>
          <w:lang w:val="en-US"/>
        </w:rPr>
        <w:t xml:space="preserve"> seemed to be the original authors of this element.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 xml:space="preserve">Michael will check with Stephen, but as this is an </w:t>
      </w:r>
      <w:proofErr w:type="spellStart"/>
      <w:r w:rsidRPr="00C500CD">
        <w:rPr>
          <w:rFonts w:ascii="Calibri" w:hAnsi="Calibri"/>
          <w:szCs w:val="22"/>
          <w:lang w:val="en-US"/>
        </w:rPr>
        <w:t>TGai</w:t>
      </w:r>
      <w:proofErr w:type="spellEnd"/>
      <w:r w:rsidRPr="00C500CD">
        <w:rPr>
          <w:rFonts w:ascii="Calibri" w:hAnsi="Calibri"/>
          <w:szCs w:val="22"/>
          <w:lang w:val="en-US"/>
        </w:rPr>
        <w:t xml:space="preserve"> caused issue, Mark Hamilton will push for a proposed resolution from Marc.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Also, there is a question on the formatting of definition coming before or after a table is appropriate – Emily to check on it.</w:t>
      </w:r>
    </w:p>
    <w:p w:rsidR="00D24AF1" w:rsidRPr="00C500CD" w:rsidRDefault="00C500CD" w:rsidP="00D24AF1">
      <w:pPr>
        <w:numPr>
          <w:ilvl w:val="3"/>
          <w:numId w:val="1"/>
        </w:numPr>
        <w:rPr>
          <w:rFonts w:ascii="Calibri" w:hAnsi="Calibri"/>
          <w:szCs w:val="22"/>
          <w:lang w:val="en-US"/>
        </w:rPr>
      </w:pPr>
      <w:r w:rsidRPr="00C500CD">
        <w:rPr>
          <w:rFonts w:ascii="Calibri" w:hAnsi="Calibri"/>
          <w:szCs w:val="22"/>
          <w:lang w:val="en-US"/>
        </w:rPr>
        <w:t>The field does not seem to be used in any location in the standard.  It is in the ANQ usage, but otherwise not shown to be used.</w:t>
      </w:r>
    </w:p>
    <w:p w:rsidR="00C500CD" w:rsidRPr="00C500CD" w:rsidRDefault="00C500CD" w:rsidP="00D24AF1">
      <w:pPr>
        <w:numPr>
          <w:ilvl w:val="3"/>
          <w:numId w:val="1"/>
        </w:numPr>
        <w:rPr>
          <w:rFonts w:ascii="Calibri" w:hAnsi="Calibri"/>
          <w:szCs w:val="22"/>
          <w:lang w:val="en-US"/>
        </w:rPr>
      </w:pPr>
      <w:r w:rsidRPr="00C500CD">
        <w:rPr>
          <w:rFonts w:ascii="Calibri" w:hAnsi="Calibri"/>
          <w:szCs w:val="22"/>
          <w:lang w:val="en-US"/>
        </w:rPr>
        <w:t>ACTION ITEM: Mark Hamilton to post an email to the reflector about this topic.</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C500CD">
        <w:rPr>
          <w:rFonts w:ascii="Calibri" w:hAnsi="Calibri"/>
          <w:szCs w:val="22"/>
          <w:highlight w:val="yellow"/>
          <w:lang w:val="en-US"/>
        </w:rPr>
        <w:t>CIDs: 194, 222, 223</w:t>
      </w:r>
      <w:r w:rsidR="00C500CD">
        <w:rPr>
          <w:rFonts w:ascii="Calibri" w:hAnsi="Calibri"/>
          <w:szCs w:val="22"/>
          <w:lang w:val="en-US"/>
        </w:rPr>
        <w:t xml:space="preserve"> (GEN)</w:t>
      </w:r>
      <w:r>
        <w:rPr>
          <w:rFonts w:ascii="Calibri" w:hAnsi="Calibri"/>
          <w:szCs w:val="22"/>
          <w:lang w:val="en-US"/>
        </w:rPr>
        <w:t xml:space="preserve"> – Menzo</w:t>
      </w:r>
    </w:p>
    <w:p w:rsidR="00C500CD" w:rsidRDefault="00C500CD" w:rsidP="00C500CD">
      <w:pPr>
        <w:numPr>
          <w:ilvl w:val="3"/>
          <w:numId w:val="1"/>
        </w:numPr>
        <w:rPr>
          <w:rFonts w:ascii="Calibri" w:hAnsi="Calibri"/>
          <w:szCs w:val="22"/>
          <w:lang w:val="en-US"/>
        </w:rPr>
      </w:pPr>
      <w:r>
        <w:rPr>
          <w:rFonts w:ascii="Calibri" w:hAnsi="Calibri"/>
          <w:szCs w:val="22"/>
          <w:lang w:val="en-US"/>
        </w:rPr>
        <w:t xml:space="preserve">Not on the call – move to the </w:t>
      </w:r>
      <w:proofErr w:type="spellStart"/>
      <w:r>
        <w:rPr>
          <w:rFonts w:ascii="Calibri" w:hAnsi="Calibri"/>
          <w:szCs w:val="22"/>
          <w:lang w:val="en-US"/>
        </w:rPr>
        <w:t>AdHoc</w:t>
      </w:r>
      <w:proofErr w:type="spellEnd"/>
    </w:p>
    <w:p w:rsidR="00C500CD" w:rsidRPr="00C500CD" w:rsidRDefault="00C500CD" w:rsidP="00C500CD">
      <w:pPr>
        <w:numPr>
          <w:ilvl w:val="3"/>
          <w:numId w:val="1"/>
        </w:numPr>
        <w:rPr>
          <w:rFonts w:ascii="Calibri" w:hAnsi="Calibri"/>
          <w:szCs w:val="22"/>
          <w:lang w:val="en-US"/>
        </w:rPr>
      </w:pPr>
      <w:r>
        <w:rPr>
          <w:rFonts w:ascii="Calibri" w:hAnsi="Calibri"/>
          <w:szCs w:val="22"/>
          <w:lang w:val="en-US"/>
        </w:rPr>
        <w:t>Need to check on Status – Dorothy to send email.</w:t>
      </w:r>
    </w:p>
    <w:p w:rsidR="00006246" w:rsidRDefault="00006246" w:rsidP="00006246">
      <w:pPr>
        <w:numPr>
          <w:ilvl w:val="2"/>
          <w:numId w:val="1"/>
        </w:numPr>
        <w:rPr>
          <w:rFonts w:ascii="Calibri" w:hAnsi="Calibri"/>
          <w:szCs w:val="22"/>
          <w:lang w:val="en-US"/>
        </w:rPr>
      </w:pPr>
      <w:r w:rsidRPr="00006246">
        <w:rPr>
          <w:rFonts w:ascii="Calibri" w:hAnsi="Calibri"/>
          <w:szCs w:val="22"/>
          <w:lang w:val="en-US"/>
        </w:rPr>
        <w:t xml:space="preserve"> FILS: CID 47</w:t>
      </w:r>
      <w:r w:rsidR="00C500CD">
        <w:rPr>
          <w:rFonts w:ascii="Calibri" w:hAnsi="Calibri"/>
          <w:szCs w:val="22"/>
          <w:lang w:val="en-US"/>
        </w:rPr>
        <w:t xml:space="preserve"> (MAC)</w:t>
      </w:r>
    </w:p>
    <w:p w:rsidR="00C500CD" w:rsidRDefault="00C500CD" w:rsidP="00C500CD">
      <w:pPr>
        <w:numPr>
          <w:ilvl w:val="3"/>
          <w:numId w:val="1"/>
        </w:numPr>
        <w:rPr>
          <w:rFonts w:ascii="Calibri" w:hAnsi="Calibri"/>
          <w:szCs w:val="22"/>
          <w:lang w:val="en-US"/>
        </w:rPr>
      </w:pPr>
      <w:r>
        <w:rPr>
          <w:rFonts w:ascii="Calibri" w:hAnsi="Calibri"/>
          <w:szCs w:val="22"/>
          <w:lang w:val="en-US"/>
        </w:rPr>
        <w:t>We talked about this in July and Adrian had suggested wording, and we were waiting on confirmation for the new wording.</w:t>
      </w:r>
    </w:p>
    <w:p w:rsidR="00C500CD" w:rsidRDefault="00C500CD" w:rsidP="00C500CD">
      <w:pPr>
        <w:numPr>
          <w:ilvl w:val="3"/>
          <w:numId w:val="1"/>
        </w:numPr>
        <w:rPr>
          <w:rFonts w:ascii="Calibri" w:hAnsi="Calibri"/>
          <w:szCs w:val="22"/>
          <w:lang w:val="en-US"/>
        </w:rPr>
      </w:pPr>
      <w:r>
        <w:rPr>
          <w:rFonts w:ascii="Calibri" w:hAnsi="Calibri"/>
          <w:szCs w:val="22"/>
          <w:lang w:val="en-US"/>
        </w:rPr>
        <w:t>Action ITEM: Mark HAMLITON to send Email on this CID for updating proposed resolution.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2C05E4">
        <w:rPr>
          <w:rFonts w:ascii="Calibri" w:hAnsi="Calibri"/>
          <w:szCs w:val="22"/>
          <w:lang w:val="en-US"/>
        </w:rPr>
        <w:t xml:space="preserve">Review Doc </w:t>
      </w:r>
      <w:r w:rsidR="002C05E4">
        <w:rPr>
          <w:rFonts w:ascii="Calibri" w:hAnsi="Calibri"/>
          <w:b/>
          <w:szCs w:val="22"/>
          <w:lang w:val="en-US"/>
        </w:rPr>
        <w:t>11-17/</w:t>
      </w:r>
      <w:r w:rsidRPr="00006246">
        <w:rPr>
          <w:rFonts w:ascii="Calibri" w:hAnsi="Calibri"/>
          <w:b/>
          <w:szCs w:val="22"/>
          <w:lang w:val="en-US"/>
        </w:rPr>
        <w:t>1811</w:t>
      </w:r>
      <w:r w:rsidR="002C05E4">
        <w:rPr>
          <w:rFonts w:ascii="Calibri" w:hAnsi="Calibri"/>
          <w:b/>
          <w:szCs w:val="22"/>
          <w:lang w:val="en-US"/>
        </w:rPr>
        <w:t>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p w:rsidR="00C011FC" w:rsidRDefault="00C011FC" w:rsidP="00C011FC">
      <w:pPr>
        <w:numPr>
          <w:ilvl w:val="3"/>
          <w:numId w:val="1"/>
        </w:numPr>
        <w:rPr>
          <w:rFonts w:ascii="Calibri" w:hAnsi="Calibri"/>
          <w:szCs w:val="22"/>
          <w:lang w:val="en-US"/>
        </w:rPr>
      </w:pPr>
      <w:hyperlink r:id="rId58" w:history="1">
        <w:r w:rsidRPr="005056F5">
          <w:rPr>
            <w:rStyle w:val="Hyperlink"/>
            <w:rFonts w:ascii="Calibri" w:hAnsi="Calibri"/>
            <w:szCs w:val="22"/>
            <w:lang w:val="en-US"/>
          </w:rPr>
          <w:t>https://mentor.ieee.org/802.11/dcn/17/11-17-1811-00-000m-20-11-golay-sequences.docx</w:t>
        </w:r>
      </w:hyperlink>
    </w:p>
    <w:p w:rsidR="00C500CD" w:rsidRDefault="00C500CD" w:rsidP="00C011FC">
      <w:pPr>
        <w:numPr>
          <w:ilvl w:val="4"/>
          <w:numId w:val="1"/>
        </w:numPr>
        <w:rPr>
          <w:rFonts w:ascii="Calibri" w:hAnsi="Calibri"/>
          <w:szCs w:val="22"/>
          <w:lang w:val="en-US"/>
        </w:rPr>
      </w:pPr>
      <w:r>
        <w:rPr>
          <w:rFonts w:ascii="Calibri" w:hAnsi="Calibri"/>
          <w:szCs w:val="22"/>
          <w:lang w:val="en-US"/>
        </w:rPr>
        <w:t xml:space="preserve">Review </w:t>
      </w:r>
      <w:r w:rsidR="00C011FC">
        <w:rPr>
          <w:rFonts w:ascii="Calibri" w:hAnsi="Calibri"/>
          <w:szCs w:val="22"/>
          <w:lang w:val="en-US"/>
        </w:rPr>
        <w:t>submission</w:t>
      </w:r>
    </w:p>
    <w:p w:rsidR="00C011FC" w:rsidRDefault="00C011FC" w:rsidP="00C011FC">
      <w:pPr>
        <w:numPr>
          <w:ilvl w:val="4"/>
          <w:numId w:val="1"/>
        </w:numPr>
        <w:rPr>
          <w:rFonts w:ascii="Calibri" w:hAnsi="Calibri"/>
          <w:szCs w:val="22"/>
          <w:lang w:val="en-US"/>
        </w:rPr>
      </w:pPr>
      <w:r>
        <w:rPr>
          <w:rFonts w:ascii="Calibri" w:hAnsi="Calibri"/>
          <w:szCs w:val="22"/>
          <w:lang w:val="en-US"/>
        </w:rPr>
        <w:t>Review the context, but it was noted in 802.11-2016, so wanted to make sure there were no other changes that may have effected these locations.</w:t>
      </w:r>
    </w:p>
    <w:p w:rsidR="00C011FC" w:rsidRDefault="00C011FC" w:rsidP="00C011FC">
      <w:pPr>
        <w:numPr>
          <w:ilvl w:val="4"/>
          <w:numId w:val="1"/>
        </w:numPr>
        <w:rPr>
          <w:rFonts w:ascii="Calibri" w:hAnsi="Calibri"/>
          <w:szCs w:val="22"/>
          <w:lang w:val="en-US"/>
        </w:rPr>
      </w:pPr>
      <w:r>
        <w:rPr>
          <w:rFonts w:ascii="Calibri" w:hAnsi="Calibri"/>
          <w:szCs w:val="22"/>
          <w:lang w:val="en-US"/>
        </w:rPr>
        <w:t>It was noted by Emily that the errors are the same in D0.04.</w:t>
      </w:r>
    </w:p>
    <w:p w:rsidR="00C011FC" w:rsidRDefault="00C011FC" w:rsidP="00C011FC">
      <w:pPr>
        <w:numPr>
          <w:ilvl w:val="4"/>
          <w:numId w:val="1"/>
        </w:numPr>
        <w:rPr>
          <w:rFonts w:ascii="Calibri" w:hAnsi="Calibri"/>
          <w:szCs w:val="22"/>
          <w:lang w:val="en-US"/>
        </w:rPr>
      </w:pPr>
      <w:r>
        <w:rPr>
          <w:rFonts w:ascii="Calibri" w:hAnsi="Calibri"/>
          <w:szCs w:val="22"/>
          <w:lang w:val="en-US"/>
        </w:rPr>
        <w:t>Discussion on the possible errors.</w:t>
      </w:r>
    </w:p>
    <w:p w:rsidR="00C011FC" w:rsidRDefault="00C011FC" w:rsidP="00C011FC">
      <w:pPr>
        <w:numPr>
          <w:ilvl w:val="4"/>
          <w:numId w:val="1"/>
        </w:numPr>
        <w:rPr>
          <w:rFonts w:ascii="Calibri" w:hAnsi="Calibri"/>
          <w:szCs w:val="22"/>
          <w:lang w:val="en-US"/>
        </w:rPr>
      </w:pPr>
      <w:r>
        <w:rPr>
          <w:rFonts w:ascii="Calibri" w:hAnsi="Calibri"/>
          <w:szCs w:val="22"/>
          <w:lang w:val="en-US"/>
        </w:rPr>
        <w:t>No objection to adopt the changes</w:t>
      </w:r>
    </w:p>
    <w:p w:rsidR="00C011FC" w:rsidRDefault="00C011FC" w:rsidP="00C011FC">
      <w:pPr>
        <w:numPr>
          <w:ilvl w:val="4"/>
          <w:numId w:val="1"/>
        </w:numPr>
        <w:rPr>
          <w:rFonts w:ascii="Calibri" w:hAnsi="Calibri"/>
          <w:szCs w:val="22"/>
          <w:lang w:val="en-US"/>
        </w:rPr>
      </w:pPr>
      <w:r>
        <w:rPr>
          <w:rFonts w:ascii="Calibri" w:hAnsi="Calibri"/>
          <w:szCs w:val="22"/>
          <w:lang w:val="en-US"/>
        </w:rPr>
        <w:t>Dorothy to prepare a motion for consideration at the January Interim Session in Irvine.</w:t>
      </w:r>
    </w:p>
    <w:p w:rsidR="002C05E4" w:rsidRDefault="002C05E4" w:rsidP="002C05E4">
      <w:pPr>
        <w:numPr>
          <w:ilvl w:val="2"/>
          <w:numId w:val="1"/>
        </w:numPr>
        <w:rPr>
          <w:rFonts w:ascii="Calibri" w:hAnsi="Calibri"/>
          <w:szCs w:val="22"/>
          <w:lang w:val="en-US"/>
        </w:rPr>
      </w:pPr>
      <w:r w:rsidRPr="002C05E4">
        <w:rPr>
          <w:rFonts w:ascii="Calibri" w:hAnsi="Calibri"/>
          <w:b/>
          <w:szCs w:val="22"/>
          <w:lang w:val="en-US"/>
        </w:rPr>
        <w:t>Review Doc</w:t>
      </w:r>
      <w:r>
        <w:rPr>
          <w:rFonts w:ascii="Calibri" w:hAnsi="Calibri"/>
          <w:szCs w:val="22"/>
          <w:lang w:val="en-US"/>
        </w:rPr>
        <w:t xml:space="preserve"> </w:t>
      </w:r>
      <w:r>
        <w:rPr>
          <w:rFonts w:ascii="Calibri" w:hAnsi="Calibri"/>
          <w:b/>
          <w:szCs w:val="22"/>
          <w:lang w:val="en-US"/>
        </w:rPr>
        <w:t>11-17/1810r0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bookmarkStart w:id="0" w:name="_GoBack"/>
    <w:p w:rsidR="00C011FC" w:rsidRDefault="00C011FC" w:rsidP="00C011FC">
      <w:pPr>
        <w:numPr>
          <w:ilvl w:val="3"/>
          <w:numId w:val="1"/>
        </w:numPr>
        <w:rPr>
          <w:rFonts w:ascii="Calibri" w:hAnsi="Calibri"/>
          <w:szCs w:val="22"/>
          <w:lang w:val="en-US"/>
        </w:rPr>
      </w:pPr>
      <w:r>
        <w:rPr>
          <w:rFonts w:ascii="Calibri" w:hAnsi="Calibri"/>
          <w:szCs w:val="22"/>
          <w:lang w:val="en-US"/>
        </w:rPr>
        <w:fldChar w:fldCharType="begin"/>
      </w:r>
      <w:r>
        <w:rPr>
          <w:rFonts w:ascii="Calibri" w:hAnsi="Calibri"/>
          <w:szCs w:val="22"/>
          <w:lang w:val="en-US"/>
        </w:rPr>
        <w:instrText xml:space="preserve"> HYPERLINK "</w:instrText>
      </w:r>
      <w:r w:rsidRPr="00C500CD">
        <w:rPr>
          <w:rFonts w:ascii="Calibri" w:hAnsi="Calibri"/>
          <w:szCs w:val="22"/>
          <w:lang w:val="en-US"/>
        </w:rPr>
        <w:instrText>https://mentor.ieee.org/802.11/dcn/17/11-17-1810-00-000m-20-2-3-phyconfig-vector-parameters.docx</w:instrText>
      </w:r>
      <w:r>
        <w:rPr>
          <w:rFonts w:ascii="Calibri" w:hAnsi="Calibri"/>
          <w:szCs w:val="22"/>
          <w:lang w:val="en-US"/>
        </w:rPr>
        <w:instrText xml:space="preserve">" </w:instrText>
      </w:r>
      <w:r>
        <w:rPr>
          <w:rFonts w:ascii="Calibri" w:hAnsi="Calibri"/>
          <w:szCs w:val="22"/>
          <w:lang w:val="en-US"/>
        </w:rPr>
        <w:fldChar w:fldCharType="separate"/>
      </w:r>
      <w:r w:rsidRPr="005056F5">
        <w:rPr>
          <w:rStyle w:val="Hyperlink"/>
          <w:rFonts w:ascii="Calibri" w:hAnsi="Calibri"/>
          <w:szCs w:val="22"/>
          <w:lang w:val="en-US"/>
        </w:rPr>
        <w:t>https://mentor.ieee.org/802.11/dcn/17/11-17-1810-00-000m-20-2-3-phyconfig-vector-parameters.docx</w:t>
      </w:r>
      <w:r>
        <w:rPr>
          <w:rFonts w:ascii="Calibri" w:hAnsi="Calibri"/>
          <w:szCs w:val="22"/>
          <w:lang w:val="en-US"/>
        </w:rPr>
        <w:fldChar w:fldCharType="end"/>
      </w:r>
    </w:p>
    <w:bookmarkEnd w:id="0"/>
    <w:p w:rsidR="00C500CD" w:rsidRDefault="00C011FC" w:rsidP="00C011FC">
      <w:pPr>
        <w:numPr>
          <w:ilvl w:val="4"/>
          <w:numId w:val="1"/>
        </w:numPr>
        <w:rPr>
          <w:rFonts w:ascii="Calibri" w:hAnsi="Calibri"/>
          <w:szCs w:val="22"/>
          <w:lang w:val="en-US"/>
        </w:rPr>
      </w:pPr>
      <w:r>
        <w:rPr>
          <w:rFonts w:ascii="Calibri" w:hAnsi="Calibri"/>
          <w:szCs w:val="22"/>
          <w:lang w:val="en-US"/>
        </w:rPr>
        <w:lastRenderedPageBreak/>
        <w:t>Review Submission</w:t>
      </w:r>
    </w:p>
    <w:p w:rsidR="00C011FC" w:rsidRDefault="00C011FC" w:rsidP="00C011FC">
      <w:pPr>
        <w:numPr>
          <w:ilvl w:val="4"/>
          <w:numId w:val="1"/>
        </w:numPr>
        <w:rPr>
          <w:rFonts w:ascii="Calibri" w:hAnsi="Calibri"/>
          <w:szCs w:val="22"/>
          <w:lang w:val="en-US"/>
        </w:rPr>
      </w:pPr>
      <w:r>
        <w:rPr>
          <w:rFonts w:ascii="Calibri" w:hAnsi="Calibri"/>
          <w:szCs w:val="22"/>
          <w:lang w:val="en-US"/>
        </w:rPr>
        <w:t>Missing definition of PHYCONFIG VECTOR</w:t>
      </w:r>
    </w:p>
    <w:p w:rsidR="00C011FC" w:rsidRDefault="004B02EC" w:rsidP="00C011FC">
      <w:pPr>
        <w:numPr>
          <w:ilvl w:val="4"/>
          <w:numId w:val="1"/>
        </w:numPr>
        <w:rPr>
          <w:rFonts w:ascii="Calibri" w:hAnsi="Calibri"/>
          <w:szCs w:val="22"/>
          <w:lang w:val="en-US"/>
        </w:rPr>
      </w:pPr>
      <w:proofErr w:type="spellStart"/>
      <w:r>
        <w:rPr>
          <w:rFonts w:ascii="Calibri" w:hAnsi="Calibri"/>
          <w:szCs w:val="22"/>
          <w:lang w:val="en-US"/>
        </w:rPr>
        <w:t>Queston</w:t>
      </w:r>
      <w:proofErr w:type="spellEnd"/>
      <w:r>
        <w:rPr>
          <w:rFonts w:ascii="Calibri" w:hAnsi="Calibri"/>
          <w:szCs w:val="22"/>
          <w:lang w:val="en-US"/>
        </w:rPr>
        <w:t xml:space="preserve"> on what is being proposed to be added.</w:t>
      </w:r>
    </w:p>
    <w:p w:rsidR="004B02EC" w:rsidRDefault="004B02EC" w:rsidP="00C011FC">
      <w:pPr>
        <w:numPr>
          <w:ilvl w:val="4"/>
          <w:numId w:val="1"/>
        </w:numPr>
        <w:rPr>
          <w:rFonts w:ascii="Calibri" w:hAnsi="Calibri"/>
          <w:szCs w:val="22"/>
          <w:lang w:val="en-US"/>
        </w:rPr>
      </w:pPr>
      <w:r>
        <w:rPr>
          <w:rFonts w:ascii="Calibri" w:hAnsi="Calibri"/>
          <w:szCs w:val="22"/>
          <w:lang w:val="en-US"/>
        </w:rPr>
        <w:t xml:space="preserve">A new sub clause being added would need to be instructed differently.  There already </w:t>
      </w:r>
      <w:proofErr w:type="spellStart"/>
      <w:r>
        <w:rPr>
          <w:rFonts w:ascii="Calibri" w:hAnsi="Calibri"/>
          <w:szCs w:val="22"/>
          <w:lang w:val="en-US"/>
        </w:rPr>
        <w:t>existis</w:t>
      </w:r>
      <w:proofErr w:type="spellEnd"/>
      <w:r>
        <w:rPr>
          <w:rFonts w:ascii="Calibri" w:hAnsi="Calibri"/>
          <w:szCs w:val="22"/>
          <w:lang w:val="en-US"/>
        </w:rPr>
        <w:t xml:space="preserve"> a 20.3.1, so is the intent to add before or after the existing clause.</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Suggested wording “insert a new </w:t>
      </w:r>
      <w:proofErr w:type="spellStart"/>
      <w:r>
        <w:rPr>
          <w:rFonts w:ascii="Calibri" w:hAnsi="Calibri"/>
          <w:szCs w:val="22"/>
          <w:lang w:val="en-US"/>
        </w:rPr>
        <w:t>subclause</w:t>
      </w:r>
      <w:proofErr w:type="spellEnd"/>
      <w:r>
        <w:rPr>
          <w:rFonts w:ascii="Calibri" w:hAnsi="Calibri"/>
          <w:szCs w:val="22"/>
          <w:lang w:val="en-US"/>
        </w:rPr>
        <w:t>, and renumber the following clauses).  This would give the new clause the number to be 20.2.3.</w:t>
      </w:r>
    </w:p>
    <w:p w:rsidR="004B02EC" w:rsidRDefault="004B02EC" w:rsidP="004B02EC">
      <w:pPr>
        <w:numPr>
          <w:ilvl w:val="5"/>
          <w:numId w:val="1"/>
        </w:numPr>
        <w:rPr>
          <w:rFonts w:ascii="Calibri" w:hAnsi="Calibri"/>
          <w:szCs w:val="22"/>
          <w:lang w:val="en-US"/>
        </w:rPr>
      </w:pPr>
      <w:r>
        <w:rPr>
          <w:rFonts w:ascii="Calibri" w:hAnsi="Calibri"/>
          <w:szCs w:val="22"/>
          <w:lang w:val="en-US"/>
        </w:rPr>
        <w:t>Check the order in 20.1 – make the new 20.3 match the order.</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Insert the following as </w:t>
      </w:r>
      <w:proofErr w:type="spellStart"/>
      <w:r>
        <w:rPr>
          <w:rFonts w:ascii="Calibri" w:hAnsi="Calibri"/>
          <w:szCs w:val="22"/>
          <w:lang w:val="en-US"/>
        </w:rPr>
        <w:t>subclause</w:t>
      </w:r>
      <w:proofErr w:type="spellEnd"/>
      <w:r>
        <w:rPr>
          <w:rFonts w:ascii="Calibri" w:hAnsi="Calibri"/>
          <w:szCs w:val="22"/>
          <w:lang w:val="en-US"/>
        </w:rPr>
        <w:t xml:space="preserve"> as 20.2.3 </w:t>
      </w:r>
    </w:p>
    <w:p w:rsidR="004B02EC" w:rsidRDefault="004B02EC" w:rsidP="004B02EC">
      <w:pPr>
        <w:numPr>
          <w:ilvl w:val="5"/>
          <w:numId w:val="1"/>
        </w:numPr>
        <w:rPr>
          <w:rFonts w:ascii="Calibri" w:hAnsi="Calibri"/>
          <w:szCs w:val="22"/>
          <w:lang w:val="en-US"/>
        </w:rPr>
      </w:pPr>
      <w:r>
        <w:rPr>
          <w:rFonts w:ascii="Calibri" w:hAnsi="Calibri"/>
          <w:szCs w:val="22"/>
          <w:lang w:val="en-US"/>
        </w:rPr>
        <w:t>The coloring is not material to the instructions.</w:t>
      </w:r>
    </w:p>
    <w:p w:rsidR="004B02EC" w:rsidRDefault="004B02EC" w:rsidP="00F6308E">
      <w:pPr>
        <w:numPr>
          <w:ilvl w:val="4"/>
          <w:numId w:val="1"/>
        </w:numPr>
        <w:rPr>
          <w:rFonts w:ascii="Calibri" w:hAnsi="Calibri"/>
          <w:szCs w:val="22"/>
          <w:lang w:val="en-US"/>
        </w:rPr>
      </w:pPr>
      <w:r>
        <w:rPr>
          <w:rFonts w:ascii="Calibri" w:hAnsi="Calibri"/>
          <w:szCs w:val="22"/>
          <w:lang w:val="en-US"/>
        </w:rPr>
        <w:t>Discussion on the indexing method proposed.</w:t>
      </w:r>
    </w:p>
    <w:p w:rsidR="004B02EC" w:rsidRDefault="00F6308E" w:rsidP="00F6308E">
      <w:pPr>
        <w:numPr>
          <w:ilvl w:val="5"/>
          <w:numId w:val="1"/>
        </w:numPr>
        <w:rPr>
          <w:rFonts w:ascii="Calibri" w:hAnsi="Calibri"/>
          <w:szCs w:val="22"/>
          <w:lang w:val="en-US"/>
        </w:rPr>
      </w:pPr>
      <w:r>
        <w:rPr>
          <w:rFonts w:ascii="Calibri" w:hAnsi="Calibri"/>
          <w:szCs w:val="22"/>
          <w:lang w:val="en-US"/>
        </w:rPr>
        <w:t>Change the “can” to “shall” fixes the concern (in the red text).</w:t>
      </w:r>
    </w:p>
    <w:p w:rsidR="00F6308E" w:rsidRDefault="00F6308E" w:rsidP="00F6308E">
      <w:pPr>
        <w:numPr>
          <w:ilvl w:val="4"/>
          <w:numId w:val="1"/>
        </w:numPr>
        <w:rPr>
          <w:rFonts w:ascii="Calibri" w:hAnsi="Calibri"/>
          <w:szCs w:val="22"/>
          <w:lang w:val="en-US"/>
        </w:rPr>
      </w:pPr>
      <w:r>
        <w:rPr>
          <w:rFonts w:ascii="Calibri" w:hAnsi="Calibri"/>
          <w:szCs w:val="22"/>
          <w:lang w:val="en-US"/>
        </w:rPr>
        <w:t>Range 1-11 is correct, but it should only be the odd numbers</w:t>
      </w:r>
    </w:p>
    <w:p w:rsidR="00F6308E" w:rsidRDefault="00F6308E" w:rsidP="00F6308E">
      <w:pPr>
        <w:numPr>
          <w:ilvl w:val="5"/>
          <w:numId w:val="1"/>
        </w:numPr>
        <w:rPr>
          <w:rFonts w:ascii="Calibri" w:hAnsi="Calibri"/>
          <w:szCs w:val="22"/>
          <w:lang w:val="en-US"/>
        </w:rPr>
      </w:pPr>
      <w:r>
        <w:rPr>
          <w:rFonts w:ascii="Calibri" w:hAnsi="Calibri"/>
          <w:szCs w:val="22"/>
          <w:lang w:val="en-US"/>
        </w:rPr>
        <w:t>Make a cross reference to avoid duplicate definition</w:t>
      </w:r>
    </w:p>
    <w:p w:rsidR="00F6308E" w:rsidRDefault="00F6308E" w:rsidP="00F6308E">
      <w:pPr>
        <w:numPr>
          <w:ilvl w:val="4"/>
          <w:numId w:val="1"/>
        </w:numPr>
        <w:rPr>
          <w:rFonts w:ascii="Calibri" w:hAnsi="Calibri"/>
          <w:szCs w:val="22"/>
          <w:lang w:val="en-US"/>
        </w:rPr>
      </w:pPr>
      <w:r>
        <w:rPr>
          <w:rFonts w:ascii="Calibri" w:hAnsi="Calibri"/>
          <w:szCs w:val="22"/>
          <w:lang w:val="en-US"/>
        </w:rPr>
        <w:t xml:space="preserve">It seems to be a definition for Channel number being defined here, and not in Annex E, so only one place should have the definition. </w:t>
      </w:r>
    </w:p>
    <w:p w:rsidR="00F6308E" w:rsidRDefault="00F6308E" w:rsidP="00F6308E">
      <w:pPr>
        <w:numPr>
          <w:ilvl w:val="5"/>
          <w:numId w:val="1"/>
        </w:numPr>
        <w:rPr>
          <w:rFonts w:ascii="Calibri" w:hAnsi="Calibri"/>
          <w:szCs w:val="22"/>
          <w:lang w:val="en-US"/>
        </w:rPr>
      </w:pPr>
      <w:r>
        <w:rPr>
          <w:rFonts w:ascii="Calibri" w:hAnsi="Calibri"/>
          <w:szCs w:val="22"/>
          <w:lang w:val="en-US"/>
        </w:rPr>
        <w:t xml:space="preserve">It would be better to delete “and channel Number” as it is defined a few </w:t>
      </w:r>
      <w:proofErr w:type="gramStart"/>
      <w:r>
        <w:rPr>
          <w:rFonts w:ascii="Calibri" w:hAnsi="Calibri"/>
          <w:szCs w:val="22"/>
          <w:lang w:val="en-US"/>
        </w:rPr>
        <w:t>line</w:t>
      </w:r>
      <w:proofErr w:type="gramEnd"/>
      <w:r>
        <w:rPr>
          <w:rFonts w:ascii="Calibri" w:hAnsi="Calibri"/>
          <w:szCs w:val="22"/>
          <w:lang w:val="en-US"/>
        </w:rPr>
        <w:t xml:space="preserve"> later.</w:t>
      </w:r>
    </w:p>
    <w:p w:rsidR="00F6308E" w:rsidRDefault="00F6308E" w:rsidP="00F6308E">
      <w:pPr>
        <w:numPr>
          <w:ilvl w:val="4"/>
          <w:numId w:val="1"/>
        </w:numPr>
        <w:rPr>
          <w:rFonts w:ascii="Calibri" w:hAnsi="Calibri"/>
          <w:szCs w:val="22"/>
          <w:lang w:val="en-US"/>
        </w:rPr>
      </w:pPr>
      <w:r>
        <w:rPr>
          <w:rFonts w:ascii="Calibri" w:hAnsi="Calibri"/>
          <w:szCs w:val="22"/>
          <w:lang w:val="en-US"/>
        </w:rPr>
        <w:t>Question on “at least channel 2”?</w:t>
      </w:r>
    </w:p>
    <w:p w:rsidR="00F6308E" w:rsidRDefault="00F6308E" w:rsidP="00F6308E">
      <w:pPr>
        <w:numPr>
          <w:ilvl w:val="5"/>
          <w:numId w:val="1"/>
        </w:numPr>
        <w:rPr>
          <w:rFonts w:ascii="Calibri" w:hAnsi="Calibri"/>
          <w:szCs w:val="22"/>
          <w:lang w:val="en-US"/>
        </w:rPr>
      </w:pPr>
      <w:r>
        <w:rPr>
          <w:rFonts w:ascii="Calibri" w:hAnsi="Calibri"/>
          <w:szCs w:val="22"/>
          <w:lang w:val="en-US"/>
        </w:rPr>
        <w:t>Channel 2 is the mandatory channel</w:t>
      </w:r>
    </w:p>
    <w:p w:rsidR="00F6308E" w:rsidRDefault="00F6308E" w:rsidP="00F6308E">
      <w:pPr>
        <w:numPr>
          <w:ilvl w:val="5"/>
          <w:numId w:val="1"/>
        </w:numPr>
        <w:rPr>
          <w:rFonts w:ascii="Calibri" w:hAnsi="Calibri"/>
          <w:szCs w:val="22"/>
          <w:lang w:val="en-US"/>
        </w:rPr>
      </w:pPr>
      <w:r>
        <w:rPr>
          <w:rFonts w:ascii="Calibri" w:hAnsi="Calibri"/>
          <w:szCs w:val="22"/>
          <w:lang w:val="en-US"/>
        </w:rPr>
        <w:t>The “at least” is not necessary in the sentence.</w:t>
      </w:r>
    </w:p>
    <w:p w:rsidR="00F6308E" w:rsidRDefault="00F6308E" w:rsidP="00F6308E">
      <w:pPr>
        <w:numPr>
          <w:ilvl w:val="5"/>
          <w:numId w:val="1"/>
        </w:numPr>
        <w:rPr>
          <w:rFonts w:ascii="Calibri" w:hAnsi="Calibri"/>
          <w:szCs w:val="22"/>
          <w:lang w:val="en-US"/>
        </w:rPr>
      </w:pPr>
      <w:r>
        <w:rPr>
          <w:rFonts w:ascii="Calibri" w:hAnsi="Calibri"/>
          <w:szCs w:val="22"/>
          <w:lang w:val="en-US"/>
        </w:rPr>
        <w:t>Shall support Channel 2 is the requirement, the other Channels are optional.</w:t>
      </w:r>
    </w:p>
    <w:p w:rsidR="00F6308E" w:rsidRDefault="00F6308E" w:rsidP="00F6308E">
      <w:pPr>
        <w:numPr>
          <w:ilvl w:val="5"/>
          <w:numId w:val="1"/>
        </w:numPr>
        <w:rPr>
          <w:rFonts w:ascii="Calibri" w:hAnsi="Calibri"/>
          <w:szCs w:val="22"/>
          <w:lang w:val="en-US"/>
        </w:rPr>
      </w:pPr>
      <w:r>
        <w:rPr>
          <w:rFonts w:ascii="Calibri" w:hAnsi="Calibri"/>
          <w:szCs w:val="22"/>
          <w:lang w:val="en-US"/>
        </w:rPr>
        <w:t>Suggest “Shall support Channel 2 and may support other channels as well”.</w:t>
      </w:r>
    </w:p>
    <w:p w:rsidR="00F6308E" w:rsidRDefault="00F6308E" w:rsidP="00F6308E">
      <w:pPr>
        <w:numPr>
          <w:ilvl w:val="4"/>
          <w:numId w:val="1"/>
        </w:numPr>
        <w:rPr>
          <w:rFonts w:ascii="Calibri" w:hAnsi="Calibri"/>
          <w:szCs w:val="22"/>
          <w:lang w:val="en-US"/>
        </w:rPr>
      </w:pPr>
      <w:r>
        <w:rPr>
          <w:rFonts w:ascii="Calibri" w:hAnsi="Calibri"/>
          <w:szCs w:val="22"/>
          <w:lang w:val="en-US"/>
        </w:rPr>
        <w:t>The changes will be made offline and then the revision to be posted to the reflector for consideration.</w:t>
      </w:r>
    </w:p>
    <w:p w:rsidR="00F6308E" w:rsidRDefault="00F6308E" w:rsidP="00F6308E">
      <w:pPr>
        <w:numPr>
          <w:ilvl w:val="4"/>
          <w:numId w:val="1"/>
        </w:numPr>
        <w:rPr>
          <w:rFonts w:ascii="Calibri" w:hAnsi="Calibri"/>
          <w:szCs w:val="22"/>
          <w:lang w:val="en-US"/>
        </w:rPr>
      </w:pPr>
      <w:r>
        <w:rPr>
          <w:rFonts w:ascii="Calibri" w:hAnsi="Calibri"/>
          <w:szCs w:val="22"/>
          <w:lang w:val="en-US"/>
        </w:rPr>
        <w:t>The difference between Channel number and the “Operating Channel” was questioned.</w:t>
      </w:r>
    </w:p>
    <w:p w:rsidR="00F6308E" w:rsidRDefault="00F6308E" w:rsidP="00F6308E">
      <w:pPr>
        <w:numPr>
          <w:ilvl w:val="5"/>
          <w:numId w:val="1"/>
        </w:numPr>
        <w:rPr>
          <w:rFonts w:ascii="Calibri" w:hAnsi="Calibri"/>
          <w:szCs w:val="22"/>
          <w:lang w:val="en-US"/>
        </w:rPr>
      </w:pPr>
      <w:r>
        <w:rPr>
          <w:rFonts w:ascii="Calibri" w:hAnsi="Calibri"/>
          <w:szCs w:val="22"/>
          <w:lang w:val="en-US"/>
        </w:rPr>
        <w:t>New wording can be created, but will need to be done offline.</w:t>
      </w:r>
    </w:p>
    <w:p w:rsidR="00F6308E" w:rsidRDefault="00F6308E" w:rsidP="00F6308E">
      <w:pPr>
        <w:numPr>
          <w:ilvl w:val="4"/>
          <w:numId w:val="1"/>
        </w:numPr>
        <w:rPr>
          <w:rFonts w:ascii="Calibri" w:hAnsi="Calibri"/>
          <w:szCs w:val="22"/>
          <w:lang w:val="en-US"/>
        </w:rPr>
      </w:pPr>
      <w:r>
        <w:rPr>
          <w:rFonts w:ascii="Calibri" w:hAnsi="Calibri"/>
          <w:szCs w:val="22"/>
          <w:lang w:val="en-US"/>
        </w:rPr>
        <w:t>The Channel number is no longer 1-11, it is from 1-6.</w:t>
      </w:r>
    </w:p>
    <w:p w:rsidR="00F6308E" w:rsidRDefault="00296CF3" w:rsidP="00296CF3">
      <w:pPr>
        <w:numPr>
          <w:ilvl w:val="5"/>
          <w:numId w:val="1"/>
        </w:numPr>
        <w:rPr>
          <w:rFonts w:ascii="Calibri" w:hAnsi="Calibri"/>
          <w:szCs w:val="22"/>
          <w:lang w:val="en-US"/>
        </w:rPr>
      </w:pPr>
      <w:r>
        <w:rPr>
          <w:rFonts w:ascii="Calibri" w:hAnsi="Calibri"/>
          <w:szCs w:val="22"/>
          <w:lang w:val="en-US"/>
        </w:rPr>
        <w:t>Labels on the figure may help</w:t>
      </w:r>
    </w:p>
    <w:p w:rsidR="00296CF3" w:rsidRDefault="00296CF3" w:rsidP="00296CF3">
      <w:pPr>
        <w:numPr>
          <w:ilvl w:val="5"/>
          <w:numId w:val="1"/>
        </w:numPr>
        <w:rPr>
          <w:rFonts w:ascii="Calibri" w:hAnsi="Calibri"/>
          <w:szCs w:val="22"/>
          <w:lang w:val="en-US"/>
        </w:rPr>
      </w:pPr>
      <w:r>
        <w:rPr>
          <w:rFonts w:ascii="Calibri" w:hAnsi="Calibri"/>
          <w:szCs w:val="22"/>
          <w:lang w:val="en-US"/>
        </w:rPr>
        <w:t>It does seem confusion the overloading of “Channel Number”</w:t>
      </w:r>
    </w:p>
    <w:p w:rsidR="00296CF3" w:rsidRDefault="00296CF3" w:rsidP="00296CF3">
      <w:pPr>
        <w:numPr>
          <w:ilvl w:val="4"/>
          <w:numId w:val="1"/>
        </w:numPr>
        <w:rPr>
          <w:rFonts w:ascii="Calibri" w:hAnsi="Calibri"/>
          <w:szCs w:val="22"/>
          <w:lang w:val="en-US"/>
        </w:rPr>
      </w:pPr>
      <w:r>
        <w:rPr>
          <w:rFonts w:ascii="Calibri" w:hAnsi="Calibri"/>
          <w:szCs w:val="22"/>
          <w:lang w:val="en-US"/>
        </w:rPr>
        <w:t>Schedule to review on January 5</w:t>
      </w:r>
      <w:r w:rsidRPr="00296CF3">
        <w:rPr>
          <w:rFonts w:ascii="Calibri" w:hAnsi="Calibri"/>
          <w:szCs w:val="22"/>
          <w:vertAlign w:val="superscript"/>
          <w:lang w:val="en-US"/>
        </w:rPr>
        <w:t>th</w:t>
      </w:r>
      <w:r>
        <w:rPr>
          <w:rFonts w:ascii="Calibri" w:hAnsi="Calibri"/>
          <w:szCs w:val="22"/>
          <w:lang w:val="en-US"/>
        </w:rPr>
        <w:t>.</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296CF3">
        <w:rPr>
          <w:rFonts w:ascii="Calibri" w:hAnsi="Calibri"/>
          <w:b/>
          <w:szCs w:val="22"/>
          <w:lang w:val="en-US"/>
        </w:rPr>
        <w:t>GEN Discuss CIDs</w:t>
      </w:r>
      <w:r w:rsidRPr="00006246">
        <w:rPr>
          <w:rFonts w:ascii="Calibri" w:hAnsi="Calibri"/>
          <w:szCs w:val="22"/>
          <w:lang w:val="en-US"/>
        </w:rPr>
        <w:t>: 29, 76, 324</w:t>
      </w:r>
    </w:p>
    <w:p w:rsidR="00296CF3" w:rsidRPr="00296CF3" w:rsidRDefault="00296CF3" w:rsidP="00296CF3">
      <w:pPr>
        <w:numPr>
          <w:ilvl w:val="3"/>
          <w:numId w:val="1"/>
        </w:numPr>
        <w:rPr>
          <w:rFonts w:ascii="Calibri" w:hAnsi="Calibri"/>
          <w:szCs w:val="22"/>
          <w:highlight w:val="green"/>
          <w:lang w:val="en-US"/>
        </w:rPr>
      </w:pPr>
      <w:r w:rsidRPr="00296CF3">
        <w:rPr>
          <w:rFonts w:ascii="Calibri" w:hAnsi="Calibri"/>
          <w:szCs w:val="22"/>
          <w:highlight w:val="green"/>
          <w:lang w:val="en-US"/>
        </w:rPr>
        <w:t>CID 29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Proposed Resolution: </w:t>
      </w:r>
      <w:r w:rsidRPr="00296CF3">
        <w:rPr>
          <w:rFonts w:ascii="Calibri" w:hAnsi="Calibri"/>
          <w:szCs w:val="22"/>
          <w:lang w:val="en-US"/>
        </w:rPr>
        <w:t>REVISED (GEN: 2017-12-01 16:11:11Z) - Change cited sentence to "This type of IEEE 802.11 LAN is often formed without preplanning."</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Discussion on if the </w:t>
      </w:r>
      <w:proofErr w:type="spellStart"/>
      <w:r>
        <w:rPr>
          <w:rFonts w:ascii="Calibri" w:hAnsi="Calibri"/>
          <w:szCs w:val="22"/>
          <w:lang w:val="en-US"/>
        </w:rPr>
        <w:t>the</w:t>
      </w:r>
      <w:proofErr w:type="spellEnd"/>
      <w:r>
        <w:rPr>
          <w:rFonts w:ascii="Calibri" w:hAnsi="Calibri"/>
          <w:szCs w:val="22"/>
          <w:lang w:val="en-US"/>
        </w:rPr>
        <w:t xml:space="preserve"> sentence was accurate.</w:t>
      </w:r>
    </w:p>
    <w:p w:rsidR="00296CF3" w:rsidRDefault="00296CF3" w:rsidP="00296CF3">
      <w:pPr>
        <w:numPr>
          <w:ilvl w:val="4"/>
          <w:numId w:val="1"/>
        </w:numPr>
        <w:rPr>
          <w:rFonts w:ascii="Calibri" w:hAnsi="Calibri"/>
          <w:szCs w:val="22"/>
          <w:lang w:val="en-US"/>
        </w:rPr>
      </w:pPr>
      <w:r>
        <w:rPr>
          <w:rFonts w:ascii="Calibri" w:hAnsi="Calibri"/>
          <w:szCs w:val="22"/>
          <w:lang w:val="en-US"/>
        </w:rPr>
        <w:t>No objection – Mark Ready for Motion</w:t>
      </w:r>
    </w:p>
    <w:p w:rsidR="00296CF3" w:rsidRPr="002C05E4" w:rsidRDefault="00296CF3" w:rsidP="00296CF3">
      <w:pPr>
        <w:numPr>
          <w:ilvl w:val="3"/>
          <w:numId w:val="1"/>
        </w:numPr>
        <w:rPr>
          <w:rFonts w:ascii="Calibri" w:hAnsi="Calibri"/>
          <w:szCs w:val="22"/>
          <w:highlight w:val="green"/>
          <w:lang w:val="en-US"/>
        </w:rPr>
      </w:pPr>
      <w:r w:rsidRPr="002C05E4">
        <w:rPr>
          <w:rFonts w:ascii="Calibri" w:hAnsi="Calibri"/>
          <w:szCs w:val="22"/>
          <w:highlight w:val="green"/>
          <w:lang w:val="en-US"/>
        </w:rPr>
        <w:t>CID 76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C53E2" w:rsidP="00296CF3">
      <w:pPr>
        <w:numPr>
          <w:ilvl w:val="4"/>
          <w:numId w:val="1"/>
        </w:numPr>
        <w:rPr>
          <w:rFonts w:ascii="Calibri" w:hAnsi="Calibri"/>
          <w:szCs w:val="22"/>
          <w:lang w:val="en-US"/>
        </w:rPr>
      </w:pPr>
      <w:r>
        <w:rPr>
          <w:rFonts w:ascii="Calibri" w:hAnsi="Calibri"/>
          <w:szCs w:val="22"/>
          <w:lang w:val="en-US"/>
        </w:rPr>
        <w:t xml:space="preserve">Discussion on “space-time stream” having a definition of STS abbreviation. – field names had NUM_STS. Or equations with </w:t>
      </w:r>
      <w:proofErr w:type="spellStart"/>
      <w:r>
        <w:rPr>
          <w:rFonts w:ascii="Calibri" w:hAnsi="Calibri"/>
          <w:szCs w:val="22"/>
          <w:lang w:val="en-US"/>
        </w:rPr>
        <w:t>Nsts</w:t>
      </w:r>
      <w:proofErr w:type="spellEnd"/>
      <w:r>
        <w:rPr>
          <w:rFonts w:ascii="Calibri" w:hAnsi="Calibri"/>
          <w:szCs w:val="22"/>
          <w:lang w:val="en-US"/>
        </w:rPr>
        <w:t>.</w:t>
      </w:r>
    </w:p>
    <w:p w:rsidR="002C53E2" w:rsidRDefault="002C53E2" w:rsidP="00296CF3">
      <w:pPr>
        <w:numPr>
          <w:ilvl w:val="4"/>
          <w:numId w:val="1"/>
        </w:numPr>
        <w:rPr>
          <w:rFonts w:ascii="Calibri" w:hAnsi="Calibri"/>
          <w:szCs w:val="22"/>
          <w:lang w:val="en-US"/>
        </w:rPr>
      </w:pPr>
      <w:r>
        <w:rPr>
          <w:rFonts w:ascii="Calibri" w:hAnsi="Calibri"/>
          <w:szCs w:val="22"/>
          <w:lang w:val="en-US"/>
        </w:rPr>
        <w:lastRenderedPageBreak/>
        <w:t>Question on “</w:t>
      </w:r>
      <w:proofErr w:type="spellStart"/>
      <w:r>
        <w:rPr>
          <w:rFonts w:ascii="Calibri" w:hAnsi="Calibri"/>
          <w:szCs w:val="22"/>
          <w:lang w:val="en-US"/>
        </w:rPr>
        <w:t>Beamformee</w:t>
      </w:r>
      <w:proofErr w:type="spellEnd"/>
      <w:r>
        <w:rPr>
          <w:rFonts w:ascii="Calibri" w:hAnsi="Calibri"/>
          <w:szCs w:val="22"/>
          <w:lang w:val="en-US"/>
        </w:rPr>
        <w:t xml:space="preserve"> STS Capability” usage.  Discussion on if the name of a subfield could include an abbreviation “STS” without being in the acronym list.</w:t>
      </w:r>
    </w:p>
    <w:p w:rsidR="002C53E2" w:rsidRDefault="00804B2D" w:rsidP="00296CF3">
      <w:pPr>
        <w:numPr>
          <w:ilvl w:val="4"/>
          <w:numId w:val="1"/>
        </w:numPr>
        <w:rPr>
          <w:rFonts w:ascii="Calibri" w:hAnsi="Calibri"/>
          <w:szCs w:val="22"/>
          <w:lang w:val="en-US"/>
        </w:rPr>
      </w:pPr>
      <w:r>
        <w:rPr>
          <w:rFonts w:ascii="Calibri" w:hAnsi="Calibri"/>
          <w:szCs w:val="22"/>
          <w:lang w:val="en-US"/>
        </w:rPr>
        <w:t>We may want to just add “STS” to the abbreviation list or in the definition of “space-time stream”.</w:t>
      </w:r>
    </w:p>
    <w:p w:rsidR="00804B2D" w:rsidRPr="00804B2D" w:rsidRDefault="00804B2D" w:rsidP="00804B2D">
      <w:pPr>
        <w:numPr>
          <w:ilvl w:val="4"/>
          <w:numId w:val="1"/>
        </w:numPr>
        <w:rPr>
          <w:rFonts w:ascii="Calibri" w:hAnsi="Calibri"/>
          <w:szCs w:val="22"/>
          <w:lang w:val="en-US"/>
        </w:rPr>
      </w:pPr>
      <w:r>
        <w:rPr>
          <w:rFonts w:ascii="Calibri" w:hAnsi="Calibri"/>
          <w:szCs w:val="22"/>
          <w:lang w:val="en-US"/>
        </w:rPr>
        <w:t>p2984 line 58 – this could be fixed by just adding the abbreviation.</w:t>
      </w:r>
    </w:p>
    <w:p w:rsidR="007C6FEF" w:rsidRPr="007C6FEF" w:rsidRDefault="00804B2D" w:rsidP="007C6FEF">
      <w:pPr>
        <w:numPr>
          <w:ilvl w:val="4"/>
          <w:numId w:val="1"/>
        </w:numPr>
        <w:rPr>
          <w:rFonts w:ascii="Calibri" w:hAnsi="Calibri"/>
          <w:szCs w:val="22"/>
          <w:lang w:val="en-US"/>
        </w:rPr>
      </w:pPr>
      <w:r w:rsidRPr="007C6FEF">
        <w:rPr>
          <w:rFonts w:ascii="Calibri" w:hAnsi="Calibri"/>
          <w:szCs w:val="22"/>
          <w:lang w:val="en-US"/>
        </w:rPr>
        <w:t xml:space="preserve">Proposed resolution: </w:t>
      </w:r>
      <w:r w:rsidR="007C6FEF" w:rsidRPr="007C6FEF">
        <w:rPr>
          <w:rFonts w:ascii="Calibri" w:hAnsi="Calibri"/>
          <w:szCs w:val="22"/>
          <w:lang w:val="en-US"/>
        </w:rPr>
        <w:t xml:space="preserve">REVISED (GEN: 2017-12-01 16:27:13Z) page 155 d0.4 L54 - Change “space-time streams: Streams </w:t>
      </w:r>
      <w:proofErr w:type="gramStart"/>
      <w:r w:rsidR="007C6FEF" w:rsidRPr="007C6FEF">
        <w:rPr>
          <w:rFonts w:ascii="Calibri" w:hAnsi="Calibri"/>
          <w:szCs w:val="22"/>
          <w:lang w:val="en-US"/>
        </w:rPr>
        <w:t>of”  to</w:t>
      </w:r>
      <w:proofErr w:type="gramEnd"/>
      <w:r w:rsidR="007C6FEF" w:rsidRPr="007C6FEF">
        <w:rPr>
          <w:rFonts w:ascii="Calibri" w:hAnsi="Calibri"/>
          <w:szCs w:val="22"/>
          <w:lang w:val="en-US"/>
        </w:rPr>
        <w:t xml:space="preserve"> "space-time stream (STS): Stream of”</w:t>
      </w:r>
    </w:p>
    <w:p w:rsidR="00804B2D" w:rsidRPr="007C6FEF" w:rsidRDefault="007C6FEF" w:rsidP="007C6FEF">
      <w:pPr>
        <w:ind w:left="2232"/>
        <w:rPr>
          <w:rFonts w:ascii="Calibri" w:hAnsi="Calibri"/>
          <w:szCs w:val="22"/>
          <w:lang w:val="en-US"/>
        </w:rPr>
      </w:pPr>
      <w:r>
        <w:rPr>
          <w:rFonts w:ascii="Calibri" w:hAnsi="Calibri"/>
          <w:szCs w:val="22"/>
          <w:lang w:val="en-US"/>
        </w:rPr>
        <w:t>a</w:t>
      </w:r>
      <w:r w:rsidRPr="007C6FEF">
        <w:rPr>
          <w:rFonts w:ascii="Calibri" w:hAnsi="Calibri"/>
          <w:szCs w:val="22"/>
          <w:lang w:val="en-US"/>
        </w:rPr>
        <w:t>nd add "</w:t>
      </w:r>
      <w:proofErr w:type="gramStart"/>
      <w:r w:rsidRPr="007C6FEF">
        <w:rPr>
          <w:rFonts w:ascii="Calibri" w:hAnsi="Calibri"/>
          <w:szCs w:val="22"/>
          <w:lang w:val="en-US"/>
        </w:rPr>
        <w:t>STS  space</w:t>
      </w:r>
      <w:proofErr w:type="gramEnd"/>
      <w:r w:rsidRPr="007C6FEF">
        <w:rPr>
          <w:rFonts w:ascii="Calibri" w:hAnsi="Calibri"/>
          <w:szCs w:val="22"/>
          <w:lang w:val="en-US"/>
        </w:rPr>
        <w:t xml:space="preserve">-time stream" to </w:t>
      </w:r>
      <w:proofErr w:type="spellStart"/>
      <w:r w:rsidRPr="007C6FEF">
        <w:rPr>
          <w:rFonts w:ascii="Calibri" w:hAnsi="Calibri"/>
          <w:szCs w:val="22"/>
          <w:lang w:val="en-US"/>
        </w:rPr>
        <w:t>subclause</w:t>
      </w:r>
      <w:proofErr w:type="spellEnd"/>
      <w:r w:rsidRPr="007C6FEF">
        <w:rPr>
          <w:rFonts w:ascii="Calibri" w:hAnsi="Calibri"/>
          <w:szCs w:val="22"/>
          <w:lang w:val="en-US"/>
        </w:rPr>
        <w:t xml:space="preserve"> 3.4, if appropriate per our </w:t>
      </w:r>
      <w:proofErr w:type="spellStart"/>
      <w:r w:rsidRPr="007C6FEF">
        <w:rPr>
          <w:rFonts w:ascii="Calibri" w:hAnsi="Calibri"/>
          <w:szCs w:val="22"/>
          <w:lang w:val="en-US"/>
        </w:rPr>
        <w:t>conventions.More</w:t>
      </w:r>
      <w:proofErr w:type="spellEnd"/>
      <w:r w:rsidRPr="007C6FEF">
        <w:rPr>
          <w:rFonts w:ascii="Calibri" w:hAnsi="Calibri"/>
          <w:szCs w:val="22"/>
          <w:lang w:val="en-US"/>
        </w:rPr>
        <w:t xml:space="preserve"> discussion on the use of space-time stream vs space-time streams (plural) and what the abbreviation would be “STS” vs “STSs”</w:t>
      </w:r>
    </w:p>
    <w:p w:rsidR="007C6FEF" w:rsidRPr="007C6FEF" w:rsidRDefault="007C6FEF" w:rsidP="007C6FEF">
      <w:pPr>
        <w:numPr>
          <w:ilvl w:val="4"/>
          <w:numId w:val="1"/>
        </w:numPr>
        <w:rPr>
          <w:rFonts w:ascii="Calibri" w:hAnsi="Calibri"/>
          <w:szCs w:val="22"/>
          <w:lang w:val="en-US"/>
        </w:rPr>
      </w:pPr>
      <w:r>
        <w:rPr>
          <w:rFonts w:ascii="Calibri" w:hAnsi="Calibri"/>
          <w:szCs w:val="22"/>
          <w:lang w:val="en-US"/>
        </w:rPr>
        <w:t>Need to revisit if needed, but for now mark as ready for motion.</w:t>
      </w:r>
    </w:p>
    <w:p w:rsidR="00804B2D" w:rsidRPr="00A54E29" w:rsidRDefault="00804B2D" w:rsidP="00804B2D">
      <w:pPr>
        <w:numPr>
          <w:ilvl w:val="3"/>
          <w:numId w:val="1"/>
        </w:numPr>
        <w:rPr>
          <w:rFonts w:ascii="Calibri" w:hAnsi="Calibri"/>
          <w:szCs w:val="22"/>
          <w:highlight w:val="green"/>
          <w:lang w:val="en-US"/>
        </w:rPr>
      </w:pPr>
      <w:r w:rsidRPr="00A54E29">
        <w:rPr>
          <w:rFonts w:ascii="Calibri" w:hAnsi="Calibri"/>
          <w:szCs w:val="22"/>
          <w:highlight w:val="green"/>
          <w:lang w:val="en-US"/>
        </w:rPr>
        <w:t>CID 324 (GEN)</w:t>
      </w:r>
    </w:p>
    <w:p w:rsidR="007C6FEF" w:rsidRDefault="007C6FEF" w:rsidP="007C6FEF">
      <w:pPr>
        <w:numPr>
          <w:ilvl w:val="4"/>
          <w:numId w:val="1"/>
        </w:numPr>
        <w:rPr>
          <w:rFonts w:ascii="Calibri" w:hAnsi="Calibri"/>
          <w:szCs w:val="22"/>
          <w:lang w:val="en-US"/>
        </w:rPr>
      </w:pPr>
      <w:r>
        <w:rPr>
          <w:rFonts w:ascii="Calibri" w:hAnsi="Calibri"/>
          <w:szCs w:val="22"/>
          <w:lang w:val="en-US"/>
        </w:rPr>
        <w:t>Find comment – p3565 (d0.4) line 10</w:t>
      </w:r>
    </w:p>
    <w:p w:rsidR="007C6FEF" w:rsidRDefault="007C6FEF" w:rsidP="007C6FEF">
      <w:pPr>
        <w:numPr>
          <w:ilvl w:val="4"/>
          <w:numId w:val="1"/>
        </w:numPr>
        <w:rPr>
          <w:rFonts w:ascii="Calibri" w:hAnsi="Calibri"/>
          <w:szCs w:val="22"/>
          <w:lang w:val="en-US"/>
        </w:rPr>
      </w:pPr>
      <w:r>
        <w:rPr>
          <w:rFonts w:ascii="Calibri" w:hAnsi="Calibri"/>
          <w:szCs w:val="22"/>
          <w:lang w:val="en-US"/>
        </w:rPr>
        <w:t>Review comment</w:t>
      </w:r>
    </w:p>
    <w:p w:rsidR="007C6FEF" w:rsidRDefault="007C6FEF" w:rsidP="007C6FEF">
      <w:pPr>
        <w:numPr>
          <w:ilvl w:val="4"/>
          <w:numId w:val="1"/>
        </w:numPr>
        <w:rPr>
          <w:rFonts w:ascii="Calibri" w:hAnsi="Calibri"/>
          <w:szCs w:val="22"/>
          <w:lang w:val="en-US"/>
        </w:rPr>
      </w:pPr>
      <w:r>
        <w:rPr>
          <w:rFonts w:ascii="Calibri" w:hAnsi="Calibri"/>
          <w:szCs w:val="22"/>
          <w:lang w:val="en-US"/>
        </w:rPr>
        <w:t>Rather than say “accept MSDUs” say “indicate at the MAC Service…”</w:t>
      </w:r>
    </w:p>
    <w:p w:rsidR="007C6FEF" w:rsidRDefault="007C6FEF" w:rsidP="007C6FEF">
      <w:pPr>
        <w:numPr>
          <w:ilvl w:val="4"/>
          <w:numId w:val="1"/>
        </w:numPr>
        <w:rPr>
          <w:rFonts w:ascii="Calibri" w:hAnsi="Calibri"/>
          <w:szCs w:val="22"/>
          <w:lang w:val="en-US"/>
        </w:rPr>
      </w:pPr>
      <w:r>
        <w:rPr>
          <w:rFonts w:ascii="Calibri" w:hAnsi="Calibri"/>
          <w:szCs w:val="22"/>
          <w:lang w:val="en-US"/>
        </w:rPr>
        <w:t>This is in dot11ExcludeUnecrypted – so this is only in WEP text, and as it is marked Obsolete, we are not making any changes to related text.</w:t>
      </w:r>
    </w:p>
    <w:p w:rsidR="007C6FEF" w:rsidRDefault="007C6FEF" w:rsidP="007C6FEF">
      <w:pPr>
        <w:numPr>
          <w:ilvl w:val="4"/>
          <w:numId w:val="1"/>
        </w:numPr>
        <w:rPr>
          <w:rFonts w:ascii="Calibri" w:hAnsi="Calibri"/>
          <w:szCs w:val="22"/>
          <w:lang w:val="en-US"/>
        </w:rPr>
      </w:pPr>
      <w:r>
        <w:rPr>
          <w:rFonts w:ascii="Calibri" w:hAnsi="Calibri"/>
          <w:szCs w:val="22"/>
          <w:lang w:val="en-US"/>
        </w:rPr>
        <w:t>We find that WEP is marked Obsolete in 12 and in 5.12 it is marked deprecated.</w:t>
      </w:r>
    </w:p>
    <w:p w:rsidR="007C6FEF" w:rsidRDefault="007C6FEF" w:rsidP="007C6FEF">
      <w:pPr>
        <w:numPr>
          <w:ilvl w:val="4"/>
          <w:numId w:val="1"/>
        </w:numPr>
        <w:rPr>
          <w:rFonts w:ascii="Calibri" w:hAnsi="Calibri"/>
          <w:szCs w:val="22"/>
          <w:lang w:val="en-US"/>
        </w:rPr>
      </w:pPr>
      <w:r>
        <w:rPr>
          <w:rFonts w:ascii="Calibri" w:hAnsi="Calibri"/>
          <w:szCs w:val="22"/>
          <w:lang w:val="en-US"/>
        </w:rPr>
        <w:t>The Pre-RSNA are obsolete is one point.</w:t>
      </w:r>
    </w:p>
    <w:p w:rsidR="007C6FEF" w:rsidRDefault="007C6FEF" w:rsidP="007C6FEF">
      <w:pPr>
        <w:numPr>
          <w:ilvl w:val="4"/>
          <w:numId w:val="1"/>
        </w:numPr>
        <w:rPr>
          <w:rFonts w:ascii="Calibri" w:hAnsi="Calibri"/>
          <w:szCs w:val="22"/>
          <w:lang w:val="en-US"/>
        </w:rPr>
      </w:pPr>
      <w:r>
        <w:rPr>
          <w:rFonts w:ascii="Calibri" w:hAnsi="Calibri"/>
          <w:szCs w:val="22"/>
          <w:lang w:val="en-US"/>
        </w:rPr>
        <w:t>The comment is to make a change to a MIB variable that is only used in WEP.</w:t>
      </w:r>
    </w:p>
    <w:p w:rsidR="007C6FEF" w:rsidRDefault="007C6FEF" w:rsidP="007C6FEF">
      <w:pPr>
        <w:numPr>
          <w:ilvl w:val="4"/>
          <w:numId w:val="1"/>
        </w:numPr>
        <w:rPr>
          <w:rFonts w:ascii="Calibri" w:hAnsi="Calibri"/>
          <w:szCs w:val="22"/>
          <w:lang w:val="en-US"/>
        </w:rPr>
      </w:pPr>
      <w:r>
        <w:rPr>
          <w:rFonts w:ascii="Calibri" w:hAnsi="Calibri"/>
          <w:szCs w:val="22"/>
          <w:lang w:val="en-US"/>
        </w:rPr>
        <w:t xml:space="preserve">Straw-Poll: </w:t>
      </w:r>
      <w:r>
        <w:rPr>
          <w:rFonts w:ascii="Calibri" w:hAnsi="Calibri"/>
          <w:szCs w:val="22"/>
          <w:lang w:val="en-US"/>
        </w:rPr>
        <w:tab/>
      </w:r>
    </w:p>
    <w:p w:rsidR="007C6FEF" w:rsidRDefault="00A54E29" w:rsidP="007C6FEF">
      <w:pPr>
        <w:numPr>
          <w:ilvl w:val="5"/>
          <w:numId w:val="1"/>
        </w:numPr>
        <w:rPr>
          <w:rFonts w:ascii="Calibri" w:hAnsi="Calibri"/>
          <w:szCs w:val="22"/>
          <w:lang w:val="en-US"/>
        </w:rPr>
      </w:pPr>
      <w:r>
        <w:rPr>
          <w:rFonts w:ascii="Calibri" w:hAnsi="Calibri"/>
          <w:szCs w:val="22"/>
          <w:lang w:val="en-US"/>
        </w:rPr>
        <w:t>Should we make the change to a section that deals with WEP?</w:t>
      </w:r>
    </w:p>
    <w:p w:rsidR="00A54E29" w:rsidRDefault="00A54E29" w:rsidP="00A54E29">
      <w:pPr>
        <w:numPr>
          <w:ilvl w:val="6"/>
          <w:numId w:val="1"/>
        </w:numPr>
        <w:rPr>
          <w:rFonts w:ascii="Calibri" w:hAnsi="Calibri"/>
          <w:szCs w:val="22"/>
          <w:lang w:val="en-US"/>
        </w:rPr>
      </w:pPr>
      <w:r>
        <w:rPr>
          <w:rFonts w:ascii="Calibri" w:hAnsi="Calibri"/>
          <w:szCs w:val="22"/>
          <w:lang w:val="en-US"/>
        </w:rPr>
        <w:t>Results   Yes -</w:t>
      </w:r>
      <w:proofErr w:type="gramStart"/>
      <w:r>
        <w:rPr>
          <w:rFonts w:ascii="Calibri" w:hAnsi="Calibri"/>
          <w:szCs w:val="22"/>
          <w:lang w:val="en-US"/>
        </w:rPr>
        <w:t>3  No</w:t>
      </w:r>
      <w:proofErr w:type="gramEnd"/>
      <w:r>
        <w:rPr>
          <w:rFonts w:ascii="Calibri" w:hAnsi="Calibri"/>
          <w:szCs w:val="22"/>
          <w:lang w:val="en-US"/>
        </w:rPr>
        <w:t>-5   Abstain-3</w:t>
      </w:r>
    </w:p>
    <w:p w:rsidR="00A54E29" w:rsidRDefault="00A54E29" w:rsidP="00A54E29">
      <w:pPr>
        <w:numPr>
          <w:ilvl w:val="6"/>
          <w:numId w:val="1"/>
        </w:numPr>
        <w:rPr>
          <w:rFonts w:ascii="Calibri" w:hAnsi="Calibri"/>
          <w:szCs w:val="22"/>
          <w:lang w:val="en-US"/>
        </w:rPr>
      </w:pPr>
      <w:r>
        <w:rPr>
          <w:rFonts w:ascii="Calibri" w:hAnsi="Calibri"/>
          <w:szCs w:val="22"/>
          <w:lang w:val="en-US"/>
        </w:rPr>
        <w:t>No consensus to make the change</w:t>
      </w:r>
    </w:p>
    <w:p w:rsidR="00A54E29" w:rsidRPr="00191759" w:rsidRDefault="007C6FEF" w:rsidP="00191759">
      <w:pPr>
        <w:numPr>
          <w:ilvl w:val="4"/>
          <w:numId w:val="1"/>
        </w:numPr>
        <w:rPr>
          <w:rFonts w:ascii="Calibri" w:hAnsi="Calibri"/>
          <w:szCs w:val="22"/>
          <w:lang w:val="en-US"/>
        </w:rPr>
      </w:pPr>
      <w:r w:rsidRPr="00191759">
        <w:rPr>
          <w:rFonts w:ascii="Calibri" w:hAnsi="Calibri"/>
          <w:szCs w:val="22"/>
          <w:lang w:val="en-US"/>
        </w:rPr>
        <w:t xml:space="preserve">Proposed Resolution: </w:t>
      </w:r>
      <w:r w:rsidR="00191759" w:rsidRPr="00191759">
        <w:rPr>
          <w:rFonts w:ascii="Calibri" w:hAnsi="Calibri"/>
          <w:szCs w:val="22"/>
          <w:lang w:val="en-US"/>
        </w:rPr>
        <w:t xml:space="preserve">REJECTED (GEN: 2017-12-01 16:44:25Z) WEP has been deprecated and the task group has determined that they are not making any changes to clauses associated with obsolete/deprecated features. </w:t>
      </w:r>
      <w:r w:rsidR="00A54E29" w:rsidRPr="00191759">
        <w:rPr>
          <w:rFonts w:ascii="Calibri" w:hAnsi="Calibri"/>
          <w:szCs w:val="22"/>
          <w:lang w:val="en-US"/>
        </w:rPr>
        <w:t>Mark ready for Motion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A54E29" w:rsidRPr="00191759">
        <w:rPr>
          <w:rFonts w:ascii="Calibri" w:hAnsi="Calibri"/>
          <w:szCs w:val="22"/>
          <w:highlight w:val="yellow"/>
          <w:lang w:val="en-US"/>
        </w:rPr>
        <w:t>RNR CIDs: 14, 340, 341</w:t>
      </w:r>
    </w:p>
    <w:p w:rsidR="00A54E29" w:rsidRDefault="00A54E29" w:rsidP="00A54E29">
      <w:pPr>
        <w:numPr>
          <w:ilvl w:val="3"/>
          <w:numId w:val="1"/>
        </w:numPr>
        <w:rPr>
          <w:rFonts w:ascii="Calibri" w:hAnsi="Calibri"/>
          <w:szCs w:val="22"/>
          <w:lang w:val="en-US"/>
        </w:rPr>
      </w:pPr>
      <w:r>
        <w:rPr>
          <w:rFonts w:ascii="Calibri" w:hAnsi="Calibri"/>
          <w:szCs w:val="22"/>
          <w:lang w:val="en-US"/>
        </w:rPr>
        <w:t xml:space="preserve">We have had a </w:t>
      </w:r>
      <w:proofErr w:type="spellStart"/>
      <w:r>
        <w:rPr>
          <w:rFonts w:ascii="Calibri" w:hAnsi="Calibri"/>
          <w:szCs w:val="22"/>
          <w:lang w:val="en-US"/>
        </w:rPr>
        <w:t>comple</w:t>
      </w:r>
      <w:proofErr w:type="spellEnd"/>
      <w:r>
        <w:rPr>
          <w:rFonts w:ascii="Calibri" w:hAnsi="Calibri"/>
          <w:szCs w:val="22"/>
          <w:lang w:val="en-US"/>
        </w:rPr>
        <w:t xml:space="preserve"> presentations, but we need to review </w:t>
      </w:r>
      <w:r w:rsidRPr="00A54E29">
        <w:rPr>
          <w:rFonts w:ascii="Calibri" w:hAnsi="Calibri"/>
          <w:szCs w:val="22"/>
          <w:lang w:val="en-US"/>
        </w:rPr>
        <w:t>11-17/666</w:t>
      </w:r>
      <w:r>
        <w:rPr>
          <w:rFonts w:ascii="Calibri" w:hAnsi="Calibri"/>
          <w:szCs w:val="22"/>
          <w:lang w:val="en-US"/>
        </w:rPr>
        <w:t xml:space="preserve"> and 11-17/667 and form an opinion on what we should do.</w:t>
      </w:r>
    </w:p>
    <w:p w:rsidR="00A54E29" w:rsidRDefault="00A54E29" w:rsidP="00A54E29">
      <w:pPr>
        <w:numPr>
          <w:ilvl w:val="3"/>
          <w:numId w:val="1"/>
        </w:numPr>
        <w:rPr>
          <w:rFonts w:ascii="Calibri" w:hAnsi="Calibri"/>
          <w:szCs w:val="22"/>
          <w:lang w:val="en-US"/>
        </w:rPr>
      </w:pPr>
      <w:r>
        <w:rPr>
          <w:rFonts w:ascii="Calibri" w:hAnsi="Calibri"/>
          <w:szCs w:val="22"/>
          <w:lang w:val="en-US"/>
        </w:rPr>
        <w:t>Action Item: Mark Hamilton to follow up with Roger Marks.</w:t>
      </w:r>
    </w:p>
    <w:p w:rsidR="00006246" w:rsidRDefault="00A54E29" w:rsidP="00006246">
      <w:pPr>
        <w:numPr>
          <w:ilvl w:val="1"/>
          <w:numId w:val="1"/>
        </w:numPr>
        <w:rPr>
          <w:rFonts w:ascii="Calibri" w:hAnsi="Calibri"/>
          <w:b/>
          <w:szCs w:val="22"/>
          <w:lang w:val="en-US"/>
        </w:rPr>
      </w:pPr>
      <w:r>
        <w:rPr>
          <w:rFonts w:ascii="Calibri" w:hAnsi="Calibri"/>
          <w:b/>
          <w:szCs w:val="22"/>
          <w:lang w:val="en-US"/>
        </w:rPr>
        <w:t>AOB</w:t>
      </w:r>
    </w:p>
    <w:p w:rsidR="00191759" w:rsidRPr="00191759" w:rsidRDefault="00191759" w:rsidP="00191759">
      <w:pPr>
        <w:numPr>
          <w:ilvl w:val="2"/>
          <w:numId w:val="1"/>
        </w:numPr>
        <w:rPr>
          <w:rFonts w:ascii="Calibri" w:hAnsi="Calibri"/>
          <w:szCs w:val="22"/>
          <w:lang w:val="en-US"/>
        </w:rPr>
      </w:pPr>
      <w:r w:rsidRPr="00191759">
        <w:rPr>
          <w:rFonts w:ascii="Calibri" w:hAnsi="Calibri"/>
          <w:szCs w:val="22"/>
          <w:lang w:val="en-US"/>
        </w:rPr>
        <w:t>none</w:t>
      </w:r>
    </w:p>
    <w:p w:rsidR="00006246" w:rsidRDefault="00A54E29" w:rsidP="00A54E29">
      <w:pPr>
        <w:numPr>
          <w:ilvl w:val="1"/>
          <w:numId w:val="1"/>
        </w:numPr>
        <w:rPr>
          <w:rFonts w:ascii="Calibri" w:hAnsi="Calibri"/>
          <w:szCs w:val="22"/>
          <w:lang w:val="en-US"/>
        </w:rPr>
      </w:pPr>
      <w:proofErr w:type="spellStart"/>
      <w:r w:rsidRPr="00A54E29">
        <w:rPr>
          <w:rFonts w:ascii="Calibri" w:hAnsi="Calibri"/>
          <w:b/>
          <w:szCs w:val="22"/>
          <w:lang w:val="en-US"/>
        </w:rPr>
        <w:t>N</w:t>
      </w:r>
      <w:r w:rsidR="00006246" w:rsidRPr="00A54E29">
        <w:rPr>
          <w:rFonts w:ascii="Calibri" w:hAnsi="Calibri"/>
          <w:b/>
          <w:szCs w:val="22"/>
          <w:lang w:val="en-US"/>
        </w:rPr>
        <w:t xml:space="preserve">ext </w:t>
      </w:r>
      <w:proofErr w:type="spellEnd"/>
      <w:r w:rsidR="00006246" w:rsidRPr="00A54E29">
        <w:rPr>
          <w:rFonts w:ascii="Calibri" w:hAnsi="Calibri"/>
          <w:b/>
          <w:szCs w:val="22"/>
          <w:lang w:val="en-US"/>
        </w:rPr>
        <w:t>meeting:</w:t>
      </w:r>
      <w:r w:rsidR="00006246" w:rsidRPr="00BF7906">
        <w:rPr>
          <w:rFonts w:ascii="Calibri" w:hAnsi="Calibri"/>
          <w:szCs w:val="22"/>
          <w:lang w:val="en-US"/>
        </w:rPr>
        <w:t xml:space="preserve"> Ad-hoc Dec 7-8 Piscataway NJ </w:t>
      </w:r>
    </w:p>
    <w:p w:rsidR="00F81127" w:rsidRDefault="00A54E29" w:rsidP="00F81127">
      <w:pPr>
        <w:numPr>
          <w:ilvl w:val="2"/>
          <w:numId w:val="1"/>
        </w:numPr>
        <w:rPr>
          <w:rFonts w:ascii="Calibri" w:hAnsi="Calibri"/>
          <w:szCs w:val="22"/>
          <w:lang w:val="en-US"/>
        </w:rPr>
      </w:pPr>
      <w:r>
        <w:rPr>
          <w:rFonts w:ascii="Calibri" w:hAnsi="Calibri"/>
          <w:szCs w:val="22"/>
          <w:lang w:val="en-US"/>
        </w:rPr>
        <w:t>We will use Join.me</w:t>
      </w:r>
      <w:r w:rsidR="00F81127">
        <w:rPr>
          <w:rFonts w:ascii="Calibri" w:hAnsi="Calibri"/>
          <w:szCs w:val="22"/>
          <w:lang w:val="en-US"/>
        </w:rPr>
        <w:t xml:space="preserve"> to allow remote participation</w:t>
      </w:r>
    </w:p>
    <w:p w:rsidR="00A54E29" w:rsidRDefault="00A54E29" w:rsidP="00F81127">
      <w:pPr>
        <w:numPr>
          <w:ilvl w:val="2"/>
          <w:numId w:val="1"/>
        </w:numPr>
        <w:rPr>
          <w:rFonts w:ascii="Calibri" w:hAnsi="Calibri"/>
          <w:szCs w:val="22"/>
          <w:lang w:val="en-US"/>
        </w:rPr>
      </w:pPr>
      <w:proofErr w:type="spellStart"/>
      <w:r w:rsidRPr="00F81127">
        <w:rPr>
          <w:rFonts w:ascii="Calibri" w:hAnsi="Calibri"/>
          <w:szCs w:val="22"/>
          <w:lang w:val="en-US"/>
        </w:rPr>
        <w:t>Mtg</w:t>
      </w:r>
      <w:proofErr w:type="spellEnd"/>
      <w:r w:rsidRPr="00F81127">
        <w:rPr>
          <w:rFonts w:ascii="Calibri" w:hAnsi="Calibri"/>
          <w:szCs w:val="22"/>
          <w:lang w:val="en-US"/>
        </w:rPr>
        <w:t xml:space="preserve"> is 9-5pm</w:t>
      </w:r>
      <w:r w:rsidR="00F81127">
        <w:rPr>
          <w:rFonts w:ascii="Calibri" w:hAnsi="Calibri"/>
          <w:szCs w:val="22"/>
          <w:lang w:val="en-US"/>
        </w:rPr>
        <w:t xml:space="preserve"> ET each day</w:t>
      </w:r>
    </w:p>
    <w:p w:rsidR="00F81127" w:rsidRPr="00F81127" w:rsidRDefault="00F81127" w:rsidP="00F81127">
      <w:pPr>
        <w:numPr>
          <w:ilvl w:val="2"/>
          <w:numId w:val="1"/>
        </w:numPr>
        <w:rPr>
          <w:rFonts w:ascii="Calibri" w:hAnsi="Calibri"/>
          <w:szCs w:val="22"/>
          <w:lang w:val="en-US"/>
        </w:rPr>
      </w:pPr>
      <w:r>
        <w:rPr>
          <w:rFonts w:ascii="Calibri" w:hAnsi="Calibri"/>
          <w:szCs w:val="22"/>
          <w:lang w:val="en-US"/>
        </w:rPr>
        <w:t>Proposed Agenda:</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1.</w:t>
      </w:r>
      <w:r>
        <w:rPr>
          <w:sz w:val="14"/>
          <w:szCs w:val="14"/>
        </w:rPr>
        <w:t xml:space="preserve">       </w:t>
      </w:r>
      <w:r>
        <w:rPr>
          <w:rFonts w:ascii="Calibri" w:hAnsi="Calibri"/>
          <w:sz w:val="20"/>
          <w:szCs w:val="20"/>
        </w:rPr>
        <w:t xml:space="preserve">Ad-hoc </w:t>
      </w:r>
      <w:r>
        <w:rPr>
          <w:rStyle w:val="aqj"/>
          <w:rFonts w:ascii="Calibri" w:hAnsi="Calibri"/>
          <w:sz w:val="20"/>
          <w:szCs w:val="20"/>
        </w:rPr>
        <w:t>Thursday Dec 7, 2017 9am – 11:30am</w:t>
      </w:r>
      <w:r>
        <w:rPr>
          <w:rFonts w:ascii="Calibri" w:hAnsi="Calibri"/>
          <w:sz w:val="20"/>
          <w:szCs w:val="20"/>
        </w:rPr>
        <w:t xml:space="preserve"> </w:t>
      </w:r>
    </w:p>
    <w:p w:rsidR="00F81127" w:rsidRPr="00191759"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 xml:space="preserve">Obsolete comments: </w:t>
      </w:r>
      <w:r w:rsidRPr="00191759">
        <w:rPr>
          <w:rFonts w:ascii="Calibri" w:hAnsi="Calibri"/>
          <w:bCs/>
          <w:sz w:val="20"/>
          <w:szCs w:val="20"/>
        </w:rPr>
        <w:t>CIDs 57, 58, 61, 70 in 11-17-1137 – text prepared, pending review – Menzo Wentink</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w:t>
      </w:r>
      <w:r w:rsidR="001C670C" w:rsidRPr="00191759">
        <w:rPr>
          <w:sz w:val="14"/>
          <w:szCs w:val="14"/>
        </w:rPr>
        <w:t>                 </w:t>
      </w:r>
      <w:r w:rsidRPr="00191759">
        <w:rPr>
          <w:sz w:val="14"/>
          <w:szCs w:val="14"/>
        </w:rPr>
        <w:t xml:space="preserve">  </w:t>
      </w:r>
      <w:proofErr w:type="spellStart"/>
      <w:r w:rsidRPr="00191759">
        <w:rPr>
          <w:rFonts w:ascii="Calibri" w:hAnsi="Calibri"/>
          <w:sz w:val="20"/>
          <w:szCs w:val="20"/>
        </w:rPr>
        <w:t>i</w:t>
      </w:r>
      <w:proofErr w:type="spellEnd"/>
      <w:r w:rsidRPr="00191759">
        <w:rPr>
          <w:rFonts w:ascii="Calibri" w:hAnsi="Calibri"/>
          <w:sz w:val="20"/>
          <w:szCs w:val="20"/>
        </w:rPr>
        <w:t>.</w:t>
      </w:r>
      <w:r w:rsidRPr="00191759">
        <w:rPr>
          <w:sz w:val="14"/>
          <w:szCs w:val="14"/>
        </w:rPr>
        <w:t xml:space="preserve">      </w:t>
      </w:r>
      <w:r w:rsidRPr="00191759">
        <w:rPr>
          <w:rFonts w:ascii="Calibri" w:hAnsi="Calibri"/>
          <w:sz w:val="20"/>
          <w:szCs w:val="20"/>
        </w:rPr>
        <w:t xml:space="preserve">CID 57    </w:t>
      </w:r>
      <w:proofErr w:type="spellStart"/>
      <w:r w:rsidRPr="00191759">
        <w:rPr>
          <w:rFonts w:ascii="Calibri" w:hAnsi="Calibri"/>
          <w:sz w:val="20"/>
          <w:szCs w:val="20"/>
        </w:rPr>
        <w:t>BlockAckReq</w:t>
      </w:r>
      <w:proofErr w:type="spellEnd"/>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w:t>
      </w:r>
      <w:r w:rsidRPr="00191759">
        <w:rPr>
          <w:sz w:val="14"/>
          <w:szCs w:val="14"/>
        </w:rPr>
        <w:t xml:space="preserve">      </w:t>
      </w:r>
      <w:r w:rsidRPr="00191759">
        <w:rPr>
          <w:rFonts w:ascii="Calibri" w:hAnsi="Calibri"/>
          <w:sz w:val="20"/>
          <w:szCs w:val="20"/>
        </w:rPr>
        <w:t xml:space="preserve">CID 58    Basic </w:t>
      </w:r>
      <w:proofErr w:type="spellStart"/>
      <w:r w:rsidRPr="00191759">
        <w:rPr>
          <w:rFonts w:ascii="Calibri" w:hAnsi="Calibri"/>
          <w:sz w:val="20"/>
          <w:szCs w:val="20"/>
        </w:rPr>
        <w:t>BlockAck</w:t>
      </w:r>
      <w:proofErr w:type="spellEnd"/>
      <w:r w:rsidRPr="00191759">
        <w:rPr>
          <w:rFonts w:ascii="Calibri" w:hAnsi="Calibri"/>
          <w:sz w:val="20"/>
          <w:szCs w:val="20"/>
        </w:rPr>
        <w:t xml:space="preserve"> variant</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iii.</w:t>
      </w:r>
      <w:r w:rsidRPr="00191759">
        <w:rPr>
          <w:sz w:val="14"/>
          <w:szCs w:val="14"/>
        </w:rPr>
        <w:t xml:space="preserve">      </w:t>
      </w:r>
      <w:r w:rsidRPr="00191759">
        <w:rPr>
          <w:rFonts w:ascii="Calibri" w:hAnsi="Calibri"/>
          <w:sz w:val="20"/>
          <w:szCs w:val="20"/>
        </w:rPr>
        <w:t xml:space="preserve">CID 61    Non-HT block ack </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iv.</w:t>
      </w:r>
      <w:r w:rsidRPr="00191759">
        <w:rPr>
          <w:sz w:val="14"/>
          <w:szCs w:val="14"/>
        </w:rPr>
        <w:t xml:space="preserve">      </w:t>
      </w:r>
      <w:r w:rsidRPr="00191759">
        <w:rPr>
          <w:rFonts w:ascii="Calibri" w:hAnsi="Calibri"/>
          <w:sz w:val="20"/>
          <w:szCs w:val="20"/>
        </w:rPr>
        <w:t xml:space="preserve">CID 70    HT-delayed block ack </w:t>
      </w:r>
    </w:p>
    <w:p w:rsidR="00F81127" w:rsidRPr="00191759" w:rsidRDefault="00F81127" w:rsidP="002C05E4">
      <w:pPr>
        <w:pStyle w:val="m9085621857611027648gmail-msolistparagraph"/>
        <w:spacing w:before="0" w:beforeAutospacing="0" w:after="0" w:afterAutospacing="0"/>
        <w:ind w:left="1440"/>
      </w:pPr>
      <w:r w:rsidRPr="00191759">
        <w:rPr>
          <w:rFonts w:ascii="Calibri" w:hAnsi="Calibri"/>
          <w:sz w:val="20"/>
          <w:szCs w:val="20"/>
        </w:rPr>
        <w:t>b.</w:t>
      </w:r>
      <w:r w:rsidRPr="00191759">
        <w:rPr>
          <w:sz w:val="14"/>
          <w:szCs w:val="14"/>
        </w:rPr>
        <w:t xml:space="preserve">       </w:t>
      </w:r>
      <w:r w:rsidRPr="00191759">
        <w:rPr>
          <w:rFonts w:ascii="Calibri" w:hAnsi="Calibri"/>
          <w:sz w:val="20"/>
          <w:szCs w:val="20"/>
        </w:rPr>
        <w:t xml:space="preserve">Obsolete comments: </w:t>
      </w:r>
      <w:r w:rsidRPr="00191759">
        <w:rPr>
          <w:rFonts w:ascii="Calibri" w:hAnsi="Calibri"/>
          <w:bCs/>
          <w:sz w:val="20"/>
          <w:szCs w:val="20"/>
        </w:rPr>
        <w:t xml:space="preserve">CIDs 59 and 62 in 11-17-1518 – text prepared, pending </w:t>
      </w:r>
      <w:r w:rsidR="001C670C" w:rsidRPr="00191759">
        <w:rPr>
          <w:rFonts w:ascii="Calibri" w:hAnsi="Calibri"/>
          <w:bCs/>
          <w:sz w:val="20"/>
          <w:szCs w:val="20"/>
        </w:rPr>
        <w:t>review –</w:t>
      </w:r>
      <w:r w:rsidRPr="00191759">
        <w:rPr>
          <w:rFonts w:ascii="Calibri" w:hAnsi="Calibri"/>
          <w:bCs/>
          <w:sz w:val="20"/>
          <w:szCs w:val="20"/>
        </w:rPr>
        <w:t xml:space="preserve"> Menzo Wentink</w:t>
      </w:r>
    </w:p>
    <w:p w:rsidR="00F81127" w:rsidRDefault="00F81127" w:rsidP="002C05E4">
      <w:pPr>
        <w:pStyle w:val="m9085621857611027648gmail-msolistparagraph"/>
        <w:spacing w:before="0" w:beforeAutospacing="0" w:after="0" w:afterAutospacing="0"/>
        <w:ind w:left="1440"/>
      </w:pPr>
      <w:r>
        <w:rPr>
          <w:sz w:val="14"/>
          <w:szCs w:val="14"/>
        </w:rPr>
        <w:lastRenderedPageBreak/>
        <w:t>                </w:t>
      </w:r>
      <w:proofErr w:type="spellStart"/>
      <w:r>
        <w:rPr>
          <w:rFonts w:ascii="Calibri" w:hAnsi="Calibri"/>
          <w:sz w:val="20"/>
          <w:szCs w:val="20"/>
        </w:rPr>
        <w:t>i</w:t>
      </w:r>
      <w:proofErr w:type="spellEnd"/>
      <w:r>
        <w:rPr>
          <w:rFonts w:ascii="Calibri" w:hAnsi="Calibri"/>
          <w:sz w:val="20"/>
          <w:szCs w:val="20"/>
        </w:rPr>
        <w:t>.</w:t>
      </w:r>
      <w:r>
        <w:rPr>
          <w:sz w:val="14"/>
          <w:szCs w:val="14"/>
        </w:rPr>
        <w:t xml:space="preserve">      </w:t>
      </w:r>
      <w:r>
        <w:rPr>
          <w:rFonts w:ascii="Calibri" w:hAnsi="Calibri"/>
          <w:sz w:val="20"/>
          <w:szCs w:val="20"/>
        </w:rPr>
        <w:t xml:space="preserve">CID 59    DLS </w:t>
      </w:r>
    </w:p>
    <w:p w:rsidR="00F81127" w:rsidRDefault="001C670C" w:rsidP="002C05E4">
      <w:pPr>
        <w:pStyle w:val="m9085621857611027648gmail-msolistparagraph"/>
        <w:spacing w:before="0" w:beforeAutospacing="0" w:after="0" w:afterAutospacing="0"/>
        <w:ind w:left="1440"/>
      </w:pPr>
      <w:r>
        <w:rPr>
          <w:sz w:val="14"/>
          <w:szCs w:val="14"/>
        </w:rPr>
        <w:t>              </w:t>
      </w:r>
      <w:r w:rsidR="00F81127">
        <w:rPr>
          <w:sz w:val="14"/>
          <w:szCs w:val="14"/>
        </w:rPr>
        <w:t xml:space="preserve"> </w:t>
      </w:r>
      <w:r w:rsidR="00F81127">
        <w:rPr>
          <w:rFonts w:ascii="Calibri" w:hAnsi="Calibri"/>
          <w:sz w:val="20"/>
          <w:szCs w:val="20"/>
        </w:rPr>
        <w:t>ii.</w:t>
      </w:r>
      <w:r w:rsidR="00F81127">
        <w:rPr>
          <w:sz w:val="14"/>
          <w:szCs w:val="14"/>
        </w:rPr>
        <w:t xml:space="preserve">      </w:t>
      </w:r>
      <w:r w:rsidR="00F81127">
        <w:rPr>
          <w:rFonts w:ascii="Calibri" w:hAnsi="Calibri"/>
          <w:sz w:val="20"/>
          <w:szCs w:val="20"/>
        </w:rPr>
        <w:t>CID 58    STSL</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 xml:space="preserve">Obsolete comments: </w:t>
      </w:r>
      <w:r>
        <w:rPr>
          <w:rFonts w:ascii="Calibri" w:hAnsi="Calibri"/>
          <w:b/>
          <w:bCs/>
          <w:sz w:val="20"/>
          <w:szCs w:val="20"/>
        </w:rPr>
        <w:t>CID 72 in 11-17-1261 – text prepared – Annex G</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d.</w:t>
      </w:r>
      <w:r>
        <w:rPr>
          <w:sz w:val="14"/>
          <w:szCs w:val="14"/>
        </w:rPr>
        <w:t xml:space="preserve">       </w:t>
      </w:r>
      <w:r>
        <w:rPr>
          <w:rFonts w:ascii="Calibri" w:hAnsi="Calibri"/>
          <w:sz w:val="20"/>
          <w:szCs w:val="20"/>
        </w:rPr>
        <w:t>Graham SMITH – CID 282 in 11-17-987</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e.</w:t>
      </w:r>
      <w:r>
        <w:rPr>
          <w:sz w:val="14"/>
          <w:szCs w:val="14"/>
        </w:rPr>
        <w:t xml:space="preserve">       </w:t>
      </w:r>
      <w:r>
        <w:rPr>
          <w:rFonts w:ascii="Calibri" w:hAnsi="Calibri"/>
          <w:sz w:val="20"/>
          <w:szCs w:val="20"/>
        </w:rPr>
        <w:t>Mark Rison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2.</w:t>
      </w:r>
      <w:r>
        <w:rPr>
          <w:sz w:val="14"/>
          <w:szCs w:val="14"/>
        </w:rPr>
        <w:t xml:space="preserve">       </w:t>
      </w:r>
      <w:r>
        <w:rPr>
          <w:rFonts w:ascii="Calibri" w:hAnsi="Calibri"/>
          <w:sz w:val="20"/>
          <w:szCs w:val="20"/>
        </w:rPr>
        <w:t xml:space="preserve">Thursday </w:t>
      </w:r>
      <w:r>
        <w:rPr>
          <w:rStyle w:val="aqj"/>
          <w:rFonts w:ascii="Calibri" w:hAnsi="Calibri"/>
          <w:sz w:val="20"/>
          <w:szCs w:val="20"/>
        </w:rPr>
        <w:t>1pm – 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 a.</w:t>
      </w:r>
      <w:r>
        <w:rPr>
          <w:sz w:val="14"/>
          <w:szCs w:val="14"/>
        </w:rPr>
        <w:t xml:space="preserve">       </w:t>
      </w:r>
      <w:r>
        <w:rPr>
          <w:rFonts w:ascii="Calibri" w:hAnsi="Calibri"/>
          <w:sz w:val="20"/>
          <w:szCs w:val="20"/>
        </w:rPr>
        <w:t xml:space="preserve">Matthew Fischer: </w:t>
      </w:r>
      <w:hyperlink r:id="rId59" w:tgtFrame="_blank" w:history="1">
        <w:r>
          <w:rPr>
            <w:rStyle w:val="Hyperlink"/>
            <w:rFonts w:ascii="Calibri" w:hAnsi="Calibri"/>
            <w:sz w:val="20"/>
            <w:szCs w:val="20"/>
          </w:rPr>
          <w:t>https://mentor.ieee.org/802.11/dcn/17/11-17-1192-08-000m-cr-esp.docx</w:t>
        </w:r>
      </w:hyperlink>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Update: </w:t>
      </w:r>
      <w:hyperlink r:id="rId60" w:tgtFrame="_blank" w:history="1">
        <w:r>
          <w:rPr>
            <w:rStyle w:val="Hyperlink"/>
            <w:rFonts w:ascii="Calibri" w:hAnsi="Calibri"/>
            <w:sz w:val="20"/>
            <w:szCs w:val="20"/>
          </w:rPr>
          <w:t>https://</w:t>
        </w:r>
      </w:hyperlink>
      <w:hyperlink r:id="rId61" w:tgtFrame="_blank" w:history="1">
        <w:r>
          <w:rPr>
            <w:rStyle w:val="Hyperlink"/>
            <w:rFonts w:ascii="Calibri" w:hAnsi="Calibri"/>
            <w:sz w:val="20"/>
            <w:szCs w:val="20"/>
          </w:rPr>
          <w:t>mentor.ieee.org/802.11/dcn/17/11-17-1738-00-000m-setting-ccf0-for-20-40mhz-bss-bw.docx</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Mark Hamilton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3.</w:t>
      </w:r>
      <w:r>
        <w:rPr>
          <w:sz w:val="14"/>
          <w:szCs w:val="14"/>
        </w:rPr>
        <w:t xml:space="preserve">       </w:t>
      </w:r>
      <w:r>
        <w:rPr>
          <w:rFonts w:ascii="Calibri" w:hAnsi="Calibri"/>
          <w:sz w:val="20"/>
          <w:szCs w:val="20"/>
        </w:rPr>
        <w:t xml:space="preserve">Thursday </w:t>
      </w:r>
      <w:r>
        <w:rPr>
          <w:rStyle w:val="aqj"/>
          <w:rFonts w:ascii="Calibri" w:hAnsi="Calibri"/>
          <w:sz w:val="20"/>
          <w:szCs w:val="20"/>
        </w:rPr>
        <w:t>3:30pm – 5pm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GEN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4.</w:t>
      </w:r>
      <w:r>
        <w:rPr>
          <w:sz w:val="14"/>
          <w:szCs w:val="14"/>
        </w:rPr>
        <w:t xml:space="preserve">       </w:t>
      </w:r>
      <w:r>
        <w:rPr>
          <w:rStyle w:val="aqj"/>
          <w:rFonts w:ascii="Calibri" w:hAnsi="Calibri"/>
          <w:sz w:val="20"/>
          <w:szCs w:val="20"/>
        </w:rPr>
        <w:t>Friday Dec 8, 2017 9-11:30am</w:t>
      </w:r>
      <w:r>
        <w:rPr>
          <w:rFonts w:ascii="Calibri" w:hAnsi="Calibri"/>
          <w:sz w:val="20"/>
          <w:szCs w:val="20"/>
        </w:rPr>
        <w:t xml:space="preserve"> – Security CIDs and topics</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95</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Review of M. </w:t>
      </w:r>
      <w:proofErr w:type="spellStart"/>
      <w:r>
        <w:rPr>
          <w:rFonts w:ascii="Calibri" w:hAnsi="Calibri"/>
          <w:sz w:val="20"/>
          <w:szCs w:val="20"/>
        </w:rPr>
        <w:t>Vanhoef</w:t>
      </w:r>
      <w:proofErr w:type="spellEnd"/>
      <w:r>
        <w:rPr>
          <w:rFonts w:ascii="Calibri" w:hAnsi="Calibri"/>
          <w:sz w:val="20"/>
          <w:szCs w:val="20"/>
        </w:rPr>
        <w:t xml:space="preserve"> paper suggestions, see </w:t>
      </w:r>
      <w:hyperlink r:id="rId62" w:tgtFrame="_blank" w:history="1">
        <w:r>
          <w:rPr>
            <w:rStyle w:val="Hyperlink"/>
            <w:rFonts w:ascii="Calibri" w:hAnsi="Calibri"/>
            <w:sz w:val="20"/>
            <w:szCs w:val="20"/>
          </w:rPr>
          <w:t>http://www.ieee802.org/11/email/stds-802-11-tgm/msg01235.html</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Additional security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5.</w:t>
      </w:r>
      <w:r>
        <w:rPr>
          <w:sz w:val="14"/>
          <w:szCs w:val="14"/>
        </w:rPr>
        <w:t xml:space="preserve">       </w:t>
      </w:r>
      <w:r w:rsidR="002C05E4">
        <w:rPr>
          <w:rFonts w:ascii="Calibri" w:hAnsi="Calibri"/>
          <w:sz w:val="20"/>
          <w:szCs w:val="20"/>
        </w:rPr>
        <w:t>Friday</w:t>
      </w:r>
      <w:r>
        <w:rPr>
          <w:rFonts w:ascii="Calibri" w:hAnsi="Calibri"/>
          <w:sz w:val="20"/>
          <w:szCs w:val="20"/>
        </w:rPr>
        <w:t xml:space="preserve"> </w:t>
      </w:r>
      <w:r>
        <w:rPr>
          <w:rStyle w:val="aqj"/>
          <w:rFonts w:ascii="Calibri" w:hAnsi="Calibri"/>
          <w:sz w:val="20"/>
          <w:szCs w:val="20"/>
        </w:rPr>
        <w:t>1-3pm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5 – Chris HANSEN</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Additional CIDs</w:t>
      </w:r>
    </w:p>
    <w:p w:rsidR="00F81127" w:rsidRPr="00BF7906" w:rsidRDefault="002C05E4" w:rsidP="00A54E29">
      <w:pPr>
        <w:numPr>
          <w:ilvl w:val="3"/>
          <w:numId w:val="1"/>
        </w:numPr>
        <w:rPr>
          <w:rFonts w:ascii="Calibri" w:hAnsi="Calibri"/>
          <w:szCs w:val="22"/>
          <w:lang w:val="en-US"/>
        </w:rPr>
      </w:pPr>
      <w:r>
        <w:rPr>
          <w:rFonts w:ascii="Calibri" w:hAnsi="Calibri"/>
          <w:szCs w:val="22"/>
          <w:lang w:val="en-US"/>
        </w:rPr>
        <w:t>Review of agenda was done – note email sent out had item 5 as Thursday rather than Friday.</w:t>
      </w:r>
    </w:p>
    <w:p w:rsidR="00006246" w:rsidRPr="00006246" w:rsidRDefault="00006246" w:rsidP="00006246">
      <w:pPr>
        <w:numPr>
          <w:ilvl w:val="1"/>
          <w:numId w:val="1"/>
        </w:numPr>
        <w:rPr>
          <w:rFonts w:ascii="Calibri" w:hAnsi="Calibri"/>
          <w:b/>
          <w:szCs w:val="22"/>
          <w:lang w:val="en-US"/>
        </w:rPr>
      </w:pPr>
      <w:r w:rsidRPr="00006246">
        <w:rPr>
          <w:rFonts w:ascii="Calibri" w:hAnsi="Calibri"/>
          <w:b/>
          <w:szCs w:val="22"/>
          <w:lang w:val="en-US"/>
        </w:rPr>
        <w:t>Adjourn</w:t>
      </w:r>
      <w:r>
        <w:rPr>
          <w:rFonts w:ascii="Calibri" w:hAnsi="Calibri"/>
          <w:b/>
          <w:szCs w:val="22"/>
          <w:lang w:val="en-US"/>
        </w:rPr>
        <w:t xml:space="preserve"> at </w:t>
      </w:r>
      <w:r w:rsidR="00F81127">
        <w:rPr>
          <w:rFonts w:ascii="Calibri" w:hAnsi="Calibri"/>
          <w:b/>
          <w:szCs w:val="22"/>
          <w:lang w:val="en-US"/>
        </w:rPr>
        <w:t>11:58</w:t>
      </w:r>
      <w:r>
        <w:rPr>
          <w:rFonts w:ascii="Calibri" w:hAnsi="Calibri"/>
          <w:b/>
          <w:szCs w:val="22"/>
          <w:lang w:val="en-US"/>
        </w:rPr>
        <w:t xml:space="preserve"> ET</w:t>
      </w:r>
    </w:p>
    <w:p w:rsidR="00BF7906" w:rsidRDefault="00BF7906" w:rsidP="00006246">
      <w:pPr>
        <w:ind w:left="792"/>
        <w:rPr>
          <w:szCs w:val="22"/>
        </w:rPr>
      </w:pPr>
    </w:p>
    <w:p w:rsidR="00F81127" w:rsidRDefault="00F81127">
      <w:pPr>
        <w:rPr>
          <w:b/>
          <w:sz w:val="24"/>
        </w:rPr>
      </w:pPr>
      <w:r>
        <w:rPr>
          <w:b/>
          <w:sz w:val="24"/>
        </w:rPr>
        <w:br w:type="page"/>
      </w:r>
    </w:p>
    <w:p w:rsidR="00CA09B2" w:rsidRDefault="00CA09B2">
      <w:pPr>
        <w:rPr>
          <w:b/>
          <w:sz w:val="24"/>
        </w:rPr>
      </w:pPr>
      <w:r>
        <w:rPr>
          <w:b/>
          <w:sz w:val="24"/>
        </w:rPr>
        <w:lastRenderedPageBreak/>
        <w:t>References:</w:t>
      </w:r>
    </w:p>
    <w:p w:rsidR="00CA09B2" w:rsidRDefault="002C05E4">
      <w:r>
        <w:t>December 1:</w:t>
      </w:r>
    </w:p>
    <w:p w:rsidR="002C05E4" w:rsidRDefault="002C05E4" w:rsidP="00191759">
      <w:pPr>
        <w:ind w:left="720"/>
      </w:pPr>
      <w:hyperlink r:id="rId63" w:tgtFrame="_blank" w:history="1">
        <w:r w:rsidRPr="00BF7906">
          <w:rPr>
            <w:rFonts w:ascii="Calibri" w:hAnsi="Calibri"/>
            <w:color w:val="0000FF"/>
            <w:szCs w:val="22"/>
            <w:u w:val="single"/>
            <w:lang w:val="en-US"/>
          </w:rPr>
          <w:t>https://mentor.ieee.org/802.11/dcn/17/11-17-0920-05-000m-802-11revmd-editor-s-report.ppt</w:t>
        </w:r>
      </w:hyperlink>
    </w:p>
    <w:p w:rsidR="002C05E4" w:rsidRDefault="002C05E4" w:rsidP="00191759">
      <w:pPr>
        <w:ind w:left="720"/>
        <w:rPr>
          <w:rFonts w:ascii="Calibri" w:hAnsi="Calibri"/>
          <w:szCs w:val="22"/>
          <w:lang w:val="en-US"/>
        </w:rPr>
      </w:pPr>
      <w:hyperlink r:id="rId64" w:tgtFrame="_blank" w:history="1">
        <w:r w:rsidRPr="00BF7906">
          <w:rPr>
            <w:rFonts w:ascii="Calibri" w:hAnsi="Calibri"/>
            <w:color w:val="0000FF"/>
            <w:szCs w:val="22"/>
            <w:u w:val="single"/>
            <w:lang w:val="en-US"/>
          </w:rPr>
          <w:t>https://mentor.ieee.org/802.11/dcn/17/11-17-0914-05-000m-revmd-wg-cc-comments.xls</w:t>
        </w:r>
      </w:hyperlink>
    </w:p>
    <w:p w:rsidR="002C05E4" w:rsidRDefault="002C05E4" w:rsidP="00191759">
      <w:pPr>
        <w:ind w:left="720"/>
        <w:rPr>
          <w:rFonts w:ascii="Calibri" w:hAnsi="Calibri"/>
          <w:szCs w:val="22"/>
          <w:lang w:val="en-US"/>
        </w:rPr>
      </w:pPr>
      <w:hyperlink r:id="rId65" w:history="1">
        <w:r w:rsidRPr="005056F5">
          <w:rPr>
            <w:rStyle w:val="Hyperlink"/>
            <w:rFonts w:ascii="Calibri" w:hAnsi="Calibri"/>
            <w:szCs w:val="22"/>
            <w:lang w:val="en-US"/>
          </w:rPr>
          <w:t>https://mentor.ieee.org/802.11/dcn/17/11-17-1811-00-000m-20-11-golay-sequences.docx</w:t>
        </w:r>
      </w:hyperlink>
    </w:p>
    <w:p w:rsidR="00191759" w:rsidRDefault="00191759" w:rsidP="00191759">
      <w:pPr>
        <w:ind w:left="720"/>
        <w:rPr>
          <w:rFonts w:ascii="Calibri" w:hAnsi="Calibri"/>
          <w:szCs w:val="22"/>
          <w:lang w:val="en-US"/>
        </w:rPr>
      </w:pPr>
      <w:hyperlink r:id="rId66" w:history="1">
        <w:r w:rsidRPr="005056F5">
          <w:rPr>
            <w:rStyle w:val="Hyperlink"/>
            <w:rFonts w:ascii="Calibri" w:hAnsi="Calibri"/>
            <w:szCs w:val="22"/>
            <w:lang w:val="en-US"/>
          </w:rPr>
          <w:t>https://mentor.ieee.org/802.11/dcn/17/11-17-1810-00-000m-20-2-3-phyconfig-vector-parameters.docx</w:t>
        </w:r>
      </w:hyperlink>
    </w:p>
    <w:p w:rsidR="00191759" w:rsidRDefault="00191759" w:rsidP="00191759">
      <w:pPr>
        <w:rPr>
          <w:rFonts w:ascii="Calibri" w:hAnsi="Calibri"/>
          <w:szCs w:val="22"/>
          <w:lang w:val="en-US"/>
        </w:rPr>
      </w:pPr>
    </w:p>
    <w:sectPr w:rsidR="00191759">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9C" w:rsidRDefault="00567D9C">
      <w:r>
        <w:separator/>
      </w:r>
    </w:p>
  </w:endnote>
  <w:endnote w:type="continuationSeparator" w:id="0">
    <w:p w:rsidR="00567D9C" w:rsidRDefault="0056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E4" w:rsidRDefault="002C05E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91759">
      <w:rPr>
        <w:noProof/>
      </w:rPr>
      <w:t>1</w:t>
    </w:r>
    <w:r>
      <w:fldChar w:fldCharType="end"/>
    </w:r>
    <w:r>
      <w:tab/>
    </w:r>
    <w:fldSimple w:instr=" COMMENTS  \* MERGEFORMAT ">
      <w:r>
        <w:t>Jon Rosdahl, Qualcomm</w:t>
      </w:r>
    </w:fldSimple>
  </w:p>
  <w:p w:rsidR="002C05E4" w:rsidRDefault="002C05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9C" w:rsidRDefault="00567D9C">
      <w:r>
        <w:separator/>
      </w:r>
    </w:p>
  </w:footnote>
  <w:footnote w:type="continuationSeparator" w:id="0">
    <w:p w:rsidR="00567D9C" w:rsidRDefault="0056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E4" w:rsidRDefault="002C05E4">
    <w:pPr>
      <w:pStyle w:val="Header"/>
      <w:tabs>
        <w:tab w:val="clear" w:pos="6480"/>
        <w:tab w:val="center" w:pos="4680"/>
        <w:tab w:val="right" w:pos="9360"/>
      </w:tabs>
    </w:pPr>
    <w:fldSimple w:instr=" KEYWORDS  \* MERGEFORMAT ">
      <w:r>
        <w:t>December 2017</w:t>
      </w:r>
    </w:fldSimple>
    <w:r>
      <w:tab/>
    </w:r>
    <w:r>
      <w:tab/>
    </w:r>
    <w:fldSimple w:instr=" TITLE  \* MERGEFORMAT ">
      <w:r>
        <w:t>doc.: IEEE 802.11-17/1536r0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0AB4"/>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1E"/>
    <w:rsid w:val="00006246"/>
    <w:rsid w:val="00191759"/>
    <w:rsid w:val="001C670C"/>
    <w:rsid w:val="001D723B"/>
    <w:rsid w:val="0029020B"/>
    <w:rsid w:val="00296CF3"/>
    <w:rsid w:val="002C05E4"/>
    <w:rsid w:val="002C53E2"/>
    <w:rsid w:val="002D44BE"/>
    <w:rsid w:val="003A47F6"/>
    <w:rsid w:val="00442037"/>
    <w:rsid w:val="004B02EC"/>
    <w:rsid w:val="004B064B"/>
    <w:rsid w:val="00567D9C"/>
    <w:rsid w:val="005B4094"/>
    <w:rsid w:val="0062440B"/>
    <w:rsid w:val="006C0727"/>
    <w:rsid w:val="006D6081"/>
    <w:rsid w:val="006E145F"/>
    <w:rsid w:val="00770572"/>
    <w:rsid w:val="007A31B6"/>
    <w:rsid w:val="007C6FEF"/>
    <w:rsid w:val="00804B2D"/>
    <w:rsid w:val="009F2FBC"/>
    <w:rsid w:val="00A33C1E"/>
    <w:rsid w:val="00A54E29"/>
    <w:rsid w:val="00AA427C"/>
    <w:rsid w:val="00BE68C2"/>
    <w:rsid w:val="00BF7906"/>
    <w:rsid w:val="00C011FC"/>
    <w:rsid w:val="00C500CD"/>
    <w:rsid w:val="00CA09B2"/>
    <w:rsid w:val="00D24AF1"/>
    <w:rsid w:val="00DC5A7B"/>
    <w:rsid w:val="00F6308E"/>
    <w:rsid w:val="00F8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E02EA"/>
  <w15:chartTrackingRefBased/>
  <w15:docId w15:val="{FA76EA3E-D3F4-49BE-8F2F-D9C6C35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33C1E"/>
  </w:style>
  <w:style w:type="paragraph" w:customStyle="1" w:styleId="m776464827174226179gmail-msolistparagraph">
    <w:name w:val="m_776464827174226179gmail-msolistparagraph"/>
    <w:basedOn w:val="Normal"/>
    <w:rsid w:val="00A33C1E"/>
    <w:pPr>
      <w:spacing w:before="100" w:beforeAutospacing="1" w:after="100" w:afterAutospacing="1"/>
    </w:pPr>
    <w:rPr>
      <w:sz w:val="24"/>
      <w:szCs w:val="24"/>
      <w:lang w:val="en-US"/>
    </w:rPr>
  </w:style>
  <w:style w:type="paragraph" w:customStyle="1" w:styleId="m551194469495299805gmail-m3814281470147175640gmail-msolistparagraph">
    <w:name w:val="m_551194469495299805gmail-m_3814281470147175640gmail-msolistparagraph"/>
    <w:basedOn w:val="Normal"/>
    <w:rsid w:val="00A33C1E"/>
    <w:pPr>
      <w:spacing w:before="100" w:beforeAutospacing="1" w:after="100" w:afterAutospacing="1"/>
    </w:pPr>
    <w:rPr>
      <w:sz w:val="24"/>
      <w:szCs w:val="24"/>
      <w:lang w:val="en-US"/>
    </w:rPr>
  </w:style>
  <w:style w:type="paragraph" w:styleId="ListParagraph">
    <w:name w:val="List Paragraph"/>
    <w:basedOn w:val="Normal"/>
    <w:uiPriority w:val="34"/>
    <w:qFormat/>
    <w:rsid w:val="003A47F6"/>
    <w:pPr>
      <w:spacing w:after="160" w:line="25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C500CD"/>
    <w:rPr>
      <w:color w:val="808080"/>
      <w:shd w:val="clear" w:color="auto" w:fill="E6E6E6"/>
    </w:rPr>
  </w:style>
  <w:style w:type="paragraph" w:customStyle="1" w:styleId="m9085621857611027648gmail-msolistparagraph">
    <w:name w:val="m_9085621857611027648gmail-msolistparagraph"/>
    <w:basedOn w:val="Normal"/>
    <w:rsid w:val="00F8112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6757">
      <w:bodyDiv w:val="1"/>
      <w:marLeft w:val="0"/>
      <w:marRight w:val="0"/>
      <w:marTop w:val="0"/>
      <w:marBottom w:val="0"/>
      <w:divBdr>
        <w:top w:val="none" w:sz="0" w:space="0" w:color="auto"/>
        <w:left w:val="none" w:sz="0" w:space="0" w:color="auto"/>
        <w:bottom w:val="none" w:sz="0" w:space="0" w:color="auto"/>
        <w:right w:val="none" w:sz="0" w:space="0" w:color="auto"/>
      </w:divBdr>
    </w:div>
    <w:div w:id="1513568396">
      <w:bodyDiv w:val="1"/>
      <w:marLeft w:val="0"/>
      <w:marRight w:val="0"/>
      <w:marTop w:val="0"/>
      <w:marBottom w:val="0"/>
      <w:divBdr>
        <w:top w:val="none" w:sz="0" w:space="0" w:color="auto"/>
        <w:left w:val="none" w:sz="0" w:space="0" w:color="auto"/>
        <w:bottom w:val="none" w:sz="0" w:space="0" w:color="auto"/>
        <w:right w:val="none" w:sz="0" w:space="0" w:color="auto"/>
      </w:divBdr>
    </w:div>
    <w:div w:id="15422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201-00-00EC-ieee-802-lmsc-chairs-guidelines.pdf"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50" Type="http://schemas.openxmlformats.org/officeDocument/2006/relationships/hyperlink" Target="https://mentor.ieee.org/802-ec/dcn/17/ec-17-0016-06-00EC-march-2017-rule-changes.pdf" TargetMode="External"/><Relationship Id="rId55" Type="http://schemas.openxmlformats.org/officeDocument/2006/relationships/hyperlink" Target="https://mentor.ieee.org/802.11/dcn/17/11-17-0914-05-000m-revmd-wg-cc-comments.xls" TargetMode="External"/><Relationship Id="rId63" Type="http://schemas.openxmlformats.org/officeDocument/2006/relationships/hyperlink" Target="https://mentor.ieee.org/802.11/dcn/17/11-17-0920-05-000m-802-11revmd-editor-s-report.ppt" TargetMode="External"/><Relationship Id="rId68" Type="http://schemas.openxmlformats.org/officeDocument/2006/relationships/footer" Target="footer1.xml"/><Relationship Id="rId7" Type="http://schemas.openxmlformats.org/officeDocument/2006/relationships/hyperlink" Target="http://www.ieee.org/about/corporate/governance/p7-8.html"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mentor.ieee.org/802.11/dcn/14/11-14-0629-19-0000-802-11-operations-manua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17/11-17-1811-00-000m-20-11-golay-sequences.docx" TargetMode="External"/><Relationship Id="rId66" Type="http://schemas.openxmlformats.org/officeDocument/2006/relationships/hyperlink" Target="https://mentor.ieee.org/802.11/dcn/17/11-17-1810-00-000m-20-2-3-phyconfig-vector-parameters.docx" TargetMode="External"/><Relationship Id="rId5" Type="http://schemas.openxmlformats.org/officeDocument/2006/relationships/footnotes" Target="foot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14-05-000m-revmd-wg-cc-comments.xls" TargetMode="External"/><Relationship Id="rId61" Type="http://schemas.openxmlformats.org/officeDocument/2006/relationships/hyperlink" Target="https://mentor.ieee.org/802.11/dcn/17/11-17-1738-00-000m-setting-ccf0-for-20-40mhz-bss-bw.docx" TargetMode="Externa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11/dcn/14/11-14-0629-19-0000-802-11-operations-manual.docx" TargetMode="External"/><Relationship Id="rId60" Type="http://schemas.openxmlformats.org/officeDocument/2006/relationships/hyperlink" Target="https://mentor.ieee.org/802.11/dcn/17/11-17-1738-00-000m-setting-ccf0-for-20-40mhz-bss-bw.docx" TargetMode="External"/><Relationship Id="rId65" Type="http://schemas.openxmlformats.org/officeDocument/2006/relationships/hyperlink" Target="https://mentor.ieee.org/802.11/dcn/17/11-17-1811-00-000m-20-11-golay-sequences.docx" TargetMode="Externa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7/ec-17-0016-06-00EC-march-2017-rule-changes.pdf" TargetMode="External"/><Relationship Id="rId30" Type="http://schemas.openxmlformats.org/officeDocument/2006/relationships/hyperlink" Target="http://www.ieee.org/about/corporate/governance/p7-8.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6/ec-16-0201-00-00EC-ieee-802-lmsc-chairs-guidelines.pdf" TargetMode="External"/><Relationship Id="rId56" Type="http://schemas.openxmlformats.org/officeDocument/2006/relationships/hyperlink" Target="https://mentor.ieee.org/802.11/dcn/17/11-17-0920-05-000m-802-11revmd-editor-s-report.ppt" TargetMode="External"/><Relationship Id="rId64" Type="http://schemas.openxmlformats.org/officeDocument/2006/relationships/hyperlink" Target="https://mentor.ieee.org/802.11/dcn/17/11-17-0914-05-000m-revmd-wg-cc-comments.xls" TargetMode="External"/><Relationship Id="rId69" Type="http://schemas.openxmlformats.org/officeDocument/2006/relationships/fontTable" Target="fontTable.xml"/><Relationship Id="rId8" Type="http://schemas.openxmlformats.org/officeDocument/2006/relationships/hyperlink" Target="http://standards.ieee.org/faqs/affiliation.html"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6/ec-16-0201-00-00EC-ieee-802-lmsc-chairs-guidelines.pdf"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www.ieee802.org/PNP/approved/IEEE_802_WG_PandP_v19.pdf" TargetMode="External"/><Relationship Id="rId59" Type="http://schemas.openxmlformats.org/officeDocument/2006/relationships/hyperlink" Target="https://mentor.ieee.org/802.11/dcn/17/11-17-1192-08-000m-cr-esp.docx" TargetMode="External"/><Relationship Id="rId67" Type="http://schemas.openxmlformats.org/officeDocument/2006/relationships/header" Target="header1.xm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7/11-17-0920-05-000m-802-11revmd-editor-s-report.ppt" TargetMode="External"/><Relationship Id="rId62" Type="http://schemas.openxmlformats.org/officeDocument/2006/relationships/hyperlink" Target="http://www.ieee802.org/11/email/stds-802-11-tgm/msg01235.html"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302</TotalTime>
  <Pages>7</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802.11-17/1536r0</vt:lpstr>
    </vt:vector>
  </TitlesOfParts>
  <Company>Qualcomm Technologies, Inc.</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802.11-17/1536r0</dc:title>
  <dc:subject>Minutes</dc:subject>
  <dc:creator>Jon Rosdahl</dc:creator>
  <cp:keywords>December 2017</cp:keywords>
  <dc:description>Jon Rosdahl, Qualcomm</dc:description>
  <cp:lastModifiedBy>Jon Rosdahl</cp:lastModifiedBy>
  <cp:revision>2</cp:revision>
  <cp:lastPrinted>1601-01-01T00:00:00Z</cp:lastPrinted>
  <dcterms:created xsi:type="dcterms:W3CDTF">2017-12-01T12:56:00Z</dcterms:created>
  <dcterms:modified xsi:type="dcterms:W3CDTF">2017-12-01T18:01:00Z</dcterms:modified>
</cp:coreProperties>
</file>