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20"/>
        <w:gridCol w:w="1620"/>
        <w:gridCol w:w="1260"/>
        <w:gridCol w:w="3168"/>
      </w:tblGrid>
      <w:tr w:rsidR="00CA09B2" w:rsidRPr="00AF7CD9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982D9A" w:rsidP="00191AB2">
            <w:pPr>
              <w:pStyle w:val="T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Text Changes </w:t>
            </w:r>
            <w:r w:rsidR="00191AB2">
              <w:rPr>
                <w:bCs/>
                <w:sz w:val="22"/>
                <w:szCs w:val="22"/>
              </w:rPr>
              <w:t>on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82D9A">
              <w:rPr>
                <w:bCs/>
                <w:sz w:val="22"/>
                <w:szCs w:val="22"/>
              </w:rPr>
              <w:t>Transmitter modulation accuracy (EVM) test</w:t>
            </w:r>
          </w:p>
        </w:tc>
      </w:tr>
      <w:tr w:rsidR="00CA09B2" w:rsidRPr="00AF7CD9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CA09B2" w:rsidP="00E43FC6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E43FC6">
              <w:rPr>
                <w:b w:val="0"/>
                <w:sz w:val="22"/>
                <w:szCs w:val="22"/>
              </w:rPr>
              <w:t>9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03</w:t>
            </w:r>
          </w:p>
        </w:tc>
      </w:tr>
      <w:tr w:rsidR="00CA09B2" w:rsidRPr="00AF7CD9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7CD9" w:rsidRDefault="00BB53B1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09B2"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:rsidTr="00FD3EA7">
        <w:trPr>
          <w:jc w:val="center"/>
        </w:trPr>
        <w:tc>
          <w:tcPr>
            <w:tcW w:w="1908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Pr="00AF7CD9" w:rsidRDefault="0062440B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1620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260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3168" w:type="dxa"/>
            <w:vAlign w:val="center"/>
          </w:tcPr>
          <w:p w:rsidR="00CA09B2" w:rsidRPr="00AF7CD9" w:rsidRDefault="00CA09B2" w:rsidP="00637939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43FC6" w:rsidP="00E756DE">
            <w:pPr>
              <w:pStyle w:val="NormalWeb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755BBA">
              <w:rPr>
                <w:bCs/>
                <w:kern w:val="24"/>
                <w:sz w:val="22"/>
                <w:szCs w:val="22"/>
              </w:rPr>
              <w:t>Jianhan Liu</w:t>
            </w:r>
          </w:p>
        </w:tc>
        <w:tc>
          <w:tcPr>
            <w:tcW w:w="1620" w:type="dxa"/>
            <w:vAlign w:val="center"/>
          </w:tcPr>
          <w:p w:rsidR="00864CE6" w:rsidRPr="00755BBA" w:rsidRDefault="00E43FC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Mediatek</w:t>
            </w:r>
          </w:p>
        </w:tc>
        <w:tc>
          <w:tcPr>
            <w:tcW w:w="1620" w:type="dxa"/>
            <w:vAlign w:val="center"/>
          </w:tcPr>
          <w:p w:rsidR="00864CE6" w:rsidRPr="00755BBA" w:rsidRDefault="00864CE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64CE6" w:rsidRPr="00755BBA" w:rsidRDefault="00864CE6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864CE6" w:rsidRPr="00755BBA" w:rsidRDefault="00E43FC6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bCs/>
                <w:kern w:val="24"/>
                <w:sz w:val="22"/>
                <w:szCs w:val="22"/>
              </w:rPr>
              <w:t>jianhan.liu@mediatek.com</w:t>
            </w:r>
          </w:p>
        </w:tc>
      </w:tr>
      <w:tr w:rsidR="00FD7C52" w:rsidRPr="00AF7CD9" w:rsidTr="00FD3EA7">
        <w:trPr>
          <w:jc w:val="center"/>
        </w:trPr>
        <w:tc>
          <w:tcPr>
            <w:tcW w:w="190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Hongyuan Zhang</w:t>
            </w:r>
          </w:p>
        </w:tc>
        <w:tc>
          <w:tcPr>
            <w:tcW w:w="1620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Marvell</w:t>
            </w:r>
          </w:p>
        </w:tc>
        <w:tc>
          <w:tcPr>
            <w:tcW w:w="1620" w:type="dxa"/>
            <w:vAlign w:val="center"/>
          </w:tcPr>
          <w:p w:rsidR="00FD7C52" w:rsidRPr="00755BBA" w:rsidRDefault="00FD7C52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D7C52" w:rsidRPr="00755BBA" w:rsidRDefault="00FD7C52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hongyuan@marvell.com</w:t>
            </w:r>
          </w:p>
        </w:tc>
      </w:tr>
      <w:tr w:rsidR="00FD7C52" w:rsidRPr="00AF7CD9" w:rsidTr="00FD3EA7">
        <w:trPr>
          <w:jc w:val="center"/>
        </w:trPr>
        <w:tc>
          <w:tcPr>
            <w:tcW w:w="190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Bin Tian</w:t>
            </w:r>
          </w:p>
        </w:tc>
        <w:tc>
          <w:tcPr>
            <w:tcW w:w="1620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620" w:type="dxa"/>
            <w:vAlign w:val="center"/>
          </w:tcPr>
          <w:p w:rsidR="00FD7C52" w:rsidRPr="00755BBA" w:rsidRDefault="00FD7C52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D7C52" w:rsidRPr="00755BBA" w:rsidRDefault="00FD7C52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FD7C52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btian@qti.qualcomm.com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Ron Porat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Broadcom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ron.porat@broadcom.com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Xiaogang Chen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Intel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xiaogang.c.chen@intel.com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Ross Yu</w:t>
            </w:r>
          </w:p>
          <w:p w:rsidR="00E756DE" w:rsidRPr="00755BBA" w:rsidRDefault="00E756DE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David Yang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Huawei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755BBA" w:rsidRPr="00755BBA" w:rsidRDefault="00B7534C" w:rsidP="00755BBA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8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ross.yujian@huawei.com</w:t>
              </w:r>
            </w:hyperlink>
          </w:p>
          <w:p w:rsidR="00755BBA" w:rsidRPr="00755BBA" w:rsidRDefault="00B7534C" w:rsidP="00755BBA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9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david.yangxun@huawei.com</w:t>
              </w:r>
            </w:hyperlink>
            <w:r w:rsidR="00755BBA" w:rsidRPr="00755BBA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0B4AFE" w:rsidRPr="00AF7CD9" w:rsidTr="00FD3EA7">
        <w:trPr>
          <w:jc w:val="center"/>
        </w:trPr>
        <w:tc>
          <w:tcPr>
            <w:tcW w:w="190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Jinsoo Choi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LGE</w:t>
            </w:r>
          </w:p>
        </w:tc>
        <w:tc>
          <w:tcPr>
            <w:tcW w:w="1620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B4AFE" w:rsidRPr="00755BBA" w:rsidRDefault="000B4AF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0B4AFE" w:rsidRPr="00755BBA" w:rsidRDefault="000B4AF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js.choi@lge.com</w:t>
            </w:r>
          </w:p>
        </w:tc>
      </w:tr>
      <w:tr w:rsidR="00E756DE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Yujin Noh</w:t>
            </w:r>
          </w:p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Minho Cheong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proofErr w:type="spellStart"/>
            <w:r w:rsidRPr="00755BBA">
              <w:rPr>
                <w:kern w:val="24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6DE" w:rsidRPr="00755BBA" w:rsidRDefault="00E756D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E756DE" w:rsidRPr="00755BBA" w:rsidRDefault="00B7534C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hyperlink r:id="rId10" w:history="1">
              <w:r w:rsidR="00755BBA" w:rsidRPr="00755BBA">
                <w:rPr>
                  <w:rStyle w:val="Hyperlink"/>
                  <w:color w:val="auto"/>
                  <w:kern w:val="24"/>
                  <w:sz w:val="22"/>
                  <w:szCs w:val="22"/>
                  <w:u w:val="none"/>
                </w:rPr>
                <w:t>yujin.noh@newracom.com</w:t>
              </w:r>
            </w:hyperlink>
          </w:p>
          <w:p w:rsidR="00755BBA" w:rsidRPr="00755BBA" w:rsidRDefault="00755BBA" w:rsidP="00E756D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minho.cheong@newracom.com</w:t>
            </w:r>
          </w:p>
        </w:tc>
      </w:tr>
      <w:tr w:rsidR="00E756DE" w:rsidRPr="00AF7CD9" w:rsidTr="00FD3EA7">
        <w:trPr>
          <w:jc w:val="center"/>
        </w:trPr>
        <w:tc>
          <w:tcPr>
            <w:tcW w:w="190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Bo Sun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ZTE</w:t>
            </w:r>
          </w:p>
        </w:tc>
        <w:tc>
          <w:tcPr>
            <w:tcW w:w="1620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756DE" w:rsidRPr="00755BBA" w:rsidRDefault="00E756DE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E756DE" w:rsidRPr="00755BBA" w:rsidRDefault="00E756DE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 w:rsidRPr="00755BBA">
              <w:rPr>
                <w:kern w:val="24"/>
                <w:sz w:val="22"/>
                <w:szCs w:val="22"/>
              </w:rPr>
              <w:t>sun.bo1@zte.com.cn</w:t>
            </w:r>
          </w:p>
        </w:tc>
      </w:tr>
      <w:tr w:rsidR="00C57DDA" w:rsidRPr="00AF7CD9" w:rsidTr="00FD3EA7">
        <w:trPr>
          <w:jc w:val="center"/>
        </w:trPr>
        <w:tc>
          <w:tcPr>
            <w:tcW w:w="1908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Tianyu Wu</w:t>
            </w:r>
          </w:p>
        </w:tc>
        <w:tc>
          <w:tcPr>
            <w:tcW w:w="1620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Samsung</w:t>
            </w:r>
          </w:p>
        </w:tc>
        <w:tc>
          <w:tcPr>
            <w:tcW w:w="1620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57DDA" w:rsidRPr="00755BBA" w:rsidRDefault="00C57DDA" w:rsidP="000B4AFE">
            <w:pPr>
              <w:jc w:val="center"/>
              <w:rPr>
                <w:szCs w:val="22"/>
              </w:rPr>
            </w:pPr>
          </w:p>
        </w:tc>
        <w:tc>
          <w:tcPr>
            <w:tcW w:w="3168" w:type="dxa"/>
            <w:vAlign w:val="center"/>
          </w:tcPr>
          <w:p w:rsidR="00C57DDA" w:rsidRPr="00755BBA" w:rsidRDefault="00C57DDA" w:rsidP="000B4AFE">
            <w:pPr>
              <w:pStyle w:val="NormalWeb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</w:tbl>
    <w:p w:rsidR="00CA09B2" w:rsidRPr="00AF7CD9" w:rsidRDefault="00B7534C">
      <w:pPr>
        <w:pStyle w:val="T1"/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16.1pt;width:468pt;height:315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<v:textbox>
              <w:txbxContent>
                <w:p w:rsidR="00E76850" w:rsidRDefault="00E76850" w:rsidP="00D87430"/>
                <w:p w:rsidR="00E76850" w:rsidRPr="00E43FC6" w:rsidRDefault="00E76850" w:rsidP="00E43FC6">
                  <w:pPr>
                    <w:rPr>
                      <w:lang w:val="en-US"/>
                    </w:rPr>
                  </w:pPr>
                  <w:r>
                    <w:t xml:space="preserve">This document provides </w:t>
                  </w:r>
                  <w:r w:rsidR="00E43FC6">
                    <w:rPr>
                      <w:rFonts w:eastAsia="Malgun Gothic"/>
                      <w:lang w:eastAsia="ko-KR"/>
                    </w:rPr>
                    <w:t xml:space="preserve">text for </w:t>
                  </w:r>
                  <w:proofErr w:type="spellStart"/>
                  <w:r w:rsidR="00E43FC6">
                    <w:rPr>
                      <w:rFonts w:eastAsia="Malgun Gothic"/>
                      <w:lang w:eastAsia="ko-KR"/>
                    </w:rPr>
                    <w:t>chnangs</w:t>
                  </w:r>
                  <w:proofErr w:type="spellEnd"/>
                  <w:r w:rsidR="00E43FC6">
                    <w:rPr>
                      <w:rFonts w:eastAsia="Malgun Gothic"/>
                      <w:lang w:eastAsia="ko-KR"/>
                    </w:rPr>
                    <w:t xml:space="preserve"> to “28.3.18.4.4 </w:t>
                  </w:r>
                  <w:r w:rsidR="00E43FC6" w:rsidRPr="00E43FC6">
                    <w:rPr>
                      <w:rFonts w:eastAsia="Malgun Gothic"/>
                      <w:lang w:eastAsia="ko-KR"/>
                    </w:rPr>
                    <w:t>Transmitter modulation accuracy (EVM) test</w:t>
                  </w:r>
                  <w:r w:rsidR="00E43FC6">
                    <w:rPr>
                      <w:rFonts w:eastAsia="Malgun Gothic"/>
                      <w:lang w:eastAsia="ko-KR"/>
                    </w:rPr>
                    <w:t xml:space="preserve">” for 11ax draft 1.4. </w:t>
                  </w:r>
                </w:p>
                <w:p w:rsidR="00E76850" w:rsidRDefault="00E76850" w:rsidP="00D87430"/>
                <w:p w:rsidR="00E76850" w:rsidRDefault="00E76850" w:rsidP="00861EF6"/>
                <w:p w:rsidR="00E76850" w:rsidRDefault="00E76850" w:rsidP="00861EF6"/>
                <w:p w:rsidR="00E76850" w:rsidRDefault="00E76850" w:rsidP="00861EF6"/>
                <w:p w:rsidR="00E76850" w:rsidRDefault="00E76850" w:rsidP="00861EF6"/>
              </w:txbxContent>
            </v:textbox>
          </v:shape>
        </w:pict>
      </w:r>
    </w:p>
    <w:p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:rsidR="000C7D55" w:rsidRDefault="0089429E" w:rsidP="000C7D55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</w:t>
      </w:r>
      <w:r w:rsidRPr="00EF5745">
        <w:rPr>
          <w:b/>
          <w:i/>
          <w:sz w:val="22"/>
          <w:szCs w:val="22"/>
          <w:highlight w:val="yellow"/>
        </w:rPr>
        <w:t xml:space="preserve">editor: </w:t>
      </w:r>
      <w:r w:rsidR="00390073" w:rsidRPr="00EF5745">
        <w:rPr>
          <w:b/>
          <w:i/>
          <w:sz w:val="22"/>
          <w:szCs w:val="22"/>
          <w:highlight w:val="yellow"/>
        </w:rPr>
        <w:t>In D1.</w:t>
      </w:r>
      <w:r w:rsidR="00887D0D" w:rsidRPr="00EF5745">
        <w:rPr>
          <w:b/>
          <w:i/>
          <w:sz w:val="22"/>
          <w:szCs w:val="22"/>
          <w:highlight w:val="yellow"/>
        </w:rPr>
        <w:t>4,</w:t>
      </w:r>
      <w:r w:rsidR="00390073" w:rsidRPr="00EF5745">
        <w:rPr>
          <w:b/>
          <w:i/>
          <w:sz w:val="22"/>
          <w:szCs w:val="22"/>
          <w:highlight w:val="yellow"/>
        </w:rPr>
        <w:t xml:space="preserve"> </w:t>
      </w:r>
      <w:r w:rsidR="00887D0D" w:rsidRPr="00EF5745">
        <w:rPr>
          <w:b/>
          <w:i/>
          <w:sz w:val="22"/>
          <w:szCs w:val="22"/>
          <w:highlight w:val="yellow"/>
        </w:rPr>
        <w:t>Please</w:t>
      </w:r>
      <w:r w:rsidRPr="00EF5745">
        <w:rPr>
          <w:b/>
          <w:i/>
          <w:sz w:val="22"/>
          <w:szCs w:val="22"/>
          <w:highlight w:val="yellow"/>
        </w:rPr>
        <w:t xml:space="preserve"> make the following changes </w:t>
      </w:r>
      <w:r w:rsidR="00EF5745">
        <w:rPr>
          <w:b/>
          <w:i/>
          <w:sz w:val="22"/>
          <w:szCs w:val="22"/>
          <w:highlight w:val="yellow"/>
        </w:rPr>
        <w:t>to Table 28-44 in</w:t>
      </w:r>
      <w:r w:rsidR="00D3485D" w:rsidRPr="00EF5745">
        <w:rPr>
          <w:b/>
          <w:i/>
          <w:sz w:val="22"/>
          <w:szCs w:val="22"/>
          <w:highlight w:val="yellow"/>
        </w:rPr>
        <w:t xml:space="preserve"> 28.3.</w:t>
      </w:r>
      <w:r w:rsidR="00887D0D" w:rsidRPr="00EF5745">
        <w:rPr>
          <w:b/>
          <w:i/>
          <w:sz w:val="22"/>
          <w:szCs w:val="22"/>
          <w:highlight w:val="yellow"/>
        </w:rPr>
        <w:t>1</w:t>
      </w:r>
      <w:r w:rsidR="00D3485D" w:rsidRPr="00EF5745">
        <w:rPr>
          <w:b/>
          <w:i/>
          <w:sz w:val="22"/>
          <w:szCs w:val="22"/>
          <w:highlight w:val="yellow"/>
        </w:rPr>
        <w:t>8</w:t>
      </w:r>
      <w:r w:rsidR="00887D0D" w:rsidRPr="00EF5745">
        <w:rPr>
          <w:b/>
          <w:i/>
          <w:sz w:val="22"/>
          <w:szCs w:val="22"/>
          <w:highlight w:val="yellow"/>
        </w:rPr>
        <w:t>.4</w:t>
      </w:r>
      <w:r w:rsidR="00EF5745" w:rsidRPr="00EF5745">
        <w:rPr>
          <w:b/>
          <w:i/>
          <w:sz w:val="22"/>
          <w:szCs w:val="22"/>
          <w:highlight w:val="yellow"/>
        </w:rPr>
        <w:t>.4</w:t>
      </w:r>
    </w:p>
    <w:p w:rsidR="00887D0D" w:rsidRPr="0025129B" w:rsidRDefault="00887D0D" w:rsidP="000C7D55">
      <w:pPr>
        <w:pStyle w:val="T"/>
        <w:jc w:val="lef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120"/>
        <w:gridCol w:w="1120"/>
        <w:gridCol w:w="820"/>
        <w:gridCol w:w="1800"/>
        <w:gridCol w:w="1580"/>
        <w:gridCol w:w="1780"/>
      </w:tblGrid>
      <w:tr w:rsidR="0025129B" w:rsidTr="003631E6">
        <w:trPr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5129B" w:rsidRDefault="0025129B" w:rsidP="0025129B">
            <w:pPr>
              <w:pStyle w:val="TableTitle"/>
              <w:numPr>
                <w:ilvl w:val="0"/>
                <w:numId w:val="6"/>
              </w:numPr>
            </w:pPr>
            <w:bookmarkStart w:id="0" w:name="RTF35333834373a205461626c65"/>
            <w:r>
              <w:rPr>
                <w:w w:val="100"/>
              </w:rPr>
              <w:t>Allowed relative constellation error versus constellation size and coding rate</w:t>
            </w:r>
            <w:bookmarkEnd w:id="0"/>
          </w:p>
        </w:tc>
      </w:tr>
      <w:tr w:rsidR="0025129B" w:rsidTr="003631E6">
        <w:trPr>
          <w:trHeight w:val="440"/>
          <w:jc w:val="center"/>
        </w:trPr>
        <w:tc>
          <w:tcPr>
            <w:tcW w:w="2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Modulation</w:t>
            </w:r>
          </w:p>
        </w:tc>
        <w:tc>
          <w:tcPr>
            <w:tcW w:w="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Coding rate</w:t>
            </w:r>
          </w:p>
        </w:tc>
        <w:tc>
          <w:tcPr>
            <w:tcW w:w="18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SU PPDU, HE extended rate SU PPDU and HE MU PPDU (dB)</w:t>
            </w:r>
          </w:p>
        </w:tc>
        <w:tc>
          <w:tcPr>
            <w:tcW w:w="158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TB PPDU when transmit power is larger than the maximum power of MCS7 (dB)(#4877)</w:t>
            </w:r>
          </w:p>
        </w:tc>
        <w:tc>
          <w:tcPr>
            <w:tcW w:w="178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Relative constellation error in an HE TB PPDU when transmit power is less than or equal to the maximum power of MCS7 (dB)</w:t>
            </w:r>
          </w:p>
        </w:tc>
      </w:tr>
      <w:tr w:rsidR="0025129B" w:rsidTr="003631E6">
        <w:trPr>
          <w:trHeight w:val="1600"/>
          <w:jc w:val="center"/>
        </w:trPr>
        <w:tc>
          <w:tcPr>
            <w:tcW w:w="11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Without DCM</w:t>
            </w: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5129B" w:rsidRDefault="0025129B" w:rsidP="003631E6">
            <w:pPr>
              <w:pStyle w:val="CellHeading"/>
            </w:pPr>
            <w:r>
              <w:rPr>
                <w:w w:val="100"/>
              </w:rPr>
              <w:t>With DCM</w:t>
            </w:r>
          </w:p>
        </w:tc>
        <w:tc>
          <w:tcPr>
            <w:tcW w:w="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5129B" w:rsidRDefault="0025129B" w:rsidP="003631E6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–5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–10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–13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–16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–19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2/3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–25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–27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–30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256-QAM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–32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3/4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</w:tr>
      <w:tr w:rsidR="0025129B" w:rsidTr="003631E6">
        <w:trPr>
          <w:trHeight w:val="36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1024-QAM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5/6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jc w:val="center"/>
            </w:pPr>
            <w:r>
              <w:rPr>
                <w:w w:val="100"/>
              </w:rPr>
              <w:t>–35/-32</w:t>
            </w:r>
            <w:r w:rsidR="00EE0F39">
              <w:rPr>
                <w:w w:val="100"/>
              </w:rPr>
              <w:t>*</w:t>
            </w:r>
          </w:p>
        </w:tc>
      </w:tr>
      <w:tr w:rsidR="0025129B" w:rsidRPr="008C740E" w:rsidTr="003631E6">
        <w:trPr>
          <w:trHeight w:val="760"/>
          <w:jc w:val="center"/>
        </w:trPr>
        <w:tc>
          <w:tcPr>
            <w:tcW w:w="8220" w:type="dxa"/>
            <w:gridSpan w:val="6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5129B" w:rsidRDefault="0025129B" w:rsidP="003631E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NOTE—The maximum power of MCS7 can be measured by setting the Target RSSI subfield as defined in Table 9-25g (Target RSSI subfield encoding) in the Trigger frame to 127 for the same data-carrying subcarriers which EVM test is conducted.</w:t>
            </w:r>
          </w:p>
          <w:p w:rsidR="00EE0F39" w:rsidRDefault="00EE0F39" w:rsidP="003631E6">
            <w:pPr>
              <w:pStyle w:val="CellBody"/>
            </w:pPr>
          </w:p>
          <w:p w:rsidR="00EE0F39" w:rsidRDefault="002C37F0" w:rsidP="00DB6B15">
            <w:pPr>
              <w:pStyle w:val="CellBody"/>
            </w:pPr>
            <w:r>
              <w:t>*</w:t>
            </w:r>
            <w:r w:rsidR="00EE0F39">
              <w:t xml:space="preserve">NOTE-For 1024-QAM, </w:t>
            </w:r>
            <w:r w:rsidR="00836EA2">
              <w:t>r</w:t>
            </w:r>
            <w:r w:rsidR="00836EA2" w:rsidRPr="00836EA2">
              <w:t>elative constellation error</w:t>
            </w:r>
            <w:r w:rsidR="00EE0F39">
              <w:t xml:space="preserve"> </w:t>
            </w:r>
            <w:r w:rsidR="00836EA2">
              <w:t xml:space="preserve">shall </w:t>
            </w:r>
            <w:r>
              <w:t xml:space="preserve">be equal to or less than </w:t>
            </w:r>
            <w:r w:rsidR="00836EA2">
              <w:t>-35 (dB) when ampl</w:t>
            </w:r>
            <w:r>
              <w:t>itude drift compensation</w:t>
            </w:r>
            <w:r w:rsidR="00797843">
              <w:t xml:space="preserve"> in the test equipment</w:t>
            </w:r>
            <w:r>
              <w:t xml:space="preserve"> is on </w:t>
            </w:r>
            <w:r w:rsidR="00DB6B15">
              <w:t>and</w:t>
            </w:r>
            <w:r>
              <w:t xml:space="preserve"> shall</w:t>
            </w:r>
            <w:r w:rsidR="00836EA2">
              <w:t xml:space="preserve"> </w:t>
            </w:r>
            <w:r>
              <w:t>be equal to or less than</w:t>
            </w:r>
            <w:r w:rsidR="00836EA2">
              <w:t xml:space="preserve"> -32 (dB) when amplitude drift compensation is </w:t>
            </w:r>
            <w:r w:rsidR="009C21DB">
              <w:t>off in</w:t>
            </w:r>
            <w:r w:rsidR="00797843">
              <w:t xml:space="preserve"> the test equipment</w:t>
            </w:r>
            <w:r w:rsidR="00836EA2">
              <w:t>.</w:t>
            </w:r>
            <w:r>
              <w:t xml:space="preserve">  </w:t>
            </w:r>
            <w:r w:rsidR="00DC7ADE" w:rsidRPr="00DC7ADE">
              <w:t xml:space="preserve">For </w:t>
            </w:r>
            <w:r w:rsidR="00DB6B15">
              <w:t>all o</w:t>
            </w:r>
            <w:r w:rsidR="00934437">
              <w:t>t</w:t>
            </w:r>
            <w:r w:rsidR="00DB6B15">
              <w:t>her constellations</w:t>
            </w:r>
            <w:r w:rsidR="00DC7ADE" w:rsidRPr="00DC7ADE">
              <w:t xml:space="preserve"> the EVM shall be equal to or less than the values in the table, no matter whether amplitude drift compensation in the test equipment is on or off.</w:t>
            </w:r>
          </w:p>
        </w:tc>
      </w:tr>
    </w:tbl>
    <w:p w:rsidR="0025129B" w:rsidRDefault="0025129B" w:rsidP="0025129B"/>
    <w:p w:rsidR="00B7534C" w:rsidRDefault="00F5405F" w:rsidP="00B7534C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lastRenderedPageBreak/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 w:rsidR="00390073">
        <w:rPr>
          <w:b/>
          <w:i/>
          <w:sz w:val="22"/>
          <w:szCs w:val="22"/>
          <w:highlight w:val="yellow"/>
        </w:rPr>
        <w:t>In D1.</w:t>
      </w:r>
      <w:r w:rsidR="00887D0D">
        <w:rPr>
          <w:b/>
          <w:i/>
          <w:sz w:val="22"/>
          <w:szCs w:val="22"/>
          <w:highlight w:val="yellow"/>
        </w:rPr>
        <w:t>4,</w:t>
      </w:r>
      <w:r w:rsidR="00390073">
        <w:rPr>
          <w:b/>
          <w:i/>
          <w:sz w:val="22"/>
          <w:szCs w:val="22"/>
          <w:highlight w:val="yellow"/>
        </w:rPr>
        <w:t xml:space="preserve">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>to</w:t>
      </w:r>
      <w:r w:rsidR="00A25E74">
        <w:rPr>
          <w:b/>
          <w:i/>
          <w:sz w:val="22"/>
          <w:szCs w:val="22"/>
          <w:highlight w:val="yellow"/>
        </w:rPr>
        <w:t xml:space="preserve"> line </w:t>
      </w:r>
      <w:r w:rsidR="003631E6">
        <w:rPr>
          <w:b/>
          <w:i/>
          <w:sz w:val="22"/>
          <w:szCs w:val="22"/>
          <w:highlight w:val="yellow"/>
        </w:rPr>
        <w:t>9-11, page</w:t>
      </w:r>
      <w:r w:rsidR="00147B89">
        <w:rPr>
          <w:b/>
          <w:i/>
          <w:sz w:val="22"/>
          <w:szCs w:val="22"/>
          <w:highlight w:val="yellow"/>
        </w:rPr>
        <w:t xml:space="preserve"> </w:t>
      </w:r>
      <w:r w:rsidR="003631E6">
        <w:rPr>
          <w:b/>
          <w:i/>
          <w:sz w:val="22"/>
          <w:szCs w:val="22"/>
          <w:highlight w:val="yellow"/>
        </w:rPr>
        <w:t>451 in</w:t>
      </w:r>
      <w:r>
        <w:rPr>
          <w:b/>
          <w:i/>
          <w:sz w:val="22"/>
          <w:szCs w:val="22"/>
          <w:highlight w:val="yellow"/>
        </w:rPr>
        <w:t xml:space="preserve"> 28.3.</w:t>
      </w:r>
      <w:r w:rsidR="00EF5745">
        <w:rPr>
          <w:b/>
          <w:i/>
          <w:sz w:val="22"/>
          <w:szCs w:val="22"/>
          <w:highlight w:val="yellow"/>
        </w:rPr>
        <w:t>18.4.4</w:t>
      </w:r>
      <w:r w:rsidR="003631E6">
        <w:rPr>
          <w:b/>
          <w:i/>
          <w:sz w:val="22"/>
          <w:szCs w:val="22"/>
          <w:highlight w:val="yellow"/>
        </w:rPr>
        <w:t>:</w:t>
      </w:r>
      <w:r>
        <w:rPr>
          <w:b/>
          <w:i/>
          <w:sz w:val="22"/>
          <w:szCs w:val="22"/>
          <w:highlight w:val="yellow"/>
        </w:rPr>
        <w:t xml:space="preserve"> </w:t>
      </w:r>
    </w:p>
    <w:p w:rsidR="00000000" w:rsidRDefault="00934437">
      <w:pPr>
        <w:pStyle w:val="T"/>
        <w:jc w:val="left"/>
        <w:rPr>
          <w:b/>
          <w:i/>
          <w:sz w:val="22"/>
          <w:szCs w:val="22"/>
        </w:rPr>
      </w:pPr>
    </w:p>
    <w:p w:rsidR="00132D46" w:rsidRDefault="00132D46" w:rsidP="00132D46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Symbols in a PPDU shall be </w:t>
      </w:r>
      <w:proofErr w:type="spellStart"/>
      <w:r>
        <w:rPr>
          <w:w w:val="100"/>
        </w:rPr>
        <w:t>derotated</w:t>
      </w:r>
      <w:proofErr w:type="spellEnd"/>
      <w:r>
        <w:rPr>
          <w:w w:val="100"/>
        </w:rPr>
        <w:t xml:space="preserve"> according to estimated frequency offset. Sampling offset drift shall be also compensated. </w:t>
      </w:r>
    </w:p>
    <w:p w:rsidR="00E2433B" w:rsidRDefault="00E2433B" w:rsidP="00E2433B">
      <w:pPr>
        <w:pStyle w:val="T"/>
        <w:jc w:val="left"/>
        <w:rPr>
          <w:sz w:val="22"/>
          <w:szCs w:val="22"/>
        </w:rPr>
      </w:pPr>
    </w:p>
    <w:p w:rsidR="00000000" w:rsidRDefault="00A25E74">
      <w:pPr>
        <w:pStyle w:val="T"/>
        <w:jc w:val="left"/>
        <w:rPr>
          <w:b/>
          <w:i/>
          <w:sz w:val="22"/>
          <w:szCs w:val="22"/>
        </w:rPr>
      </w:pPr>
      <w:r w:rsidRPr="00B57FE6">
        <w:rPr>
          <w:b/>
          <w:i/>
          <w:sz w:val="22"/>
          <w:szCs w:val="22"/>
          <w:highlight w:val="yellow"/>
        </w:rPr>
        <w:t xml:space="preserve">To </w:t>
      </w:r>
      <w:proofErr w:type="spellStart"/>
      <w:r w:rsidRPr="00B57FE6">
        <w:rPr>
          <w:b/>
          <w:i/>
          <w:sz w:val="22"/>
          <w:szCs w:val="22"/>
          <w:highlight w:val="yellow"/>
        </w:rPr>
        <w:t>TGax</w:t>
      </w:r>
      <w:proofErr w:type="spellEnd"/>
      <w:r w:rsidRPr="00B57FE6">
        <w:rPr>
          <w:b/>
          <w:i/>
          <w:sz w:val="22"/>
          <w:szCs w:val="22"/>
          <w:highlight w:val="yellow"/>
        </w:rPr>
        <w:t xml:space="preserve"> editor: </w:t>
      </w:r>
      <w:r>
        <w:rPr>
          <w:b/>
          <w:i/>
          <w:sz w:val="22"/>
          <w:szCs w:val="22"/>
          <w:highlight w:val="yellow"/>
        </w:rPr>
        <w:t>In D1.4, p</w:t>
      </w:r>
      <w:r w:rsidRPr="00B57FE6">
        <w:rPr>
          <w:b/>
          <w:i/>
          <w:sz w:val="22"/>
          <w:szCs w:val="22"/>
          <w:highlight w:val="yellow"/>
        </w:rPr>
        <w:t xml:space="preserve">lease make the following changes </w:t>
      </w:r>
      <w:r>
        <w:rPr>
          <w:b/>
          <w:i/>
          <w:sz w:val="22"/>
          <w:szCs w:val="22"/>
          <w:highlight w:val="yellow"/>
        </w:rPr>
        <w:t>to line 23-25, page</w:t>
      </w:r>
      <w:r w:rsidR="00147B89">
        <w:rPr>
          <w:b/>
          <w:i/>
          <w:sz w:val="22"/>
          <w:szCs w:val="22"/>
          <w:highlight w:val="yellow"/>
        </w:rPr>
        <w:t xml:space="preserve"> </w:t>
      </w:r>
      <w:r>
        <w:rPr>
          <w:b/>
          <w:i/>
          <w:sz w:val="22"/>
          <w:szCs w:val="22"/>
          <w:highlight w:val="yellow"/>
        </w:rPr>
        <w:t xml:space="preserve">452 in 28.3.18.4.4: </w:t>
      </w:r>
    </w:p>
    <w:p w:rsidR="004F2B66" w:rsidRDefault="004F2B66" w:rsidP="004F2B66">
      <w:pPr>
        <w:pStyle w:val="T"/>
        <w:jc w:val="left"/>
        <w:rPr>
          <w:b/>
          <w:i/>
          <w:sz w:val="22"/>
          <w:szCs w:val="22"/>
        </w:rPr>
      </w:pPr>
    </w:p>
    <w:p w:rsidR="00A25E74" w:rsidRDefault="00A25E74" w:rsidP="00A25E74">
      <w:pPr>
        <w:pStyle w:val="L1"/>
        <w:numPr>
          <w:ilvl w:val="0"/>
          <w:numId w:val="14"/>
        </w:numPr>
        <w:suppressAutoHyphens w:val="0"/>
        <w:ind w:left="640" w:hanging="440"/>
        <w:rPr>
          <w:w w:val="100"/>
        </w:rPr>
      </w:pPr>
      <w:r>
        <w:rPr>
          <w:w w:val="100"/>
        </w:rPr>
        <w:t xml:space="preserve">Symbols in a PPDU shall be </w:t>
      </w:r>
      <w:proofErr w:type="spellStart"/>
      <w:r>
        <w:rPr>
          <w:w w:val="100"/>
        </w:rPr>
        <w:t>derotated</w:t>
      </w:r>
      <w:proofErr w:type="spellEnd"/>
      <w:r>
        <w:rPr>
          <w:w w:val="100"/>
        </w:rPr>
        <w:t xml:space="preserve"> according to estimated frequency offset. Sampling offset drift shall be also compensated. </w:t>
      </w:r>
    </w:p>
    <w:p w:rsidR="004F2B66" w:rsidRPr="00E2433B" w:rsidRDefault="00147B89" w:rsidP="00E2433B">
      <w:pPr>
        <w:pStyle w:val="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4F2B66" w:rsidRPr="00E2433B" w:rsidSect="00BC5B7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74" w:rsidRDefault="005E6C74">
      <w:r>
        <w:separator/>
      </w:r>
    </w:p>
  </w:endnote>
  <w:endnote w:type="continuationSeparator" w:id="0">
    <w:p w:rsidR="005E6C74" w:rsidRDefault="005E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50" w:rsidRDefault="00B753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76850">
        <w:t>Submission</w:t>
      </w:r>
    </w:fldSimple>
    <w:r w:rsidR="00E76850">
      <w:tab/>
      <w:t xml:space="preserve">page </w:t>
    </w:r>
    <w:r>
      <w:fldChar w:fldCharType="begin"/>
    </w:r>
    <w:r w:rsidR="00E76850">
      <w:instrText xml:space="preserve">page </w:instrText>
    </w:r>
    <w:r>
      <w:fldChar w:fldCharType="separate"/>
    </w:r>
    <w:r w:rsidR="00934437">
      <w:rPr>
        <w:noProof/>
      </w:rPr>
      <w:t>1</w:t>
    </w:r>
    <w:r>
      <w:fldChar w:fldCharType="end"/>
    </w:r>
    <w:r w:rsidR="00E76850">
      <w:tab/>
    </w:r>
    <w:fldSimple w:instr=" COMMENTS  \* MERGEFORMAT ">
      <w:r w:rsidR="00FF4F31">
        <w:t>Jianhan Liu</w:t>
      </w:r>
      <w:r w:rsidR="00E76850">
        <w:t xml:space="preserve">, </w:t>
      </w:r>
      <w:r w:rsidR="00FF4F31">
        <w:t>Mediatek Inc</w:t>
      </w:r>
      <w:r w:rsidR="00E76850">
        <w:t>.</w:t>
      </w:r>
    </w:fldSimple>
  </w:p>
  <w:p w:rsidR="00E76850" w:rsidRDefault="00E768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74" w:rsidRDefault="005E6C74">
      <w:r>
        <w:separator/>
      </w:r>
    </w:p>
  </w:footnote>
  <w:footnote w:type="continuationSeparator" w:id="0">
    <w:p w:rsidR="005E6C74" w:rsidRDefault="005E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850" w:rsidRDefault="00B7534C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43FC6">
        <w:t>Sep</w:t>
      </w:r>
      <w:r w:rsidR="008C740E">
        <w:t>tember</w:t>
      </w:r>
      <w:r w:rsidR="00E76850">
        <w:t xml:space="preserve"> 2017</w:t>
      </w:r>
    </w:fldSimple>
    <w:r w:rsidR="00E76850">
      <w:tab/>
    </w:r>
    <w:r w:rsidR="00E76850">
      <w:tab/>
    </w:r>
    <w:fldSimple w:instr=" TITLE  \* MERGEFORMAT ">
      <w:r w:rsidR="00E76850">
        <w:t>doc.: IEEE 802.11-17/</w:t>
      </w:r>
      <w:r w:rsidR="008C740E" w:rsidRPr="008C740E">
        <w:t>1375</w:t>
      </w:r>
    </w:fldSimple>
    <w:r w:rsidR="008C740E">
      <w:t>r</w:t>
    </w:r>
    <w:r w:rsidR="00934437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9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5DB5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4AFE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2D46"/>
    <w:rsid w:val="00133E7A"/>
    <w:rsid w:val="001347EE"/>
    <w:rsid w:val="00135D31"/>
    <w:rsid w:val="00140DE1"/>
    <w:rsid w:val="0014633C"/>
    <w:rsid w:val="00147B89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1AB2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3FEF"/>
    <w:rsid w:val="002248D7"/>
    <w:rsid w:val="0022767E"/>
    <w:rsid w:val="00234D48"/>
    <w:rsid w:val="002407AA"/>
    <w:rsid w:val="0024366C"/>
    <w:rsid w:val="002445DF"/>
    <w:rsid w:val="00244A96"/>
    <w:rsid w:val="0025129B"/>
    <w:rsid w:val="0025191F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37F0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95"/>
    <w:rsid w:val="00311AEB"/>
    <w:rsid w:val="00312BD2"/>
    <w:rsid w:val="003201AD"/>
    <w:rsid w:val="0032164B"/>
    <w:rsid w:val="00323C6B"/>
    <w:rsid w:val="003249D3"/>
    <w:rsid w:val="00324A73"/>
    <w:rsid w:val="00331742"/>
    <w:rsid w:val="00340A4E"/>
    <w:rsid w:val="00340AFD"/>
    <w:rsid w:val="0034119D"/>
    <w:rsid w:val="003505FB"/>
    <w:rsid w:val="00352515"/>
    <w:rsid w:val="00361241"/>
    <w:rsid w:val="00363176"/>
    <w:rsid w:val="003631E6"/>
    <w:rsid w:val="00366BE6"/>
    <w:rsid w:val="00374675"/>
    <w:rsid w:val="003755CC"/>
    <w:rsid w:val="00381C28"/>
    <w:rsid w:val="003830A2"/>
    <w:rsid w:val="00390073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3F7F81"/>
    <w:rsid w:val="0040239D"/>
    <w:rsid w:val="0040262F"/>
    <w:rsid w:val="00407053"/>
    <w:rsid w:val="0040738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52563"/>
    <w:rsid w:val="004551BD"/>
    <w:rsid w:val="00455716"/>
    <w:rsid w:val="00461F55"/>
    <w:rsid w:val="004670C0"/>
    <w:rsid w:val="00472550"/>
    <w:rsid w:val="00472CB7"/>
    <w:rsid w:val="004749A8"/>
    <w:rsid w:val="0048006D"/>
    <w:rsid w:val="00480585"/>
    <w:rsid w:val="004833A4"/>
    <w:rsid w:val="00484C8D"/>
    <w:rsid w:val="00485E46"/>
    <w:rsid w:val="00486220"/>
    <w:rsid w:val="00486AA7"/>
    <w:rsid w:val="00490CE0"/>
    <w:rsid w:val="00494527"/>
    <w:rsid w:val="00495D02"/>
    <w:rsid w:val="004A2FF9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67B1"/>
    <w:rsid w:val="004E79FD"/>
    <w:rsid w:val="004F0FC1"/>
    <w:rsid w:val="004F16CE"/>
    <w:rsid w:val="004F2B66"/>
    <w:rsid w:val="004F45FD"/>
    <w:rsid w:val="004F7C6F"/>
    <w:rsid w:val="00504726"/>
    <w:rsid w:val="00506742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2B40"/>
    <w:rsid w:val="005C4DEA"/>
    <w:rsid w:val="005C6ECD"/>
    <w:rsid w:val="005D05D2"/>
    <w:rsid w:val="005D1B3A"/>
    <w:rsid w:val="005D21B6"/>
    <w:rsid w:val="005E1FB5"/>
    <w:rsid w:val="005E62A3"/>
    <w:rsid w:val="005E6C74"/>
    <w:rsid w:val="005F0BC1"/>
    <w:rsid w:val="005F13ED"/>
    <w:rsid w:val="0061301A"/>
    <w:rsid w:val="00613C5F"/>
    <w:rsid w:val="00617C90"/>
    <w:rsid w:val="00620F70"/>
    <w:rsid w:val="00624181"/>
    <w:rsid w:val="0062440B"/>
    <w:rsid w:val="00626380"/>
    <w:rsid w:val="006340CE"/>
    <w:rsid w:val="00635A54"/>
    <w:rsid w:val="00637939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80C"/>
    <w:rsid w:val="006A69BB"/>
    <w:rsid w:val="006B47F5"/>
    <w:rsid w:val="006B633F"/>
    <w:rsid w:val="006B7C54"/>
    <w:rsid w:val="006C0727"/>
    <w:rsid w:val="006C3DD7"/>
    <w:rsid w:val="006D30A5"/>
    <w:rsid w:val="006D38B4"/>
    <w:rsid w:val="006E145F"/>
    <w:rsid w:val="006E1E93"/>
    <w:rsid w:val="006E25A7"/>
    <w:rsid w:val="006E4488"/>
    <w:rsid w:val="006E514B"/>
    <w:rsid w:val="006F0B12"/>
    <w:rsid w:val="006F2247"/>
    <w:rsid w:val="006F464D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5BBA"/>
    <w:rsid w:val="00756A36"/>
    <w:rsid w:val="00760CF9"/>
    <w:rsid w:val="00764049"/>
    <w:rsid w:val="00765083"/>
    <w:rsid w:val="00765312"/>
    <w:rsid w:val="00770572"/>
    <w:rsid w:val="00774981"/>
    <w:rsid w:val="00780E8B"/>
    <w:rsid w:val="00785025"/>
    <w:rsid w:val="007852B0"/>
    <w:rsid w:val="00790A6F"/>
    <w:rsid w:val="00797843"/>
    <w:rsid w:val="007A3A0A"/>
    <w:rsid w:val="007A3CFC"/>
    <w:rsid w:val="007A4D73"/>
    <w:rsid w:val="007A78F0"/>
    <w:rsid w:val="007B3349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EA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87D0D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C740E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337FF"/>
    <w:rsid w:val="00934437"/>
    <w:rsid w:val="00937821"/>
    <w:rsid w:val="00940916"/>
    <w:rsid w:val="00941B0A"/>
    <w:rsid w:val="00943240"/>
    <w:rsid w:val="009519AC"/>
    <w:rsid w:val="00952EB9"/>
    <w:rsid w:val="00961363"/>
    <w:rsid w:val="0096305F"/>
    <w:rsid w:val="00963A38"/>
    <w:rsid w:val="009661FD"/>
    <w:rsid w:val="00967EC8"/>
    <w:rsid w:val="00973E59"/>
    <w:rsid w:val="0098048D"/>
    <w:rsid w:val="00982D9A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21DB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4C5"/>
    <w:rsid w:val="009E28BF"/>
    <w:rsid w:val="009E4888"/>
    <w:rsid w:val="009E4C2A"/>
    <w:rsid w:val="009F2FBC"/>
    <w:rsid w:val="00A01B38"/>
    <w:rsid w:val="00A021FE"/>
    <w:rsid w:val="00A0553D"/>
    <w:rsid w:val="00A05D6C"/>
    <w:rsid w:val="00A1434B"/>
    <w:rsid w:val="00A149CD"/>
    <w:rsid w:val="00A15947"/>
    <w:rsid w:val="00A20143"/>
    <w:rsid w:val="00A25E74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5AE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534C"/>
    <w:rsid w:val="00B76A63"/>
    <w:rsid w:val="00B779EE"/>
    <w:rsid w:val="00B9034C"/>
    <w:rsid w:val="00B9058C"/>
    <w:rsid w:val="00B90AC1"/>
    <w:rsid w:val="00B91E49"/>
    <w:rsid w:val="00B97A2F"/>
    <w:rsid w:val="00BA04F2"/>
    <w:rsid w:val="00BA16F5"/>
    <w:rsid w:val="00BA3DC5"/>
    <w:rsid w:val="00BA5A3A"/>
    <w:rsid w:val="00BB0172"/>
    <w:rsid w:val="00BB0F38"/>
    <w:rsid w:val="00BB53B1"/>
    <w:rsid w:val="00BB6EC7"/>
    <w:rsid w:val="00BC0A52"/>
    <w:rsid w:val="00BC5B72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0738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57DDA"/>
    <w:rsid w:val="00C60E7B"/>
    <w:rsid w:val="00C627F9"/>
    <w:rsid w:val="00C636D2"/>
    <w:rsid w:val="00C65206"/>
    <w:rsid w:val="00C67521"/>
    <w:rsid w:val="00C70A97"/>
    <w:rsid w:val="00C70B83"/>
    <w:rsid w:val="00C71298"/>
    <w:rsid w:val="00C81615"/>
    <w:rsid w:val="00C81FAF"/>
    <w:rsid w:val="00C832D4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5119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B6B15"/>
    <w:rsid w:val="00DC01F0"/>
    <w:rsid w:val="00DC5916"/>
    <w:rsid w:val="00DC5A7B"/>
    <w:rsid w:val="00DC5C3D"/>
    <w:rsid w:val="00DC767D"/>
    <w:rsid w:val="00DC7ADE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433B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3FC6"/>
    <w:rsid w:val="00E4407D"/>
    <w:rsid w:val="00E45757"/>
    <w:rsid w:val="00E45A5F"/>
    <w:rsid w:val="00E46386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56DE"/>
    <w:rsid w:val="00E76850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0F39"/>
    <w:rsid w:val="00EE12A1"/>
    <w:rsid w:val="00EE1458"/>
    <w:rsid w:val="00EE23E1"/>
    <w:rsid w:val="00EE33B9"/>
    <w:rsid w:val="00EE3A93"/>
    <w:rsid w:val="00EF0544"/>
    <w:rsid w:val="00EF5745"/>
    <w:rsid w:val="00EF5C82"/>
    <w:rsid w:val="00EF7DB6"/>
    <w:rsid w:val="00F00818"/>
    <w:rsid w:val="00F00E35"/>
    <w:rsid w:val="00F02E1C"/>
    <w:rsid w:val="00F04838"/>
    <w:rsid w:val="00F04948"/>
    <w:rsid w:val="00F067A2"/>
    <w:rsid w:val="00F1066F"/>
    <w:rsid w:val="00F1283B"/>
    <w:rsid w:val="00F1585E"/>
    <w:rsid w:val="00F204C3"/>
    <w:rsid w:val="00F2338F"/>
    <w:rsid w:val="00F24E18"/>
    <w:rsid w:val="00F25653"/>
    <w:rsid w:val="00F33A41"/>
    <w:rsid w:val="00F35CC9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65DB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3EA7"/>
    <w:rsid w:val="00FD7C52"/>
    <w:rsid w:val="00FE09EE"/>
    <w:rsid w:val="00FE1EFD"/>
    <w:rsid w:val="00FE402D"/>
    <w:rsid w:val="00FE45A1"/>
    <w:rsid w:val="00FE4EE7"/>
    <w:rsid w:val="00FF18AE"/>
    <w:rsid w:val="00FF4F31"/>
    <w:rsid w:val="00FF6278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BBA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C5B7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C5B7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C5B7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B7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BC5B7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C5B72"/>
    <w:pPr>
      <w:jc w:val="center"/>
    </w:pPr>
    <w:rPr>
      <w:b/>
      <w:sz w:val="28"/>
    </w:rPr>
  </w:style>
  <w:style w:type="paragraph" w:customStyle="1" w:styleId="T2">
    <w:name w:val="T2"/>
    <w:basedOn w:val="T1"/>
    <w:rsid w:val="00BC5B72"/>
    <w:pPr>
      <w:spacing w:after="240"/>
      <w:ind w:left="720" w:right="720"/>
    </w:pPr>
  </w:style>
  <w:style w:type="paragraph" w:customStyle="1" w:styleId="T3">
    <w:name w:val="T3"/>
    <w:basedOn w:val="T1"/>
    <w:rsid w:val="00BC5B7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C5B72"/>
    <w:pPr>
      <w:ind w:left="720" w:hanging="720"/>
    </w:pPr>
  </w:style>
  <w:style w:type="character" w:styleId="Hyperlink">
    <w:name w:val="Hyperlink"/>
    <w:rsid w:val="00BC5B72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ujin.noh@newra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yangxun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C3AC4C1-32D3-4B16-A4B8-B909839A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139</TotalTime>
  <Pages>3</Pages>
  <Words>429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cp:lastModifiedBy>mtk30143</cp:lastModifiedBy>
  <cp:revision>26</cp:revision>
  <cp:lastPrinted>2017-01-14T02:23:00Z</cp:lastPrinted>
  <dcterms:created xsi:type="dcterms:W3CDTF">2017-09-01T23:18:00Z</dcterms:created>
  <dcterms:modified xsi:type="dcterms:W3CDTF">2017-09-12T20:50:00Z</dcterms:modified>
</cp:coreProperties>
</file>