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1"/>
        <w:pBdr>
          <w:top w:val="nil"/>
          <w:left w:val="nil"/>
          <w:bottom w:val="single" w:color="00000a" w:sz="6" w:space="0" w:shadow="0" w:frame="0"/>
          <w:right w:val="nil"/>
        </w:pBdr>
        <w:spacing w:after="240"/>
      </w:pPr>
      <w:r>
        <w:rPr>
          <w:rtl w:val="0"/>
          <w:lang w:val="en-US"/>
        </w:rPr>
        <w:t>IEEE P802.11</w:t>
      </w:r>
      <w:r>
        <w:rPr>
          <w:rFonts w:ascii="Arial Unicode MS" w:cs="Arial Unicode MS" w:hAnsi="Arial Unicode MS" w:eastAsia="Arial Unicode MS"/>
          <w:b w:val="0"/>
          <w:bCs w:val="0"/>
        </w:rPr>
        <w:br w:type="textWrapping"/>
      </w:r>
      <w:r>
        <w:rPr>
          <w:rtl w:val="0"/>
          <w:lang w:val="en-US"/>
        </w:rPr>
        <w:t>Wireless LANs</w:t>
      </w:r>
    </w:p>
    <w:tbl>
      <w:tblPr>
        <w:tblW w:w="9577" w:type="dxa"/>
        <w:jc w:val="center"/>
        <w:tblInd w:w="11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90"/>
        <w:gridCol w:w="1992"/>
        <w:gridCol w:w="2669"/>
        <w:gridCol w:w="1640"/>
        <w:gridCol w:w="1986"/>
      </w:tblGrid>
      <w:tr>
        <w:tblPrEx>
          <w:shd w:val="clear" w:color="auto" w:fill="ced7e7"/>
        </w:tblPrEx>
        <w:trPr>
          <w:trHeight w:val="888" w:hRule="atLeast"/>
        </w:trPr>
        <w:tc>
          <w:tcPr>
            <w:tcW w:type="dxa" w:w="9577"/>
            <w:gridSpan w:val="5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0"/>
              <w:bottom w:type="dxa" w:w="80"/>
              <w:right w:type="dxa" w:w="800"/>
            </w:tcMar>
            <w:vAlign w:val="center"/>
          </w:tcPr>
          <w:p>
            <w:pPr>
              <w:pStyle w:val="T2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en-US"/>
              </w:rPr>
              <w:t>IEEE 802.11 AANI Standing Committee</w:t>
            </w:r>
          </w:p>
          <w:p>
            <w:pPr>
              <w:pStyle w:val="T2"/>
              <w:bidi w:val="0"/>
              <w:ind w:left="720" w:right="720" w:firstLine="0"/>
              <w:jc w:val="center"/>
              <w:rPr>
                <w:rtl w:val="0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en-US"/>
              </w:rPr>
              <w:t>Minutes, AANI SC, 2017-08-24</w:t>
            </w:r>
          </w:p>
        </w:tc>
      </w:tr>
      <w:tr>
        <w:tblPrEx>
          <w:shd w:val="clear" w:color="auto" w:fill="ced7e7"/>
        </w:tblPrEx>
        <w:trPr>
          <w:trHeight w:val="232" w:hRule="atLeast"/>
        </w:trPr>
        <w:tc>
          <w:tcPr>
            <w:tcW w:type="dxa" w:w="9577"/>
            <w:gridSpan w:val="5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0"/>
            </w:tcMar>
            <w:vAlign w:val="center"/>
          </w:tcPr>
          <w:p>
            <w:pPr>
              <w:pStyle w:val="T2"/>
              <w:ind w:left="0" w:firstLine="0"/>
              <w:jc w:val="left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Date:</w:t>
            </w:r>
            <w:r>
              <w:rPr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  2017-08-24</w:t>
            </w:r>
          </w:p>
        </w:tc>
      </w:tr>
      <w:tr>
        <w:tblPrEx>
          <w:shd w:val="clear" w:color="auto" w:fill="ced7e7"/>
        </w:tblPrEx>
        <w:trPr>
          <w:trHeight w:val="232" w:hRule="atLeast"/>
        </w:trPr>
        <w:tc>
          <w:tcPr>
            <w:tcW w:type="dxa" w:w="9577"/>
            <w:gridSpan w:val="5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2"/>
              <w:spacing w:after="0"/>
              <w:ind w:left="0" w:right="0" w:firstLine="0"/>
              <w:jc w:val="left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Author:</w:t>
            </w:r>
          </w:p>
        </w:tc>
      </w:tr>
      <w:tr>
        <w:tblPrEx>
          <w:shd w:val="clear" w:color="auto" w:fill="ced7e7"/>
        </w:tblPrEx>
        <w:trPr>
          <w:trHeight w:val="232" w:hRule="atLeast"/>
        </w:trPr>
        <w:tc>
          <w:tcPr>
            <w:tcW w:type="dxa" w:w="129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2"/>
              <w:spacing w:after="0"/>
              <w:ind w:left="0" w:right="0" w:firstLine="0"/>
              <w:jc w:val="left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Name</w:t>
            </w:r>
          </w:p>
        </w:tc>
        <w:tc>
          <w:tcPr>
            <w:tcW w:type="dxa" w:w="1992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2"/>
              <w:spacing w:after="0"/>
              <w:ind w:left="0" w:right="0" w:firstLine="0"/>
              <w:jc w:val="left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Affiliation</w:t>
            </w:r>
          </w:p>
        </w:tc>
        <w:tc>
          <w:tcPr>
            <w:tcW w:type="dxa" w:w="2669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2"/>
              <w:spacing w:after="0"/>
              <w:ind w:left="0" w:right="0" w:firstLine="0"/>
              <w:jc w:val="left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Address</w:t>
            </w:r>
          </w:p>
        </w:tc>
        <w:tc>
          <w:tcPr>
            <w:tcW w:type="dxa" w:w="164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2"/>
              <w:spacing w:after="0"/>
              <w:ind w:left="0" w:right="0" w:firstLine="0"/>
              <w:jc w:val="left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Phone</w:t>
            </w:r>
          </w:p>
        </w:tc>
        <w:tc>
          <w:tcPr>
            <w:tcW w:type="dxa" w:w="198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2"/>
              <w:spacing w:after="0"/>
              <w:ind w:left="0" w:right="0" w:firstLine="0"/>
              <w:jc w:val="left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email</w:t>
            </w:r>
          </w:p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129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2"/>
              <w:spacing w:after="0"/>
              <w:ind w:left="0" w:right="0" w:firstLine="0"/>
            </w:pPr>
            <w:r>
              <w:rPr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n-US"/>
              </w:rPr>
              <w:t>Roger Marks</w:t>
            </w:r>
          </w:p>
        </w:tc>
        <w:tc>
          <w:tcPr>
            <w:tcW w:type="dxa" w:w="1992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2"/>
              <w:spacing w:after="0"/>
              <w:ind w:left="0" w:right="0" w:firstLine="0"/>
            </w:pPr>
            <w:r>
              <w:rPr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EthAirNet Associates</w:t>
            </w:r>
          </w:p>
        </w:tc>
        <w:tc>
          <w:tcPr>
            <w:tcW w:type="dxa" w:w="2669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2"/>
              <w:spacing w:after="0"/>
              <w:ind w:left="0" w:right="0" w:firstLine="0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</w:rPr>
            </w:pPr>
            <w:r>
              <w:rPr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4040 Montview Blvd.</w:t>
            </w:r>
          </w:p>
          <w:p>
            <w:pPr>
              <w:pStyle w:val="T2"/>
              <w:bidi w:val="0"/>
              <w:spacing w:after="0"/>
              <w:ind w:left="0" w:right="0" w:firstLine="0"/>
              <w:jc w:val="center"/>
              <w:rPr>
                <w:rtl w:val="0"/>
              </w:rPr>
            </w:pPr>
            <w:r>
              <w:rPr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Denver, CO, 80207 USA</w:t>
            </w:r>
          </w:p>
        </w:tc>
        <w:tc>
          <w:tcPr>
            <w:tcW w:type="dxa" w:w="164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2"/>
              <w:spacing w:after="0"/>
              <w:ind w:left="0" w:right="0" w:firstLine="0"/>
            </w:pPr>
            <w:r>
              <w:rPr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1-802-capable</w:t>
            </w:r>
          </w:p>
        </w:tc>
        <w:tc>
          <w:tcPr>
            <w:tcW w:type="dxa" w:w="1986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2"/>
              <w:spacing w:after="0"/>
              <w:ind w:left="0" w:right="0" w:firstLine="0"/>
            </w:pPr>
            <w:r>
              <w:rPr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roger@ethair.net</w:t>
            </w:r>
          </w:p>
        </w:tc>
      </w:tr>
    </w:tbl>
    <w:p>
      <w:pPr>
        <w:pStyle w:val="T1"/>
        <w:widowControl w:val="0"/>
        <w:spacing w:after="240"/>
        <w:ind w:left="2" w:hanging="2"/>
      </w:pPr>
    </w:p>
    <w:p>
      <w:pPr>
        <w:pStyle w:val="T1"/>
        <w:widowControl w:val="0"/>
        <w:spacing w:after="240"/>
      </w:pPr>
    </w:p>
    <w:p>
      <w:pPr>
        <w:pStyle w:val="T1"/>
        <w:tabs>
          <w:tab w:val="left" w:pos="933"/>
          <w:tab w:val="center" w:pos="5040"/>
        </w:tabs>
        <w:spacing w:after="120"/>
        <w:jc w:val="left"/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line">
                  <wp:posOffset>422910</wp:posOffset>
                </wp:positionV>
                <wp:extent cx="5943600" cy="284480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T1"/>
                              <w:spacing w:after="120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Abstract</w:t>
                            </w:r>
                          </w:p>
                          <w:p>
                            <w:pPr>
                              <w:pStyle w:val="Frame Contents"/>
                              <w:jc w:val="both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This document represents the draft minutes of the 24 August 2017 teleconference meeting of the IEEE 802.11 AANI Standing Committee.</w:t>
                            </w:r>
                          </w:p>
                          <w:p>
                            <w:pPr>
                              <w:pStyle w:val="Frame Contents"/>
                              <w:jc w:val="both"/>
                            </w:pPr>
                            <w:r/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18.0pt;margin-top:33.3pt;width:468.0pt;height:224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T1"/>
                        <w:spacing w:after="120"/>
                      </w:pPr>
                      <w:r>
                        <w:rPr>
                          <w:rtl w:val="0"/>
                          <w:lang w:val="en-US"/>
                        </w:rPr>
                        <w:t>Abstract</w:t>
                      </w:r>
                    </w:p>
                    <w:p>
                      <w:pPr>
                        <w:pStyle w:val="Frame Contents"/>
                        <w:jc w:val="both"/>
                      </w:pPr>
                      <w:r>
                        <w:rPr>
                          <w:rtl w:val="0"/>
                          <w:lang w:val="en-US"/>
                        </w:rPr>
                        <w:t>This document represents the draft minutes of the 24 August 2017 teleconference meeting of the IEEE 802.11 AANI Standing Committee.</w:t>
                      </w:r>
                    </w:p>
                    <w:p>
                      <w:pPr>
                        <w:pStyle w:val="Frame Contents"/>
                        <w:jc w:val="both"/>
                      </w:pPr>
                      <w:r/>
                    </w:p>
                  </w:txbxContent>
                </v:textbox>
                <w10:wrap type="none" side="bothSides" anchorx="text"/>
              </v:rect>
            </w:pict>
          </mc:Fallback>
        </mc:AlternateContent>
      </w:r>
      <w:r>
        <w:tab/>
        <w:tab/>
      </w:r>
    </w:p>
    <w:p>
      <w:pPr>
        <w:pStyle w:val="T1"/>
        <w:spacing w:after="12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Body A"/>
      </w:pPr>
    </w:p>
    <w:p>
      <w:pPr>
        <w:pStyle w:val="Body A"/>
        <w:jc w:val="center"/>
        <w:outlineLvl w:val="0"/>
      </w:pPr>
      <w:r>
        <w:rPr>
          <w:b w:val="1"/>
          <w:bCs w:val="1"/>
          <w:sz w:val="28"/>
          <w:szCs w:val="28"/>
          <w:rtl w:val="0"/>
          <w:lang w:val="en-US"/>
        </w:rPr>
        <w:t>IEEE 802.11 AANI Standing Committee</w:t>
      </w:r>
    </w:p>
    <w:p>
      <w:pPr>
        <w:pStyle w:val="Body A"/>
        <w:jc w:val="center"/>
      </w:pPr>
      <w:r>
        <w:rPr>
          <w:b w:val="1"/>
          <w:bCs w:val="1"/>
          <w:sz w:val="28"/>
          <w:szCs w:val="28"/>
          <w:rtl w:val="0"/>
          <w:lang w:val="de-DE"/>
        </w:rPr>
        <w:t xml:space="preserve">24 August 2017, 9:00 </w:t>
      </w:r>
      <w:r>
        <w:rPr>
          <w:b w:val="1"/>
          <w:bCs w:val="1"/>
          <w:sz w:val="28"/>
          <w:szCs w:val="28"/>
          <w:rtl w:val="0"/>
          <w:lang w:val="en-US"/>
        </w:rPr>
        <w:t xml:space="preserve">– </w:t>
      </w:r>
      <w:r>
        <w:rPr>
          <w:b w:val="1"/>
          <w:bCs w:val="1"/>
          <w:sz w:val="28"/>
          <w:szCs w:val="28"/>
          <w:rtl w:val="0"/>
          <w:lang w:val="en-US"/>
        </w:rPr>
        <w:t>10:00 ET (scheduled)</w:t>
      </w:r>
    </w:p>
    <w:p>
      <w:pPr>
        <w:pStyle w:val="Body A"/>
      </w:pPr>
    </w:p>
    <w:p>
      <w:pPr>
        <w:pStyle w:val="Body A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The teleconference meeting was called to order, using &lt;https://join.me/IEEE802.11&gt;, at 9:0</w:t>
      </w:r>
      <w:r>
        <w:rPr>
          <w:rtl w:val="0"/>
          <w:lang w:val="en-US"/>
        </w:rPr>
        <w:t>2</w:t>
      </w:r>
      <w:r>
        <w:rPr>
          <w:rtl w:val="0"/>
          <w:lang w:val="en-US"/>
        </w:rPr>
        <w:t xml:space="preserve"> by the Chair, Joseph Levy (InterDigital).</w:t>
      </w:r>
    </w:p>
    <w:p>
      <w:pPr>
        <w:pStyle w:val="Body A"/>
      </w:pPr>
    </w:p>
    <w:p>
      <w:pPr>
        <w:pStyle w:val="Body A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 xml:space="preserve">The </w:t>
      </w:r>
      <w:bookmarkStart w:name="_DdeLink__8165_1681534318" w:id="0"/>
      <w:r>
        <w:rPr>
          <w:rtl w:val="0"/>
          <w:lang w:val="en-US"/>
        </w:rPr>
        <w:t>Chair presented from slide set</w:t>
      </w:r>
      <w:bookmarkEnd w:id="0"/>
      <w:r>
        <w:rPr>
          <w:rtl w:val="0"/>
          <w:lang w:val="en-US"/>
        </w:rPr>
        <w:t xml:space="preserve"> </w:t>
      </w:r>
      <w:bookmarkStart w:name="OLE_LINK16" w:id="1"/>
      <w:r>
        <w:rPr>
          <w:rtl w:val="0"/>
          <w:lang w:val="en-US"/>
        </w:rPr>
        <w:t>I</w:t>
      </w:r>
      <w:bookmarkEnd w:id="1"/>
      <w:bookmarkStart w:name="OLE_LINK17" w:id="2"/>
      <w:r>
        <w:rPr>
          <w:rtl w:val="0"/>
          <w:lang w:val="en-US"/>
        </w:rPr>
        <w:t>EEE 802.11-17/1281r0</w:t>
      </w:r>
      <w:bookmarkEnd w:id="2"/>
      <w:r>
        <w:rPr>
          <w:rtl w:val="0"/>
          <w:lang w:val="en-US"/>
        </w:rPr>
        <w:t xml:space="preserve"> (which had been pre-circulated)</w:t>
      </w:r>
      <w:r>
        <w:rPr>
          <w:rFonts w:ascii="Times" w:hAnsi="Times"/>
          <w:sz w:val="20"/>
          <w:szCs w:val="20"/>
          <w:rtl w:val="0"/>
          <w:lang w:val="en-US"/>
        </w:rPr>
        <w:t xml:space="preserve">. </w:t>
      </w:r>
    </w:p>
    <w:p>
      <w:pPr>
        <w:pStyle w:val="Body A"/>
        <w:ind w:left="360" w:firstLine="0"/>
      </w:pPr>
    </w:p>
    <w:p>
      <w:pPr>
        <w:pStyle w:val="Body A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 xml:space="preserve">The Chair introduced himself and </w:t>
      </w:r>
      <w:r>
        <w:rPr>
          <w:rFonts w:ascii="Times" w:hAnsi="Times"/>
          <w:sz w:val="20"/>
          <w:szCs w:val="20"/>
          <w:rtl w:val="0"/>
          <w:lang w:val="en-US"/>
        </w:rPr>
        <w:t>noted that</w:t>
      </w:r>
      <w:r>
        <w:rPr>
          <w:rtl w:val="0"/>
          <w:lang w:val="en-US"/>
        </w:rPr>
        <w:t xml:space="preserve"> Vice Chair Roger Marks (EthAirNet Associates) volunteered as secretary.</w:t>
      </w:r>
    </w:p>
    <w:p>
      <w:pPr>
        <w:pStyle w:val="Body A"/>
      </w:pPr>
    </w:p>
    <w:p>
      <w:pPr>
        <w:pStyle w:val="Body A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The Chair proposed the agenda on Slide 4. This was approved without comments, 9:0</w:t>
      </w:r>
      <w:r>
        <w:rPr>
          <w:rtl w:val="0"/>
          <w:lang w:val="en-US"/>
        </w:rPr>
        <w:t>5</w:t>
      </w:r>
      <w:r>
        <w:rPr>
          <w:rtl w:val="0"/>
          <w:lang w:val="en-US"/>
        </w:rPr>
        <w:t>.</w:t>
      </w:r>
    </w:p>
    <w:p>
      <w:pPr>
        <w:pStyle w:val="Body A"/>
      </w:pPr>
    </w:p>
    <w:p>
      <w:pPr>
        <w:pStyle w:val="Body A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The Chair noted Slides 5-7.</w:t>
      </w:r>
    </w:p>
    <w:p>
      <w:pPr>
        <w:pStyle w:val="Body A"/>
      </w:pPr>
      <w:bookmarkStart w:name="_DdeLink__4840_1276830690" w:id="3"/>
    </w:p>
    <w:p>
      <w:pPr>
        <w:pStyle w:val="Body A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T</w:t>
      </w:r>
      <w:bookmarkEnd w:id="3"/>
      <w:bookmarkStart w:name="_DdeLink__8199_1681534318" w:id="4"/>
      <w:r>
        <w:rPr>
          <w:rtl w:val="0"/>
          <w:lang w:val="en-US"/>
        </w:rPr>
        <w:t>he Chair reviewed the AANI SC background on Slides 8</w:t>
      </w:r>
      <w:bookmarkEnd w:id="4"/>
      <w:r>
        <w:rPr>
          <w:rtl w:val="0"/>
          <w:lang w:val="en-US"/>
        </w:rPr>
        <w:t>-10. No comments were raised.</w:t>
      </w:r>
    </w:p>
    <w:p>
      <w:pPr>
        <w:pStyle w:val="Body A"/>
        <w:ind w:left="360" w:firstLine="0"/>
      </w:pPr>
    </w:p>
    <w:p>
      <w:pPr>
        <w:pStyle w:val="Body A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Per Slide 11, the Chair summarized the contribution 802.11-17/1242r0 (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Strategies to Maximize Adoption of 802.11 in 5G Networks</w:t>
      </w:r>
      <w:r>
        <w:rPr>
          <w:rtl w:val="0"/>
          <w:lang w:val="en-US"/>
        </w:rPr>
        <w:t>”</w:t>
      </w:r>
      <w:r>
        <w:rPr>
          <w:rtl w:val="0"/>
          <w:lang w:val="en-US"/>
        </w:rPr>
        <w:t>), which ha</w:t>
      </w:r>
      <w:r>
        <w:rPr>
          <w:rtl w:val="0"/>
          <w:lang w:val="en-US"/>
        </w:rPr>
        <w:t>d</w:t>
      </w:r>
      <w:r>
        <w:rPr>
          <w:rtl w:val="0"/>
          <w:lang w:val="en-US"/>
        </w:rPr>
        <w:t xml:space="preserve"> been presented the prior week by its author, Chuck </w:t>
      </w:r>
      <w:bookmarkStart w:name="OLE_LINK6" w:id="5"/>
      <w:r>
        <w:rPr>
          <w:rtl w:val="0"/>
          <w:lang w:val="en-US"/>
        </w:rPr>
        <w:t xml:space="preserve">Lukaszewski </w:t>
      </w:r>
      <w:bookmarkEnd w:id="5"/>
      <w:r>
        <w:rPr>
          <w:rtl w:val="0"/>
          <w:lang w:val="en-US"/>
        </w:rPr>
        <w:t>(Aruba, a HPE Company). He drew attention to recommendations of that contributions.</w:t>
      </w:r>
    </w:p>
    <w:p>
      <w:pPr>
        <w:pStyle w:val="Body A"/>
        <w:ind w:left="360" w:firstLine="0"/>
      </w:pPr>
    </w:p>
    <w:p>
      <w:pPr>
        <w:pStyle w:val="Body A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The Chair raised questions for d</w:t>
      </w:r>
      <w:r>
        <w:rPr>
          <w:rtl w:val="0"/>
          <w:lang w:val="en-US"/>
        </w:rPr>
        <w:t>iscussion:</w:t>
      </w:r>
    </w:p>
    <w:p>
      <w:pPr>
        <w:pStyle w:val="Body A"/>
        <w:numPr>
          <w:ilvl w:val="1"/>
          <w:numId w:val="2"/>
        </w:numPr>
        <w:rPr>
          <w:lang w:val="en-US"/>
        </w:rPr>
      </w:pPr>
      <w:r>
        <w:rPr>
          <w:rtl w:val="0"/>
          <w:lang w:val="en-US"/>
        </w:rPr>
        <w:t>Will 802.11 capabilities meet 3GPP RAT minimums?</w:t>
      </w:r>
    </w:p>
    <w:p>
      <w:pPr>
        <w:pStyle w:val="Body A"/>
        <w:numPr>
          <w:ilvl w:val="2"/>
          <w:numId w:val="2"/>
        </w:numPr>
        <w:rPr>
          <w:lang w:val="en-US"/>
        </w:rPr>
      </w:pPr>
      <w:r>
        <w:rPr>
          <w:rtl w:val="0"/>
          <w:lang w:val="en-US"/>
        </w:rPr>
        <w:t xml:space="preserve"> </w:t>
      </w:r>
      <w:r>
        <w:rPr>
          <w:rtl w:val="0"/>
          <w:lang w:val="en-US"/>
        </w:rPr>
        <w:t>Does security need improvement?</w:t>
      </w:r>
    </w:p>
    <w:p>
      <w:pPr>
        <w:pStyle w:val="Body A"/>
        <w:numPr>
          <w:ilvl w:val="2"/>
          <w:numId w:val="2"/>
        </w:numPr>
        <w:rPr>
          <w:lang w:val="en-US"/>
        </w:rPr>
      </w:pPr>
      <w:r>
        <w:rPr>
          <w:rtl w:val="0"/>
          <w:lang w:val="en-US"/>
        </w:rPr>
        <w:t xml:space="preserve"> </w:t>
      </w:r>
      <w:r>
        <w:rPr>
          <w:rtl w:val="0"/>
          <w:lang w:val="en-US"/>
        </w:rPr>
        <w:t>Are additional QoS/GBR capabilities needed?</w:t>
      </w:r>
    </w:p>
    <w:p>
      <w:pPr>
        <w:pStyle w:val="Body A"/>
        <w:numPr>
          <w:ilvl w:val="2"/>
          <w:numId w:val="2"/>
        </w:numPr>
        <w:rPr>
          <w:lang w:val="en-US"/>
        </w:rPr>
      </w:pPr>
      <w:r>
        <w:rPr>
          <w:rtl w:val="0"/>
          <w:lang w:val="en-US"/>
        </w:rPr>
        <w:t>Are controlled/predictable hand-overs needed (mobility)?</w:t>
      </w:r>
    </w:p>
    <w:p>
      <w:pPr>
        <w:pStyle w:val="Body A"/>
        <w:numPr>
          <w:ilvl w:val="1"/>
          <w:numId w:val="2"/>
        </w:numPr>
        <w:rPr>
          <w:lang w:val="en-US"/>
        </w:rPr>
      </w:pPr>
      <w:r>
        <w:rPr>
          <w:rtl w:val="0"/>
          <w:lang w:val="en-US"/>
        </w:rPr>
        <w:t>Are there Operator technology gaps?</w:t>
      </w:r>
    </w:p>
    <w:p>
      <w:pPr>
        <w:pStyle w:val="Body A"/>
        <w:numPr>
          <w:ilvl w:val="1"/>
          <w:numId w:val="2"/>
        </w:numPr>
        <w:rPr>
          <w:lang w:val="en-US"/>
        </w:rPr>
      </w:pPr>
      <w:r>
        <w:rPr>
          <w:rtl w:val="0"/>
          <w:lang w:val="en-US"/>
        </w:rPr>
        <w:t>Should we look in to speeding up the 802.11 process?.</w:t>
      </w:r>
    </w:p>
    <w:p>
      <w:pPr>
        <w:pStyle w:val="Body A"/>
        <w:ind w:left="360" w:firstLine="0"/>
      </w:pPr>
    </w:p>
    <w:p>
      <w:pPr>
        <w:pStyle w:val="Body A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 xml:space="preserve">Based on discussion, particularly regarding support of data radio bearers and the interface to the </w:t>
      </w:r>
      <w:r>
        <w:rPr>
          <w:rtl w:val="0"/>
          <w:lang w:val="en-US"/>
        </w:rPr>
        <w:t>network convergence sublayer (NCS)</w:t>
      </w:r>
      <w:r>
        <w:rPr>
          <w:rtl w:val="0"/>
          <w:lang w:val="en-US"/>
        </w:rPr>
        <w:t xml:space="preserve">, the word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functionalities</w:t>
      </w:r>
      <w:r>
        <w:rPr>
          <w:rtl w:val="0"/>
          <w:lang w:val="en-US"/>
        </w:rPr>
        <w:t xml:space="preserve">” </w:t>
      </w:r>
      <w:r>
        <w:rPr>
          <w:rtl w:val="0"/>
          <w:lang w:val="en-US"/>
        </w:rPr>
        <w:t>was added to the first question</w:t>
      </w:r>
      <w:r>
        <w:rPr>
          <w:rtl w:val="0"/>
          <w:lang w:val="en-US"/>
        </w:rPr>
        <w:t>.</w:t>
      </w:r>
    </w:p>
    <w:p>
      <w:pPr>
        <w:pStyle w:val="Body A"/>
        <w:ind w:left="360" w:firstLine="0"/>
      </w:pPr>
    </w:p>
    <w:p>
      <w:pPr>
        <w:pStyle w:val="Body A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 xml:space="preserve">The Chair asked participants to inform him of upcoming contributions. </w:t>
      </w:r>
      <w:r>
        <w:rPr>
          <w:rtl w:val="0"/>
          <w:lang w:val="en-US"/>
        </w:rPr>
        <w:t>None were identified on the call, and the Chair indicated that the two remaining scheduled teleconferences might be cancelled due to lack of input.</w:t>
      </w:r>
    </w:p>
    <w:p>
      <w:pPr>
        <w:pStyle w:val="Body A"/>
      </w:pPr>
    </w:p>
    <w:p>
      <w:pPr>
        <w:pStyle w:val="Body A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The</w:t>
      </w:r>
      <w:r>
        <w:rPr>
          <w:rtl w:val="0"/>
          <w:lang w:val="en-US"/>
        </w:rPr>
        <w:t xml:space="preserve"> adjourned the AANI Standing Committee teleconference call at </w:t>
      </w:r>
      <w:r>
        <w:rPr>
          <w:rtl w:val="0"/>
          <w:lang w:val="en-US"/>
        </w:rPr>
        <w:t>9</w:t>
      </w:r>
      <w:r>
        <w:rPr>
          <w:rtl w:val="0"/>
          <w:lang w:val="en-US"/>
        </w:rPr>
        <w:t>:</w:t>
      </w:r>
      <w:r>
        <w:rPr>
          <w:rtl w:val="0"/>
          <w:lang w:val="en-US"/>
        </w:rPr>
        <w:t>35</w:t>
      </w:r>
      <w:r>
        <w:rPr>
          <w:rtl w:val="0"/>
          <w:lang w:val="en-US"/>
        </w:rPr>
        <w:t>.</w:t>
      </w:r>
    </w:p>
    <w:p>
      <w:pPr>
        <w:pStyle w:val="Body A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Body"/>
        <w:widowControl w:val="0"/>
        <w:rPr>
          <w:color w:val="000000"/>
          <w:sz w:val="22"/>
          <w:szCs w:val="22"/>
          <w:u w:color="000000"/>
        </w:rPr>
      </w:pPr>
      <w:bookmarkStart w:name="OLE_LINK4" w:id="6"/>
      <w:r>
        <w:rPr>
          <w:color w:val="000000"/>
          <w:sz w:val="22"/>
          <w:szCs w:val="22"/>
          <w:u w:color="000000"/>
          <w:rtl w:val="0"/>
          <w:lang w:val="nl-NL"/>
        </w:rPr>
        <w:t xml:space="preserve">Attendees </w:t>
      </w:r>
      <w:bookmarkEnd w:id="6"/>
      <w:r>
        <w:rPr>
          <w:color w:val="000000"/>
          <w:sz w:val="22"/>
          <w:szCs w:val="22"/>
          <w:u w:color="000000"/>
          <w:rtl w:val="0"/>
          <w:lang w:val="en-US"/>
        </w:rPr>
        <w:t>as identified or reported to secretary:</w:t>
      </w:r>
    </w:p>
    <w:p>
      <w:pPr>
        <w:pStyle w:val="Body"/>
        <w:widowControl w:val="0"/>
        <w:rPr>
          <w:color w:val="000000"/>
          <w:sz w:val="22"/>
          <w:szCs w:val="22"/>
          <w:u w:color="000000"/>
        </w:rPr>
      </w:pPr>
    </w:p>
    <w:p>
      <w:pPr>
        <w:pStyle w:val="Body"/>
        <w:widowControl w:val="0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</w:rPr>
        <w:t>Joseph Levy (InterDigital)</w:t>
      </w:r>
    </w:p>
    <w:p>
      <w:pPr>
        <w:pStyle w:val="Body"/>
        <w:widowControl w:val="0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Roger Marks (EthAirNet Associates)</w:t>
      </w:r>
    </w:p>
    <w:p>
      <w:pPr>
        <w:pStyle w:val="Body"/>
        <w:widowControl w:val="0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de-DE"/>
        </w:rPr>
        <w:t>Sue Leicht (NSA)</w:t>
      </w:r>
    </w:p>
    <w:p>
      <w:pPr>
        <w:pStyle w:val="Body"/>
        <w:widowControl w:val="0"/>
        <w:rPr>
          <w:color w:val="000000"/>
          <w:sz w:val="22"/>
          <w:szCs w:val="22"/>
          <w:u w:color="000000"/>
        </w:rPr>
      </w:pPr>
    </w:p>
    <w:p>
      <w:pPr>
        <w:pStyle w:val="Body"/>
        <w:widowControl w:val="0"/>
        <w:rPr>
          <w:rStyle w:val="None"/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fr-FR"/>
        </w:rPr>
        <w:t xml:space="preserve">Attendance per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"http://join.me"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join.me</w:t>
      </w:r>
      <w:r>
        <w:rPr/>
        <w:fldChar w:fldCharType="end" w:fldLock="0"/>
      </w:r>
      <w:r>
        <w:rPr>
          <w:rStyle w:val="None"/>
          <w:color w:val="000000"/>
          <w:sz w:val="22"/>
          <w:szCs w:val="22"/>
          <w:u w:color="000000"/>
          <w:rtl w:val="0"/>
          <w:lang w:val="en-US"/>
        </w:rPr>
        <w:t xml:space="preserve"> log:</w:t>
      </w:r>
    </w:p>
    <w:p>
      <w:pPr>
        <w:pStyle w:val="Body"/>
        <w:widowControl w:val="0"/>
        <w:rPr>
          <w:rStyle w:val="None"/>
          <w:color w:val="000000"/>
          <w:sz w:val="22"/>
          <w:szCs w:val="22"/>
          <w:u w:color="000000"/>
        </w:rPr>
      </w:pPr>
    </w:p>
    <w:p>
      <w:pPr>
        <w:pStyle w:val="Body"/>
        <w:widowControl w:val="0"/>
        <w:rPr>
          <w:rStyle w:val="None"/>
          <w:color w:val="000000"/>
          <w:sz w:val="22"/>
          <w:szCs w:val="22"/>
          <w:u w:color="000000"/>
        </w:rPr>
      </w:pPr>
      <w:r>
        <w:rPr>
          <w:rStyle w:val="None"/>
          <w:color w:val="000000"/>
          <w:sz w:val="22"/>
          <w:szCs w:val="22"/>
          <w:u w:color="000000"/>
          <w:rtl w:val="0"/>
          <w:lang w:val="en-US"/>
        </w:rPr>
        <w:t>Roger Marks (EthAirNet)</w:t>
      </w:r>
    </w:p>
    <w:p>
      <w:pPr>
        <w:pStyle w:val="Body"/>
        <w:widowControl w:val="0"/>
        <w:rPr>
          <w:rStyle w:val="None"/>
          <w:sz w:val="22"/>
          <w:szCs w:val="22"/>
        </w:rPr>
      </w:pPr>
      <w:r>
        <w:rPr>
          <w:rStyle w:val="None"/>
          <w:sz w:val="22"/>
          <w:szCs w:val="22"/>
          <w:rtl w:val="0"/>
          <w:lang w:val="en-US"/>
        </w:rPr>
        <w:t>Edward Au</w:t>
      </w:r>
    </w:p>
    <w:p>
      <w:pPr>
        <w:pStyle w:val="Body"/>
        <w:widowControl w:val="0"/>
        <w:rPr>
          <w:rStyle w:val="None"/>
          <w:color w:val="000000"/>
          <w:sz w:val="22"/>
          <w:szCs w:val="22"/>
          <w:u w:color="000000"/>
        </w:rPr>
      </w:pPr>
      <w:bookmarkStart w:name="OLE_LINK1" w:id="7"/>
      <w:r>
        <w:rPr>
          <w:rStyle w:val="None"/>
          <w:color w:val="000000"/>
          <w:sz w:val="22"/>
          <w:szCs w:val="22"/>
          <w:u w:color="000000"/>
          <w:rtl w:val="0"/>
          <w:lang w:val="de-DE"/>
        </w:rPr>
        <w:t>Sue Leicht (NSA)</w:t>
      </w:r>
      <w:bookmarkEnd w:id="7"/>
    </w:p>
    <w:p>
      <w:pPr>
        <w:pStyle w:val="Body"/>
        <w:widowControl w:val="0"/>
        <w:rPr>
          <w:rStyle w:val="None"/>
          <w:color w:val="000000"/>
          <w:sz w:val="22"/>
          <w:szCs w:val="22"/>
          <w:u w:color="000000"/>
        </w:rPr>
      </w:pPr>
      <w:r>
        <w:rPr>
          <w:rStyle w:val="None"/>
          <w:color w:val="000000"/>
          <w:sz w:val="22"/>
          <w:szCs w:val="22"/>
          <w:u w:color="000000"/>
          <w:rtl w:val="0"/>
        </w:rPr>
        <w:t>Hao</w:t>
      </w:r>
      <w:r>
        <w:rPr>
          <w:rStyle w:val="None"/>
          <w:color w:val="000000"/>
          <w:sz w:val="22"/>
          <w:szCs w:val="22"/>
          <w:u w:color="000000"/>
          <w:rtl w:val="0"/>
          <w:lang w:val="en-US"/>
        </w:rPr>
        <w:t xml:space="preserve"> (Fujitsu)</w:t>
      </w:r>
    </w:p>
    <w:p>
      <w:pPr>
        <w:pStyle w:val="Body"/>
        <w:widowControl w:val="0"/>
        <w:rPr>
          <w:rStyle w:val="None"/>
          <w:color w:val="000000"/>
          <w:sz w:val="22"/>
          <w:szCs w:val="22"/>
          <w:u w:color="000000"/>
        </w:rPr>
      </w:pPr>
      <w:r>
        <w:rPr>
          <w:rStyle w:val="None"/>
          <w:color w:val="000000"/>
          <w:sz w:val="22"/>
          <w:szCs w:val="22"/>
          <w:u w:color="000000"/>
          <w:rtl w:val="0"/>
          <w:lang w:val="de-DE"/>
        </w:rPr>
        <w:t>Mark Hamilton</w:t>
      </w:r>
    </w:p>
    <w:p>
      <w:pPr>
        <w:pStyle w:val="Body"/>
        <w:widowControl w:val="0"/>
        <w:rPr>
          <w:rStyle w:val="None"/>
          <w:color w:val="000000"/>
          <w:sz w:val="22"/>
          <w:szCs w:val="22"/>
          <w:u w:color="000000"/>
        </w:rPr>
      </w:pPr>
      <w:r>
        <w:rPr>
          <w:rStyle w:val="None"/>
          <w:color w:val="000000"/>
          <w:sz w:val="22"/>
          <w:szCs w:val="22"/>
          <w:u w:color="000000"/>
          <w:rtl w:val="0"/>
          <w:lang w:val="it-IT"/>
        </w:rPr>
        <w:t>George Calcev</w:t>
      </w:r>
    </w:p>
    <w:p>
      <w:pPr>
        <w:pStyle w:val="Body"/>
        <w:widowControl w:val="0"/>
        <w:rPr>
          <w:rStyle w:val="None"/>
          <w:color w:val="000000"/>
          <w:sz w:val="22"/>
          <w:szCs w:val="22"/>
          <w:u w:color="000000"/>
        </w:rPr>
      </w:pPr>
      <w:r>
        <w:rPr>
          <w:rStyle w:val="None"/>
          <w:color w:val="000000"/>
          <w:sz w:val="22"/>
          <w:szCs w:val="22"/>
          <w:u w:color="000000"/>
          <w:rtl w:val="0"/>
          <w:lang w:val="en-US"/>
        </w:rPr>
        <w:t>Osama Aboul-Magd</w:t>
      </w:r>
    </w:p>
    <w:p>
      <w:pPr>
        <w:pStyle w:val="Body"/>
        <w:widowControl w:val="0"/>
        <w:rPr>
          <w:rStyle w:val="None"/>
          <w:color w:val="000000"/>
          <w:sz w:val="22"/>
          <w:szCs w:val="22"/>
          <w:u w:color="000000"/>
        </w:rPr>
      </w:pPr>
      <w:r>
        <w:rPr>
          <w:rStyle w:val="None"/>
          <w:color w:val="000000"/>
          <w:sz w:val="22"/>
          <w:szCs w:val="22"/>
          <w:u w:color="000000"/>
          <w:rtl w:val="0"/>
          <w:lang w:val="en-US"/>
        </w:rPr>
        <w:t>Viewer 9</w:t>
      </w:r>
    </w:p>
    <w:p>
      <w:pPr>
        <w:pStyle w:val="Body"/>
        <w:widowControl w:val="0"/>
        <w:rPr>
          <w:rStyle w:val="None"/>
          <w:color w:val="000000"/>
          <w:sz w:val="22"/>
          <w:szCs w:val="22"/>
          <w:u w:color="000000"/>
        </w:rPr>
      </w:pPr>
      <w:r>
        <w:rPr>
          <w:rStyle w:val="None"/>
          <w:color w:val="000000"/>
          <w:sz w:val="22"/>
          <w:szCs w:val="22"/>
          <w:u w:color="000000"/>
          <w:rtl w:val="0"/>
          <w:lang w:val="it-IT"/>
        </w:rPr>
        <w:t>Amelia Andersdotter (Article1</w:t>
      </w:r>
      <w:r>
        <w:rPr>
          <w:rStyle w:val="None"/>
          <w:color w:val="000000"/>
          <w:sz w:val="22"/>
          <w:szCs w:val="22"/>
          <w:u w:color="000000"/>
          <w:rtl w:val="0"/>
          <w:lang w:val="en-US"/>
        </w:rPr>
        <w:t>…</w:t>
      </w:r>
      <w:r>
        <w:rPr>
          <w:rStyle w:val="None"/>
          <w:color w:val="000000"/>
          <w:sz w:val="22"/>
          <w:szCs w:val="22"/>
          <w:u w:color="000000"/>
          <w:rtl w:val="0"/>
        </w:rPr>
        <w:t>)</w:t>
      </w:r>
    </w:p>
    <w:p>
      <w:pPr>
        <w:pStyle w:val="Body"/>
        <w:widowControl w:val="0"/>
        <w:rPr>
          <w:rStyle w:val="None"/>
          <w:color w:val="000000"/>
          <w:sz w:val="22"/>
          <w:szCs w:val="22"/>
          <w:u w:color="000000"/>
        </w:rPr>
      </w:pPr>
      <w:r>
        <w:rPr>
          <w:rStyle w:val="None"/>
          <w:color w:val="000000"/>
          <w:sz w:val="22"/>
          <w:szCs w:val="22"/>
          <w:u w:color="000000"/>
          <w:rtl w:val="0"/>
          <w:lang w:val="en-US"/>
        </w:rPr>
        <w:t>[dialup] Baltimore</w:t>
      </w:r>
    </w:p>
    <w:p>
      <w:pPr>
        <w:pStyle w:val="Body"/>
        <w:widowControl w:val="0"/>
        <w:rPr>
          <w:rStyle w:val="None"/>
          <w:color w:val="000000"/>
          <w:sz w:val="22"/>
          <w:szCs w:val="22"/>
          <w:u w:color="000000"/>
        </w:rPr>
      </w:pPr>
      <w:r>
        <w:rPr>
          <w:rStyle w:val="None"/>
          <w:sz w:val="22"/>
          <w:szCs w:val="22"/>
          <w:rtl w:val="0"/>
          <w:lang w:val="en-US"/>
        </w:rPr>
        <w:t xml:space="preserve">[dialup] </w:t>
      </w:r>
      <w:r>
        <w:rPr>
          <w:rStyle w:val="None"/>
          <w:color w:val="000000"/>
          <w:sz w:val="22"/>
          <w:szCs w:val="22"/>
          <w:u w:color="000000"/>
          <w:rtl w:val="0"/>
          <w:lang w:val="en-US"/>
        </w:rPr>
        <w:t>Kanata-Stitts</w:t>
      </w:r>
    </w:p>
    <w:sectPr>
      <w:headerReference w:type="default" r:id="rId4"/>
      <w:footerReference w:type="default" r:id="rId5"/>
      <w:pgSz w:w="12240" w:h="15840" w:orient="portrait"/>
      <w:pgMar w:top="1080" w:right="1080" w:bottom="1080" w:left="1080" w:header="432" w:footer="43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center" w:pos="4680"/>
        <w:tab w:val="right" w:pos="9360"/>
        <w:tab w:val="right" w:pos="10060"/>
        <w:tab w:val="clear" w:pos="12960"/>
      </w:tabs>
    </w:pPr>
    <w:r>
      <w:rPr>
        <w:rtl w:val="0"/>
        <w:lang w:val="en-US"/>
      </w:rPr>
      <w:t>Minutes</w:t>
      <w:tab/>
      <w:t xml:space="preserve">Page </w:t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3</w:t>
    </w:r>
    <w:r>
      <w:rPr/>
      <w:fldChar w:fldCharType="end" w:fldLock="0"/>
    </w:r>
    <w:r>
      <w:rPr>
        <w:rtl w:val="0"/>
      </w:rPr>
      <w:tab/>
      <w:t xml:space="preserve">                      Roger Marks (EthAirNet Associates)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2667"/>
        <w:tab w:val="center" w:pos="4680"/>
        <w:tab w:val="right" w:pos="9810"/>
        <w:tab w:val="right" w:pos="10060"/>
        <w:tab w:val="clear" w:pos="12960"/>
      </w:tabs>
    </w:pPr>
    <w:r>
      <w:rPr>
        <w:rtl w:val="0"/>
        <w:lang w:val="en-US"/>
      </w:rPr>
      <w:t>August 2017</w:t>
      <w:tab/>
      <w:tab/>
      <w:tab/>
      <w:tab/>
      <w:t>IEEE 802.11-17/1284r0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190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550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910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270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630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2990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pBdr>
        <w:top w:val="nil"/>
        <w:left w:val="nil"/>
        <w:bottom w:val="single" w:color="00000a" w:sz="6" w:space="0" w:shadow="0" w:frame="0"/>
        <w:right w:val="nil"/>
      </w:pBdr>
      <w:shd w:val="clear" w:color="auto" w:fill="auto"/>
      <w:tabs>
        <w:tab w:val="center" w:pos="6480"/>
        <w:tab w:val="right" w:pos="129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  <w:lang w:val="en-US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pBdr>
        <w:top w:val="single" w:color="00000a" w:sz="6" w:space="0" w:shadow="0" w:frame="0"/>
        <w:left w:val="nil"/>
        <w:bottom w:val="nil"/>
        <w:right w:val="nil"/>
      </w:pBdr>
      <w:shd w:val="clear" w:color="auto" w:fill="auto"/>
      <w:tabs>
        <w:tab w:val="center" w:pos="6480"/>
        <w:tab w:val="right" w:pos="129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T1">
    <w:name w:val="T1"/>
    <w:next w:val="T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  <w:lang w:val="en-US"/>
    </w:rPr>
  </w:style>
  <w:style w:type="paragraph" w:styleId="T2">
    <w:name w:val="T2"/>
    <w:next w:val="T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40" w:line="240" w:lineRule="auto"/>
      <w:ind w:left="720" w:right="720" w:firstLine="0"/>
      <w:jc w:val="center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  <w:lang w:val="en-US"/>
    </w:rPr>
  </w:style>
  <w:style w:type="paragraph" w:styleId="Frame Contents">
    <w:name w:val="Frame Contents"/>
    <w:next w:val="Frame Content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Imported Style 1">
    <w:name w:val="Imported Style 1"/>
    <w:pPr>
      <w:numPr>
        <w:numId w:val="1"/>
      </w:numPr>
    </w:p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color w:val="0000ff"/>
      <w:sz w:val="22"/>
      <w:szCs w:val="22"/>
      <w:u w:val="single" w:color="0000ff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​​テーマ">
  <a:themeElements>
    <a:clrScheme name="Office ​​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​​テーマ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​​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