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E81194">
            <w:pPr>
              <w:pStyle w:val="T2"/>
            </w:pPr>
            <w:r>
              <w:t>[</w:t>
            </w:r>
            <w:r w:rsidR="00E81194">
              <w:t>Beacon Report fragmentation</w:t>
            </w:r>
            <w:r>
              <w:t>]</w:t>
            </w:r>
          </w:p>
        </w:tc>
      </w:tr>
      <w:tr w:rsidR="00774E24">
        <w:trPr>
          <w:trHeight w:val="359"/>
          <w:jc w:val="center"/>
        </w:trPr>
        <w:tc>
          <w:tcPr>
            <w:tcW w:w="12981" w:type="dxa"/>
            <w:gridSpan w:val="5"/>
            <w:vAlign w:val="center"/>
          </w:tcPr>
          <w:p w:rsidR="00774E24" w:rsidRDefault="00774E24" w:rsidP="00FF3610">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w:t>
            </w:r>
            <w:r w:rsidR="00FF3610">
              <w:rPr>
                <w:b w:val="0"/>
                <w:sz w:val="20"/>
              </w:rPr>
              <w:t>9</w:t>
            </w:r>
            <w:r>
              <w:rPr>
                <w:b w:val="0"/>
                <w:sz w:val="20"/>
              </w:rPr>
              <w:t>-</w:t>
            </w:r>
            <w:r w:rsidR="00064C15">
              <w:rPr>
                <w:b w:val="0"/>
                <w:sz w:val="20"/>
              </w:rPr>
              <w:t>1</w:t>
            </w:r>
            <w:r w:rsidR="00FF3610">
              <w:rPr>
                <w:b w:val="0"/>
                <w:sz w:val="20"/>
              </w:rPr>
              <w:t>4</w:t>
            </w:r>
            <w:bookmarkStart w:id="0" w:name="_GoBack"/>
            <w:bookmarkEnd w:id="0"/>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 xml:space="preserve">Gabor </w:t>
            </w:r>
            <w:proofErr w:type="spellStart"/>
            <w:r>
              <w:rPr>
                <w:b w:val="0"/>
                <w:sz w:val="20"/>
              </w:rPr>
              <w:t>Bajko</w:t>
            </w:r>
            <w:proofErr w:type="spellEnd"/>
          </w:p>
        </w:tc>
        <w:tc>
          <w:tcPr>
            <w:tcW w:w="2430" w:type="dxa"/>
            <w:vAlign w:val="center"/>
          </w:tcPr>
          <w:p w:rsidR="00774E24" w:rsidRDefault="00064C15">
            <w:pPr>
              <w:pStyle w:val="T2"/>
              <w:spacing w:after="0"/>
              <w:ind w:left="0" w:right="0"/>
              <w:rPr>
                <w:b w:val="0"/>
                <w:sz w:val="20"/>
              </w:rPr>
            </w:pPr>
            <w:proofErr w:type="spellStart"/>
            <w:r>
              <w:rPr>
                <w:b w:val="0"/>
                <w:sz w:val="20"/>
              </w:rPr>
              <w:t>Mediatek</w:t>
            </w:r>
            <w:proofErr w:type="spellEnd"/>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AC56A8" w:rsidRDefault="00064C15">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B53" w:rsidRDefault="00EE5B53">
                            <w:pPr>
                              <w:pStyle w:val="T1"/>
                              <w:spacing w:after="120"/>
                            </w:pPr>
                            <w:r>
                              <w:t>Abstract</w:t>
                            </w:r>
                          </w:p>
                          <w:p w:rsidR="00EE5B53" w:rsidRDefault="00EE5B53">
                            <w:r>
                              <w:t xml:space="preserve">[During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w:t>
                            </w:r>
                            <w:proofErr w:type="spellStart"/>
                            <w:r>
                              <w:t>subelement</w:t>
                            </w:r>
                            <w:proofErr w:type="spellEnd"/>
                            <w:r>
                              <w:t xml:space="preserve">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xml:space="preserve">, thus fragmentation of the Reported Frame Body </w:t>
                            </w:r>
                            <w:proofErr w:type="spellStart"/>
                            <w:r w:rsidR="008B2C64">
                              <w:t>subelement</w:t>
                            </w:r>
                            <w:proofErr w:type="spellEnd"/>
                            <w:r w:rsidR="008B2C64">
                              <w:t xml:space="preserve">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w:t>
                            </w:r>
                            <w:proofErr w:type="spellStart"/>
                            <w:r w:rsidR="008B2C64">
                              <w:t>subelement</w:t>
                            </w:r>
                            <w:proofErr w:type="spellEnd"/>
                            <w:r w:rsidR="008B2C64">
                              <w:t xml:space="preserve">, an optional fragmentation of the Reported Frame Body </w:t>
                            </w:r>
                            <w:proofErr w:type="spellStart"/>
                            <w:r w:rsidR="008B2C64">
                              <w:t>subelement</w:t>
                            </w:r>
                            <w:proofErr w:type="spellEnd"/>
                            <w:r w:rsidR="008B2C64">
                              <w:t xml:space="preserve"> across multiple Measurement Reports, and </w:t>
                            </w:r>
                            <w:r>
                              <w:t>define</w:t>
                            </w:r>
                            <w:r w:rsidR="008B2C64">
                              <w:t>s the details</w:t>
                            </w:r>
                            <w:r>
                              <w:t xml:space="preserve"> how the reporting STAs can fragment the Reported Frame Body </w:t>
                            </w:r>
                            <w:proofErr w:type="spellStart"/>
                            <w:r>
                              <w:t>subelement</w:t>
                            </w:r>
                            <w:proofErr w:type="spellEnd"/>
                            <w:r>
                              <w:t xml:space="preserve"> of a Beacon Report, and send the fragments in multiple Beacon Report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v:textbox>
              </v:shape>
            </w:pict>
          </mc:Fallback>
        </mc:AlternateContent>
      </w:r>
      <w:r w:rsidR="00774E24">
        <w:br w:type="page"/>
      </w:r>
    </w:p>
    <w:p w:rsidR="00774E24" w:rsidRPr="00621B0B" w:rsidRDefault="00064C15">
      <w:pPr>
        <w:rPr>
          <w:b/>
          <w:i/>
          <w:color w:val="C00000"/>
        </w:rPr>
      </w:pPr>
      <w:r w:rsidRPr="00621B0B">
        <w:rPr>
          <w:b/>
          <w:i/>
          <w:color w:val="C00000"/>
        </w:rPr>
        <w:lastRenderedPageBreak/>
        <w:t>Editor: add the following line to Table 9-</w:t>
      </w:r>
      <w:r w:rsidR="00367A47" w:rsidRPr="00621B0B">
        <w:rPr>
          <w:b/>
          <w:i/>
          <w:color w:val="C00000"/>
        </w:rPr>
        <w:t>112</w:t>
      </w:r>
      <w:r w:rsidRPr="00621B0B">
        <w:rPr>
          <w:b/>
          <w:i/>
          <w:color w:val="C00000"/>
        </w:rPr>
        <w:t xml:space="preserve">—Optional </w:t>
      </w:r>
      <w:proofErr w:type="spellStart"/>
      <w:r w:rsidRPr="00621B0B">
        <w:rPr>
          <w:b/>
          <w:i/>
          <w:color w:val="C00000"/>
        </w:rPr>
        <w:t>subelement</w:t>
      </w:r>
      <w:proofErr w:type="spellEnd"/>
      <w:r w:rsidRPr="00621B0B">
        <w:rPr>
          <w:b/>
          <w:i/>
          <w:color w:val="C00000"/>
        </w:rPr>
        <w:t xml:space="preserve"> IDs for Beacon re</w:t>
      </w:r>
      <w:r w:rsidR="002B2BB0" w:rsidRPr="00621B0B">
        <w:rPr>
          <w:b/>
          <w:i/>
          <w:color w:val="C00000"/>
        </w:rPr>
        <w:t xml:space="preserve">port, with appropriate adjustments to the Reserved </w:t>
      </w:r>
      <w:proofErr w:type="spellStart"/>
      <w:r w:rsidR="002B2BB0" w:rsidRPr="00621B0B">
        <w:rPr>
          <w:b/>
          <w:i/>
          <w:color w:val="C00000"/>
        </w:rPr>
        <w:t>Subelement</w:t>
      </w:r>
      <w:proofErr w:type="spellEnd"/>
      <w:r w:rsidR="002B2BB0" w:rsidRPr="00621B0B">
        <w:rPr>
          <w:b/>
          <w:i/>
          <w:color w:val="C00000"/>
        </w:rPr>
        <w:t xml:space="preserve"> ID</w:t>
      </w:r>
      <w:r w:rsidRPr="00621B0B">
        <w:rPr>
          <w:b/>
          <w:i/>
          <w:color w:val="C00000"/>
        </w:rPr>
        <w:t>:</w:t>
      </w:r>
    </w:p>
    <w:p w:rsidR="00064C15" w:rsidRDefault="00064C15"/>
    <w:tbl>
      <w:tblPr>
        <w:tblStyle w:val="TableGrid"/>
        <w:tblW w:w="0" w:type="auto"/>
        <w:tblInd w:w="1345" w:type="dxa"/>
        <w:tblLook w:val="04A0" w:firstRow="1" w:lastRow="0" w:firstColumn="1" w:lastColumn="0" w:noHBand="0" w:noVBand="1"/>
      </w:tblPr>
      <w:tblGrid>
        <w:gridCol w:w="2971"/>
        <w:gridCol w:w="4317"/>
        <w:gridCol w:w="4317"/>
      </w:tblGrid>
      <w:tr w:rsidR="00367A47" w:rsidRPr="006C042A" w:rsidTr="00367A47">
        <w:tc>
          <w:tcPr>
            <w:tcW w:w="2971" w:type="dxa"/>
          </w:tcPr>
          <w:p w:rsidR="00367A47" w:rsidRPr="006C042A" w:rsidRDefault="00367A47">
            <w:pPr>
              <w:rPr>
                <w:color w:val="FF0000"/>
              </w:rPr>
            </w:pPr>
            <w:proofErr w:type="spellStart"/>
            <w:r w:rsidRPr="006C042A">
              <w:rPr>
                <w:color w:val="FF0000"/>
              </w:rPr>
              <w:t>Subelement</w:t>
            </w:r>
            <w:proofErr w:type="spellEnd"/>
            <w:r w:rsidRPr="006C042A">
              <w:rPr>
                <w:color w:val="FF0000"/>
              </w:rPr>
              <w:t xml:space="preserve"> ID</w:t>
            </w:r>
          </w:p>
        </w:tc>
        <w:tc>
          <w:tcPr>
            <w:tcW w:w="4317" w:type="dxa"/>
          </w:tcPr>
          <w:p w:rsidR="00367A47" w:rsidRPr="006C042A" w:rsidRDefault="00367A47">
            <w:pPr>
              <w:rPr>
                <w:color w:val="FF0000"/>
              </w:rPr>
            </w:pPr>
            <w:r w:rsidRPr="006C042A">
              <w:rPr>
                <w:color w:val="FF0000"/>
              </w:rPr>
              <w:t>Name</w:t>
            </w:r>
          </w:p>
        </w:tc>
        <w:tc>
          <w:tcPr>
            <w:tcW w:w="4317" w:type="dxa"/>
          </w:tcPr>
          <w:p w:rsidR="00367A47" w:rsidRPr="006C042A" w:rsidRDefault="00367A47">
            <w:pPr>
              <w:rPr>
                <w:color w:val="FF0000"/>
              </w:rPr>
            </w:pPr>
            <w:r w:rsidRPr="006C042A">
              <w:rPr>
                <w:color w:val="FF0000"/>
              </w:rPr>
              <w:t>Extensible</w:t>
            </w:r>
          </w:p>
        </w:tc>
      </w:tr>
      <w:tr w:rsidR="00367A47" w:rsidRPr="006C042A" w:rsidTr="00367A47">
        <w:tc>
          <w:tcPr>
            <w:tcW w:w="2971" w:type="dxa"/>
          </w:tcPr>
          <w:p w:rsidR="00367A47" w:rsidRPr="006C042A" w:rsidRDefault="00A82B42">
            <w:pPr>
              <w:rPr>
                <w:color w:val="FF0000"/>
              </w:rPr>
            </w:pPr>
            <w:r w:rsidRPr="006C042A">
              <w:rPr>
                <w:color w:val="FF0000"/>
              </w:rPr>
              <w:t>2</w:t>
            </w:r>
          </w:p>
        </w:tc>
        <w:tc>
          <w:tcPr>
            <w:tcW w:w="4317" w:type="dxa"/>
          </w:tcPr>
          <w:p w:rsidR="00367A47" w:rsidRPr="006C042A" w:rsidRDefault="00A82B42">
            <w:pPr>
              <w:rPr>
                <w:color w:val="FF0000"/>
              </w:rPr>
            </w:pPr>
            <w:r w:rsidRPr="006C042A">
              <w:rPr>
                <w:color w:val="FF0000"/>
              </w:rPr>
              <w:t>Reported Frame Body F</w:t>
            </w:r>
            <w:r w:rsidR="00367A47" w:rsidRPr="006C042A">
              <w:rPr>
                <w:color w:val="FF0000"/>
              </w:rPr>
              <w:t>ragment ID</w:t>
            </w:r>
          </w:p>
        </w:tc>
        <w:tc>
          <w:tcPr>
            <w:tcW w:w="4317" w:type="dxa"/>
          </w:tcPr>
          <w:p w:rsidR="00367A47" w:rsidRPr="006C042A" w:rsidRDefault="00367A47">
            <w:pPr>
              <w:rPr>
                <w:color w:val="FF0000"/>
              </w:rPr>
            </w:pPr>
          </w:p>
        </w:tc>
      </w:tr>
    </w:tbl>
    <w:p w:rsidR="00AC56A8" w:rsidRDefault="00AC56A8"/>
    <w:p w:rsidR="00DC1B3F" w:rsidRPr="00621B0B" w:rsidRDefault="002B2BB0" w:rsidP="00DC1B3F">
      <w:pPr>
        <w:rPr>
          <w:b/>
          <w:i/>
          <w:color w:val="C00000"/>
        </w:rPr>
      </w:pPr>
      <w:r w:rsidRPr="00621B0B">
        <w:rPr>
          <w:b/>
          <w:i/>
          <w:color w:val="C00000"/>
        </w:rPr>
        <w:t xml:space="preserve">Editor: </w:t>
      </w:r>
      <w:r w:rsidR="00DC1B3F" w:rsidRPr="00621B0B">
        <w:rPr>
          <w:b/>
          <w:i/>
          <w:color w:val="C00000"/>
        </w:rPr>
        <w:t>make the following changes</w:t>
      </w:r>
      <w:r w:rsidRPr="00621B0B">
        <w:rPr>
          <w:b/>
          <w:i/>
          <w:color w:val="C00000"/>
        </w:rPr>
        <w:t xml:space="preserve"> in (9.4.2.22.7 Beacon report) </w:t>
      </w:r>
    </w:p>
    <w:p w:rsidR="00367A47" w:rsidRPr="00064C15" w:rsidRDefault="00367A47" w:rsidP="00367A47">
      <w:pPr>
        <w:rPr>
          <w:color w:val="FF0000"/>
        </w:rPr>
      </w:pPr>
    </w:p>
    <w:p w:rsidR="00367A47" w:rsidRDefault="00367A47" w:rsidP="00367A47">
      <w:r>
        <w:t xml:space="preserve">The Reported Frame Body </w:t>
      </w:r>
      <w:proofErr w:type="spellStart"/>
      <w:r>
        <w:t>subelement</w:t>
      </w:r>
      <w:proofErr w:type="spellEnd"/>
      <w:r>
        <w:t xml:space="preserve"> contains the requested fields and elements of the frame body of the</w:t>
      </w:r>
    </w:p>
    <w:p w:rsidR="00367A47" w:rsidRDefault="00367A47" w:rsidP="00367A47">
      <w:proofErr w:type="gramStart"/>
      <w:r>
        <w:t>reported</w:t>
      </w:r>
      <w:proofErr w:type="gramEnd"/>
      <w:r>
        <w:t xml:space="preserve"> Beacon, Measurement Pilot, or Probe Response frame. If the Reporting Detail </w:t>
      </w:r>
      <w:proofErr w:type="spellStart"/>
      <w:r>
        <w:t>subelement</w:t>
      </w:r>
      <w:proofErr w:type="spellEnd"/>
      <w:r>
        <w:t xml:space="preserve"> of the</w:t>
      </w:r>
    </w:p>
    <w:p w:rsidR="00367A47" w:rsidRDefault="00367A47" w:rsidP="00367A47">
      <w:proofErr w:type="gramStart"/>
      <w:r>
        <w:t>corresponding</w:t>
      </w:r>
      <w:proofErr w:type="gramEnd"/>
      <w:r>
        <w:t xml:space="preserve"> Beacon request equals 0, the Reported Frame Body </w:t>
      </w:r>
      <w:proofErr w:type="spellStart"/>
      <w:r>
        <w:t>subelement</w:t>
      </w:r>
      <w:proofErr w:type="spellEnd"/>
      <w:r>
        <w:t xml:space="preserve"> is not included in the Beacon</w:t>
      </w:r>
    </w:p>
    <w:p w:rsidR="00367A47" w:rsidRDefault="00367A47" w:rsidP="00367A47">
      <w:proofErr w:type="gramStart"/>
      <w:r>
        <w:t>report</w:t>
      </w:r>
      <w:proofErr w:type="gramEnd"/>
      <w:r>
        <w:t xml:space="preserve">. If the Reporting Detail </w:t>
      </w:r>
      <w:proofErr w:type="spellStart"/>
      <w:r>
        <w:t>subelement</w:t>
      </w:r>
      <w:proofErr w:type="spellEnd"/>
      <w:r>
        <w:t xml:space="preserve"> equals 1, all fixed fields and any elements identified in a Request</w:t>
      </w:r>
    </w:p>
    <w:p w:rsidR="00367A47" w:rsidRDefault="00367A47" w:rsidP="00367A47">
      <w:proofErr w:type="gramStart"/>
      <w:r>
        <w:t>element</w:t>
      </w:r>
      <w:proofErr w:type="gramEnd"/>
      <w:r>
        <w:t xml:space="preserve"> or Extended Request element in the corresponding Beacon request are included in the Reported</w:t>
      </w:r>
    </w:p>
    <w:p w:rsidR="006C042A" w:rsidRDefault="00367A47" w:rsidP="00367A47">
      <w:r>
        <w:t xml:space="preserve">Frame Body </w:t>
      </w:r>
      <w:proofErr w:type="spellStart"/>
      <w:r>
        <w:t>subelement</w:t>
      </w:r>
      <w:proofErr w:type="spellEnd"/>
      <w:r>
        <w:t xml:space="preserve">, in the order that they appeared in the reported frame. </w:t>
      </w:r>
    </w:p>
    <w:p w:rsidR="006C042A" w:rsidRDefault="006C042A" w:rsidP="00367A47"/>
    <w:p w:rsidR="006C042A" w:rsidRPr="006C042A" w:rsidRDefault="006C042A" w:rsidP="00367A47">
      <w:pPr>
        <w:rPr>
          <w:color w:val="FF0000"/>
        </w:rPr>
      </w:pPr>
      <w:r w:rsidRPr="006C042A">
        <w:rPr>
          <w:color w:val="FF0000"/>
        </w:rPr>
        <w:t>Some of the elements included into the Re</w:t>
      </w:r>
      <w:r w:rsidR="00736C0C">
        <w:rPr>
          <w:color w:val="FF0000"/>
        </w:rPr>
        <w:t xml:space="preserve">ported Frame Body </w:t>
      </w:r>
      <w:proofErr w:type="spellStart"/>
      <w:r w:rsidR="00736C0C">
        <w:rPr>
          <w:color w:val="FF0000"/>
        </w:rPr>
        <w:t>subelement</w:t>
      </w:r>
      <w:proofErr w:type="spellEnd"/>
      <w:r w:rsidR="00736C0C">
        <w:rPr>
          <w:color w:val="FF0000"/>
        </w:rPr>
        <w:t xml:space="preserve"> might</w:t>
      </w:r>
      <w:r w:rsidRPr="006C042A">
        <w:rPr>
          <w:color w:val="FF0000"/>
        </w:rPr>
        <w:t xml:space="preserve"> be truncate</w:t>
      </w:r>
      <w:r w:rsidR="00736C0C">
        <w:rPr>
          <w:color w:val="FF0000"/>
        </w:rPr>
        <w:t xml:space="preserve">d, and the </w:t>
      </w:r>
      <w:proofErr w:type="spellStart"/>
      <w:r w:rsidR="00736C0C">
        <w:rPr>
          <w:color w:val="FF0000"/>
        </w:rPr>
        <w:t>subelement</w:t>
      </w:r>
      <w:proofErr w:type="spellEnd"/>
      <w:r w:rsidR="00736C0C">
        <w:rPr>
          <w:color w:val="FF0000"/>
        </w:rPr>
        <w:t xml:space="preserve"> itself might</w:t>
      </w:r>
      <w:r w:rsidRPr="006C042A">
        <w:rPr>
          <w:color w:val="FF0000"/>
        </w:rPr>
        <w:t xml:space="preserve"> be truncated or fragmented</w:t>
      </w:r>
      <w:r w:rsidR="00CC4879">
        <w:rPr>
          <w:color w:val="FF0000"/>
        </w:rPr>
        <w:t xml:space="preserve"> over multiple Beacon Reports</w:t>
      </w:r>
      <w:r w:rsidRPr="006C042A">
        <w:rPr>
          <w:color w:val="FF0000"/>
        </w:rPr>
        <w:t xml:space="preserve"> when its size exceeds the maximum element size, as described below:</w:t>
      </w:r>
    </w:p>
    <w:p w:rsidR="006C042A" w:rsidRDefault="006C042A" w:rsidP="00367A47"/>
    <w:p w:rsidR="00367A47" w:rsidRDefault="00367A47" w:rsidP="00367A47">
      <w:r>
        <w:t>If the Reporting Detail field</w:t>
      </w:r>
      <w:r w:rsidR="006C042A">
        <w:t xml:space="preserve"> </w:t>
      </w:r>
      <w:r>
        <w:t>equals 2, all fixed fields and elements are included in the order they appeared in the reported frame.</w:t>
      </w:r>
    </w:p>
    <w:p w:rsidR="00367A47" w:rsidRPr="00EE5B53" w:rsidRDefault="00367A47" w:rsidP="00367A47">
      <w:r w:rsidRPr="00EE5B53">
        <w:t>Reported TIM elements</w:t>
      </w:r>
      <w:r w:rsidR="00736C0C">
        <w:rPr>
          <w:color w:val="FF0000"/>
        </w:rPr>
        <w:t xml:space="preserve"> might</w:t>
      </w:r>
      <w:r w:rsidR="00EE5B53" w:rsidRPr="00EE5B53">
        <w:rPr>
          <w:color w:val="FF0000"/>
        </w:rPr>
        <w:t xml:space="preserve"> be</w:t>
      </w:r>
      <w:r w:rsidRPr="00EE5B53">
        <w:t xml:space="preserve"> </w:t>
      </w:r>
      <w:r w:rsidRPr="00EE5B53">
        <w:rPr>
          <w:strike/>
          <w:color w:val="FF0000"/>
        </w:rPr>
        <w:t>are</w:t>
      </w:r>
      <w:r w:rsidRPr="00EE5B53">
        <w:rPr>
          <w:color w:val="FF0000"/>
        </w:rPr>
        <w:t xml:space="preserve"> </w:t>
      </w:r>
      <w:r w:rsidRPr="00EE5B53">
        <w:t>truncated such that only the first 4 octets of the element are reported and the</w:t>
      </w:r>
    </w:p>
    <w:p w:rsidR="00367A47" w:rsidRPr="00EE5B53" w:rsidRDefault="00367A47" w:rsidP="00367A47">
      <w:proofErr w:type="gramStart"/>
      <w:r w:rsidRPr="00EE5B53">
        <w:t>element</w:t>
      </w:r>
      <w:proofErr w:type="gramEnd"/>
      <w:r w:rsidRPr="00EE5B53">
        <w:t xml:space="preserve"> Length field is modified to indicate the truncated length of 4. Reported IBSS dynamic frequency</w:t>
      </w:r>
    </w:p>
    <w:p w:rsidR="00367A47" w:rsidRPr="00EE5B53" w:rsidRDefault="00367A47" w:rsidP="00367A47">
      <w:proofErr w:type="gramStart"/>
      <w:r w:rsidRPr="00EE5B53">
        <w:t>selection</w:t>
      </w:r>
      <w:proofErr w:type="gramEnd"/>
      <w:r w:rsidRPr="00EE5B53">
        <w:t xml:space="preserve"> (DFS) elements</w:t>
      </w:r>
      <w:r w:rsidR="00EE5B53">
        <w:t xml:space="preserve"> </w:t>
      </w:r>
      <w:r w:rsidR="00736C0C">
        <w:rPr>
          <w:color w:val="FF0000"/>
        </w:rPr>
        <w:t>might</w:t>
      </w:r>
      <w:r w:rsidR="00EE5B53" w:rsidRPr="00EE5B53">
        <w:rPr>
          <w:color w:val="FF0000"/>
        </w:rPr>
        <w:t xml:space="preserve"> be</w:t>
      </w:r>
      <w:r w:rsidRPr="00EE5B53">
        <w:t xml:space="preserve"> </w:t>
      </w:r>
      <w:r w:rsidRPr="00EE5B53">
        <w:rPr>
          <w:strike/>
          <w:color w:val="FF0000"/>
        </w:rPr>
        <w:t>are</w:t>
      </w:r>
      <w:r w:rsidRPr="00EE5B53">
        <w:rPr>
          <w:color w:val="FF0000"/>
        </w:rPr>
        <w:t xml:space="preserve"> </w:t>
      </w:r>
      <w:r w:rsidRPr="00EE5B53">
        <w:t>truncated so that only the lowest and highest channel number map are reported</w:t>
      </w:r>
    </w:p>
    <w:p w:rsidR="00367A47" w:rsidRPr="00EE5B53" w:rsidRDefault="00367A47" w:rsidP="00367A47">
      <w:proofErr w:type="gramStart"/>
      <w:r w:rsidRPr="00EE5B53">
        <w:t>and</w:t>
      </w:r>
      <w:proofErr w:type="gramEnd"/>
      <w:r w:rsidRPr="00EE5B53">
        <w:t xml:space="preserve"> the element Length field is modified to indicate the truncated length of 13. Reported RSNEs</w:t>
      </w:r>
      <w:r w:rsidR="00736C0C">
        <w:rPr>
          <w:color w:val="FF0000"/>
        </w:rPr>
        <w:t xml:space="preserve"> might</w:t>
      </w:r>
      <w:r w:rsidR="00EE5B53" w:rsidRPr="00EE5B53">
        <w:rPr>
          <w:color w:val="FF0000"/>
        </w:rPr>
        <w:t xml:space="preserve"> be</w:t>
      </w:r>
      <w:r w:rsidRPr="00EE5B53">
        <w:t xml:space="preserve"> </w:t>
      </w:r>
      <w:r w:rsidRPr="00EE5B53">
        <w:rPr>
          <w:strike/>
          <w:color w:val="FF0000"/>
        </w:rPr>
        <w:t>are</w:t>
      </w:r>
    </w:p>
    <w:p w:rsidR="00367A47" w:rsidRPr="00EE5B53" w:rsidRDefault="00367A47" w:rsidP="00367A47">
      <w:proofErr w:type="gramStart"/>
      <w:r w:rsidRPr="00EE5B53">
        <w:t>truncated</w:t>
      </w:r>
      <w:proofErr w:type="gramEnd"/>
      <w:r w:rsidRPr="00EE5B53">
        <w:t xml:space="preserve"> so that only the first 4 octets of the element are reported and the element Length field is modified</w:t>
      </w:r>
    </w:p>
    <w:p w:rsidR="00367A47" w:rsidRPr="002B2BB0" w:rsidRDefault="00367A47" w:rsidP="00367A47">
      <w:proofErr w:type="gramStart"/>
      <w:r w:rsidRPr="00EE5B53">
        <w:t>to</w:t>
      </w:r>
      <w:proofErr w:type="gramEnd"/>
      <w:r w:rsidRPr="00EE5B53">
        <w:t xml:space="preserve"> indicate the truncated length of 4.</w:t>
      </w:r>
      <w:r w:rsidRPr="00EE5B53">
        <w:rPr>
          <w:strike/>
        </w:rPr>
        <w:t xml:space="preserve"> </w:t>
      </w:r>
      <w:r w:rsidRPr="002B2BB0">
        <w:t xml:space="preserve">If the length of the Reported Frame Body </w:t>
      </w:r>
      <w:proofErr w:type="spellStart"/>
      <w:r w:rsidRPr="002B2BB0">
        <w:t>subelement</w:t>
      </w:r>
      <w:proofErr w:type="spellEnd"/>
      <w:r w:rsidRPr="002B2BB0">
        <w:t xml:space="preserve"> would cause the</w:t>
      </w:r>
    </w:p>
    <w:p w:rsidR="006C042A" w:rsidRDefault="00367A47" w:rsidP="00367A47">
      <w:r w:rsidRPr="002B2BB0">
        <w:t xml:space="preserve">Measurement Report element to exceed the maximum element size, </w:t>
      </w:r>
      <w:r w:rsidR="006C042A" w:rsidRPr="006C042A">
        <w:rPr>
          <w:color w:val="FF0000"/>
        </w:rPr>
        <w:t xml:space="preserve">when the Reported Frame Body </w:t>
      </w:r>
      <w:proofErr w:type="spellStart"/>
      <w:r w:rsidR="006C042A" w:rsidRPr="006C042A">
        <w:rPr>
          <w:color w:val="FF0000"/>
        </w:rPr>
        <w:t>subelement</w:t>
      </w:r>
      <w:proofErr w:type="spellEnd"/>
      <w:r w:rsidR="006C042A" w:rsidRPr="006C042A">
        <w:rPr>
          <w:color w:val="FF0000"/>
        </w:rPr>
        <w:t xml:space="preserve"> fragmentation is not supported,</w:t>
      </w:r>
      <w:r w:rsidR="006C042A">
        <w:t xml:space="preserve"> </w:t>
      </w:r>
      <w:r w:rsidRPr="002B2BB0">
        <w:t>then the Reported Frame Body</w:t>
      </w:r>
      <w:r w:rsidR="006C042A">
        <w:t xml:space="preserve"> </w:t>
      </w:r>
      <w:proofErr w:type="spellStart"/>
      <w:r w:rsidRPr="002B2BB0">
        <w:t>subelement</w:t>
      </w:r>
      <w:proofErr w:type="spellEnd"/>
      <w:r w:rsidRPr="002B2BB0">
        <w:t xml:space="preserve"> is</w:t>
      </w:r>
      <w:r w:rsidR="00EE5B53">
        <w:t xml:space="preserve"> </w:t>
      </w:r>
      <w:r w:rsidR="006C042A" w:rsidRPr="006C042A">
        <w:t xml:space="preserve">truncated so that the last element in the Reported Frame Body </w:t>
      </w:r>
      <w:proofErr w:type="spellStart"/>
      <w:r w:rsidR="006C042A" w:rsidRPr="006C042A">
        <w:t>subelement</w:t>
      </w:r>
      <w:proofErr w:type="spellEnd"/>
      <w:r w:rsidR="006C042A" w:rsidRPr="006C042A">
        <w:t xml:space="preserve"> is a complete element. </w:t>
      </w:r>
    </w:p>
    <w:p w:rsidR="006C042A" w:rsidRDefault="006C042A" w:rsidP="00367A47"/>
    <w:p w:rsidR="00DC1B3F" w:rsidRDefault="006C042A" w:rsidP="006C042A">
      <w:pPr>
        <w:rPr>
          <w:color w:val="FF0000"/>
        </w:rPr>
      </w:pPr>
      <w:r w:rsidRPr="006C042A">
        <w:rPr>
          <w:color w:val="FF0000"/>
        </w:rPr>
        <w:t xml:space="preserve">If the length of the Reported Frame Body </w:t>
      </w:r>
      <w:proofErr w:type="spellStart"/>
      <w:r w:rsidRPr="006C042A">
        <w:rPr>
          <w:color w:val="FF0000"/>
        </w:rPr>
        <w:t>subelement</w:t>
      </w:r>
      <w:proofErr w:type="spellEnd"/>
      <w:r w:rsidRPr="006C042A">
        <w:rPr>
          <w:color w:val="FF0000"/>
        </w:rPr>
        <w:t xml:space="preserve"> would cause the</w:t>
      </w:r>
      <w:r>
        <w:rPr>
          <w:color w:val="FF0000"/>
        </w:rPr>
        <w:t xml:space="preserve"> </w:t>
      </w:r>
      <w:r w:rsidRPr="006C042A">
        <w:rPr>
          <w:color w:val="FF0000"/>
        </w:rPr>
        <w:t xml:space="preserve">Measurement Report element to exceed the maximum element size, when the Reported Frame Body </w:t>
      </w:r>
      <w:proofErr w:type="spellStart"/>
      <w:r w:rsidRPr="006C042A">
        <w:rPr>
          <w:color w:val="FF0000"/>
        </w:rPr>
        <w:t>subelement</w:t>
      </w:r>
      <w:proofErr w:type="spellEnd"/>
      <w:r w:rsidRPr="006C042A">
        <w:rPr>
          <w:color w:val="FF0000"/>
        </w:rPr>
        <w:t xml:space="preserve"> fragmentation is </w:t>
      </w:r>
      <w:r>
        <w:rPr>
          <w:color w:val="FF0000"/>
        </w:rPr>
        <w:t xml:space="preserve">supported, then the Reported Frame Body </w:t>
      </w:r>
      <w:proofErr w:type="spellStart"/>
      <w:r>
        <w:rPr>
          <w:color w:val="FF0000"/>
        </w:rPr>
        <w:t>subelement</w:t>
      </w:r>
      <w:proofErr w:type="spellEnd"/>
      <w:r>
        <w:rPr>
          <w:color w:val="FF0000"/>
        </w:rPr>
        <w:t xml:space="preserve"> is </w:t>
      </w:r>
      <w:r w:rsidR="00EE5B53" w:rsidRPr="00EE5B53">
        <w:rPr>
          <w:color w:val="FF0000"/>
        </w:rPr>
        <w:t>fragmented</w:t>
      </w:r>
      <w:r w:rsidR="00CC4879" w:rsidRPr="00CC4879">
        <w:rPr>
          <w:color w:val="FF0000"/>
        </w:rPr>
        <w:t xml:space="preserve"> </w:t>
      </w:r>
      <w:r w:rsidR="00CC4879">
        <w:rPr>
          <w:color w:val="FF0000"/>
        </w:rPr>
        <w:t>over multiple Beacon Reports</w:t>
      </w:r>
      <w:r w:rsidR="00DC1B3F">
        <w:t>.</w:t>
      </w:r>
      <w:r w:rsidR="00367A47" w:rsidRPr="002B2BB0">
        <w:t xml:space="preserve"> </w:t>
      </w:r>
      <w:r w:rsidR="00DC1B3F" w:rsidRPr="00A82B42">
        <w:rPr>
          <w:color w:val="FF0000"/>
        </w:rPr>
        <w:t>When</w:t>
      </w:r>
      <w:r w:rsidR="00DC1B3F">
        <w:rPr>
          <w:color w:val="FF0000"/>
        </w:rPr>
        <w:t xml:space="preserve"> the Reported Frame Body </w:t>
      </w:r>
      <w:proofErr w:type="spellStart"/>
      <w:r w:rsidR="00DC1B3F">
        <w:rPr>
          <w:color w:val="FF0000"/>
        </w:rPr>
        <w:t>subelement</w:t>
      </w:r>
      <w:proofErr w:type="spellEnd"/>
      <w:r w:rsidR="00DC1B3F">
        <w:rPr>
          <w:color w:val="FF0000"/>
        </w:rPr>
        <w:t xml:space="preserve"> is </w:t>
      </w:r>
      <w:r w:rsidR="00EE5B53">
        <w:rPr>
          <w:color w:val="FF0000"/>
        </w:rPr>
        <w:t>fragmented</w:t>
      </w:r>
      <w:r w:rsidR="00DC1B3F">
        <w:rPr>
          <w:color w:val="FF0000"/>
        </w:rPr>
        <w:t xml:space="preserve">, then the Reported Frame Body Fragment ID </w:t>
      </w:r>
      <w:proofErr w:type="spellStart"/>
      <w:r w:rsidR="00DC1B3F">
        <w:rPr>
          <w:color w:val="FF0000"/>
        </w:rPr>
        <w:t>subelement</w:t>
      </w:r>
      <w:proofErr w:type="spellEnd"/>
      <w:r w:rsidR="00DC1B3F">
        <w:rPr>
          <w:color w:val="FF0000"/>
        </w:rPr>
        <w:t xml:space="preserve"> </w:t>
      </w:r>
      <w:r w:rsidR="00736C0C">
        <w:rPr>
          <w:color w:val="FF0000"/>
        </w:rPr>
        <w:t>is</w:t>
      </w:r>
      <w:r w:rsidR="00DC1B3F">
        <w:rPr>
          <w:color w:val="FF0000"/>
        </w:rPr>
        <w:t xml:space="preserve"> present.</w:t>
      </w:r>
      <w:r w:rsidR="00EE5B53">
        <w:rPr>
          <w:color w:val="FF0000"/>
        </w:rPr>
        <w:t xml:space="preserve"> When the Reported Frame Body Fragment ID </w:t>
      </w:r>
      <w:proofErr w:type="spellStart"/>
      <w:r w:rsidR="00EE5B53">
        <w:rPr>
          <w:color w:val="FF0000"/>
        </w:rPr>
        <w:t>subelement</w:t>
      </w:r>
      <w:proofErr w:type="spellEnd"/>
      <w:r w:rsidR="00EE5B53">
        <w:rPr>
          <w:color w:val="FF0000"/>
        </w:rPr>
        <w:t xml:space="preserve"> is present, the reporting STA </w:t>
      </w:r>
      <w:r w:rsidR="00736C0C">
        <w:rPr>
          <w:color w:val="FF0000"/>
        </w:rPr>
        <w:t>does</w:t>
      </w:r>
      <w:r w:rsidR="00EE5B53">
        <w:rPr>
          <w:color w:val="FF0000"/>
        </w:rPr>
        <w:t xml:space="preserve"> not truncate any of the elements</w:t>
      </w:r>
      <w:r w:rsidR="00CC4879">
        <w:rPr>
          <w:color w:val="FF0000"/>
        </w:rPr>
        <w:t xml:space="preserve"> included into the Reported Frame Body </w:t>
      </w:r>
      <w:proofErr w:type="spellStart"/>
      <w:r w:rsidR="00CC4879">
        <w:rPr>
          <w:color w:val="FF0000"/>
        </w:rPr>
        <w:t>subelement</w:t>
      </w:r>
      <w:proofErr w:type="spellEnd"/>
      <w:r w:rsidR="00EE5B53">
        <w:rPr>
          <w:color w:val="FF0000"/>
        </w:rPr>
        <w:t>.</w:t>
      </w:r>
      <w:r w:rsidR="009E36FD" w:rsidRPr="009E36FD">
        <w:t xml:space="preserve"> </w:t>
      </w:r>
    </w:p>
    <w:p w:rsidR="00DC1B3F" w:rsidRDefault="00DC1B3F" w:rsidP="00367A47">
      <w:pPr>
        <w:rPr>
          <w:color w:val="FF0000"/>
        </w:rPr>
      </w:pPr>
    </w:p>
    <w:p w:rsidR="00DC1B3F" w:rsidRPr="00DC1B3F" w:rsidRDefault="00DC1B3F" w:rsidP="00DC1B3F">
      <w:pPr>
        <w:rPr>
          <w:color w:val="FF0000"/>
        </w:rPr>
      </w:pPr>
      <w:r w:rsidRPr="00DC1B3F">
        <w:rPr>
          <w:color w:val="FF0000"/>
        </w:rPr>
        <w:t xml:space="preserve">The Data field of the Reported Frame Body Fragment ID </w:t>
      </w:r>
      <w:proofErr w:type="spellStart"/>
      <w:r w:rsidRPr="00DC1B3F">
        <w:rPr>
          <w:color w:val="FF0000"/>
        </w:rPr>
        <w:t>subelement</w:t>
      </w:r>
      <w:proofErr w:type="spellEnd"/>
      <w:r w:rsidRPr="00DC1B3F">
        <w:rPr>
          <w:color w:val="FF0000"/>
        </w:rPr>
        <w:t xml:space="preserve"> has the following format:</w:t>
      </w:r>
    </w:p>
    <w:p w:rsidR="00DC1B3F" w:rsidRDefault="00DC1B3F" w:rsidP="00DC1B3F">
      <w:pPr>
        <w:rPr>
          <w:color w:val="FF0000"/>
        </w:rPr>
      </w:pPr>
    </w:p>
    <w:p w:rsidR="00DC1B3F" w:rsidRPr="00DC1B3F" w:rsidRDefault="00DC1B3F" w:rsidP="00DC1B3F">
      <w:pPr>
        <w:rPr>
          <w:color w:val="FF0000"/>
        </w:rPr>
      </w:pPr>
      <w:r>
        <w:rPr>
          <w:color w:val="FF0000"/>
        </w:rPr>
        <w:tab/>
      </w:r>
      <w:r>
        <w:rPr>
          <w:color w:val="FF0000"/>
        </w:rPr>
        <w:tab/>
        <w:t>B0</w:t>
      </w:r>
      <w:r>
        <w:rPr>
          <w:color w:val="FF0000"/>
        </w:rPr>
        <w:tab/>
      </w:r>
      <w:r>
        <w:rPr>
          <w:color w:val="FF0000"/>
        </w:rPr>
        <w:tab/>
        <w:t xml:space="preserve">          </w:t>
      </w:r>
      <w:r>
        <w:rPr>
          <w:color w:val="FF0000"/>
        </w:rPr>
        <w:tab/>
      </w:r>
      <w:r>
        <w:rPr>
          <w:color w:val="FF0000"/>
        </w:rPr>
        <w:tab/>
      </w:r>
      <w:r>
        <w:rPr>
          <w:color w:val="FF0000"/>
        </w:rPr>
        <w:tab/>
        <w:t xml:space="preserve">        B6</w:t>
      </w:r>
      <w:r>
        <w:rPr>
          <w:color w:val="FF0000"/>
        </w:rPr>
        <w:tab/>
      </w:r>
      <w:r>
        <w:rPr>
          <w:color w:val="FF0000"/>
        </w:rPr>
        <w:tab/>
      </w:r>
      <w:r>
        <w:rPr>
          <w:color w:val="FF0000"/>
        </w:rPr>
        <w:tab/>
        <w:t>B7</w:t>
      </w:r>
    </w:p>
    <w:tbl>
      <w:tblPr>
        <w:tblStyle w:val="TableGrid"/>
        <w:tblW w:w="0" w:type="auto"/>
        <w:tblInd w:w="1345" w:type="dxa"/>
        <w:tblLook w:val="04A0" w:firstRow="1" w:lastRow="0" w:firstColumn="1" w:lastColumn="0" w:noHBand="0" w:noVBand="1"/>
      </w:tblPr>
      <w:tblGrid>
        <w:gridCol w:w="4230"/>
        <w:gridCol w:w="1890"/>
      </w:tblGrid>
      <w:tr w:rsidR="00DC1B3F" w:rsidRPr="00DC1B3F" w:rsidTr="00DC1B3F">
        <w:tc>
          <w:tcPr>
            <w:tcW w:w="4230" w:type="dxa"/>
          </w:tcPr>
          <w:p w:rsidR="00DC1B3F" w:rsidRPr="00DC1B3F" w:rsidRDefault="00DC1B3F" w:rsidP="00797FE3">
            <w:pPr>
              <w:rPr>
                <w:color w:val="FF0000"/>
              </w:rPr>
            </w:pPr>
            <w:r w:rsidRPr="00DC1B3F">
              <w:rPr>
                <w:color w:val="FF0000"/>
              </w:rPr>
              <w:t xml:space="preserve">Fragment </w:t>
            </w:r>
            <w:r>
              <w:rPr>
                <w:color w:val="FF0000"/>
              </w:rPr>
              <w:t xml:space="preserve">ID </w:t>
            </w:r>
            <w:r w:rsidRPr="00DC1B3F">
              <w:rPr>
                <w:color w:val="FF0000"/>
              </w:rPr>
              <w:t>number</w:t>
            </w:r>
          </w:p>
        </w:tc>
        <w:tc>
          <w:tcPr>
            <w:tcW w:w="1890" w:type="dxa"/>
          </w:tcPr>
          <w:p w:rsidR="00DC1B3F" w:rsidRPr="00DC1B3F" w:rsidRDefault="00DC1B3F" w:rsidP="00797FE3">
            <w:pPr>
              <w:rPr>
                <w:color w:val="FF0000"/>
              </w:rPr>
            </w:pPr>
            <w:r w:rsidRPr="00DC1B3F">
              <w:rPr>
                <w:color w:val="FF0000"/>
              </w:rPr>
              <w:t xml:space="preserve">More </w:t>
            </w:r>
            <w:r>
              <w:rPr>
                <w:color w:val="FF0000"/>
              </w:rPr>
              <w:t xml:space="preserve">Frame Body </w:t>
            </w:r>
            <w:r w:rsidRPr="00DC1B3F">
              <w:rPr>
                <w:color w:val="FF0000"/>
              </w:rPr>
              <w:t>Fragments</w:t>
            </w:r>
          </w:p>
        </w:tc>
      </w:tr>
    </w:tbl>
    <w:p w:rsidR="00DC1B3F" w:rsidRPr="00DC1B3F" w:rsidRDefault="00DC1B3F" w:rsidP="00DC1B3F">
      <w:pPr>
        <w:rPr>
          <w:color w:val="FF0000"/>
        </w:rPr>
      </w:pPr>
      <w:r w:rsidRPr="00DC1B3F">
        <w:rPr>
          <w:color w:val="FF0000"/>
        </w:rPr>
        <w:lastRenderedPageBreak/>
        <w:t>Bits</w:t>
      </w:r>
      <w:r w:rsidRPr="00DC1B3F">
        <w:rPr>
          <w:color w:val="FF0000"/>
        </w:rPr>
        <w:tab/>
      </w:r>
      <w:r w:rsidRPr="00DC1B3F">
        <w:rPr>
          <w:color w:val="FF0000"/>
        </w:rPr>
        <w:tab/>
      </w:r>
      <w:r w:rsidRPr="00DC1B3F">
        <w:rPr>
          <w:color w:val="FF0000"/>
        </w:rPr>
        <w:tab/>
      </w:r>
      <w:r>
        <w:rPr>
          <w:color w:val="FF0000"/>
        </w:rPr>
        <w:t>7</w:t>
      </w:r>
      <w:r w:rsidRPr="00DC1B3F">
        <w:rPr>
          <w:color w:val="FF0000"/>
        </w:rPr>
        <w:tab/>
      </w:r>
      <w:r w:rsidRPr="00DC1B3F">
        <w:rPr>
          <w:color w:val="FF0000"/>
        </w:rPr>
        <w:tab/>
      </w:r>
      <w:r w:rsidRPr="00DC1B3F">
        <w:rPr>
          <w:color w:val="FF0000"/>
        </w:rPr>
        <w:tab/>
      </w:r>
      <w:r w:rsidRPr="00DC1B3F">
        <w:rPr>
          <w:color w:val="FF0000"/>
        </w:rPr>
        <w:tab/>
      </w:r>
      <w:r w:rsidRPr="00DC1B3F">
        <w:rPr>
          <w:color w:val="FF0000"/>
        </w:rPr>
        <w:tab/>
      </w:r>
      <w:r>
        <w:rPr>
          <w:color w:val="FF0000"/>
        </w:rPr>
        <w:tab/>
        <w:t>1</w:t>
      </w:r>
    </w:p>
    <w:p w:rsidR="00DC1B3F" w:rsidRPr="00DC1B3F" w:rsidRDefault="00DC1B3F" w:rsidP="00367A47">
      <w:pPr>
        <w:rPr>
          <w:color w:val="FF0000"/>
        </w:rPr>
      </w:pPr>
    </w:p>
    <w:p w:rsidR="00DC1B3F" w:rsidRDefault="00DC1B3F" w:rsidP="00DC1B3F">
      <w:pPr>
        <w:rPr>
          <w:color w:val="FF0000"/>
        </w:rPr>
      </w:pPr>
      <w:r>
        <w:rPr>
          <w:color w:val="FF0000"/>
        </w:rPr>
        <w:t xml:space="preserve">The </w:t>
      </w:r>
      <w:r w:rsidRPr="00DC1B3F">
        <w:rPr>
          <w:color w:val="FF0000"/>
        </w:rPr>
        <w:t>responding</w:t>
      </w:r>
      <w:r>
        <w:rPr>
          <w:color w:val="FF0000"/>
        </w:rPr>
        <w:t xml:space="preserve"> </w:t>
      </w:r>
      <w:r w:rsidRPr="00DC1B3F">
        <w:rPr>
          <w:color w:val="FF0000"/>
        </w:rPr>
        <w:t xml:space="preserve">STA sets the Fragment ID </w:t>
      </w:r>
      <w:r>
        <w:rPr>
          <w:color w:val="FF0000"/>
        </w:rPr>
        <w:t xml:space="preserve">number field </w:t>
      </w:r>
      <w:r w:rsidRPr="00DC1B3F">
        <w:rPr>
          <w:color w:val="FF0000"/>
        </w:rPr>
        <w:t>to 0 for the initial fragment and increments it by 1 for each</w:t>
      </w:r>
      <w:r w:rsidRPr="00DC1B3F">
        <w:t xml:space="preserve"> </w:t>
      </w:r>
      <w:r w:rsidRPr="00DC1B3F">
        <w:rPr>
          <w:color w:val="FF0000"/>
        </w:rPr>
        <w:t>subsequent fragment in a multi-fragment</w:t>
      </w:r>
      <w:r>
        <w:rPr>
          <w:color w:val="FF0000"/>
        </w:rPr>
        <w:t xml:space="preserve"> Reported Frame Body </w:t>
      </w:r>
      <w:proofErr w:type="spellStart"/>
      <w:r>
        <w:rPr>
          <w:color w:val="FF0000"/>
        </w:rPr>
        <w:t>subelement</w:t>
      </w:r>
      <w:proofErr w:type="spellEnd"/>
      <w:r>
        <w:rPr>
          <w:color w:val="FF0000"/>
        </w:rPr>
        <w:t xml:space="preserve">. </w:t>
      </w:r>
    </w:p>
    <w:p w:rsidR="00DC1B3F" w:rsidRDefault="00DC1B3F" w:rsidP="00DC1B3F">
      <w:pPr>
        <w:rPr>
          <w:color w:val="FF0000"/>
        </w:rPr>
      </w:pPr>
      <w:r w:rsidRPr="00DC1B3F">
        <w:rPr>
          <w:color w:val="FF0000"/>
        </w:rPr>
        <w:t xml:space="preserve">The More </w:t>
      </w:r>
      <w:r>
        <w:rPr>
          <w:color w:val="FF0000"/>
        </w:rPr>
        <w:t>Frame Body</w:t>
      </w:r>
      <w:r w:rsidRPr="00DC1B3F">
        <w:rPr>
          <w:color w:val="FF0000"/>
        </w:rPr>
        <w:t xml:space="preserve"> Fragments field is set to 0</w:t>
      </w:r>
      <w:r>
        <w:rPr>
          <w:color w:val="FF0000"/>
        </w:rPr>
        <w:t xml:space="preserve"> </w:t>
      </w:r>
      <w:r w:rsidRPr="00DC1B3F">
        <w:rPr>
          <w:color w:val="FF0000"/>
        </w:rPr>
        <w:t xml:space="preserve">whenever the final fragment of a </w:t>
      </w:r>
      <w:r>
        <w:rPr>
          <w:color w:val="FF0000"/>
        </w:rPr>
        <w:t xml:space="preserve">Reported Frame Body </w:t>
      </w:r>
      <w:proofErr w:type="spellStart"/>
      <w:r>
        <w:rPr>
          <w:color w:val="FF0000"/>
        </w:rPr>
        <w:t>subelement</w:t>
      </w:r>
      <w:proofErr w:type="spellEnd"/>
      <w:r>
        <w:rPr>
          <w:color w:val="FF0000"/>
        </w:rPr>
        <w:t xml:space="preserve"> is being transmitted, otherwise it is set to 1.</w:t>
      </w:r>
    </w:p>
    <w:p w:rsidR="00DC1B3F" w:rsidRDefault="00DC1B3F" w:rsidP="00367A47">
      <w:pPr>
        <w:rPr>
          <w:color w:val="FF0000"/>
        </w:rPr>
      </w:pPr>
    </w:p>
    <w:p w:rsidR="00774E24" w:rsidRDefault="00DC1B3F">
      <w:pPr>
        <w:rPr>
          <w:color w:val="FF0000"/>
        </w:rPr>
      </w:pPr>
      <w:r w:rsidRPr="00DC1B3F">
        <w:rPr>
          <w:color w:val="FF0000"/>
        </w:rPr>
        <w:t>Th</w:t>
      </w:r>
      <w:r>
        <w:rPr>
          <w:color w:val="FF0000"/>
        </w:rPr>
        <w:t xml:space="preserve">e Reported Frame Body </w:t>
      </w:r>
      <w:proofErr w:type="spellStart"/>
      <w:r>
        <w:rPr>
          <w:color w:val="FF0000"/>
        </w:rPr>
        <w:t>subelement</w:t>
      </w:r>
      <w:proofErr w:type="spellEnd"/>
      <w:r>
        <w:rPr>
          <w:color w:val="FF0000"/>
        </w:rPr>
        <w:t xml:space="preserve"> is </w:t>
      </w:r>
      <w:r w:rsidR="005D46FC">
        <w:rPr>
          <w:color w:val="FF0000"/>
        </w:rPr>
        <w:t>fragmented</w:t>
      </w:r>
      <w:r>
        <w:t xml:space="preserve"> </w:t>
      </w:r>
      <w:r w:rsidR="00367A47" w:rsidRPr="009E36FD">
        <w:rPr>
          <w:color w:val="FF0000"/>
        </w:rPr>
        <w:t xml:space="preserve">so that the last element in </w:t>
      </w:r>
      <w:r w:rsidR="009E36FD" w:rsidRPr="009E36FD">
        <w:rPr>
          <w:color w:val="FF0000"/>
        </w:rPr>
        <w:t xml:space="preserve">every </w:t>
      </w:r>
      <w:r w:rsidR="00367A47" w:rsidRPr="009E36FD">
        <w:rPr>
          <w:color w:val="FF0000"/>
        </w:rPr>
        <w:t xml:space="preserve">Reported Frame Body </w:t>
      </w:r>
      <w:proofErr w:type="spellStart"/>
      <w:r w:rsidR="00367A47" w:rsidRPr="009E36FD">
        <w:rPr>
          <w:color w:val="FF0000"/>
        </w:rPr>
        <w:t>subelement</w:t>
      </w:r>
      <w:proofErr w:type="spellEnd"/>
      <w:r w:rsidR="00367A47" w:rsidRPr="009E36FD">
        <w:rPr>
          <w:color w:val="FF0000"/>
        </w:rPr>
        <w:t xml:space="preserve"> </w:t>
      </w:r>
      <w:r w:rsidR="009E36FD" w:rsidRPr="009E36FD">
        <w:rPr>
          <w:color w:val="FF0000"/>
        </w:rPr>
        <w:t xml:space="preserve">fragment </w:t>
      </w:r>
      <w:r w:rsidR="00367A47" w:rsidRPr="009E36FD">
        <w:rPr>
          <w:color w:val="FF0000"/>
        </w:rPr>
        <w:t>is a complete</w:t>
      </w:r>
      <w:r w:rsidRPr="009E36FD">
        <w:rPr>
          <w:color w:val="FF0000"/>
        </w:rPr>
        <w:t xml:space="preserve"> </w:t>
      </w:r>
      <w:r w:rsidR="00367A47" w:rsidRPr="009E36FD">
        <w:rPr>
          <w:color w:val="FF0000"/>
        </w:rPr>
        <w:t>element.</w:t>
      </w:r>
      <w:r w:rsidR="00A82B42" w:rsidRPr="009E36FD">
        <w:rPr>
          <w:color w:val="FF0000"/>
        </w:rPr>
        <w:t xml:space="preserve"> </w:t>
      </w:r>
    </w:p>
    <w:p w:rsidR="00EE5B53" w:rsidRDefault="00EE5B53">
      <w:pPr>
        <w:rPr>
          <w:color w:val="FF0000"/>
        </w:rPr>
      </w:pPr>
    </w:p>
    <w:sectPr w:rsidR="00EE5B53">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C4" w:rsidRDefault="009F45C4">
      <w:r>
        <w:separator/>
      </w:r>
    </w:p>
  </w:endnote>
  <w:endnote w:type="continuationSeparator" w:id="0">
    <w:p w:rsidR="009F45C4" w:rsidRDefault="009F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686FAB">
    <w:pPr>
      <w:pStyle w:val="Footer"/>
    </w:pPr>
    <w:fldSimple w:instr=" SUBJECT  \* MERGEFORMAT ">
      <w:r w:rsidR="00EE5B53">
        <w:t>Submission</w:t>
      </w:r>
    </w:fldSimple>
    <w:r w:rsidR="00EE5B53">
      <w:tab/>
      <w:t xml:space="preserve">page </w:t>
    </w:r>
    <w:r w:rsidR="00EE5B53">
      <w:fldChar w:fldCharType="begin"/>
    </w:r>
    <w:r w:rsidR="00EE5B53">
      <w:instrText xml:space="preserve">page </w:instrText>
    </w:r>
    <w:r w:rsidR="00EE5B53">
      <w:fldChar w:fldCharType="separate"/>
    </w:r>
    <w:r w:rsidR="00FF3610">
      <w:rPr>
        <w:noProof/>
      </w:rPr>
      <w:t>3</w:t>
    </w:r>
    <w:r w:rsidR="00EE5B53">
      <w:fldChar w:fldCharType="end"/>
    </w:r>
    <w:r w:rsidR="00EE5B53">
      <w:tab/>
      <w:t xml:space="preserve">Gabor </w:t>
    </w:r>
    <w:proofErr w:type="spellStart"/>
    <w:r w:rsidR="00EE5B53">
      <w:t>Bajko</w:t>
    </w:r>
    <w:proofErr w:type="spellEnd"/>
    <w:r w:rsidR="00EE5B53">
      <w:t xml:space="preserve">, </w:t>
    </w:r>
    <w:proofErr w:type="spellStart"/>
    <w:r w:rsidR="00EE5B53">
      <w:t>Mediatek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C4" w:rsidRDefault="009F45C4">
      <w:r>
        <w:separator/>
      </w:r>
    </w:p>
  </w:footnote>
  <w:footnote w:type="continuationSeparator" w:id="0">
    <w:p w:rsidR="009F45C4" w:rsidRDefault="009F4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FF3610">
    <w:pPr>
      <w:pStyle w:val="Header"/>
      <w:rPr>
        <w:sz w:val="36"/>
      </w:rPr>
    </w:pPr>
    <w:r>
      <w:rPr>
        <w:sz w:val="36"/>
      </w:rPr>
      <w:t>September</w:t>
    </w:r>
    <w:r w:rsidR="00EE5B53">
      <w:rPr>
        <w:sz w:val="36"/>
      </w:rPr>
      <w:t xml:space="preserve"> 2017</w:t>
    </w:r>
    <w:r w:rsidR="00EE5B53">
      <w:rPr>
        <w:sz w:val="36"/>
      </w:rPr>
      <w:tab/>
    </w:r>
    <w:r w:rsidR="00EE5B53">
      <w:rPr>
        <w:sz w:val="36"/>
      </w:rPr>
      <w:tab/>
    </w:r>
    <w:r w:rsidR="00EE5B53">
      <w:rPr>
        <w:sz w:val="36"/>
      </w:rPr>
      <w:fldChar w:fldCharType="begin"/>
    </w:r>
    <w:r w:rsidR="00EE5B53">
      <w:rPr>
        <w:sz w:val="36"/>
      </w:rPr>
      <w:instrText xml:space="preserve"> TITLE  \* MERGEFORMAT </w:instrText>
    </w:r>
    <w:r w:rsidR="00EE5B53">
      <w:rPr>
        <w:sz w:val="36"/>
      </w:rPr>
      <w:fldChar w:fldCharType="separate"/>
    </w:r>
    <w:r w:rsidR="00EE5B53">
      <w:rPr>
        <w:sz w:val="36"/>
      </w:rPr>
      <w:t>doc.: IEEE 802.11-17/1260r</w:t>
    </w:r>
    <w:r w:rsidR="00EE5B53">
      <w:rPr>
        <w:sz w:val="36"/>
      </w:rPr>
      <w:fldChar w:fldCharType="end"/>
    </w:r>
    <w:r>
      <w:rPr>
        <w:sz w:val="36"/>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76B5E"/>
    <w:rsid w:val="00107DD4"/>
    <w:rsid w:val="00110589"/>
    <w:rsid w:val="001A74A6"/>
    <w:rsid w:val="002A3B7D"/>
    <w:rsid w:val="002B2BB0"/>
    <w:rsid w:val="003217C1"/>
    <w:rsid w:val="00341DF0"/>
    <w:rsid w:val="00363F8F"/>
    <w:rsid w:val="00367A47"/>
    <w:rsid w:val="003F4924"/>
    <w:rsid w:val="004C4DC2"/>
    <w:rsid w:val="00576692"/>
    <w:rsid w:val="005D46FC"/>
    <w:rsid w:val="00621B0B"/>
    <w:rsid w:val="00686FAB"/>
    <w:rsid w:val="006954C0"/>
    <w:rsid w:val="006C042A"/>
    <w:rsid w:val="0070735F"/>
    <w:rsid w:val="00736C0C"/>
    <w:rsid w:val="00741322"/>
    <w:rsid w:val="00774E24"/>
    <w:rsid w:val="00797FE3"/>
    <w:rsid w:val="008B2C64"/>
    <w:rsid w:val="008B2F64"/>
    <w:rsid w:val="009273B4"/>
    <w:rsid w:val="00941A74"/>
    <w:rsid w:val="009E36FD"/>
    <w:rsid w:val="009F45C4"/>
    <w:rsid w:val="00A13DBF"/>
    <w:rsid w:val="00A82B42"/>
    <w:rsid w:val="00AC56A8"/>
    <w:rsid w:val="00AF0C7A"/>
    <w:rsid w:val="00CB365A"/>
    <w:rsid w:val="00CC4879"/>
    <w:rsid w:val="00D1778A"/>
    <w:rsid w:val="00D90477"/>
    <w:rsid w:val="00D90524"/>
    <w:rsid w:val="00DB1214"/>
    <w:rsid w:val="00DC1B3F"/>
    <w:rsid w:val="00E81194"/>
    <w:rsid w:val="00E812CE"/>
    <w:rsid w:val="00EB7AB0"/>
    <w:rsid w:val="00ED7F80"/>
    <w:rsid w:val="00EE5B53"/>
    <w:rsid w:val="00F92B00"/>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Stanley, Dorothy</cp:lastModifiedBy>
  <cp:revision>3</cp:revision>
  <cp:lastPrinted>2017-06-29T21:03:00Z</cp:lastPrinted>
  <dcterms:created xsi:type="dcterms:W3CDTF">2017-09-14T23:46:00Z</dcterms:created>
  <dcterms:modified xsi:type="dcterms:W3CDTF">2017-09-14T23:47:00Z</dcterms:modified>
</cp:coreProperties>
</file>