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B63EC" w:rsidRDefault="002D6754">
      <w:pPr>
        <w:pStyle w:val="T1"/>
        <w:pBdr>
          <w:bottom w:val="single" w:sz="6" w:space="0" w:color="00000A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5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90"/>
        <w:gridCol w:w="1992"/>
        <w:gridCol w:w="2669"/>
        <w:gridCol w:w="1640"/>
        <w:gridCol w:w="1986"/>
      </w:tblGrid>
      <w:tr w:rsidR="009B63EC">
        <w:trPr>
          <w:trHeight w:val="878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9B63EC" w:rsidRDefault="002D6754">
            <w:pPr>
              <w:pStyle w:val="T2"/>
            </w:pPr>
            <w:r>
              <w:t>IEEE 802.11 AANI Standing Committee</w:t>
            </w:r>
          </w:p>
          <w:p w:rsidR="009B63EC" w:rsidRDefault="002D6754" w:rsidP="005D0973">
            <w:pPr>
              <w:pStyle w:val="T2"/>
            </w:pPr>
            <w:bookmarkStart w:id="0" w:name="OLE_LINK3"/>
            <w:r>
              <w:t>Minutes, AANI SC, 2017-0</w:t>
            </w:r>
            <w:r w:rsidR="005D0973">
              <w:t>8</w:t>
            </w:r>
            <w:r>
              <w:t>-</w:t>
            </w:r>
            <w:r w:rsidR="005D0973">
              <w:t>17</w:t>
            </w:r>
            <w:bookmarkEnd w:id="0"/>
          </w:p>
        </w:tc>
      </w:tr>
      <w:tr w:rsidR="009B63EC">
        <w:trPr>
          <w:trHeight w:val="22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9B63EC" w:rsidRDefault="002D6754" w:rsidP="00806273">
            <w:pPr>
              <w:pStyle w:val="T2"/>
              <w:ind w:left="0"/>
              <w:jc w:val="left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 2017-0</w:t>
            </w:r>
            <w:r w:rsidR="005D0973">
              <w:rPr>
                <w:b w:val="0"/>
                <w:bCs w:val="0"/>
                <w:sz w:val="20"/>
                <w:szCs w:val="20"/>
              </w:rPr>
              <w:t>8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5D0973">
              <w:rPr>
                <w:b w:val="0"/>
                <w:bCs w:val="0"/>
                <w:sz w:val="20"/>
                <w:szCs w:val="20"/>
              </w:rPr>
              <w:t>17</w:t>
            </w:r>
          </w:p>
        </w:tc>
      </w:tr>
      <w:tr w:rsidR="009B63EC">
        <w:trPr>
          <w:trHeight w:val="22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Author:</w:t>
            </w:r>
          </w:p>
        </w:tc>
      </w:tr>
      <w:tr w:rsidR="009B63EC">
        <w:trPr>
          <w:trHeight w:val="22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9B63EC">
        <w:trPr>
          <w:trHeight w:val="44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18"/>
                <w:szCs w:val="18"/>
              </w:rPr>
              <w:t>Roger Marks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EthAirNet Associates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4040 Montview Blvd.</w:t>
            </w:r>
          </w:p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Denver, CO, 80207 USA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20"/>
                <w:szCs w:val="20"/>
              </w:rPr>
              <w:t>1-802-capable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63EC" w:rsidRDefault="002D6754">
            <w:pPr>
              <w:pStyle w:val="T2"/>
              <w:spacing w:after="0"/>
              <w:ind w:left="0" w:right="0"/>
            </w:pPr>
            <w:r>
              <w:rPr>
                <w:b w:val="0"/>
                <w:bCs w:val="0"/>
                <w:sz w:val="16"/>
                <w:szCs w:val="16"/>
              </w:rPr>
              <w:t>roger@ethair.net</w:t>
            </w:r>
          </w:p>
        </w:tc>
      </w:tr>
    </w:tbl>
    <w:p w:rsidR="009B63EC" w:rsidRDefault="009B63EC">
      <w:pPr>
        <w:pStyle w:val="T1"/>
        <w:widowControl w:val="0"/>
        <w:spacing w:after="240"/>
      </w:pPr>
    </w:p>
    <w:p w:rsidR="009B63EC" w:rsidRDefault="00ED6543">
      <w:pPr>
        <w:pStyle w:val="T1"/>
        <w:tabs>
          <w:tab w:val="left" w:pos="933"/>
          <w:tab w:val="center" w:pos="5040"/>
        </w:tabs>
        <w:spacing w:after="120"/>
        <w:jc w:val="left"/>
      </w:pPr>
      <w:r>
        <w:pict>
          <v:rect id="_x0000_s1026" style="position:absolute;margin-left:18pt;margin-top:33.3pt;width:468pt;height:224pt;z-index:251659264;visibility:visible;mso-wrap-distance-left:0;mso-wrap-distance-top:0;mso-wrap-distance-right:0;mso-wrap-distance-bottom:0;mso-position-horizontal:absolute;mso-position-horizontal-relative:text;mso-position-vertical:absolute;mso-position-vertical-relative:line" stroked="f" strokeweight="1pt">
            <v:stroke miterlimit="4"/>
            <v:textbox>
              <w:txbxContent>
                <w:p w:rsidR="000A5505" w:rsidRDefault="000A550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5505" w:rsidRDefault="000A5505">
                  <w:pPr>
                    <w:pStyle w:val="FrameContents"/>
                    <w:jc w:val="both"/>
                  </w:pPr>
                  <w:r>
                    <w:t>This document represents the draft minutes of the 17 August 2017 teleconference meeting of the IEEE 802.11 AANI Standing Committee.</w:t>
                  </w:r>
                </w:p>
              </w:txbxContent>
            </v:textbox>
          </v:rect>
        </w:pict>
      </w:r>
      <w:r w:rsidR="002D6754">
        <w:tab/>
      </w:r>
      <w:r w:rsidR="002D6754">
        <w:tab/>
      </w:r>
    </w:p>
    <w:p w:rsidR="009B63EC" w:rsidRDefault="002D6754">
      <w:pPr>
        <w:pStyle w:val="T1"/>
        <w:spacing w:after="120"/>
      </w:pPr>
      <w:r>
        <w:rPr>
          <w:rFonts w:ascii="Arial Unicode MS" w:hAnsi="Arial Unicode MS"/>
          <w:b w:val="0"/>
          <w:bCs w:val="0"/>
        </w:rPr>
        <w:br w:type="page"/>
      </w:r>
    </w:p>
    <w:p w:rsidR="009B63EC" w:rsidRDefault="009B63EC">
      <w:pPr>
        <w:pStyle w:val="Body"/>
      </w:pPr>
    </w:p>
    <w:p w:rsidR="009B63EC" w:rsidRDefault="002D6754">
      <w:pPr>
        <w:pStyle w:val="Body"/>
        <w:jc w:val="center"/>
        <w:outlineLvl w:val="0"/>
      </w:pPr>
      <w:r>
        <w:rPr>
          <w:b/>
          <w:bCs/>
          <w:sz w:val="28"/>
          <w:szCs w:val="28"/>
        </w:rPr>
        <w:t>IEEE 802.11 AANI Standing Committee</w:t>
      </w:r>
    </w:p>
    <w:p w:rsidR="009B63EC" w:rsidRDefault="00A31267">
      <w:pPr>
        <w:pStyle w:val="Body"/>
        <w:jc w:val="center"/>
      </w:pPr>
      <w:r>
        <w:rPr>
          <w:b/>
          <w:bCs/>
          <w:sz w:val="28"/>
          <w:szCs w:val="28"/>
          <w:lang w:val="de-DE"/>
        </w:rPr>
        <w:t>17</w:t>
      </w:r>
      <w:r w:rsidR="002D6754">
        <w:rPr>
          <w:b/>
          <w:bCs/>
          <w:sz w:val="28"/>
          <w:szCs w:val="28"/>
          <w:lang w:val="de-DE"/>
        </w:rPr>
        <w:t xml:space="preserve"> A</w:t>
      </w:r>
      <w:r>
        <w:rPr>
          <w:b/>
          <w:bCs/>
          <w:sz w:val="28"/>
          <w:szCs w:val="28"/>
          <w:lang w:val="de-DE"/>
        </w:rPr>
        <w:t>ugust</w:t>
      </w:r>
      <w:r w:rsidR="002D6754">
        <w:rPr>
          <w:b/>
          <w:bCs/>
          <w:sz w:val="28"/>
          <w:szCs w:val="28"/>
          <w:lang w:val="de-DE"/>
        </w:rPr>
        <w:t xml:space="preserve"> 2017, </w:t>
      </w:r>
      <w:r w:rsidR="00DB16AF">
        <w:rPr>
          <w:b/>
          <w:bCs/>
          <w:sz w:val="28"/>
          <w:szCs w:val="28"/>
          <w:lang w:val="de-DE"/>
        </w:rPr>
        <w:t>12:00</w:t>
      </w:r>
      <w:r w:rsidR="002D6754">
        <w:rPr>
          <w:b/>
          <w:bCs/>
          <w:sz w:val="28"/>
          <w:szCs w:val="28"/>
          <w:lang w:val="de-DE"/>
        </w:rPr>
        <w:t xml:space="preserve"> </w:t>
      </w:r>
      <w:r w:rsidR="002D6754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1</w:t>
      </w:r>
      <w:r w:rsidR="00DB16A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:00</w:t>
      </w:r>
      <w:r w:rsidR="002D6754">
        <w:rPr>
          <w:b/>
          <w:bCs/>
          <w:sz w:val="28"/>
          <w:szCs w:val="28"/>
        </w:rPr>
        <w:t xml:space="preserve"> ET (scheduled)</w:t>
      </w:r>
    </w:p>
    <w:p w:rsidR="009B63EC" w:rsidRDefault="009B63EC">
      <w:pPr>
        <w:pStyle w:val="Body"/>
      </w:pPr>
    </w:p>
    <w:p w:rsidR="009B63EC" w:rsidRDefault="002D6754">
      <w:pPr>
        <w:pStyle w:val="Body"/>
        <w:numPr>
          <w:ilvl w:val="0"/>
          <w:numId w:val="2"/>
        </w:numPr>
      </w:pPr>
      <w:r>
        <w:t>The teleconference meeting was called to order, using</w:t>
      </w:r>
      <w:r w:rsidR="006451AD">
        <w:t xml:space="preserve"> &lt;https://join.me/IEEE802.11&gt;, </w:t>
      </w:r>
      <w:r>
        <w:t>at 1</w:t>
      </w:r>
      <w:r w:rsidR="006451AD">
        <w:t>2</w:t>
      </w:r>
      <w:r>
        <w:t>:0</w:t>
      </w:r>
      <w:r w:rsidR="00BC47F2">
        <w:t>2</w:t>
      </w:r>
      <w:r>
        <w:t xml:space="preserve"> by the Chair, Joseph Levy (InterDigital).</w:t>
      </w:r>
    </w:p>
    <w:p w:rsidR="009B63EC" w:rsidRDefault="009B63EC">
      <w:pPr>
        <w:pStyle w:val="Body"/>
      </w:pPr>
    </w:p>
    <w:p w:rsidR="009B63EC" w:rsidRDefault="002D6754">
      <w:pPr>
        <w:pStyle w:val="Body"/>
        <w:numPr>
          <w:ilvl w:val="0"/>
          <w:numId w:val="2"/>
        </w:numPr>
      </w:pPr>
      <w:r>
        <w:t xml:space="preserve">The </w:t>
      </w:r>
      <w:bookmarkStart w:id="1" w:name="_DdeLink__8165_1681534318"/>
      <w:r>
        <w:t xml:space="preserve">Chair introduced himself and </w:t>
      </w:r>
      <w:r w:rsidR="00BC47F2">
        <w:t xml:space="preserve">presented from slide set </w:t>
      </w:r>
      <w:bookmarkStart w:id="2" w:name="OLE_LINK16"/>
      <w:bookmarkStart w:id="3" w:name="OLE_LINK17"/>
      <w:r w:rsidR="00BC47F2">
        <w:t>IEEE 802.11-17/1250</w:t>
      </w:r>
      <w:bookmarkEnd w:id="2"/>
      <w:r w:rsidR="00DB16AF">
        <w:t>r</w:t>
      </w:r>
      <w:r w:rsidR="00BC47F2">
        <w:t xml:space="preserve">0 </w:t>
      </w:r>
      <w:bookmarkEnd w:id="3"/>
      <w:r w:rsidR="00BC47F2">
        <w:t>(which had been pre-circulated)</w:t>
      </w:r>
      <w:r w:rsidR="00BC47F2" w:rsidRPr="00BC47F2">
        <w:rPr>
          <w:rFonts w:ascii="Times" w:hAnsi="Times"/>
          <w:sz w:val="20"/>
          <w:szCs w:val="20"/>
        </w:rPr>
        <w:t>. He noted that</w:t>
      </w:r>
      <w:r>
        <w:t xml:space="preserve"> </w:t>
      </w:r>
      <w:r w:rsidR="00BC47F2">
        <w:t xml:space="preserve">Vice Chair </w:t>
      </w:r>
      <w:r>
        <w:t>Roger Marks (EthAirNet Associates) volunteered</w:t>
      </w:r>
      <w:bookmarkEnd w:id="1"/>
      <w:r w:rsidR="00BC47F2">
        <w:t xml:space="preserve"> as secretary</w:t>
      </w:r>
      <w:r>
        <w:t xml:space="preserve">. The Chair asked attendees to email a meeting attendance notification to the Chair or the meeting </w:t>
      </w:r>
      <w:bookmarkStart w:id="4" w:name="OLE_LINK2"/>
      <w:r>
        <w:t>secretary</w:t>
      </w:r>
      <w:bookmarkEnd w:id="4"/>
      <w:r>
        <w:t>.</w:t>
      </w:r>
    </w:p>
    <w:p w:rsidR="009B63EC" w:rsidRDefault="009B63EC">
      <w:pPr>
        <w:pStyle w:val="Body"/>
      </w:pPr>
    </w:p>
    <w:p w:rsidR="009B63EC" w:rsidRDefault="002D6754">
      <w:pPr>
        <w:pStyle w:val="Body"/>
        <w:numPr>
          <w:ilvl w:val="0"/>
          <w:numId w:val="2"/>
        </w:numPr>
      </w:pPr>
      <w:r>
        <w:t>The Chair propos</w:t>
      </w:r>
      <w:r w:rsidR="00BC47F2">
        <w:t>ed</w:t>
      </w:r>
      <w:r>
        <w:t xml:space="preserve"> the agenda on Slide 4. This w</w:t>
      </w:r>
      <w:r w:rsidR="006451AD">
        <w:t>as approved without comments, 12:</w:t>
      </w:r>
      <w:r w:rsidRPr="003A1DC5">
        <w:t>0</w:t>
      </w:r>
      <w:r w:rsidR="003A1DC5">
        <w:t>6</w:t>
      </w:r>
      <w:r>
        <w:t>.</w:t>
      </w:r>
    </w:p>
    <w:p w:rsidR="009B63EC" w:rsidRDefault="009B63EC">
      <w:pPr>
        <w:pStyle w:val="Body"/>
      </w:pPr>
    </w:p>
    <w:p w:rsidR="009B63EC" w:rsidRDefault="002D6754">
      <w:pPr>
        <w:pStyle w:val="Body"/>
        <w:numPr>
          <w:ilvl w:val="0"/>
          <w:numId w:val="2"/>
        </w:numPr>
      </w:pPr>
      <w:r>
        <w:t>The Chair noted Slides 5-7.</w:t>
      </w:r>
    </w:p>
    <w:p w:rsidR="002D6754" w:rsidRDefault="002D6754" w:rsidP="003A1DC5">
      <w:pPr>
        <w:pStyle w:val="Body"/>
      </w:pPr>
      <w:bookmarkStart w:id="5" w:name="_DdeLink__4840_1276830690"/>
    </w:p>
    <w:p w:rsidR="002F18CC" w:rsidRDefault="002D6754" w:rsidP="00BF50B0">
      <w:pPr>
        <w:pStyle w:val="Body"/>
        <w:numPr>
          <w:ilvl w:val="0"/>
          <w:numId w:val="2"/>
        </w:numPr>
      </w:pPr>
      <w:r>
        <w:t>T</w:t>
      </w:r>
      <w:bookmarkStart w:id="6" w:name="_DdeLink__8199_1681534318"/>
      <w:bookmarkEnd w:id="5"/>
      <w:r>
        <w:t xml:space="preserve">he Chair reviewed </w:t>
      </w:r>
      <w:r w:rsidR="002F18CC">
        <w:t xml:space="preserve">the AANI SC background on </w:t>
      </w:r>
      <w:r>
        <w:t>Slide</w:t>
      </w:r>
      <w:r w:rsidR="006F3A9B">
        <w:t>s</w:t>
      </w:r>
      <w:r>
        <w:t xml:space="preserve"> 8</w:t>
      </w:r>
      <w:bookmarkEnd w:id="6"/>
      <w:r w:rsidR="00BF50B0">
        <w:t>-10</w:t>
      </w:r>
      <w:r>
        <w:t xml:space="preserve">. </w:t>
      </w:r>
      <w:r w:rsidR="00BF50B0">
        <w:t>No comments were raised.</w:t>
      </w:r>
    </w:p>
    <w:p w:rsidR="009B63EC" w:rsidRDefault="009B63EC">
      <w:pPr>
        <w:pStyle w:val="Body"/>
        <w:ind w:left="360"/>
      </w:pPr>
    </w:p>
    <w:p w:rsidR="00176932" w:rsidRDefault="00BF50B0" w:rsidP="00BF50B0">
      <w:pPr>
        <w:pStyle w:val="Body"/>
        <w:numPr>
          <w:ilvl w:val="0"/>
          <w:numId w:val="2"/>
        </w:numPr>
      </w:pPr>
      <w:r>
        <w:t>Per Slide 11, the</w:t>
      </w:r>
      <w:r w:rsidR="002D6754">
        <w:t xml:space="preserve"> Chair </w:t>
      </w:r>
      <w:r>
        <w:t>introdu</w:t>
      </w:r>
      <w:r w:rsidR="00DB16AF">
        <w:t>ced contribution 802.11-17/1242r</w:t>
      </w:r>
      <w:r>
        <w:t xml:space="preserve">0 (“Strategies to Maximize Adoption of 802.11 in 5G Networks”) and offered the floor to the author, Chuck </w:t>
      </w:r>
      <w:bookmarkStart w:id="7" w:name="OLE_LINK6"/>
      <w:r>
        <w:t xml:space="preserve">Lukaszewski </w:t>
      </w:r>
      <w:bookmarkEnd w:id="7"/>
      <w:r>
        <w:t>(Aruba, a HPE Company)</w:t>
      </w:r>
      <w:r w:rsidR="002D6754">
        <w:t>.</w:t>
      </w:r>
    </w:p>
    <w:p w:rsidR="00176932" w:rsidRDefault="00176932" w:rsidP="00176932">
      <w:pPr>
        <w:pStyle w:val="Body"/>
        <w:ind w:left="360"/>
      </w:pPr>
    </w:p>
    <w:p w:rsidR="0000069C" w:rsidRDefault="00176932" w:rsidP="0000069C">
      <w:pPr>
        <w:pStyle w:val="Body"/>
        <w:numPr>
          <w:ilvl w:val="0"/>
          <w:numId w:val="2"/>
        </w:numPr>
      </w:pPr>
      <w:bookmarkStart w:id="8" w:name="OLE_LINK7"/>
      <w:r>
        <w:t>Lukaszewski</w:t>
      </w:r>
      <w:r w:rsidR="0000069C">
        <w:t xml:space="preserve"> </w:t>
      </w:r>
      <w:bookmarkEnd w:id="8"/>
      <w:r w:rsidR="0000069C">
        <w:t>began the presentation at 12:11.</w:t>
      </w:r>
    </w:p>
    <w:p w:rsidR="0000069C" w:rsidRDefault="0000069C" w:rsidP="0000069C">
      <w:pPr>
        <w:pStyle w:val="Body"/>
        <w:ind w:left="360"/>
      </w:pPr>
    </w:p>
    <w:p w:rsidR="00087F5C" w:rsidRDefault="00AF002E" w:rsidP="00087F5C">
      <w:pPr>
        <w:pStyle w:val="Body"/>
        <w:numPr>
          <w:ilvl w:val="0"/>
          <w:numId w:val="2"/>
        </w:numPr>
      </w:pPr>
      <w:bookmarkStart w:id="9" w:name="OLE_LINK8"/>
      <w:bookmarkStart w:id="10" w:name="OLE_LINK9"/>
      <w:r>
        <w:t xml:space="preserve">Lukaszewski indicated </w:t>
      </w:r>
      <w:bookmarkEnd w:id="9"/>
      <w:r>
        <w:t xml:space="preserve">that </w:t>
      </w:r>
      <w:r w:rsidR="00FD5753">
        <w:t xml:space="preserve">cellular </w:t>
      </w:r>
      <w:r>
        <w:t xml:space="preserve">operators </w:t>
      </w:r>
      <w:bookmarkEnd w:id="10"/>
      <w:r>
        <w:t>are open to various</w:t>
      </w:r>
      <w:r w:rsidR="00FD5753">
        <w:t xml:space="preserve"> RAT solutions in unlicensed spectrum, as long as they integrate into the overall cellular network.</w:t>
      </w:r>
      <w:r w:rsidR="00F90C76">
        <w:t xml:space="preserve"> He stressed </w:t>
      </w:r>
      <w:r w:rsidR="00477096">
        <w:t xml:space="preserve">that </w:t>
      </w:r>
      <w:r w:rsidR="00F90C76">
        <w:t>the upcoming 3G</w:t>
      </w:r>
      <w:r w:rsidR="00087F5C">
        <w:t xml:space="preserve">PP </w:t>
      </w:r>
      <w:bookmarkStart w:id="11" w:name="OLE_LINK15"/>
      <w:r w:rsidR="00087F5C">
        <w:t>network convergence sublayer</w:t>
      </w:r>
      <w:r w:rsidR="00F90C76">
        <w:t xml:space="preserve"> </w:t>
      </w:r>
      <w:bookmarkEnd w:id="11"/>
      <w:r w:rsidR="00D77334">
        <w:t xml:space="preserve">[Multi-RAT Adaptation (MRA)] </w:t>
      </w:r>
      <w:r w:rsidR="00477096">
        <w:t xml:space="preserve">will </w:t>
      </w:r>
      <w:r w:rsidR="00F90C76">
        <w:t>enable independent evolution of the RAN and core, noting that explicit mechanisms for managing non-AP STA attach and mobility are being designed</w:t>
      </w:r>
      <w:r w:rsidR="00A23BA6">
        <w:t>.</w:t>
      </w:r>
      <w:r w:rsidR="000B5D67">
        <w:t xml:space="preserve"> </w:t>
      </w:r>
      <w:r w:rsidR="00087F5C">
        <w:t xml:space="preserve">Per Slide 10, </w:t>
      </w:r>
      <w:r w:rsidR="00087F5C" w:rsidRPr="00087F5C">
        <w:t>Lukaszewski indicated</w:t>
      </w:r>
      <w:r w:rsidR="00087F5C">
        <w:t xml:space="preserve"> that the 5G network </w:t>
      </w:r>
      <w:r w:rsidR="00130F48">
        <w:t>will</w:t>
      </w:r>
      <w:r w:rsidR="00087F5C">
        <w:t xml:space="preserve"> support 802.11 RATs </w:t>
      </w:r>
      <w:r w:rsidR="00130F48">
        <w:t xml:space="preserve">on equal footing with 3GPP RATs, without the need for </w:t>
      </w:r>
      <w:r w:rsidR="008039BF">
        <w:t>Hotspot 2.0 (which he</w:t>
      </w:r>
      <w:r w:rsidR="00130F48">
        <w:t xml:space="preserve"> related to 802.11u)</w:t>
      </w:r>
      <w:r w:rsidR="00995166">
        <w:t xml:space="preserve"> in SIM-based cases</w:t>
      </w:r>
      <w:r w:rsidR="00130F48">
        <w:t>.</w:t>
      </w:r>
    </w:p>
    <w:p w:rsidR="00087F5C" w:rsidRDefault="00087F5C" w:rsidP="00087F5C">
      <w:pPr>
        <w:pStyle w:val="Body"/>
        <w:ind w:left="360"/>
      </w:pPr>
    </w:p>
    <w:p w:rsidR="00A1166B" w:rsidRDefault="000B5D67" w:rsidP="00A1166B">
      <w:pPr>
        <w:pStyle w:val="Body"/>
        <w:numPr>
          <w:ilvl w:val="0"/>
          <w:numId w:val="2"/>
        </w:numPr>
      </w:pPr>
      <w:bookmarkStart w:id="12" w:name="OLE_LINK10"/>
      <w:r>
        <w:t xml:space="preserve">Lukaszewski indicated that </w:t>
      </w:r>
      <w:r w:rsidR="00AC7D23">
        <w:t>5G requires many small cells and that 802.11 can serve as those small cells if it is compatible with the overall network</w:t>
      </w:r>
      <w:r w:rsidR="00A1166B">
        <w:t xml:space="preserve"> and meets the requirements</w:t>
      </w:r>
      <w:r w:rsidR="00AC7D23">
        <w:t>.</w:t>
      </w:r>
      <w:r w:rsidR="00A1166B">
        <w:t xml:space="preserve"> He stress</w:t>
      </w:r>
      <w:r w:rsidR="003754D9">
        <w:t>ed</w:t>
      </w:r>
      <w:r w:rsidR="00A1166B">
        <w:t xml:space="preserve"> the need for 100% bearer encryption with pairwise keys, </w:t>
      </w:r>
      <w:r w:rsidR="003754D9">
        <w:t>u</w:t>
      </w:r>
      <w:r w:rsidR="00A1166B">
        <w:t xml:space="preserve">ltra-high QoS/GBR, </w:t>
      </w:r>
      <w:r w:rsidR="003754D9">
        <w:t>and d</w:t>
      </w:r>
      <w:r w:rsidR="00A1166B">
        <w:t>eterministic mobility</w:t>
      </w:r>
      <w:r w:rsidR="003754D9">
        <w:t xml:space="preserve">. He emphasized the importance of </w:t>
      </w:r>
      <w:r w:rsidR="00A1166B">
        <w:t>ensuring wide and timely deployment.</w:t>
      </w:r>
      <w:r w:rsidR="00CB0E68">
        <w:t xml:space="preserve"> Lukaszewski concluded with a Call to Action on Slide 21.</w:t>
      </w:r>
    </w:p>
    <w:p w:rsidR="00176932" w:rsidRDefault="00176932" w:rsidP="00A1166B">
      <w:pPr>
        <w:pStyle w:val="Body"/>
        <w:ind w:left="360"/>
      </w:pPr>
    </w:p>
    <w:p w:rsidR="00BF50B0" w:rsidRPr="003754D9" w:rsidRDefault="000B5D67" w:rsidP="003754D9">
      <w:pPr>
        <w:pStyle w:val="Body"/>
        <w:numPr>
          <w:ilvl w:val="0"/>
          <w:numId w:val="2"/>
        </w:numPr>
      </w:pPr>
      <w:bookmarkStart w:id="13" w:name="OLE_LINK11"/>
      <w:bookmarkStart w:id="14" w:name="OLE_LINK14"/>
      <w:bookmarkEnd w:id="12"/>
      <w:r>
        <w:t xml:space="preserve">Lukaszewski </w:t>
      </w:r>
      <w:bookmarkEnd w:id="13"/>
      <w:bookmarkEnd w:id="14"/>
      <w:r w:rsidR="007A3887">
        <w:t xml:space="preserve">took questions. Adrian </w:t>
      </w:r>
      <w:bookmarkStart w:id="15" w:name="OLE_LINK12"/>
      <w:r w:rsidR="007A3887">
        <w:t xml:space="preserve">Stephens </w:t>
      </w:r>
      <w:bookmarkEnd w:id="15"/>
      <w:r w:rsidR="007A3887">
        <w:t xml:space="preserve">(Intel Corp.) thanked the speaker and asked for specific standards gaps. </w:t>
      </w:r>
      <w:bookmarkStart w:id="16" w:name="OLE_LINK13"/>
      <w:r w:rsidR="008365B8">
        <w:t xml:space="preserve">Lukaszewski </w:t>
      </w:r>
      <w:bookmarkEnd w:id="16"/>
      <w:r w:rsidR="008365B8">
        <w:t xml:space="preserve">said that security standards are in place but that the market has not yet incorporated them. He said that </w:t>
      </w:r>
      <w:r w:rsidR="00DB16AF">
        <w:t xml:space="preserve">the </w:t>
      </w:r>
      <w:r w:rsidR="008365B8">
        <w:t xml:space="preserve">802.11 </w:t>
      </w:r>
      <w:r w:rsidR="00DB16AF">
        <w:t xml:space="preserve">community </w:t>
      </w:r>
      <w:r w:rsidR="008365B8">
        <w:t>is not able to successfully tell operators how to design their networks; instead, our constituents need to be involved in 3GPP, in addition to 802.11’s liaison role in communicating with 3GPP. Paul Nik</w:t>
      </w:r>
      <w:r w:rsidR="00CB0E68">
        <w:t>olich asked for more specifics, indicating that individual companies will not be effective acting alone.</w:t>
      </w:r>
      <w:r w:rsidR="0094695A">
        <w:t xml:space="preserve"> Lukaszewski noted a coordination opportunity related to his Slide 10 and the network convergence sublayer.</w:t>
      </w:r>
      <w:r w:rsidR="00806273">
        <w:t xml:space="preserve"> Levy indicated </w:t>
      </w:r>
      <w:r w:rsidR="00DB16AF">
        <w:t xml:space="preserve">hope </w:t>
      </w:r>
      <w:r w:rsidR="00806273">
        <w:t xml:space="preserve">that </w:t>
      </w:r>
      <w:r w:rsidR="00DB16AF">
        <w:t>Lukaszewski’s contribution w</w:t>
      </w:r>
      <w:r w:rsidR="00806273">
        <w:t xml:space="preserve">ould encourage participation in the activities of AANI </w:t>
      </w:r>
      <w:r w:rsidR="00DB16AF">
        <w:t>toward</w:t>
      </w:r>
      <w:r w:rsidR="00806273">
        <w:t xml:space="preserve"> the analysis of the documents that 3GPP has identified</w:t>
      </w:r>
      <w:r w:rsidR="00DB16AF">
        <w:t xml:space="preserve"> (secretarial note: see Slide 9 of IEEE 802.11-17/1250r0)</w:t>
      </w:r>
      <w:r w:rsidR="00806273">
        <w:t>.</w:t>
      </w:r>
    </w:p>
    <w:p w:rsidR="009B63EC" w:rsidRDefault="009B63EC">
      <w:pPr>
        <w:pStyle w:val="Body"/>
        <w:ind w:left="360"/>
      </w:pPr>
    </w:p>
    <w:p w:rsidR="009B63EC" w:rsidRDefault="00806273">
      <w:pPr>
        <w:pStyle w:val="Body"/>
        <w:numPr>
          <w:ilvl w:val="0"/>
          <w:numId w:val="2"/>
        </w:numPr>
      </w:pPr>
      <w:r>
        <w:t>The</w:t>
      </w:r>
      <w:r w:rsidR="002D6754">
        <w:t xml:space="preserve"> Chair </w:t>
      </w:r>
      <w:r>
        <w:t xml:space="preserve">asked participants to </w:t>
      </w:r>
      <w:r w:rsidR="00DB16AF">
        <w:t>inform him of upcoming contributions, which would affect the plan to conduct the scheduled teleconferences</w:t>
      </w:r>
      <w:r>
        <w:t xml:space="preserve">. He </w:t>
      </w:r>
      <w:r w:rsidR="002D6754">
        <w:t>adjourned the AANI Standing Committee teleconference call at 1</w:t>
      </w:r>
      <w:r>
        <w:t>3</w:t>
      </w:r>
      <w:r w:rsidR="002D6754">
        <w:t>:</w:t>
      </w:r>
      <w:r>
        <w:t>02</w:t>
      </w:r>
      <w:r w:rsidR="002D6754">
        <w:t>.</w:t>
      </w:r>
    </w:p>
    <w:p w:rsidR="009B63EC" w:rsidRDefault="002D6754">
      <w:pPr>
        <w:pStyle w:val="Body"/>
      </w:pPr>
      <w:r>
        <w:rPr>
          <w:rFonts w:ascii="Arial Unicode MS" w:eastAsia="Arial Unicode MS" w:hAnsi="Arial Unicode MS" w:cs="Arial Unicode MS"/>
        </w:rPr>
        <w:br w:type="page"/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Attendees as identified: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Joseph Levy (InterDigital)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Roger Marks (EthAirNet Associates)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Chuck Lukaszewski (Aruba, a HPE Company)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Adrian Stephens (Intel Corporation)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Paul Nikolich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Attendance per </w:t>
      </w:r>
      <w:hyperlink r:id="rId5" w:history="1">
        <w:r>
          <w:rPr>
            <w:color w:val="0000FF"/>
            <w:sz w:val="22"/>
            <w:szCs w:val="22"/>
            <w:u w:val="single" w:color="0000FF"/>
          </w:rPr>
          <w:t>join.me</w:t>
        </w:r>
      </w:hyperlink>
      <w:r>
        <w:rPr>
          <w:color w:val="000000"/>
          <w:sz w:val="22"/>
          <w:szCs w:val="22"/>
        </w:rPr>
        <w:t xml:space="preserve"> log: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United King...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Germany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SNOS NORTH...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LYNNFIELD, MA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802.11 Meeting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Adrian Stephens (Intel Corporation)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Amelia Andersdotter (Article1...)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Chuck L (HPE)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Dick Roy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Dorothy Stanley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George Calcev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Hao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Lisa (R&amp;S)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 Hamilton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Mark RISON (Samsung)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Paul Nikolich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Roger Marks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Sue Leicht (NSA)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Unknown phone number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16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18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47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57</w:t>
      </w:r>
    </w:p>
    <w:p w:rsidR="009632A4" w:rsidRDefault="009632A4" w:rsidP="009632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Viewer 67</w:t>
      </w:r>
    </w:p>
    <w:p w:rsidR="009B63EC" w:rsidRDefault="009B63EC" w:rsidP="009632A4">
      <w:pPr>
        <w:pStyle w:val="Body"/>
      </w:pPr>
    </w:p>
    <w:sectPr w:rsidR="009B63EC" w:rsidSect="009B63EC">
      <w:headerReference w:type="default" r:id="rId6"/>
      <w:footerReference w:type="default" r:id="rId7"/>
      <w:pgSz w:w="12240" w:h="15840"/>
      <w:pgMar w:top="1080" w:right="1080" w:bottom="1080" w:left="1080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05" w:rsidRDefault="000A5505">
    <w:pPr>
      <w:pStyle w:val="Footer"/>
      <w:tabs>
        <w:tab w:val="clear" w:pos="12960"/>
        <w:tab w:val="center" w:pos="4680"/>
        <w:tab w:val="right" w:pos="9360"/>
        <w:tab w:val="right" w:pos="10060"/>
      </w:tabs>
    </w:pPr>
    <w:r>
      <w:t>Minutes</w:t>
    </w:r>
    <w:r>
      <w:tab/>
      <w:t xml:space="preserve">Page </w:t>
    </w:r>
    <w:fldSimple w:instr=" PAGE ">
      <w:r w:rsidR="009632A4">
        <w:rPr>
          <w:noProof/>
        </w:rPr>
        <w:t>1</w:t>
      </w:r>
    </w:fldSimple>
    <w:r>
      <w:tab/>
      <w:t xml:space="preserve">                      Roger Marks (EthAirNet Associates)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05" w:rsidRDefault="000A5505">
    <w:pPr>
      <w:pStyle w:val="Header"/>
      <w:tabs>
        <w:tab w:val="clear" w:pos="12960"/>
        <w:tab w:val="left" w:pos="2667"/>
        <w:tab w:val="center" w:pos="4680"/>
        <w:tab w:val="right" w:pos="9810"/>
        <w:tab w:val="right" w:pos="10060"/>
      </w:tabs>
    </w:pPr>
    <w:r>
      <w:t>August 2017</w:t>
    </w:r>
    <w:r>
      <w:tab/>
    </w:r>
    <w:r>
      <w:tab/>
    </w:r>
    <w:r>
      <w:tab/>
    </w:r>
    <w:r>
      <w:tab/>
      <w:t>IEEE 802.11-17/</w:t>
    </w:r>
    <w:r w:rsidRPr="00BC47F2">
      <w:t>1257</w:t>
    </w:r>
    <w:r>
      <w:t>r0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C05EF"/>
    <w:multiLevelType w:val="hybridMultilevel"/>
    <w:tmpl w:val="94702154"/>
    <w:styleLink w:val="ImportedStyle1"/>
    <w:lvl w:ilvl="0" w:tplc="DBBA09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8A3542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E5BB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6E2E4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EBC78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81536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2CEA78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AB4BC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A29C2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7516344"/>
    <w:multiLevelType w:val="hybridMultilevel"/>
    <w:tmpl w:val="9470215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413"/>
  <w:revisionView w:formatting="0"/>
  <w:doNotTrackMoves/>
  <w:defaultTabStop w:val="720"/>
  <w:characterSpacingControl w:val="doNotCompress"/>
  <w:hdrShapeDefaults>
    <o:shapedefaults v:ext="edit" spidmax="2050"/>
  </w:hdrShapeDefaults>
  <w:compat/>
  <w:rsids>
    <w:rsidRoot w:val="009B63EC"/>
    <w:rsid w:val="0000069C"/>
    <w:rsid w:val="00087F5C"/>
    <w:rsid w:val="000A5505"/>
    <w:rsid w:val="000B5D67"/>
    <w:rsid w:val="00130F48"/>
    <w:rsid w:val="00176932"/>
    <w:rsid w:val="002D6754"/>
    <w:rsid w:val="002F18CC"/>
    <w:rsid w:val="003754D9"/>
    <w:rsid w:val="003A1DC5"/>
    <w:rsid w:val="00477096"/>
    <w:rsid w:val="005D0973"/>
    <w:rsid w:val="006451AD"/>
    <w:rsid w:val="006F3A9B"/>
    <w:rsid w:val="007A3887"/>
    <w:rsid w:val="008039BF"/>
    <w:rsid w:val="00806273"/>
    <w:rsid w:val="008365B8"/>
    <w:rsid w:val="0094695A"/>
    <w:rsid w:val="009632A4"/>
    <w:rsid w:val="00995166"/>
    <w:rsid w:val="009B63EC"/>
    <w:rsid w:val="00A1166B"/>
    <w:rsid w:val="00A23BA6"/>
    <w:rsid w:val="00A31267"/>
    <w:rsid w:val="00AC7D23"/>
    <w:rsid w:val="00AF002E"/>
    <w:rsid w:val="00BC47F2"/>
    <w:rsid w:val="00BF50B0"/>
    <w:rsid w:val="00CB0E68"/>
    <w:rsid w:val="00CF05F7"/>
    <w:rsid w:val="00D77334"/>
    <w:rsid w:val="00DB16AF"/>
    <w:rsid w:val="00ED6543"/>
    <w:rsid w:val="00F90C76"/>
    <w:rsid w:val="00FC0B92"/>
    <w:rsid w:val="00FD5753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rsid w:val="009B63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9B63EC"/>
    <w:rPr>
      <w:u w:val="single"/>
    </w:rPr>
  </w:style>
  <w:style w:type="paragraph" w:styleId="Header">
    <w:name w:val="header"/>
    <w:rsid w:val="009B63EC"/>
    <w:pPr>
      <w:pBdr>
        <w:bottom w:val="single" w:sz="6" w:space="0" w:color="00000A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9B63EC"/>
    <w:pPr>
      <w:pBdr>
        <w:top w:val="single" w:sz="6" w:space="0" w:color="00000A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9B63EC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9B63EC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FrameContents">
    <w:name w:val="Frame Contents"/>
    <w:rsid w:val="009B63EC"/>
    <w:rPr>
      <w:rFonts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9B63EC"/>
    <w:rPr>
      <w:rFonts w:eastAsia="Times New Roman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9B63EC"/>
    <w:pPr>
      <w:numPr>
        <w:numId w:val="1"/>
      </w:numPr>
    </w:pPr>
  </w:style>
  <w:style w:type="character" w:customStyle="1" w:styleId="Hyperlink0">
    <w:name w:val="Hyperlink.0"/>
    <w:basedOn w:val="Hyperlink"/>
    <w:rsid w:val="009B63EC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oin.m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577</Words>
  <Characters>3289</Characters>
  <Application>Microsoft Macintosh Word</Application>
  <DocSecurity>0</DocSecurity>
  <Lines>27</Lines>
  <Paragraphs>6</Paragraphs>
  <ScaleCrop>false</ScaleCrop>
  <Company>Consensii LLC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32</cp:revision>
  <dcterms:created xsi:type="dcterms:W3CDTF">2017-08-17T15:49:00Z</dcterms:created>
  <dcterms:modified xsi:type="dcterms:W3CDTF">2017-08-17T17:26:00Z</dcterms:modified>
</cp:coreProperties>
</file>