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5FB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CA09B2" w14:paraId="046E07B6" w14:textId="77777777" w:rsidTr="009A6E39">
        <w:trPr>
          <w:trHeight w:val="485"/>
          <w:jc w:val="center"/>
        </w:trPr>
        <w:tc>
          <w:tcPr>
            <w:tcW w:w="9576" w:type="dxa"/>
            <w:gridSpan w:val="5"/>
            <w:vAlign w:val="center"/>
          </w:tcPr>
          <w:p w14:paraId="220712EE" w14:textId="77777777" w:rsidR="00CA09B2" w:rsidRDefault="009A6E39">
            <w:pPr>
              <w:pStyle w:val="T2"/>
            </w:pPr>
            <w:r w:rsidRPr="009A6E39">
              <w:t>Proposed resolution to 11ay related CIDs</w:t>
            </w:r>
          </w:p>
        </w:tc>
      </w:tr>
      <w:tr w:rsidR="00CA09B2" w14:paraId="550B39F4" w14:textId="77777777" w:rsidTr="009A6E39">
        <w:trPr>
          <w:trHeight w:val="359"/>
          <w:jc w:val="center"/>
        </w:trPr>
        <w:tc>
          <w:tcPr>
            <w:tcW w:w="9576" w:type="dxa"/>
            <w:gridSpan w:val="5"/>
            <w:vAlign w:val="center"/>
          </w:tcPr>
          <w:p w14:paraId="0C2A7D07" w14:textId="1FF6F0BC" w:rsidR="00CA09B2" w:rsidRDefault="00CA09B2" w:rsidP="00B23F5B">
            <w:pPr>
              <w:pStyle w:val="T2"/>
              <w:ind w:left="0"/>
              <w:rPr>
                <w:sz w:val="20"/>
              </w:rPr>
            </w:pPr>
            <w:r>
              <w:rPr>
                <w:sz w:val="20"/>
              </w:rPr>
              <w:t>Date:</w:t>
            </w:r>
            <w:r>
              <w:rPr>
                <w:b w:val="0"/>
                <w:sz w:val="20"/>
              </w:rPr>
              <w:t xml:space="preserve">  </w:t>
            </w:r>
            <w:r w:rsidR="009A6E39">
              <w:rPr>
                <w:b w:val="0"/>
                <w:sz w:val="20"/>
              </w:rPr>
              <w:t>2017</w:t>
            </w:r>
            <w:r>
              <w:rPr>
                <w:b w:val="0"/>
                <w:sz w:val="20"/>
              </w:rPr>
              <w:t>-</w:t>
            </w:r>
            <w:r w:rsidR="009A6E39">
              <w:rPr>
                <w:b w:val="0"/>
                <w:sz w:val="20"/>
              </w:rPr>
              <w:t>0</w:t>
            </w:r>
            <w:r w:rsidR="00B23F5B">
              <w:rPr>
                <w:b w:val="0"/>
                <w:sz w:val="20"/>
              </w:rPr>
              <w:t>8</w:t>
            </w:r>
            <w:r>
              <w:rPr>
                <w:b w:val="0"/>
                <w:sz w:val="20"/>
              </w:rPr>
              <w:t>-</w:t>
            </w:r>
            <w:r w:rsidR="00E55193">
              <w:rPr>
                <w:b w:val="0"/>
                <w:sz w:val="20"/>
              </w:rPr>
              <w:t>0</w:t>
            </w:r>
            <w:r w:rsidR="00B23F5B">
              <w:rPr>
                <w:b w:val="0"/>
                <w:sz w:val="20"/>
              </w:rPr>
              <w:t>1</w:t>
            </w:r>
          </w:p>
        </w:tc>
      </w:tr>
      <w:tr w:rsidR="00CA09B2" w14:paraId="66C4EE16" w14:textId="77777777" w:rsidTr="009A6E39">
        <w:trPr>
          <w:cantSplit/>
          <w:jc w:val="center"/>
        </w:trPr>
        <w:tc>
          <w:tcPr>
            <w:tcW w:w="9576" w:type="dxa"/>
            <w:gridSpan w:val="5"/>
            <w:vAlign w:val="center"/>
          </w:tcPr>
          <w:p w14:paraId="2ABB1943" w14:textId="77777777" w:rsidR="00CA09B2" w:rsidRDefault="00CA09B2">
            <w:pPr>
              <w:pStyle w:val="T2"/>
              <w:spacing w:after="0"/>
              <w:ind w:left="0" w:right="0"/>
              <w:jc w:val="left"/>
              <w:rPr>
                <w:sz w:val="20"/>
              </w:rPr>
            </w:pPr>
            <w:r>
              <w:rPr>
                <w:sz w:val="20"/>
              </w:rPr>
              <w:t>Author(s):</w:t>
            </w:r>
          </w:p>
        </w:tc>
      </w:tr>
      <w:tr w:rsidR="00CA09B2" w14:paraId="3623732B" w14:textId="77777777" w:rsidTr="009A6E39">
        <w:trPr>
          <w:jc w:val="center"/>
        </w:trPr>
        <w:tc>
          <w:tcPr>
            <w:tcW w:w="1615" w:type="dxa"/>
            <w:vAlign w:val="center"/>
          </w:tcPr>
          <w:p w14:paraId="2BEEBE86" w14:textId="77777777" w:rsidR="00CA09B2" w:rsidRDefault="00CA09B2">
            <w:pPr>
              <w:pStyle w:val="T2"/>
              <w:spacing w:after="0"/>
              <w:ind w:left="0" w:right="0"/>
              <w:jc w:val="left"/>
              <w:rPr>
                <w:sz w:val="20"/>
              </w:rPr>
            </w:pPr>
            <w:r>
              <w:rPr>
                <w:sz w:val="20"/>
              </w:rPr>
              <w:t>Name</w:t>
            </w:r>
          </w:p>
        </w:tc>
        <w:tc>
          <w:tcPr>
            <w:tcW w:w="1785" w:type="dxa"/>
            <w:vAlign w:val="center"/>
          </w:tcPr>
          <w:p w14:paraId="010FF02D" w14:textId="77777777" w:rsidR="00CA09B2" w:rsidRDefault="0062440B">
            <w:pPr>
              <w:pStyle w:val="T2"/>
              <w:spacing w:after="0"/>
              <w:ind w:left="0" w:right="0"/>
              <w:jc w:val="left"/>
              <w:rPr>
                <w:sz w:val="20"/>
              </w:rPr>
            </w:pPr>
            <w:r>
              <w:rPr>
                <w:sz w:val="20"/>
              </w:rPr>
              <w:t>Affiliation</w:t>
            </w:r>
          </w:p>
        </w:tc>
        <w:tc>
          <w:tcPr>
            <w:tcW w:w="2814" w:type="dxa"/>
            <w:vAlign w:val="center"/>
          </w:tcPr>
          <w:p w14:paraId="5B7DAB7D" w14:textId="77777777" w:rsidR="00CA09B2" w:rsidRDefault="00CA09B2">
            <w:pPr>
              <w:pStyle w:val="T2"/>
              <w:spacing w:after="0"/>
              <w:ind w:left="0" w:right="0"/>
              <w:jc w:val="left"/>
              <w:rPr>
                <w:sz w:val="20"/>
              </w:rPr>
            </w:pPr>
            <w:r>
              <w:rPr>
                <w:sz w:val="20"/>
              </w:rPr>
              <w:t>Address</w:t>
            </w:r>
          </w:p>
        </w:tc>
        <w:tc>
          <w:tcPr>
            <w:tcW w:w="1341" w:type="dxa"/>
            <w:vAlign w:val="center"/>
          </w:tcPr>
          <w:p w14:paraId="7F28BCA4" w14:textId="77777777" w:rsidR="00CA09B2" w:rsidRDefault="00CA09B2">
            <w:pPr>
              <w:pStyle w:val="T2"/>
              <w:spacing w:after="0"/>
              <w:ind w:left="0" w:right="0"/>
              <w:jc w:val="left"/>
              <w:rPr>
                <w:sz w:val="20"/>
              </w:rPr>
            </w:pPr>
            <w:r>
              <w:rPr>
                <w:sz w:val="20"/>
              </w:rPr>
              <w:t>Phone</w:t>
            </w:r>
          </w:p>
        </w:tc>
        <w:tc>
          <w:tcPr>
            <w:tcW w:w="2021" w:type="dxa"/>
            <w:vAlign w:val="center"/>
          </w:tcPr>
          <w:p w14:paraId="58D9C9E6" w14:textId="77777777" w:rsidR="00CA09B2" w:rsidRDefault="00CA09B2">
            <w:pPr>
              <w:pStyle w:val="T2"/>
              <w:spacing w:after="0"/>
              <w:ind w:left="0" w:right="0"/>
              <w:jc w:val="left"/>
              <w:rPr>
                <w:sz w:val="20"/>
              </w:rPr>
            </w:pPr>
            <w:r>
              <w:rPr>
                <w:sz w:val="20"/>
              </w:rPr>
              <w:t>email</w:t>
            </w:r>
          </w:p>
        </w:tc>
      </w:tr>
      <w:tr w:rsidR="00CA09B2" w14:paraId="2911C392" w14:textId="77777777" w:rsidTr="009A6E39">
        <w:trPr>
          <w:jc w:val="center"/>
        </w:trPr>
        <w:tc>
          <w:tcPr>
            <w:tcW w:w="1615" w:type="dxa"/>
            <w:vAlign w:val="center"/>
          </w:tcPr>
          <w:p w14:paraId="090600B5" w14:textId="429C8F11" w:rsidR="00CA09B2" w:rsidRDefault="00E55193">
            <w:pPr>
              <w:pStyle w:val="T2"/>
              <w:spacing w:after="0"/>
              <w:ind w:left="0" w:right="0"/>
              <w:rPr>
                <w:b w:val="0"/>
                <w:sz w:val="20"/>
              </w:rPr>
            </w:pPr>
            <w:r>
              <w:rPr>
                <w:b w:val="0"/>
                <w:sz w:val="20"/>
              </w:rPr>
              <w:t>Oren Kedem</w:t>
            </w:r>
          </w:p>
        </w:tc>
        <w:tc>
          <w:tcPr>
            <w:tcW w:w="1785" w:type="dxa"/>
            <w:vAlign w:val="center"/>
          </w:tcPr>
          <w:p w14:paraId="4655C930" w14:textId="77777777" w:rsidR="00CA09B2" w:rsidRDefault="009A6E39">
            <w:pPr>
              <w:pStyle w:val="T2"/>
              <w:spacing w:after="0"/>
              <w:ind w:left="0" w:right="0"/>
              <w:rPr>
                <w:b w:val="0"/>
                <w:sz w:val="20"/>
              </w:rPr>
            </w:pPr>
            <w:r>
              <w:rPr>
                <w:b w:val="0"/>
                <w:sz w:val="20"/>
              </w:rPr>
              <w:t>Intel</w:t>
            </w:r>
          </w:p>
        </w:tc>
        <w:tc>
          <w:tcPr>
            <w:tcW w:w="2814" w:type="dxa"/>
            <w:vAlign w:val="center"/>
          </w:tcPr>
          <w:p w14:paraId="6414216F" w14:textId="77777777" w:rsidR="00CA09B2" w:rsidRDefault="00CA09B2">
            <w:pPr>
              <w:pStyle w:val="T2"/>
              <w:spacing w:after="0"/>
              <w:ind w:left="0" w:right="0"/>
              <w:rPr>
                <w:b w:val="0"/>
                <w:sz w:val="20"/>
              </w:rPr>
            </w:pPr>
          </w:p>
        </w:tc>
        <w:tc>
          <w:tcPr>
            <w:tcW w:w="1341" w:type="dxa"/>
            <w:vAlign w:val="center"/>
          </w:tcPr>
          <w:p w14:paraId="735387D9" w14:textId="77777777" w:rsidR="00CA09B2" w:rsidRDefault="00CA09B2">
            <w:pPr>
              <w:pStyle w:val="T2"/>
              <w:spacing w:after="0"/>
              <w:ind w:left="0" w:right="0"/>
              <w:rPr>
                <w:b w:val="0"/>
                <w:sz w:val="20"/>
              </w:rPr>
            </w:pPr>
          </w:p>
        </w:tc>
        <w:tc>
          <w:tcPr>
            <w:tcW w:w="2021" w:type="dxa"/>
            <w:vAlign w:val="center"/>
          </w:tcPr>
          <w:p w14:paraId="668F7894" w14:textId="52101D7F" w:rsidR="00CA09B2" w:rsidRDefault="00E55193">
            <w:pPr>
              <w:pStyle w:val="T2"/>
              <w:spacing w:after="0"/>
              <w:ind w:left="0" w:right="0"/>
              <w:rPr>
                <w:b w:val="0"/>
                <w:sz w:val="16"/>
              </w:rPr>
            </w:pPr>
            <w:r>
              <w:rPr>
                <w:b w:val="0"/>
                <w:sz w:val="16"/>
              </w:rPr>
              <w:t>Oren.kedem</w:t>
            </w:r>
            <w:r w:rsidR="009A6E39">
              <w:rPr>
                <w:b w:val="0"/>
                <w:sz w:val="16"/>
              </w:rPr>
              <w:t>@intel.com</w:t>
            </w:r>
          </w:p>
        </w:tc>
      </w:tr>
      <w:tr w:rsidR="00CA09B2" w14:paraId="36A8D8AC" w14:textId="77777777" w:rsidTr="009A6E39">
        <w:trPr>
          <w:jc w:val="center"/>
        </w:trPr>
        <w:tc>
          <w:tcPr>
            <w:tcW w:w="1615" w:type="dxa"/>
            <w:vAlign w:val="center"/>
          </w:tcPr>
          <w:p w14:paraId="298890E8" w14:textId="77777777" w:rsidR="00CA09B2" w:rsidRDefault="00CA09B2">
            <w:pPr>
              <w:pStyle w:val="T2"/>
              <w:spacing w:after="0"/>
              <w:ind w:left="0" w:right="0"/>
              <w:rPr>
                <w:b w:val="0"/>
                <w:sz w:val="20"/>
              </w:rPr>
            </w:pPr>
          </w:p>
        </w:tc>
        <w:tc>
          <w:tcPr>
            <w:tcW w:w="1785" w:type="dxa"/>
            <w:vAlign w:val="center"/>
          </w:tcPr>
          <w:p w14:paraId="772BD817" w14:textId="77777777" w:rsidR="00CA09B2" w:rsidRDefault="00CA09B2">
            <w:pPr>
              <w:pStyle w:val="T2"/>
              <w:spacing w:after="0"/>
              <w:ind w:left="0" w:right="0"/>
              <w:rPr>
                <w:b w:val="0"/>
                <w:sz w:val="20"/>
              </w:rPr>
            </w:pPr>
          </w:p>
        </w:tc>
        <w:tc>
          <w:tcPr>
            <w:tcW w:w="2814" w:type="dxa"/>
            <w:vAlign w:val="center"/>
          </w:tcPr>
          <w:p w14:paraId="680DD2F4" w14:textId="77777777" w:rsidR="00CA09B2" w:rsidRDefault="00CA09B2">
            <w:pPr>
              <w:pStyle w:val="T2"/>
              <w:spacing w:after="0"/>
              <w:ind w:left="0" w:right="0"/>
              <w:rPr>
                <w:b w:val="0"/>
                <w:sz w:val="20"/>
              </w:rPr>
            </w:pPr>
          </w:p>
        </w:tc>
        <w:tc>
          <w:tcPr>
            <w:tcW w:w="1341" w:type="dxa"/>
            <w:vAlign w:val="center"/>
          </w:tcPr>
          <w:p w14:paraId="7562CA5B" w14:textId="77777777" w:rsidR="00CA09B2" w:rsidRDefault="00CA09B2">
            <w:pPr>
              <w:pStyle w:val="T2"/>
              <w:spacing w:after="0"/>
              <w:ind w:left="0" w:right="0"/>
              <w:rPr>
                <w:b w:val="0"/>
                <w:sz w:val="20"/>
              </w:rPr>
            </w:pPr>
          </w:p>
        </w:tc>
        <w:tc>
          <w:tcPr>
            <w:tcW w:w="2021" w:type="dxa"/>
            <w:vAlign w:val="center"/>
          </w:tcPr>
          <w:p w14:paraId="69F9FE97" w14:textId="77777777" w:rsidR="00CA09B2" w:rsidRDefault="00CA09B2">
            <w:pPr>
              <w:pStyle w:val="T2"/>
              <w:spacing w:after="0"/>
              <w:ind w:left="0" w:right="0"/>
              <w:rPr>
                <w:b w:val="0"/>
                <w:sz w:val="16"/>
              </w:rPr>
            </w:pPr>
          </w:p>
        </w:tc>
      </w:tr>
    </w:tbl>
    <w:p w14:paraId="068D14F5" w14:textId="77777777" w:rsidR="00CA09B2" w:rsidRDefault="006A5A9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2506A75B" wp14:editId="0B4F234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63A9E" w14:textId="77777777" w:rsidR="002912BA" w:rsidRDefault="002912BA">
                            <w:pPr>
                              <w:pStyle w:val="T1"/>
                              <w:spacing w:after="120"/>
                            </w:pPr>
                            <w:r>
                              <w:t>Abstract</w:t>
                            </w:r>
                          </w:p>
                          <w:p w14:paraId="2683A7ED" w14:textId="77777777" w:rsidR="002912BA" w:rsidRDefault="002912BA" w:rsidP="009A6E39">
                            <w:pPr>
                              <w:jc w:val="both"/>
                            </w:pPr>
                            <w:r>
                              <w:t>This submission proposes a resolution to several CIDs submitted on the 11ay draft text.</w:t>
                            </w:r>
                          </w:p>
                          <w:p w14:paraId="23CDF17C" w14:textId="77777777" w:rsidR="002912BA" w:rsidRDefault="002912BA" w:rsidP="009A6E39">
                            <w:pPr>
                              <w:jc w:val="both"/>
                            </w:pPr>
                          </w:p>
                          <w:p w14:paraId="2EB5F957" w14:textId="77777777" w:rsidR="002912BA" w:rsidRDefault="002912BA" w:rsidP="009A6E39">
                            <w:pPr>
                              <w:jc w:val="both"/>
                            </w:pPr>
                            <w:r>
                              <w:t>The discussion is in reference to Draft IEEE P802.11ay/D0.3.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A75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6863A9E" w14:textId="77777777" w:rsidR="002912BA" w:rsidRDefault="002912BA">
                      <w:pPr>
                        <w:pStyle w:val="T1"/>
                        <w:spacing w:after="120"/>
                      </w:pPr>
                      <w:r>
                        <w:t>Abstract</w:t>
                      </w:r>
                    </w:p>
                    <w:p w14:paraId="2683A7ED" w14:textId="77777777" w:rsidR="002912BA" w:rsidRDefault="002912BA" w:rsidP="009A6E39">
                      <w:pPr>
                        <w:jc w:val="both"/>
                      </w:pPr>
                      <w:r>
                        <w:t>This submission proposes a resolution to several CIDs submitted on the 11ay draft text.</w:t>
                      </w:r>
                    </w:p>
                    <w:p w14:paraId="23CDF17C" w14:textId="77777777" w:rsidR="002912BA" w:rsidRDefault="002912BA" w:rsidP="009A6E39">
                      <w:pPr>
                        <w:jc w:val="both"/>
                      </w:pPr>
                    </w:p>
                    <w:p w14:paraId="2EB5F957" w14:textId="77777777" w:rsidR="002912BA" w:rsidRDefault="002912BA" w:rsidP="009A6E39">
                      <w:pPr>
                        <w:jc w:val="both"/>
                      </w:pPr>
                      <w:r>
                        <w:t>The discussion is in reference to Draft IEEE P802.11ay/D0.3.</w:t>
                      </w:r>
                    </w:p>
                  </w:txbxContent>
                </v:textbox>
              </v:shape>
            </w:pict>
          </mc:Fallback>
        </mc:AlternateContent>
      </w:r>
    </w:p>
    <w:p w14:paraId="6D699FA4" w14:textId="77777777" w:rsidR="00CA09B2" w:rsidRDefault="00CA09B2" w:rsidP="00870EB3">
      <w:r>
        <w:br w:type="page"/>
      </w:r>
    </w:p>
    <w:tbl>
      <w:tblPr>
        <w:tblStyle w:val="TableGrid"/>
        <w:tblW w:w="0" w:type="auto"/>
        <w:tblLook w:val="04A0" w:firstRow="1" w:lastRow="0" w:firstColumn="1" w:lastColumn="0" w:noHBand="0" w:noVBand="1"/>
      </w:tblPr>
      <w:tblGrid>
        <w:gridCol w:w="620"/>
        <w:gridCol w:w="1206"/>
        <w:gridCol w:w="892"/>
        <w:gridCol w:w="4191"/>
        <w:gridCol w:w="2441"/>
      </w:tblGrid>
      <w:tr w:rsidR="00D225FF" w:rsidRPr="00D225FF" w14:paraId="30C363AD" w14:textId="77777777" w:rsidTr="00D225FF">
        <w:tc>
          <w:tcPr>
            <w:tcW w:w="620" w:type="dxa"/>
          </w:tcPr>
          <w:p w14:paraId="081E4FF7" w14:textId="77777777" w:rsidR="0064306F" w:rsidRPr="00D225FF" w:rsidRDefault="0064306F">
            <w:pPr>
              <w:rPr>
                <w:b/>
                <w:sz w:val="16"/>
                <w:szCs w:val="16"/>
              </w:rPr>
            </w:pPr>
            <w:r w:rsidRPr="00D225FF">
              <w:rPr>
                <w:b/>
                <w:sz w:val="16"/>
                <w:szCs w:val="16"/>
              </w:rPr>
              <w:lastRenderedPageBreak/>
              <w:t>CID</w:t>
            </w:r>
          </w:p>
        </w:tc>
        <w:tc>
          <w:tcPr>
            <w:tcW w:w="1206" w:type="dxa"/>
          </w:tcPr>
          <w:p w14:paraId="0DEE741A" w14:textId="77777777" w:rsidR="0064306F" w:rsidRPr="00D225FF" w:rsidRDefault="0064306F">
            <w:pPr>
              <w:rPr>
                <w:b/>
                <w:sz w:val="16"/>
                <w:szCs w:val="16"/>
              </w:rPr>
            </w:pPr>
            <w:r w:rsidRPr="00D225FF">
              <w:rPr>
                <w:b/>
                <w:sz w:val="16"/>
                <w:szCs w:val="16"/>
              </w:rPr>
              <w:t>Clause</w:t>
            </w:r>
          </w:p>
        </w:tc>
        <w:tc>
          <w:tcPr>
            <w:tcW w:w="892" w:type="dxa"/>
          </w:tcPr>
          <w:p w14:paraId="0FE8B3DC" w14:textId="77777777" w:rsidR="0064306F" w:rsidRPr="00D225FF" w:rsidRDefault="0064306F">
            <w:pPr>
              <w:rPr>
                <w:b/>
                <w:sz w:val="16"/>
                <w:szCs w:val="16"/>
              </w:rPr>
            </w:pPr>
            <w:r w:rsidRPr="00D225FF">
              <w:rPr>
                <w:b/>
                <w:sz w:val="16"/>
                <w:szCs w:val="16"/>
              </w:rPr>
              <w:t>Page</w:t>
            </w:r>
          </w:p>
        </w:tc>
        <w:tc>
          <w:tcPr>
            <w:tcW w:w="4191" w:type="dxa"/>
          </w:tcPr>
          <w:p w14:paraId="6D48AB0D" w14:textId="77777777" w:rsidR="0064306F" w:rsidRPr="00D225FF" w:rsidRDefault="0064306F">
            <w:pPr>
              <w:rPr>
                <w:b/>
                <w:sz w:val="16"/>
                <w:szCs w:val="16"/>
              </w:rPr>
            </w:pPr>
            <w:r w:rsidRPr="00D225FF">
              <w:rPr>
                <w:b/>
                <w:sz w:val="16"/>
                <w:szCs w:val="16"/>
              </w:rPr>
              <w:t>Comment</w:t>
            </w:r>
          </w:p>
        </w:tc>
        <w:tc>
          <w:tcPr>
            <w:tcW w:w="2441" w:type="dxa"/>
          </w:tcPr>
          <w:p w14:paraId="17D71167" w14:textId="77777777" w:rsidR="0064306F" w:rsidRPr="00D225FF" w:rsidRDefault="0064306F">
            <w:pPr>
              <w:rPr>
                <w:b/>
                <w:sz w:val="16"/>
                <w:szCs w:val="16"/>
              </w:rPr>
            </w:pPr>
            <w:r w:rsidRPr="00D225FF">
              <w:rPr>
                <w:b/>
                <w:sz w:val="16"/>
                <w:szCs w:val="16"/>
              </w:rPr>
              <w:t>Proposed change</w:t>
            </w:r>
          </w:p>
        </w:tc>
      </w:tr>
      <w:tr w:rsidR="00E55193" w:rsidRPr="00D225FF" w14:paraId="0B2F0E64" w14:textId="77777777" w:rsidTr="00D225FF">
        <w:tc>
          <w:tcPr>
            <w:tcW w:w="620" w:type="dxa"/>
          </w:tcPr>
          <w:p w14:paraId="52D3B3B8" w14:textId="295406CF" w:rsidR="00E55193" w:rsidRPr="00D225FF" w:rsidRDefault="00E55193" w:rsidP="00E55193">
            <w:r w:rsidRPr="00FC62F0">
              <w:t>104</w:t>
            </w:r>
          </w:p>
        </w:tc>
        <w:tc>
          <w:tcPr>
            <w:tcW w:w="1206" w:type="dxa"/>
          </w:tcPr>
          <w:p w14:paraId="1EA28BD0" w14:textId="72AFE81A" w:rsidR="00E55193" w:rsidRPr="00D225FF" w:rsidRDefault="00E55193" w:rsidP="00E55193">
            <w:r w:rsidRPr="00FC62F0">
              <w:t>10.3.1</w:t>
            </w:r>
          </w:p>
        </w:tc>
        <w:tc>
          <w:tcPr>
            <w:tcW w:w="892" w:type="dxa"/>
          </w:tcPr>
          <w:p w14:paraId="5CDA689A" w14:textId="759AA064" w:rsidR="00E55193" w:rsidRPr="00D225FF" w:rsidRDefault="00E55193" w:rsidP="00E55193">
            <w:r w:rsidRPr="00FC62F0">
              <w:t>43.13</w:t>
            </w:r>
          </w:p>
        </w:tc>
        <w:tc>
          <w:tcPr>
            <w:tcW w:w="4191" w:type="dxa"/>
          </w:tcPr>
          <w:p w14:paraId="41EBC512" w14:textId="76FCA49A" w:rsidR="00E55193" w:rsidRPr="00D225FF" w:rsidRDefault="00E55193" w:rsidP="00E55193">
            <w:r w:rsidRPr="00FC62F0">
              <w:t>What is the definition of "fast" in the term "fast collision inference"?</w:t>
            </w:r>
          </w:p>
        </w:tc>
        <w:tc>
          <w:tcPr>
            <w:tcW w:w="2441" w:type="dxa"/>
          </w:tcPr>
          <w:p w14:paraId="0CF41750" w14:textId="1C1E5397" w:rsidR="00E55193" w:rsidRPr="00D225FF" w:rsidRDefault="00E55193" w:rsidP="00E55193">
            <w:r w:rsidRPr="00FC62F0">
              <w:t>Please clarify</w:t>
            </w:r>
          </w:p>
        </w:tc>
      </w:tr>
    </w:tbl>
    <w:p w14:paraId="2747B9E4" w14:textId="77777777" w:rsidR="000106AE" w:rsidRPr="00D225FF" w:rsidRDefault="000106AE" w:rsidP="000106AE"/>
    <w:p w14:paraId="7DE28CFB" w14:textId="09E0B58C" w:rsidR="00E55193" w:rsidRDefault="00E55193" w:rsidP="00E55193">
      <w:r w:rsidRPr="00D225FF">
        <w:rPr>
          <w:b/>
        </w:rPr>
        <w:t xml:space="preserve">Discussion: </w:t>
      </w:r>
    </w:p>
    <w:p w14:paraId="00351438" w14:textId="3F197858" w:rsidR="00E55193" w:rsidRDefault="00E55193" w:rsidP="0081242C">
      <w:r>
        <w:t>Traditional Wi-Fi TXOP could be gained by receiving Ack on transmited PPDU. In case Data PPDU was not acknowledged, th</w:t>
      </w:r>
      <w:r w:rsidR="0081242C">
        <w:t xml:space="preserve">e originator would infer that the medium was busy </w:t>
      </w:r>
      <w:r>
        <w:t xml:space="preserve">and reinitiate its Carrier Sense and Back-off procedure </w:t>
      </w:r>
      <w:r w:rsidR="0081242C">
        <w:t>again</w:t>
      </w:r>
      <w:r>
        <w:t>.</w:t>
      </w:r>
    </w:p>
    <w:p w14:paraId="789AD7DE" w14:textId="77777777" w:rsidR="0081242C" w:rsidRDefault="0081242C" w:rsidP="0081242C">
      <w:r>
        <w:t>T</w:t>
      </w:r>
      <w:r w:rsidR="00E55193">
        <w:t xml:space="preserve">he use of RTS/CTS </w:t>
      </w:r>
      <w:r>
        <w:t xml:space="preserve">in that sense is considered a faster way to infer on medium busy due to the short size of </w:t>
      </w:r>
      <w:r w:rsidR="00E55193">
        <w:t>RTS</w:t>
      </w:r>
      <w:r>
        <w:t>/CTS messages.</w:t>
      </w:r>
      <w:r w:rsidR="00E55193">
        <w:t xml:space="preserve"> </w:t>
      </w:r>
    </w:p>
    <w:p w14:paraId="7AED54FE" w14:textId="13D48173" w:rsidR="00E55193" w:rsidRPr="00D225FF" w:rsidRDefault="0081242C" w:rsidP="0081242C">
      <w:pPr>
        <w:rPr>
          <w:b/>
        </w:rPr>
      </w:pPr>
      <w:r>
        <w:t>In case of WiGig</w:t>
      </w:r>
      <w:r w:rsidR="00E55193">
        <w:t xml:space="preserve">, </w:t>
      </w:r>
      <w:r>
        <w:t xml:space="preserve">initiating TXOP is likely to occur with RTS/CTS that are transmitted in CPHY modulation since the responder need to adjact its antenna beam to the originator. </w:t>
      </w:r>
    </w:p>
    <w:p w14:paraId="0ABC8F0F" w14:textId="789217A6" w:rsidR="00E55193" w:rsidRDefault="00E55193" w:rsidP="000106AE">
      <w:pPr>
        <w:rPr>
          <w:b/>
        </w:rPr>
      </w:pPr>
    </w:p>
    <w:p w14:paraId="7EC8DDAE" w14:textId="77777777" w:rsidR="00E55193" w:rsidRDefault="00E55193" w:rsidP="000106AE">
      <w:pPr>
        <w:rPr>
          <w:b/>
        </w:rPr>
      </w:pPr>
    </w:p>
    <w:p w14:paraId="05B33613" w14:textId="3DB48945" w:rsidR="000106AE" w:rsidRPr="00D225FF" w:rsidRDefault="000106AE" w:rsidP="00CD3AF3">
      <w:r w:rsidRPr="00D225FF">
        <w:rPr>
          <w:b/>
        </w:rPr>
        <w:t>Proposed resolution</w:t>
      </w:r>
      <w:r w:rsidR="007C1BCF">
        <w:t xml:space="preserve">: </w:t>
      </w:r>
      <w:r w:rsidR="00CD3AF3">
        <w:t xml:space="preserve">Reject, this is a legacy text and should be changed via REVmd </w:t>
      </w:r>
      <w:r w:rsidR="007C1BCF">
        <w:t xml:space="preserve"> </w:t>
      </w:r>
      <w:r w:rsidR="00E2737C">
        <w:t xml:space="preserve"> </w:t>
      </w:r>
    </w:p>
    <w:p w14:paraId="472E2D00" w14:textId="77777777" w:rsidR="000106AE" w:rsidRPr="00D225FF" w:rsidRDefault="000106AE" w:rsidP="000106AE"/>
    <w:p w14:paraId="27D74D87" w14:textId="77777777" w:rsidR="00E55193" w:rsidRDefault="00E55193" w:rsidP="00E55193">
      <w:pPr>
        <w:rPr>
          <w:lang w:val="en-US"/>
        </w:rPr>
      </w:pPr>
    </w:p>
    <w:p w14:paraId="7FF2A833" w14:textId="77777777" w:rsidR="00A635BD" w:rsidRDefault="00A635BD" w:rsidP="000C64C6"/>
    <w:p w14:paraId="6DC59CF3" w14:textId="77777777" w:rsidR="00592C72" w:rsidRDefault="00592C72" w:rsidP="000C64C6"/>
    <w:p w14:paraId="512306D2" w14:textId="01A26A7A" w:rsidR="00592C72" w:rsidRDefault="00592C72">
      <w:r>
        <w:br w:type="page"/>
      </w:r>
    </w:p>
    <w:p w14:paraId="55CC985C" w14:textId="77777777" w:rsidR="00592C72" w:rsidRPr="00D225FF" w:rsidRDefault="00592C72" w:rsidP="00592C72"/>
    <w:p w14:paraId="24FDDD23" w14:textId="77777777" w:rsidR="00592C72" w:rsidRPr="00D225FF" w:rsidRDefault="00592C72" w:rsidP="00592C72"/>
    <w:tbl>
      <w:tblPr>
        <w:tblStyle w:val="TableGrid"/>
        <w:tblW w:w="0" w:type="auto"/>
        <w:tblLook w:val="04A0" w:firstRow="1" w:lastRow="0" w:firstColumn="1" w:lastColumn="0" w:noHBand="0" w:noVBand="1"/>
      </w:tblPr>
      <w:tblGrid>
        <w:gridCol w:w="621"/>
        <w:gridCol w:w="1139"/>
        <w:gridCol w:w="899"/>
        <w:gridCol w:w="3006"/>
        <w:gridCol w:w="3685"/>
      </w:tblGrid>
      <w:tr w:rsidR="00592C72" w:rsidRPr="00D225FF" w14:paraId="4BE00F8A" w14:textId="77777777" w:rsidTr="00D82A88">
        <w:tc>
          <w:tcPr>
            <w:tcW w:w="621" w:type="dxa"/>
          </w:tcPr>
          <w:p w14:paraId="3A1947C7" w14:textId="77777777" w:rsidR="00592C72" w:rsidRPr="00D225FF" w:rsidRDefault="00592C72" w:rsidP="002912BA">
            <w:pPr>
              <w:rPr>
                <w:b/>
                <w:sz w:val="16"/>
                <w:szCs w:val="16"/>
              </w:rPr>
            </w:pPr>
            <w:r w:rsidRPr="00D225FF">
              <w:rPr>
                <w:b/>
                <w:sz w:val="16"/>
                <w:szCs w:val="16"/>
              </w:rPr>
              <w:t>CID</w:t>
            </w:r>
          </w:p>
        </w:tc>
        <w:tc>
          <w:tcPr>
            <w:tcW w:w="1139" w:type="dxa"/>
          </w:tcPr>
          <w:p w14:paraId="76E382BE" w14:textId="77777777" w:rsidR="00592C72" w:rsidRPr="00D225FF" w:rsidRDefault="00592C72" w:rsidP="002912BA">
            <w:pPr>
              <w:rPr>
                <w:b/>
                <w:sz w:val="16"/>
                <w:szCs w:val="16"/>
              </w:rPr>
            </w:pPr>
            <w:r w:rsidRPr="00D225FF">
              <w:rPr>
                <w:b/>
                <w:sz w:val="16"/>
                <w:szCs w:val="16"/>
              </w:rPr>
              <w:t>Clause</w:t>
            </w:r>
          </w:p>
        </w:tc>
        <w:tc>
          <w:tcPr>
            <w:tcW w:w="899" w:type="dxa"/>
          </w:tcPr>
          <w:p w14:paraId="111BB0FB" w14:textId="77777777" w:rsidR="00592C72" w:rsidRPr="00D225FF" w:rsidRDefault="00592C72" w:rsidP="002912BA">
            <w:pPr>
              <w:rPr>
                <w:b/>
                <w:sz w:val="16"/>
                <w:szCs w:val="16"/>
              </w:rPr>
            </w:pPr>
            <w:r w:rsidRPr="00D225FF">
              <w:rPr>
                <w:b/>
                <w:sz w:val="16"/>
                <w:szCs w:val="16"/>
              </w:rPr>
              <w:t>Page</w:t>
            </w:r>
          </w:p>
        </w:tc>
        <w:tc>
          <w:tcPr>
            <w:tcW w:w="3006" w:type="dxa"/>
          </w:tcPr>
          <w:p w14:paraId="6E614DB2" w14:textId="77777777" w:rsidR="00592C72" w:rsidRPr="00D225FF" w:rsidRDefault="00592C72" w:rsidP="002912BA">
            <w:pPr>
              <w:rPr>
                <w:b/>
                <w:sz w:val="16"/>
                <w:szCs w:val="16"/>
              </w:rPr>
            </w:pPr>
            <w:r w:rsidRPr="00D225FF">
              <w:rPr>
                <w:b/>
                <w:sz w:val="16"/>
                <w:szCs w:val="16"/>
              </w:rPr>
              <w:t>Comment</w:t>
            </w:r>
          </w:p>
        </w:tc>
        <w:tc>
          <w:tcPr>
            <w:tcW w:w="3685" w:type="dxa"/>
          </w:tcPr>
          <w:p w14:paraId="25EE8E91" w14:textId="77777777" w:rsidR="00592C72" w:rsidRPr="00D225FF" w:rsidRDefault="00592C72" w:rsidP="002912BA">
            <w:pPr>
              <w:rPr>
                <w:b/>
                <w:sz w:val="16"/>
                <w:szCs w:val="16"/>
              </w:rPr>
            </w:pPr>
            <w:r w:rsidRPr="00D225FF">
              <w:rPr>
                <w:b/>
                <w:sz w:val="16"/>
                <w:szCs w:val="16"/>
              </w:rPr>
              <w:t>Proposed change</w:t>
            </w:r>
          </w:p>
        </w:tc>
      </w:tr>
      <w:tr w:rsidR="005D3CB6" w:rsidRPr="00D225FF" w14:paraId="6BF487BB" w14:textId="77777777" w:rsidTr="00D82A88">
        <w:tc>
          <w:tcPr>
            <w:tcW w:w="621" w:type="dxa"/>
          </w:tcPr>
          <w:p w14:paraId="6DC10A2E" w14:textId="197B8356" w:rsidR="005D3CB6" w:rsidRPr="00D225FF" w:rsidRDefault="005D3CB6" w:rsidP="005D3CB6">
            <w:r w:rsidRPr="00F17110">
              <w:t>153</w:t>
            </w:r>
          </w:p>
        </w:tc>
        <w:tc>
          <w:tcPr>
            <w:tcW w:w="1139" w:type="dxa"/>
          </w:tcPr>
          <w:p w14:paraId="21B079E1" w14:textId="326A29BF" w:rsidR="005D3CB6" w:rsidRPr="00D225FF" w:rsidRDefault="005D3CB6" w:rsidP="005D3CB6">
            <w:r w:rsidRPr="00F17110">
              <w:t>42.02</w:t>
            </w:r>
          </w:p>
        </w:tc>
        <w:tc>
          <w:tcPr>
            <w:tcW w:w="899" w:type="dxa"/>
          </w:tcPr>
          <w:p w14:paraId="0A406743" w14:textId="2EA75E24" w:rsidR="005D3CB6" w:rsidRPr="00D225FF" w:rsidRDefault="005D3CB6" w:rsidP="005D3CB6">
            <w:r w:rsidRPr="00F17110">
              <w:t>9.7.1</w:t>
            </w:r>
          </w:p>
        </w:tc>
        <w:tc>
          <w:tcPr>
            <w:tcW w:w="3006" w:type="dxa"/>
          </w:tcPr>
          <w:p w14:paraId="63C6237E" w14:textId="751C135B" w:rsidR="005D3CB6" w:rsidRPr="00D225FF" w:rsidRDefault="005D3CB6" w:rsidP="005D3CB6">
            <w:r w:rsidRPr="00F17110">
              <w:t>A-MPDU for EDMG needs to be updated for MU-MIMO (like VHT).</w:t>
            </w:r>
          </w:p>
        </w:tc>
        <w:tc>
          <w:tcPr>
            <w:tcW w:w="3685" w:type="dxa"/>
          </w:tcPr>
          <w:p w14:paraId="434C94C8" w14:textId="42A3371A" w:rsidR="005D3CB6" w:rsidRPr="00D225FF" w:rsidRDefault="005D3CB6" w:rsidP="005D3CB6">
            <w:r w:rsidRPr="00F17110">
              <w:t>Suggest following VHT format or developing a new format.</w:t>
            </w:r>
          </w:p>
        </w:tc>
      </w:tr>
      <w:tr w:rsidR="006F2A1E" w:rsidRPr="00D225FF" w14:paraId="18DF6D9B" w14:textId="77777777" w:rsidTr="00D82A88">
        <w:tc>
          <w:tcPr>
            <w:tcW w:w="621" w:type="dxa"/>
          </w:tcPr>
          <w:p w14:paraId="39005B60" w14:textId="625DF43A" w:rsidR="006F2A1E" w:rsidRPr="00F17110" w:rsidRDefault="006F2A1E" w:rsidP="006F2A1E">
            <w:r w:rsidRPr="00175D81">
              <w:rPr>
                <w:bCs/>
              </w:rPr>
              <w:t>377</w:t>
            </w:r>
          </w:p>
        </w:tc>
        <w:tc>
          <w:tcPr>
            <w:tcW w:w="1139" w:type="dxa"/>
          </w:tcPr>
          <w:p w14:paraId="5DBE3443" w14:textId="496F3AF9" w:rsidR="006F2A1E" w:rsidRPr="00F17110" w:rsidRDefault="006F2A1E" w:rsidP="006F2A1E">
            <w:r w:rsidRPr="00175D81">
              <w:rPr>
                <w:bCs/>
              </w:rPr>
              <w:t>42.03</w:t>
            </w:r>
          </w:p>
        </w:tc>
        <w:tc>
          <w:tcPr>
            <w:tcW w:w="899" w:type="dxa"/>
          </w:tcPr>
          <w:p w14:paraId="64E7C5A1" w14:textId="4B363D7F" w:rsidR="006F2A1E" w:rsidRPr="00F17110" w:rsidRDefault="006F2A1E" w:rsidP="006F2A1E">
            <w:r w:rsidRPr="00175D81">
              <w:rPr>
                <w:bCs/>
              </w:rPr>
              <w:t>9.7.1</w:t>
            </w:r>
          </w:p>
        </w:tc>
        <w:tc>
          <w:tcPr>
            <w:tcW w:w="3006" w:type="dxa"/>
          </w:tcPr>
          <w:p w14:paraId="2A95A2C8" w14:textId="7AE1FF35" w:rsidR="006F2A1E" w:rsidRPr="00F17110" w:rsidRDefault="006F2A1E" w:rsidP="006F2A1E">
            <w:r w:rsidRPr="00175D81">
              <w:rPr>
                <w:bCs/>
              </w:rPr>
              <w:t>11ay AP sends DL MU PPDU to different STAs, so the MPDU should be padded if too short in duration compared to others</w:t>
            </w:r>
          </w:p>
        </w:tc>
        <w:tc>
          <w:tcPr>
            <w:tcW w:w="3685" w:type="dxa"/>
          </w:tcPr>
          <w:p w14:paraId="49929EB5" w14:textId="4B089ECC" w:rsidR="006F2A1E" w:rsidRPr="00F17110" w:rsidRDefault="006F2A1E" w:rsidP="006F2A1E">
            <w:r w:rsidRPr="00175D81">
              <w:rPr>
                <w:bCs/>
              </w:rPr>
              <w:t>change the baseline text and add to draft:</w:t>
            </w:r>
            <w:r w:rsidRPr="00175D81">
              <w:rPr>
                <w:bCs/>
              </w:rPr>
              <w:br/>
              <w:t>The EOF Padding field is shown in Figure 9-742. This is present only in a VHT PPDU and EDMG PPDU.</w:t>
            </w:r>
            <w:r w:rsidRPr="00175D81">
              <w:rPr>
                <w:bCs/>
              </w:rPr>
              <w:br/>
            </w:r>
            <w:r w:rsidRPr="00175D81">
              <w:rPr>
                <w:bCs/>
              </w:rPr>
              <w:br/>
              <w:t>In Table 23, specify PSDU length as the PSDU length pre-EOF padding</w:t>
            </w:r>
            <w:r w:rsidRPr="00175D81">
              <w:rPr>
                <w:bCs/>
              </w:rPr>
              <w:br/>
            </w:r>
            <w:r w:rsidRPr="00175D81">
              <w:rPr>
                <w:bCs/>
              </w:rPr>
              <w:br/>
              <w:t>Specify for EDMG MU-PPDU, aggregation in L-header is set to 1</w:t>
            </w:r>
          </w:p>
        </w:tc>
      </w:tr>
      <w:tr w:rsidR="006F2A1E" w:rsidRPr="00D225FF" w14:paraId="2905D60A" w14:textId="77777777" w:rsidTr="00D82A88">
        <w:tc>
          <w:tcPr>
            <w:tcW w:w="621" w:type="dxa"/>
          </w:tcPr>
          <w:p w14:paraId="5BE848EE" w14:textId="07C55CA1" w:rsidR="006F2A1E" w:rsidRPr="00F17110" w:rsidRDefault="006F2A1E" w:rsidP="006F2A1E">
            <w:r w:rsidRPr="00B4307F">
              <w:t>444</w:t>
            </w:r>
          </w:p>
        </w:tc>
        <w:tc>
          <w:tcPr>
            <w:tcW w:w="1139" w:type="dxa"/>
          </w:tcPr>
          <w:p w14:paraId="7942C912" w14:textId="397F2F08" w:rsidR="006F2A1E" w:rsidRPr="00F17110" w:rsidRDefault="006F2A1E" w:rsidP="006F2A1E">
            <w:r w:rsidRPr="00B4307F">
              <w:t>42.02</w:t>
            </w:r>
          </w:p>
        </w:tc>
        <w:tc>
          <w:tcPr>
            <w:tcW w:w="899" w:type="dxa"/>
          </w:tcPr>
          <w:p w14:paraId="1228A5FD" w14:textId="5F3C15A1" w:rsidR="006F2A1E" w:rsidRPr="00F17110" w:rsidRDefault="006F2A1E" w:rsidP="006F2A1E">
            <w:r w:rsidRPr="00B4307F">
              <w:t>9.7.1</w:t>
            </w:r>
          </w:p>
        </w:tc>
        <w:tc>
          <w:tcPr>
            <w:tcW w:w="3006" w:type="dxa"/>
          </w:tcPr>
          <w:p w14:paraId="3C74847F" w14:textId="1F16A585" w:rsidR="006F2A1E" w:rsidRPr="00F17110" w:rsidRDefault="006F2A1E" w:rsidP="006F2A1E">
            <w:r w:rsidRPr="00B4307F">
              <w:t>The structure of MPDU delimeter should be defined to support EOF field in A-MPDU for MU-MIMO</w:t>
            </w:r>
          </w:p>
        </w:tc>
        <w:tc>
          <w:tcPr>
            <w:tcW w:w="3685" w:type="dxa"/>
          </w:tcPr>
          <w:p w14:paraId="5D0BCEB5" w14:textId="42D8A599" w:rsidR="006F2A1E" w:rsidRPr="00F17110" w:rsidRDefault="006F2A1E" w:rsidP="006F2A1E">
            <w:r w:rsidRPr="00B4307F">
              <w:t>Define the A-MPDU format field in MPDU delimeter for EDMG</w:t>
            </w:r>
          </w:p>
        </w:tc>
      </w:tr>
      <w:tr w:rsidR="006F2A1E" w:rsidRPr="00D225FF" w14:paraId="6928EA95" w14:textId="77777777" w:rsidTr="00D82A88">
        <w:tc>
          <w:tcPr>
            <w:tcW w:w="621" w:type="dxa"/>
          </w:tcPr>
          <w:p w14:paraId="25960764" w14:textId="0C55C6F6" w:rsidR="006F2A1E" w:rsidRPr="00F17110" w:rsidRDefault="006F2A1E" w:rsidP="006F2A1E">
            <w:r w:rsidRPr="00B4307F">
              <w:t>445</w:t>
            </w:r>
          </w:p>
        </w:tc>
        <w:tc>
          <w:tcPr>
            <w:tcW w:w="1139" w:type="dxa"/>
          </w:tcPr>
          <w:p w14:paraId="07A64AFE" w14:textId="51BE7FD1" w:rsidR="006F2A1E" w:rsidRPr="00F17110" w:rsidRDefault="006F2A1E" w:rsidP="006F2A1E">
            <w:r w:rsidRPr="00B4307F">
              <w:t>46.24</w:t>
            </w:r>
          </w:p>
        </w:tc>
        <w:tc>
          <w:tcPr>
            <w:tcW w:w="899" w:type="dxa"/>
          </w:tcPr>
          <w:p w14:paraId="1197A694" w14:textId="143A5476" w:rsidR="006F2A1E" w:rsidRPr="00F17110" w:rsidRDefault="006F2A1E" w:rsidP="006F2A1E">
            <w:r w:rsidRPr="00B4307F">
              <w:t>10.13.6</w:t>
            </w:r>
          </w:p>
        </w:tc>
        <w:tc>
          <w:tcPr>
            <w:tcW w:w="3006" w:type="dxa"/>
          </w:tcPr>
          <w:p w14:paraId="01DE2701" w14:textId="1CC6FD0C" w:rsidR="006F2A1E" w:rsidRPr="00F17110" w:rsidRDefault="006F2A1E" w:rsidP="006F2A1E">
            <w:r w:rsidRPr="00B4307F">
              <w:t>A-MPDU padding procedure should be defined for EDMG A-MPDU length alignment that enables MU-MIMO.</w:t>
            </w:r>
          </w:p>
        </w:tc>
        <w:tc>
          <w:tcPr>
            <w:tcW w:w="3685" w:type="dxa"/>
          </w:tcPr>
          <w:p w14:paraId="428AFD6C" w14:textId="18E68875" w:rsidR="006F2A1E" w:rsidRPr="00F17110" w:rsidRDefault="006F2A1E" w:rsidP="006F2A1E">
            <w:r w:rsidRPr="00B4307F">
              <w:t>Define how to support EOFpadding for A-MPDU in EDMG</w:t>
            </w:r>
          </w:p>
        </w:tc>
      </w:tr>
      <w:tr w:rsidR="006F2A1E" w:rsidRPr="00D225FF" w14:paraId="458B6955" w14:textId="77777777" w:rsidTr="00D82A88">
        <w:tc>
          <w:tcPr>
            <w:tcW w:w="621" w:type="dxa"/>
          </w:tcPr>
          <w:p w14:paraId="0FEBDCC6" w14:textId="5F0DB4D6" w:rsidR="006F2A1E" w:rsidRPr="00F17110" w:rsidRDefault="006F2A1E" w:rsidP="006F2A1E">
            <w:r w:rsidRPr="00B4307F">
              <w:t>446</w:t>
            </w:r>
          </w:p>
        </w:tc>
        <w:tc>
          <w:tcPr>
            <w:tcW w:w="1139" w:type="dxa"/>
          </w:tcPr>
          <w:p w14:paraId="66814A21" w14:textId="2BDF68C2" w:rsidR="006F2A1E" w:rsidRPr="00F17110" w:rsidRDefault="006F2A1E" w:rsidP="006F2A1E">
            <w:r w:rsidRPr="00B4307F">
              <w:t>46.15</w:t>
            </w:r>
          </w:p>
        </w:tc>
        <w:tc>
          <w:tcPr>
            <w:tcW w:w="899" w:type="dxa"/>
          </w:tcPr>
          <w:p w14:paraId="0905C8A8" w14:textId="34C2AD59" w:rsidR="006F2A1E" w:rsidRPr="00F17110" w:rsidRDefault="006F2A1E" w:rsidP="006F2A1E">
            <w:r w:rsidRPr="00B4307F">
              <w:t>10.13.3</w:t>
            </w:r>
          </w:p>
        </w:tc>
        <w:tc>
          <w:tcPr>
            <w:tcW w:w="3006" w:type="dxa"/>
          </w:tcPr>
          <w:p w14:paraId="3DEF8164" w14:textId="2B810520" w:rsidR="006F2A1E" w:rsidRPr="00F17110" w:rsidRDefault="006F2A1E" w:rsidP="006F2A1E">
            <w:r w:rsidRPr="00B4307F">
              <w:t>A-MPDU length limit rule should be defined for EDMG A-MPDU length alignment that enables MU-MIMO.</w:t>
            </w:r>
          </w:p>
        </w:tc>
        <w:tc>
          <w:tcPr>
            <w:tcW w:w="3685" w:type="dxa"/>
          </w:tcPr>
          <w:p w14:paraId="2843A130" w14:textId="0FAE75A5" w:rsidR="006F2A1E" w:rsidRPr="00F17110" w:rsidRDefault="006F2A1E" w:rsidP="006F2A1E">
            <w:r w:rsidRPr="00B4307F">
              <w:t>Propose to update this subsection for supporting MAC padding for EDMG</w:t>
            </w:r>
          </w:p>
        </w:tc>
      </w:tr>
    </w:tbl>
    <w:p w14:paraId="1F08114A" w14:textId="77777777" w:rsidR="00592C72" w:rsidRPr="00D225FF" w:rsidRDefault="00592C72" w:rsidP="00592C72"/>
    <w:p w14:paraId="0A85C873" w14:textId="77777777" w:rsidR="005D3CB6" w:rsidRDefault="005D3CB6" w:rsidP="00592C72">
      <w:pPr>
        <w:rPr>
          <w:b/>
        </w:rPr>
      </w:pPr>
    </w:p>
    <w:p w14:paraId="18B30F71" w14:textId="4E19F80B" w:rsidR="005D3CB6" w:rsidRPr="005D3CB6" w:rsidRDefault="005D3CB6" w:rsidP="005D3CB6">
      <w:pPr>
        <w:rPr>
          <w:b/>
        </w:rPr>
      </w:pPr>
      <w:r w:rsidRPr="005D3CB6">
        <w:rPr>
          <w:b/>
        </w:rPr>
        <w:t>Disscution</w:t>
      </w:r>
      <w:r>
        <w:rPr>
          <w:b/>
        </w:rPr>
        <w:t>:</w:t>
      </w:r>
    </w:p>
    <w:p w14:paraId="25491180" w14:textId="1956C107" w:rsidR="005D3CB6" w:rsidRPr="005D3CB6" w:rsidRDefault="005D3CB6" w:rsidP="00CD3AF3">
      <w:pPr>
        <w:rPr>
          <w:bCs/>
        </w:rPr>
      </w:pPr>
      <w:r>
        <w:rPr>
          <w:bCs/>
        </w:rPr>
        <w:t>C</w:t>
      </w:r>
      <w:r w:rsidRPr="005D3CB6">
        <w:rPr>
          <w:bCs/>
        </w:rPr>
        <w:t xml:space="preserve">omment </w:t>
      </w:r>
      <w:r w:rsidR="00E13645">
        <w:rPr>
          <w:bCs/>
        </w:rPr>
        <w:t xml:space="preserve">relate to </w:t>
      </w:r>
      <w:r w:rsidRPr="005D3CB6">
        <w:rPr>
          <w:bCs/>
        </w:rPr>
        <w:t xml:space="preserve">MU-MIMO </w:t>
      </w:r>
      <w:r w:rsidR="00E13645">
        <w:rPr>
          <w:bCs/>
        </w:rPr>
        <w:t>padding done by adding</w:t>
      </w:r>
      <w:r>
        <w:rPr>
          <w:bCs/>
        </w:rPr>
        <w:t xml:space="preserve"> </w:t>
      </w:r>
      <w:r w:rsidRPr="005D3CB6">
        <w:rPr>
          <w:bCs/>
        </w:rPr>
        <w:t xml:space="preserve">delimiters </w:t>
      </w:r>
      <w:r>
        <w:rPr>
          <w:bCs/>
        </w:rPr>
        <w:t xml:space="preserve">after </w:t>
      </w:r>
      <w:r w:rsidRPr="005D3CB6">
        <w:rPr>
          <w:bCs/>
        </w:rPr>
        <w:t>MPDUs</w:t>
      </w:r>
      <w:r w:rsidR="00E13645">
        <w:rPr>
          <w:bCs/>
        </w:rPr>
        <w:t xml:space="preserve"> same</w:t>
      </w:r>
      <w:r w:rsidRPr="005D3CB6">
        <w:rPr>
          <w:bCs/>
        </w:rPr>
        <w:t xml:space="preserve"> as was done in VH</w:t>
      </w:r>
      <w:r>
        <w:rPr>
          <w:bCs/>
        </w:rPr>
        <w:t>T</w:t>
      </w:r>
      <w:r w:rsidR="00102508">
        <w:rPr>
          <w:bCs/>
        </w:rPr>
        <w:t>.</w:t>
      </w:r>
      <w:r>
        <w:rPr>
          <w:bCs/>
        </w:rPr>
        <w:t xml:space="preserve"> </w:t>
      </w:r>
      <w:r w:rsidRPr="005D3CB6">
        <w:rPr>
          <w:bCs/>
        </w:rPr>
        <w:t>Draft 0.</w:t>
      </w:r>
      <w:r w:rsidR="00CD3AF3">
        <w:rPr>
          <w:bCs/>
        </w:rPr>
        <w:t>5</w:t>
      </w:r>
      <w:r w:rsidRPr="005D3CB6">
        <w:rPr>
          <w:bCs/>
        </w:rPr>
        <w:t xml:space="preserve"> </w:t>
      </w:r>
      <w:r>
        <w:rPr>
          <w:bCs/>
        </w:rPr>
        <w:t xml:space="preserve">incorporate adding zero delimiters with EOF </w:t>
      </w:r>
      <w:r w:rsidR="00D82A88">
        <w:rPr>
          <w:bCs/>
        </w:rPr>
        <w:t xml:space="preserve">after </w:t>
      </w:r>
      <w:r>
        <w:rPr>
          <w:bCs/>
        </w:rPr>
        <w:t>MPDUs</w:t>
      </w:r>
      <w:r w:rsidR="00D82A88">
        <w:rPr>
          <w:bCs/>
        </w:rPr>
        <w:t xml:space="preserve"> were transmitted to specific MU participated STA</w:t>
      </w:r>
      <w:r w:rsidR="007C1BCF">
        <w:rPr>
          <w:bCs/>
        </w:rPr>
        <w:t xml:space="preserve"> (contribution </w:t>
      </w:r>
      <w:r w:rsidR="007C1BCF" w:rsidRPr="007C1BCF">
        <w:rPr>
          <w:bCs/>
        </w:rPr>
        <w:t>2017-TECH-LG-0005-01-Aggregate MPDU format</w:t>
      </w:r>
      <w:r w:rsidR="007C1BCF">
        <w:rPr>
          <w:bCs/>
        </w:rPr>
        <w:t>)</w:t>
      </w:r>
      <w:r>
        <w:rPr>
          <w:bCs/>
        </w:rPr>
        <w:t xml:space="preserve">.  </w:t>
      </w:r>
    </w:p>
    <w:p w14:paraId="49679BC0" w14:textId="28BBAD91" w:rsidR="005D3CB6" w:rsidRPr="005D3CB6" w:rsidRDefault="005D3CB6" w:rsidP="005D3CB6">
      <w:pPr>
        <w:rPr>
          <w:bCs/>
        </w:rPr>
      </w:pPr>
    </w:p>
    <w:p w14:paraId="5BF12712" w14:textId="77777777" w:rsidR="005D3CB6" w:rsidRDefault="005D3CB6" w:rsidP="005D3CB6">
      <w:pPr>
        <w:rPr>
          <w:b/>
        </w:rPr>
      </w:pPr>
    </w:p>
    <w:p w14:paraId="138BFD35" w14:textId="121E6454" w:rsidR="00592C72" w:rsidRDefault="00592C72" w:rsidP="00592C72">
      <w:r w:rsidRPr="00547F72">
        <w:rPr>
          <w:b/>
        </w:rPr>
        <w:t>Proposed resolution</w:t>
      </w:r>
      <w:r>
        <w:t xml:space="preserve">: </w:t>
      </w:r>
      <w:r w:rsidR="005D3CB6">
        <w:t>Reject</w:t>
      </w:r>
    </w:p>
    <w:p w14:paraId="7C7D8C01" w14:textId="77777777" w:rsidR="00592C72" w:rsidRDefault="00592C72" w:rsidP="00592C72"/>
    <w:p w14:paraId="66E6693E" w14:textId="4FB0F949" w:rsidR="005D3CB6" w:rsidRDefault="005D3CB6">
      <w:r>
        <w:br w:type="page"/>
      </w:r>
    </w:p>
    <w:p w14:paraId="7C216177" w14:textId="77777777" w:rsidR="005D3CB6" w:rsidRDefault="005D3CB6"/>
    <w:p w14:paraId="7874B386" w14:textId="77777777" w:rsidR="00592C72" w:rsidRPr="00D225FF" w:rsidRDefault="00592C72" w:rsidP="000C64C6"/>
    <w:p w14:paraId="1B2B9D12" w14:textId="77777777" w:rsidR="00A56639" w:rsidRPr="00D225FF" w:rsidRDefault="00A56639" w:rsidP="00A56639"/>
    <w:tbl>
      <w:tblPr>
        <w:tblStyle w:val="TableGrid"/>
        <w:tblW w:w="0" w:type="auto"/>
        <w:tblLook w:val="04A0" w:firstRow="1" w:lastRow="0" w:firstColumn="1" w:lastColumn="0" w:noHBand="0" w:noVBand="1"/>
      </w:tblPr>
      <w:tblGrid>
        <w:gridCol w:w="621"/>
        <w:gridCol w:w="1168"/>
        <w:gridCol w:w="894"/>
        <w:gridCol w:w="4215"/>
        <w:gridCol w:w="2452"/>
      </w:tblGrid>
      <w:tr w:rsidR="00D225FF" w:rsidRPr="00D225FF" w14:paraId="2C0A1C85" w14:textId="77777777" w:rsidTr="000F61A8">
        <w:tc>
          <w:tcPr>
            <w:tcW w:w="621" w:type="dxa"/>
          </w:tcPr>
          <w:p w14:paraId="73358EC8" w14:textId="77777777" w:rsidR="00A56639" w:rsidRPr="00D225FF" w:rsidRDefault="00A56639" w:rsidP="002912BA">
            <w:pPr>
              <w:rPr>
                <w:b/>
                <w:sz w:val="16"/>
                <w:szCs w:val="16"/>
              </w:rPr>
            </w:pPr>
            <w:r w:rsidRPr="00D225FF">
              <w:rPr>
                <w:b/>
                <w:sz w:val="16"/>
                <w:szCs w:val="16"/>
              </w:rPr>
              <w:t>CID</w:t>
            </w:r>
          </w:p>
        </w:tc>
        <w:tc>
          <w:tcPr>
            <w:tcW w:w="1185" w:type="dxa"/>
          </w:tcPr>
          <w:p w14:paraId="68B3874A" w14:textId="77777777" w:rsidR="00A56639" w:rsidRPr="00D225FF" w:rsidRDefault="00A56639" w:rsidP="002912BA">
            <w:pPr>
              <w:rPr>
                <w:b/>
                <w:sz w:val="16"/>
                <w:szCs w:val="16"/>
              </w:rPr>
            </w:pPr>
            <w:r w:rsidRPr="00D225FF">
              <w:rPr>
                <w:b/>
                <w:sz w:val="16"/>
                <w:szCs w:val="16"/>
              </w:rPr>
              <w:t>Clause</w:t>
            </w:r>
          </w:p>
        </w:tc>
        <w:tc>
          <w:tcPr>
            <w:tcW w:w="893" w:type="dxa"/>
          </w:tcPr>
          <w:p w14:paraId="4A5A0CCE" w14:textId="77777777" w:rsidR="00A56639" w:rsidRPr="00D225FF" w:rsidRDefault="00A56639" w:rsidP="002912BA">
            <w:pPr>
              <w:rPr>
                <w:b/>
                <w:sz w:val="16"/>
                <w:szCs w:val="16"/>
              </w:rPr>
            </w:pPr>
            <w:r w:rsidRPr="00D225FF">
              <w:rPr>
                <w:b/>
                <w:sz w:val="16"/>
                <w:szCs w:val="16"/>
              </w:rPr>
              <w:t>Page</w:t>
            </w:r>
          </w:p>
        </w:tc>
        <w:tc>
          <w:tcPr>
            <w:tcW w:w="4196" w:type="dxa"/>
          </w:tcPr>
          <w:p w14:paraId="7BAA1C64" w14:textId="77777777" w:rsidR="00A56639" w:rsidRPr="00D225FF" w:rsidRDefault="00A56639" w:rsidP="002912BA">
            <w:pPr>
              <w:rPr>
                <w:b/>
                <w:sz w:val="16"/>
                <w:szCs w:val="16"/>
              </w:rPr>
            </w:pPr>
            <w:r w:rsidRPr="00D225FF">
              <w:rPr>
                <w:b/>
                <w:sz w:val="16"/>
                <w:szCs w:val="16"/>
              </w:rPr>
              <w:t>Comment</w:t>
            </w:r>
          </w:p>
        </w:tc>
        <w:tc>
          <w:tcPr>
            <w:tcW w:w="2455" w:type="dxa"/>
          </w:tcPr>
          <w:p w14:paraId="48101533" w14:textId="77777777" w:rsidR="00A56639" w:rsidRPr="00D225FF" w:rsidRDefault="00A56639" w:rsidP="002912BA">
            <w:pPr>
              <w:rPr>
                <w:b/>
                <w:sz w:val="16"/>
                <w:szCs w:val="16"/>
              </w:rPr>
            </w:pPr>
            <w:r w:rsidRPr="00D225FF">
              <w:rPr>
                <w:b/>
                <w:sz w:val="16"/>
                <w:szCs w:val="16"/>
              </w:rPr>
              <w:t>Proposed change</w:t>
            </w:r>
          </w:p>
        </w:tc>
      </w:tr>
      <w:tr w:rsidR="000F61A8" w:rsidRPr="00D225FF" w14:paraId="210DF28F" w14:textId="77777777" w:rsidTr="002912BA">
        <w:tc>
          <w:tcPr>
            <w:tcW w:w="624" w:type="dxa"/>
          </w:tcPr>
          <w:p w14:paraId="1AF4EFBD" w14:textId="4A4F6CFC" w:rsidR="000F61A8" w:rsidRPr="00D225FF" w:rsidRDefault="000F61A8" w:rsidP="000F61A8">
            <w:r w:rsidRPr="005A7F4A">
              <w:t>195</w:t>
            </w:r>
          </w:p>
        </w:tc>
        <w:tc>
          <w:tcPr>
            <w:tcW w:w="991" w:type="dxa"/>
          </w:tcPr>
          <w:p w14:paraId="419DDBD5" w14:textId="6414CEF8" w:rsidR="000F61A8" w:rsidRPr="00D225FF" w:rsidRDefault="000F61A8" w:rsidP="000F61A8"/>
        </w:tc>
        <w:tc>
          <w:tcPr>
            <w:tcW w:w="900" w:type="dxa"/>
          </w:tcPr>
          <w:p w14:paraId="600760BB" w14:textId="0E52D3CE" w:rsidR="000F61A8" w:rsidRPr="00D225FF" w:rsidRDefault="000F61A8" w:rsidP="000F61A8">
            <w:r w:rsidRPr="005A7F4A">
              <w:t>44.00</w:t>
            </w:r>
          </w:p>
        </w:tc>
        <w:tc>
          <w:tcPr>
            <w:tcW w:w="4329" w:type="dxa"/>
          </w:tcPr>
          <w:p w14:paraId="1616C46C" w14:textId="455BAD3B" w:rsidR="000F61A8" w:rsidRPr="00D225FF" w:rsidRDefault="000F61A8" w:rsidP="000F61A8">
            <w:r w:rsidRPr="005A7F4A">
              <w:t>There is no virtual CCA term in IEEE 802.11-2016 spec. The correct term should be "virtual CS"</w:t>
            </w:r>
          </w:p>
        </w:tc>
        <w:tc>
          <w:tcPr>
            <w:tcW w:w="2506" w:type="dxa"/>
          </w:tcPr>
          <w:p w14:paraId="027A1896" w14:textId="62A75D71" w:rsidR="000F61A8" w:rsidRPr="00D225FF" w:rsidRDefault="000F61A8" w:rsidP="000F61A8">
            <w:r w:rsidRPr="005A7F4A">
              <w:t>Change "virtual CCA" to "virtual CS"</w:t>
            </w:r>
          </w:p>
        </w:tc>
      </w:tr>
    </w:tbl>
    <w:p w14:paraId="2F1F170B" w14:textId="77777777" w:rsidR="00A56639" w:rsidRPr="00D225FF" w:rsidRDefault="00A56639" w:rsidP="00A56639"/>
    <w:p w14:paraId="47322897" w14:textId="0CBDC76D" w:rsidR="000106AE" w:rsidRDefault="000106AE" w:rsidP="000106AE">
      <w:r w:rsidRPr="00547F72">
        <w:rPr>
          <w:b/>
        </w:rPr>
        <w:t>Proposed resolution</w:t>
      </w:r>
      <w:r>
        <w:t xml:space="preserve">: </w:t>
      </w:r>
      <w:r w:rsidR="004678F3">
        <w:t>Revised</w:t>
      </w:r>
    </w:p>
    <w:p w14:paraId="49B8AB37" w14:textId="77777777" w:rsidR="000F61A8" w:rsidRDefault="000F61A8" w:rsidP="000106AE"/>
    <w:p w14:paraId="4C5ACB76" w14:textId="77777777" w:rsidR="000F61A8" w:rsidRPr="00D225FF" w:rsidRDefault="000F61A8" w:rsidP="000F61A8"/>
    <w:p w14:paraId="70951501" w14:textId="328B35BB" w:rsidR="000F61A8" w:rsidRPr="00D225FF" w:rsidRDefault="000F61A8" w:rsidP="000F61A8">
      <w:pPr>
        <w:rPr>
          <w:i/>
        </w:rPr>
      </w:pPr>
      <w:r w:rsidRPr="00D225FF">
        <w:rPr>
          <w:i/>
        </w:rPr>
        <w:t xml:space="preserve">Change the </w:t>
      </w:r>
      <w:r>
        <w:rPr>
          <w:i/>
        </w:rPr>
        <w:t xml:space="preserve">third </w:t>
      </w:r>
      <w:r w:rsidRPr="00D225FF">
        <w:rPr>
          <w:i/>
        </w:rPr>
        <w:t>paragraph in 10.3.</w:t>
      </w:r>
      <w:r>
        <w:rPr>
          <w:i/>
        </w:rPr>
        <w:t xml:space="preserve">2.7 </w:t>
      </w:r>
      <w:r w:rsidRPr="00D225FF">
        <w:rPr>
          <w:i/>
        </w:rPr>
        <w:t>as follows</w:t>
      </w:r>
    </w:p>
    <w:p w14:paraId="41565069" w14:textId="77777777" w:rsidR="000F61A8" w:rsidRPr="00D225FF" w:rsidRDefault="000F61A8" w:rsidP="000106AE"/>
    <w:p w14:paraId="6A4C1221" w14:textId="4DDF5A3C" w:rsidR="000106AE" w:rsidRPr="00592C72" w:rsidRDefault="000F61A8" w:rsidP="000F61A8">
      <w:pPr>
        <w:pStyle w:val="ListParagraph"/>
        <w:numPr>
          <w:ilvl w:val="0"/>
          <w:numId w:val="2"/>
        </w:numPr>
      </w:pPr>
      <w:r w:rsidRPr="000F61A8">
        <w:rPr>
          <w:color w:val="000000"/>
          <w:sz w:val="20"/>
        </w:rPr>
        <w:t>The STA shall set the Duration, NAV-RA and NAV-TA fields of the DMG DTS frame to 0 if the</w:t>
      </w:r>
      <w:r w:rsidRPr="000F61A8">
        <w:rPr>
          <w:color w:val="000000"/>
          <w:sz w:val="20"/>
        </w:rPr>
        <w:br/>
      </w:r>
      <w:r w:rsidRPr="000F61A8">
        <w:rPr>
          <w:color w:val="000000"/>
          <w:sz w:val="24"/>
          <w:szCs w:val="24"/>
        </w:rPr>
        <w:t xml:space="preserve">38 </w:t>
      </w:r>
      <w:r w:rsidRPr="000F61A8">
        <w:rPr>
          <w:color w:val="000000"/>
          <w:sz w:val="20"/>
        </w:rPr>
        <w:t>STA’s NAV is 0 or a virtual</w:t>
      </w:r>
      <w:r>
        <w:rPr>
          <w:color w:val="000000"/>
          <w:sz w:val="20"/>
        </w:rPr>
        <w:t xml:space="preserve"> </w:t>
      </w:r>
      <w:r w:rsidRPr="000F61A8">
        <w:rPr>
          <w:color w:val="000000"/>
          <w:sz w:val="20"/>
          <w:u w:val="single"/>
        </w:rPr>
        <w:t>CS</w:t>
      </w:r>
      <w:r w:rsidRPr="000F61A8">
        <w:rPr>
          <w:color w:val="000000"/>
          <w:sz w:val="20"/>
        </w:rPr>
        <w:t xml:space="preserve"> </w:t>
      </w:r>
      <w:r w:rsidRPr="000F61A8">
        <w:rPr>
          <w:strike/>
          <w:color w:val="FF0000"/>
          <w:sz w:val="20"/>
        </w:rPr>
        <w:t>CCA</w:t>
      </w:r>
      <w:r w:rsidRPr="000F61A8">
        <w:rPr>
          <w:color w:val="000000"/>
          <w:sz w:val="20"/>
        </w:rPr>
        <w:t xml:space="preserve"> is not maintained by the STA on the channel.</w:t>
      </w:r>
    </w:p>
    <w:p w14:paraId="42F86123" w14:textId="77777777" w:rsidR="00592C72" w:rsidRDefault="00592C72" w:rsidP="00592C72"/>
    <w:p w14:paraId="046BF88B" w14:textId="77777777" w:rsidR="00592C72" w:rsidRDefault="00592C72" w:rsidP="00592C72"/>
    <w:p w14:paraId="3D2A8E11" w14:textId="77777777" w:rsidR="00592C72" w:rsidRDefault="00592C72" w:rsidP="00592C72"/>
    <w:p w14:paraId="2498E40A" w14:textId="77777777" w:rsidR="00592C72" w:rsidRDefault="00592C72" w:rsidP="00592C72"/>
    <w:p w14:paraId="46F90301" w14:textId="7180A61E" w:rsidR="002912BA" w:rsidRDefault="002912BA">
      <w:r>
        <w:br w:type="page"/>
      </w:r>
    </w:p>
    <w:tbl>
      <w:tblPr>
        <w:tblStyle w:val="TableGrid"/>
        <w:tblW w:w="0" w:type="auto"/>
        <w:tblLook w:val="04A0" w:firstRow="1" w:lastRow="0" w:firstColumn="1" w:lastColumn="0" w:noHBand="0" w:noVBand="1"/>
      </w:tblPr>
      <w:tblGrid>
        <w:gridCol w:w="621"/>
        <w:gridCol w:w="1137"/>
        <w:gridCol w:w="888"/>
        <w:gridCol w:w="3303"/>
        <w:gridCol w:w="3401"/>
      </w:tblGrid>
      <w:tr w:rsidR="002912BA" w:rsidRPr="00D225FF" w14:paraId="62EAC2A3" w14:textId="77777777" w:rsidTr="00DC0CD3">
        <w:tc>
          <w:tcPr>
            <w:tcW w:w="621" w:type="dxa"/>
          </w:tcPr>
          <w:p w14:paraId="29FBC723" w14:textId="77777777" w:rsidR="002912BA" w:rsidRPr="00D225FF" w:rsidRDefault="002912BA" w:rsidP="002912BA">
            <w:pPr>
              <w:rPr>
                <w:b/>
                <w:sz w:val="16"/>
                <w:szCs w:val="16"/>
              </w:rPr>
            </w:pPr>
            <w:r w:rsidRPr="00D225FF">
              <w:rPr>
                <w:b/>
                <w:sz w:val="16"/>
                <w:szCs w:val="16"/>
              </w:rPr>
              <w:lastRenderedPageBreak/>
              <w:t>CID</w:t>
            </w:r>
          </w:p>
        </w:tc>
        <w:tc>
          <w:tcPr>
            <w:tcW w:w="1137" w:type="dxa"/>
          </w:tcPr>
          <w:p w14:paraId="3B1345BC" w14:textId="77777777" w:rsidR="002912BA" w:rsidRPr="00D225FF" w:rsidRDefault="002912BA" w:rsidP="002912BA">
            <w:pPr>
              <w:rPr>
                <w:b/>
                <w:sz w:val="16"/>
                <w:szCs w:val="16"/>
              </w:rPr>
            </w:pPr>
            <w:r w:rsidRPr="00D225FF">
              <w:rPr>
                <w:b/>
                <w:sz w:val="16"/>
                <w:szCs w:val="16"/>
              </w:rPr>
              <w:t>Clause</w:t>
            </w:r>
          </w:p>
        </w:tc>
        <w:tc>
          <w:tcPr>
            <w:tcW w:w="888" w:type="dxa"/>
          </w:tcPr>
          <w:p w14:paraId="6D6703BA" w14:textId="77777777" w:rsidR="002912BA" w:rsidRPr="00D225FF" w:rsidRDefault="002912BA" w:rsidP="002912BA">
            <w:pPr>
              <w:rPr>
                <w:b/>
                <w:sz w:val="16"/>
                <w:szCs w:val="16"/>
              </w:rPr>
            </w:pPr>
            <w:r w:rsidRPr="00D225FF">
              <w:rPr>
                <w:b/>
                <w:sz w:val="16"/>
                <w:szCs w:val="16"/>
              </w:rPr>
              <w:t>Page</w:t>
            </w:r>
          </w:p>
        </w:tc>
        <w:tc>
          <w:tcPr>
            <w:tcW w:w="3303" w:type="dxa"/>
          </w:tcPr>
          <w:p w14:paraId="2406ECE2" w14:textId="77777777" w:rsidR="002912BA" w:rsidRPr="00D225FF" w:rsidRDefault="002912BA" w:rsidP="002912BA">
            <w:pPr>
              <w:rPr>
                <w:b/>
                <w:sz w:val="16"/>
                <w:szCs w:val="16"/>
              </w:rPr>
            </w:pPr>
            <w:r w:rsidRPr="00D225FF">
              <w:rPr>
                <w:b/>
                <w:sz w:val="16"/>
                <w:szCs w:val="16"/>
              </w:rPr>
              <w:t>Comment</w:t>
            </w:r>
          </w:p>
        </w:tc>
        <w:tc>
          <w:tcPr>
            <w:tcW w:w="3401" w:type="dxa"/>
          </w:tcPr>
          <w:p w14:paraId="38BA6CC0" w14:textId="77777777" w:rsidR="002912BA" w:rsidRPr="00D225FF" w:rsidRDefault="002912BA" w:rsidP="002912BA">
            <w:pPr>
              <w:rPr>
                <w:b/>
                <w:sz w:val="16"/>
                <w:szCs w:val="16"/>
              </w:rPr>
            </w:pPr>
            <w:r w:rsidRPr="00D225FF">
              <w:rPr>
                <w:b/>
                <w:sz w:val="16"/>
                <w:szCs w:val="16"/>
              </w:rPr>
              <w:t>Proposed change</w:t>
            </w:r>
          </w:p>
        </w:tc>
      </w:tr>
      <w:tr w:rsidR="002912BA" w:rsidRPr="00D225FF" w14:paraId="76A2368E" w14:textId="77777777" w:rsidTr="00DC0CD3">
        <w:tc>
          <w:tcPr>
            <w:tcW w:w="621" w:type="dxa"/>
          </w:tcPr>
          <w:p w14:paraId="6339CC97" w14:textId="43CF4360" w:rsidR="002912BA" w:rsidRPr="00D225FF" w:rsidRDefault="002912BA" w:rsidP="002912BA">
            <w:r w:rsidRPr="006D6951">
              <w:t>196</w:t>
            </w:r>
          </w:p>
        </w:tc>
        <w:tc>
          <w:tcPr>
            <w:tcW w:w="1137" w:type="dxa"/>
          </w:tcPr>
          <w:p w14:paraId="3B6AB3D8" w14:textId="0158A3FA" w:rsidR="002912BA" w:rsidRPr="00D225FF" w:rsidRDefault="002912BA" w:rsidP="002912BA">
            <w:r w:rsidRPr="006D6951">
              <w:t>53.20</w:t>
            </w:r>
          </w:p>
        </w:tc>
        <w:tc>
          <w:tcPr>
            <w:tcW w:w="888" w:type="dxa"/>
          </w:tcPr>
          <w:p w14:paraId="07822A08" w14:textId="0BA764D6" w:rsidR="002912BA" w:rsidRPr="00D225FF" w:rsidRDefault="002912BA" w:rsidP="002912BA">
            <w:r w:rsidRPr="006D6951">
              <w:t>20</w:t>
            </w:r>
          </w:p>
        </w:tc>
        <w:tc>
          <w:tcPr>
            <w:tcW w:w="3303" w:type="dxa"/>
          </w:tcPr>
          <w:p w14:paraId="2793301A" w14:textId="7781E362" w:rsidR="002912BA" w:rsidRPr="00D225FF" w:rsidRDefault="002912BA" w:rsidP="002912BA">
            <w:r w:rsidRPr="006D6951">
              <w:t>It is not clear how the secondary channel is defined for EDMG BSS, especially considering there are two types of communication modes: channel bonding and channel aggregation.</w:t>
            </w:r>
          </w:p>
        </w:tc>
        <w:tc>
          <w:tcPr>
            <w:tcW w:w="3401" w:type="dxa"/>
          </w:tcPr>
          <w:p w14:paraId="54A91BF4" w14:textId="24C3F5A9" w:rsidR="002912BA" w:rsidRPr="00D225FF" w:rsidRDefault="002912BA" w:rsidP="002912BA">
            <w:r w:rsidRPr="006D6951">
              <w:t>Define the secondary channels for channel bonding supported STAs and channel aggregation supported STAs. Define the related indications for the sencondary channel.</w:t>
            </w:r>
          </w:p>
        </w:tc>
      </w:tr>
      <w:tr w:rsidR="006F6D8F" w:rsidRPr="00D225FF" w14:paraId="2BB3EEB7" w14:textId="77777777" w:rsidTr="00DC0CD3">
        <w:trPr>
          <w:trHeight w:val="1907"/>
        </w:trPr>
        <w:tc>
          <w:tcPr>
            <w:tcW w:w="621" w:type="dxa"/>
          </w:tcPr>
          <w:p w14:paraId="75163BA1" w14:textId="4E2473AE" w:rsidR="006F6D8F" w:rsidRPr="006D6951" w:rsidRDefault="006F6D8F" w:rsidP="006F6D8F">
            <w:r w:rsidRPr="00CF22D7">
              <w:t>450</w:t>
            </w:r>
          </w:p>
        </w:tc>
        <w:tc>
          <w:tcPr>
            <w:tcW w:w="1137" w:type="dxa"/>
          </w:tcPr>
          <w:p w14:paraId="70FA7BD5" w14:textId="6776CB80" w:rsidR="006F6D8F" w:rsidRPr="006D6951" w:rsidRDefault="006F6D8F" w:rsidP="006F6D8F">
            <w:r w:rsidRPr="00CF22D7">
              <w:t>10.01</w:t>
            </w:r>
          </w:p>
        </w:tc>
        <w:tc>
          <w:tcPr>
            <w:tcW w:w="888" w:type="dxa"/>
          </w:tcPr>
          <w:p w14:paraId="546D8D65" w14:textId="77777777" w:rsidR="006F6D8F" w:rsidRPr="006D6951" w:rsidRDefault="006F6D8F" w:rsidP="006F6D8F"/>
        </w:tc>
        <w:tc>
          <w:tcPr>
            <w:tcW w:w="3303" w:type="dxa"/>
          </w:tcPr>
          <w:p w14:paraId="09D62EA4" w14:textId="024041DA" w:rsidR="006F6D8F" w:rsidRPr="006D6951" w:rsidRDefault="006F6D8F" w:rsidP="006F6D8F">
            <w:r>
              <w:t>Figure 3 --The channel-list parameter element for 4.32 GHz, 6.48 GHz and 8.64 GHz channel width illustrates cases with primary channel on the edge. The primary channel may reside in the middle as well.</w:t>
            </w:r>
          </w:p>
        </w:tc>
        <w:tc>
          <w:tcPr>
            <w:tcW w:w="3401" w:type="dxa"/>
          </w:tcPr>
          <w:p w14:paraId="78C7FFF9" w14:textId="31C8D510" w:rsidR="006F6D8F" w:rsidRPr="006D6951" w:rsidRDefault="006F6D8F" w:rsidP="006F6D8F">
            <w:r w:rsidRPr="006F6D8F">
              <w:t>Add few more figures to illustrate missed cases or provide relevant text to make it clear.</w:t>
            </w:r>
          </w:p>
        </w:tc>
      </w:tr>
    </w:tbl>
    <w:p w14:paraId="352E7569" w14:textId="5454D28D" w:rsidR="002912BA" w:rsidRDefault="002912BA" w:rsidP="007C4C6A">
      <w:r>
        <w:rPr>
          <w:b/>
        </w:rPr>
        <w:t xml:space="preserve">Discussion: </w:t>
      </w:r>
      <w:r>
        <w:t xml:space="preserve">Contribution 11-17/0865 </w:t>
      </w:r>
      <w:r w:rsidR="006F6D8F">
        <w:t>adopted in D0.</w:t>
      </w:r>
      <w:r w:rsidR="007C4C6A">
        <w:t>5</w:t>
      </w:r>
      <w:r w:rsidR="006F6D8F">
        <w:t xml:space="preserve"> </w:t>
      </w:r>
      <w:r>
        <w:t>addresses th</w:t>
      </w:r>
      <w:r w:rsidR="006F6D8F">
        <w:t>o</w:t>
      </w:r>
      <w:r>
        <w:t>s</w:t>
      </w:r>
      <w:r w:rsidR="006F6D8F">
        <w:t>e</w:t>
      </w:r>
      <w:r>
        <w:t xml:space="preserve"> </w:t>
      </w:r>
      <w:r w:rsidR="006F6D8F">
        <w:t xml:space="preserve">two </w:t>
      </w:r>
      <w:r>
        <w:t>comment</w:t>
      </w:r>
      <w:r w:rsidR="006F6D8F">
        <w:t>s</w:t>
      </w:r>
      <w:r>
        <w:t xml:space="preserve">. </w:t>
      </w:r>
    </w:p>
    <w:p w14:paraId="525B175B" w14:textId="60DF4403" w:rsidR="002912BA" w:rsidRDefault="006F6D8F" w:rsidP="006F6D8F">
      <w:r>
        <w:t>With new definition,</w:t>
      </w:r>
      <w:r w:rsidR="002912BA">
        <w:t xml:space="preserve"> the issue raised by the comment is resolved as follow:</w:t>
      </w:r>
    </w:p>
    <w:p w14:paraId="2195AB5B" w14:textId="77777777" w:rsidR="002912BA" w:rsidRDefault="002912BA" w:rsidP="002912BA"/>
    <w:p w14:paraId="05DB7AC8" w14:textId="7B58D995" w:rsidR="002912BA" w:rsidRDefault="002912BA" w:rsidP="002912BA">
      <w:r>
        <w:t xml:space="preserve">The location of the Secondary, Secondary1, Secondary2 channels depends the location of the Primary channel which is diffrenciate by the </w:t>
      </w:r>
      <w:r w:rsidRPr="002912BA">
        <w:rPr>
          <w:i/>
          <w:iCs/>
        </w:rPr>
        <w:t>EDMG Primary Channel Offset</w:t>
      </w:r>
      <w:r>
        <w:rPr>
          <w:i/>
          <w:iCs/>
        </w:rPr>
        <w:t xml:space="preserve"> </w:t>
      </w:r>
      <w:r>
        <w:t>indication.</w:t>
      </w:r>
    </w:p>
    <w:p w14:paraId="1AA03061" w14:textId="7FA33777" w:rsidR="002912BA" w:rsidRPr="002912BA" w:rsidRDefault="002912BA" w:rsidP="002912BA">
      <w:r>
        <w:t xml:space="preserve">Below are diagram that shows the locations of secondaries channgels in case of channel bonding. </w:t>
      </w:r>
    </w:p>
    <w:p w14:paraId="32203090" w14:textId="77777777" w:rsidR="002912BA" w:rsidRPr="00F320BB" w:rsidRDefault="002912BA" w:rsidP="002912BA">
      <w:pPr>
        <w:rPr>
          <w:rFonts w:ascii="Arial" w:hAnsi="Arial" w:cs="Arial"/>
          <w:b/>
          <w:bCs/>
          <w:sz w:val="20"/>
        </w:rPr>
      </w:pPr>
    </w:p>
    <w:p w14:paraId="17F3D9F5" w14:textId="594ECD6C" w:rsidR="002912BA" w:rsidRPr="00F320BB" w:rsidRDefault="002912BA" w:rsidP="002912BA">
      <w:pPr>
        <w:rPr>
          <w:rFonts w:ascii="Arial" w:hAnsi="Arial" w:cs="Arial"/>
          <w:b/>
          <w:bCs/>
          <w:sz w:val="20"/>
        </w:rPr>
      </w:pPr>
      <w:r>
        <w:object w:dxaOrig="8412" w:dyaOrig="5893" w14:anchorId="6C295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8pt;height:160.55pt" o:ole="">
            <v:imagedata r:id="rId7" o:title=""/>
          </v:shape>
          <o:OLEObject Type="Embed" ProgID="Visio.Drawing.15" ShapeID="_x0000_i1025" DrawAspect="Content" ObjectID="_1565013714" r:id="rId8"/>
        </w:object>
      </w:r>
    </w:p>
    <w:p w14:paraId="12029A9F" w14:textId="28278F0B" w:rsidR="002912BA" w:rsidRPr="00DC0CD3" w:rsidRDefault="002912BA" w:rsidP="00DC0CD3">
      <w:pPr>
        <w:rPr>
          <w:rFonts w:ascii="Arial" w:hAnsi="Arial" w:cs="Arial"/>
          <w:sz w:val="18"/>
          <w:szCs w:val="18"/>
        </w:rPr>
      </w:pPr>
      <w:r w:rsidRPr="00DC0CD3">
        <w:rPr>
          <w:rFonts w:ascii="Arial" w:hAnsi="Arial" w:cs="Arial"/>
          <w:sz w:val="18"/>
          <w:szCs w:val="18"/>
        </w:rPr>
        <w:t>The channel-list parameter for 4.32 GHz, 6.48 GHz and 8.64 GHz channel</w:t>
      </w:r>
      <w:r w:rsidR="00DC0CD3">
        <w:rPr>
          <w:rFonts w:ascii="Arial" w:hAnsi="Arial" w:cs="Arial"/>
          <w:sz w:val="18"/>
          <w:szCs w:val="18"/>
        </w:rPr>
        <w:t xml:space="preserve"> </w:t>
      </w:r>
      <w:r w:rsidRPr="00DC0CD3">
        <w:rPr>
          <w:rFonts w:ascii="Arial" w:hAnsi="Arial" w:cs="Arial"/>
          <w:sz w:val="18"/>
          <w:szCs w:val="18"/>
        </w:rPr>
        <w:t>width for EDMG Primary Channel Offset=0</w:t>
      </w:r>
    </w:p>
    <w:p w14:paraId="5814DF95" w14:textId="02524E47" w:rsidR="002912BA" w:rsidRDefault="002912BA" w:rsidP="002912BA">
      <w:pPr>
        <w:rPr>
          <w:rFonts w:ascii="Arial" w:hAnsi="Arial" w:cs="Arial"/>
          <w:b/>
          <w:bCs/>
          <w:sz w:val="20"/>
        </w:rPr>
      </w:pPr>
      <w:r>
        <w:object w:dxaOrig="8364" w:dyaOrig="7740" w14:anchorId="083F37FE">
          <v:shape id="_x0000_i1026" type="#_x0000_t75" style="width:229.45pt;height:211.5pt" o:ole="">
            <v:imagedata r:id="rId9" o:title=""/>
          </v:shape>
          <o:OLEObject Type="Embed" ProgID="Visio.Drawing.15" ShapeID="_x0000_i1026" DrawAspect="Content" ObjectID="_1565013715" r:id="rId10"/>
        </w:object>
      </w:r>
    </w:p>
    <w:p w14:paraId="1FADA877" w14:textId="35156B42" w:rsidR="002912BA" w:rsidRPr="00DC0CD3" w:rsidRDefault="002912BA" w:rsidP="00DC0CD3">
      <w:pPr>
        <w:rPr>
          <w:rFonts w:ascii="Arial" w:hAnsi="Arial" w:cs="Arial"/>
          <w:sz w:val="18"/>
          <w:szCs w:val="18"/>
        </w:rPr>
      </w:pPr>
      <w:r w:rsidRPr="00DC0CD3">
        <w:rPr>
          <w:rFonts w:ascii="Arial" w:hAnsi="Arial" w:cs="Arial"/>
          <w:sz w:val="18"/>
          <w:szCs w:val="18"/>
        </w:rPr>
        <w:t xml:space="preserve">The channel-list </w:t>
      </w:r>
      <w:r w:rsidR="00DC0CD3">
        <w:rPr>
          <w:rFonts w:ascii="Arial" w:hAnsi="Arial" w:cs="Arial"/>
          <w:sz w:val="18"/>
          <w:szCs w:val="18"/>
        </w:rPr>
        <w:t>parameter</w:t>
      </w:r>
      <w:r w:rsidRPr="00DC0CD3">
        <w:rPr>
          <w:rFonts w:ascii="Arial" w:hAnsi="Arial" w:cs="Arial"/>
          <w:sz w:val="18"/>
          <w:szCs w:val="18"/>
        </w:rPr>
        <w:t xml:space="preserve"> for 4.32GHz, 6.48GHz and 8.64GHz</w:t>
      </w:r>
      <w:r w:rsidRPr="00DC0CD3" w:rsidDel="009A2339">
        <w:rPr>
          <w:rFonts w:ascii="Arial" w:hAnsi="Arial" w:cs="Arial"/>
          <w:sz w:val="18"/>
          <w:szCs w:val="18"/>
        </w:rPr>
        <w:t xml:space="preserve"> </w:t>
      </w:r>
      <w:r w:rsidRPr="00DC0CD3">
        <w:rPr>
          <w:rFonts w:ascii="Arial" w:hAnsi="Arial" w:cs="Arial"/>
          <w:sz w:val="18"/>
          <w:szCs w:val="18"/>
        </w:rPr>
        <w:t>channel</w:t>
      </w:r>
      <w:r w:rsidR="00DC0CD3">
        <w:rPr>
          <w:rFonts w:ascii="Arial" w:hAnsi="Arial" w:cs="Arial"/>
          <w:sz w:val="18"/>
          <w:szCs w:val="18"/>
        </w:rPr>
        <w:t xml:space="preserve"> </w:t>
      </w:r>
      <w:r w:rsidRPr="00DC0CD3">
        <w:rPr>
          <w:rFonts w:ascii="Arial" w:hAnsi="Arial" w:cs="Arial"/>
          <w:sz w:val="18"/>
          <w:szCs w:val="18"/>
        </w:rPr>
        <w:t>width when EDMG Primary Channel</w:t>
      </w:r>
      <w:r w:rsidR="00DC0CD3">
        <w:rPr>
          <w:rFonts w:ascii="Arial" w:hAnsi="Arial" w:cs="Arial"/>
          <w:sz w:val="18"/>
          <w:szCs w:val="18"/>
        </w:rPr>
        <w:t xml:space="preserve"> </w:t>
      </w:r>
      <w:r w:rsidRPr="00DC0CD3">
        <w:rPr>
          <w:rFonts w:ascii="Arial" w:hAnsi="Arial" w:cs="Arial"/>
          <w:sz w:val="18"/>
          <w:szCs w:val="18"/>
        </w:rPr>
        <w:t>Offset=1</w:t>
      </w:r>
    </w:p>
    <w:p w14:paraId="6424A9F5" w14:textId="77777777" w:rsidR="002912BA" w:rsidRDefault="002912BA" w:rsidP="002912BA">
      <w:pPr>
        <w:rPr>
          <w:rFonts w:ascii="Arial" w:hAnsi="Arial" w:cs="Arial"/>
          <w:b/>
          <w:bCs/>
          <w:sz w:val="20"/>
        </w:rPr>
      </w:pPr>
    </w:p>
    <w:p w14:paraId="6D98F5D7" w14:textId="77777777" w:rsidR="002912BA" w:rsidRDefault="002912BA" w:rsidP="002912BA"/>
    <w:p w14:paraId="201C3125" w14:textId="77777777" w:rsidR="002912BA" w:rsidRDefault="002912BA" w:rsidP="002912BA"/>
    <w:p w14:paraId="74960B9D" w14:textId="4ADB7AF0" w:rsidR="002912BA" w:rsidRDefault="002912BA" w:rsidP="002912BA">
      <w:r>
        <w:object w:dxaOrig="11532" w:dyaOrig="3180" w14:anchorId="7C53B3A8">
          <v:shape id="_x0000_i1027" type="#_x0000_t75" style="width:351.05pt;height:96.8pt" o:ole="">
            <v:imagedata r:id="rId11" o:title=""/>
          </v:shape>
          <o:OLEObject Type="Embed" ProgID="Visio.Drawing.15" ShapeID="_x0000_i1027" DrawAspect="Content" ObjectID="_1565013716" r:id="rId12"/>
        </w:object>
      </w:r>
    </w:p>
    <w:p w14:paraId="3B488890" w14:textId="77777777" w:rsidR="002912BA" w:rsidRDefault="002912BA" w:rsidP="002912BA"/>
    <w:p w14:paraId="68ABBFF8" w14:textId="6B124BDA" w:rsidR="002912BA" w:rsidRPr="00F320BB" w:rsidRDefault="002912BA" w:rsidP="002912BA">
      <w:pPr>
        <w:rPr>
          <w:rFonts w:ascii="Arial" w:hAnsi="Arial" w:cs="Arial"/>
          <w:b/>
          <w:bCs/>
          <w:sz w:val="20"/>
        </w:rPr>
      </w:pPr>
      <w:r w:rsidRPr="00F320BB">
        <w:rPr>
          <w:rFonts w:ascii="Arial" w:hAnsi="Arial" w:cs="Arial"/>
          <w:b/>
          <w:bCs/>
          <w:sz w:val="20"/>
        </w:rPr>
        <w:t>The channel-list parameter element for 2.16+2.16 GHz and 4.32+4.32 GHz channel</w:t>
      </w:r>
      <w:r w:rsidRPr="00F320BB">
        <w:rPr>
          <w:rFonts w:ascii="Arial" w:hAnsi="Arial" w:cs="Arial"/>
          <w:b/>
          <w:bCs/>
          <w:sz w:val="20"/>
        </w:rPr>
        <w:br/>
        <w:t>width</w:t>
      </w:r>
    </w:p>
    <w:p w14:paraId="2A2C34A1" w14:textId="77777777" w:rsidR="002912BA" w:rsidRDefault="002912BA" w:rsidP="002912BA">
      <w:r w:rsidRPr="00547F72">
        <w:rPr>
          <w:b/>
        </w:rPr>
        <w:t>Proposed resolution</w:t>
      </w:r>
      <w:r>
        <w:t>: Reject</w:t>
      </w:r>
    </w:p>
    <w:p w14:paraId="3CAE5BCA" w14:textId="24807F15" w:rsidR="002912BA" w:rsidRDefault="002912BA" w:rsidP="002912BA"/>
    <w:p w14:paraId="08041AF8" w14:textId="77777777" w:rsidR="002912BA" w:rsidRDefault="002912BA" w:rsidP="002912BA"/>
    <w:p w14:paraId="208B539E" w14:textId="77777777" w:rsidR="002912BA" w:rsidRPr="00D225FF" w:rsidRDefault="002912BA" w:rsidP="002912BA"/>
    <w:p w14:paraId="2E2DF267" w14:textId="77777777" w:rsidR="00592C72" w:rsidRDefault="00592C72" w:rsidP="00592C72"/>
    <w:p w14:paraId="6138E241" w14:textId="77777777" w:rsidR="002912BA" w:rsidRDefault="002912BA">
      <w:r>
        <w:br w:type="page"/>
      </w:r>
    </w:p>
    <w:p w14:paraId="5E4CC1A3" w14:textId="77777777" w:rsidR="002912BA" w:rsidRPr="00D225FF" w:rsidRDefault="002912BA" w:rsidP="002912BA"/>
    <w:tbl>
      <w:tblPr>
        <w:tblStyle w:val="TableGrid"/>
        <w:tblW w:w="0" w:type="auto"/>
        <w:tblLook w:val="04A0" w:firstRow="1" w:lastRow="0" w:firstColumn="1" w:lastColumn="0" w:noHBand="0" w:noVBand="1"/>
      </w:tblPr>
      <w:tblGrid>
        <w:gridCol w:w="620"/>
        <w:gridCol w:w="1115"/>
        <w:gridCol w:w="986"/>
        <w:gridCol w:w="4176"/>
        <w:gridCol w:w="2453"/>
      </w:tblGrid>
      <w:tr w:rsidR="002912BA" w:rsidRPr="00D225FF" w14:paraId="2C44BDF0" w14:textId="77777777" w:rsidTr="008903C7">
        <w:tc>
          <w:tcPr>
            <w:tcW w:w="621" w:type="dxa"/>
          </w:tcPr>
          <w:p w14:paraId="41AD64E1" w14:textId="77777777" w:rsidR="002912BA" w:rsidRPr="00D225FF" w:rsidRDefault="002912BA" w:rsidP="002912BA">
            <w:pPr>
              <w:rPr>
                <w:b/>
                <w:sz w:val="16"/>
                <w:szCs w:val="16"/>
              </w:rPr>
            </w:pPr>
            <w:r w:rsidRPr="00D225FF">
              <w:rPr>
                <w:b/>
                <w:sz w:val="16"/>
                <w:szCs w:val="16"/>
              </w:rPr>
              <w:t>CID</w:t>
            </w:r>
          </w:p>
        </w:tc>
        <w:tc>
          <w:tcPr>
            <w:tcW w:w="1139" w:type="dxa"/>
          </w:tcPr>
          <w:p w14:paraId="3403DD56" w14:textId="77777777" w:rsidR="002912BA" w:rsidRPr="00D225FF" w:rsidRDefault="002912BA" w:rsidP="002912BA">
            <w:pPr>
              <w:rPr>
                <w:b/>
                <w:sz w:val="16"/>
                <w:szCs w:val="16"/>
              </w:rPr>
            </w:pPr>
            <w:r w:rsidRPr="00D225FF">
              <w:rPr>
                <w:b/>
                <w:sz w:val="16"/>
                <w:szCs w:val="16"/>
              </w:rPr>
              <w:t>Clause</w:t>
            </w:r>
          </w:p>
        </w:tc>
        <w:tc>
          <w:tcPr>
            <w:tcW w:w="986" w:type="dxa"/>
          </w:tcPr>
          <w:p w14:paraId="134EFEAB" w14:textId="77777777" w:rsidR="002912BA" w:rsidRPr="00D225FF" w:rsidRDefault="002912BA" w:rsidP="002912BA">
            <w:pPr>
              <w:rPr>
                <w:b/>
                <w:sz w:val="16"/>
                <w:szCs w:val="16"/>
              </w:rPr>
            </w:pPr>
            <w:r w:rsidRPr="00D225FF">
              <w:rPr>
                <w:b/>
                <w:sz w:val="16"/>
                <w:szCs w:val="16"/>
              </w:rPr>
              <w:t>Page</w:t>
            </w:r>
          </w:p>
        </w:tc>
        <w:tc>
          <w:tcPr>
            <w:tcW w:w="4166" w:type="dxa"/>
          </w:tcPr>
          <w:p w14:paraId="588C921A" w14:textId="77777777" w:rsidR="002912BA" w:rsidRPr="00D225FF" w:rsidRDefault="002912BA" w:rsidP="002912BA">
            <w:pPr>
              <w:rPr>
                <w:b/>
                <w:sz w:val="16"/>
                <w:szCs w:val="16"/>
              </w:rPr>
            </w:pPr>
            <w:r w:rsidRPr="00D225FF">
              <w:rPr>
                <w:b/>
                <w:sz w:val="16"/>
                <w:szCs w:val="16"/>
              </w:rPr>
              <w:t>Comment</w:t>
            </w:r>
          </w:p>
        </w:tc>
        <w:tc>
          <w:tcPr>
            <w:tcW w:w="2438" w:type="dxa"/>
          </w:tcPr>
          <w:p w14:paraId="23CDE130" w14:textId="77777777" w:rsidR="002912BA" w:rsidRPr="00D225FF" w:rsidRDefault="002912BA" w:rsidP="002912BA">
            <w:pPr>
              <w:rPr>
                <w:b/>
                <w:sz w:val="16"/>
                <w:szCs w:val="16"/>
              </w:rPr>
            </w:pPr>
            <w:r w:rsidRPr="00D225FF">
              <w:rPr>
                <w:b/>
                <w:sz w:val="16"/>
                <w:szCs w:val="16"/>
              </w:rPr>
              <w:t>Proposed change</w:t>
            </w:r>
          </w:p>
        </w:tc>
      </w:tr>
      <w:tr w:rsidR="002912BA" w:rsidRPr="00D225FF" w14:paraId="28F7B1DE" w14:textId="77777777" w:rsidTr="002912BA">
        <w:tc>
          <w:tcPr>
            <w:tcW w:w="624" w:type="dxa"/>
          </w:tcPr>
          <w:p w14:paraId="64376F4F" w14:textId="7F6C980D" w:rsidR="002912BA" w:rsidRPr="00D225FF" w:rsidRDefault="002912BA" w:rsidP="002912BA">
            <w:r w:rsidRPr="00C02C1B">
              <w:t>212</w:t>
            </w:r>
          </w:p>
        </w:tc>
        <w:tc>
          <w:tcPr>
            <w:tcW w:w="991" w:type="dxa"/>
          </w:tcPr>
          <w:p w14:paraId="3DB622B5" w14:textId="47B23BAB" w:rsidR="002912BA" w:rsidRPr="00D225FF" w:rsidRDefault="002912BA" w:rsidP="002912BA">
            <w:r w:rsidRPr="00C02C1B">
              <w:t>12.00</w:t>
            </w:r>
          </w:p>
        </w:tc>
        <w:tc>
          <w:tcPr>
            <w:tcW w:w="900" w:type="dxa"/>
          </w:tcPr>
          <w:p w14:paraId="0F5E6102" w14:textId="164FF822" w:rsidR="002912BA" w:rsidRPr="00D225FF" w:rsidRDefault="002912BA" w:rsidP="002912BA">
            <w:r w:rsidRPr="00C02C1B">
              <w:t>9.3.1.3.1</w:t>
            </w:r>
          </w:p>
        </w:tc>
        <w:tc>
          <w:tcPr>
            <w:tcW w:w="4329" w:type="dxa"/>
          </w:tcPr>
          <w:p w14:paraId="32BC48BE" w14:textId="2D75D8DE" w:rsidR="002912BA" w:rsidRPr="00D225FF" w:rsidRDefault="002912BA" w:rsidP="002912BA">
            <w:r w:rsidRPr="00C02C1B">
              <w:t>Since the subfield is not used by other BA Types, then why not leave it as reserved in those cases.</w:t>
            </w:r>
          </w:p>
        </w:tc>
        <w:tc>
          <w:tcPr>
            <w:tcW w:w="2506" w:type="dxa"/>
          </w:tcPr>
          <w:p w14:paraId="7C3F71A5" w14:textId="2B8FBF63" w:rsidR="002912BA" w:rsidRPr="00D225FF" w:rsidRDefault="002912BA" w:rsidP="002912BA">
            <w:r w:rsidRPr="00C02C1B">
              <w:t>Replace last sentence with "This subfield is reserved if the BlockAck variant used is not EDMG Multi-TID BlockAck variant"</w:t>
            </w:r>
          </w:p>
        </w:tc>
      </w:tr>
      <w:tr w:rsidR="008903C7" w:rsidRPr="00D225FF" w14:paraId="1E89A94E" w14:textId="77777777" w:rsidTr="002912BA">
        <w:tc>
          <w:tcPr>
            <w:tcW w:w="624" w:type="dxa"/>
          </w:tcPr>
          <w:p w14:paraId="24F4B2C2" w14:textId="3E55A73A" w:rsidR="008903C7" w:rsidRPr="00C02C1B" w:rsidRDefault="008903C7" w:rsidP="008903C7">
            <w:r w:rsidRPr="001F2508">
              <w:t>449</w:t>
            </w:r>
          </w:p>
        </w:tc>
        <w:tc>
          <w:tcPr>
            <w:tcW w:w="991" w:type="dxa"/>
          </w:tcPr>
          <w:p w14:paraId="5A7A889A" w14:textId="76FD34EF" w:rsidR="008903C7" w:rsidRPr="00C02C1B" w:rsidRDefault="008903C7" w:rsidP="008903C7">
            <w:r w:rsidRPr="001F2508">
              <w:t>12.04</w:t>
            </w:r>
          </w:p>
        </w:tc>
        <w:tc>
          <w:tcPr>
            <w:tcW w:w="900" w:type="dxa"/>
          </w:tcPr>
          <w:p w14:paraId="29D76AC4" w14:textId="77777777" w:rsidR="008903C7" w:rsidRPr="00C02C1B" w:rsidRDefault="008903C7" w:rsidP="008903C7"/>
        </w:tc>
        <w:tc>
          <w:tcPr>
            <w:tcW w:w="4329" w:type="dxa"/>
          </w:tcPr>
          <w:p w14:paraId="4827AD7B" w14:textId="6AE49EFF" w:rsidR="008903C7" w:rsidRPr="00C02C1B" w:rsidRDefault="008903C7" w:rsidP="008903C7">
            <w:r w:rsidRPr="001F2508">
              <w:t>"The Management ACK subfield is set to one to indicate that frames of type Management that are not Action No Ack are acknowledged. Otherwise, it is set to zero. If the Management ACK subfield is set to one, the BlockAck variant used is the EDMG Multi-TID BlockAck variant." Last sentence of the text is confusing and not needed because the EDMG Multi_TID Block Ack variant is defined in Table 9-24--BlockAck frame variant encoding</w:t>
            </w:r>
          </w:p>
        </w:tc>
        <w:tc>
          <w:tcPr>
            <w:tcW w:w="2506" w:type="dxa"/>
          </w:tcPr>
          <w:p w14:paraId="35371E14" w14:textId="5FB4854F" w:rsidR="008903C7" w:rsidRPr="00C02C1B" w:rsidRDefault="008903C7" w:rsidP="008903C7">
            <w:r w:rsidRPr="001F2508">
              <w:t>"In EDMG Multi-TID BlockAck variant the Management ACK subfield is set to one to indicate that frames of type Management that are not Action No Ack are acknowledged. Otherwise, it is set to zero." Remove "If the Management ACK subfield is set to one, the BlockAck variant used is the EDMG Multi-TID BlockAck variant"</w:t>
            </w:r>
          </w:p>
        </w:tc>
      </w:tr>
    </w:tbl>
    <w:p w14:paraId="416F4CEB" w14:textId="77777777" w:rsidR="002912BA" w:rsidRPr="00D225FF" w:rsidRDefault="002912BA" w:rsidP="002912BA"/>
    <w:p w14:paraId="5BBB2A50" w14:textId="77777777" w:rsidR="002912BA" w:rsidRDefault="002912BA" w:rsidP="002912BA"/>
    <w:p w14:paraId="36531C33" w14:textId="27AECAB4" w:rsidR="002912BA" w:rsidRDefault="002912BA" w:rsidP="00AD643B">
      <w:r w:rsidRPr="00547F72">
        <w:rPr>
          <w:b/>
        </w:rPr>
        <w:t>Proposed resolution</w:t>
      </w:r>
      <w:r w:rsidR="00AD643B">
        <w:t xml:space="preserve">: Revised </w:t>
      </w:r>
    </w:p>
    <w:p w14:paraId="77A32258" w14:textId="77777777" w:rsidR="00AD643B" w:rsidRDefault="00AD643B"/>
    <w:p w14:paraId="13FAAAE7" w14:textId="77777777" w:rsidR="00AD643B" w:rsidRDefault="00AD643B" w:rsidP="00AD643B">
      <w:pPr>
        <w:rPr>
          <w:rFonts w:ascii="Arial" w:hAnsi="Arial" w:cs="Arial"/>
          <w:b/>
          <w:bCs/>
          <w:color w:val="000000"/>
          <w:sz w:val="20"/>
        </w:rPr>
      </w:pPr>
    </w:p>
    <w:p w14:paraId="59F506CB" w14:textId="2F9BBA7F" w:rsidR="00592C72" w:rsidRDefault="00AD643B" w:rsidP="00AD643B">
      <w:r w:rsidRPr="00AD643B">
        <w:t xml:space="preserve">The Management ACK subfield is set to one to indicate that frames of type Management that are not Action No Ack are acknowledged. </w:t>
      </w:r>
      <w:r w:rsidRPr="00AD643B">
        <w:rPr>
          <w:strike/>
          <w:color w:val="FF0000"/>
        </w:rPr>
        <w:t>If the Management ACK subfield is set to one, the BlockAck variant used is the EDMG Multi-TID BlockAck variant.</w:t>
      </w:r>
      <w:r>
        <w:rPr>
          <w:strike/>
          <w:color w:val="FF0000"/>
        </w:rPr>
        <w:t xml:space="preserve">  </w:t>
      </w:r>
      <w:r w:rsidRPr="00AD643B">
        <w:rPr>
          <w:color w:val="FF0000"/>
        </w:rPr>
        <w:t>This subfield is reserved if the BlockAck variant used is not EDMG Multi-TID BlockAck variant</w:t>
      </w:r>
      <w:r w:rsidRPr="00AD643B" w:rsidDel="0003287C">
        <w:rPr>
          <w:color w:val="FF0000"/>
        </w:rPr>
        <w:t xml:space="preserve"> </w:t>
      </w:r>
      <w:r w:rsidR="00592C72">
        <w:br w:type="page"/>
      </w:r>
    </w:p>
    <w:p w14:paraId="03605DB3" w14:textId="77777777" w:rsidR="00BF33E2" w:rsidRPr="00D225FF" w:rsidRDefault="00BF33E2" w:rsidP="00BF33E2"/>
    <w:tbl>
      <w:tblPr>
        <w:tblStyle w:val="TableGrid"/>
        <w:tblW w:w="0" w:type="auto"/>
        <w:tblLook w:val="04A0" w:firstRow="1" w:lastRow="0" w:firstColumn="1" w:lastColumn="0" w:noHBand="0" w:noVBand="1"/>
      </w:tblPr>
      <w:tblGrid>
        <w:gridCol w:w="621"/>
        <w:gridCol w:w="1161"/>
        <w:gridCol w:w="893"/>
        <w:gridCol w:w="4219"/>
        <w:gridCol w:w="2456"/>
      </w:tblGrid>
      <w:tr w:rsidR="00D225FF" w:rsidRPr="00D225FF" w14:paraId="489E7A2B" w14:textId="77777777" w:rsidTr="00884EF5">
        <w:tc>
          <w:tcPr>
            <w:tcW w:w="621" w:type="dxa"/>
          </w:tcPr>
          <w:p w14:paraId="22F74A1C" w14:textId="77777777" w:rsidR="00BF33E2" w:rsidRPr="00D225FF" w:rsidRDefault="00BF33E2" w:rsidP="002912BA">
            <w:pPr>
              <w:rPr>
                <w:b/>
                <w:sz w:val="16"/>
                <w:szCs w:val="16"/>
              </w:rPr>
            </w:pPr>
            <w:r w:rsidRPr="00D225FF">
              <w:rPr>
                <w:b/>
                <w:sz w:val="16"/>
                <w:szCs w:val="16"/>
              </w:rPr>
              <w:t>CID</w:t>
            </w:r>
          </w:p>
        </w:tc>
        <w:tc>
          <w:tcPr>
            <w:tcW w:w="1171" w:type="dxa"/>
          </w:tcPr>
          <w:p w14:paraId="03E2E2DA" w14:textId="77777777" w:rsidR="00BF33E2" w:rsidRPr="00D225FF" w:rsidRDefault="00BF33E2" w:rsidP="002912BA">
            <w:pPr>
              <w:rPr>
                <w:b/>
                <w:sz w:val="16"/>
                <w:szCs w:val="16"/>
              </w:rPr>
            </w:pPr>
            <w:r w:rsidRPr="00D225FF">
              <w:rPr>
                <w:b/>
                <w:sz w:val="16"/>
                <w:szCs w:val="16"/>
              </w:rPr>
              <w:t>Clause</w:t>
            </w:r>
          </w:p>
        </w:tc>
        <w:tc>
          <w:tcPr>
            <w:tcW w:w="893" w:type="dxa"/>
          </w:tcPr>
          <w:p w14:paraId="32256E08" w14:textId="77777777" w:rsidR="00BF33E2" w:rsidRPr="00D225FF" w:rsidRDefault="00BF33E2" w:rsidP="002912BA">
            <w:pPr>
              <w:rPr>
                <w:b/>
                <w:sz w:val="16"/>
                <w:szCs w:val="16"/>
              </w:rPr>
            </w:pPr>
            <w:r w:rsidRPr="00D225FF">
              <w:rPr>
                <w:b/>
                <w:sz w:val="16"/>
                <w:szCs w:val="16"/>
              </w:rPr>
              <w:t>Page</w:t>
            </w:r>
          </w:p>
        </w:tc>
        <w:tc>
          <w:tcPr>
            <w:tcW w:w="4218" w:type="dxa"/>
          </w:tcPr>
          <w:p w14:paraId="60FB0285" w14:textId="77777777" w:rsidR="00BF33E2" w:rsidRPr="00D225FF" w:rsidRDefault="00BF33E2" w:rsidP="002912BA">
            <w:pPr>
              <w:rPr>
                <w:b/>
                <w:sz w:val="16"/>
                <w:szCs w:val="16"/>
              </w:rPr>
            </w:pPr>
            <w:r w:rsidRPr="00D225FF">
              <w:rPr>
                <w:b/>
                <w:sz w:val="16"/>
                <w:szCs w:val="16"/>
              </w:rPr>
              <w:t>Comment</w:t>
            </w:r>
          </w:p>
        </w:tc>
        <w:tc>
          <w:tcPr>
            <w:tcW w:w="2447" w:type="dxa"/>
          </w:tcPr>
          <w:p w14:paraId="189C8B73" w14:textId="77777777" w:rsidR="00BF33E2" w:rsidRPr="00D225FF" w:rsidRDefault="00BF33E2" w:rsidP="002912BA">
            <w:pPr>
              <w:rPr>
                <w:b/>
                <w:sz w:val="16"/>
                <w:szCs w:val="16"/>
              </w:rPr>
            </w:pPr>
            <w:r w:rsidRPr="00D225FF">
              <w:rPr>
                <w:b/>
                <w:sz w:val="16"/>
                <w:szCs w:val="16"/>
              </w:rPr>
              <w:t>Proposed change</w:t>
            </w:r>
          </w:p>
        </w:tc>
      </w:tr>
      <w:tr w:rsidR="00884EF5" w:rsidRPr="00D225FF" w14:paraId="3DFC46A7" w14:textId="77777777" w:rsidTr="002912BA">
        <w:tc>
          <w:tcPr>
            <w:tcW w:w="624" w:type="dxa"/>
          </w:tcPr>
          <w:p w14:paraId="02C190BA" w14:textId="3B70A2CC" w:rsidR="00884EF5" w:rsidRPr="00D225FF" w:rsidRDefault="00884EF5" w:rsidP="00884EF5">
            <w:r w:rsidRPr="0008786F">
              <w:t>254</w:t>
            </w:r>
          </w:p>
        </w:tc>
        <w:tc>
          <w:tcPr>
            <w:tcW w:w="991" w:type="dxa"/>
          </w:tcPr>
          <w:p w14:paraId="56D9DF86" w14:textId="19DD0FBE" w:rsidR="00884EF5" w:rsidRPr="00D225FF" w:rsidRDefault="00884EF5" w:rsidP="00884EF5">
            <w:r w:rsidRPr="0008786F">
              <w:t>10.13.2</w:t>
            </w:r>
          </w:p>
        </w:tc>
        <w:tc>
          <w:tcPr>
            <w:tcW w:w="900" w:type="dxa"/>
          </w:tcPr>
          <w:p w14:paraId="7F60FB1C" w14:textId="489A0AAC" w:rsidR="00884EF5" w:rsidRPr="00D225FF" w:rsidRDefault="00884EF5" w:rsidP="00884EF5">
            <w:r w:rsidRPr="0008786F">
              <w:t>48.00</w:t>
            </w:r>
          </w:p>
        </w:tc>
        <w:tc>
          <w:tcPr>
            <w:tcW w:w="4329" w:type="dxa"/>
          </w:tcPr>
          <w:p w14:paraId="5D23C9AD" w14:textId="65772D56" w:rsidR="00884EF5" w:rsidRPr="00D225FF" w:rsidRDefault="00884EF5" w:rsidP="00884EF5">
            <w:r w:rsidRPr="0008786F">
              <w:t>"There may be conflict between the text related to maximum A-MPDU exponent in EDMG and DMG capabilities element. For example, the base spec says: ""A DMG STA shall not transmit an A-MPDU that is longer than the value indicated by</w:t>
            </w:r>
          </w:p>
        </w:tc>
        <w:tc>
          <w:tcPr>
            <w:tcW w:w="2506" w:type="dxa"/>
          </w:tcPr>
          <w:p w14:paraId="40FCD175" w14:textId="1848101D" w:rsidR="00884EF5" w:rsidRPr="00D225FF" w:rsidRDefault="00884EF5" w:rsidP="00884EF5">
            <w:r w:rsidRPr="00884EF5">
              <w:t>Clarify EDMG STA behaviour to address conflict</w:t>
            </w:r>
          </w:p>
        </w:tc>
      </w:tr>
    </w:tbl>
    <w:p w14:paraId="122F43A5" w14:textId="77777777" w:rsidR="00BF33E2" w:rsidRPr="00D225FF" w:rsidRDefault="00BF33E2" w:rsidP="00BF33E2"/>
    <w:p w14:paraId="04F2A873" w14:textId="22C658A1" w:rsidR="00C05426" w:rsidRPr="00547F72" w:rsidRDefault="00C05426" w:rsidP="00C05426">
      <w:pPr>
        <w:rPr>
          <w:b/>
        </w:rPr>
      </w:pPr>
      <w:r w:rsidRPr="00D225FF">
        <w:rPr>
          <w:b/>
        </w:rPr>
        <w:t xml:space="preserve">Discussion: </w:t>
      </w:r>
      <w:r w:rsidRPr="00D225FF">
        <w:t xml:space="preserve">This comment (CID </w:t>
      </w:r>
      <w:r>
        <w:t>254) is resolved with the changes proposed in response to CID 253.</w:t>
      </w:r>
    </w:p>
    <w:p w14:paraId="073F85BE" w14:textId="77777777" w:rsidR="00C05426" w:rsidRDefault="00C05426" w:rsidP="00C05426">
      <w:pPr>
        <w:rPr>
          <w:bCs/>
        </w:rPr>
      </w:pPr>
    </w:p>
    <w:p w14:paraId="310B30CD" w14:textId="77777777" w:rsidR="00BF33E2" w:rsidRDefault="00BF33E2" w:rsidP="00BF33E2"/>
    <w:p w14:paraId="155BE6BE" w14:textId="21C62521" w:rsidR="00BF33E2" w:rsidRDefault="00BF33E2" w:rsidP="00BF33E2">
      <w:r w:rsidRPr="00547F72">
        <w:rPr>
          <w:b/>
        </w:rPr>
        <w:t>Proposed resolution</w:t>
      </w:r>
      <w:r>
        <w:t xml:space="preserve">: </w:t>
      </w:r>
      <w:r w:rsidR="00592C72">
        <w:t>Reject</w:t>
      </w:r>
    </w:p>
    <w:p w14:paraId="01AFB855" w14:textId="683837D4" w:rsidR="009A3B8C" w:rsidRDefault="009A3B8C">
      <w:r>
        <w:br w:type="page"/>
      </w:r>
    </w:p>
    <w:p w14:paraId="4FC2A82A" w14:textId="77777777" w:rsidR="00BF33E2" w:rsidRDefault="00BF33E2" w:rsidP="00A56639"/>
    <w:p w14:paraId="002AE13A" w14:textId="2E42EF8E" w:rsidR="00D225FF" w:rsidRDefault="00D225FF"/>
    <w:tbl>
      <w:tblPr>
        <w:tblStyle w:val="TableGrid"/>
        <w:tblW w:w="0" w:type="auto"/>
        <w:tblLook w:val="04A0" w:firstRow="1" w:lastRow="0" w:firstColumn="1" w:lastColumn="0" w:noHBand="0" w:noVBand="1"/>
      </w:tblPr>
      <w:tblGrid>
        <w:gridCol w:w="621"/>
        <w:gridCol w:w="1096"/>
        <w:gridCol w:w="898"/>
        <w:gridCol w:w="4260"/>
        <w:gridCol w:w="2475"/>
      </w:tblGrid>
      <w:tr w:rsidR="004C1EB3" w14:paraId="514D4145" w14:textId="77777777" w:rsidTr="00A72AF1">
        <w:tc>
          <w:tcPr>
            <w:tcW w:w="621" w:type="dxa"/>
          </w:tcPr>
          <w:p w14:paraId="47DD05A7" w14:textId="77777777" w:rsidR="004C1EB3" w:rsidRPr="0064306F" w:rsidRDefault="004C1EB3" w:rsidP="002912BA">
            <w:pPr>
              <w:rPr>
                <w:b/>
                <w:sz w:val="16"/>
                <w:szCs w:val="16"/>
              </w:rPr>
            </w:pPr>
            <w:r w:rsidRPr="0064306F">
              <w:rPr>
                <w:b/>
                <w:sz w:val="16"/>
                <w:szCs w:val="16"/>
              </w:rPr>
              <w:t>CID</w:t>
            </w:r>
          </w:p>
        </w:tc>
        <w:tc>
          <w:tcPr>
            <w:tcW w:w="1096" w:type="dxa"/>
          </w:tcPr>
          <w:p w14:paraId="052EB6E5" w14:textId="77777777" w:rsidR="004C1EB3" w:rsidRPr="0064306F" w:rsidRDefault="004C1EB3" w:rsidP="002912BA">
            <w:pPr>
              <w:rPr>
                <w:b/>
                <w:sz w:val="16"/>
                <w:szCs w:val="16"/>
              </w:rPr>
            </w:pPr>
            <w:r w:rsidRPr="0064306F">
              <w:rPr>
                <w:b/>
                <w:sz w:val="16"/>
                <w:szCs w:val="16"/>
              </w:rPr>
              <w:t>Clause</w:t>
            </w:r>
          </w:p>
        </w:tc>
        <w:tc>
          <w:tcPr>
            <w:tcW w:w="898" w:type="dxa"/>
          </w:tcPr>
          <w:p w14:paraId="6C2B3493" w14:textId="77777777" w:rsidR="004C1EB3" w:rsidRPr="0064306F" w:rsidRDefault="004C1EB3" w:rsidP="002912BA">
            <w:pPr>
              <w:rPr>
                <w:b/>
                <w:sz w:val="16"/>
                <w:szCs w:val="16"/>
              </w:rPr>
            </w:pPr>
            <w:r w:rsidRPr="0064306F">
              <w:rPr>
                <w:b/>
                <w:sz w:val="16"/>
                <w:szCs w:val="16"/>
              </w:rPr>
              <w:t>Page</w:t>
            </w:r>
          </w:p>
        </w:tc>
        <w:tc>
          <w:tcPr>
            <w:tcW w:w="4260" w:type="dxa"/>
          </w:tcPr>
          <w:p w14:paraId="508CCCE2" w14:textId="77777777" w:rsidR="004C1EB3" w:rsidRPr="0064306F" w:rsidRDefault="004C1EB3" w:rsidP="002912BA">
            <w:pPr>
              <w:rPr>
                <w:b/>
                <w:sz w:val="16"/>
                <w:szCs w:val="16"/>
              </w:rPr>
            </w:pPr>
            <w:r w:rsidRPr="0064306F">
              <w:rPr>
                <w:b/>
                <w:sz w:val="16"/>
                <w:szCs w:val="16"/>
              </w:rPr>
              <w:t>Comment</w:t>
            </w:r>
          </w:p>
        </w:tc>
        <w:tc>
          <w:tcPr>
            <w:tcW w:w="2475" w:type="dxa"/>
          </w:tcPr>
          <w:p w14:paraId="449CE014" w14:textId="77777777" w:rsidR="004C1EB3" w:rsidRPr="0064306F" w:rsidRDefault="004C1EB3" w:rsidP="002912BA">
            <w:pPr>
              <w:rPr>
                <w:b/>
                <w:sz w:val="16"/>
                <w:szCs w:val="16"/>
              </w:rPr>
            </w:pPr>
            <w:r w:rsidRPr="0064306F">
              <w:rPr>
                <w:b/>
                <w:sz w:val="16"/>
                <w:szCs w:val="16"/>
              </w:rPr>
              <w:t>Proposed change</w:t>
            </w:r>
          </w:p>
        </w:tc>
      </w:tr>
      <w:tr w:rsidR="00A0260F" w14:paraId="3011D23E" w14:textId="77777777" w:rsidTr="00A72AF1">
        <w:tc>
          <w:tcPr>
            <w:tcW w:w="621" w:type="dxa"/>
          </w:tcPr>
          <w:p w14:paraId="1BCDE463" w14:textId="0C85E2E2" w:rsidR="00A0260F" w:rsidRPr="00CA1C5D" w:rsidRDefault="00A0260F" w:rsidP="00A0260F">
            <w:r w:rsidRPr="00FD1570">
              <w:t>267</w:t>
            </w:r>
          </w:p>
        </w:tc>
        <w:tc>
          <w:tcPr>
            <w:tcW w:w="1096" w:type="dxa"/>
          </w:tcPr>
          <w:p w14:paraId="7E0B973A" w14:textId="075DB0AD" w:rsidR="00A0260F" w:rsidRPr="00CA1C5D" w:rsidRDefault="00A0260F" w:rsidP="00A0260F">
            <w:r w:rsidRPr="00FD1570">
              <w:t>8.3.5.12.2</w:t>
            </w:r>
          </w:p>
        </w:tc>
        <w:tc>
          <w:tcPr>
            <w:tcW w:w="898" w:type="dxa"/>
          </w:tcPr>
          <w:p w14:paraId="1DB57DF7" w14:textId="782CA8A4" w:rsidR="00A0260F" w:rsidRDefault="00A0260F" w:rsidP="00A0260F">
            <w:r w:rsidRPr="00FD1570">
              <w:t>9.12</w:t>
            </w:r>
          </w:p>
        </w:tc>
        <w:tc>
          <w:tcPr>
            <w:tcW w:w="4260" w:type="dxa"/>
          </w:tcPr>
          <w:p w14:paraId="56AE23CD" w14:textId="330F239E" w:rsidR="00A0260F" w:rsidRDefault="00A0260F" w:rsidP="00A0260F">
            <w:r w:rsidRPr="00FD1570">
              <w:t>How the channel busy for Secondary 2.16 GHz is defined?  Table 8-5</w:t>
            </w:r>
          </w:p>
        </w:tc>
        <w:tc>
          <w:tcPr>
            <w:tcW w:w="2475" w:type="dxa"/>
          </w:tcPr>
          <w:p w14:paraId="71A05CB7" w14:textId="44C81434" w:rsidR="00A0260F" w:rsidRDefault="00A0260F" w:rsidP="00A0260F">
            <w:r w:rsidRPr="00FD1570">
              <w:t>Define the rules for channel busy or provide reference.</w:t>
            </w:r>
          </w:p>
        </w:tc>
      </w:tr>
      <w:tr w:rsidR="00A0260F" w14:paraId="080712CE" w14:textId="77777777" w:rsidTr="00A72AF1">
        <w:tc>
          <w:tcPr>
            <w:tcW w:w="621" w:type="dxa"/>
          </w:tcPr>
          <w:p w14:paraId="52CF4D6E" w14:textId="4ABBDB51" w:rsidR="00A0260F" w:rsidRPr="00CA1C5D" w:rsidRDefault="00A0260F" w:rsidP="00A0260F">
            <w:r w:rsidRPr="00FD1570">
              <w:t>268</w:t>
            </w:r>
          </w:p>
        </w:tc>
        <w:tc>
          <w:tcPr>
            <w:tcW w:w="1096" w:type="dxa"/>
          </w:tcPr>
          <w:p w14:paraId="75DA48E1" w14:textId="23D996C2" w:rsidR="00A0260F" w:rsidRPr="00CA1C5D" w:rsidRDefault="00A0260F" w:rsidP="00A0260F">
            <w:pPr>
              <w:rPr>
                <w:color w:val="000000"/>
                <w:szCs w:val="22"/>
              </w:rPr>
            </w:pPr>
            <w:r w:rsidRPr="00FD1570">
              <w:t>8.3.5.12.3</w:t>
            </w:r>
          </w:p>
        </w:tc>
        <w:tc>
          <w:tcPr>
            <w:tcW w:w="898" w:type="dxa"/>
          </w:tcPr>
          <w:p w14:paraId="522ACA5C" w14:textId="6D794C44" w:rsidR="00A0260F" w:rsidRPr="006B2925" w:rsidRDefault="00A0260F" w:rsidP="00A0260F">
            <w:r w:rsidRPr="00FD1570">
              <w:t>9.12</w:t>
            </w:r>
          </w:p>
        </w:tc>
        <w:tc>
          <w:tcPr>
            <w:tcW w:w="4260" w:type="dxa"/>
          </w:tcPr>
          <w:p w14:paraId="4EA2178B" w14:textId="616FCAF5" w:rsidR="00A0260F" w:rsidRPr="006B2925" w:rsidRDefault="00A0260F" w:rsidP="00A0260F">
            <w:r w:rsidRPr="00FD1570">
              <w:t>How the channel busy for Secondary 4.32 GHz is defined?  Table 8-6</w:t>
            </w:r>
          </w:p>
        </w:tc>
        <w:tc>
          <w:tcPr>
            <w:tcW w:w="2475" w:type="dxa"/>
          </w:tcPr>
          <w:p w14:paraId="3B6E0D75" w14:textId="18C9F565" w:rsidR="00A0260F" w:rsidRPr="006B2925" w:rsidRDefault="00A0260F" w:rsidP="00A0260F">
            <w:r w:rsidRPr="00FD1570">
              <w:t>Define the rules for channel busy or provide reference.</w:t>
            </w:r>
          </w:p>
        </w:tc>
      </w:tr>
      <w:tr w:rsidR="00A0260F" w14:paraId="7D1503A1" w14:textId="77777777" w:rsidTr="00A72AF1">
        <w:tc>
          <w:tcPr>
            <w:tcW w:w="621" w:type="dxa"/>
          </w:tcPr>
          <w:p w14:paraId="25CA1A6A" w14:textId="16D7D5BF" w:rsidR="00A0260F" w:rsidRPr="00CA1C5D" w:rsidRDefault="00A0260F" w:rsidP="00A0260F">
            <w:r w:rsidRPr="00FD1570">
              <w:t>269</w:t>
            </w:r>
          </w:p>
        </w:tc>
        <w:tc>
          <w:tcPr>
            <w:tcW w:w="1096" w:type="dxa"/>
          </w:tcPr>
          <w:p w14:paraId="55640D27" w14:textId="712FC0BF" w:rsidR="00A0260F" w:rsidRPr="00CA1C5D" w:rsidRDefault="00A0260F" w:rsidP="00A0260F">
            <w:pPr>
              <w:rPr>
                <w:color w:val="000000"/>
                <w:szCs w:val="22"/>
              </w:rPr>
            </w:pPr>
            <w:r w:rsidRPr="00FD1570">
              <w:t>8.3.5.12.4</w:t>
            </w:r>
          </w:p>
        </w:tc>
        <w:tc>
          <w:tcPr>
            <w:tcW w:w="898" w:type="dxa"/>
          </w:tcPr>
          <w:p w14:paraId="7A59774B" w14:textId="500260B6" w:rsidR="00A0260F" w:rsidRPr="006B2925" w:rsidRDefault="00A0260F" w:rsidP="00A0260F">
            <w:r w:rsidRPr="00FD1570">
              <w:t>9.12</w:t>
            </w:r>
          </w:p>
        </w:tc>
        <w:tc>
          <w:tcPr>
            <w:tcW w:w="4260" w:type="dxa"/>
          </w:tcPr>
          <w:p w14:paraId="55426830" w14:textId="064513BE" w:rsidR="00A0260F" w:rsidRPr="006B2925" w:rsidRDefault="00A0260F" w:rsidP="00A0260F">
            <w:r w:rsidRPr="00FD1570">
              <w:t>How the channel busy for Secondary 6.48 GHz is defined?  Table 8-7</w:t>
            </w:r>
          </w:p>
        </w:tc>
        <w:tc>
          <w:tcPr>
            <w:tcW w:w="2475" w:type="dxa"/>
          </w:tcPr>
          <w:p w14:paraId="6FA3E1A9" w14:textId="23130989" w:rsidR="00A0260F" w:rsidRPr="006B2925" w:rsidRDefault="00A0260F" w:rsidP="00A0260F">
            <w:r w:rsidRPr="00FD1570">
              <w:t>Define the rules for channel busy or provide reference.</w:t>
            </w:r>
          </w:p>
        </w:tc>
      </w:tr>
    </w:tbl>
    <w:p w14:paraId="36BB4E72" w14:textId="77777777" w:rsidR="004C1EB3" w:rsidRDefault="004C1EB3" w:rsidP="004C1EB3"/>
    <w:p w14:paraId="48A2F222" w14:textId="6480B331" w:rsidR="00A0260F" w:rsidRPr="00547F72" w:rsidRDefault="00A0260F" w:rsidP="00CD3AF3">
      <w:pPr>
        <w:rPr>
          <w:b/>
        </w:rPr>
      </w:pPr>
      <w:r w:rsidRPr="00D225FF">
        <w:rPr>
          <w:b/>
        </w:rPr>
        <w:t xml:space="preserve">Discussion: </w:t>
      </w:r>
      <w:r w:rsidR="00CD3AF3" w:rsidRPr="00CD3AF3">
        <w:rPr>
          <w:bCs/>
        </w:rPr>
        <w:t>C</w:t>
      </w:r>
      <w:r w:rsidRPr="00D225FF">
        <w:t>omment</w:t>
      </w:r>
      <w:r w:rsidR="00CD3AF3">
        <w:t>s</w:t>
      </w:r>
      <w:r w:rsidRPr="00D225FF">
        <w:t xml:space="preserve"> (CID </w:t>
      </w:r>
      <w:r>
        <w:t xml:space="preserve">267-269) </w:t>
      </w:r>
      <w:r w:rsidR="00CD3AF3">
        <w:t xml:space="preserve">relate to the </w:t>
      </w:r>
      <w:r>
        <w:t xml:space="preserve">CCA threshold </w:t>
      </w:r>
      <w:r w:rsidR="00CD3AF3">
        <w:t>definition</w:t>
      </w:r>
      <w:r w:rsidR="00CD3AF3">
        <w:t xml:space="preserve"> </w:t>
      </w:r>
      <w:r>
        <w:t>for EDMG channels and would be resolved by CID 69.</w:t>
      </w:r>
    </w:p>
    <w:p w14:paraId="2C619860" w14:textId="77777777" w:rsidR="00A0260F" w:rsidRDefault="00A0260F" w:rsidP="004C1EB3">
      <w:pPr>
        <w:rPr>
          <w:b/>
        </w:rPr>
      </w:pPr>
    </w:p>
    <w:p w14:paraId="4ABD2E8D" w14:textId="26399092" w:rsidR="004C1EB3" w:rsidRDefault="004C1EB3" w:rsidP="00AA53C5">
      <w:r w:rsidRPr="00547F72">
        <w:rPr>
          <w:b/>
        </w:rPr>
        <w:t>Proposed resolution</w:t>
      </w:r>
      <w:r>
        <w:t>: Re</w:t>
      </w:r>
      <w:r w:rsidR="00592C72">
        <w:t>ject</w:t>
      </w:r>
    </w:p>
    <w:p w14:paraId="56AFA778" w14:textId="77777777" w:rsidR="004C1EB3" w:rsidRDefault="004C1EB3" w:rsidP="004C1EB3"/>
    <w:p w14:paraId="05B6E9DF" w14:textId="77777777" w:rsidR="009B6FAB" w:rsidRDefault="009B6FAB" w:rsidP="009B6FAB"/>
    <w:p w14:paraId="096C0051" w14:textId="77777777" w:rsidR="00592C72" w:rsidRDefault="00592C72" w:rsidP="009B6FAB"/>
    <w:p w14:paraId="0F54DDA6" w14:textId="77777777" w:rsidR="00592C72" w:rsidRDefault="00592C72" w:rsidP="009B6FAB"/>
    <w:p w14:paraId="45C7E1F3" w14:textId="77777777" w:rsidR="00592C72" w:rsidRDefault="00592C72" w:rsidP="009B6FAB"/>
    <w:p w14:paraId="20340D68" w14:textId="77777777" w:rsidR="00592C72" w:rsidRDefault="00592C72" w:rsidP="009B6FAB"/>
    <w:p w14:paraId="07F3185D" w14:textId="77777777" w:rsidR="00592C72" w:rsidRDefault="00592C72" w:rsidP="009B6FAB"/>
    <w:p w14:paraId="13FA6980" w14:textId="77777777" w:rsidR="00592C72" w:rsidRDefault="00592C72" w:rsidP="009B6FAB"/>
    <w:p w14:paraId="2039E270" w14:textId="77777777" w:rsidR="00592C72" w:rsidRDefault="00592C72" w:rsidP="009B6FAB"/>
    <w:p w14:paraId="67B09D81" w14:textId="77777777" w:rsidR="00592C72" w:rsidRDefault="00592C72" w:rsidP="009B6FAB"/>
    <w:p w14:paraId="7D974E41" w14:textId="77777777" w:rsidR="00592C72" w:rsidRDefault="00592C72" w:rsidP="009B6FAB"/>
    <w:p w14:paraId="30A1FF23" w14:textId="77777777" w:rsidR="00592C72" w:rsidRDefault="00592C72" w:rsidP="009B6FAB"/>
    <w:p w14:paraId="51C5AE5E" w14:textId="77777777" w:rsidR="00592C72" w:rsidRDefault="00592C72" w:rsidP="009B6FAB"/>
    <w:p w14:paraId="27BF1F05" w14:textId="77777777" w:rsidR="00592C72" w:rsidRDefault="00592C72" w:rsidP="009B6FAB"/>
    <w:p w14:paraId="6A15D89B" w14:textId="77777777" w:rsidR="00592C72" w:rsidRDefault="00592C72" w:rsidP="009B6FAB"/>
    <w:p w14:paraId="6323B1AF" w14:textId="77777777" w:rsidR="00592C72" w:rsidRDefault="00592C72" w:rsidP="009B6FAB"/>
    <w:p w14:paraId="6B647EAF" w14:textId="52099316" w:rsidR="009A3B8C" w:rsidRDefault="009A3B8C">
      <w:r>
        <w:br w:type="page"/>
      </w:r>
    </w:p>
    <w:p w14:paraId="7E483F53" w14:textId="70ED7F11" w:rsidR="00D07FC1" w:rsidRDefault="00D07FC1"/>
    <w:p w14:paraId="190642B5" w14:textId="77777777" w:rsidR="00592C72" w:rsidRDefault="00592C72" w:rsidP="009B6FAB"/>
    <w:p w14:paraId="5536D4A5" w14:textId="77777777" w:rsidR="009B6FAB" w:rsidRDefault="009B6FAB" w:rsidP="009B6FAB"/>
    <w:tbl>
      <w:tblPr>
        <w:tblStyle w:val="TableGrid"/>
        <w:tblW w:w="0" w:type="auto"/>
        <w:tblLook w:val="04A0" w:firstRow="1" w:lastRow="0" w:firstColumn="1" w:lastColumn="0" w:noHBand="0" w:noVBand="1"/>
      </w:tblPr>
      <w:tblGrid>
        <w:gridCol w:w="621"/>
        <w:gridCol w:w="1151"/>
        <w:gridCol w:w="893"/>
        <w:gridCol w:w="4230"/>
        <w:gridCol w:w="2455"/>
      </w:tblGrid>
      <w:tr w:rsidR="009B6FAB" w14:paraId="428292D3" w14:textId="77777777" w:rsidTr="00AA53C5">
        <w:tc>
          <w:tcPr>
            <w:tcW w:w="621" w:type="dxa"/>
          </w:tcPr>
          <w:p w14:paraId="3388A678" w14:textId="77777777" w:rsidR="009B6FAB" w:rsidRPr="0064306F" w:rsidRDefault="009B6FAB" w:rsidP="002912BA">
            <w:pPr>
              <w:rPr>
                <w:b/>
                <w:sz w:val="16"/>
                <w:szCs w:val="16"/>
              </w:rPr>
            </w:pPr>
            <w:r w:rsidRPr="0064306F">
              <w:rPr>
                <w:b/>
                <w:sz w:val="16"/>
                <w:szCs w:val="16"/>
              </w:rPr>
              <w:t>CID</w:t>
            </w:r>
          </w:p>
        </w:tc>
        <w:tc>
          <w:tcPr>
            <w:tcW w:w="1096" w:type="dxa"/>
          </w:tcPr>
          <w:p w14:paraId="1C670BFC" w14:textId="77777777" w:rsidR="009B6FAB" w:rsidRPr="0064306F" w:rsidRDefault="009B6FAB" w:rsidP="002912BA">
            <w:pPr>
              <w:rPr>
                <w:b/>
                <w:sz w:val="16"/>
                <w:szCs w:val="16"/>
              </w:rPr>
            </w:pPr>
            <w:r w:rsidRPr="0064306F">
              <w:rPr>
                <w:b/>
                <w:sz w:val="16"/>
                <w:szCs w:val="16"/>
              </w:rPr>
              <w:t>Clause</w:t>
            </w:r>
          </w:p>
        </w:tc>
        <w:tc>
          <w:tcPr>
            <w:tcW w:w="898" w:type="dxa"/>
          </w:tcPr>
          <w:p w14:paraId="3843737A" w14:textId="77777777" w:rsidR="009B6FAB" w:rsidRPr="0064306F" w:rsidRDefault="009B6FAB" w:rsidP="002912BA">
            <w:pPr>
              <w:rPr>
                <w:b/>
                <w:sz w:val="16"/>
                <w:szCs w:val="16"/>
              </w:rPr>
            </w:pPr>
            <w:r w:rsidRPr="0064306F">
              <w:rPr>
                <w:b/>
                <w:sz w:val="16"/>
                <w:szCs w:val="16"/>
              </w:rPr>
              <w:t>Page</w:t>
            </w:r>
          </w:p>
        </w:tc>
        <w:tc>
          <w:tcPr>
            <w:tcW w:w="4268" w:type="dxa"/>
          </w:tcPr>
          <w:p w14:paraId="0EB1DA40" w14:textId="77777777" w:rsidR="009B6FAB" w:rsidRPr="0064306F" w:rsidRDefault="009B6FAB" w:rsidP="002912BA">
            <w:pPr>
              <w:rPr>
                <w:b/>
                <w:sz w:val="16"/>
                <w:szCs w:val="16"/>
              </w:rPr>
            </w:pPr>
            <w:r w:rsidRPr="0064306F">
              <w:rPr>
                <w:b/>
                <w:sz w:val="16"/>
                <w:szCs w:val="16"/>
              </w:rPr>
              <w:t>Comment</w:t>
            </w:r>
          </w:p>
        </w:tc>
        <w:tc>
          <w:tcPr>
            <w:tcW w:w="2467" w:type="dxa"/>
          </w:tcPr>
          <w:p w14:paraId="580E954D" w14:textId="77777777" w:rsidR="009B6FAB" w:rsidRPr="0064306F" w:rsidRDefault="009B6FAB" w:rsidP="002912BA">
            <w:pPr>
              <w:rPr>
                <w:b/>
                <w:sz w:val="16"/>
                <w:szCs w:val="16"/>
              </w:rPr>
            </w:pPr>
            <w:r w:rsidRPr="0064306F">
              <w:rPr>
                <w:b/>
                <w:sz w:val="16"/>
                <w:szCs w:val="16"/>
              </w:rPr>
              <w:t>Proposed change</w:t>
            </w:r>
          </w:p>
        </w:tc>
      </w:tr>
      <w:tr w:rsidR="00AA53C5" w14:paraId="5EB35D71" w14:textId="77777777" w:rsidTr="002912BA">
        <w:tc>
          <w:tcPr>
            <w:tcW w:w="624" w:type="dxa"/>
          </w:tcPr>
          <w:p w14:paraId="2647790D" w14:textId="49D7A0BB" w:rsidR="00AA53C5" w:rsidRDefault="00AA53C5" w:rsidP="00AA53C5">
            <w:r w:rsidRPr="00D97304">
              <w:t>379</w:t>
            </w:r>
          </w:p>
        </w:tc>
        <w:tc>
          <w:tcPr>
            <w:tcW w:w="991" w:type="dxa"/>
          </w:tcPr>
          <w:p w14:paraId="1EFBBDBE" w14:textId="15B53EAA" w:rsidR="00AA53C5" w:rsidRDefault="00AA53C5" w:rsidP="00AA53C5">
            <w:r w:rsidRPr="00D97304">
              <w:t>10.22.2.12</w:t>
            </w:r>
          </w:p>
        </w:tc>
        <w:tc>
          <w:tcPr>
            <w:tcW w:w="900" w:type="dxa"/>
          </w:tcPr>
          <w:p w14:paraId="3AAAE995" w14:textId="40E37D61" w:rsidR="00AA53C5" w:rsidRDefault="00AA53C5" w:rsidP="00AA53C5">
            <w:r w:rsidRPr="00D97304">
              <w:t>49.27</w:t>
            </w:r>
          </w:p>
        </w:tc>
        <w:tc>
          <w:tcPr>
            <w:tcW w:w="4329" w:type="dxa"/>
          </w:tcPr>
          <w:p w14:paraId="49CFBE83" w14:textId="2E75631C" w:rsidR="00AA53C5" w:rsidRDefault="00AA53C5" w:rsidP="00AA53C5">
            <w:r w:rsidRPr="00D97304">
              <w:t>"In fig 59, if in EDMG operation element, BSS operating channels is '111000' and operating channel width is '0101', and primary channel is #2, what does it mean to have PHY-CCA.indication =(BUSY, {secondary})? Is it #1 CCA busy, #3 CCA busy, or both?</w:t>
            </w:r>
          </w:p>
        </w:tc>
        <w:tc>
          <w:tcPr>
            <w:tcW w:w="2506" w:type="dxa"/>
          </w:tcPr>
          <w:p w14:paraId="41CC8912" w14:textId="42FD287D" w:rsidR="00AA53C5" w:rsidRPr="00832257" w:rsidRDefault="00AA53C5" w:rsidP="00AA53C5">
            <w:r w:rsidRPr="00AA53C5">
              <w:t>redefine channel list parameter element as a bitmap in table 5 and in 8-5</w:t>
            </w:r>
          </w:p>
        </w:tc>
      </w:tr>
    </w:tbl>
    <w:p w14:paraId="22149317" w14:textId="77777777" w:rsidR="009B6FAB" w:rsidRDefault="009B6FAB" w:rsidP="009B6FAB"/>
    <w:p w14:paraId="050720ED" w14:textId="77777777" w:rsidR="00AA53C5" w:rsidRDefault="009B6FAB" w:rsidP="009B6FAB">
      <w:pPr>
        <w:rPr>
          <w:b/>
        </w:rPr>
      </w:pPr>
      <w:r w:rsidRPr="00547F72">
        <w:rPr>
          <w:b/>
        </w:rPr>
        <w:t>Discussion:</w:t>
      </w:r>
      <w:r>
        <w:rPr>
          <w:b/>
        </w:rPr>
        <w:t xml:space="preserve"> </w:t>
      </w:r>
    </w:p>
    <w:p w14:paraId="373D08C4" w14:textId="77777777" w:rsidR="00AA53C5" w:rsidRDefault="00AA53C5" w:rsidP="009B6FAB">
      <w:pPr>
        <w:rPr>
          <w:b/>
        </w:rPr>
      </w:pPr>
    </w:p>
    <w:p w14:paraId="01E898B9" w14:textId="77777777" w:rsidR="00592C72" w:rsidRDefault="00592C72" w:rsidP="00592C72">
      <w:r>
        <w:t>Contribution 1</w:t>
      </w:r>
      <w:r w:rsidR="00AA53C5">
        <w:t xml:space="preserve">1-17/0865 addresses this comment. </w:t>
      </w:r>
    </w:p>
    <w:p w14:paraId="7DFC7C51" w14:textId="09263C21" w:rsidR="00AA53C5" w:rsidRDefault="00AA53C5" w:rsidP="007C4C6A">
      <w:r>
        <w:t>With new definition accepted for D0.</w:t>
      </w:r>
      <w:r w:rsidR="007C4C6A">
        <w:t>5</w:t>
      </w:r>
      <w:r>
        <w:t xml:space="preserve"> the issue raised by the comment is resolved as follow;</w:t>
      </w:r>
    </w:p>
    <w:p w14:paraId="0333FCD5" w14:textId="77777777" w:rsidR="00AA53C5" w:rsidRDefault="00AA53C5" w:rsidP="00AA53C5"/>
    <w:p w14:paraId="0FEC5C3C" w14:textId="77777777" w:rsidR="00AA53C5" w:rsidRDefault="00AA53C5" w:rsidP="00AA53C5">
      <w:r>
        <w:t>BSS Operating Channels = “111000” indicate that channel 1-3 are utilized by the BSS.</w:t>
      </w:r>
    </w:p>
    <w:p w14:paraId="799B13C1" w14:textId="77777777" w:rsidR="00AA53C5" w:rsidRDefault="00AA53C5" w:rsidP="00AA53C5">
      <w:r>
        <w:t xml:space="preserve">Operating Channel Width (Channel BW Configuration subfield) = “0101” indicate that 2.16GHz and 4.31GHz channel bonding is supported </w:t>
      </w:r>
    </w:p>
    <w:p w14:paraId="4D51C887" w14:textId="00AB9CA5" w:rsidR="00AA53C5" w:rsidRDefault="00AA53C5" w:rsidP="00AA53C5">
      <w:r>
        <w:t>Channel 2 = Primary channel  ,  Channel 1 = Secondary and channel 3 = Secondary1</w:t>
      </w:r>
    </w:p>
    <w:p w14:paraId="5586AECB" w14:textId="77777777" w:rsidR="00AA53C5" w:rsidRDefault="00AA53C5" w:rsidP="00AA53C5"/>
    <w:p w14:paraId="2AEC9417" w14:textId="77777777" w:rsidR="00AA53C5" w:rsidRDefault="00AA53C5" w:rsidP="00AA53C5">
      <w:r>
        <w:t>CCA indication is given per each of the utilized channels (up to 4), meaning the MAC will get from the PHY 3 CCA indications, Primary, Secondary and Secondary1</w:t>
      </w:r>
    </w:p>
    <w:p w14:paraId="50F9F0E0" w14:textId="77777777" w:rsidR="00AA53C5" w:rsidRDefault="00AA53C5" w:rsidP="00AA53C5"/>
    <w:p w14:paraId="1F9A95E5" w14:textId="77777777" w:rsidR="00AA53C5" w:rsidRDefault="00AA53C5" w:rsidP="00AA53C5">
      <w:r>
        <w:t>My understanding is that CCA.indication =(BUSY, {secondary}) means that only Secondary channel is busy, Secondary1 and Primary are Idle.</w:t>
      </w:r>
    </w:p>
    <w:p w14:paraId="087547D7" w14:textId="77777777" w:rsidR="00AA53C5" w:rsidRDefault="00AA53C5" w:rsidP="00AA53C5"/>
    <w:p w14:paraId="1651A7D3" w14:textId="77777777" w:rsidR="00AA53C5" w:rsidRDefault="00AA53C5" w:rsidP="00AA53C5">
      <w:r>
        <w:t>In this case, STA can perform Link Access only on #2, #10 channels BW</w:t>
      </w:r>
    </w:p>
    <w:p w14:paraId="559FFD47" w14:textId="77777777" w:rsidR="00AA53C5" w:rsidRDefault="00AA53C5" w:rsidP="00AA53C5"/>
    <w:p w14:paraId="79330B23" w14:textId="75C46C66" w:rsidR="009B6FAB" w:rsidRDefault="00AA53C5" w:rsidP="00AA53C5">
      <w:r>
        <w:t>If #3 (Secondary1) is busy and secondary is idle, STA can perform Link Access only on #2, #9 channels BW</w:t>
      </w:r>
    </w:p>
    <w:p w14:paraId="52A51A9D" w14:textId="77777777" w:rsidR="00AA53C5" w:rsidRDefault="00AA53C5" w:rsidP="00AA53C5"/>
    <w:p w14:paraId="363F384C" w14:textId="2A4BBE0E" w:rsidR="009B6FAB" w:rsidRDefault="009B6FAB" w:rsidP="009B6FAB">
      <w:r w:rsidRPr="00547F72">
        <w:rPr>
          <w:b/>
        </w:rPr>
        <w:t>Proposed resolution</w:t>
      </w:r>
      <w:r w:rsidR="00592C72">
        <w:t>: Reject</w:t>
      </w:r>
    </w:p>
    <w:p w14:paraId="325F9BBE" w14:textId="77777777" w:rsidR="009B6FAB" w:rsidRDefault="009B6FAB" w:rsidP="009B6FAB"/>
    <w:p w14:paraId="5AC545BF" w14:textId="77777777" w:rsidR="00E81B1E" w:rsidRDefault="00E81B1E">
      <w:r>
        <w:br w:type="page"/>
      </w:r>
    </w:p>
    <w:p w14:paraId="3AB5B60C" w14:textId="77777777" w:rsidR="002100C5" w:rsidRDefault="002100C5" w:rsidP="002100C5"/>
    <w:p w14:paraId="6815BDE7" w14:textId="77777777" w:rsidR="002100C5" w:rsidRDefault="002100C5" w:rsidP="002100C5"/>
    <w:tbl>
      <w:tblPr>
        <w:tblStyle w:val="TableGrid"/>
        <w:tblW w:w="0" w:type="auto"/>
        <w:tblLook w:val="04A0" w:firstRow="1" w:lastRow="0" w:firstColumn="1" w:lastColumn="0" w:noHBand="0" w:noVBand="1"/>
      </w:tblPr>
      <w:tblGrid>
        <w:gridCol w:w="622"/>
        <w:gridCol w:w="1135"/>
        <w:gridCol w:w="889"/>
        <w:gridCol w:w="4236"/>
        <w:gridCol w:w="2468"/>
      </w:tblGrid>
      <w:tr w:rsidR="002100C5" w14:paraId="350C9441" w14:textId="77777777" w:rsidTr="002100C5">
        <w:tc>
          <w:tcPr>
            <w:tcW w:w="621" w:type="dxa"/>
          </w:tcPr>
          <w:p w14:paraId="25233511" w14:textId="77777777" w:rsidR="002100C5" w:rsidRPr="0064306F" w:rsidRDefault="002100C5" w:rsidP="00D5413A">
            <w:pPr>
              <w:rPr>
                <w:b/>
                <w:sz w:val="16"/>
                <w:szCs w:val="16"/>
              </w:rPr>
            </w:pPr>
            <w:r w:rsidRPr="0064306F">
              <w:rPr>
                <w:b/>
                <w:sz w:val="16"/>
                <w:szCs w:val="16"/>
              </w:rPr>
              <w:t>CID</w:t>
            </w:r>
          </w:p>
        </w:tc>
        <w:tc>
          <w:tcPr>
            <w:tcW w:w="1151" w:type="dxa"/>
          </w:tcPr>
          <w:p w14:paraId="52B7811A" w14:textId="77777777" w:rsidR="002100C5" w:rsidRPr="0064306F" w:rsidRDefault="002100C5" w:rsidP="00D5413A">
            <w:pPr>
              <w:rPr>
                <w:b/>
                <w:sz w:val="16"/>
                <w:szCs w:val="16"/>
              </w:rPr>
            </w:pPr>
            <w:r w:rsidRPr="0064306F">
              <w:rPr>
                <w:b/>
                <w:sz w:val="16"/>
                <w:szCs w:val="16"/>
              </w:rPr>
              <w:t>Clause</w:t>
            </w:r>
          </w:p>
        </w:tc>
        <w:tc>
          <w:tcPr>
            <w:tcW w:w="893" w:type="dxa"/>
          </w:tcPr>
          <w:p w14:paraId="64E09790" w14:textId="77777777" w:rsidR="002100C5" w:rsidRPr="0064306F" w:rsidRDefault="002100C5" w:rsidP="00D5413A">
            <w:pPr>
              <w:rPr>
                <w:b/>
                <w:sz w:val="16"/>
                <w:szCs w:val="16"/>
              </w:rPr>
            </w:pPr>
            <w:r w:rsidRPr="0064306F">
              <w:rPr>
                <w:b/>
                <w:sz w:val="16"/>
                <w:szCs w:val="16"/>
              </w:rPr>
              <w:t>Page</w:t>
            </w:r>
          </w:p>
        </w:tc>
        <w:tc>
          <w:tcPr>
            <w:tcW w:w="4230" w:type="dxa"/>
          </w:tcPr>
          <w:p w14:paraId="17235657" w14:textId="77777777" w:rsidR="002100C5" w:rsidRPr="0064306F" w:rsidRDefault="002100C5" w:rsidP="00D5413A">
            <w:pPr>
              <w:rPr>
                <w:b/>
                <w:sz w:val="16"/>
                <w:szCs w:val="16"/>
              </w:rPr>
            </w:pPr>
            <w:r w:rsidRPr="0064306F">
              <w:rPr>
                <w:b/>
                <w:sz w:val="16"/>
                <w:szCs w:val="16"/>
              </w:rPr>
              <w:t>Comment</w:t>
            </w:r>
          </w:p>
        </w:tc>
        <w:tc>
          <w:tcPr>
            <w:tcW w:w="2455" w:type="dxa"/>
          </w:tcPr>
          <w:p w14:paraId="41B41814" w14:textId="77777777" w:rsidR="002100C5" w:rsidRPr="0064306F" w:rsidRDefault="002100C5" w:rsidP="00D5413A">
            <w:pPr>
              <w:rPr>
                <w:b/>
                <w:sz w:val="16"/>
                <w:szCs w:val="16"/>
              </w:rPr>
            </w:pPr>
            <w:r w:rsidRPr="0064306F">
              <w:rPr>
                <w:b/>
                <w:sz w:val="16"/>
                <w:szCs w:val="16"/>
              </w:rPr>
              <w:t>Proposed change</w:t>
            </w:r>
          </w:p>
        </w:tc>
      </w:tr>
      <w:tr w:rsidR="002100C5" w14:paraId="2861AA5F" w14:textId="77777777" w:rsidTr="00D5413A">
        <w:tc>
          <w:tcPr>
            <w:tcW w:w="624" w:type="dxa"/>
          </w:tcPr>
          <w:p w14:paraId="3EA0450D" w14:textId="36FF27C5" w:rsidR="002100C5" w:rsidRDefault="002100C5" w:rsidP="002100C5">
            <w:r w:rsidRPr="00F25772">
              <w:t>448</w:t>
            </w:r>
          </w:p>
        </w:tc>
        <w:tc>
          <w:tcPr>
            <w:tcW w:w="991" w:type="dxa"/>
          </w:tcPr>
          <w:p w14:paraId="2585C97C" w14:textId="69E3F326" w:rsidR="002100C5" w:rsidRDefault="002100C5" w:rsidP="002100C5">
            <w:r w:rsidRPr="00F25772">
              <w:t>45.10</w:t>
            </w:r>
          </w:p>
        </w:tc>
        <w:tc>
          <w:tcPr>
            <w:tcW w:w="900" w:type="dxa"/>
          </w:tcPr>
          <w:p w14:paraId="188F51A5" w14:textId="72E9904B" w:rsidR="002100C5" w:rsidRDefault="002100C5" w:rsidP="002100C5">
            <w:r w:rsidRPr="00F25772">
              <w:t>10.5</w:t>
            </w:r>
          </w:p>
        </w:tc>
        <w:tc>
          <w:tcPr>
            <w:tcW w:w="4329" w:type="dxa"/>
          </w:tcPr>
          <w:p w14:paraId="4D3BF83D" w14:textId="21482D95" w:rsidR="002100C5" w:rsidRDefault="002100C5" w:rsidP="002100C5">
            <w:r w:rsidRPr="00F25772">
              <w:t>Fragmentation and Defragmentation method should be defined to support MSDU frgamentation concept for EDMG STA.</w:t>
            </w:r>
          </w:p>
        </w:tc>
        <w:tc>
          <w:tcPr>
            <w:tcW w:w="2506" w:type="dxa"/>
          </w:tcPr>
          <w:p w14:paraId="10AF1913" w14:textId="2B4FA381" w:rsidR="002100C5" w:rsidRPr="00832257" w:rsidRDefault="002100C5" w:rsidP="002100C5">
            <w:r w:rsidRPr="00F25772">
              <w:t>Define the method of MSDU fragmentation and reassembly.</w:t>
            </w:r>
          </w:p>
        </w:tc>
      </w:tr>
    </w:tbl>
    <w:p w14:paraId="45D1C864" w14:textId="77777777" w:rsidR="002100C5" w:rsidRDefault="002100C5" w:rsidP="002100C5"/>
    <w:p w14:paraId="1C0181EB" w14:textId="77777777" w:rsidR="002100C5" w:rsidRDefault="002100C5" w:rsidP="002100C5">
      <w:pPr>
        <w:rPr>
          <w:b/>
        </w:rPr>
      </w:pPr>
      <w:r w:rsidRPr="00547F72">
        <w:rPr>
          <w:b/>
        </w:rPr>
        <w:t>Discussion:</w:t>
      </w:r>
      <w:r>
        <w:rPr>
          <w:b/>
        </w:rPr>
        <w:t xml:space="preserve"> </w:t>
      </w:r>
    </w:p>
    <w:p w14:paraId="00E1C2D5" w14:textId="77777777" w:rsidR="002100C5" w:rsidRDefault="002100C5" w:rsidP="002100C5">
      <w:pPr>
        <w:rPr>
          <w:b/>
        </w:rPr>
      </w:pPr>
    </w:p>
    <w:p w14:paraId="4E6E30F6" w14:textId="0A5BE2CF" w:rsidR="002100C5" w:rsidRDefault="002100C5" w:rsidP="00D543F7">
      <w:r>
        <w:t xml:space="preserve">Comment relate to MSDU </w:t>
      </w:r>
      <w:r w:rsidR="00D543F7">
        <w:t>Fr</w:t>
      </w:r>
      <w:r>
        <w:t>egmentation concept which is not incorporated into 11ay Draft yet.</w:t>
      </w:r>
    </w:p>
    <w:p w14:paraId="74592A5A" w14:textId="77777777" w:rsidR="002100C5" w:rsidRDefault="002100C5" w:rsidP="002100C5"/>
    <w:p w14:paraId="1BBAA87F" w14:textId="77777777" w:rsidR="002100C5" w:rsidRDefault="002100C5" w:rsidP="002100C5">
      <w:r w:rsidRPr="00547F72">
        <w:rPr>
          <w:b/>
        </w:rPr>
        <w:t>Proposed resolution</w:t>
      </w:r>
      <w:r>
        <w:t>: Reject</w:t>
      </w:r>
    </w:p>
    <w:p w14:paraId="62DED5E5" w14:textId="77777777" w:rsidR="002100C5" w:rsidRDefault="002100C5" w:rsidP="002100C5"/>
    <w:p w14:paraId="0B1D4E06" w14:textId="7E47018F" w:rsidR="008903C7" w:rsidRDefault="008903C7">
      <w:r>
        <w:br w:type="page"/>
      </w:r>
    </w:p>
    <w:p w14:paraId="32D07197" w14:textId="77777777" w:rsidR="00592C72" w:rsidRDefault="00592C72" w:rsidP="002342B6"/>
    <w:tbl>
      <w:tblPr>
        <w:tblStyle w:val="TableGrid"/>
        <w:tblW w:w="0" w:type="auto"/>
        <w:tblLook w:val="04A0" w:firstRow="1" w:lastRow="0" w:firstColumn="1" w:lastColumn="0" w:noHBand="0" w:noVBand="1"/>
      </w:tblPr>
      <w:tblGrid>
        <w:gridCol w:w="620"/>
        <w:gridCol w:w="1261"/>
        <w:gridCol w:w="880"/>
        <w:gridCol w:w="4152"/>
        <w:gridCol w:w="2437"/>
      </w:tblGrid>
      <w:tr w:rsidR="002342B6" w14:paraId="2E23A103" w14:textId="77777777" w:rsidTr="002912BA">
        <w:tc>
          <w:tcPr>
            <w:tcW w:w="620" w:type="dxa"/>
          </w:tcPr>
          <w:p w14:paraId="32FE2CA0" w14:textId="77777777" w:rsidR="002342B6" w:rsidRPr="0064306F" w:rsidRDefault="002342B6" w:rsidP="002912BA">
            <w:pPr>
              <w:rPr>
                <w:b/>
                <w:sz w:val="16"/>
                <w:szCs w:val="16"/>
              </w:rPr>
            </w:pPr>
            <w:r w:rsidRPr="0064306F">
              <w:rPr>
                <w:b/>
                <w:sz w:val="16"/>
                <w:szCs w:val="16"/>
              </w:rPr>
              <w:t>CID</w:t>
            </w:r>
          </w:p>
        </w:tc>
        <w:tc>
          <w:tcPr>
            <w:tcW w:w="1261" w:type="dxa"/>
          </w:tcPr>
          <w:p w14:paraId="5C02C938" w14:textId="77777777" w:rsidR="002342B6" w:rsidRPr="0064306F" w:rsidRDefault="002342B6" w:rsidP="002912BA">
            <w:pPr>
              <w:rPr>
                <w:b/>
                <w:sz w:val="16"/>
                <w:szCs w:val="16"/>
              </w:rPr>
            </w:pPr>
            <w:r w:rsidRPr="0064306F">
              <w:rPr>
                <w:b/>
                <w:sz w:val="16"/>
                <w:szCs w:val="16"/>
              </w:rPr>
              <w:t>Clause</w:t>
            </w:r>
          </w:p>
        </w:tc>
        <w:tc>
          <w:tcPr>
            <w:tcW w:w="880" w:type="dxa"/>
          </w:tcPr>
          <w:p w14:paraId="71EE540A" w14:textId="77777777" w:rsidR="002342B6" w:rsidRPr="0064306F" w:rsidRDefault="002342B6" w:rsidP="002912BA">
            <w:pPr>
              <w:rPr>
                <w:b/>
                <w:sz w:val="16"/>
                <w:szCs w:val="16"/>
              </w:rPr>
            </w:pPr>
            <w:r w:rsidRPr="0064306F">
              <w:rPr>
                <w:b/>
                <w:sz w:val="16"/>
                <w:szCs w:val="16"/>
              </w:rPr>
              <w:t>Page</w:t>
            </w:r>
          </w:p>
        </w:tc>
        <w:tc>
          <w:tcPr>
            <w:tcW w:w="4152" w:type="dxa"/>
          </w:tcPr>
          <w:p w14:paraId="5F1AF6A5" w14:textId="77777777" w:rsidR="002342B6" w:rsidRPr="0064306F" w:rsidRDefault="002342B6" w:rsidP="002912BA">
            <w:pPr>
              <w:rPr>
                <w:b/>
                <w:sz w:val="16"/>
                <w:szCs w:val="16"/>
              </w:rPr>
            </w:pPr>
            <w:r w:rsidRPr="0064306F">
              <w:rPr>
                <w:b/>
                <w:sz w:val="16"/>
                <w:szCs w:val="16"/>
              </w:rPr>
              <w:t>Comment</w:t>
            </w:r>
          </w:p>
        </w:tc>
        <w:tc>
          <w:tcPr>
            <w:tcW w:w="2437" w:type="dxa"/>
          </w:tcPr>
          <w:p w14:paraId="28751141" w14:textId="77777777" w:rsidR="002342B6" w:rsidRPr="0064306F" w:rsidRDefault="002342B6" w:rsidP="002912BA">
            <w:pPr>
              <w:rPr>
                <w:b/>
                <w:sz w:val="16"/>
                <w:szCs w:val="16"/>
              </w:rPr>
            </w:pPr>
            <w:r w:rsidRPr="0064306F">
              <w:rPr>
                <w:b/>
                <w:sz w:val="16"/>
                <w:szCs w:val="16"/>
              </w:rPr>
              <w:t>Proposed change</w:t>
            </w:r>
          </w:p>
        </w:tc>
      </w:tr>
      <w:tr w:rsidR="00EA2C9E" w14:paraId="53E22E42" w14:textId="77777777" w:rsidTr="002912BA">
        <w:tc>
          <w:tcPr>
            <w:tcW w:w="620" w:type="dxa"/>
          </w:tcPr>
          <w:p w14:paraId="27E4C4FC" w14:textId="6F56F47A" w:rsidR="00EA2C9E" w:rsidRDefault="00EA2C9E" w:rsidP="00EA2C9E">
            <w:r w:rsidRPr="007F3ECE">
              <w:t>451</w:t>
            </w:r>
          </w:p>
        </w:tc>
        <w:tc>
          <w:tcPr>
            <w:tcW w:w="1261" w:type="dxa"/>
          </w:tcPr>
          <w:p w14:paraId="0E65C9AC" w14:textId="75EDD704" w:rsidR="00EA2C9E" w:rsidRDefault="00EA2C9E" w:rsidP="00EA2C9E"/>
        </w:tc>
        <w:tc>
          <w:tcPr>
            <w:tcW w:w="880" w:type="dxa"/>
          </w:tcPr>
          <w:p w14:paraId="71F681F4" w14:textId="0A4B798B" w:rsidR="00EA2C9E" w:rsidRDefault="00EA2C9E" w:rsidP="00EA2C9E">
            <w:r w:rsidRPr="007F3ECE">
              <w:t>13.01</w:t>
            </w:r>
          </w:p>
        </w:tc>
        <w:tc>
          <w:tcPr>
            <w:tcW w:w="4152" w:type="dxa"/>
          </w:tcPr>
          <w:p w14:paraId="18E46FDE" w14:textId="05714917" w:rsidR="00EA2C9E" w:rsidRDefault="00EA2C9E" w:rsidP="00EA2C9E">
            <w:r w:rsidRPr="007F3ECE">
              <w:t>Wrong definition: "The BlockAck Bitmap subfield of the BA Information field is used to indicate the received status of up to 8 times the size of the subfield, where each entry represents an MSDU or an A-MSDU."</w:t>
            </w:r>
          </w:p>
        </w:tc>
        <w:tc>
          <w:tcPr>
            <w:tcW w:w="2437" w:type="dxa"/>
          </w:tcPr>
          <w:p w14:paraId="0EA465CD" w14:textId="34376C5F" w:rsidR="00EA2C9E" w:rsidRPr="00832257" w:rsidRDefault="00EA2C9E" w:rsidP="00EA2C9E">
            <w:r w:rsidRPr="007F3ECE">
              <w:t>Replace by: "The BlockAck Bitmap subfield of the BA Information field is used to indicate the received status of MSDU's, where each entry represents an MSDU or an A-MSDU."</w:t>
            </w:r>
          </w:p>
        </w:tc>
      </w:tr>
    </w:tbl>
    <w:p w14:paraId="27156A14" w14:textId="77777777" w:rsidR="002342B6" w:rsidRDefault="002342B6" w:rsidP="002342B6"/>
    <w:p w14:paraId="1ED6FCC1" w14:textId="77777777" w:rsidR="00592C72" w:rsidRDefault="00592C72" w:rsidP="00EA2C9E"/>
    <w:p w14:paraId="70960C65" w14:textId="3B341643" w:rsidR="002342B6" w:rsidRDefault="002342B6" w:rsidP="00EA2C9E">
      <w:r w:rsidRPr="00547F72">
        <w:rPr>
          <w:b/>
        </w:rPr>
        <w:t>Proposed resolution</w:t>
      </w:r>
      <w:r>
        <w:t xml:space="preserve">: </w:t>
      </w:r>
      <w:r w:rsidR="005B060C">
        <w:t xml:space="preserve">Accept </w:t>
      </w:r>
    </w:p>
    <w:p w14:paraId="428D6753" w14:textId="77777777" w:rsidR="00592C72" w:rsidRDefault="00592C72" w:rsidP="00EA2C9E"/>
    <w:p w14:paraId="45C1A88E" w14:textId="673BE9FE" w:rsidR="00592C72" w:rsidRDefault="00592C72">
      <w:r>
        <w:br w:type="page"/>
      </w:r>
    </w:p>
    <w:p w14:paraId="3BE2041D" w14:textId="318DF9D3" w:rsidR="003F3682" w:rsidRDefault="003F3682" w:rsidP="00390CC8"/>
    <w:tbl>
      <w:tblPr>
        <w:tblStyle w:val="TableGrid"/>
        <w:tblW w:w="0" w:type="auto"/>
        <w:tblLook w:val="04A0" w:firstRow="1" w:lastRow="0" w:firstColumn="1" w:lastColumn="0" w:noHBand="0" w:noVBand="1"/>
      </w:tblPr>
      <w:tblGrid>
        <w:gridCol w:w="622"/>
        <w:gridCol w:w="1096"/>
        <w:gridCol w:w="898"/>
        <w:gridCol w:w="4258"/>
        <w:gridCol w:w="2476"/>
      </w:tblGrid>
      <w:tr w:rsidR="002342B6" w14:paraId="6216A554" w14:textId="77777777" w:rsidTr="002912BA">
        <w:tc>
          <w:tcPr>
            <w:tcW w:w="622" w:type="dxa"/>
          </w:tcPr>
          <w:p w14:paraId="58B15F42" w14:textId="77777777" w:rsidR="002342B6" w:rsidRPr="0064306F" w:rsidRDefault="002342B6" w:rsidP="002912BA">
            <w:pPr>
              <w:rPr>
                <w:b/>
                <w:sz w:val="16"/>
                <w:szCs w:val="16"/>
              </w:rPr>
            </w:pPr>
            <w:r w:rsidRPr="0064306F">
              <w:rPr>
                <w:b/>
                <w:sz w:val="16"/>
                <w:szCs w:val="16"/>
              </w:rPr>
              <w:t>CID</w:t>
            </w:r>
          </w:p>
        </w:tc>
        <w:tc>
          <w:tcPr>
            <w:tcW w:w="1096" w:type="dxa"/>
          </w:tcPr>
          <w:p w14:paraId="27A03A86" w14:textId="77777777" w:rsidR="002342B6" w:rsidRPr="0064306F" w:rsidRDefault="002342B6" w:rsidP="002912BA">
            <w:pPr>
              <w:rPr>
                <w:b/>
                <w:sz w:val="16"/>
                <w:szCs w:val="16"/>
              </w:rPr>
            </w:pPr>
            <w:r w:rsidRPr="0064306F">
              <w:rPr>
                <w:b/>
                <w:sz w:val="16"/>
                <w:szCs w:val="16"/>
              </w:rPr>
              <w:t>Clause</w:t>
            </w:r>
          </w:p>
        </w:tc>
        <w:tc>
          <w:tcPr>
            <w:tcW w:w="898" w:type="dxa"/>
          </w:tcPr>
          <w:p w14:paraId="48F1EE76" w14:textId="77777777" w:rsidR="002342B6" w:rsidRPr="0064306F" w:rsidRDefault="002342B6" w:rsidP="002912BA">
            <w:pPr>
              <w:rPr>
                <w:b/>
                <w:sz w:val="16"/>
                <w:szCs w:val="16"/>
              </w:rPr>
            </w:pPr>
            <w:r w:rsidRPr="0064306F">
              <w:rPr>
                <w:b/>
                <w:sz w:val="16"/>
                <w:szCs w:val="16"/>
              </w:rPr>
              <w:t>Page</w:t>
            </w:r>
          </w:p>
        </w:tc>
        <w:tc>
          <w:tcPr>
            <w:tcW w:w="4258" w:type="dxa"/>
          </w:tcPr>
          <w:p w14:paraId="0455FF29" w14:textId="77777777" w:rsidR="002342B6" w:rsidRPr="0064306F" w:rsidRDefault="002342B6" w:rsidP="002912BA">
            <w:pPr>
              <w:rPr>
                <w:b/>
                <w:sz w:val="16"/>
                <w:szCs w:val="16"/>
              </w:rPr>
            </w:pPr>
            <w:r w:rsidRPr="0064306F">
              <w:rPr>
                <w:b/>
                <w:sz w:val="16"/>
                <w:szCs w:val="16"/>
              </w:rPr>
              <w:t>Comment</w:t>
            </w:r>
          </w:p>
        </w:tc>
        <w:tc>
          <w:tcPr>
            <w:tcW w:w="2476" w:type="dxa"/>
          </w:tcPr>
          <w:p w14:paraId="722A76A6" w14:textId="77777777" w:rsidR="002342B6" w:rsidRPr="0064306F" w:rsidRDefault="002342B6" w:rsidP="002912BA">
            <w:pPr>
              <w:rPr>
                <w:b/>
                <w:sz w:val="16"/>
                <w:szCs w:val="16"/>
              </w:rPr>
            </w:pPr>
            <w:r w:rsidRPr="0064306F">
              <w:rPr>
                <w:b/>
                <w:sz w:val="16"/>
                <w:szCs w:val="16"/>
              </w:rPr>
              <w:t>Proposed change</w:t>
            </w:r>
          </w:p>
        </w:tc>
      </w:tr>
      <w:tr w:rsidR="00390CC8" w14:paraId="09895207" w14:textId="77777777" w:rsidTr="002912BA">
        <w:tc>
          <w:tcPr>
            <w:tcW w:w="622" w:type="dxa"/>
          </w:tcPr>
          <w:p w14:paraId="19D17E6E" w14:textId="2D3B4DD8" w:rsidR="00390CC8" w:rsidRDefault="00390CC8" w:rsidP="00390CC8">
            <w:r w:rsidRPr="000E0C50">
              <w:t>463</w:t>
            </w:r>
          </w:p>
        </w:tc>
        <w:tc>
          <w:tcPr>
            <w:tcW w:w="1096" w:type="dxa"/>
          </w:tcPr>
          <w:p w14:paraId="14EBFF8E" w14:textId="6B7E6090" w:rsidR="00390CC8" w:rsidRDefault="00390CC8" w:rsidP="00390CC8">
            <w:r w:rsidRPr="000E0C50">
              <w:t>50.09</w:t>
            </w:r>
          </w:p>
        </w:tc>
        <w:tc>
          <w:tcPr>
            <w:tcW w:w="898" w:type="dxa"/>
          </w:tcPr>
          <w:p w14:paraId="3CB7A9E7" w14:textId="6A4B6F6B" w:rsidR="00390CC8" w:rsidRDefault="00390CC8" w:rsidP="00390CC8"/>
        </w:tc>
        <w:tc>
          <w:tcPr>
            <w:tcW w:w="4258" w:type="dxa"/>
          </w:tcPr>
          <w:p w14:paraId="31071801" w14:textId="77777777" w:rsidR="00390CC8" w:rsidRDefault="00390CC8" w:rsidP="00390CC8">
            <w:r>
              <w:t>a) Transmit a 8.64 GHz mask PPDU if the secondary, secondary4.32 and secondary6.48 channels were idle during an interval of PIFS immediately preceding the start of the TXOP</w:t>
            </w:r>
          </w:p>
          <w:p w14:paraId="23680879" w14:textId="77777777" w:rsidR="00390CC8" w:rsidRDefault="00390CC8" w:rsidP="00390CC8">
            <w:pPr>
              <w:rPr>
                <w:rtl/>
              </w:rPr>
            </w:pPr>
          </w:p>
          <w:p w14:paraId="7830A05F" w14:textId="77777777" w:rsidR="00390CC8" w:rsidRDefault="00390CC8" w:rsidP="00390CC8">
            <w:r>
              <w:t>b) Transmit a 6.48 GHz mask PPDU if the secondary and secondary4.32 channels were idle during an interval of PIFS immediately preceding the start of the TXOP</w:t>
            </w:r>
          </w:p>
          <w:p w14:paraId="6CFDC90C" w14:textId="7C855DAF" w:rsidR="00390CC8" w:rsidRDefault="00390CC8" w:rsidP="00390CC8">
            <w:r>
              <w:t>It is unclear why more than one secondary channel shall be idle as condition to use it for transmission. Provide definition of secondary channels that should use the same approach as in (21.3.7.3 Channel frequencies)  and fix the definitions</w:t>
            </w:r>
          </w:p>
        </w:tc>
        <w:tc>
          <w:tcPr>
            <w:tcW w:w="2476" w:type="dxa"/>
          </w:tcPr>
          <w:p w14:paraId="52E193EC" w14:textId="77777777" w:rsidR="00390CC8" w:rsidRDefault="00390CC8" w:rsidP="00390CC8">
            <w:r>
              <w:t>a) Transmit a 8.64 GHz mask PPDU if the secondary6.48 channel is idle during an interval of PIFS immediately preceding the start of the TXOP</w:t>
            </w:r>
          </w:p>
          <w:p w14:paraId="6919D435" w14:textId="77777777" w:rsidR="00390CC8" w:rsidRDefault="00390CC8" w:rsidP="00390CC8">
            <w:pPr>
              <w:rPr>
                <w:rtl/>
              </w:rPr>
            </w:pPr>
          </w:p>
          <w:p w14:paraId="5F16D229" w14:textId="32F4AEE9" w:rsidR="00390CC8" w:rsidRPr="00832257" w:rsidRDefault="00390CC8" w:rsidP="00390CC8">
            <w:r>
              <w:t>b) Transmit a 6.48 GHz mask PPDU if the secondary4.32 channel  is idle during an interval of PIFS immediately preceding the start of the TXOP</w:t>
            </w:r>
          </w:p>
        </w:tc>
      </w:tr>
    </w:tbl>
    <w:p w14:paraId="741C95EE" w14:textId="77777777" w:rsidR="002342B6" w:rsidRDefault="002342B6" w:rsidP="002342B6"/>
    <w:p w14:paraId="7B2F4C52" w14:textId="3D288A76" w:rsidR="00390CC8" w:rsidRDefault="00390CC8" w:rsidP="007C4C6A">
      <w:r>
        <w:rPr>
          <w:b/>
        </w:rPr>
        <w:t xml:space="preserve">Discussion: </w:t>
      </w:r>
      <w:r>
        <w:t>Contribution 11-17/0865 adopted in D0.</w:t>
      </w:r>
      <w:r w:rsidR="007C4C6A">
        <w:t>5</w:t>
      </w:r>
      <w:r>
        <w:t xml:space="preserve"> addresses this comment. </w:t>
      </w:r>
    </w:p>
    <w:p w14:paraId="608FE730" w14:textId="77777777" w:rsidR="00390CC8" w:rsidRDefault="00390CC8" w:rsidP="00390CC8">
      <w:r>
        <w:t>With new definition, the issue raised by the comment is resolved as follow:</w:t>
      </w:r>
    </w:p>
    <w:p w14:paraId="48B1558F" w14:textId="3F857A85" w:rsidR="00390CC8" w:rsidRDefault="00390CC8" w:rsidP="00390CC8">
      <w:r>
        <w:t>CCA indication is given per 2.16GHz channel width, hence in order to transmit a 8.64 GHz Mask PPDU, all secondaries channel should be idle. In order to transmit a 6.48 GHz Mask PPDU, secondary and secondary1 should be idle.</w:t>
      </w:r>
    </w:p>
    <w:p w14:paraId="7EBA0F36" w14:textId="0C73F2BD" w:rsidR="00390CC8" w:rsidRDefault="00390CC8" w:rsidP="00D543F7">
      <w:r>
        <w:t>D0.</w:t>
      </w:r>
      <w:r w:rsidR="00D543F7">
        <w:t>5</w:t>
      </w:r>
      <w:r>
        <w:t xml:space="preserve"> respective text is as follow:</w:t>
      </w:r>
    </w:p>
    <w:p w14:paraId="2F28A6B0" w14:textId="77777777" w:rsidR="00390CC8" w:rsidRDefault="00390CC8" w:rsidP="00390CC8"/>
    <w:p w14:paraId="2EC30A2E" w14:textId="77777777" w:rsidR="00390CC8" w:rsidRDefault="00390CC8" w:rsidP="00390CC8"/>
    <w:p w14:paraId="6C780DC0" w14:textId="77777777" w:rsidR="00390CC8" w:rsidRPr="00F320BB" w:rsidRDefault="00390CC8" w:rsidP="00390CC8">
      <w:pPr>
        <w:rPr>
          <w:rFonts w:ascii="Arial" w:hAnsi="Arial" w:cs="Arial"/>
          <w:sz w:val="16"/>
          <w:szCs w:val="16"/>
          <w:lang w:val="en-US" w:bidi="he-IL"/>
        </w:rPr>
      </w:pPr>
      <w:r w:rsidRPr="00F320BB">
        <w:rPr>
          <w:sz w:val="20"/>
          <w:lang w:val="en-US" w:bidi="he-IL"/>
        </w:rPr>
        <w:t xml:space="preserve">a) Transmit a 8.64 GHz mask PPDU </w:t>
      </w:r>
      <w:r>
        <w:rPr>
          <w:sz w:val="20"/>
          <w:lang w:val="en-US" w:bidi="he-IL"/>
        </w:rPr>
        <w:t xml:space="preserve">or </w:t>
      </w:r>
      <w:r w:rsidRPr="00F320BB">
        <w:rPr>
          <w:sz w:val="20"/>
          <w:lang w:val="en-US" w:bidi="he-IL"/>
        </w:rPr>
        <w:t>4.32</w:t>
      </w:r>
      <w:r>
        <w:rPr>
          <w:sz w:val="20"/>
          <w:lang w:val="en-US" w:bidi="he-IL"/>
        </w:rPr>
        <w:t xml:space="preserve">+4.32 </w:t>
      </w:r>
      <w:r w:rsidRPr="00F320BB">
        <w:rPr>
          <w:sz w:val="20"/>
          <w:lang w:val="en-US" w:bidi="he-IL"/>
        </w:rPr>
        <w:t xml:space="preserve">GHz </w:t>
      </w:r>
      <w:r>
        <w:rPr>
          <w:sz w:val="20"/>
          <w:lang w:val="en-US" w:bidi="he-IL"/>
        </w:rPr>
        <w:t xml:space="preserve">mask PPDU </w:t>
      </w:r>
      <w:r w:rsidRPr="00F320BB">
        <w:rPr>
          <w:sz w:val="20"/>
          <w:lang w:val="en-US" w:bidi="he-IL"/>
        </w:rPr>
        <w:t>if the secondary, secondary</w:t>
      </w:r>
      <w:r>
        <w:rPr>
          <w:sz w:val="20"/>
          <w:lang w:val="en-US" w:bidi="he-IL"/>
        </w:rPr>
        <w:t xml:space="preserve">1 </w:t>
      </w:r>
      <w:r w:rsidRPr="00F320BB">
        <w:rPr>
          <w:sz w:val="20"/>
          <w:lang w:val="en-US" w:bidi="he-IL"/>
        </w:rPr>
        <w:t>and secondary</w:t>
      </w:r>
      <w:r>
        <w:rPr>
          <w:sz w:val="20"/>
          <w:lang w:val="en-US" w:bidi="he-IL"/>
        </w:rPr>
        <w:t xml:space="preserve">2 </w:t>
      </w:r>
      <w:r w:rsidRPr="00F320BB">
        <w:rPr>
          <w:sz w:val="20"/>
          <w:lang w:val="en-US" w:bidi="he-IL"/>
        </w:rPr>
        <w:t xml:space="preserve"> channels</w:t>
      </w:r>
      <w:r>
        <w:rPr>
          <w:sz w:val="20"/>
          <w:lang w:val="en-US" w:bidi="he-IL"/>
        </w:rPr>
        <w:t xml:space="preserve"> </w:t>
      </w:r>
      <w:r w:rsidRPr="00F320BB">
        <w:rPr>
          <w:sz w:val="20"/>
          <w:lang w:val="en-US" w:bidi="he-IL"/>
        </w:rPr>
        <w:t>were idle during an interval of PIFS immediately preceding the start of the TXOP</w:t>
      </w:r>
      <w:r>
        <w:rPr>
          <w:sz w:val="20"/>
          <w:lang w:val="en-US" w:bidi="he-IL"/>
        </w:rPr>
        <w:t>.</w:t>
      </w:r>
      <w:r w:rsidRPr="00F320BB">
        <w:rPr>
          <w:sz w:val="24"/>
          <w:szCs w:val="24"/>
          <w:lang w:val="en-US" w:bidi="he-IL"/>
        </w:rPr>
        <w:br/>
      </w:r>
    </w:p>
    <w:p w14:paraId="54B4773C" w14:textId="77777777" w:rsidR="00390CC8" w:rsidRPr="00F320BB" w:rsidRDefault="00390CC8" w:rsidP="00390CC8">
      <w:pPr>
        <w:rPr>
          <w:sz w:val="20"/>
          <w:lang w:val="en-US" w:bidi="he-IL"/>
        </w:rPr>
      </w:pPr>
      <w:r w:rsidRPr="00F320BB">
        <w:rPr>
          <w:sz w:val="20"/>
          <w:lang w:val="en-US" w:bidi="he-IL"/>
        </w:rPr>
        <w:t>b) Transmit a 6.48 GHz mask PPDU if the secondary and secondary</w:t>
      </w:r>
      <w:r>
        <w:rPr>
          <w:sz w:val="20"/>
          <w:lang w:val="en-US" w:bidi="he-IL"/>
        </w:rPr>
        <w:t xml:space="preserve">1 </w:t>
      </w:r>
      <w:r w:rsidRPr="00F320BB">
        <w:rPr>
          <w:sz w:val="20"/>
          <w:lang w:val="en-US" w:bidi="he-IL"/>
        </w:rPr>
        <w:t>channels were idle during</w:t>
      </w:r>
      <w:r w:rsidRPr="00F320BB">
        <w:rPr>
          <w:sz w:val="20"/>
          <w:lang w:val="en-US" w:bidi="he-IL"/>
        </w:rPr>
        <w:br/>
        <w:t>an interval of PIFS immediately preceding the start of the TXOP</w:t>
      </w:r>
      <w:r>
        <w:rPr>
          <w:sz w:val="20"/>
          <w:lang w:val="en-US" w:bidi="he-IL"/>
        </w:rPr>
        <w:t xml:space="preserve"> or if EDMG Primary Channel Offset is 1 and</w:t>
      </w:r>
      <w:r w:rsidRPr="00F320BB">
        <w:rPr>
          <w:sz w:val="20"/>
          <w:lang w:val="en-US" w:bidi="he-IL"/>
        </w:rPr>
        <w:t xml:space="preserve"> secondary</w:t>
      </w:r>
      <w:r>
        <w:rPr>
          <w:sz w:val="20"/>
          <w:lang w:val="en-US" w:bidi="he-IL"/>
        </w:rPr>
        <w:t>1</w:t>
      </w:r>
      <w:r w:rsidRPr="00F320BB">
        <w:rPr>
          <w:sz w:val="20"/>
          <w:lang w:val="en-US" w:bidi="he-IL"/>
        </w:rPr>
        <w:t xml:space="preserve"> and secondary</w:t>
      </w:r>
      <w:r>
        <w:rPr>
          <w:sz w:val="20"/>
          <w:lang w:val="en-US" w:bidi="he-IL"/>
        </w:rPr>
        <w:t>2</w:t>
      </w:r>
      <w:r w:rsidRPr="00F320BB">
        <w:rPr>
          <w:sz w:val="20"/>
          <w:lang w:val="en-US" w:bidi="he-IL"/>
        </w:rPr>
        <w:t xml:space="preserve"> channels were idle </w:t>
      </w:r>
      <w:r>
        <w:rPr>
          <w:sz w:val="20"/>
          <w:lang w:val="en-US" w:bidi="he-IL"/>
        </w:rPr>
        <w:t xml:space="preserve">during </w:t>
      </w:r>
      <w:r w:rsidRPr="00F320BB">
        <w:rPr>
          <w:sz w:val="20"/>
          <w:lang w:val="en-US" w:bidi="he-IL"/>
        </w:rPr>
        <w:t>an interval of PIFS immediately preceding the start of the TXOP</w:t>
      </w:r>
      <w:r w:rsidRPr="00F320BB">
        <w:rPr>
          <w:sz w:val="20"/>
          <w:lang w:val="en-US" w:bidi="he-IL"/>
        </w:rPr>
        <w:br/>
      </w:r>
    </w:p>
    <w:p w14:paraId="0B6A6114" w14:textId="77777777" w:rsidR="00390CC8" w:rsidRDefault="00390CC8" w:rsidP="00390CC8"/>
    <w:p w14:paraId="07B0BEEE" w14:textId="7867E87B" w:rsidR="002342B6" w:rsidRPr="000B6B10" w:rsidRDefault="002342B6" w:rsidP="002342B6">
      <w:r w:rsidRPr="000B6B10">
        <w:rPr>
          <w:b/>
        </w:rPr>
        <w:t>Proposed resolution</w:t>
      </w:r>
      <w:r w:rsidR="00390CC8">
        <w:t>: Reject</w:t>
      </w:r>
    </w:p>
    <w:p w14:paraId="2299607E" w14:textId="77777777" w:rsidR="002342B6" w:rsidRDefault="002342B6" w:rsidP="002342B6"/>
    <w:p w14:paraId="68D9BEBE" w14:textId="77777777" w:rsidR="000E50D0" w:rsidRDefault="000E50D0" w:rsidP="002342B6"/>
    <w:p w14:paraId="04775AE4" w14:textId="71E68476" w:rsidR="000E50D0" w:rsidRDefault="000E50D0">
      <w:r>
        <w:br w:type="page"/>
      </w:r>
    </w:p>
    <w:tbl>
      <w:tblPr>
        <w:tblStyle w:val="TableGrid"/>
        <w:tblW w:w="0" w:type="auto"/>
        <w:tblLook w:val="04A0" w:firstRow="1" w:lastRow="0" w:firstColumn="1" w:lastColumn="0" w:noHBand="0" w:noVBand="1"/>
      </w:tblPr>
      <w:tblGrid>
        <w:gridCol w:w="620"/>
        <w:gridCol w:w="1089"/>
        <w:gridCol w:w="986"/>
        <w:gridCol w:w="4208"/>
        <w:gridCol w:w="2447"/>
      </w:tblGrid>
      <w:tr w:rsidR="000E50D0" w14:paraId="29B55BF5" w14:textId="77777777" w:rsidTr="006F3C60">
        <w:tc>
          <w:tcPr>
            <w:tcW w:w="620" w:type="dxa"/>
          </w:tcPr>
          <w:p w14:paraId="1D221565" w14:textId="77777777" w:rsidR="000E50D0" w:rsidRPr="0064306F" w:rsidRDefault="000E50D0" w:rsidP="00D5413A">
            <w:pPr>
              <w:rPr>
                <w:b/>
                <w:sz w:val="16"/>
                <w:szCs w:val="16"/>
              </w:rPr>
            </w:pPr>
            <w:r w:rsidRPr="0064306F">
              <w:rPr>
                <w:b/>
                <w:sz w:val="16"/>
                <w:szCs w:val="16"/>
              </w:rPr>
              <w:lastRenderedPageBreak/>
              <w:t>CID</w:t>
            </w:r>
          </w:p>
        </w:tc>
        <w:tc>
          <w:tcPr>
            <w:tcW w:w="1089" w:type="dxa"/>
          </w:tcPr>
          <w:p w14:paraId="3F9B7D16" w14:textId="77777777" w:rsidR="000E50D0" w:rsidRPr="0064306F" w:rsidRDefault="000E50D0" w:rsidP="00D5413A">
            <w:pPr>
              <w:rPr>
                <w:b/>
                <w:sz w:val="16"/>
                <w:szCs w:val="16"/>
              </w:rPr>
            </w:pPr>
            <w:r w:rsidRPr="0064306F">
              <w:rPr>
                <w:b/>
                <w:sz w:val="16"/>
                <w:szCs w:val="16"/>
              </w:rPr>
              <w:t>Clause</w:t>
            </w:r>
          </w:p>
        </w:tc>
        <w:tc>
          <w:tcPr>
            <w:tcW w:w="986" w:type="dxa"/>
          </w:tcPr>
          <w:p w14:paraId="4B1A9413" w14:textId="77777777" w:rsidR="000E50D0" w:rsidRPr="0064306F" w:rsidRDefault="000E50D0" w:rsidP="00D5413A">
            <w:pPr>
              <w:rPr>
                <w:b/>
                <w:sz w:val="16"/>
                <w:szCs w:val="16"/>
              </w:rPr>
            </w:pPr>
            <w:r w:rsidRPr="0064306F">
              <w:rPr>
                <w:b/>
                <w:sz w:val="16"/>
                <w:szCs w:val="16"/>
              </w:rPr>
              <w:t>Page</w:t>
            </w:r>
          </w:p>
        </w:tc>
        <w:tc>
          <w:tcPr>
            <w:tcW w:w="4208" w:type="dxa"/>
          </w:tcPr>
          <w:p w14:paraId="55AF89FF" w14:textId="77777777" w:rsidR="000E50D0" w:rsidRPr="0064306F" w:rsidRDefault="000E50D0" w:rsidP="00D5413A">
            <w:pPr>
              <w:rPr>
                <w:b/>
                <w:sz w:val="16"/>
                <w:szCs w:val="16"/>
              </w:rPr>
            </w:pPr>
            <w:r w:rsidRPr="0064306F">
              <w:rPr>
                <w:b/>
                <w:sz w:val="16"/>
                <w:szCs w:val="16"/>
              </w:rPr>
              <w:t>Comment</w:t>
            </w:r>
          </w:p>
        </w:tc>
        <w:tc>
          <w:tcPr>
            <w:tcW w:w="2447" w:type="dxa"/>
          </w:tcPr>
          <w:p w14:paraId="4A4DE775" w14:textId="77777777" w:rsidR="000E50D0" w:rsidRPr="0064306F" w:rsidRDefault="000E50D0" w:rsidP="00D5413A">
            <w:pPr>
              <w:rPr>
                <w:b/>
                <w:sz w:val="16"/>
                <w:szCs w:val="16"/>
              </w:rPr>
            </w:pPr>
            <w:r w:rsidRPr="0064306F">
              <w:rPr>
                <w:b/>
                <w:sz w:val="16"/>
                <w:szCs w:val="16"/>
              </w:rPr>
              <w:t>Proposed change</w:t>
            </w:r>
          </w:p>
        </w:tc>
      </w:tr>
      <w:tr w:rsidR="000E50D0" w14:paraId="3A8CB9F0" w14:textId="77777777" w:rsidTr="00D5413A">
        <w:tc>
          <w:tcPr>
            <w:tcW w:w="622" w:type="dxa"/>
          </w:tcPr>
          <w:p w14:paraId="2D95816C" w14:textId="1C397D5A" w:rsidR="000E50D0" w:rsidRDefault="000E50D0" w:rsidP="000E50D0">
            <w:r w:rsidRPr="00D21D63">
              <w:t>469</w:t>
            </w:r>
          </w:p>
        </w:tc>
        <w:tc>
          <w:tcPr>
            <w:tcW w:w="1096" w:type="dxa"/>
          </w:tcPr>
          <w:p w14:paraId="5B92E7A5" w14:textId="35841BC6" w:rsidR="000E50D0" w:rsidRDefault="000E50D0" w:rsidP="000E50D0">
            <w:r w:rsidRPr="00D21D63">
              <w:t>11.00</w:t>
            </w:r>
          </w:p>
        </w:tc>
        <w:tc>
          <w:tcPr>
            <w:tcW w:w="898" w:type="dxa"/>
          </w:tcPr>
          <w:p w14:paraId="2DCD95DC" w14:textId="282A4376" w:rsidR="000E50D0" w:rsidRDefault="000E50D0" w:rsidP="000E50D0">
            <w:r w:rsidRPr="00D21D63">
              <w:t>9.3.1.8.1</w:t>
            </w:r>
          </w:p>
        </w:tc>
        <w:tc>
          <w:tcPr>
            <w:tcW w:w="4258" w:type="dxa"/>
          </w:tcPr>
          <w:p w14:paraId="299E65A2" w14:textId="3617FFCF" w:rsidR="000E50D0" w:rsidRDefault="000E50D0" w:rsidP="000E50D0">
            <w:r w:rsidRPr="00D21D63">
              <w:t>GLK-GCR BlockAckReq in Table 9-22 is undefined and not in 802.11-2016 spec too.</w:t>
            </w:r>
          </w:p>
        </w:tc>
        <w:tc>
          <w:tcPr>
            <w:tcW w:w="2476" w:type="dxa"/>
          </w:tcPr>
          <w:p w14:paraId="40C75821" w14:textId="6B023008" w:rsidR="000E50D0" w:rsidRPr="00832257" w:rsidRDefault="000E50D0" w:rsidP="000E50D0">
            <w:r w:rsidRPr="00D21D63">
              <w:t>Clarify</w:t>
            </w:r>
          </w:p>
        </w:tc>
      </w:tr>
      <w:tr w:rsidR="006F3C60" w14:paraId="24E4A149" w14:textId="77777777" w:rsidTr="00D5413A">
        <w:tc>
          <w:tcPr>
            <w:tcW w:w="622" w:type="dxa"/>
          </w:tcPr>
          <w:p w14:paraId="086B49F9" w14:textId="5D504E53" w:rsidR="006F3C60" w:rsidRPr="00D21D63" w:rsidRDefault="006F3C60" w:rsidP="006F3C60">
            <w:r w:rsidRPr="00092D24">
              <w:t>470</w:t>
            </w:r>
          </w:p>
        </w:tc>
        <w:tc>
          <w:tcPr>
            <w:tcW w:w="1096" w:type="dxa"/>
          </w:tcPr>
          <w:p w14:paraId="17019C1E" w14:textId="6CD9A3BC" w:rsidR="006F3C60" w:rsidRPr="00D21D63" w:rsidRDefault="006F3C60" w:rsidP="006F3C60">
            <w:r w:rsidRPr="00092D24">
              <w:t>12.00</w:t>
            </w:r>
          </w:p>
        </w:tc>
        <w:tc>
          <w:tcPr>
            <w:tcW w:w="898" w:type="dxa"/>
          </w:tcPr>
          <w:p w14:paraId="33CEE964" w14:textId="746B5E7A" w:rsidR="006F3C60" w:rsidRPr="00D21D63" w:rsidRDefault="006F3C60" w:rsidP="006F3C60">
            <w:r w:rsidRPr="00092D24">
              <w:t>9.3.1.9.1</w:t>
            </w:r>
          </w:p>
        </w:tc>
        <w:tc>
          <w:tcPr>
            <w:tcW w:w="4258" w:type="dxa"/>
          </w:tcPr>
          <w:p w14:paraId="23DC678A" w14:textId="56145FD6" w:rsidR="006F3C60" w:rsidRPr="00D21D63" w:rsidRDefault="006F3C60" w:rsidP="006F3C60">
            <w:r w:rsidRPr="00092D24">
              <w:t>GLK-GCR BlockAck and Multi-STA BlockAck in Table 9-24 are undefined and not in 802.11-2016 spec too.</w:t>
            </w:r>
          </w:p>
        </w:tc>
        <w:tc>
          <w:tcPr>
            <w:tcW w:w="2476" w:type="dxa"/>
          </w:tcPr>
          <w:p w14:paraId="597CD42D" w14:textId="66AD75C6" w:rsidR="006F3C60" w:rsidRPr="00D21D63" w:rsidRDefault="006F3C60" w:rsidP="006F3C60">
            <w:r w:rsidRPr="00092D24">
              <w:t>Clarify</w:t>
            </w:r>
          </w:p>
        </w:tc>
      </w:tr>
    </w:tbl>
    <w:p w14:paraId="43C5FEC2" w14:textId="77777777" w:rsidR="000E50D0" w:rsidRDefault="000E50D0" w:rsidP="000E50D0"/>
    <w:p w14:paraId="1DCB38C3" w14:textId="773171EF" w:rsidR="000E50D0" w:rsidRDefault="000E50D0" w:rsidP="000E50D0">
      <w:pPr>
        <w:rPr>
          <w:b/>
        </w:rPr>
      </w:pPr>
      <w:r>
        <w:rPr>
          <w:b/>
        </w:rPr>
        <w:t xml:space="preserve">Discussion: </w:t>
      </w:r>
    </w:p>
    <w:p w14:paraId="5161D6A4" w14:textId="155ABC61" w:rsidR="000757D4" w:rsidRDefault="000757D4" w:rsidP="004D3F3C">
      <w:pPr>
        <w:rPr>
          <w:bCs/>
        </w:rPr>
      </w:pPr>
      <w:r w:rsidRPr="000757D4">
        <w:rPr>
          <w:bCs/>
        </w:rPr>
        <w:t>Multi-S</w:t>
      </w:r>
      <w:r>
        <w:rPr>
          <w:bCs/>
        </w:rPr>
        <w:t xml:space="preserve">TA Block Ack is defined in 11ax </w:t>
      </w:r>
    </w:p>
    <w:p w14:paraId="1EAFE4E9" w14:textId="33F49F60" w:rsidR="004D3F3C" w:rsidRDefault="004D3F3C" w:rsidP="004D3F3C">
      <w:pPr>
        <w:rPr>
          <w:bCs/>
        </w:rPr>
      </w:pPr>
      <w:r>
        <w:rPr>
          <w:bCs/>
        </w:rPr>
        <w:t>GLK-GCR BlockAck is defined in 11ak</w:t>
      </w:r>
      <w:r w:rsidR="00B51F3A">
        <w:rPr>
          <w:bCs/>
        </w:rPr>
        <w:t>.</w:t>
      </w:r>
    </w:p>
    <w:p w14:paraId="4A9300EA" w14:textId="16C2729E" w:rsidR="00B51F3A" w:rsidRPr="00B51F3A" w:rsidRDefault="00B51F3A" w:rsidP="004D3F3C">
      <w:pPr>
        <w:rPr>
          <w:bCs/>
          <w:lang w:val="en-US"/>
        </w:rPr>
      </w:pPr>
      <w:r w:rsidRPr="00B51F3A">
        <w:rPr>
          <w:bCs/>
          <w:lang w:val="en-US"/>
        </w:rPr>
        <w:t>11ay should be based on the latest 802.11 amendments even though they are not yet incorporated to the baseline standard yet</w:t>
      </w:r>
    </w:p>
    <w:p w14:paraId="19A7F3FB" w14:textId="77777777" w:rsidR="000E50D0" w:rsidRDefault="000E50D0" w:rsidP="000E50D0"/>
    <w:p w14:paraId="5B47AF1C" w14:textId="7FF122ED" w:rsidR="000E50D0" w:rsidRDefault="000E50D0" w:rsidP="000E50D0">
      <w:r w:rsidRPr="000B6B10">
        <w:rPr>
          <w:b/>
        </w:rPr>
        <w:t>Proposed resolution</w:t>
      </w:r>
      <w:r>
        <w:t xml:space="preserve">: </w:t>
      </w:r>
      <w:r w:rsidR="004D3F3C">
        <w:t>Rejected</w:t>
      </w:r>
    </w:p>
    <w:p w14:paraId="055FF1D0" w14:textId="77777777" w:rsidR="000E50D0" w:rsidRDefault="000E50D0" w:rsidP="000E50D0"/>
    <w:p w14:paraId="4CCC7687" w14:textId="77777777" w:rsidR="000E50D0" w:rsidRDefault="000E50D0" w:rsidP="000E50D0"/>
    <w:p w14:paraId="5AEBFB33" w14:textId="77777777" w:rsidR="000E50D0" w:rsidRDefault="000E50D0" w:rsidP="000E50D0"/>
    <w:p w14:paraId="2A10AB6B" w14:textId="2FED16C7" w:rsidR="002A5E30" w:rsidRDefault="002A5E30">
      <w:r>
        <w:br w:type="page"/>
      </w:r>
    </w:p>
    <w:p w14:paraId="5C8D042E" w14:textId="77777777" w:rsidR="000E50D0" w:rsidRPr="000B6B10" w:rsidRDefault="000E50D0" w:rsidP="000E50D0"/>
    <w:p w14:paraId="066F9D27" w14:textId="77777777" w:rsidR="002A5E30" w:rsidRDefault="002A5E30" w:rsidP="002A5E30"/>
    <w:p w14:paraId="02EC909A" w14:textId="77777777" w:rsidR="002A5E30" w:rsidRDefault="002A5E30" w:rsidP="002A5E30"/>
    <w:p w14:paraId="48741699" w14:textId="77777777" w:rsidR="002A5E30" w:rsidRPr="000B6B10" w:rsidRDefault="002A5E30" w:rsidP="002A5E30"/>
    <w:p w14:paraId="6230A629" w14:textId="77777777" w:rsidR="00CD3AF3" w:rsidRDefault="00CD3AF3" w:rsidP="00CD3AF3"/>
    <w:tbl>
      <w:tblPr>
        <w:tblStyle w:val="TableGrid"/>
        <w:tblW w:w="0" w:type="auto"/>
        <w:tblLook w:val="04A0" w:firstRow="1" w:lastRow="0" w:firstColumn="1" w:lastColumn="0" w:noHBand="0" w:noVBand="1"/>
      </w:tblPr>
      <w:tblGrid>
        <w:gridCol w:w="620"/>
        <w:gridCol w:w="1112"/>
        <w:gridCol w:w="986"/>
        <w:gridCol w:w="4185"/>
        <w:gridCol w:w="2447"/>
      </w:tblGrid>
      <w:tr w:rsidR="00CD3AF3" w14:paraId="1E184621" w14:textId="77777777" w:rsidTr="005B2561">
        <w:tc>
          <w:tcPr>
            <w:tcW w:w="620" w:type="dxa"/>
          </w:tcPr>
          <w:p w14:paraId="7F635DD0" w14:textId="77777777" w:rsidR="00CD3AF3" w:rsidRPr="0064306F" w:rsidRDefault="00CD3AF3" w:rsidP="005B2561">
            <w:pPr>
              <w:rPr>
                <w:b/>
                <w:sz w:val="16"/>
                <w:szCs w:val="16"/>
              </w:rPr>
            </w:pPr>
            <w:r w:rsidRPr="0064306F">
              <w:rPr>
                <w:b/>
                <w:sz w:val="16"/>
                <w:szCs w:val="16"/>
              </w:rPr>
              <w:t>CID</w:t>
            </w:r>
          </w:p>
        </w:tc>
        <w:tc>
          <w:tcPr>
            <w:tcW w:w="1112" w:type="dxa"/>
          </w:tcPr>
          <w:p w14:paraId="2212FC7C" w14:textId="77777777" w:rsidR="00CD3AF3" w:rsidRPr="0064306F" w:rsidRDefault="00CD3AF3" w:rsidP="005B2561">
            <w:pPr>
              <w:rPr>
                <w:b/>
                <w:sz w:val="16"/>
                <w:szCs w:val="16"/>
              </w:rPr>
            </w:pPr>
            <w:r w:rsidRPr="0064306F">
              <w:rPr>
                <w:b/>
                <w:sz w:val="16"/>
                <w:szCs w:val="16"/>
              </w:rPr>
              <w:t>Clause</w:t>
            </w:r>
          </w:p>
        </w:tc>
        <w:tc>
          <w:tcPr>
            <w:tcW w:w="986" w:type="dxa"/>
          </w:tcPr>
          <w:p w14:paraId="4D6CE7B4" w14:textId="77777777" w:rsidR="00CD3AF3" w:rsidRPr="0064306F" w:rsidRDefault="00CD3AF3" w:rsidP="005B2561">
            <w:pPr>
              <w:rPr>
                <w:b/>
                <w:sz w:val="16"/>
                <w:szCs w:val="16"/>
              </w:rPr>
            </w:pPr>
            <w:r w:rsidRPr="0064306F">
              <w:rPr>
                <w:b/>
                <w:sz w:val="16"/>
                <w:szCs w:val="16"/>
              </w:rPr>
              <w:t>Page</w:t>
            </w:r>
          </w:p>
        </w:tc>
        <w:tc>
          <w:tcPr>
            <w:tcW w:w="4185" w:type="dxa"/>
          </w:tcPr>
          <w:p w14:paraId="6601C93E" w14:textId="77777777" w:rsidR="00CD3AF3" w:rsidRPr="0064306F" w:rsidRDefault="00CD3AF3" w:rsidP="005B2561">
            <w:pPr>
              <w:rPr>
                <w:b/>
                <w:sz w:val="16"/>
                <w:szCs w:val="16"/>
              </w:rPr>
            </w:pPr>
            <w:r w:rsidRPr="0064306F">
              <w:rPr>
                <w:b/>
                <w:sz w:val="16"/>
                <w:szCs w:val="16"/>
              </w:rPr>
              <w:t>Comment</w:t>
            </w:r>
          </w:p>
        </w:tc>
        <w:tc>
          <w:tcPr>
            <w:tcW w:w="2447" w:type="dxa"/>
          </w:tcPr>
          <w:p w14:paraId="6D923C18" w14:textId="77777777" w:rsidR="00CD3AF3" w:rsidRPr="0064306F" w:rsidRDefault="00CD3AF3" w:rsidP="005B2561">
            <w:pPr>
              <w:rPr>
                <w:b/>
                <w:sz w:val="16"/>
                <w:szCs w:val="16"/>
              </w:rPr>
            </w:pPr>
            <w:r w:rsidRPr="0064306F">
              <w:rPr>
                <w:b/>
                <w:sz w:val="16"/>
                <w:szCs w:val="16"/>
              </w:rPr>
              <w:t>Proposed change</w:t>
            </w:r>
          </w:p>
        </w:tc>
      </w:tr>
      <w:tr w:rsidR="00CD3AF3" w14:paraId="528023CF" w14:textId="77777777" w:rsidTr="005B2561">
        <w:tc>
          <w:tcPr>
            <w:tcW w:w="620" w:type="dxa"/>
          </w:tcPr>
          <w:p w14:paraId="24471890" w14:textId="77777777" w:rsidR="00CD3AF3" w:rsidRPr="0064306F" w:rsidRDefault="00CD3AF3" w:rsidP="005B2561">
            <w:pPr>
              <w:rPr>
                <w:b/>
                <w:sz w:val="16"/>
                <w:szCs w:val="16"/>
              </w:rPr>
            </w:pPr>
            <w:r w:rsidRPr="003A5BC2">
              <w:t>138</w:t>
            </w:r>
          </w:p>
        </w:tc>
        <w:tc>
          <w:tcPr>
            <w:tcW w:w="1112" w:type="dxa"/>
          </w:tcPr>
          <w:p w14:paraId="5686051B" w14:textId="77777777" w:rsidR="00CD3AF3" w:rsidRPr="0064306F" w:rsidRDefault="00CD3AF3" w:rsidP="005B2561">
            <w:pPr>
              <w:rPr>
                <w:b/>
                <w:sz w:val="16"/>
                <w:szCs w:val="16"/>
              </w:rPr>
            </w:pPr>
            <w:r w:rsidRPr="003A5BC2">
              <w:t>14.03</w:t>
            </w:r>
          </w:p>
        </w:tc>
        <w:tc>
          <w:tcPr>
            <w:tcW w:w="986" w:type="dxa"/>
          </w:tcPr>
          <w:p w14:paraId="6E7ED0DF" w14:textId="77777777" w:rsidR="00CD3AF3" w:rsidRPr="0064306F" w:rsidRDefault="00CD3AF3" w:rsidP="005B2561">
            <w:pPr>
              <w:rPr>
                <w:b/>
                <w:sz w:val="16"/>
                <w:szCs w:val="16"/>
              </w:rPr>
            </w:pPr>
            <w:r w:rsidRPr="003A5BC2">
              <w:t>9.3.1.9.8</w:t>
            </w:r>
          </w:p>
        </w:tc>
        <w:tc>
          <w:tcPr>
            <w:tcW w:w="4185" w:type="dxa"/>
          </w:tcPr>
          <w:p w14:paraId="121FE2B7" w14:textId="77777777" w:rsidR="00CD3AF3" w:rsidRPr="0064306F" w:rsidRDefault="00CD3AF3" w:rsidP="005B2561">
            <w:pPr>
              <w:rPr>
                <w:b/>
                <w:sz w:val="16"/>
                <w:szCs w:val="16"/>
              </w:rPr>
            </w:pPr>
            <w:r w:rsidRPr="003A5BC2">
              <w:t>Define BA starting sequence number field</w:t>
            </w:r>
          </w:p>
        </w:tc>
        <w:tc>
          <w:tcPr>
            <w:tcW w:w="2447" w:type="dxa"/>
          </w:tcPr>
          <w:p w14:paraId="6C4948F1" w14:textId="77777777" w:rsidR="00CD3AF3" w:rsidRPr="0064306F" w:rsidRDefault="00CD3AF3" w:rsidP="005B2561">
            <w:pPr>
              <w:rPr>
                <w:b/>
                <w:sz w:val="16"/>
                <w:szCs w:val="16"/>
              </w:rPr>
            </w:pPr>
            <w:r w:rsidRPr="003A5BC2">
              <w:t>As noted</w:t>
            </w:r>
          </w:p>
        </w:tc>
      </w:tr>
      <w:tr w:rsidR="00CD3AF3" w14:paraId="2FA691D4" w14:textId="77777777" w:rsidTr="005B2561">
        <w:tc>
          <w:tcPr>
            <w:tcW w:w="620" w:type="dxa"/>
          </w:tcPr>
          <w:p w14:paraId="18EAA986" w14:textId="77777777" w:rsidR="00CD3AF3" w:rsidRPr="003A5BC2" w:rsidRDefault="00CD3AF3" w:rsidP="005B2561">
            <w:r w:rsidRPr="00996929">
              <w:t>214</w:t>
            </w:r>
          </w:p>
        </w:tc>
        <w:tc>
          <w:tcPr>
            <w:tcW w:w="1112" w:type="dxa"/>
          </w:tcPr>
          <w:p w14:paraId="7D762DAD" w14:textId="77777777" w:rsidR="00CD3AF3" w:rsidRPr="003A5BC2" w:rsidRDefault="00CD3AF3" w:rsidP="005B2561">
            <w:r w:rsidRPr="00996929">
              <w:t>13.15</w:t>
            </w:r>
          </w:p>
        </w:tc>
        <w:tc>
          <w:tcPr>
            <w:tcW w:w="986" w:type="dxa"/>
          </w:tcPr>
          <w:p w14:paraId="39C3484C" w14:textId="77777777" w:rsidR="00CD3AF3" w:rsidRPr="003A5BC2" w:rsidRDefault="00CD3AF3" w:rsidP="005B2561">
            <w:r w:rsidRPr="00996929">
              <w:t>9.3.1.9.8</w:t>
            </w:r>
          </w:p>
        </w:tc>
        <w:tc>
          <w:tcPr>
            <w:tcW w:w="4185" w:type="dxa"/>
          </w:tcPr>
          <w:p w14:paraId="13B96E98" w14:textId="77777777" w:rsidR="00CD3AF3" w:rsidRPr="003A5BC2" w:rsidRDefault="00CD3AF3" w:rsidP="005B2561">
            <w:r w:rsidRPr="00996929">
              <w:t>Should it be "up to eight"?</w:t>
            </w:r>
          </w:p>
        </w:tc>
        <w:tc>
          <w:tcPr>
            <w:tcW w:w="2447" w:type="dxa"/>
          </w:tcPr>
          <w:p w14:paraId="4BD46EAC" w14:textId="77777777" w:rsidR="00CD3AF3" w:rsidRPr="003A5BC2" w:rsidRDefault="00CD3AF3" w:rsidP="005B2561">
            <w:r w:rsidRPr="00996929">
              <w:t>Insert " up to" before "eight"</w:t>
            </w:r>
          </w:p>
        </w:tc>
      </w:tr>
      <w:tr w:rsidR="00CD3AF3" w14:paraId="117FFCF5" w14:textId="77777777" w:rsidTr="005B2561">
        <w:tc>
          <w:tcPr>
            <w:tcW w:w="620" w:type="dxa"/>
          </w:tcPr>
          <w:p w14:paraId="24354796" w14:textId="77777777" w:rsidR="00CD3AF3" w:rsidRDefault="00CD3AF3" w:rsidP="005B2561">
            <w:r w:rsidRPr="00065C74">
              <w:t>339</w:t>
            </w:r>
          </w:p>
        </w:tc>
        <w:tc>
          <w:tcPr>
            <w:tcW w:w="1112" w:type="dxa"/>
          </w:tcPr>
          <w:p w14:paraId="2B08099B" w14:textId="77777777" w:rsidR="00CD3AF3" w:rsidRDefault="00CD3AF3" w:rsidP="005B2561">
            <w:r w:rsidRPr="00065C74">
              <w:t>9.3.1.9.8</w:t>
            </w:r>
          </w:p>
        </w:tc>
        <w:tc>
          <w:tcPr>
            <w:tcW w:w="986" w:type="dxa"/>
          </w:tcPr>
          <w:p w14:paraId="6E65370E" w14:textId="77777777" w:rsidR="00CD3AF3" w:rsidRDefault="00CD3AF3" w:rsidP="005B2561">
            <w:r w:rsidRPr="00065C74">
              <w:t>13.22</w:t>
            </w:r>
          </w:p>
        </w:tc>
        <w:tc>
          <w:tcPr>
            <w:tcW w:w="4185" w:type="dxa"/>
          </w:tcPr>
          <w:p w14:paraId="3BFDF352" w14:textId="77777777" w:rsidR="00CD3AF3" w:rsidRDefault="00CD3AF3" w:rsidP="005B2561">
            <w:r w:rsidRPr="00065C74">
              <w:t>If the buffer size negotiated for a TID is larger than 128, in addition to the BlockAck Bitmap subfield, the BlockAck Starting Sequence Control subfield is also present multiple times per TID.</w:t>
            </w:r>
          </w:p>
        </w:tc>
        <w:tc>
          <w:tcPr>
            <w:tcW w:w="2447" w:type="dxa"/>
          </w:tcPr>
          <w:p w14:paraId="186C6589" w14:textId="77777777" w:rsidR="00CD3AF3" w:rsidRPr="00832257" w:rsidRDefault="00CD3AF3" w:rsidP="005B2561">
            <w:r w:rsidRPr="00065C74">
              <w:t>"Change</w:t>
            </w:r>
          </w:p>
        </w:tc>
      </w:tr>
      <w:tr w:rsidR="00CD3AF3" w14:paraId="7912ACD7" w14:textId="77777777" w:rsidTr="005B2561">
        <w:tc>
          <w:tcPr>
            <w:tcW w:w="620" w:type="dxa"/>
          </w:tcPr>
          <w:p w14:paraId="761801B7" w14:textId="77777777" w:rsidR="00CD3AF3" w:rsidRPr="00065C74" w:rsidRDefault="00CD3AF3" w:rsidP="005B2561">
            <w:r w:rsidRPr="007F3ECE">
              <w:t>451</w:t>
            </w:r>
          </w:p>
        </w:tc>
        <w:tc>
          <w:tcPr>
            <w:tcW w:w="1112" w:type="dxa"/>
          </w:tcPr>
          <w:p w14:paraId="1206CAF6" w14:textId="77777777" w:rsidR="00CD3AF3" w:rsidRPr="00065C74" w:rsidRDefault="00CD3AF3" w:rsidP="005B2561"/>
        </w:tc>
        <w:tc>
          <w:tcPr>
            <w:tcW w:w="986" w:type="dxa"/>
          </w:tcPr>
          <w:p w14:paraId="29A4EE0D" w14:textId="77777777" w:rsidR="00CD3AF3" w:rsidRPr="00065C74" w:rsidRDefault="00CD3AF3" w:rsidP="005B2561">
            <w:r w:rsidRPr="007F3ECE">
              <w:t>13.01</w:t>
            </w:r>
          </w:p>
        </w:tc>
        <w:tc>
          <w:tcPr>
            <w:tcW w:w="4185" w:type="dxa"/>
          </w:tcPr>
          <w:p w14:paraId="374D226B" w14:textId="77777777" w:rsidR="00CD3AF3" w:rsidRPr="00065C74" w:rsidRDefault="00CD3AF3" w:rsidP="005B2561">
            <w:r w:rsidRPr="007F3ECE">
              <w:t>Wrong definition: "The BlockAck Bitmap subfield of the BA Information field is used to indicate the received status of up to 8 times the size of the subfield, where each entry represents an MSDU or an A-MSDU."</w:t>
            </w:r>
          </w:p>
        </w:tc>
        <w:tc>
          <w:tcPr>
            <w:tcW w:w="2447" w:type="dxa"/>
          </w:tcPr>
          <w:p w14:paraId="252E3778" w14:textId="77777777" w:rsidR="00CD3AF3" w:rsidRPr="00065C74" w:rsidRDefault="00CD3AF3" w:rsidP="005B2561">
            <w:r w:rsidRPr="007F3ECE">
              <w:t>Replace by: "The BlockAck Bitmap subfield of the BA Information field is used to indicate the received status of MSDU's, where each entry represents an MSDU or an A-MSDU."</w:t>
            </w:r>
          </w:p>
        </w:tc>
      </w:tr>
      <w:tr w:rsidR="00CD3AF3" w14:paraId="2CCEE117" w14:textId="77777777" w:rsidTr="005B2561">
        <w:tc>
          <w:tcPr>
            <w:tcW w:w="620" w:type="dxa"/>
          </w:tcPr>
          <w:p w14:paraId="5C7DA16D" w14:textId="77777777" w:rsidR="00CD3AF3" w:rsidRPr="007F3ECE" w:rsidRDefault="00CD3AF3" w:rsidP="005B2561">
            <w:r w:rsidRPr="00831D59">
              <w:t>471</w:t>
            </w:r>
          </w:p>
        </w:tc>
        <w:tc>
          <w:tcPr>
            <w:tcW w:w="1112" w:type="dxa"/>
          </w:tcPr>
          <w:p w14:paraId="5AA6AD09" w14:textId="77777777" w:rsidR="00CD3AF3" w:rsidRPr="00065C74" w:rsidRDefault="00CD3AF3" w:rsidP="005B2561">
            <w:r w:rsidRPr="00831D59">
              <w:t>12.20</w:t>
            </w:r>
          </w:p>
        </w:tc>
        <w:tc>
          <w:tcPr>
            <w:tcW w:w="986" w:type="dxa"/>
          </w:tcPr>
          <w:p w14:paraId="47491553" w14:textId="77777777" w:rsidR="00CD3AF3" w:rsidRPr="007F3ECE" w:rsidRDefault="00CD3AF3" w:rsidP="005B2561">
            <w:r w:rsidRPr="00831D59">
              <w:t>9.3.1.9.7</w:t>
            </w:r>
          </w:p>
        </w:tc>
        <w:tc>
          <w:tcPr>
            <w:tcW w:w="4185" w:type="dxa"/>
          </w:tcPr>
          <w:p w14:paraId="59C3EFEF" w14:textId="77777777" w:rsidR="00CD3AF3" w:rsidRPr="007F3ECE" w:rsidRDefault="00CD3AF3" w:rsidP="005B2561">
            <w:r w:rsidRPr="00831D59">
              <w:t>Reserved  should be more explicitly stated as set to 0</w:t>
            </w:r>
          </w:p>
        </w:tc>
        <w:tc>
          <w:tcPr>
            <w:tcW w:w="2447" w:type="dxa"/>
          </w:tcPr>
          <w:p w14:paraId="4CD89B69" w14:textId="77777777" w:rsidR="00CD3AF3" w:rsidRPr="007F3ECE" w:rsidRDefault="00CD3AF3" w:rsidP="005B2561">
            <w:r w:rsidRPr="00831D59">
              <w:t>as suggested</w:t>
            </w:r>
          </w:p>
        </w:tc>
      </w:tr>
      <w:tr w:rsidR="00CD3AF3" w14:paraId="7A639A13" w14:textId="77777777" w:rsidTr="005B2561">
        <w:tc>
          <w:tcPr>
            <w:tcW w:w="620" w:type="dxa"/>
          </w:tcPr>
          <w:p w14:paraId="179DEFF2" w14:textId="77777777" w:rsidR="00CD3AF3" w:rsidRPr="007F3ECE" w:rsidRDefault="00CD3AF3" w:rsidP="005B2561">
            <w:r w:rsidRPr="002A5E30">
              <w:t>472</w:t>
            </w:r>
          </w:p>
        </w:tc>
        <w:tc>
          <w:tcPr>
            <w:tcW w:w="1112" w:type="dxa"/>
          </w:tcPr>
          <w:p w14:paraId="210AE06C" w14:textId="77777777" w:rsidR="00CD3AF3" w:rsidRPr="00065C74" w:rsidRDefault="00CD3AF3" w:rsidP="005B2561">
            <w:r w:rsidRPr="002A5E30">
              <w:t>13.13</w:t>
            </w:r>
          </w:p>
        </w:tc>
        <w:tc>
          <w:tcPr>
            <w:tcW w:w="986" w:type="dxa"/>
          </w:tcPr>
          <w:p w14:paraId="395049FB" w14:textId="77777777" w:rsidR="00CD3AF3" w:rsidRPr="007F3ECE" w:rsidRDefault="00CD3AF3" w:rsidP="005B2561">
            <w:r w:rsidRPr="002A5E30">
              <w:t>9.3.1.9.8</w:t>
            </w:r>
          </w:p>
        </w:tc>
        <w:tc>
          <w:tcPr>
            <w:tcW w:w="4185" w:type="dxa"/>
          </w:tcPr>
          <w:p w14:paraId="5832E53E" w14:textId="77777777" w:rsidR="00CD3AF3" w:rsidRPr="002A5E30" w:rsidRDefault="00CD3AF3" w:rsidP="005B2561">
            <w:r w:rsidRPr="002A5E30">
              <w:t>"The BA Information field is a concatenation of eight Per-TID BA Information subfields. The Per-TID BA</w:t>
            </w:r>
            <w:r w:rsidRPr="002A5E30">
              <w:br/>
              <w:t>16 Information subfield is formatted as indicated in Figure 6." why this has to be the concatenation of 8 Per-TID BA Information subfields or it should consists of one or more of the Per TID</w:t>
            </w:r>
            <w:r w:rsidRPr="002A5E30">
              <w:br/>
              <w:t>Info BA Information subfileds? Also, there is no Per TID info subfield in the frame</w:t>
            </w:r>
          </w:p>
          <w:p w14:paraId="33916B2B" w14:textId="77777777" w:rsidR="00CD3AF3" w:rsidRPr="007F3ECE" w:rsidRDefault="00CD3AF3" w:rsidP="005B2561"/>
        </w:tc>
        <w:tc>
          <w:tcPr>
            <w:tcW w:w="2447" w:type="dxa"/>
          </w:tcPr>
          <w:p w14:paraId="6CC91CD2" w14:textId="77777777" w:rsidR="00CD3AF3" w:rsidRPr="007F3ECE" w:rsidRDefault="00CD3AF3" w:rsidP="005B2561">
            <w:r w:rsidRPr="002A5E30">
              <w:t>Calrify</w:t>
            </w:r>
          </w:p>
        </w:tc>
      </w:tr>
    </w:tbl>
    <w:p w14:paraId="5A1AB96C" w14:textId="77777777" w:rsidR="00CD3AF3" w:rsidRDefault="00CD3AF3" w:rsidP="00CD3AF3"/>
    <w:p w14:paraId="4E483B13" w14:textId="6F797F7F" w:rsidR="00CD3AF3" w:rsidRPr="009A3B8C" w:rsidRDefault="00CD3AF3" w:rsidP="000B1593">
      <w:pPr>
        <w:rPr>
          <w:bCs/>
        </w:rPr>
      </w:pPr>
      <w:r w:rsidRPr="00547F72">
        <w:rPr>
          <w:b/>
        </w:rPr>
        <w:t>Discussion:</w:t>
      </w:r>
      <w:r>
        <w:rPr>
          <w:b/>
        </w:rPr>
        <w:t xml:space="preserve"> </w:t>
      </w:r>
      <w:r>
        <w:rPr>
          <w:bCs/>
        </w:rPr>
        <w:t xml:space="preserve">Comments are resolved in </w:t>
      </w:r>
      <w:r w:rsidR="000B1593" w:rsidRPr="000B1593">
        <w:rPr>
          <w:bCs/>
        </w:rPr>
        <w:t>11-17-1229-00-00ay-EDMG Multi-TID Block Ack Support.docx</w:t>
      </w:r>
      <w:bookmarkStart w:id="0" w:name="_GoBack"/>
      <w:bookmarkEnd w:id="0"/>
      <w:r>
        <w:rPr>
          <w:bCs/>
        </w:rPr>
        <w:t xml:space="preserve"> contribution </w:t>
      </w:r>
    </w:p>
    <w:p w14:paraId="440F35BF" w14:textId="77777777" w:rsidR="00CD3AF3" w:rsidRDefault="00CD3AF3" w:rsidP="00CD3AF3">
      <w:pPr>
        <w:rPr>
          <w:b/>
        </w:rPr>
      </w:pPr>
    </w:p>
    <w:p w14:paraId="168DC52B" w14:textId="77777777" w:rsidR="00CD3AF3" w:rsidRDefault="00CD3AF3" w:rsidP="00CD3AF3">
      <w:r w:rsidRPr="00547F72">
        <w:rPr>
          <w:b/>
        </w:rPr>
        <w:t>Proposed resolution</w:t>
      </w:r>
      <w:r>
        <w:t>: Revised</w:t>
      </w:r>
    </w:p>
    <w:p w14:paraId="57D1C1DC" w14:textId="77777777" w:rsidR="00CD3AF3" w:rsidRDefault="00CD3AF3" w:rsidP="00CD3AF3"/>
    <w:p w14:paraId="2893BD55" w14:textId="77777777" w:rsidR="002A5E30" w:rsidRPr="000B6B10" w:rsidRDefault="002A5E30" w:rsidP="002A5E30"/>
    <w:p w14:paraId="46D336E0" w14:textId="77777777" w:rsidR="002A5E30" w:rsidRPr="000B6B10" w:rsidRDefault="002A5E30" w:rsidP="002A5E30"/>
    <w:p w14:paraId="3374A671" w14:textId="77777777" w:rsidR="000E50D0" w:rsidRPr="000B6B10" w:rsidRDefault="000E50D0" w:rsidP="002342B6"/>
    <w:p w14:paraId="4FE21C19" w14:textId="77777777" w:rsidR="00D225FF" w:rsidRDefault="00D225FF"/>
    <w:p w14:paraId="305CBEA1" w14:textId="77777777" w:rsidR="00CA09B2" w:rsidRDefault="00CA09B2">
      <w:pPr>
        <w:rPr>
          <w:b/>
          <w:sz w:val="24"/>
        </w:rPr>
      </w:pPr>
      <w:r>
        <w:br w:type="page"/>
      </w:r>
      <w:r>
        <w:rPr>
          <w:b/>
          <w:sz w:val="24"/>
        </w:rPr>
        <w:lastRenderedPageBreak/>
        <w:t>References:</w:t>
      </w:r>
    </w:p>
    <w:p w14:paraId="7109EE44"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E132D" w14:textId="77777777" w:rsidR="008613A1" w:rsidRDefault="008613A1">
      <w:r>
        <w:separator/>
      </w:r>
    </w:p>
  </w:endnote>
  <w:endnote w:type="continuationSeparator" w:id="0">
    <w:p w14:paraId="28CC897D" w14:textId="77777777" w:rsidR="008613A1" w:rsidRDefault="0086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57AE6" w14:textId="0CF15363" w:rsidR="002912BA" w:rsidRDefault="008613A1" w:rsidP="00B23F5B">
    <w:pPr>
      <w:pStyle w:val="Footer"/>
      <w:tabs>
        <w:tab w:val="clear" w:pos="6480"/>
        <w:tab w:val="center" w:pos="4680"/>
        <w:tab w:val="right" w:pos="9360"/>
      </w:tabs>
    </w:pPr>
    <w:r>
      <w:fldChar w:fldCharType="begin"/>
    </w:r>
    <w:r>
      <w:instrText xml:space="preserve"> SUBJECT  \* MERGEFORMAT </w:instrText>
    </w:r>
    <w:r>
      <w:fldChar w:fldCharType="separate"/>
    </w:r>
    <w:r w:rsidR="002912BA">
      <w:t>Submission</w:t>
    </w:r>
    <w:r>
      <w:fldChar w:fldCharType="end"/>
    </w:r>
    <w:r w:rsidR="002912BA">
      <w:tab/>
      <w:t xml:space="preserve">page </w:t>
    </w:r>
    <w:r w:rsidR="002912BA">
      <w:fldChar w:fldCharType="begin"/>
    </w:r>
    <w:r w:rsidR="002912BA">
      <w:instrText xml:space="preserve">page </w:instrText>
    </w:r>
    <w:r w:rsidR="002912BA">
      <w:fldChar w:fldCharType="separate"/>
    </w:r>
    <w:r w:rsidR="000B1593">
      <w:rPr>
        <w:noProof/>
      </w:rPr>
      <w:t>16</w:t>
    </w:r>
    <w:r w:rsidR="002912BA">
      <w:fldChar w:fldCharType="end"/>
    </w:r>
    <w:r w:rsidR="002912BA">
      <w:tab/>
    </w:r>
    <w:r>
      <w:fldChar w:fldCharType="begin"/>
    </w:r>
    <w:r>
      <w:instrText xml:space="preserve"> COMMENTS  \* MERGEFORMAT </w:instrText>
    </w:r>
    <w:r>
      <w:fldChar w:fldCharType="separate"/>
    </w:r>
    <w:r w:rsidR="00B23F5B">
      <w:t>Oren Kedem</w:t>
    </w:r>
    <w:r w:rsidR="002912BA">
      <w:t xml:space="preserve">, </w:t>
    </w:r>
    <w:r>
      <w:fldChar w:fldCharType="end"/>
    </w:r>
    <w:r w:rsidR="00B23F5B">
      <w:t xml:space="preserve">Intel </w:t>
    </w:r>
  </w:p>
  <w:p w14:paraId="2FB899CE" w14:textId="77777777" w:rsidR="002912BA" w:rsidRDefault="002912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6A019" w14:textId="77777777" w:rsidR="008613A1" w:rsidRDefault="008613A1">
      <w:r>
        <w:separator/>
      </w:r>
    </w:p>
  </w:footnote>
  <w:footnote w:type="continuationSeparator" w:id="0">
    <w:p w14:paraId="220148C4" w14:textId="77777777" w:rsidR="008613A1" w:rsidRDefault="00861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F44E" w14:textId="505099E0" w:rsidR="002912BA" w:rsidRDefault="00B23F5B" w:rsidP="00576523">
    <w:pPr>
      <w:pStyle w:val="Header"/>
      <w:tabs>
        <w:tab w:val="clear" w:pos="6480"/>
        <w:tab w:val="center" w:pos="4680"/>
        <w:tab w:val="right" w:pos="9360"/>
      </w:tabs>
    </w:pPr>
    <w:r>
      <w:t>August 2017</w:t>
    </w:r>
    <w:r w:rsidR="003958DD">
      <w:fldChar w:fldCharType="begin"/>
    </w:r>
    <w:r w:rsidR="003958DD">
      <w:instrText xml:space="preserve"> KEYWORDS  \* MERGEFORMAT </w:instrText>
    </w:r>
    <w:r w:rsidR="003958DD">
      <w:fldChar w:fldCharType="end"/>
    </w:r>
    <w:r w:rsidR="002912BA">
      <w:tab/>
    </w:r>
    <w:r w:rsidR="002912BA">
      <w:tab/>
    </w:r>
    <w:r w:rsidR="008613A1">
      <w:fldChar w:fldCharType="begin"/>
    </w:r>
    <w:r w:rsidR="008613A1">
      <w:instrText xml:space="preserve"> TITLE  \* MERGEFORMAT </w:instrText>
    </w:r>
    <w:r w:rsidR="008613A1">
      <w:fldChar w:fldCharType="separate"/>
    </w:r>
    <w:r w:rsidR="002912BA">
      <w:t>doc.: IEEE 802.11-</w:t>
    </w:r>
    <w:r w:rsidR="00576523">
      <w:t>17</w:t>
    </w:r>
    <w:r w:rsidR="002912BA">
      <w:t>/</w:t>
    </w:r>
    <w:r w:rsidR="00576523">
      <w:t>1230</w:t>
    </w:r>
    <w:r w:rsidR="002912BA">
      <w:t>r0</w:t>
    </w:r>
    <w:r w:rsidR="008613A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317F1902"/>
    <w:multiLevelType w:val="hybridMultilevel"/>
    <w:tmpl w:val="14963FA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F6387"/>
    <w:multiLevelType w:val="hybridMultilevel"/>
    <w:tmpl w:val="E7EE5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386A"/>
    <w:rsid w:val="00005B29"/>
    <w:rsid w:val="000106AE"/>
    <w:rsid w:val="000138FC"/>
    <w:rsid w:val="00027785"/>
    <w:rsid w:val="000757D4"/>
    <w:rsid w:val="0008793B"/>
    <w:rsid w:val="000B13A9"/>
    <w:rsid w:val="000B1593"/>
    <w:rsid w:val="000B6B10"/>
    <w:rsid w:val="000C017A"/>
    <w:rsid w:val="000C64C6"/>
    <w:rsid w:val="000E00AB"/>
    <w:rsid w:val="000E50D0"/>
    <w:rsid w:val="000F61A8"/>
    <w:rsid w:val="000F6B29"/>
    <w:rsid w:val="00102508"/>
    <w:rsid w:val="00105F09"/>
    <w:rsid w:val="00143889"/>
    <w:rsid w:val="0014595A"/>
    <w:rsid w:val="00175D81"/>
    <w:rsid w:val="001B73AF"/>
    <w:rsid w:val="001D723B"/>
    <w:rsid w:val="002100C5"/>
    <w:rsid w:val="002127A3"/>
    <w:rsid w:val="002342B6"/>
    <w:rsid w:val="002740AE"/>
    <w:rsid w:val="00282DD0"/>
    <w:rsid w:val="00283EBB"/>
    <w:rsid w:val="00284314"/>
    <w:rsid w:val="00290041"/>
    <w:rsid w:val="0029020B"/>
    <w:rsid w:val="002912BA"/>
    <w:rsid w:val="002A5E30"/>
    <w:rsid w:val="002B25D4"/>
    <w:rsid w:val="002D44BE"/>
    <w:rsid w:val="002D4B04"/>
    <w:rsid w:val="002D6CAE"/>
    <w:rsid w:val="002F2128"/>
    <w:rsid w:val="00303FDB"/>
    <w:rsid w:val="0031054C"/>
    <w:rsid w:val="003230F8"/>
    <w:rsid w:val="00390CC8"/>
    <w:rsid w:val="003958DD"/>
    <w:rsid w:val="003E4CF8"/>
    <w:rsid w:val="003E6192"/>
    <w:rsid w:val="003F3682"/>
    <w:rsid w:val="00424881"/>
    <w:rsid w:val="00442037"/>
    <w:rsid w:val="00442901"/>
    <w:rsid w:val="004678F3"/>
    <w:rsid w:val="00471714"/>
    <w:rsid w:val="00475C3C"/>
    <w:rsid w:val="004B064B"/>
    <w:rsid w:val="004C1EB3"/>
    <w:rsid w:val="004D3F3C"/>
    <w:rsid w:val="004E322F"/>
    <w:rsid w:val="004F1D61"/>
    <w:rsid w:val="00521AD7"/>
    <w:rsid w:val="00576523"/>
    <w:rsid w:val="00592C72"/>
    <w:rsid w:val="005A187A"/>
    <w:rsid w:val="005B060C"/>
    <w:rsid w:val="005B7C5E"/>
    <w:rsid w:val="005C39C4"/>
    <w:rsid w:val="005D1FA9"/>
    <w:rsid w:val="005D3CB6"/>
    <w:rsid w:val="005D7EC5"/>
    <w:rsid w:val="005E0139"/>
    <w:rsid w:val="005E4EF1"/>
    <w:rsid w:val="00611616"/>
    <w:rsid w:val="0062440B"/>
    <w:rsid w:val="00637930"/>
    <w:rsid w:val="0064306F"/>
    <w:rsid w:val="00661133"/>
    <w:rsid w:val="00671F07"/>
    <w:rsid w:val="006A2CF9"/>
    <w:rsid w:val="006A5A9A"/>
    <w:rsid w:val="006A6CA5"/>
    <w:rsid w:val="006B0C97"/>
    <w:rsid w:val="006B2925"/>
    <w:rsid w:val="006C0727"/>
    <w:rsid w:val="006C2822"/>
    <w:rsid w:val="006D562F"/>
    <w:rsid w:val="006E145F"/>
    <w:rsid w:val="006F2A1E"/>
    <w:rsid w:val="006F3C60"/>
    <w:rsid w:val="006F6D8F"/>
    <w:rsid w:val="00706664"/>
    <w:rsid w:val="007625A0"/>
    <w:rsid w:val="00770572"/>
    <w:rsid w:val="00786A19"/>
    <w:rsid w:val="007A0E0A"/>
    <w:rsid w:val="007A23B8"/>
    <w:rsid w:val="007A7F52"/>
    <w:rsid w:val="007C1BCF"/>
    <w:rsid w:val="007C4C6A"/>
    <w:rsid w:val="007E0514"/>
    <w:rsid w:val="0081242C"/>
    <w:rsid w:val="00821C5C"/>
    <w:rsid w:val="00832257"/>
    <w:rsid w:val="008570DF"/>
    <w:rsid w:val="008613A1"/>
    <w:rsid w:val="00870EB3"/>
    <w:rsid w:val="00880ED4"/>
    <w:rsid w:val="0088497A"/>
    <w:rsid w:val="00884EF5"/>
    <w:rsid w:val="00886602"/>
    <w:rsid w:val="008903C7"/>
    <w:rsid w:val="008C3309"/>
    <w:rsid w:val="008E420B"/>
    <w:rsid w:val="00943348"/>
    <w:rsid w:val="00971358"/>
    <w:rsid w:val="009763DF"/>
    <w:rsid w:val="00992320"/>
    <w:rsid w:val="009A3B8C"/>
    <w:rsid w:val="009A6E39"/>
    <w:rsid w:val="009B6FAB"/>
    <w:rsid w:val="009F2FBC"/>
    <w:rsid w:val="009F5826"/>
    <w:rsid w:val="009F78AF"/>
    <w:rsid w:val="009F7C7F"/>
    <w:rsid w:val="00A0260F"/>
    <w:rsid w:val="00A20750"/>
    <w:rsid w:val="00A21B63"/>
    <w:rsid w:val="00A434C6"/>
    <w:rsid w:val="00A55B46"/>
    <w:rsid w:val="00A56639"/>
    <w:rsid w:val="00A635BD"/>
    <w:rsid w:val="00A72AF1"/>
    <w:rsid w:val="00A748DB"/>
    <w:rsid w:val="00A85363"/>
    <w:rsid w:val="00A93C1B"/>
    <w:rsid w:val="00A9516C"/>
    <w:rsid w:val="00AA427C"/>
    <w:rsid w:val="00AA53C5"/>
    <w:rsid w:val="00AD19D1"/>
    <w:rsid w:val="00AD643B"/>
    <w:rsid w:val="00AF7B76"/>
    <w:rsid w:val="00B03F94"/>
    <w:rsid w:val="00B2071F"/>
    <w:rsid w:val="00B22BD8"/>
    <w:rsid w:val="00B23F5B"/>
    <w:rsid w:val="00B26842"/>
    <w:rsid w:val="00B27013"/>
    <w:rsid w:val="00B44FE6"/>
    <w:rsid w:val="00B51F3A"/>
    <w:rsid w:val="00B60856"/>
    <w:rsid w:val="00B767C8"/>
    <w:rsid w:val="00BD750E"/>
    <w:rsid w:val="00BE68C2"/>
    <w:rsid w:val="00BF33E2"/>
    <w:rsid w:val="00BF70CC"/>
    <w:rsid w:val="00C01913"/>
    <w:rsid w:val="00C05426"/>
    <w:rsid w:val="00C13259"/>
    <w:rsid w:val="00C21852"/>
    <w:rsid w:val="00C41BC0"/>
    <w:rsid w:val="00C574B4"/>
    <w:rsid w:val="00C61532"/>
    <w:rsid w:val="00C75A1E"/>
    <w:rsid w:val="00C95654"/>
    <w:rsid w:val="00C966F7"/>
    <w:rsid w:val="00CA09B2"/>
    <w:rsid w:val="00CA5E88"/>
    <w:rsid w:val="00CA6EBF"/>
    <w:rsid w:val="00CB3987"/>
    <w:rsid w:val="00CB7F31"/>
    <w:rsid w:val="00CC1A76"/>
    <w:rsid w:val="00CD3AF3"/>
    <w:rsid w:val="00D06A88"/>
    <w:rsid w:val="00D07609"/>
    <w:rsid w:val="00D07FC1"/>
    <w:rsid w:val="00D101F6"/>
    <w:rsid w:val="00D225FF"/>
    <w:rsid w:val="00D543F7"/>
    <w:rsid w:val="00D82A88"/>
    <w:rsid w:val="00D92888"/>
    <w:rsid w:val="00DC0CD3"/>
    <w:rsid w:val="00DC1EBF"/>
    <w:rsid w:val="00DC570F"/>
    <w:rsid w:val="00DC5A7B"/>
    <w:rsid w:val="00DF279C"/>
    <w:rsid w:val="00E002EC"/>
    <w:rsid w:val="00E13645"/>
    <w:rsid w:val="00E17A4A"/>
    <w:rsid w:val="00E242BD"/>
    <w:rsid w:val="00E2737C"/>
    <w:rsid w:val="00E55193"/>
    <w:rsid w:val="00E57C80"/>
    <w:rsid w:val="00E70AF1"/>
    <w:rsid w:val="00E710F1"/>
    <w:rsid w:val="00E81B1E"/>
    <w:rsid w:val="00EA0525"/>
    <w:rsid w:val="00EA2C9E"/>
    <w:rsid w:val="00EA31B4"/>
    <w:rsid w:val="00EB6ACE"/>
    <w:rsid w:val="00EE3F14"/>
    <w:rsid w:val="00EF2908"/>
    <w:rsid w:val="00F52C0F"/>
    <w:rsid w:val="00F63FC0"/>
    <w:rsid w:val="00F94C6A"/>
    <w:rsid w:val="00FC32EC"/>
    <w:rsid w:val="00FE4D51"/>
    <w:rsid w:val="00FF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2AD7A"/>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basedOn w:val="DefaultParagraphFont"/>
    <w:rsid w:val="007A0E0A"/>
    <w:rPr>
      <w:sz w:val="16"/>
      <w:szCs w:val="16"/>
    </w:rPr>
  </w:style>
  <w:style w:type="paragraph" w:styleId="CommentText">
    <w:name w:val="annotation text"/>
    <w:basedOn w:val="Normal"/>
    <w:link w:val="CommentTextChar"/>
    <w:rsid w:val="007A0E0A"/>
    <w:rPr>
      <w:sz w:val="20"/>
    </w:rPr>
  </w:style>
  <w:style w:type="character" w:customStyle="1" w:styleId="CommentTextChar">
    <w:name w:val="Comment Text Char"/>
    <w:basedOn w:val="DefaultParagraphFont"/>
    <w:link w:val="CommentText"/>
    <w:rsid w:val="007A0E0A"/>
    <w:rPr>
      <w:lang w:val="en-GB"/>
    </w:rPr>
  </w:style>
  <w:style w:type="paragraph" w:styleId="CommentSubject">
    <w:name w:val="annotation subject"/>
    <w:basedOn w:val="CommentText"/>
    <w:next w:val="CommentText"/>
    <w:link w:val="CommentSubjectChar"/>
    <w:rsid w:val="007A0E0A"/>
    <w:rPr>
      <w:b/>
      <w:bCs/>
    </w:rPr>
  </w:style>
  <w:style w:type="character" w:customStyle="1" w:styleId="CommentSubjectChar">
    <w:name w:val="Comment Subject Char"/>
    <w:basedOn w:val="CommentTextChar"/>
    <w:link w:val="CommentSubject"/>
    <w:rsid w:val="007A0E0A"/>
    <w:rPr>
      <w:b/>
      <w:bCs/>
      <w:lang w:val="en-GB"/>
    </w:rPr>
  </w:style>
  <w:style w:type="paragraph" w:styleId="BalloonText">
    <w:name w:val="Balloon Text"/>
    <w:basedOn w:val="Normal"/>
    <w:link w:val="BalloonTextChar"/>
    <w:rsid w:val="007A0E0A"/>
    <w:rPr>
      <w:rFonts w:ascii="Segoe UI" w:hAnsi="Segoe UI" w:cs="Segoe UI"/>
      <w:sz w:val="18"/>
      <w:szCs w:val="18"/>
    </w:rPr>
  </w:style>
  <w:style w:type="character" w:customStyle="1" w:styleId="BalloonTextChar">
    <w:name w:val="Balloon Text Char"/>
    <w:basedOn w:val="DefaultParagraphFont"/>
    <w:link w:val="BalloonText"/>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character" w:customStyle="1" w:styleId="fontstyle01">
    <w:name w:val="fontstyle01"/>
    <w:basedOn w:val="DefaultParagraphFont"/>
    <w:rsid w:val="00E55193"/>
    <w:rPr>
      <w:rFonts w:ascii="Times New Roman" w:hAnsi="Times New Roman" w:cs="Times New Roman" w:hint="default"/>
      <w:b w:val="0"/>
      <w:bCs w:val="0"/>
      <w:i w:val="0"/>
      <w:iCs w:val="0"/>
      <w:color w:val="000000"/>
    </w:rPr>
  </w:style>
  <w:style w:type="paragraph" w:styleId="ListParagraph">
    <w:name w:val="List Paragraph"/>
    <w:basedOn w:val="Normal"/>
    <w:uiPriority w:val="34"/>
    <w:qFormat/>
    <w:rsid w:val="000F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065050">
      <w:bodyDiv w:val="1"/>
      <w:marLeft w:val="0"/>
      <w:marRight w:val="0"/>
      <w:marTop w:val="0"/>
      <w:marBottom w:val="0"/>
      <w:divBdr>
        <w:top w:val="none" w:sz="0" w:space="0" w:color="auto"/>
        <w:left w:val="none" w:sz="0" w:space="0" w:color="auto"/>
        <w:bottom w:val="none" w:sz="0" w:space="0" w:color="auto"/>
        <w:right w:val="none" w:sz="0" w:space="0" w:color="auto"/>
      </w:divBdr>
    </w:div>
    <w:div w:id="403454234">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95610024">
      <w:bodyDiv w:val="1"/>
      <w:marLeft w:val="0"/>
      <w:marRight w:val="0"/>
      <w:marTop w:val="0"/>
      <w:marBottom w:val="0"/>
      <w:divBdr>
        <w:top w:val="none" w:sz="0" w:space="0" w:color="auto"/>
        <w:left w:val="none" w:sz="0" w:space="0" w:color="auto"/>
        <w:bottom w:val="none" w:sz="0" w:space="0" w:color="auto"/>
        <w:right w:val="none" w:sz="0" w:space="0" w:color="auto"/>
      </w:divBdr>
    </w:div>
    <w:div w:id="802384404">
      <w:bodyDiv w:val="1"/>
      <w:marLeft w:val="0"/>
      <w:marRight w:val="0"/>
      <w:marTop w:val="0"/>
      <w:marBottom w:val="0"/>
      <w:divBdr>
        <w:top w:val="none" w:sz="0" w:space="0" w:color="auto"/>
        <w:left w:val="none" w:sz="0" w:space="0" w:color="auto"/>
        <w:bottom w:val="none" w:sz="0" w:space="0" w:color="auto"/>
        <w:right w:val="none" w:sz="0" w:space="0" w:color="auto"/>
      </w:divBdr>
    </w:div>
    <w:div w:id="808673541">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1107851117">
      <w:bodyDiv w:val="1"/>
      <w:marLeft w:val="0"/>
      <w:marRight w:val="0"/>
      <w:marTop w:val="0"/>
      <w:marBottom w:val="0"/>
      <w:divBdr>
        <w:top w:val="none" w:sz="0" w:space="0" w:color="auto"/>
        <w:left w:val="none" w:sz="0" w:space="0" w:color="auto"/>
        <w:bottom w:val="none" w:sz="0" w:space="0" w:color="auto"/>
        <w:right w:val="none" w:sz="0" w:space="0" w:color="auto"/>
      </w:divBdr>
    </w:div>
    <w:div w:id="1240561694">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580401347">
      <w:bodyDiv w:val="1"/>
      <w:marLeft w:val="0"/>
      <w:marRight w:val="0"/>
      <w:marTop w:val="0"/>
      <w:marBottom w:val="0"/>
      <w:divBdr>
        <w:top w:val="none" w:sz="0" w:space="0" w:color="auto"/>
        <w:left w:val="none" w:sz="0" w:space="0" w:color="auto"/>
        <w:bottom w:val="none" w:sz="0" w:space="0" w:color="auto"/>
        <w:right w:val="none" w:sz="0" w:space="0" w:color="auto"/>
      </w:divBdr>
    </w:div>
    <w:div w:id="1628780188">
      <w:bodyDiv w:val="1"/>
      <w:marLeft w:val="0"/>
      <w:marRight w:val="0"/>
      <w:marTop w:val="0"/>
      <w:marBottom w:val="0"/>
      <w:divBdr>
        <w:top w:val="none" w:sz="0" w:space="0" w:color="auto"/>
        <w:left w:val="none" w:sz="0" w:space="0" w:color="auto"/>
        <w:bottom w:val="none" w:sz="0" w:space="0" w:color="auto"/>
        <w:right w:val="none" w:sz="0" w:space="0" w:color="auto"/>
      </w:divBdr>
    </w:div>
    <w:div w:id="1715495490">
      <w:bodyDiv w:val="1"/>
      <w:marLeft w:val="0"/>
      <w:marRight w:val="0"/>
      <w:marTop w:val="0"/>
      <w:marBottom w:val="0"/>
      <w:divBdr>
        <w:top w:val="none" w:sz="0" w:space="0" w:color="auto"/>
        <w:left w:val="none" w:sz="0" w:space="0" w:color="auto"/>
        <w:bottom w:val="none" w:sz="0" w:space="0" w:color="auto"/>
        <w:right w:val="none" w:sz="0" w:space="0" w:color="auto"/>
      </w:divBdr>
    </w:div>
    <w:div w:id="21244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3.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2.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TotalTime>
  <Pages>16</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Kedem, Oren</cp:lastModifiedBy>
  <cp:revision>2</cp:revision>
  <cp:lastPrinted>2017-02-23T01:37:00Z</cp:lastPrinted>
  <dcterms:created xsi:type="dcterms:W3CDTF">2017-08-23T14:15:00Z</dcterms:created>
  <dcterms:modified xsi:type="dcterms:W3CDTF">2017-08-23T14:15:00Z</dcterms:modified>
</cp:coreProperties>
</file>