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 xml:space="preserve">Minutes </w:t>
            </w:r>
            <w:proofErr w:type="spellStart"/>
            <w:r w:rsidRPr="00312C1E">
              <w:rPr>
                <w:rFonts w:ascii="Verdana" w:hAnsi="Verdana"/>
                <w:color w:val="000000"/>
                <w:sz w:val="32"/>
                <w:szCs w:val="17"/>
              </w:rPr>
              <w:t>REVmd</w:t>
            </w:r>
            <w:proofErr w:type="spellEnd"/>
            <w:r w:rsidRPr="00312C1E">
              <w:rPr>
                <w:rFonts w:ascii="Verdana" w:hAnsi="Verdana"/>
                <w:color w:val="000000"/>
                <w:sz w:val="32"/>
                <w:szCs w:val="17"/>
              </w:rPr>
              <w:t xml:space="preserve">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1B49CB">
              <w:rPr>
                <w:b w:val="0"/>
                <w:sz w:val="20"/>
              </w:rPr>
              <w:t>08-28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B70751">
            <w:pPr>
              <w:pStyle w:val="T2"/>
              <w:spacing w:after="0"/>
              <w:ind w:left="0" w:right="0"/>
              <w:rPr>
                <w:b w:val="0"/>
                <w:sz w:val="20"/>
              </w:rPr>
            </w:pPr>
            <w:r>
              <w:rPr>
                <w:b w:val="0"/>
                <w:sz w:val="20"/>
              </w:rPr>
              <w:t>Mark 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mark.hamilton@brocade.com</w:t>
            </w: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201295</wp:posOffset>
                </wp:positionV>
                <wp:extent cx="5943600" cy="3486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D7A" w:rsidRDefault="00647D7A">
                            <w:pPr>
                              <w:pStyle w:val="T1"/>
                              <w:spacing w:after="120"/>
                            </w:pPr>
                            <w:r>
                              <w:t>Abstract</w:t>
                            </w:r>
                          </w:p>
                          <w:p w:rsidR="00647D7A" w:rsidRDefault="00647D7A">
                            <w:pPr>
                              <w:jc w:val="both"/>
                            </w:pPr>
                            <w:r>
                              <w:t>This file contains the minutes for the 5 telecons scheduled to be held in July and Aug 2017.</w:t>
                            </w:r>
                          </w:p>
                          <w:p w:rsidR="00647D7A" w:rsidRDefault="00647D7A">
                            <w:pPr>
                              <w:jc w:val="both"/>
                            </w:pPr>
                          </w:p>
                          <w:p w:rsidR="00647D7A" w:rsidRDefault="00647D7A">
                            <w:pPr>
                              <w:jc w:val="both"/>
                            </w:pPr>
                            <w:r>
                              <w:t>R0: July 28</w:t>
                            </w:r>
                            <w:r w:rsidRPr="00D17FEF">
                              <w:rPr>
                                <w:vertAlign w:val="superscript"/>
                              </w:rPr>
                              <w:t>th</w:t>
                            </w:r>
                            <w:r>
                              <w:t xml:space="preserve"> Telecon</w:t>
                            </w:r>
                          </w:p>
                          <w:p w:rsidR="00647D7A" w:rsidRDefault="00647D7A">
                            <w:pPr>
                              <w:jc w:val="both"/>
                            </w:pPr>
                            <w:r>
                              <w:t>R1: Aug 4</w:t>
                            </w:r>
                            <w:r w:rsidRPr="00D17FEF">
                              <w:rPr>
                                <w:vertAlign w:val="superscript"/>
                              </w:rPr>
                              <w:t>th</w:t>
                            </w:r>
                            <w:r>
                              <w:t xml:space="preserve"> Telecon</w:t>
                            </w:r>
                          </w:p>
                          <w:p w:rsidR="00647D7A" w:rsidRDefault="00647D7A">
                            <w:pPr>
                              <w:jc w:val="both"/>
                            </w:pPr>
                            <w:r>
                              <w:t>R2: Aug 11</w:t>
                            </w:r>
                            <w:r w:rsidRPr="007230E0">
                              <w:rPr>
                                <w:vertAlign w:val="superscript"/>
                              </w:rPr>
                              <w:t>th</w:t>
                            </w:r>
                            <w:r>
                              <w:t xml:space="preserve"> Telecon</w:t>
                            </w:r>
                          </w:p>
                          <w:p w:rsidR="00647D7A" w:rsidRDefault="00647D7A">
                            <w:pPr>
                              <w:jc w:val="both"/>
                            </w:pPr>
                            <w:r>
                              <w:t>R3: Aug 18</w:t>
                            </w:r>
                            <w:r w:rsidRPr="0060369F">
                              <w:rPr>
                                <w:vertAlign w:val="superscript"/>
                              </w:rPr>
                              <w:t>th</w:t>
                            </w:r>
                            <w:r>
                              <w:t xml:space="preserve"> Telecon</w:t>
                            </w:r>
                          </w:p>
                          <w:p w:rsidR="00647D7A" w:rsidRDefault="00647D7A">
                            <w:pPr>
                              <w:jc w:val="both"/>
                            </w:pPr>
                            <w:r>
                              <w:t>R4: Aug 25</w:t>
                            </w:r>
                            <w:r w:rsidRPr="00B70751">
                              <w:rPr>
                                <w:vertAlign w:val="superscript"/>
                              </w:rPr>
                              <w:t>th</w:t>
                            </w:r>
                            <w:r>
                              <w:t xml:space="preserve"> Telecon</w:t>
                            </w:r>
                          </w:p>
                          <w:p w:rsidR="00647D7A" w:rsidRDefault="00647D7A">
                            <w:pPr>
                              <w:jc w:val="both"/>
                            </w:pPr>
                            <w:r>
                              <w:t>R5: fix up minor errors and formatting.</w:t>
                            </w:r>
                          </w:p>
                          <w:p w:rsidR="00647D7A" w:rsidRDefault="00647D7A">
                            <w:pPr>
                              <w:jc w:val="both"/>
                            </w:pPr>
                          </w:p>
                          <w:p w:rsidR="00647D7A" w:rsidRDefault="00647D7A">
                            <w:pPr>
                              <w:jc w:val="both"/>
                            </w:pPr>
                          </w:p>
                          <w:p w:rsidR="00647D7A" w:rsidRDefault="00647D7A">
                            <w:pPr>
                              <w:jc w:val="both"/>
                            </w:pPr>
                          </w:p>
                          <w:p w:rsidR="00647D7A" w:rsidRDefault="00647D7A">
                            <w:pPr>
                              <w:jc w:val="both"/>
                            </w:pPr>
                          </w:p>
                          <w:p w:rsidR="00647D7A" w:rsidRDefault="00647D7A">
                            <w:pPr>
                              <w:jc w:val="both"/>
                            </w:pPr>
                            <w:proofErr w:type="spellStart"/>
                            <w:r>
                              <w:t>Color</w:t>
                            </w:r>
                            <w:proofErr w:type="spellEnd"/>
                            <w:r>
                              <w:t xml:space="preserve"> Code</w:t>
                            </w:r>
                          </w:p>
                          <w:p w:rsidR="00647D7A" w:rsidRDefault="00647D7A">
                            <w:pPr>
                              <w:jc w:val="both"/>
                            </w:pPr>
                            <w:r w:rsidRPr="003A5FDA">
                              <w:rPr>
                                <w:highlight w:val="green"/>
                              </w:rPr>
                              <w:t>CIDs Ready for Motion</w:t>
                            </w:r>
                          </w:p>
                          <w:p w:rsidR="00647D7A" w:rsidRDefault="00647D7A">
                            <w:pPr>
                              <w:jc w:val="both"/>
                            </w:pPr>
                            <w:r w:rsidRPr="003A5FDA">
                              <w:rPr>
                                <w:highlight w:val="yellow"/>
                              </w:rPr>
                              <w:t>CIDs needing more work</w:t>
                            </w:r>
                          </w:p>
                          <w:p w:rsidR="00647D7A" w:rsidRDefault="00647D7A">
                            <w:pPr>
                              <w:jc w:val="both"/>
                            </w:pPr>
                            <w:r w:rsidRPr="003A5FDA">
                              <w:rPr>
                                <w:highlight w:val="cyan"/>
                              </w:rPr>
                              <w:t xml:space="preserve">CIDs previously marked </w:t>
                            </w:r>
                            <w:r>
                              <w:rPr>
                                <w:highlight w:val="cyan"/>
                              </w:rPr>
                              <w:t xml:space="preserve">resolved </w:t>
                            </w:r>
                            <w:r w:rsidRPr="003A5FDA">
                              <w:rPr>
                                <w:highlight w:val="cyan"/>
                              </w:rPr>
                              <w:t>and have been updated</w:t>
                            </w:r>
                            <w:r>
                              <w:rPr>
                                <w:highlight w:val="cyan"/>
                              </w:rPr>
                              <w:t xml:space="preserve"> and now Ready for Motion</w:t>
                            </w:r>
                            <w:r w:rsidRPr="003A5FDA">
                              <w:rPr>
                                <w:highlight w:val="cy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" o:allowincell="f" stroked="f">
                <v:textbox>
                  <w:txbxContent>
                    <w:p w:rsidR="00647D7A" w:rsidRDefault="00647D7A">
                      <w:pPr>
                        <w:pStyle w:val="T1"/>
                        <w:spacing w:after="120"/>
                      </w:pPr>
                      <w:r>
                        <w:t>Abstract</w:t>
                      </w:r>
                    </w:p>
                    <w:p w:rsidR="00647D7A" w:rsidRDefault="00647D7A">
                      <w:pPr>
                        <w:jc w:val="both"/>
                      </w:pPr>
                      <w:r>
                        <w:t>This file contains the minutes for the 5 telecons scheduled to be held in July and Aug 2017.</w:t>
                      </w:r>
                    </w:p>
                    <w:p w:rsidR="00647D7A" w:rsidRDefault="00647D7A">
                      <w:pPr>
                        <w:jc w:val="both"/>
                      </w:pPr>
                    </w:p>
                    <w:p w:rsidR="00647D7A" w:rsidRDefault="00647D7A">
                      <w:pPr>
                        <w:jc w:val="both"/>
                      </w:pPr>
                      <w:r>
                        <w:t>R0: July 28</w:t>
                      </w:r>
                      <w:r w:rsidRPr="00D17FEF">
                        <w:rPr>
                          <w:vertAlign w:val="superscript"/>
                        </w:rPr>
                        <w:t>th</w:t>
                      </w:r>
                      <w:r>
                        <w:t xml:space="preserve"> Telecon</w:t>
                      </w:r>
                    </w:p>
                    <w:p w:rsidR="00647D7A" w:rsidRDefault="00647D7A">
                      <w:pPr>
                        <w:jc w:val="both"/>
                      </w:pPr>
                      <w:r>
                        <w:t>R1: Aug 4</w:t>
                      </w:r>
                      <w:r w:rsidRPr="00D17FEF">
                        <w:rPr>
                          <w:vertAlign w:val="superscript"/>
                        </w:rPr>
                        <w:t>th</w:t>
                      </w:r>
                      <w:r>
                        <w:t xml:space="preserve"> Telecon</w:t>
                      </w:r>
                    </w:p>
                    <w:p w:rsidR="00647D7A" w:rsidRDefault="00647D7A">
                      <w:pPr>
                        <w:jc w:val="both"/>
                      </w:pPr>
                      <w:r>
                        <w:t>R2: Aug 11</w:t>
                      </w:r>
                      <w:r w:rsidRPr="007230E0">
                        <w:rPr>
                          <w:vertAlign w:val="superscript"/>
                        </w:rPr>
                        <w:t>th</w:t>
                      </w:r>
                      <w:r>
                        <w:t xml:space="preserve"> Telecon</w:t>
                      </w:r>
                    </w:p>
                    <w:p w:rsidR="00647D7A" w:rsidRDefault="00647D7A">
                      <w:pPr>
                        <w:jc w:val="both"/>
                      </w:pPr>
                      <w:r>
                        <w:t>R3: Aug 18</w:t>
                      </w:r>
                      <w:r w:rsidRPr="0060369F">
                        <w:rPr>
                          <w:vertAlign w:val="superscript"/>
                        </w:rPr>
                        <w:t>th</w:t>
                      </w:r>
                      <w:r>
                        <w:t xml:space="preserve"> Telecon</w:t>
                      </w:r>
                    </w:p>
                    <w:p w:rsidR="00647D7A" w:rsidRDefault="00647D7A">
                      <w:pPr>
                        <w:jc w:val="both"/>
                      </w:pPr>
                      <w:r>
                        <w:t>R4: Aug 25</w:t>
                      </w:r>
                      <w:r w:rsidRPr="00B70751">
                        <w:rPr>
                          <w:vertAlign w:val="superscript"/>
                        </w:rPr>
                        <w:t>th</w:t>
                      </w:r>
                      <w:r>
                        <w:t xml:space="preserve"> Telecon</w:t>
                      </w:r>
                    </w:p>
                    <w:p w:rsidR="00647D7A" w:rsidRDefault="00647D7A">
                      <w:pPr>
                        <w:jc w:val="both"/>
                      </w:pPr>
                      <w:r>
                        <w:t>R5: fix up minor errors and formatting.</w:t>
                      </w:r>
                    </w:p>
                    <w:p w:rsidR="00647D7A" w:rsidRDefault="00647D7A">
                      <w:pPr>
                        <w:jc w:val="both"/>
                      </w:pPr>
                    </w:p>
                    <w:p w:rsidR="00647D7A" w:rsidRDefault="00647D7A">
                      <w:pPr>
                        <w:jc w:val="both"/>
                      </w:pPr>
                    </w:p>
                    <w:p w:rsidR="00647D7A" w:rsidRDefault="00647D7A">
                      <w:pPr>
                        <w:jc w:val="both"/>
                      </w:pPr>
                    </w:p>
                    <w:p w:rsidR="00647D7A" w:rsidRDefault="00647D7A">
                      <w:pPr>
                        <w:jc w:val="both"/>
                      </w:pPr>
                    </w:p>
                    <w:p w:rsidR="00647D7A" w:rsidRDefault="00647D7A">
                      <w:pPr>
                        <w:jc w:val="both"/>
                      </w:pPr>
                      <w:proofErr w:type="spellStart"/>
                      <w:r>
                        <w:t>Color</w:t>
                      </w:r>
                      <w:proofErr w:type="spellEnd"/>
                      <w:r>
                        <w:t xml:space="preserve"> Code</w:t>
                      </w:r>
                    </w:p>
                    <w:p w:rsidR="00647D7A" w:rsidRDefault="00647D7A">
                      <w:pPr>
                        <w:jc w:val="both"/>
                      </w:pPr>
                      <w:r w:rsidRPr="003A5FDA">
                        <w:rPr>
                          <w:highlight w:val="green"/>
                        </w:rPr>
                        <w:t>CIDs Ready for Motion</w:t>
                      </w:r>
                    </w:p>
                    <w:p w:rsidR="00647D7A" w:rsidRDefault="00647D7A">
                      <w:pPr>
                        <w:jc w:val="both"/>
                      </w:pPr>
                      <w:r w:rsidRPr="003A5FDA">
                        <w:rPr>
                          <w:highlight w:val="yellow"/>
                        </w:rPr>
                        <w:t>CIDs needing more work</w:t>
                      </w:r>
                    </w:p>
                    <w:p w:rsidR="00647D7A" w:rsidRDefault="00647D7A">
                      <w:pPr>
                        <w:jc w:val="both"/>
                      </w:pPr>
                      <w:r w:rsidRPr="003A5FDA">
                        <w:rPr>
                          <w:highlight w:val="cyan"/>
                        </w:rPr>
                        <w:t xml:space="preserve">CIDs previously marked </w:t>
                      </w:r>
                      <w:r>
                        <w:rPr>
                          <w:highlight w:val="cyan"/>
                        </w:rPr>
                        <w:t xml:space="preserve">resolved </w:t>
                      </w:r>
                      <w:r w:rsidRPr="003A5FDA">
                        <w:rPr>
                          <w:highlight w:val="cyan"/>
                        </w:rPr>
                        <w:t>and have been updated</w:t>
                      </w:r>
                      <w:r>
                        <w:rPr>
                          <w:highlight w:val="cyan"/>
                        </w:rPr>
                        <w:t xml:space="preserve"> and now Ready for Motion</w:t>
                      </w:r>
                      <w:r w:rsidRPr="003A5FDA">
                        <w:rPr>
                          <w:highlight w:val="cyan"/>
                        </w:rPr>
                        <w:t>.</w:t>
                      </w: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July 28,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Dorothy </w:t>
      </w:r>
      <w:r w:rsidR="00403F7B">
        <w:rPr>
          <w:rFonts w:ascii="Times New Roman" w:hAnsi="Times New Roman"/>
        </w:rPr>
        <w:t xml:space="preserve">STANLEY </w:t>
      </w:r>
      <w:r w:rsidR="00786AF3">
        <w:rPr>
          <w:rFonts w:ascii="Times New Roman" w:hAnsi="Times New Roman"/>
        </w:rPr>
        <w:t>-</w:t>
      </w:r>
      <w:r w:rsidR="006D4359">
        <w:rPr>
          <w:rFonts w:ascii="Times New Roman" w:hAnsi="Times New Roman"/>
        </w:rPr>
        <w:t>Chair</w:t>
      </w:r>
      <w:r w:rsidR="006D4359" w:rsidRPr="003A42BC">
        <w:rPr>
          <w:rFonts w:ascii="Times New Roman" w:hAnsi="Times New Roman"/>
        </w:rPr>
        <w:t xml:space="preserve"> (</w:t>
      </w:r>
      <w:r w:rsidRPr="003A42BC">
        <w:rPr>
          <w:rFonts w:ascii="Times New Roman" w:hAnsi="Times New Roman"/>
        </w:rPr>
        <w:t>HPE</w:t>
      </w:r>
      <w:r w:rsidR="00786AF3">
        <w:rPr>
          <w:rFonts w:ascii="Times New Roman" w:hAnsi="Times New Roman"/>
        </w:rPr>
        <w:t>)</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Graham SMITH – </w:t>
      </w:r>
      <w:r w:rsidR="006D4359">
        <w:rPr>
          <w:rFonts w:ascii="Times New Roman" w:hAnsi="Times New Roman"/>
        </w:rPr>
        <w:t>(</w:t>
      </w:r>
      <w:r w:rsidR="00647D7A" w:rsidRPr="00647D7A">
        <w:rPr>
          <w:rFonts w:ascii="Times New Roman" w:hAnsi="Times New Roman"/>
        </w:rPr>
        <w:t>SR Technologies</w:t>
      </w:r>
      <w:r w:rsidR="00786AF3">
        <w:rPr>
          <w:rFonts w:ascii="Times New Roman" w:hAnsi="Times New Roman"/>
        </w:rPr>
        <w:t>)</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Osama ABOUL-MAGD </w:t>
      </w:r>
      <w:r w:rsidR="006D4359">
        <w:rPr>
          <w:rFonts w:ascii="Times New Roman" w:hAnsi="Times New Roman"/>
        </w:rPr>
        <w:t>(</w:t>
      </w:r>
      <w:r w:rsidRPr="003A42BC">
        <w:rPr>
          <w:rFonts w:ascii="Times New Roman" w:hAnsi="Times New Roman"/>
        </w:rPr>
        <w:t>Huawei</w:t>
      </w:r>
      <w:r w:rsidR="00786AF3">
        <w:rPr>
          <w:rFonts w:ascii="Times New Roman" w:hAnsi="Times New Roman"/>
        </w:rPr>
        <w:t>)</w:t>
      </w:r>
    </w:p>
    <w:p w:rsidR="00312C1E" w:rsidRPr="003A42BC" w:rsidRDefault="006D4359" w:rsidP="00312C1E">
      <w:pPr>
        <w:pStyle w:val="ListParagraph"/>
        <w:numPr>
          <w:ilvl w:val="2"/>
          <w:numId w:val="1"/>
        </w:numPr>
        <w:rPr>
          <w:rFonts w:ascii="Times New Roman" w:hAnsi="Times New Roman"/>
        </w:rPr>
      </w:pPr>
      <w:r>
        <w:rPr>
          <w:rFonts w:ascii="Times New Roman" w:hAnsi="Times New Roman"/>
        </w:rPr>
        <w:t>Adrian STEPHENS (</w:t>
      </w:r>
      <w:r w:rsidR="00312C1E" w:rsidRPr="003A42BC">
        <w:rPr>
          <w:rFonts w:ascii="Times New Roman" w:hAnsi="Times New Roman"/>
        </w:rPr>
        <w:t>Intel Corporation</w:t>
      </w:r>
      <w:r w:rsidR="00786AF3">
        <w:rPr>
          <w:rFonts w:ascii="Times New Roman" w:hAnsi="Times New Roman"/>
        </w:rPr>
        <w:t>)</w:t>
      </w:r>
    </w:p>
    <w:p w:rsidR="00312C1E" w:rsidRPr="003A42BC" w:rsidRDefault="006D4359" w:rsidP="00312C1E">
      <w:pPr>
        <w:pStyle w:val="ListParagraph"/>
        <w:numPr>
          <w:ilvl w:val="2"/>
          <w:numId w:val="1"/>
        </w:numPr>
        <w:rPr>
          <w:rFonts w:ascii="Times New Roman" w:hAnsi="Times New Roman"/>
        </w:rPr>
      </w:pPr>
      <w:r>
        <w:rPr>
          <w:rFonts w:ascii="Times New Roman" w:hAnsi="Times New Roman"/>
        </w:rPr>
        <w:t>Emily QI (</w:t>
      </w:r>
      <w:r w:rsidR="00312C1E" w:rsidRPr="003A42BC">
        <w:rPr>
          <w:rFonts w:ascii="Times New Roman" w:hAnsi="Times New Roman"/>
        </w:rPr>
        <w:t>Intel Corporation</w:t>
      </w:r>
      <w:r w:rsidR="00786AF3">
        <w:rPr>
          <w:rFonts w:ascii="Times New Roman" w:hAnsi="Times New Roman"/>
        </w:rPr>
        <w:t>)</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Sue LIEICHT </w:t>
      </w:r>
      <w:r w:rsidR="006D4359">
        <w:rPr>
          <w:rFonts w:ascii="Times New Roman" w:hAnsi="Times New Roman"/>
        </w:rPr>
        <w:t>(</w:t>
      </w:r>
      <w:r w:rsidRPr="003A42BC">
        <w:rPr>
          <w:rFonts w:ascii="Times New Roman" w:hAnsi="Times New Roman"/>
        </w:rPr>
        <w:t>NSA</w:t>
      </w:r>
      <w:r w:rsidR="00786AF3">
        <w:rPr>
          <w:rFonts w:ascii="Times New Roman" w:hAnsi="Times New Roman"/>
        </w:rPr>
        <w:t>)</w:t>
      </w:r>
    </w:p>
    <w:p w:rsidR="00312C1E" w:rsidRPr="003A42BC" w:rsidRDefault="006D4359" w:rsidP="00312C1E">
      <w:pPr>
        <w:pStyle w:val="ListParagraph"/>
        <w:numPr>
          <w:ilvl w:val="2"/>
          <w:numId w:val="1"/>
        </w:numPr>
        <w:rPr>
          <w:rFonts w:ascii="Times New Roman" w:hAnsi="Times New Roman"/>
        </w:rPr>
      </w:pPr>
      <w:r>
        <w:rPr>
          <w:rFonts w:ascii="Times New Roman" w:hAnsi="Times New Roman"/>
        </w:rPr>
        <w:t>Mark RISON (</w:t>
      </w:r>
      <w:r w:rsidR="00312C1E" w:rsidRPr="003A42BC">
        <w:rPr>
          <w:rFonts w:ascii="Times New Roman" w:hAnsi="Times New Roman"/>
        </w:rPr>
        <w:t>Samsung</w:t>
      </w:r>
      <w:r w:rsidR="00786AF3">
        <w:rPr>
          <w:rFonts w:ascii="Times New Roman" w:hAnsi="Times New Roman"/>
        </w:rPr>
        <w:t>)</w:t>
      </w:r>
    </w:p>
    <w:p w:rsidR="00312C1E" w:rsidRPr="003A42BC" w:rsidRDefault="00786AF3" w:rsidP="00312C1E">
      <w:pPr>
        <w:pStyle w:val="ListParagraph"/>
        <w:numPr>
          <w:ilvl w:val="2"/>
          <w:numId w:val="1"/>
        </w:numPr>
        <w:rPr>
          <w:rFonts w:ascii="Times New Roman" w:hAnsi="Times New Roman"/>
        </w:rPr>
      </w:pPr>
      <w:r>
        <w:rPr>
          <w:rFonts w:ascii="Times New Roman" w:hAnsi="Times New Roman"/>
        </w:rPr>
        <w:t>Jon ROSDAHL (</w:t>
      </w:r>
      <w:r w:rsidR="00312C1E" w:rsidRPr="003A42BC">
        <w:rPr>
          <w:rFonts w:ascii="Times New Roman" w:hAnsi="Times New Roman"/>
        </w:rPr>
        <w:t>Qualcomm</w:t>
      </w:r>
      <w:r>
        <w:rPr>
          <w:rFonts w:ascii="Times New Roman" w:hAnsi="Times New Roman"/>
        </w:rPr>
        <w:t>)</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w:t>
      </w:r>
      <w:r w:rsidR="00CA5F54">
        <w:rPr>
          <w:rFonts w:ascii="Times New Roman" w:hAnsi="Times New Roman"/>
        </w:rPr>
        <w:t>MONTEMURRO</w:t>
      </w:r>
      <w:r w:rsidRPr="003A42BC">
        <w:rPr>
          <w:rFonts w:ascii="Times New Roman" w:hAnsi="Times New Roman"/>
        </w:rPr>
        <w:t xml:space="preserve">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Manish </w:t>
      </w:r>
      <w:r w:rsidR="00976974">
        <w:rPr>
          <w:rFonts w:ascii="Times New Roman" w:hAnsi="Times New Roman"/>
        </w:rPr>
        <w:t>KUMAR</w:t>
      </w:r>
      <w:r w:rsidRPr="003A42BC">
        <w:rPr>
          <w:rFonts w:ascii="Times New Roman" w:hAnsi="Times New Roman"/>
        </w:rPr>
        <w:t xml:space="preserve">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Marc Emmelmann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w:t>
      </w:r>
      <w:proofErr w:type="spellStart"/>
      <w:r w:rsidRPr="003A42BC">
        <w:rPr>
          <w:rFonts w:ascii="Times New Roman" w:hAnsi="Times New Roman"/>
        </w:rPr>
        <w:t>Realtek</w:t>
      </w:r>
      <w:proofErr w:type="spellEnd"/>
      <w:r w:rsidRPr="003A42BC">
        <w:rPr>
          <w:rFonts w:ascii="Times New Roman" w:hAnsi="Times New Roman"/>
        </w:rPr>
        <w:t>)</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2202D9"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w:t>
      </w:r>
      <w:proofErr w:type="spellStart"/>
      <w:r w:rsidRPr="003A42BC">
        <w:rPr>
          <w:rFonts w:ascii="Times New Roman" w:hAnsi="Times New Roman"/>
          <w:lang w:val="en-US"/>
        </w:rPr>
        <w:t>Mediatek</w:t>
      </w:r>
      <w:proofErr w:type="spellEnd"/>
      <w:r w:rsidRPr="003A42BC">
        <w:rPr>
          <w:rFonts w:ascii="Times New Roman" w:hAnsi="Times New Roman"/>
          <w:lang w:val="en-US"/>
        </w:rPr>
        <w:t>)</w:t>
      </w:r>
    </w:p>
    <w:p w:rsidR="002202D9" w:rsidRPr="002202D9" w:rsidRDefault="002202D9" w:rsidP="002202D9">
      <w:pPr>
        <w:pStyle w:val="ListParagraph"/>
        <w:numPr>
          <w:ilvl w:val="2"/>
          <w:numId w:val="1"/>
        </w:numPr>
        <w:spacing w:after="0"/>
        <w:rPr>
          <w:rFonts w:ascii="Times New Roman" w:hAnsi="Times New Roman"/>
        </w:rPr>
      </w:pPr>
      <w:r w:rsidRPr="002202D9">
        <w:rPr>
          <w:rFonts w:ascii="Times New Roman" w:hAnsi="Times New Roman"/>
          <w:lang w:val="en-US"/>
        </w:rPr>
        <w:t>Mark Hamilton (Brocade)</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0"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1"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2"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3"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4"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5"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6"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 xml:space="preserve">e.       Mike </w:t>
      </w:r>
      <w:r w:rsidR="00CA5F54">
        <w:rPr>
          <w:szCs w:val="22"/>
          <w:lang w:val="en-US"/>
        </w:rPr>
        <w:t>MONTEMURRO</w:t>
      </w:r>
      <w:r w:rsidRPr="003A42BC">
        <w:rPr>
          <w:szCs w:val="22"/>
          <w:lang w:val="en-US"/>
        </w:rPr>
        <w:t xml:space="preserve"> - began discussion in Berlin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7"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8"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9"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20"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1"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2"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proofErr w:type="spellStart"/>
      <w:r w:rsidRPr="003A42BC">
        <w:rPr>
          <w:szCs w:val="22"/>
          <w:lang w:val="en-US"/>
        </w:rPr>
        <w:t>i</w:t>
      </w:r>
      <w:proofErr w:type="spellEnd"/>
      <w:r w:rsidRPr="003A42BC">
        <w:rPr>
          <w:szCs w:val="22"/>
          <w:lang w:val="en-US"/>
        </w:rPr>
        <w:t>.         Edward AU - remaining Editor2 comments</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3"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4"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 xml:space="preserve">k.       Peter </w:t>
      </w:r>
      <w:r w:rsidR="00976974">
        <w:rPr>
          <w:szCs w:val="22"/>
          <w:lang w:val="en-US"/>
        </w:rPr>
        <w:t xml:space="preserve">ECCLESINE </w:t>
      </w:r>
      <w:r w:rsidRPr="003A42BC">
        <w:rPr>
          <w:szCs w:val="22"/>
          <w:lang w:val="en-US"/>
        </w:rPr>
        <w:t>- discussed on prior telecom</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5"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6"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7"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r w:rsidR="00CA5F54" w:rsidRPr="003A42BC">
        <w:rPr>
          <w:szCs w:val="22"/>
        </w:rPr>
        <w:t>resolutions</w:t>
      </w:r>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proofErr w:type="spellStart"/>
      <w:r w:rsidRPr="003A42BC">
        <w:rPr>
          <w:szCs w:val="22"/>
          <w:lang w:val="en-US"/>
        </w:rPr>
        <w:t>i</w:t>
      </w:r>
      <w:proofErr w:type="spellEnd"/>
      <w:r w:rsidRPr="003A42BC">
        <w:rPr>
          <w:szCs w:val="22"/>
          <w:lang w:val="en-US"/>
        </w:rPr>
        <w:t xml:space="preserve">.      </w:t>
      </w:r>
      <w:hyperlink r:id="rId28"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9"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30"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C501A4">
      <w:pPr>
        <w:numPr>
          <w:ilvl w:val="2"/>
          <w:numId w:val="1"/>
        </w:numPr>
        <w:rPr>
          <w:szCs w:val="22"/>
          <w:lang w:val="en-US"/>
        </w:rPr>
      </w:pPr>
      <w:r w:rsidRPr="003A42BC">
        <w:rPr>
          <w:szCs w:val="22"/>
          <w:lang w:val="en-US"/>
        </w:rPr>
        <w:t>These were not presented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r w:rsidR="00CA5F54" w:rsidRPr="003A42BC">
        <w:rPr>
          <w:szCs w:val="22"/>
        </w:rPr>
        <w:t>Resolution</w:t>
      </w:r>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t>11b only STA would not be able to support FILS with the current wording.</w:t>
      </w:r>
    </w:p>
    <w:p w:rsidR="001D4BF7" w:rsidRPr="003A42BC" w:rsidRDefault="001D4BF7" w:rsidP="001D4BF7">
      <w:pPr>
        <w:numPr>
          <w:ilvl w:val="4"/>
          <w:numId w:val="1"/>
        </w:numPr>
        <w:rPr>
          <w:szCs w:val="22"/>
        </w:rPr>
      </w:pPr>
      <w:r w:rsidRPr="003A42BC">
        <w:rPr>
          <w:szCs w:val="22"/>
        </w:rPr>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lastRenderedPageBreak/>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r w:rsidR="00CA5F54" w:rsidRPr="003A42BC">
        <w:rPr>
          <w:szCs w:val="22"/>
        </w:rPr>
        <w:t>Resolution</w:t>
      </w:r>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1"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t xml:space="preserve">The SAE protocol suggests that if a response to a COMMIT message is not received during dot11RSNASAERetransPeriod (timer t0), then the originating peer may retransmit the COMMIT message. The value of the 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lastRenderedPageBreak/>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w:t>
      </w:r>
      <w:r w:rsidR="00CA5F54">
        <w:rPr>
          <w:szCs w:val="22"/>
          <w:lang w:val="en-US"/>
        </w:rPr>
        <w:t>t</w:t>
      </w:r>
      <w:r w:rsidRPr="003A42BC">
        <w:rPr>
          <w:szCs w:val="22"/>
          <w:lang w:val="en-US"/>
        </w:rPr>
        <w:t xml:space="preserve">hat </w:t>
      </w:r>
      <w:r w:rsidR="00CA5F54" w:rsidRPr="003A42BC">
        <w:rPr>
          <w:szCs w:val="22"/>
          <w:lang w:val="en-US"/>
        </w:rPr>
        <w:t>presentation</w:t>
      </w:r>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w:t>
      </w:r>
      <w:proofErr w:type="spellStart"/>
      <w:r w:rsidRPr="003A42BC">
        <w:rPr>
          <w:szCs w:val="22"/>
          <w:lang w:val="en-US"/>
        </w:rPr>
        <w:t>START.request</w:t>
      </w:r>
      <w:proofErr w:type="spellEnd"/>
      <w:r w:rsidRPr="003A42BC">
        <w:rPr>
          <w:szCs w:val="22"/>
          <w:lang w:val="en-US"/>
        </w:rPr>
        <w:t xml:space="preserve">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r w:rsidR="00CA5F54" w:rsidRPr="003A42BC">
        <w:rPr>
          <w:szCs w:val="22"/>
          <w:lang w:val="en-US"/>
        </w:rPr>
        <w:t>default</w:t>
      </w:r>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 xml:space="preserve">For example, check </w:t>
      </w:r>
      <w:proofErr w:type="spellStart"/>
      <w:r w:rsidRPr="003A42BC">
        <w:rPr>
          <w:szCs w:val="22"/>
          <w:lang w:val="en-US"/>
        </w:rPr>
        <w:t>RetransmitEAPpoll</w:t>
      </w:r>
      <w:proofErr w:type="spellEnd"/>
      <w:r w:rsidRPr="003A42BC">
        <w:rPr>
          <w:szCs w:val="22"/>
          <w:lang w:val="en-US"/>
        </w:rPr>
        <w:t xml:space="preserve">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403F7B">
        <w:rPr>
          <w:szCs w:val="22"/>
          <w:highlight w:val="yellow"/>
          <w:lang w:val="en-US"/>
        </w:rPr>
        <w:t>Action Item:</w:t>
      </w:r>
      <w:r w:rsidRPr="003A42BC">
        <w:rPr>
          <w:szCs w:val="22"/>
          <w:lang w:val="en-US"/>
        </w:rPr>
        <w:t xml:space="preserve"> Mike </w:t>
      </w:r>
      <w:r w:rsidR="00CA5F54">
        <w:rPr>
          <w:szCs w:val="22"/>
          <w:lang w:val="en-US"/>
        </w:rPr>
        <w:t>MONTEMURRO</w:t>
      </w:r>
      <w:r w:rsidR="00CA5F54" w:rsidRPr="003A42BC">
        <w:rPr>
          <w:szCs w:val="22"/>
          <w:lang w:val="en-US"/>
        </w:rPr>
        <w:t xml:space="preserve"> </w:t>
      </w:r>
      <w:r w:rsidRPr="003A42BC">
        <w:rPr>
          <w:szCs w:val="22"/>
          <w:lang w:val="en-US"/>
        </w:rPr>
        <w:t>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p>
    <w:p w:rsidR="004F6F6E" w:rsidRPr="003A42BC" w:rsidRDefault="00647D7A" w:rsidP="00BC0C81">
      <w:pPr>
        <w:numPr>
          <w:ilvl w:val="2"/>
          <w:numId w:val="1"/>
        </w:numPr>
        <w:rPr>
          <w:szCs w:val="22"/>
          <w:lang w:val="en-US"/>
        </w:rPr>
      </w:pPr>
      <w:hyperlink r:id="rId32"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 xml:space="preserve">Something similar in the standard (1837.51) “If the Reporting Detail is 1 and the optional Request </w:t>
      </w:r>
      <w:proofErr w:type="spellStart"/>
      <w:r w:rsidRPr="003A42BC">
        <w:rPr>
          <w:color w:val="333333"/>
          <w:szCs w:val="22"/>
        </w:rPr>
        <w:t>subelement</w:t>
      </w:r>
      <w:proofErr w:type="spellEnd"/>
      <w:r w:rsidRPr="003A42BC">
        <w:rPr>
          <w:color w:val="333333"/>
          <w:szCs w:val="22"/>
        </w:rPr>
        <w:t xml:space="preserve"> is included in the Beacon request, the corresponding Beacon report shall include the list of elements listed in the Request </w:t>
      </w:r>
      <w:proofErr w:type="spellStart"/>
      <w:r w:rsidRPr="003A42BC">
        <w:rPr>
          <w:color w:val="333333"/>
          <w:szCs w:val="22"/>
        </w:rPr>
        <w:t>subelement</w:t>
      </w:r>
      <w:proofErr w:type="spellEnd"/>
      <w:r w:rsidRPr="003A42BC">
        <w:rPr>
          <w:color w:val="333333"/>
          <w:szCs w:val="22"/>
        </w:rPr>
        <w: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403F7B">
        <w:rPr>
          <w:szCs w:val="22"/>
          <w:highlight w:val="yellow"/>
          <w:lang w:val="en-US"/>
        </w:rPr>
        <w:t>Action Item:</w:t>
      </w:r>
      <w:r w:rsidR="004F1B2A" w:rsidRPr="003A42BC">
        <w:rPr>
          <w:szCs w:val="22"/>
          <w:lang w:val="en-US"/>
        </w:rPr>
        <w:t xml:space="preserve"> Dorothy to send </w:t>
      </w:r>
      <w:r w:rsidR="006D4359" w:rsidRPr="003A42BC">
        <w:rPr>
          <w:szCs w:val="22"/>
          <w:lang w:val="en-US"/>
        </w:rPr>
        <w:t>real-time</w:t>
      </w:r>
      <w:r w:rsidR="004F1B2A" w:rsidRPr="003A42BC">
        <w:rPr>
          <w:szCs w:val="22"/>
          <w:lang w:val="en-US"/>
        </w:rPr>
        <w:t xml:space="preserv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 xml:space="preserve">Most </w:t>
      </w:r>
      <w:r w:rsidR="006D4359" w:rsidRPr="003A42BC">
        <w:rPr>
          <w:szCs w:val="22"/>
          <w:lang w:val="en-US"/>
        </w:rPr>
        <w:t>Implementations</w:t>
      </w:r>
      <w:r w:rsidRPr="003A42BC">
        <w:rPr>
          <w:szCs w:val="22"/>
          <w:lang w:val="en-US"/>
        </w:rPr>
        <w:t xml:space="preserve"> set timeouts from 2 and 10 seconds for requester and </w:t>
      </w:r>
      <w:r w:rsidR="006D4359" w:rsidRPr="003A42BC">
        <w:rPr>
          <w:szCs w:val="22"/>
          <w:lang w:val="en-US"/>
        </w:rPr>
        <w:t>supplicants</w:t>
      </w:r>
      <w:r w:rsidRPr="003A42BC">
        <w:rPr>
          <w:szCs w:val="22"/>
          <w:lang w:val="en-US"/>
        </w:rPr>
        <w:t>.</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w:t>
      </w:r>
      <w:r w:rsidR="00CA5F54">
        <w:rPr>
          <w:szCs w:val="22"/>
          <w:lang w:val="en-US"/>
        </w:rPr>
        <w:t>MONTEMURRO</w:t>
      </w:r>
      <w:r w:rsidR="00DE4FCF" w:rsidRPr="003A42BC">
        <w:rPr>
          <w:szCs w:val="22"/>
          <w:lang w:val="en-US"/>
        </w:rPr>
        <w:t xml:space="preserve"> – </w:t>
      </w:r>
    </w:p>
    <w:p w:rsidR="00DE4FCF" w:rsidRPr="003A42BC" w:rsidRDefault="00647D7A" w:rsidP="00DE4FCF">
      <w:pPr>
        <w:numPr>
          <w:ilvl w:val="2"/>
          <w:numId w:val="1"/>
        </w:numPr>
        <w:rPr>
          <w:szCs w:val="22"/>
          <w:lang w:val="en-US"/>
        </w:rPr>
      </w:pPr>
      <w:hyperlink r:id="rId33"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6D4359" w:rsidRPr="006D4359" w:rsidRDefault="00DE4FCF" w:rsidP="006D4359">
      <w:pPr>
        <w:numPr>
          <w:ilvl w:val="2"/>
          <w:numId w:val="1"/>
        </w:numPr>
        <w:rPr>
          <w:szCs w:val="22"/>
          <w:highlight w:val="yellow"/>
          <w:lang w:val="en-US"/>
        </w:rPr>
      </w:pPr>
      <w:r w:rsidRPr="006D4359">
        <w:rPr>
          <w:szCs w:val="22"/>
          <w:highlight w:val="yellow"/>
          <w:lang w:val="en-US"/>
        </w:rPr>
        <w:lastRenderedPageBreak/>
        <w:t>CID 226 (PHY)</w:t>
      </w:r>
    </w:p>
    <w:p w:rsidR="006D4359" w:rsidRDefault="00DE4FCF" w:rsidP="006D4359">
      <w:pPr>
        <w:numPr>
          <w:ilvl w:val="3"/>
          <w:numId w:val="1"/>
        </w:numPr>
        <w:rPr>
          <w:szCs w:val="22"/>
          <w:lang w:val="en-US"/>
        </w:rPr>
      </w:pPr>
      <w:r w:rsidRPr="006D4359">
        <w:rPr>
          <w:lang w:val="en-US"/>
        </w:rPr>
        <w:t>Review Comment</w:t>
      </w:r>
    </w:p>
    <w:p w:rsidR="006D4359" w:rsidRDefault="00DE4FCF" w:rsidP="006D4359">
      <w:pPr>
        <w:numPr>
          <w:ilvl w:val="3"/>
          <w:numId w:val="1"/>
        </w:numPr>
        <w:rPr>
          <w:szCs w:val="22"/>
          <w:lang w:val="en-US"/>
        </w:rPr>
      </w:pPr>
      <w:r w:rsidRPr="006D4359">
        <w:rPr>
          <w:lang w:val="en-US"/>
        </w:rPr>
        <w:t>Review revised proposal</w:t>
      </w:r>
    </w:p>
    <w:p w:rsidR="006D4359" w:rsidRPr="006D4359" w:rsidRDefault="00DE4FCF" w:rsidP="006D4359">
      <w:pPr>
        <w:numPr>
          <w:ilvl w:val="3"/>
          <w:numId w:val="1"/>
        </w:numPr>
        <w:rPr>
          <w:szCs w:val="22"/>
          <w:lang w:val="en-US"/>
        </w:rPr>
      </w:pPr>
      <w:r w:rsidRPr="006D4359">
        <w:rPr>
          <w:lang w:val="en-US"/>
        </w:rPr>
        <w:t>Comments from Chat window from Mark Rison: “</w:t>
      </w:r>
    </w:p>
    <w:p w:rsidR="006D4359" w:rsidRPr="006D4359" w:rsidRDefault="006D4359" w:rsidP="006D4359">
      <w:pPr>
        <w:ind w:left="2160"/>
        <w:rPr>
          <w:lang w:val="en-US"/>
        </w:rPr>
      </w:pPr>
      <w:r w:rsidRPr="006D4359">
        <w:rPr>
          <w:color w:val="333333"/>
        </w:rPr>
        <w:t xml:space="preserve">CID 226: the text under "Revised. Replace" is not from D0.1 (some weird semicolon-related corruption?) </w:t>
      </w:r>
    </w:p>
    <w:p w:rsidR="006D4359" w:rsidRPr="006D4359" w:rsidRDefault="006D4359" w:rsidP="006D4359">
      <w:pPr>
        <w:ind w:left="2160"/>
        <w:rPr>
          <w:color w:val="333333"/>
        </w:rPr>
      </w:pPr>
      <w:r w:rsidRPr="006D4359">
        <w:rPr>
          <w:color w:val="333333"/>
        </w:rPr>
        <w:t xml:space="preserve">CID 226: "Validate that the contents" should be "Confirm that the contents" </w:t>
      </w:r>
    </w:p>
    <w:p w:rsidR="006D4359" w:rsidRPr="006D4359" w:rsidRDefault="006D4359" w:rsidP="006D4359">
      <w:pPr>
        <w:ind w:left="2160"/>
        <w:rPr>
          <w:color w:val="333333"/>
        </w:rPr>
      </w:pPr>
      <w:r w:rsidRPr="006D4359">
        <w:rPr>
          <w:color w:val="333333"/>
        </w:rPr>
        <w:t>CID 226: "Confirm that BSSID" is missing "the"</w:t>
      </w:r>
    </w:p>
    <w:p w:rsidR="006D4359" w:rsidRPr="006D4359" w:rsidRDefault="006D4359" w:rsidP="006D4359">
      <w:pPr>
        <w:ind w:left="2160"/>
        <w:rPr>
          <w:color w:val="333333"/>
        </w:rPr>
      </w:pPr>
      <w:r w:rsidRPr="006D4359">
        <w:rPr>
          <w:color w:val="333333"/>
        </w:rPr>
        <w:t xml:space="preserve">CID 226: the second half of the proposed change loses the "discard the message" aspect </w:t>
      </w:r>
    </w:p>
    <w:p w:rsidR="006D4359" w:rsidRPr="006D4359" w:rsidRDefault="006D4359" w:rsidP="006D4359">
      <w:pPr>
        <w:ind w:left="2160"/>
        <w:rPr>
          <w:color w:val="333333"/>
        </w:rPr>
      </w:pPr>
      <w:r w:rsidRPr="006D4359">
        <w:rPr>
          <w:color w:val="333333"/>
        </w:rPr>
        <w:t xml:space="preserve">CID 226: the original "if any of the following checks fail: The contents of the RSNE are not the same as that sent by the TDLS responder STA in message 2 " is ambiguous: is the failure if the contents are not the same, or if the contents are not </w:t>
      </w:r>
      <w:proofErr w:type="spellStart"/>
      <w:r w:rsidRPr="006D4359">
        <w:rPr>
          <w:color w:val="333333"/>
        </w:rPr>
        <w:t>not</w:t>
      </w:r>
      <w:proofErr w:type="spellEnd"/>
      <w:r w:rsidRPr="006D4359">
        <w:rPr>
          <w:color w:val="333333"/>
        </w:rPr>
        <w:t xml:space="preserve"> the same? Are we sure we have the right polarity in the new text? </w:t>
      </w:r>
    </w:p>
    <w:p w:rsidR="006D4359" w:rsidRDefault="00DE4FCF" w:rsidP="006D4359">
      <w:pPr>
        <w:numPr>
          <w:ilvl w:val="3"/>
          <w:numId w:val="1"/>
        </w:numPr>
        <w:rPr>
          <w:szCs w:val="22"/>
          <w:lang w:val="en-US"/>
        </w:rPr>
      </w:pPr>
      <w:r w:rsidRPr="006D4359">
        <w:rPr>
          <w:lang w:val="en-US"/>
        </w:rPr>
        <w:t>There was some issue with the original text that is listed.  An Editorial change needs to be done.</w:t>
      </w:r>
    </w:p>
    <w:p w:rsidR="006D4359" w:rsidRDefault="00DE4FCF" w:rsidP="006D4359">
      <w:pPr>
        <w:numPr>
          <w:ilvl w:val="3"/>
          <w:numId w:val="1"/>
        </w:numPr>
        <w:rPr>
          <w:szCs w:val="22"/>
          <w:lang w:val="en-US"/>
        </w:rPr>
      </w:pPr>
      <w:r w:rsidRPr="006D4359">
        <w:rPr>
          <w:lang w:val="en-US"/>
        </w:rPr>
        <w:t>The second test did not explicitly say “discard the message”</w:t>
      </w:r>
    </w:p>
    <w:p w:rsidR="00DE4FCF" w:rsidRPr="006D4359" w:rsidRDefault="00DE4FCF" w:rsidP="006D4359">
      <w:pPr>
        <w:numPr>
          <w:ilvl w:val="3"/>
          <w:numId w:val="1"/>
        </w:numPr>
        <w:rPr>
          <w:szCs w:val="22"/>
          <w:lang w:val="en-US"/>
        </w:rPr>
      </w:pPr>
      <w:r w:rsidRPr="006D4359">
        <w:rPr>
          <w:highlight w:val="yellow"/>
          <w:lang w:val="en-US"/>
        </w:rPr>
        <w:t>Action Item</w:t>
      </w:r>
      <w:r w:rsidRPr="006D4359">
        <w:rPr>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D4359">
      <w:pPr>
        <w:ind w:left="216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D4359">
      <w:pPr>
        <w:ind w:left="216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D4359">
      <w:pPr>
        <w:ind w:left="216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D4359">
      <w:pPr>
        <w:ind w:left="216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6444E5" w:rsidRPr="003A42BC">
        <w:rPr>
          <w:szCs w:val="22"/>
        </w:rPr>
        <w:t xml:space="preserve">Emily, Jon Rosdahl and </w:t>
      </w:r>
      <w:r>
        <w:rPr>
          <w:szCs w:val="22"/>
        </w:rPr>
        <w:t>Ganesh</w:t>
      </w:r>
    </w:p>
    <w:p w:rsidR="00CA09B2" w:rsidRDefault="00CA5F54" w:rsidP="003A42BC">
      <w:pPr>
        <w:numPr>
          <w:ilvl w:val="1"/>
          <w:numId w:val="1"/>
        </w:numPr>
        <w:rPr>
          <w:b/>
          <w:szCs w:val="22"/>
        </w:rPr>
      </w:pPr>
      <w:r w:rsidRPr="003A42BC">
        <w:rPr>
          <w:b/>
          <w:szCs w:val="22"/>
        </w:rPr>
        <w:t>Adjourned</w:t>
      </w:r>
      <w:r w:rsidR="006444E5" w:rsidRPr="003A42BC">
        <w:rPr>
          <w:b/>
          <w:szCs w:val="22"/>
        </w:rPr>
        <w:t xml:space="preserve"> at 12:03pm ET</w:t>
      </w:r>
    </w:p>
    <w:p w:rsidR="00D17FEF" w:rsidRDefault="00D17FEF">
      <w:pPr>
        <w:rPr>
          <w:b/>
          <w:szCs w:val="22"/>
        </w:rPr>
      </w:pPr>
      <w:r>
        <w:rPr>
          <w:b/>
          <w:szCs w:val="22"/>
        </w:rPr>
        <w:br w:type="page"/>
      </w:r>
    </w:p>
    <w:p w:rsidR="00D17FEF" w:rsidRPr="003A42BC" w:rsidRDefault="00D17FEF" w:rsidP="00D17FEF">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7230E0">
        <w:rPr>
          <w:szCs w:val="22"/>
        </w:rPr>
        <w:t>Aug 4</w:t>
      </w:r>
      <w:r w:rsidRPr="003A42BC">
        <w:rPr>
          <w:szCs w:val="22"/>
        </w:rPr>
        <w:t>, 2017 1</w:t>
      </w:r>
      <w:r w:rsidR="00CA5F54">
        <w:rPr>
          <w:szCs w:val="22"/>
        </w:rPr>
        <w:t>0</w:t>
      </w:r>
      <w:r w:rsidRPr="003A42BC">
        <w:rPr>
          <w:szCs w:val="22"/>
        </w:rPr>
        <w:t>:00-12:00 ET</w:t>
      </w:r>
    </w:p>
    <w:p w:rsidR="00D17FEF" w:rsidRPr="003A42BC" w:rsidRDefault="00D17FEF" w:rsidP="00D17FEF">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w:t>
      </w:r>
      <w:r w:rsidR="00CA5F54">
        <w:rPr>
          <w:szCs w:val="22"/>
        </w:rPr>
        <w:t>2</w:t>
      </w:r>
      <w:r w:rsidRPr="003A42BC">
        <w:rPr>
          <w:szCs w:val="22"/>
        </w:rPr>
        <w:t>am ET.</w:t>
      </w:r>
    </w:p>
    <w:p w:rsidR="00D17FEF" w:rsidRPr="003A42BC" w:rsidRDefault="00D17FEF" w:rsidP="00D17FEF">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Dorothy </w:t>
      </w:r>
      <w:r w:rsidR="00403F7B">
        <w:rPr>
          <w:rFonts w:ascii="Times New Roman" w:hAnsi="Times New Roman"/>
        </w:rPr>
        <w:t>STANLEY, Chair</w:t>
      </w:r>
      <w:r w:rsidRPr="006D1BA9">
        <w:rPr>
          <w:rFonts w:ascii="Times New Roman" w:hAnsi="Times New Roman"/>
        </w:rPr>
        <w:t xml:space="preserve"> </w:t>
      </w:r>
      <w:r w:rsidR="00403F7B">
        <w:rPr>
          <w:rFonts w:ascii="Times New Roman" w:hAnsi="Times New Roman"/>
        </w:rPr>
        <w:t>(</w:t>
      </w:r>
      <w:r w:rsidRPr="006D1BA9">
        <w:rPr>
          <w:rFonts w:ascii="Times New Roman" w:hAnsi="Times New Roman"/>
        </w:rPr>
        <w:t>HPE</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Graham SMITH (</w:t>
      </w:r>
      <w:r w:rsidR="00647D7A">
        <w:rPr>
          <w:rFonts w:ascii="Times New Roman" w:hAnsi="Times New Roman"/>
        </w:rPr>
        <w:t>SR Technologies</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Osama </w:t>
      </w:r>
      <w:r w:rsidR="00403F7B">
        <w:rPr>
          <w:rFonts w:ascii="Times New Roman" w:hAnsi="Times New Roman"/>
        </w:rPr>
        <w:t>ABOUL-MAGD (</w:t>
      </w:r>
      <w:r w:rsidRPr="006D1BA9">
        <w:rPr>
          <w:rFonts w:ascii="Times New Roman" w:hAnsi="Times New Roman"/>
        </w:rPr>
        <w:t>Huawei</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Adrian STEPHENS (</w:t>
      </w:r>
      <w:r w:rsidRPr="006D1BA9">
        <w:rPr>
          <w:rFonts w:ascii="Times New Roman" w:hAnsi="Times New Roman"/>
        </w:rPr>
        <w:t>Intel</w:t>
      </w:r>
      <w:r w:rsidR="00D17FEF" w:rsidRPr="006D1BA9">
        <w:rPr>
          <w:rFonts w:ascii="Times New Roman" w:hAnsi="Times New Roman"/>
        </w:rPr>
        <w:t xml:space="preserve"> Corporation</w:t>
      </w:r>
      <w:r>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 xml:space="preserve">Emily QI </w:t>
      </w:r>
      <w:r w:rsidRPr="006D1BA9">
        <w:rPr>
          <w:rFonts w:ascii="Times New Roman" w:hAnsi="Times New Roman"/>
        </w:rPr>
        <w:t>(</w:t>
      </w:r>
      <w:r w:rsidR="00D17FEF" w:rsidRPr="006D1BA9">
        <w:rPr>
          <w:rFonts w:ascii="Times New Roman" w:hAnsi="Times New Roman"/>
        </w:rPr>
        <w:t>Intel Corporation</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Mark RISON </w:t>
      </w:r>
      <w:r w:rsidR="00403F7B">
        <w:rPr>
          <w:rFonts w:ascii="Times New Roman" w:hAnsi="Times New Roman"/>
        </w:rPr>
        <w:t>(</w:t>
      </w:r>
      <w:r w:rsidR="00403F7B" w:rsidRPr="006D1BA9">
        <w:rPr>
          <w:rFonts w:ascii="Times New Roman" w:hAnsi="Times New Roman"/>
        </w:rPr>
        <w:t>Samsung</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Jon ROSDAHL (</w:t>
      </w:r>
      <w:r w:rsidR="00D17FEF" w:rsidRPr="006D1BA9">
        <w:rPr>
          <w:rFonts w:ascii="Times New Roman" w:hAnsi="Times New Roman"/>
        </w:rPr>
        <w:t>Qualcomm</w:t>
      </w:r>
      <w:r>
        <w:rPr>
          <w:rFonts w:ascii="Times New Roman" w:hAnsi="Times New Roman"/>
        </w:rPr>
        <w:t>)</w:t>
      </w:r>
    </w:p>
    <w:p w:rsidR="00D17FEF" w:rsidRPr="006D1BA9" w:rsidRDefault="00D17FEF" w:rsidP="00D17FEF">
      <w:pPr>
        <w:pStyle w:val="ListParagraph"/>
        <w:numPr>
          <w:ilvl w:val="2"/>
          <w:numId w:val="1"/>
        </w:numPr>
        <w:spacing w:after="0"/>
        <w:rPr>
          <w:rFonts w:ascii="Times New Roman" w:hAnsi="Times New Roman"/>
        </w:rPr>
      </w:pPr>
      <w:r w:rsidRPr="006D1BA9">
        <w:rPr>
          <w:rFonts w:ascii="Times New Roman" w:hAnsi="Times New Roman"/>
        </w:rPr>
        <w:t xml:space="preserve">Manish </w:t>
      </w:r>
      <w:r w:rsidR="00976974">
        <w:rPr>
          <w:rFonts w:ascii="Times New Roman" w:hAnsi="Times New Roman"/>
        </w:rPr>
        <w:t>KUMAR</w:t>
      </w:r>
      <w:r w:rsidRPr="006D1BA9">
        <w:rPr>
          <w:rFonts w:ascii="Times New Roman" w:hAnsi="Times New Roman"/>
        </w:rPr>
        <w:t xml:space="preserve"> (Marvel)</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Amelia </w:t>
      </w:r>
      <w:r w:rsidR="00CA5F54" w:rsidRPr="006D1BA9">
        <w:rPr>
          <w:rFonts w:ascii="Times New Roman" w:hAnsi="Times New Roman"/>
          <w:lang w:val="en-US"/>
        </w:rPr>
        <w:t xml:space="preserve">ANDERSDOTTER </w:t>
      </w:r>
      <w:r w:rsidRPr="006D1BA9">
        <w:rPr>
          <w:rFonts w:ascii="Times New Roman" w:hAnsi="Times New Roman"/>
          <w:lang w:val="en-US"/>
        </w:rPr>
        <w:t>(</w:t>
      </w:r>
      <w:r w:rsidR="00BE73C9" w:rsidRPr="006D1BA9">
        <w:rPr>
          <w:rFonts w:ascii="Times New Roman" w:hAnsi="Times New Roman"/>
          <w:lang w:val="en-US"/>
        </w:rPr>
        <w:t>Article</w:t>
      </w:r>
      <w:r w:rsidRPr="006D1BA9">
        <w:rPr>
          <w:rFonts w:ascii="Times New Roman" w:hAnsi="Times New Roman"/>
          <w:lang w:val="en-US"/>
        </w:rPr>
        <w:t xml:space="preserve"> 19)</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Chris </w:t>
      </w:r>
      <w:r w:rsidR="00CA5F54" w:rsidRPr="006D1BA9">
        <w:rPr>
          <w:rFonts w:ascii="Times New Roman" w:hAnsi="Times New Roman"/>
          <w:lang w:val="en-US"/>
        </w:rPr>
        <w:t xml:space="preserve">HANSEN </w:t>
      </w:r>
      <w:r w:rsidRPr="006D1BA9">
        <w:rPr>
          <w:rFonts w:ascii="Times New Roman" w:hAnsi="Times New Roman"/>
          <w:lang w:val="en-US"/>
        </w:rPr>
        <w:t>(</w:t>
      </w:r>
      <w:proofErr w:type="spellStart"/>
      <w:r w:rsidRPr="006D1BA9">
        <w:rPr>
          <w:rFonts w:ascii="Times New Roman" w:hAnsi="Times New Roman"/>
          <w:lang w:val="en-US"/>
        </w:rPr>
        <w:t>Preso</w:t>
      </w:r>
      <w:proofErr w:type="spellEnd"/>
      <w:r w:rsidRPr="006D1BA9">
        <w:rPr>
          <w:rFonts w:ascii="Times New Roman" w:hAnsi="Times New Roman"/>
          <w:lang w:val="en-US"/>
        </w:rPr>
        <w:t>)</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Mark </w:t>
      </w:r>
      <w:r w:rsidR="00CA5F54" w:rsidRPr="006D1BA9">
        <w:rPr>
          <w:rFonts w:ascii="Times New Roman" w:hAnsi="Times New Roman"/>
          <w:lang w:val="en-US"/>
        </w:rPr>
        <w:t xml:space="preserve">HAMILTON </w:t>
      </w:r>
      <w:r w:rsidRPr="006D1BA9">
        <w:rPr>
          <w:rFonts w:ascii="Times New Roman" w:hAnsi="Times New Roman"/>
          <w:lang w:val="en-US"/>
        </w:rPr>
        <w:t>(Brocade)</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Stephen </w:t>
      </w:r>
      <w:r w:rsidR="00CA5F54" w:rsidRPr="006D1BA9">
        <w:rPr>
          <w:rFonts w:ascii="Times New Roman" w:hAnsi="Times New Roman"/>
          <w:lang w:val="en-US"/>
        </w:rPr>
        <w:t xml:space="preserve">MCCAAN </w:t>
      </w:r>
      <w:r w:rsidRPr="006D1BA9">
        <w:rPr>
          <w:rFonts w:ascii="Times New Roman" w:hAnsi="Times New Roman"/>
          <w:lang w:val="en-US"/>
        </w:rPr>
        <w:t>(BlackBerry)</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Sungeun</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LEE </w:t>
      </w:r>
      <w:r w:rsidRPr="006D1BA9">
        <w:rPr>
          <w:rFonts w:ascii="Times New Roman" w:hAnsi="Times New Roman"/>
          <w:lang w:val="en-US"/>
        </w:rPr>
        <w:t>(Cypress)</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Yunsong</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YANG </w:t>
      </w:r>
      <w:r w:rsidRPr="006D1BA9">
        <w:rPr>
          <w:rFonts w:ascii="Times New Roman" w:hAnsi="Times New Roman"/>
          <w:lang w:val="en-US"/>
        </w:rPr>
        <w:t>(</w:t>
      </w:r>
      <w:r w:rsidR="00296B34" w:rsidRPr="006D1BA9">
        <w:rPr>
          <w:rFonts w:ascii="Times New Roman" w:hAnsi="Times New Roman"/>
          <w:lang w:val="en-US"/>
        </w:rPr>
        <w:t>Huawei</w:t>
      </w:r>
      <w:r w:rsidRPr="006D1BA9">
        <w:rPr>
          <w:rFonts w:ascii="Times New Roman" w:hAnsi="Times New Roman"/>
          <w:lang w:val="en-US"/>
        </w:rPr>
        <w:t>)</w:t>
      </w:r>
    </w:p>
    <w:p w:rsidR="00D17FEF" w:rsidRPr="003A42BC" w:rsidRDefault="00D17FEF" w:rsidP="00D17FEF">
      <w:pPr>
        <w:numPr>
          <w:ilvl w:val="1"/>
          <w:numId w:val="1"/>
        </w:numPr>
        <w:rPr>
          <w:szCs w:val="22"/>
        </w:rPr>
      </w:pPr>
      <w:r w:rsidRPr="003A42BC">
        <w:rPr>
          <w:b/>
          <w:szCs w:val="22"/>
        </w:rPr>
        <w:t>Review Patent Policy</w:t>
      </w:r>
      <w:r w:rsidRPr="003A42BC">
        <w:rPr>
          <w:szCs w:val="22"/>
        </w:rPr>
        <w:t xml:space="preserve"> and Participation Policy</w:t>
      </w:r>
    </w:p>
    <w:p w:rsidR="00D17FEF" w:rsidRPr="003A42BC" w:rsidRDefault="00D17FEF" w:rsidP="00D17FEF">
      <w:pPr>
        <w:pStyle w:val="ListParagraph"/>
        <w:numPr>
          <w:ilvl w:val="2"/>
          <w:numId w:val="1"/>
        </w:numPr>
        <w:rPr>
          <w:rFonts w:ascii="Times New Roman" w:hAnsi="Times New Roman"/>
        </w:rPr>
      </w:pPr>
      <w:r w:rsidRPr="003A42BC">
        <w:rPr>
          <w:rFonts w:ascii="Times New Roman" w:hAnsi="Times New Roman"/>
        </w:rPr>
        <w:t xml:space="preserve">Patent policy </w:t>
      </w:r>
      <w:r w:rsidR="006D1BA9" w:rsidRPr="003A42BC">
        <w:rPr>
          <w:rFonts w:ascii="Times New Roman" w:hAnsi="Times New Roman"/>
        </w:rPr>
        <w:t>slide set</w:t>
      </w:r>
      <w:r w:rsidRPr="003A42BC">
        <w:rPr>
          <w:rFonts w:ascii="Times New Roman" w:hAnsi="Times New Roman"/>
        </w:rPr>
        <w:t xml:space="preserve"> was reviewed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D17FEF" w:rsidRDefault="00D211CA" w:rsidP="00D17FEF">
      <w:pPr>
        <w:numPr>
          <w:ilvl w:val="1"/>
          <w:numId w:val="1"/>
        </w:numPr>
        <w:rPr>
          <w:szCs w:val="22"/>
        </w:rPr>
      </w:pPr>
      <w:r>
        <w:rPr>
          <w:b/>
          <w:szCs w:val="22"/>
        </w:rPr>
        <w:t xml:space="preserve">Review and </w:t>
      </w:r>
      <w:r w:rsidR="00D17FEF" w:rsidRPr="003A42BC">
        <w:rPr>
          <w:b/>
          <w:szCs w:val="22"/>
        </w:rPr>
        <w:t>Approve Agenda</w:t>
      </w:r>
      <w:r w:rsidR="00D17FEF" w:rsidRPr="003A42BC">
        <w:rPr>
          <w:szCs w:val="22"/>
        </w:rPr>
        <w:t>:</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6D1BA9" w:rsidRDefault="00C501A4" w:rsidP="00D211CA">
      <w:pPr>
        <w:pStyle w:val="m-6187334238346883549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p>
    <w:p w:rsidR="00C501A4" w:rsidRDefault="00C501A4" w:rsidP="00D211CA">
      <w:pPr>
        <w:pStyle w:val="m-6187334238346883549gmail-msolistparagraph"/>
        <w:spacing w:before="0" w:beforeAutospacing="0" w:after="0" w:afterAutospacing="0"/>
        <w:ind w:left="1440"/>
      </w:pP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C501A4" w:rsidRDefault="00C501A4" w:rsidP="006D1BA9">
      <w:pPr>
        <w:pStyle w:val="m-6187334238346883549gmail-msolistparagraph"/>
        <w:spacing w:before="0" w:beforeAutospacing="0" w:after="0" w:afterAutospacing="0"/>
        <w:ind w:left="216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C501A4" w:rsidRDefault="00C501A4" w:rsidP="006D1BA9">
      <w:pPr>
        <w:pStyle w:val="m-6187334238346883549gmail-msolistparagraph"/>
        <w:spacing w:before="0" w:beforeAutospacing="0" w:after="0" w:afterAutospacing="0"/>
        <w:ind w:left="2160"/>
      </w:pPr>
      <w:r>
        <w:rPr>
          <w:sz w:val="14"/>
          <w:szCs w:val="14"/>
        </w:rPr>
        <w:t> </w:t>
      </w:r>
      <w:r>
        <w:rPr>
          <w:rFonts w:ascii="Calibri" w:hAnsi="Calibri"/>
          <w:sz w:val="22"/>
          <w:szCs w:val="22"/>
        </w:rPr>
        <w:t>iii.</w:t>
      </w:r>
      <w:r>
        <w:rPr>
          <w:sz w:val="14"/>
          <w:szCs w:val="14"/>
        </w:rPr>
        <w:t xml:space="preserve">      </w:t>
      </w:r>
      <w:r>
        <w:rPr>
          <w:rFonts w:ascii="Calibri" w:hAnsi="Calibri"/>
          <w:sz w:val="22"/>
          <w:szCs w:val="22"/>
        </w:rPr>
        <w:t>Cause an LOA to be submitted</w:t>
      </w:r>
    </w:p>
    <w:p w:rsidR="00C501A4" w:rsidRDefault="00C501A4" w:rsidP="006D1BA9">
      <w:pPr>
        <w:pStyle w:val="m-6187334238346883549gmail-msolistparagraph"/>
        <w:spacing w:before="0" w:beforeAutospacing="0" w:after="0" w:afterAutospacing="0"/>
        <w:ind w:left="1440"/>
      </w:pPr>
      <w:r>
        <w:rPr>
          <w:rFonts w:ascii="Calibri" w:hAnsi="Calibri"/>
          <w:sz w:val="22"/>
          <w:szCs w:val="22"/>
        </w:rPr>
        <w:t>b.</w:t>
      </w:r>
      <w:r>
        <w:rPr>
          <w:sz w:val="14"/>
          <w:szCs w:val="14"/>
        </w:rPr>
        <w:t xml:space="preserve">      </w:t>
      </w:r>
      <w:hyperlink r:id="rId34" w:tgtFrame="_blank" w:history="1">
        <w:r>
          <w:rPr>
            <w:rStyle w:val="Hyperlink"/>
            <w:rFonts w:ascii="Calibri" w:hAnsi="Calibri"/>
            <w:sz w:val="22"/>
            <w:szCs w:val="22"/>
          </w:rPr>
          <w:t>https://mentor.ieee.org/802-ec/dcn/16/ec-16-0180-05-00EC-ieee-802-participation-slide.pptx</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 xml:space="preserve">Editor report – Emily </w:t>
      </w:r>
      <w:r w:rsidR="00CA5F54">
        <w:rPr>
          <w:rFonts w:ascii="Calibri" w:hAnsi="Calibri"/>
          <w:sz w:val="22"/>
          <w:szCs w:val="22"/>
        </w:rPr>
        <w:t>QI</w:t>
      </w:r>
    </w:p>
    <w:p w:rsidR="00C501A4" w:rsidRDefault="00D211CA" w:rsidP="00D211CA">
      <w:pPr>
        <w:pStyle w:val="m-6187334238346883549gmail-msolistparagraph"/>
        <w:spacing w:before="0" w:beforeAutospacing="0" w:after="0" w:afterAutospacing="0"/>
        <w:ind w:left="1440"/>
      </w:pPr>
      <w:r>
        <w:rPr>
          <w:rFonts w:ascii="Calibri" w:hAnsi="Calibri"/>
          <w:sz w:val="22"/>
          <w:szCs w:val="22"/>
        </w:rPr>
        <w:t>a</w:t>
      </w:r>
      <w:r w:rsidR="00C501A4">
        <w:rPr>
          <w:rFonts w:ascii="Calibri" w:hAnsi="Calibri"/>
          <w:sz w:val="22"/>
          <w:szCs w:val="22"/>
        </w:rPr>
        <w:t>.</w:t>
      </w:r>
      <w:r w:rsidR="00C501A4">
        <w:rPr>
          <w:sz w:val="14"/>
          <w:szCs w:val="14"/>
        </w:rPr>
        <w:t xml:space="preserve">      </w:t>
      </w:r>
      <w:r w:rsidR="00C501A4">
        <w:rPr>
          <w:rFonts w:ascii="Calibri" w:hAnsi="Calibri"/>
          <w:sz w:val="22"/>
          <w:szCs w:val="22"/>
        </w:rPr>
        <w:t xml:space="preserve">Comments received in the recent comment collection are here: </w:t>
      </w:r>
      <w:hyperlink r:id="rId35" w:tgtFrame="_blank" w:history="1">
        <w:r w:rsidR="00C501A4">
          <w:rPr>
            <w:rStyle w:val="Hyperlink"/>
            <w:rFonts w:ascii="Calibri" w:hAnsi="Calibri"/>
            <w:sz w:val="22"/>
            <w:szCs w:val="22"/>
          </w:rPr>
          <w:t>https://mentor.ieee.org/802.11/dcn/17/11-17-0914-01-000m-revmd-wg-cc-comments.xls</w:t>
        </w:r>
      </w:hyperlink>
      <w:r w:rsidR="00C501A4">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501A4" w:rsidRDefault="00C501A4" w:rsidP="00D211CA">
      <w:pPr>
        <w:pStyle w:val="m-6187334238346883549gmail-msolistparagraph"/>
        <w:spacing w:before="0" w:beforeAutospacing="0" w:after="0" w:afterAutospacing="0"/>
        <w:ind w:left="1080"/>
      </w:pPr>
      <w:r>
        <w:rPr>
          <w:rStyle w:val="aqj"/>
          <w:rFonts w:ascii="Calibri" w:hAnsi="Calibri"/>
          <w:b/>
          <w:bCs/>
          <w:sz w:val="22"/>
          <w:szCs w:val="22"/>
        </w:rPr>
        <w:t>2017-08-04</w:t>
      </w:r>
    </w:p>
    <w:p w:rsidR="00C501A4" w:rsidRDefault="00D211CA" w:rsidP="00D211CA">
      <w:pPr>
        <w:pStyle w:val="m-6187334238346883549gmail-msolistparagraph"/>
        <w:spacing w:before="0" w:beforeAutospacing="0" w:after="0" w:afterAutospacing="0"/>
        <w:ind w:left="1080"/>
      </w:pPr>
      <w:r>
        <w:rPr>
          <w:rFonts w:ascii="Calibri" w:hAnsi="Calibri"/>
          <w:sz w:val="22"/>
          <w:szCs w:val="22"/>
        </w:rPr>
        <w:t xml:space="preserve">  </w:t>
      </w:r>
      <w:r w:rsidR="00C501A4">
        <w:rPr>
          <w:rFonts w:ascii="Calibri" w:hAnsi="Calibri"/>
          <w:sz w:val="22"/>
          <w:szCs w:val="22"/>
        </w:rPr>
        <w:t>a.</w:t>
      </w:r>
      <w:r w:rsidR="00C501A4">
        <w:rPr>
          <w:sz w:val="14"/>
          <w:szCs w:val="14"/>
        </w:rPr>
        <w:t xml:space="preserve">  </w:t>
      </w:r>
      <w:r w:rsidR="00C501A4">
        <w:rPr>
          <w:rFonts w:ascii="Calibri" w:hAnsi="Calibri"/>
          <w:sz w:val="22"/>
          <w:szCs w:val="22"/>
        </w:rPr>
        <w:t>Emily QI - remaining Editor comments – 1 hour</w:t>
      </w:r>
    </w:p>
    <w:p w:rsidR="00C501A4" w:rsidRDefault="00C501A4"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Pr>
          <w:rStyle w:val="m-6187334238346883549gmail-msohyperlink"/>
          <w:rFonts w:ascii="Calibri" w:hAnsi="Calibri"/>
          <w:sz w:val="22"/>
          <w:szCs w:val="22"/>
        </w:rPr>
        <w:t>i</w:t>
      </w:r>
      <w:proofErr w:type="spellEnd"/>
      <w:r>
        <w:rPr>
          <w:rStyle w:val="m-6187334238346883549gmail-msohyperlink"/>
          <w:rFonts w:ascii="Calibri" w:hAnsi="Calibri"/>
          <w:sz w:val="22"/>
          <w:szCs w:val="22"/>
        </w:rPr>
        <w:t>.</w:t>
      </w:r>
      <w:r>
        <w:rPr>
          <w:rStyle w:val="m-6187334238346883549gmail-msohyperlink"/>
          <w:sz w:val="14"/>
          <w:szCs w:val="14"/>
        </w:rPr>
        <w:t xml:space="preserve">      </w:t>
      </w:r>
      <w:hyperlink r:id="rId36" w:tgtFrame="_blank" w:history="1">
        <w:r>
          <w:rPr>
            <w:rStyle w:val="Hyperlink"/>
            <w:rFonts w:ascii="Calibri" w:hAnsi="Calibri"/>
            <w:sz w:val="22"/>
            <w:szCs w:val="22"/>
          </w:rPr>
          <w:t>https://mentor.ieee.org/802.11/dcn/17/11-17-0956-04-000m-revmd-wg-cc25-for-editor-ad-hoc.xls</w:t>
        </w:r>
      </w:hyperlink>
    </w:p>
    <w:p w:rsidR="00C501A4" w:rsidRDefault="00C501A4" w:rsidP="00D211CA">
      <w:pPr>
        <w:pStyle w:val="m-6187334238346883549gmail-msolistparagraph"/>
        <w:spacing w:before="0" w:beforeAutospacing="0" w:after="0" w:afterAutospacing="0"/>
        <w:ind w:left="1440"/>
      </w:pPr>
      <w:r>
        <w:rPr>
          <w:rFonts w:ascii="Calibri" w:hAnsi="Calibri"/>
          <w:sz w:val="22"/>
          <w:szCs w:val="22"/>
        </w:rPr>
        <w:t>ii.</w:t>
      </w:r>
      <w:r>
        <w:rPr>
          <w:sz w:val="14"/>
          <w:szCs w:val="14"/>
        </w:rPr>
        <w:t xml:space="preserve">      </w:t>
      </w:r>
      <w:hyperlink r:id="rId37" w:tgtFrame="_blank" w:history="1">
        <w:r>
          <w:rPr>
            <w:rStyle w:val="Hyperlink"/>
            <w:rFonts w:ascii="Calibri" w:hAnsi="Calibri"/>
            <w:sz w:val="22"/>
            <w:szCs w:val="22"/>
          </w:rPr>
          <w:t>https://mentor.ieee.org/802.11/dcn/17/11-17-1191-00-000m-cc25-proposed-resolutions-for-editorial-comments.doc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Jon ROSDAHL – GEN CIDS (not presented in Berlin) – 30 minutes</w:t>
      </w:r>
    </w:p>
    <w:p w:rsidR="00C501A4" w:rsidRDefault="00C501A4" w:rsidP="00D211CA">
      <w:pPr>
        <w:pStyle w:val="m-6187334238346883549gmail-msolistparagraph"/>
        <w:spacing w:before="0" w:beforeAutospacing="0" w:after="0" w:afterAutospacing="0"/>
        <w:ind w:left="144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38"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C501A4" w:rsidRDefault="00D211CA"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sidR="00C501A4">
        <w:rPr>
          <w:rStyle w:val="m-6187334238346883549gmail-msohyperlink"/>
          <w:rFonts w:ascii="Calibri" w:hAnsi="Calibri"/>
          <w:sz w:val="22"/>
          <w:szCs w:val="22"/>
        </w:rPr>
        <w:t>i</w:t>
      </w:r>
      <w:proofErr w:type="spellEnd"/>
      <w:r w:rsidR="00C501A4">
        <w:rPr>
          <w:rStyle w:val="m-6187334238346883549gmail-msohyperlink"/>
          <w:rFonts w:ascii="Calibri" w:hAnsi="Calibri"/>
          <w:sz w:val="22"/>
          <w:szCs w:val="22"/>
        </w:rPr>
        <w:t>.</w:t>
      </w:r>
      <w:r w:rsidR="00C501A4">
        <w:rPr>
          <w:rStyle w:val="m-6187334238346883549gmail-msohyperlink"/>
          <w:sz w:val="14"/>
          <w:szCs w:val="14"/>
        </w:rPr>
        <w:t xml:space="preserve">      </w:t>
      </w:r>
      <w:hyperlink r:id="rId39" w:tgtFrame="_blank" w:history="1">
        <w:r w:rsidR="00C501A4">
          <w:rPr>
            <w:rStyle w:val="Hyperlink"/>
            <w:rFonts w:ascii="Calibri" w:hAnsi="Calibri"/>
            <w:sz w:val="22"/>
            <w:szCs w:val="22"/>
          </w:rPr>
          <w:t>https://mentor.ieee.org/802.11/dcn/17/11-17-1078-00-000m-resolutions-to-cids-148-and-339.doc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lastRenderedPageBreak/>
        <w:t>4.</w:t>
      </w:r>
      <w:r>
        <w:rPr>
          <w:sz w:val="14"/>
          <w:szCs w:val="14"/>
        </w:rPr>
        <w:t xml:space="preserve">       </w:t>
      </w:r>
      <w:r>
        <w:rPr>
          <w:rFonts w:ascii="Calibri" w:hAnsi="Calibri"/>
          <w:sz w:val="22"/>
          <w:szCs w:val="22"/>
        </w:rPr>
        <w:t xml:space="preserve">AOB, next call on </w:t>
      </w:r>
      <w:r>
        <w:rPr>
          <w:rStyle w:val="aqj"/>
          <w:rFonts w:ascii="Calibri" w:hAnsi="Calibri"/>
          <w:sz w:val="22"/>
          <w:szCs w:val="22"/>
        </w:rPr>
        <w:t>Friday August 11th</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5.</w:t>
      </w:r>
      <w:r>
        <w:rPr>
          <w:sz w:val="14"/>
          <w:szCs w:val="14"/>
        </w:rPr>
        <w:t xml:space="preserve">       </w:t>
      </w:r>
      <w:r>
        <w:rPr>
          <w:rFonts w:ascii="Calibri" w:hAnsi="Calibri"/>
          <w:sz w:val="22"/>
          <w:szCs w:val="22"/>
        </w:rPr>
        <w:t>Adjourn</w:t>
      </w:r>
    </w:p>
    <w:p w:rsidR="00C501A4" w:rsidRDefault="00C501A4" w:rsidP="00C501A4">
      <w:pPr>
        <w:numPr>
          <w:ilvl w:val="2"/>
          <w:numId w:val="1"/>
        </w:numPr>
        <w:rPr>
          <w:szCs w:val="22"/>
        </w:rPr>
      </w:pPr>
      <w:r>
        <w:rPr>
          <w:szCs w:val="22"/>
        </w:rPr>
        <w:t>Agenda reviewed and approved without objection</w:t>
      </w:r>
    </w:p>
    <w:p w:rsidR="00C501A4" w:rsidRPr="00C501A4" w:rsidRDefault="00C501A4" w:rsidP="00C501A4">
      <w:pPr>
        <w:numPr>
          <w:ilvl w:val="1"/>
          <w:numId w:val="1"/>
        </w:numPr>
        <w:rPr>
          <w:b/>
          <w:szCs w:val="22"/>
        </w:rPr>
      </w:pPr>
      <w:r w:rsidRPr="00C501A4">
        <w:rPr>
          <w:b/>
          <w:szCs w:val="22"/>
        </w:rPr>
        <w:t xml:space="preserve">Editor Report: </w:t>
      </w:r>
    </w:p>
    <w:p w:rsidR="00C501A4" w:rsidRDefault="00C501A4" w:rsidP="00C501A4">
      <w:pPr>
        <w:numPr>
          <w:ilvl w:val="2"/>
          <w:numId w:val="1"/>
        </w:numPr>
        <w:rPr>
          <w:szCs w:val="22"/>
        </w:rPr>
      </w:pPr>
      <w:r>
        <w:rPr>
          <w:szCs w:val="22"/>
        </w:rPr>
        <w:t>Work to incorporate the approved changes ongoing.</w:t>
      </w:r>
    </w:p>
    <w:p w:rsidR="00C501A4" w:rsidRDefault="00C501A4" w:rsidP="00C501A4">
      <w:pPr>
        <w:numPr>
          <w:ilvl w:val="2"/>
          <w:numId w:val="1"/>
        </w:numPr>
        <w:rPr>
          <w:szCs w:val="22"/>
        </w:rPr>
      </w:pPr>
      <w:r>
        <w:rPr>
          <w:szCs w:val="22"/>
        </w:rPr>
        <w:t>Work to roll in 11ah is started – expect to have ready by end of Aug goal ready for Sept Session.</w:t>
      </w:r>
    </w:p>
    <w:p w:rsidR="00C501A4" w:rsidRDefault="00C501A4" w:rsidP="00C501A4">
      <w:pPr>
        <w:numPr>
          <w:ilvl w:val="1"/>
          <w:numId w:val="1"/>
        </w:numPr>
        <w:rPr>
          <w:szCs w:val="22"/>
        </w:rPr>
      </w:pPr>
      <w:r>
        <w:rPr>
          <w:szCs w:val="22"/>
        </w:rPr>
        <w:t>Comment Resolution:</w:t>
      </w:r>
    </w:p>
    <w:p w:rsidR="00C501A4" w:rsidRPr="00F92874" w:rsidRDefault="006D1BA9" w:rsidP="00797B83">
      <w:pPr>
        <w:numPr>
          <w:ilvl w:val="1"/>
          <w:numId w:val="1"/>
        </w:numPr>
        <w:rPr>
          <w:szCs w:val="22"/>
        </w:rPr>
      </w:pPr>
      <w:r w:rsidRPr="00BA15B7">
        <w:rPr>
          <w:b/>
          <w:szCs w:val="22"/>
        </w:rPr>
        <w:t xml:space="preserve">Review submission on </w:t>
      </w:r>
      <w:r w:rsidR="00C501A4" w:rsidRPr="00BA15B7">
        <w:rPr>
          <w:b/>
          <w:szCs w:val="22"/>
        </w:rPr>
        <w:t>Editor Comments</w:t>
      </w:r>
      <w:r w:rsidR="00C501A4">
        <w:rPr>
          <w:szCs w:val="22"/>
        </w:rPr>
        <w:t xml:space="preserve">: </w:t>
      </w:r>
      <w:r w:rsidR="00C501A4" w:rsidRPr="00F92874">
        <w:rPr>
          <w:rFonts w:ascii="Calibri" w:hAnsi="Calibri"/>
          <w:szCs w:val="22"/>
        </w:rPr>
        <w:t>Emily QI - remaining Editor comments – 1 hour</w:t>
      </w:r>
    </w:p>
    <w:p w:rsidR="00C501A4" w:rsidRDefault="00C501A4" w:rsidP="00797B83">
      <w:pPr>
        <w:pStyle w:val="m-6187334238346883549gmail-msolistparagraph"/>
        <w:numPr>
          <w:ilvl w:val="2"/>
          <w:numId w:val="1"/>
        </w:numPr>
        <w:spacing w:before="0" w:beforeAutospacing="0" w:after="0" w:afterAutospacing="0"/>
      </w:pPr>
      <w:r>
        <w:rPr>
          <w:rStyle w:val="m-6187334238346883549gmail-msohyperlink"/>
          <w:sz w:val="14"/>
          <w:szCs w:val="14"/>
        </w:rPr>
        <w:t xml:space="preserve"> </w:t>
      </w:r>
      <w:hyperlink r:id="rId40" w:tgtFrame="_blank" w:history="1">
        <w:r>
          <w:rPr>
            <w:rStyle w:val="Hyperlink"/>
            <w:rFonts w:ascii="Calibri" w:hAnsi="Calibri"/>
            <w:sz w:val="22"/>
            <w:szCs w:val="22"/>
          </w:rPr>
          <w:t>https://mentor.ieee.org/802.11/dcn/17/11-17-0956-04-000m-revmd-wg-cc25-for-editor-ad-hoc.xls</w:t>
        </w:r>
      </w:hyperlink>
    </w:p>
    <w:p w:rsidR="00C501A4" w:rsidRPr="007D52ED" w:rsidRDefault="00C501A4" w:rsidP="00DB5A46">
      <w:pPr>
        <w:numPr>
          <w:ilvl w:val="2"/>
          <w:numId w:val="1"/>
        </w:numPr>
        <w:rPr>
          <w:szCs w:val="22"/>
          <w:highlight w:val="green"/>
        </w:rPr>
      </w:pPr>
      <w:r w:rsidRPr="007D52ED">
        <w:rPr>
          <w:szCs w:val="22"/>
          <w:highlight w:val="green"/>
        </w:rPr>
        <w:t>CID 249</w:t>
      </w:r>
      <w:r w:rsidR="007D52ED" w:rsidRPr="007D52ED">
        <w:rPr>
          <w:szCs w:val="22"/>
          <w:highlight w:val="green"/>
        </w:rPr>
        <w:t xml:space="preserve"> (Editor)</w:t>
      </w:r>
    </w:p>
    <w:p w:rsidR="007D52ED" w:rsidRDefault="007D52ED" w:rsidP="00DB5A46">
      <w:pPr>
        <w:numPr>
          <w:ilvl w:val="3"/>
          <w:numId w:val="1"/>
        </w:numPr>
        <w:rPr>
          <w:szCs w:val="22"/>
        </w:rPr>
      </w:pPr>
      <w:r>
        <w:rPr>
          <w:szCs w:val="22"/>
        </w:rPr>
        <w:t>Review Comment</w:t>
      </w:r>
    </w:p>
    <w:p w:rsidR="007D52ED" w:rsidRDefault="007D52ED" w:rsidP="00DB5A46">
      <w:pPr>
        <w:numPr>
          <w:ilvl w:val="3"/>
          <w:numId w:val="1"/>
        </w:numPr>
        <w:rPr>
          <w:szCs w:val="22"/>
        </w:rPr>
      </w:pPr>
      <w:r>
        <w:rPr>
          <w:szCs w:val="22"/>
        </w:rPr>
        <w:t>Propose to reject comment</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The qualifier is not needed, so we should not have the word “valid</w:t>
      </w:r>
      <w:r w:rsidR="00DB5A46">
        <w:rPr>
          <w:szCs w:val="22"/>
        </w:rPr>
        <w:t>”.</w:t>
      </w:r>
    </w:p>
    <w:p w:rsidR="007D52ED" w:rsidRDefault="007D52ED" w:rsidP="00DB5A46">
      <w:pPr>
        <w:numPr>
          <w:ilvl w:val="4"/>
          <w:numId w:val="1"/>
        </w:numPr>
        <w:rPr>
          <w:szCs w:val="22"/>
        </w:rPr>
      </w:pPr>
      <w:r>
        <w:rPr>
          <w:szCs w:val="22"/>
        </w:rPr>
        <w:t>We have sections that talk about non-valid frames, but that is specific.</w:t>
      </w:r>
    </w:p>
    <w:p w:rsidR="007D52ED" w:rsidRDefault="007D52ED" w:rsidP="00DB5A46">
      <w:pPr>
        <w:numPr>
          <w:ilvl w:val="4"/>
          <w:numId w:val="1"/>
        </w:numPr>
        <w:rPr>
          <w:szCs w:val="22"/>
        </w:rPr>
      </w:pPr>
      <w:r>
        <w:rPr>
          <w:szCs w:val="22"/>
        </w:rPr>
        <w:t>We receive only valid frames.</w:t>
      </w:r>
    </w:p>
    <w:p w:rsidR="007D52ED" w:rsidRDefault="007D52ED" w:rsidP="00DB5A46">
      <w:pPr>
        <w:numPr>
          <w:ilvl w:val="3"/>
          <w:numId w:val="1"/>
        </w:numPr>
        <w:rPr>
          <w:szCs w:val="22"/>
        </w:rPr>
      </w:pPr>
      <w:r>
        <w:rPr>
          <w:szCs w:val="22"/>
        </w:rPr>
        <w:t>Proposed Resolution: Accepted</w:t>
      </w:r>
    </w:p>
    <w:p w:rsidR="006D1BA9" w:rsidRPr="006D1BA9" w:rsidRDefault="006D1BA9" w:rsidP="00DB5A46">
      <w:pPr>
        <w:numPr>
          <w:ilvl w:val="3"/>
          <w:numId w:val="1"/>
        </w:numPr>
        <w:rPr>
          <w:szCs w:val="22"/>
        </w:rPr>
      </w:pPr>
      <w:r>
        <w:rPr>
          <w:szCs w:val="22"/>
          <w:lang w:val="en-US"/>
        </w:rPr>
        <w:t>No objection - Mark ready for motion</w:t>
      </w:r>
    </w:p>
    <w:p w:rsidR="007D52ED" w:rsidRPr="006D1BA9" w:rsidRDefault="007D52ED" w:rsidP="00DB5A46">
      <w:pPr>
        <w:numPr>
          <w:ilvl w:val="2"/>
          <w:numId w:val="1"/>
        </w:numPr>
        <w:rPr>
          <w:szCs w:val="22"/>
          <w:highlight w:val="green"/>
        </w:rPr>
      </w:pPr>
      <w:r w:rsidRPr="006D1BA9">
        <w:rPr>
          <w:szCs w:val="22"/>
          <w:highlight w:val="green"/>
        </w:rPr>
        <w:t>CID 123 (Editor)</w:t>
      </w:r>
    </w:p>
    <w:p w:rsidR="007D52ED" w:rsidRDefault="007D52ED" w:rsidP="00DB5A46">
      <w:pPr>
        <w:numPr>
          <w:ilvl w:val="3"/>
          <w:numId w:val="1"/>
        </w:numPr>
        <w:rPr>
          <w:szCs w:val="22"/>
        </w:rPr>
      </w:pPr>
      <w:r>
        <w:rPr>
          <w:szCs w:val="22"/>
        </w:rPr>
        <w:t>Review Comment</w:t>
      </w:r>
    </w:p>
    <w:p w:rsidR="007D52ED" w:rsidRPr="007D52ED" w:rsidRDefault="007D52ED" w:rsidP="00DB5A46">
      <w:pPr>
        <w:numPr>
          <w:ilvl w:val="3"/>
          <w:numId w:val="1"/>
        </w:numPr>
        <w:rPr>
          <w:szCs w:val="22"/>
        </w:rPr>
      </w:pPr>
      <w:r w:rsidRPr="007D52ED">
        <w:rPr>
          <w:szCs w:val="22"/>
        </w:rPr>
        <w:t xml:space="preserve">Proposed Resolution: </w:t>
      </w:r>
      <w:r w:rsidRPr="007D52ED">
        <w:rPr>
          <w:szCs w:val="22"/>
          <w:lang w:val="en-US"/>
        </w:rPr>
        <w:t xml:space="preserve">Revised.  In Clause 9, if the size of an integer is given in the figure and the cited text is in the same subclause of the figure, delete the "x-bit" or "xxx bit" before "unsigned integer".  Otherwise, no change. </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Clause 10 no change is necessary</w:t>
      </w:r>
    </w:p>
    <w:p w:rsidR="007D52ED" w:rsidRDefault="007D52ED" w:rsidP="00DB5A46">
      <w:pPr>
        <w:numPr>
          <w:ilvl w:val="4"/>
          <w:numId w:val="1"/>
        </w:numPr>
        <w:rPr>
          <w:szCs w:val="22"/>
        </w:rPr>
      </w:pPr>
      <w:r>
        <w:rPr>
          <w:szCs w:val="22"/>
        </w:rPr>
        <w:t>Clause 6 the change should be made to “Integer”</w:t>
      </w:r>
    </w:p>
    <w:p w:rsidR="007D52ED" w:rsidRDefault="007D52ED" w:rsidP="00DB5A46">
      <w:pPr>
        <w:numPr>
          <w:ilvl w:val="4"/>
          <w:numId w:val="1"/>
        </w:numPr>
        <w:rPr>
          <w:szCs w:val="22"/>
        </w:rPr>
      </w:pPr>
      <w:r>
        <w:rPr>
          <w:szCs w:val="22"/>
        </w:rPr>
        <w:t>The specific change in the example would be ok, but each clause 6 need to be checked on a case by case basis</w:t>
      </w:r>
    </w:p>
    <w:p w:rsidR="007D52ED" w:rsidRDefault="007D52ED" w:rsidP="00DB5A46">
      <w:pPr>
        <w:numPr>
          <w:ilvl w:val="4"/>
          <w:numId w:val="1"/>
        </w:numPr>
        <w:rPr>
          <w:szCs w:val="22"/>
        </w:rPr>
      </w:pPr>
      <w:r>
        <w:rPr>
          <w:szCs w:val="22"/>
        </w:rPr>
        <w:t>It seems that the clause 6 instances match the same example.</w:t>
      </w:r>
    </w:p>
    <w:p w:rsidR="007D52ED" w:rsidRDefault="007D52ED" w:rsidP="00DB5A46">
      <w:pPr>
        <w:numPr>
          <w:ilvl w:val="4"/>
          <w:numId w:val="1"/>
        </w:numPr>
        <w:rPr>
          <w:szCs w:val="22"/>
        </w:rPr>
      </w:pPr>
      <w:r>
        <w:rPr>
          <w:szCs w:val="22"/>
        </w:rPr>
        <w:t>Why did we have the “32-bit unsigned integer”?</w:t>
      </w:r>
    </w:p>
    <w:p w:rsidR="007D52ED" w:rsidRDefault="007D52ED" w:rsidP="00DB5A46">
      <w:pPr>
        <w:numPr>
          <w:ilvl w:val="4"/>
          <w:numId w:val="1"/>
        </w:numPr>
        <w:rPr>
          <w:szCs w:val="22"/>
        </w:rPr>
      </w:pPr>
      <w:r>
        <w:rPr>
          <w:szCs w:val="22"/>
        </w:rPr>
        <w:t xml:space="preserve"> Unsure why it came to be, but as this is an abstract interface so there is </w:t>
      </w:r>
      <w:r w:rsidR="006A1E5B">
        <w:rPr>
          <w:szCs w:val="22"/>
        </w:rPr>
        <w:t>no value in the having the explicit “32-</w:t>
      </w:r>
      <w:proofErr w:type="spellStart"/>
      <w:r w:rsidR="006A1E5B">
        <w:rPr>
          <w:szCs w:val="22"/>
        </w:rPr>
        <w:t>bi</w:t>
      </w:r>
      <w:proofErr w:type="spellEnd"/>
      <w:r w:rsidR="006A1E5B">
        <w:rPr>
          <w:szCs w:val="22"/>
        </w:rPr>
        <w:t xml:space="preserve"> unsigned” label</w:t>
      </w:r>
    </w:p>
    <w:p w:rsidR="006A1E5B" w:rsidRPr="006A1E5B" w:rsidRDefault="006A1E5B" w:rsidP="00DB5A46">
      <w:pPr>
        <w:numPr>
          <w:ilvl w:val="3"/>
          <w:numId w:val="1"/>
        </w:numPr>
        <w:rPr>
          <w:szCs w:val="22"/>
        </w:rPr>
      </w:pPr>
      <w:r>
        <w:rPr>
          <w:szCs w:val="22"/>
        </w:rPr>
        <w:t xml:space="preserve">Updated Proposed </w:t>
      </w:r>
      <w:r w:rsidR="006D1BA9">
        <w:rPr>
          <w:szCs w:val="22"/>
        </w:rPr>
        <w:t>Resolution</w:t>
      </w:r>
      <w:r>
        <w:rPr>
          <w:szCs w:val="22"/>
        </w:rPr>
        <w:t xml:space="preserve">: </w:t>
      </w:r>
      <w:r w:rsidRPr="007D52ED">
        <w:rPr>
          <w:szCs w:val="22"/>
          <w:lang w:val="en-US"/>
        </w:rPr>
        <w:t xml:space="preserve">Revised.  In </w:t>
      </w:r>
      <w:r>
        <w:rPr>
          <w:szCs w:val="22"/>
          <w:lang w:val="en-US"/>
        </w:rPr>
        <w:t>Clause 6, delete the “x-bit” or “xxx bit</w:t>
      </w:r>
      <w:r w:rsidR="00DB5A46">
        <w:rPr>
          <w:szCs w:val="22"/>
          <w:lang w:val="en-US"/>
        </w:rPr>
        <w:t xml:space="preserve"> unsigned” before </w:t>
      </w:r>
      <w:r>
        <w:rPr>
          <w:szCs w:val="22"/>
          <w:lang w:val="en-US"/>
        </w:rPr>
        <w:t xml:space="preserve">“integer”, and change “integer to “Integer”; In </w:t>
      </w:r>
      <w:r w:rsidRPr="007D52ED">
        <w:rPr>
          <w:szCs w:val="22"/>
          <w:lang w:val="en-US"/>
        </w:rPr>
        <w:t>Clause 9, if the size of an integer is given in the figure and the cited text is in the same subclause of the figure, delete the "x-bit" or "xxx bit" before "unsigned integer".  Otherwise, no change.</w:t>
      </w:r>
    </w:p>
    <w:p w:rsidR="006A1E5B" w:rsidRPr="006A1E5B" w:rsidRDefault="006A1E5B" w:rsidP="00DB5A46">
      <w:pPr>
        <w:numPr>
          <w:ilvl w:val="3"/>
          <w:numId w:val="1"/>
        </w:numPr>
        <w:rPr>
          <w:szCs w:val="22"/>
        </w:rPr>
      </w:pPr>
      <w:r>
        <w:rPr>
          <w:szCs w:val="22"/>
          <w:lang w:val="en-US"/>
        </w:rPr>
        <w:t xml:space="preserve">No </w:t>
      </w:r>
      <w:r w:rsidR="00DB5A46">
        <w:rPr>
          <w:szCs w:val="22"/>
          <w:lang w:val="en-US"/>
        </w:rPr>
        <w:t>objection -</w:t>
      </w:r>
      <w:r w:rsidR="006D1BA9">
        <w:rPr>
          <w:szCs w:val="22"/>
          <w:lang w:val="en-US"/>
        </w:rPr>
        <w:t xml:space="preserve"> </w:t>
      </w:r>
      <w:r>
        <w:rPr>
          <w:szCs w:val="22"/>
          <w:lang w:val="en-US"/>
        </w:rPr>
        <w:t>Mark ready for motion</w:t>
      </w:r>
    </w:p>
    <w:p w:rsidR="006A1E5B" w:rsidRPr="00F01665" w:rsidRDefault="006A1E5B" w:rsidP="00DB5A46">
      <w:pPr>
        <w:numPr>
          <w:ilvl w:val="2"/>
          <w:numId w:val="1"/>
        </w:numPr>
        <w:rPr>
          <w:szCs w:val="22"/>
          <w:highlight w:val="green"/>
        </w:rPr>
      </w:pPr>
      <w:r w:rsidRPr="00F01665">
        <w:rPr>
          <w:szCs w:val="22"/>
          <w:highlight w:val="green"/>
          <w:lang w:val="en-US"/>
        </w:rPr>
        <w:t>CID 164 (Editor)</w:t>
      </w:r>
    </w:p>
    <w:p w:rsidR="006A1E5B" w:rsidRPr="006A1E5B" w:rsidRDefault="006A1E5B" w:rsidP="00DB5A46">
      <w:pPr>
        <w:numPr>
          <w:ilvl w:val="3"/>
          <w:numId w:val="1"/>
        </w:numPr>
        <w:rPr>
          <w:szCs w:val="22"/>
        </w:rPr>
      </w:pPr>
      <w:r>
        <w:rPr>
          <w:szCs w:val="22"/>
          <w:lang w:val="en-US"/>
        </w:rPr>
        <w:t>Review comment</w:t>
      </w:r>
    </w:p>
    <w:p w:rsidR="006A1E5B" w:rsidRPr="006A1E5B" w:rsidRDefault="006A1E5B" w:rsidP="00DB5A46">
      <w:pPr>
        <w:numPr>
          <w:ilvl w:val="3"/>
          <w:numId w:val="1"/>
        </w:numPr>
        <w:rPr>
          <w:szCs w:val="22"/>
        </w:rPr>
      </w:pPr>
      <w:r>
        <w:rPr>
          <w:szCs w:val="22"/>
          <w:lang w:val="en-US"/>
        </w:rPr>
        <w:t>Proposed resolution: reject</w:t>
      </w:r>
    </w:p>
    <w:p w:rsidR="006A1E5B" w:rsidRPr="006A1E5B" w:rsidRDefault="006A1E5B" w:rsidP="00DB5A46">
      <w:pPr>
        <w:numPr>
          <w:ilvl w:val="3"/>
          <w:numId w:val="1"/>
        </w:numPr>
        <w:rPr>
          <w:szCs w:val="22"/>
        </w:rPr>
      </w:pPr>
      <w:r>
        <w:rPr>
          <w:szCs w:val="22"/>
          <w:lang w:val="en-US"/>
        </w:rPr>
        <w:t>Discussion</w:t>
      </w:r>
    </w:p>
    <w:p w:rsidR="006A1E5B" w:rsidRPr="006A1E5B" w:rsidRDefault="006A1E5B" w:rsidP="00DB5A46">
      <w:pPr>
        <w:numPr>
          <w:ilvl w:val="4"/>
          <w:numId w:val="1"/>
        </w:numPr>
        <w:rPr>
          <w:szCs w:val="22"/>
        </w:rPr>
      </w:pPr>
      <w:r>
        <w:rPr>
          <w:szCs w:val="22"/>
          <w:lang w:val="en-US"/>
        </w:rPr>
        <w:t>There is concern with the abbreviation – and is used in industry for a different meaning.  We don’t generally abbreviate frame names</w:t>
      </w:r>
    </w:p>
    <w:p w:rsidR="006A1E5B" w:rsidRPr="006A1E5B" w:rsidRDefault="006A1E5B" w:rsidP="00DB5A46">
      <w:pPr>
        <w:numPr>
          <w:ilvl w:val="4"/>
          <w:numId w:val="1"/>
        </w:numPr>
        <w:rPr>
          <w:szCs w:val="22"/>
        </w:rPr>
      </w:pPr>
      <w:r>
        <w:rPr>
          <w:szCs w:val="22"/>
          <w:lang w:val="en-US"/>
        </w:rPr>
        <w:t xml:space="preserve"> BRP seems to be a category of action frames or a type of frames, see 9.6.22.3</w:t>
      </w:r>
    </w:p>
    <w:p w:rsidR="006A1E5B" w:rsidRDefault="006A1E5B" w:rsidP="00DB5A46">
      <w:pPr>
        <w:numPr>
          <w:ilvl w:val="4"/>
          <w:numId w:val="1"/>
        </w:numPr>
        <w:rPr>
          <w:szCs w:val="22"/>
        </w:rPr>
      </w:pPr>
      <w:r>
        <w:rPr>
          <w:szCs w:val="22"/>
        </w:rPr>
        <w:t>Review instances of BRP acronym.</w:t>
      </w:r>
    </w:p>
    <w:p w:rsidR="006A1E5B" w:rsidRDefault="006A1E5B" w:rsidP="00DB5A46">
      <w:pPr>
        <w:numPr>
          <w:ilvl w:val="4"/>
          <w:numId w:val="1"/>
        </w:numPr>
        <w:rPr>
          <w:szCs w:val="22"/>
        </w:rPr>
      </w:pPr>
      <w:r>
        <w:rPr>
          <w:szCs w:val="22"/>
        </w:rPr>
        <w:t xml:space="preserve"> If we change BRP frame to Beam Refinement Protocol frame we will want to change other </w:t>
      </w:r>
      <w:r w:rsidR="003D477E">
        <w:rPr>
          <w:szCs w:val="22"/>
        </w:rPr>
        <w:t>instances</w:t>
      </w:r>
      <w:r>
        <w:rPr>
          <w:szCs w:val="22"/>
        </w:rPr>
        <w:t xml:space="preserve"> of BRP as well.</w:t>
      </w:r>
    </w:p>
    <w:p w:rsidR="00F01665" w:rsidRDefault="006A1E5B" w:rsidP="00DB5A46">
      <w:pPr>
        <w:numPr>
          <w:ilvl w:val="4"/>
          <w:numId w:val="1"/>
        </w:numPr>
        <w:rPr>
          <w:szCs w:val="22"/>
        </w:rPr>
      </w:pPr>
      <w:r>
        <w:rPr>
          <w:szCs w:val="22"/>
        </w:rPr>
        <w:t xml:space="preserve"> 41 instances of Beam forming report, and over 400 instances of BRP, so 11ad was in first, we should leave as is.</w:t>
      </w:r>
    </w:p>
    <w:p w:rsidR="00F01665" w:rsidRDefault="00F01665" w:rsidP="00DB5A46">
      <w:pPr>
        <w:numPr>
          <w:ilvl w:val="3"/>
          <w:numId w:val="1"/>
        </w:numPr>
        <w:rPr>
          <w:rStyle w:val="fontstyle01"/>
        </w:rPr>
      </w:pPr>
      <w:r w:rsidRPr="00F01665">
        <w:rPr>
          <w:szCs w:val="22"/>
        </w:rPr>
        <w:lastRenderedPageBreak/>
        <w:t xml:space="preserve">Proposed Resolution: Reject. </w:t>
      </w:r>
      <w:r w:rsidRPr="00F01665">
        <w:rPr>
          <w:rFonts w:ascii="TimesNewRomanPSMT" w:hAnsi="TimesNewRomanPSMT"/>
          <w:color w:val="000000"/>
          <w:sz w:val="20"/>
        </w:rPr>
        <w:t xml:space="preserve">Reject reason: </w:t>
      </w:r>
      <w:r w:rsidRPr="00F01665">
        <w:rPr>
          <w:szCs w:val="22"/>
        </w:rPr>
        <w:t xml:space="preserve">In </w:t>
      </w:r>
      <w:r w:rsidRPr="00797B83">
        <w:rPr>
          <w:i/>
          <w:szCs w:val="22"/>
        </w:rPr>
        <w:t xml:space="preserve">clause </w:t>
      </w:r>
      <w:r w:rsidRPr="00797B83">
        <w:rPr>
          <w:rFonts w:ascii="Arial-BoldMT" w:hAnsi="Arial-BoldMT"/>
          <w:bCs/>
          <w:i/>
          <w:color w:val="000000"/>
          <w:szCs w:val="22"/>
        </w:rPr>
        <w:t>3.4 Abbreviations and acronyms</w:t>
      </w:r>
      <w:r w:rsidRPr="00F01665">
        <w:rPr>
          <w:szCs w:val="22"/>
        </w:rPr>
        <w:t>, BRP is defined as “</w:t>
      </w:r>
      <w:r w:rsidRPr="00F01665">
        <w:rPr>
          <w:rStyle w:val="fontstyle01"/>
          <w:szCs w:val="22"/>
        </w:rPr>
        <w:t>beam refinement protocol”. It should be clear that BRP frame is for “beam refinement protocol” frame. There is no need to rename it.</w:t>
      </w:r>
      <w:r>
        <w:rPr>
          <w:rStyle w:val="fontstyle01"/>
        </w:rPr>
        <w:t xml:space="preserve"> </w:t>
      </w:r>
    </w:p>
    <w:p w:rsidR="006A1E5B" w:rsidRDefault="00F01665" w:rsidP="00DB5A46">
      <w:pPr>
        <w:numPr>
          <w:ilvl w:val="3"/>
          <w:numId w:val="1"/>
        </w:numPr>
        <w:rPr>
          <w:szCs w:val="22"/>
        </w:rPr>
      </w:pPr>
      <w:r>
        <w:rPr>
          <w:szCs w:val="22"/>
        </w:rPr>
        <w:t>No objection – Mark ready for Motion</w:t>
      </w:r>
    </w:p>
    <w:p w:rsidR="00F01665" w:rsidRPr="00DB5A46" w:rsidRDefault="00F01665" w:rsidP="00DB5A46">
      <w:pPr>
        <w:numPr>
          <w:ilvl w:val="2"/>
          <w:numId w:val="1"/>
        </w:numPr>
        <w:rPr>
          <w:szCs w:val="22"/>
          <w:highlight w:val="green"/>
        </w:rPr>
      </w:pPr>
      <w:r w:rsidRPr="00DB5A46">
        <w:rPr>
          <w:szCs w:val="22"/>
          <w:highlight w:val="green"/>
        </w:rPr>
        <w:t>CID 169 (Editor)</w:t>
      </w:r>
    </w:p>
    <w:p w:rsidR="00F01665" w:rsidRDefault="00F01665" w:rsidP="00DB5A46">
      <w:pPr>
        <w:numPr>
          <w:ilvl w:val="3"/>
          <w:numId w:val="1"/>
        </w:numPr>
        <w:rPr>
          <w:szCs w:val="22"/>
        </w:rPr>
      </w:pPr>
      <w:r>
        <w:rPr>
          <w:szCs w:val="22"/>
        </w:rPr>
        <w:t>Review comment</w:t>
      </w:r>
    </w:p>
    <w:p w:rsidR="00F01665" w:rsidRPr="00797B83" w:rsidRDefault="00F01665" w:rsidP="00797B83">
      <w:pPr>
        <w:numPr>
          <w:ilvl w:val="3"/>
          <w:numId w:val="1"/>
        </w:numPr>
        <w:rPr>
          <w:szCs w:val="22"/>
        </w:rPr>
      </w:pPr>
      <w:r>
        <w:rPr>
          <w:szCs w:val="22"/>
        </w:rPr>
        <w:t xml:space="preserve">Proposed Resolution: </w:t>
      </w:r>
      <w:r w:rsidR="00797B83">
        <w:rPr>
          <w:szCs w:val="22"/>
        </w:rPr>
        <w:t>Reject;</w:t>
      </w:r>
      <w:r w:rsidR="00797B83" w:rsidRPr="00F01665">
        <w:rPr>
          <w:szCs w:val="22"/>
        </w:rPr>
        <w:t xml:space="preserve"> </w:t>
      </w:r>
      <w:r w:rsidR="00797B83">
        <w:rPr>
          <w:szCs w:val="22"/>
        </w:rPr>
        <w:t>There</w:t>
      </w:r>
      <w:r w:rsidRPr="00797B83">
        <w:rPr>
          <w:szCs w:val="22"/>
        </w:rPr>
        <w:t xml:space="preserve"> are differences between the Measurement Request/Report frame and Radio Measurement Request/Report frame. </w:t>
      </w:r>
      <w:r w:rsidR="00797B83">
        <w:rPr>
          <w:szCs w:val="22"/>
        </w:rPr>
        <w:t xml:space="preserve"> </w:t>
      </w:r>
      <w:r w:rsidRPr="00797B83">
        <w:rPr>
          <w:szCs w:val="22"/>
        </w:rPr>
        <w:t xml:space="preserve">The </w:t>
      </w:r>
      <w:r w:rsidR="00DB5A46" w:rsidRPr="00797B83">
        <w:rPr>
          <w:szCs w:val="22"/>
        </w:rPr>
        <w:t>Measurement</w:t>
      </w:r>
      <w:r w:rsidRPr="00797B83">
        <w:rPr>
          <w:szCs w:val="22"/>
        </w:rPr>
        <w:t xml:space="preserve"> Request/Response frames are Spectrum management Action frames, see 9.6.2. </w:t>
      </w:r>
      <w:r w:rsidR="00797B83">
        <w:rPr>
          <w:szCs w:val="22"/>
        </w:rPr>
        <w:t xml:space="preserve"> </w:t>
      </w:r>
      <w:r w:rsidRPr="00797B83">
        <w:rPr>
          <w:szCs w:val="22"/>
        </w:rPr>
        <w:t>The Radio Measurement Request/Report frames are Radio Measurement action frames, see 9.6.7.</w:t>
      </w:r>
    </w:p>
    <w:p w:rsidR="00F01665" w:rsidRDefault="00F01665" w:rsidP="00DB5A46">
      <w:pPr>
        <w:numPr>
          <w:ilvl w:val="3"/>
          <w:numId w:val="1"/>
        </w:numPr>
        <w:rPr>
          <w:szCs w:val="22"/>
        </w:rPr>
      </w:pPr>
      <w:r>
        <w:rPr>
          <w:szCs w:val="22"/>
        </w:rPr>
        <w:t xml:space="preserve">No </w:t>
      </w:r>
      <w:r w:rsidR="00DB5A46">
        <w:rPr>
          <w:szCs w:val="22"/>
        </w:rPr>
        <w:t>objection</w:t>
      </w:r>
      <w:r>
        <w:rPr>
          <w:szCs w:val="22"/>
        </w:rPr>
        <w:t xml:space="preserve"> – mark ready for motion</w:t>
      </w:r>
    </w:p>
    <w:p w:rsidR="00F01665" w:rsidRPr="00F01665" w:rsidRDefault="00F01665" w:rsidP="00DB5A46">
      <w:pPr>
        <w:numPr>
          <w:ilvl w:val="2"/>
          <w:numId w:val="1"/>
        </w:numPr>
        <w:rPr>
          <w:szCs w:val="22"/>
          <w:highlight w:val="green"/>
        </w:rPr>
      </w:pPr>
      <w:r w:rsidRPr="00F01665">
        <w:rPr>
          <w:szCs w:val="22"/>
          <w:highlight w:val="green"/>
        </w:rPr>
        <w:t>CID 203 and 204 (Editor)</w:t>
      </w:r>
    </w:p>
    <w:p w:rsidR="00F01665" w:rsidRDefault="00F01665" w:rsidP="00DB5A46">
      <w:pPr>
        <w:numPr>
          <w:ilvl w:val="3"/>
          <w:numId w:val="1"/>
        </w:numPr>
        <w:rPr>
          <w:szCs w:val="22"/>
        </w:rPr>
      </w:pPr>
      <w:r>
        <w:rPr>
          <w:szCs w:val="22"/>
        </w:rPr>
        <w:t>Review Comments</w:t>
      </w:r>
    </w:p>
    <w:p w:rsidR="00F01665" w:rsidRDefault="00F01665" w:rsidP="00DB5A46">
      <w:pPr>
        <w:numPr>
          <w:ilvl w:val="3"/>
          <w:numId w:val="1"/>
        </w:numPr>
        <w:rPr>
          <w:szCs w:val="22"/>
        </w:rPr>
      </w:pPr>
      <w:r>
        <w:rPr>
          <w:szCs w:val="22"/>
        </w:rPr>
        <w:t>Discussion</w:t>
      </w:r>
    </w:p>
    <w:p w:rsidR="00F01665" w:rsidRDefault="00F01665" w:rsidP="00DB5A46">
      <w:pPr>
        <w:numPr>
          <w:ilvl w:val="4"/>
          <w:numId w:val="1"/>
        </w:numPr>
        <w:rPr>
          <w:szCs w:val="22"/>
        </w:rPr>
      </w:pPr>
      <w:r>
        <w:rPr>
          <w:szCs w:val="22"/>
        </w:rPr>
        <w:t xml:space="preserve"> Discussion on when the qualifier is needed on “STA”</w:t>
      </w:r>
    </w:p>
    <w:p w:rsidR="00F01665" w:rsidRDefault="00F01665" w:rsidP="00DB5A46">
      <w:pPr>
        <w:numPr>
          <w:ilvl w:val="4"/>
          <w:numId w:val="1"/>
        </w:numPr>
        <w:rPr>
          <w:szCs w:val="22"/>
        </w:rPr>
      </w:pPr>
      <w:r w:rsidRPr="003D477E">
        <w:rPr>
          <w:szCs w:val="22"/>
          <w:lang w:val="en-US"/>
        </w:rPr>
        <w:t xml:space="preserve"> Flavors</w:t>
      </w:r>
      <w:r>
        <w:rPr>
          <w:szCs w:val="22"/>
        </w:rPr>
        <w:t xml:space="preserve"> of BSS seemed to be an issue.</w:t>
      </w:r>
    </w:p>
    <w:p w:rsidR="00F01665" w:rsidRDefault="00F01665" w:rsidP="00DB5A46">
      <w:pPr>
        <w:numPr>
          <w:ilvl w:val="4"/>
          <w:numId w:val="1"/>
        </w:numPr>
        <w:rPr>
          <w:szCs w:val="22"/>
        </w:rPr>
      </w:pPr>
      <w:r>
        <w:rPr>
          <w:szCs w:val="22"/>
        </w:rPr>
        <w:t xml:space="preserve"> Retain BSS qualifier and drop the qualifier on “STA”</w:t>
      </w:r>
    </w:p>
    <w:p w:rsidR="00F01665" w:rsidRDefault="00F01665" w:rsidP="00DB5A46">
      <w:pPr>
        <w:numPr>
          <w:ilvl w:val="3"/>
          <w:numId w:val="1"/>
        </w:numPr>
        <w:rPr>
          <w:szCs w:val="22"/>
        </w:rPr>
      </w:pPr>
      <w:r>
        <w:rPr>
          <w:szCs w:val="22"/>
        </w:rPr>
        <w:t>Proposed Resolution CID 203: Accept</w:t>
      </w:r>
    </w:p>
    <w:p w:rsidR="00F01665" w:rsidRDefault="00F01665" w:rsidP="00DB5A46">
      <w:pPr>
        <w:numPr>
          <w:ilvl w:val="3"/>
          <w:numId w:val="1"/>
        </w:numPr>
        <w:rPr>
          <w:szCs w:val="22"/>
        </w:rPr>
      </w:pPr>
      <w:r>
        <w:rPr>
          <w:szCs w:val="22"/>
        </w:rPr>
        <w:t xml:space="preserve">Concern that we are </w:t>
      </w:r>
      <w:r w:rsidR="00D26F0A">
        <w:rPr>
          <w:szCs w:val="22"/>
        </w:rPr>
        <w:t xml:space="preserve">changing </w:t>
      </w:r>
      <w:r>
        <w:rPr>
          <w:szCs w:val="22"/>
        </w:rPr>
        <w:t>over 600 DMG STA to STA</w:t>
      </w:r>
    </w:p>
    <w:p w:rsidR="00D26F0A" w:rsidRDefault="00D26F0A" w:rsidP="00DB5A46">
      <w:pPr>
        <w:numPr>
          <w:ilvl w:val="3"/>
          <w:numId w:val="1"/>
        </w:numPr>
        <w:rPr>
          <w:szCs w:val="22"/>
        </w:rPr>
      </w:pPr>
      <w:r>
        <w:rPr>
          <w:szCs w:val="22"/>
        </w:rPr>
        <w:t>Would it be better to just add a definition for VHT STA?</w:t>
      </w:r>
    </w:p>
    <w:p w:rsidR="00D26F0A" w:rsidRDefault="00D26F0A" w:rsidP="00DB5A46">
      <w:pPr>
        <w:numPr>
          <w:ilvl w:val="3"/>
          <w:numId w:val="1"/>
        </w:numPr>
        <w:rPr>
          <w:szCs w:val="22"/>
        </w:rPr>
      </w:pPr>
      <w:r>
        <w:rPr>
          <w:szCs w:val="22"/>
        </w:rPr>
        <w:t>The comment only asks to drop the definition not all instances of the DMG STA to STA.</w:t>
      </w:r>
    </w:p>
    <w:p w:rsidR="00D26F0A" w:rsidRPr="00D26F0A" w:rsidRDefault="00D26F0A" w:rsidP="00DB5A46">
      <w:pPr>
        <w:numPr>
          <w:ilvl w:val="3"/>
          <w:numId w:val="1"/>
        </w:numPr>
        <w:rPr>
          <w:szCs w:val="22"/>
        </w:rPr>
      </w:pPr>
      <w:r>
        <w:t>Discussion of proposed rejection.</w:t>
      </w:r>
    </w:p>
    <w:p w:rsidR="00D26F0A" w:rsidRPr="00D26F0A" w:rsidRDefault="00D26F0A" w:rsidP="00D26F0A">
      <w:pPr>
        <w:numPr>
          <w:ilvl w:val="3"/>
          <w:numId w:val="1"/>
        </w:numPr>
        <w:rPr>
          <w:szCs w:val="22"/>
        </w:rPr>
      </w:pPr>
      <w:r>
        <w:t>More editing is needed.</w:t>
      </w:r>
    </w:p>
    <w:p w:rsidR="00D26F0A" w:rsidRPr="00D26F0A" w:rsidRDefault="00D26F0A" w:rsidP="00DB5A46">
      <w:pPr>
        <w:numPr>
          <w:ilvl w:val="3"/>
          <w:numId w:val="1"/>
        </w:numPr>
        <w:rPr>
          <w:szCs w:val="22"/>
        </w:rPr>
      </w:pPr>
      <w:r>
        <w:rPr>
          <w:szCs w:val="22"/>
        </w:rPr>
        <w:t xml:space="preserve">Proposed resolution </w:t>
      </w:r>
      <w:r>
        <w:t>CID 204: (Reject): In the usage of &lt;adjective&gt; AP and &lt;adjective&gt; BSS, the situation is not always clear, without a definition.  In the case of DMG BSS, confusion can also arise from whether a PBSS is a type of DMG BSS or not.</w:t>
      </w:r>
    </w:p>
    <w:p w:rsidR="00D26F0A" w:rsidRDefault="00D26F0A" w:rsidP="00DB5A46">
      <w:pPr>
        <w:numPr>
          <w:ilvl w:val="3"/>
          <w:numId w:val="1"/>
        </w:numPr>
        <w:rPr>
          <w:szCs w:val="22"/>
        </w:rPr>
      </w:pPr>
      <w:r>
        <w:rPr>
          <w:szCs w:val="22"/>
        </w:rPr>
        <w:t>No objection – Mark Ready for Motion</w:t>
      </w:r>
    </w:p>
    <w:p w:rsidR="00D26F0A" w:rsidRPr="002202D9" w:rsidRDefault="00D26F0A" w:rsidP="00AF36D9">
      <w:pPr>
        <w:numPr>
          <w:ilvl w:val="2"/>
          <w:numId w:val="1"/>
        </w:numPr>
        <w:rPr>
          <w:szCs w:val="22"/>
          <w:highlight w:val="green"/>
        </w:rPr>
      </w:pPr>
      <w:r w:rsidRPr="002202D9">
        <w:rPr>
          <w:szCs w:val="22"/>
          <w:highlight w:val="green"/>
        </w:rPr>
        <w:t>CID 208 (Editor)</w:t>
      </w:r>
    </w:p>
    <w:p w:rsidR="00D26F0A" w:rsidRDefault="00D26F0A" w:rsidP="00AF36D9">
      <w:pPr>
        <w:numPr>
          <w:ilvl w:val="3"/>
          <w:numId w:val="1"/>
        </w:numPr>
        <w:rPr>
          <w:szCs w:val="22"/>
        </w:rPr>
      </w:pPr>
      <w:r>
        <w:rPr>
          <w:szCs w:val="22"/>
        </w:rPr>
        <w:t>Review Comment</w:t>
      </w:r>
    </w:p>
    <w:p w:rsidR="00D26F0A" w:rsidRPr="00D26F0A" w:rsidRDefault="00D26F0A" w:rsidP="00AF36D9">
      <w:pPr>
        <w:numPr>
          <w:ilvl w:val="3"/>
          <w:numId w:val="1"/>
        </w:numPr>
        <w:rPr>
          <w:szCs w:val="22"/>
        </w:rPr>
      </w:pPr>
      <w:r w:rsidRPr="00D26F0A">
        <w:rPr>
          <w:szCs w:val="22"/>
        </w:rPr>
        <w:t xml:space="preserve">Proposed Resolution: </w:t>
      </w:r>
      <w:r w:rsidRPr="00D26F0A">
        <w:rPr>
          <w:noProof/>
          <w:lang w:val="en-US" w:eastAsia="zh-CN"/>
        </w:rPr>
        <w:t xml:space="preserve">Revised.  </w:t>
      </w:r>
      <w:r w:rsidRPr="00D26F0A">
        <w:rPr>
          <w:szCs w:val="22"/>
        </w:rPr>
        <w:t xml:space="preserve">At 348.40, 349.40:  change “elements” to “parameters”.  At 352.35: change “protection elements” to </w:t>
      </w:r>
      <w:r w:rsidRPr="003D477E">
        <w:rPr>
          <w:szCs w:val="22"/>
          <w:lang w:val="en-US"/>
        </w:rPr>
        <w:t>“</w:t>
      </w:r>
      <w:proofErr w:type="spellStart"/>
      <w:r w:rsidRPr="003D477E">
        <w:rPr>
          <w:szCs w:val="22"/>
          <w:lang w:val="en-US"/>
        </w:rPr>
        <w:t>ProtectDescriptors</w:t>
      </w:r>
      <w:proofErr w:type="spellEnd"/>
      <w:r w:rsidRPr="00D26F0A">
        <w:rPr>
          <w:szCs w:val="22"/>
        </w:rPr>
        <w:t xml:space="preserve">”. </w:t>
      </w:r>
      <w:r>
        <w:rPr>
          <w:szCs w:val="22"/>
        </w:rPr>
        <w:t xml:space="preserve"> </w:t>
      </w:r>
      <w:r w:rsidRPr="00D26F0A">
        <w:rPr>
          <w:szCs w:val="22"/>
        </w:rPr>
        <w:t>At 352.38:  change “</w:t>
      </w:r>
      <w:proofErr w:type="spellStart"/>
      <w:r w:rsidRPr="00D26F0A">
        <w:rPr>
          <w:szCs w:val="22"/>
        </w:rPr>
        <w:t>Protectlist</w:t>
      </w:r>
      <w:proofErr w:type="spellEnd"/>
      <w:r w:rsidRPr="00D26F0A">
        <w:rPr>
          <w:szCs w:val="22"/>
        </w:rPr>
        <w:t>” to “</w:t>
      </w:r>
      <w:proofErr w:type="spellStart"/>
      <w:r w:rsidRPr="00D26F0A">
        <w:rPr>
          <w:szCs w:val="22"/>
        </w:rPr>
        <w:t>ProtectDescriptor</w:t>
      </w:r>
      <w:proofErr w:type="spellEnd"/>
      <w:r w:rsidRPr="00D26F0A">
        <w:rPr>
          <w:szCs w:val="22"/>
        </w:rPr>
        <w:t xml:space="preserve">”. </w:t>
      </w:r>
    </w:p>
    <w:p w:rsidR="00D26F0A" w:rsidRDefault="00D26F0A" w:rsidP="00AF36D9">
      <w:pPr>
        <w:numPr>
          <w:ilvl w:val="3"/>
          <w:numId w:val="1"/>
        </w:numPr>
        <w:rPr>
          <w:szCs w:val="22"/>
        </w:rPr>
      </w:pPr>
      <w:r>
        <w:rPr>
          <w:szCs w:val="22"/>
        </w:rPr>
        <w:t xml:space="preserve">Review the proposed changes to </w:t>
      </w:r>
      <w:proofErr w:type="spellStart"/>
      <w:r>
        <w:rPr>
          <w:szCs w:val="22"/>
        </w:rPr>
        <w:t>Protectlist</w:t>
      </w:r>
      <w:proofErr w:type="spellEnd"/>
    </w:p>
    <w:p w:rsidR="00D26F0A" w:rsidRDefault="00D26F0A" w:rsidP="00AF36D9">
      <w:pPr>
        <w:numPr>
          <w:ilvl w:val="4"/>
          <w:numId w:val="1"/>
        </w:numPr>
        <w:rPr>
          <w:szCs w:val="22"/>
        </w:rPr>
      </w:pPr>
      <w:r>
        <w:rPr>
          <w:szCs w:val="22"/>
        </w:rPr>
        <w:t xml:space="preserve">This is to be </w:t>
      </w:r>
      <w:r w:rsidR="00B06877">
        <w:rPr>
          <w:szCs w:val="22"/>
        </w:rPr>
        <w:t>similar</w:t>
      </w:r>
      <w:r>
        <w:rPr>
          <w:szCs w:val="22"/>
        </w:rPr>
        <w:t xml:space="preserve"> to </w:t>
      </w:r>
      <w:r w:rsidR="00CA5F54">
        <w:rPr>
          <w:szCs w:val="22"/>
        </w:rPr>
        <w:t xml:space="preserve">the </w:t>
      </w:r>
      <w:proofErr w:type="spellStart"/>
      <w:r>
        <w:rPr>
          <w:szCs w:val="22"/>
        </w:rPr>
        <w:t>SetKey</w:t>
      </w:r>
      <w:proofErr w:type="spellEnd"/>
      <w:r>
        <w:rPr>
          <w:szCs w:val="22"/>
        </w:rPr>
        <w:t xml:space="preserve"> structure</w:t>
      </w:r>
    </w:p>
    <w:p w:rsidR="00D26F0A" w:rsidRDefault="002202D9" w:rsidP="00AF36D9">
      <w:pPr>
        <w:numPr>
          <w:ilvl w:val="3"/>
          <w:numId w:val="1"/>
        </w:numPr>
        <w:rPr>
          <w:szCs w:val="22"/>
        </w:rPr>
      </w:pPr>
      <w:r>
        <w:rPr>
          <w:szCs w:val="22"/>
        </w:rPr>
        <w:t>No objection – Mark Ready for Motion</w:t>
      </w:r>
    </w:p>
    <w:p w:rsidR="002202D9" w:rsidRPr="00825E21" w:rsidRDefault="002202D9" w:rsidP="00AF36D9">
      <w:pPr>
        <w:numPr>
          <w:ilvl w:val="2"/>
          <w:numId w:val="1"/>
        </w:numPr>
        <w:rPr>
          <w:szCs w:val="22"/>
          <w:highlight w:val="yellow"/>
        </w:rPr>
      </w:pPr>
      <w:r w:rsidRPr="00825E21">
        <w:rPr>
          <w:szCs w:val="22"/>
          <w:highlight w:val="yellow"/>
        </w:rPr>
        <w:t>CID 146 (Editor)</w:t>
      </w:r>
    </w:p>
    <w:p w:rsidR="002202D9" w:rsidRDefault="002202D9" w:rsidP="00AF36D9">
      <w:pPr>
        <w:numPr>
          <w:ilvl w:val="3"/>
          <w:numId w:val="1"/>
        </w:numPr>
        <w:rPr>
          <w:szCs w:val="22"/>
        </w:rPr>
      </w:pPr>
      <w:r>
        <w:rPr>
          <w:szCs w:val="22"/>
        </w:rPr>
        <w:t xml:space="preserve">Mark Rison assigned comment and wanted direction </w:t>
      </w:r>
    </w:p>
    <w:p w:rsidR="002202D9" w:rsidRDefault="002202D9" w:rsidP="00AF36D9">
      <w:pPr>
        <w:numPr>
          <w:ilvl w:val="3"/>
          <w:numId w:val="1"/>
        </w:numPr>
        <w:rPr>
          <w:szCs w:val="22"/>
        </w:rPr>
      </w:pPr>
      <w:r>
        <w:rPr>
          <w:szCs w:val="22"/>
        </w:rPr>
        <w:t>He has a word document that was presented as a possible future document.</w:t>
      </w:r>
    </w:p>
    <w:p w:rsidR="002202D9" w:rsidRDefault="002202D9" w:rsidP="00AF36D9">
      <w:pPr>
        <w:numPr>
          <w:ilvl w:val="3"/>
          <w:numId w:val="1"/>
        </w:numPr>
        <w:rPr>
          <w:szCs w:val="22"/>
        </w:rPr>
      </w:pPr>
      <w:r>
        <w:rPr>
          <w:szCs w:val="22"/>
        </w:rPr>
        <w:t>The Chair Asked that the document be posted for reference as a record of the document.</w:t>
      </w:r>
    </w:p>
    <w:p w:rsidR="002202D9" w:rsidRDefault="002202D9" w:rsidP="00AF36D9">
      <w:pPr>
        <w:numPr>
          <w:ilvl w:val="4"/>
          <w:numId w:val="1"/>
        </w:numPr>
        <w:rPr>
          <w:szCs w:val="22"/>
        </w:rPr>
      </w:pPr>
      <w:r>
        <w:rPr>
          <w:szCs w:val="22"/>
        </w:rPr>
        <w:t>Mark agreed to post after presentation</w:t>
      </w:r>
    </w:p>
    <w:p w:rsidR="002202D9" w:rsidRDefault="002202D9" w:rsidP="00AF36D9">
      <w:pPr>
        <w:numPr>
          <w:ilvl w:val="3"/>
          <w:numId w:val="1"/>
        </w:numPr>
        <w:rPr>
          <w:szCs w:val="22"/>
        </w:rPr>
      </w:pPr>
      <w:r>
        <w:rPr>
          <w:szCs w:val="22"/>
        </w:rPr>
        <w:t>Discussion on the meaning of the Ack Policy Field settings</w:t>
      </w:r>
    </w:p>
    <w:p w:rsidR="002202D9" w:rsidRDefault="00B06877" w:rsidP="00AF36D9">
      <w:pPr>
        <w:numPr>
          <w:ilvl w:val="3"/>
          <w:numId w:val="1"/>
        </w:numPr>
        <w:rPr>
          <w:szCs w:val="22"/>
        </w:rPr>
      </w:pPr>
      <w:r>
        <w:rPr>
          <w:szCs w:val="22"/>
        </w:rPr>
        <w:t>Proposal to use proper Capitalization policy – when talking about the field, it should be capitalized and when not is should not.</w:t>
      </w:r>
    </w:p>
    <w:p w:rsidR="00B06877" w:rsidRPr="00D26F0A" w:rsidRDefault="00B06877" w:rsidP="00AF36D9">
      <w:pPr>
        <w:numPr>
          <w:ilvl w:val="3"/>
          <w:numId w:val="1"/>
        </w:numPr>
        <w:rPr>
          <w:szCs w:val="22"/>
        </w:rPr>
      </w:pPr>
      <w:r>
        <w:rPr>
          <w:szCs w:val="22"/>
        </w:rPr>
        <w:t>Recognition of the work that has gone into identifying the issue.</w:t>
      </w:r>
    </w:p>
    <w:p w:rsidR="00D26F0A" w:rsidRDefault="00B06877" w:rsidP="00AF36D9">
      <w:pPr>
        <w:numPr>
          <w:ilvl w:val="3"/>
          <w:numId w:val="1"/>
        </w:numPr>
        <w:rPr>
          <w:szCs w:val="22"/>
        </w:rPr>
      </w:pPr>
      <w:r>
        <w:rPr>
          <w:szCs w:val="22"/>
        </w:rPr>
        <w:t>Unsure how many instances of this fall into the unsure cases</w:t>
      </w:r>
    </w:p>
    <w:p w:rsidR="00B06877" w:rsidRDefault="00B06877" w:rsidP="00AF36D9">
      <w:pPr>
        <w:numPr>
          <w:ilvl w:val="3"/>
          <w:numId w:val="1"/>
        </w:numPr>
        <w:rPr>
          <w:szCs w:val="22"/>
        </w:rPr>
      </w:pPr>
      <w:r>
        <w:rPr>
          <w:szCs w:val="22"/>
        </w:rPr>
        <w:t xml:space="preserve">This seems to be the right direction, but concerned with the proposed capitalization proposal. </w:t>
      </w:r>
    </w:p>
    <w:p w:rsidR="00B06877" w:rsidRDefault="00B06877" w:rsidP="00AF36D9">
      <w:pPr>
        <w:numPr>
          <w:ilvl w:val="3"/>
          <w:numId w:val="1"/>
        </w:numPr>
        <w:rPr>
          <w:szCs w:val="22"/>
        </w:rPr>
      </w:pPr>
      <w:r>
        <w:rPr>
          <w:szCs w:val="22"/>
        </w:rPr>
        <w:t>There is concern for the “bit rot” that has the name of the field changing over time, may be would can find a more generic name for the cases.</w:t>
      </w:r>
    </w:p>
    <w:p w:rsidR="00B06877" w:rsidRDefault="00B06877" w:rsidP="00AF36D9">
      <w:pPr>
        <w:numPr>
          <w:ilvl w:val="3"/>
          <w:numId w:val="1"/>
        </w:numPr>
        <w:rPr>
          <w:szCs w:val="22"/>
        </w:rPr>
      </w:pPr>
      <w:r>
        <w:rPr>
          <w:szCs w:val="22"/>
        </w:rPr>
        <w:t>Concern with the variety of Acks that there are.</w:t>
      </w:r>
    </w:p>
    <w:p w:rsidR="00B06877" w:rsidRDefault="00B06877" w:rsidP="00AF36D9">
      <w:pPr>
        <w:numPr>
          <w:ilvl w:val="3"/>
          <w:numId w:val="1"/>
        </w:numPr>
        <w:rPr>
          <w:szCs w:val="22"/>
        </w:rPr>
      </w:pPr>
      <w:r>
        <w:rPr>
          <w:szCs w:val="22"/>
        </w:rPr>
        <w:lastRenderedPageBreak/>
        <w:t>Mark RISON felt that he had some guidance and would start with showing the first 20 or so and review rather than the full 200.</w:t>
      </w:r>
    </w:p>
    <w:p w:rsidR="00B06877" w:rsidRPr="00825E21" w:rsidRDefault="00B06877" w:rsidP="00AF36D9">
      <w:pPr>
        <w:numPr>
          <w:ilvl w:val="2"/>
          <w:numId w:val="1"/>
        </w:numPr>
        <w:rPr>
          <w:szCs w:val="22"/>
          <w:highlight w:val="yellow"/>
        </w:rPr>
      </w:pPr>
      <w:r w:rsidRPr="00825E21">
        <w:rPr>
          <w:szCs w:val="22"/>
          <w:highlight w:val="yellow"/>
        </w:rPr>
        <w:t>CID 201 (Editor)</w:t>
      </w:r>
    </w:p>
    <w:p w:rsidR="00B06877" w:rsidRDefault="00B06877" w:rsidP="00AF36D9">
      <w:pPr>
        <w:numPr>
          <w:ilvl w:val="3"/>
          <w:numId w:val="1"/>
        </w:numPr>
        <w:rPr>
          <w:szCs w:val="22"/>
        </w:rPr>
      </w:pPr>
      <w:r>
        <w:rPr>
          <w:szCs w:val="22"/>
        </w:rPr>
        <w:t>Mark Rison assigned Comment</w:t>
      </w:r>
    </w:p>
    <w:p w:rsidR="00B06877" w:rsidRDefault="00B06877" w:rsidP="00AF36D9">
      <w:pPr>
        <w:numPr>
          <w:ilvl w:val="3"/>
          <w:numId w:val="1"/>
        </w:numPr>
        <w:rPr>
          <w:szCs w:val="22"/>
        </w:rPr>
      </w:pPr>
      <w:r>
        <w:rPr>
          <w:szCs w:val="22"/>
        </w:rPr>
        <w:t>Concerned with inconsistency, hence this comment</w:t>
      </w:r>
    </w:p>
    <w:p w:rsidR="00B06877" w:rsidRDefault="00B06877" w:rsidP="00AF36D9">
      <w:pPr>
        <w:numPr>
          <w:ilvl w:val="3"/>
          <w:numId w:val="1"/>
        </w:numPr>
        <w:rPr>
          <w:szCs w:val="22"/>
        </w:rPr>
      </w:pPr>
      <w:r>
        <w:rPr>
          <w:szCs w:val="22"/>
        </w:rPr>
        <w:t xml:space="preserve">We can reject 201, and then reverse CID 7770 in </w:t>
      </w:r>
      <w:proofErr w:type="spellStart"/>
      <w:r>
        <w:rPr>
          <w:szCs w:val="22"/>
        </w:rPr>
        <w:t>REVmc</w:t>
      </w:r>
      <w:proofErr w:type="spellEnd"/>
    </w:p>
    <w:p w:rsidR="00B06877" w:rsidRDefault="00B06877" w:rsidP="00AF36D9">
      <w:pPr>
        <w:numPr>
          <w:ilvl w:val="3"/>
          <w:numId w:val="1"/>
        </w:numPr>
        <w:rPr>
          <w:szCs w:val="22"/>
        </w:rPr>
      </w:pPr>
      <w:r>
        <w:rPr>
          <w:szCs w:val="22"/>
        </w:rPr>
        <w:t>So this is to change the “Expected to”</w:t>
      </w:r>
      <w:r w:rsidR="00797B83">
        <w:rPr>
          <w:szCs w:val="22"/>
        </w:rPr>
        <w:t xml:space="preserve"> instances</w:t>
      </w:r>
    </w:p>
    <w:p w:rsidR="00B06877" w:rsidRDefault="00825E21" w:rsidP="00AF36D9">
      <w:pPr>
        <w:numPr>
          <w:ilvl w:val="3"/>
          <w:numId w:val="1"/>
        </w:numPr>
        <w:rPr>
          <w:szCs w:val="22"/>
        </w:rPr>
      </w:pPr>
      <w:r>
        <w:rPr>
          <w:szCs w:val="22"/>
        </w:rPr>
        <w:t>There are some cases that this is not a problem.</w:t>
      </w:r>
    </w:p>
    <w:p w:rsidR="00825E21" w:rsidRDefault="00825E21" w:rsidP="00AF36D9">
      <w:pPr>
        <w:numPr>
          <w:ilvl w:val="3"/>
          <w:numId w:val="1"/>
        </w:numPr>
        <w:rPr>
          <w:szCs w:val="22"/>
        </w:rPr>
      </w:pPr>
      <w:r>
        <w:rPr>
          <w:szCs w:val="22"/>
        </w:rPr>
        <w:t>So with that a new proposal can be prepared.</w:t>
      </w:r>
    </w:p>
    <w:p w:rsidR="00825E21" w:rsidRDefault="00825E21" w:rsidP="00AF36D9">
      <w:pPr>
        <w:numPr>
          <w:ilvl w:val="3"/>
          <w:numId w:val="1"/>
        </w:numPr>
        <w:rPr>
          <w:szCs w:val="22"/>
        </w:rPr>
      </w:pPr>
      <w:r>
        <w:rPr>
          <w:szCs w:val="22"/>
        </w:rPr>
        <w:t>Another example in 10.24.7.6.1 that was a good one to change.</w:t>
      </w:r>
    </w:p>
    <w:p w:rsidR="00825E21" w:rsidRDefault="00825E21" w:rsidP="00AF36D9">
      <w:pPr>
        <w:numPr>
          <w:ilvl w:val="3"/>
          <w:numId w:val="1"/>
        </w:numPr>
        <w:rPr>
          <w:szCs w:val="22"/>
        </w:rPr>
      </w:pPr>
      <w:r>
        <w:rPr>
          <w:szCs w:val="22"/>
        </w:rPr>
        <w:t>Another example in 8.3.5.13.3 – this looks like a possible requirement or at least a should.</w:t>
      </w:r>
    </w:p>
    <w:p w:rsidR="00825E21" w:rsidRDefault="00825E21" w:rsidP="00AF36D9">
      <w:pPr>
        <w:numPr>
          <w:ilvl w:val="3"/>
          <w:numId w:val="1"/>
        </w:numPr>
        <w:rPr>
          <w:szCs w:val="22"/>
        </w:rPr>
      </w:pPr>
      <w:r>
        <w:rPr>
          <w:szCs w:val="22"/>
        </w:rPr>
        <w:t>In general, there should be a case by case review of the 60 instances.</w:t>
      </w:r>
    </w:p>
    <w:p w:rsidR="00825E21" w:rsidRPr="00825E21" w:rsidRDefault="00825E21" w:rsidP="00AF36D9">
      <w:pPr>
        <w:numPr>
          <w:ilvl w:val="2"/>
          <w:numId w:val="1"/>
        </w:numPr>
        <w:rPr>
          <w:szCs w:val="22"/>
          <w:highlight w:val="yellow"/>
        </w:rPr>
      </w:pPr>
      <w:r w:rsidRPr="00825E21">
        <w:rPr>
          <w:szCs w:val="22"/>
          <w:highlight w:val="yellow"/>
        </w:rPr>
        <w:t>CID 328 (Editor)</w:t>
      </w:r>
    </w:p>
    <w:p w:rsidR="00B06877" w:rsidRDefault="00825E21" w:rsidP="00AF36D9">
      <w:pPr>
        <w:numPr>
          <w:ilvl w:val="3"/>
          <w:numId w:val="1"/>
        </w:numPr>
        <w:rPr>
          <w:szCs w:val="22"/>
        </w:rPr>
      </w:pPr>
      <w:r>
        <w:rPr>
          <w:szCs w:val="22"/>
        </w:rPr>
        <w:t>Mark RISON assigned Comment</w:t>
      </w:r>
    </w:p>
    <w:p w:rsidR="00AF36D9" w:rsidRDefault="00825E21" w:rsidP="00AF36D9">
      <w:pPr>
        <w:numPr>
          <w:ilvl w:val="3"/>
          <w:numId w:val="1"/>
        </w:numPr>
        <w:rPr>
          <w:szCs w:val="22"/>
        </w:rPr>
      </w:pPr>
      <w:r>
        <w:rPr>
          <w:szCs w:val="22"/>
        </w:rPr>
        <w:t>No objection to follow on</w:t>
      </w:r>
      <w:r w:rsidR="0069593B">
        <w:rPr>
          <w:szCs w:val="22"/>
        </w:rPr>
        <w:t xml:space="preserve"> the </w:t>
      </w:r>
      <w:r w:rsidR="00AF36D9">
        <w:rPr>
          <w:szCs w:val="22"/>
        </w:rPr>
        <w:t>direction.</w:t>
      </w:r>
    </w:p>
    <w:p w:rsidR="00AF36D9" w:rsidRPr="00AF36D9" w:rsidRDefault="00AF36D9" w:rsidP="00AF36D9">
      <w:pPr>
        <w:pStyle w:val="m-6187334238346883549gmail-msolistparagraph"/>
        <w:numPr>
          <w:ilvl w:val="1"/>
          <w:numId w:val="1"/>
        </w:numPr>
        <w:spacing w:before="0" w:beforeAutospacing="0" w:after="0" w:afterAutospacing="0"/>
      </w:pPr>
      <w:r w:rsidRPr="00797B83">
        <w:rPr>
          <w:b/>
          <w:sz w:val="22"/>
          <w:szCs w:val="22"/>
        </w:rPr>
        <w:t>Review GEN CIDS - 11-17/928r1</w:t>
      </w:r>
      <w:r>
        <w:rPr>
          <w:rFonts w:ascii="Calibri" w:hAnsi="Calibri"/>
          <w:sz w:val="22"/>
          <w:szCs w:val="22"/>
        </w:rPr>
        <w:t xml:space="preserve"> – </w:t>
      </w:r>
      <w:r w:rsidRPr="00797B83">
        <w:rPr>
          <w:sz w:val="22"/>
          <w:szCs w:val="22"/>
          <w:lang w:val="en-GB"/>
        </w:rPr>
        <w:t>Jon ROSDAHL</w:t>
      </w:r>
    </w:p>
    <w:p w:rsidR="00AF36D9" w:rsidRDefault="00AF36D9" w:rsidP="00AF36D9">
      <w:pPr>
        <w:pStyle w:val="m-6187334238346883549gmail-msolistparagraph"/>
        <w:numPr>
          <w:ilvl w:val="2"/>
          <w:numId w:val="1"/>
        </w:numPr>
        <w:spacing w:before="0" w:beforeAutospacing="0" w:after="0" w:afterAutospacing="0"/>
      </w:pPr>
      <w:r>
        <w:rPr>
          <w:rFonts w:ascii="Calibri" w:hAnsi="Calibri"/>
          <w:sz w:val="22"/>
          <w:szCs w:val="22"/>
        </w:rPr>
        <w:t>(not presented in Berlin) – 30 minutes</w:t>
      </w:r>
    </w:p>
    <w:p w:rsidR="00AF36D9" w:rsidRDefault="00AF36D9" w:rsidP="00AF36D9">
      <w:pPr>
        <w:pStyle w:val="m-6187334238346883549gmail-msolistparagraph"/>
        <w:numPr>
          <w:ilvl w:val="2"/>
          <w:numId w:val="1"/>
        </w:numPr>
        <w:spacing w:before="0" w:beforeAutospacing="0" w:after="0" w:afterAutospacing="0"/>
      </w:pPr>
      <w:r>
        <w:rPr>
          <w:sz w:val="14"/>
          <w:szCs w:val="14"/>
        </w:rPr>
        <w:t xml:space="preserve"> </w:t>
      </w:r>
      <w:hyperlink r:id="rId41"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BE5C9A" w:rsidRPr="00797B83" w:rsidRDefault="00AF36D9" w:rsidP="00AF36D9">
      <w:pPr>
        <w:numPr>
          <w:ilvl w:val="2"/>
          <w:numId w:val="1"/>
        </w:numPr>
        <w:rPr>
          <w:szCs w:val="22"/>
          <w:highlight w:val="green"/>
        </w:rPr>
      </w:pPr>
      <w:r w:rsidRPr="00797B83">
        <w:rPr>
          <w:szCs w:val="22"/>
          <w:highlight w:val="green"/>
        </w:rPr>
        <w:t>CID 121</w:t>
      </w:r>
      <w:r w:rsidR="00BE5C9A" w:rsidRPr="00797B83">
        <w:rPr>
          <w:szCs w:val="22"/>
          <w:highlight w:val="green"/>
        </w:rPr>
        <w:t xml:space="preserve"> (GEN):</w:t>
      </w:r>
    </w:p>
    <w:p w:rsidR="00BE5C9A" w:rsidRPr="00797B83" w:rsidRDefault="00BE5C9A" w:rsidP="00AF36D9">
      <w:pPr>
        <w:numPr>
          <w:ilvl w:val="3"/>
          <w:numId w:val="1"/>
        </w:numPr>
        <w:rPr>
          <w:szCs w:val="22"/>
        </w:rPr>
      </w:pPr>
      <w:r w:rsidRPr="00797B83">
        <w:rPr>
          <w:szCs w:val="22"/>
        </w:rPr>
        <w:t>- Think we did this on a prior telecon.</w:t>
      </w:r>
    </w:p>
    <w:p w:rsidR="00BE5C9A" w:rsidRPr="00797B83" w:rsidRDefault="00BE5C9A" w:rsidP="00AF36D9">
      <w:pPr>
        <w:numPr>
          <w:ilvl w:val="3"/>
          <w:numId w:val="1"/>
        </w:numPr>
        <w:rPr>
          <w:szCs w:val="22"/>
        </w:rPr>
      </w:pPr>
      <w:r w:rsidRPr="00797B83">
        <w:rPr>
          <w:szCs w:val="22"/>
        </w:rPr>
        <w:t>- Review again, now, to be sure.</w:t>
      </w:r>
    </w:p>
    <w:p w:rsidR="00BE5C9A" w:rsidRPr="00797B83" w:rsidRDefault="00BE5C9A" w:rsidP="00AF36D9">
      <w:pPr>
        <w:numPr>
          <w:ilvl w:val="3"/>
          <w:numId w:val="1"/>
        </w:numPr>
        <w:rPr>
          <w:szCs w:val="22"/>
        </w:rPr>
      </w:pPr>
      <w:r w:rsidRPr="00797B83">
        <w:rPr>
          <w:szCs w:val="22"/>
        </w:rPr>
        <w:t>- OK in concept.  Need to fix the typos.</w:t>
      </w:r>
    </w:p>
    <w:p w:rsidR="00AF36D9" w:rsidRPr="00797B83" w:rsidRDefault="00AF36D9" w:rsidP="00AF36D9">
      <w:pPr>
        <w:numPr>
          <w:ilvl w:val="3"/>
          <w:numId w:val="1"/>
        </w:numPr>
        <w:rPr>
          <w:szCs w:val="22"/>
        </w:rPr>
      </w:pPr>
      <w:r w:rsidRPr="00797B83">
        <w:rPr>
          <w:szCs w:val="22"/>
        </w:rPr>
        <w:t>Proposed Resolution: REVISED (GEN: 2017-08-04 15:32:01Z) REVISED: Delete the sentence "Integration is one of the services in the DSS."  Also, change then next paragraph to start, "MSDUs received from an integrated LAN invoke the integration function within a portal before the MAC service tuple ..."  In the last paragraph, change "DS" to "portal"</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297 (GEN):</w:t>
      </w:r>
    </w:p>
    <w:p w:rsidR="00AF36D9" w:rsidRPr="00797B83" w:rsidRDefault="00AF36D9" w:rsidP="00AF36D9">
      <w:pPr>
        <w:numPr>
          <w:ilvl w:val="3"/>
          <w:numId w:val="1"/>
        </w:numPr>
        <w:rPr>
          <w:szCs w:val="22"/>
        </w:rPr>
      </w:pPr>
      <w:r w:rsidRPr="00797B83">
        <w:rPr>
          <w:szCs w:val="22"/>
        </w:rPr>
        <w:t>Review comment</w:t>
      </w:r>
    </w:p>
    <w:p w:rsidR="00BE5C9A" w:rsidRPr="00797B83" w:rsidRDefault="00AF36D9" w:rsidP="00AF36D9">
      <w:pPr>
        <w:numPr>
          <w:ilvl w:val="3"/>
          <w:numId w:val="1"/>
        </w:numPr>
        <w:rPr>
          <w:szCs w:val="22"/>
        </w:rPr>
      </w:pPr>
      <w:r w:rsidRPr="00797B83">
        <w:rPr>
          <w:szCs w:val="22"/>
        </w:rPr>
        <w:t xml:space="preserve">Proposed Resolution: </w:t>
      </w:r>
      <w:r w:rsidR="00BE5C9A" w:rsidRPr="00797B83">
        <w:rPr>
          <w:szCs w:val="22"/>
        </w:rPr>
        <w:t>REVISED: Change cited text to "The STA capabilities to be advertised" at P286.28 and 326.50.  Change P286.32 to start "The STA's HT capabilities to be advertised ..."</w:t>
      </w:r>
    </w:p>
    <w:p w:rsidR="00AF36D9" w:rsidRPr="00797B83" w:rsidRDefault="00AF36D9" w:rsidP="00AF36D9">
      <w:pPr>
        <w:numPr>
          <w:ilvl w:val="3"/>
          <w:numId w:val="1"/>
        </w:numPr>
        <w:rPr>
          <w:szCs w:val="22"/>
        </w:rPr>
      </w:pPr>
      <w:r w:rsidRPr="00797B83">
        <w:rPr>
          <w:szCs w:val="22"/>
        </w:rPr>
        <w:t>Need to include 4 locations for changes,</w:t>
      </w:r>
    </w:p>
    <w:p w:rsidR="00BE5C9A" w:rsidRPr="00797B83" w:rsidRDefault="00AF36D9" w:rsidP="00AF36D9">
      <w:pPr>
        <w:numPr>
          <w:ilvl w:val="3"/>
          <w:numId w:val="1"/>
        </w:numPr>
        <w:rPr>
          <w:szCs w:val="22"/>
        </w:rPr>
      </w:pPr>
      <w:r w:rsidRPr="00797B83">
        <w:rPr>
          <w:szCs w:val="22"/>
        </w:rPr>
        <w:t>Updated Resolution: REVISED (GEN: 2017-08-04 15:36:18Z)</w:t>
      </w:r>
      <w:r w:rsidR="00BE5C9A" w:rsidRPr="00797B83">
        <w:rPr>
          <w:szCs w:val="22"/>
        </w:rPr>
        <w:t xml:space="preserve"> Change cited text to "The STA capabilities to be advertised" at P286.28 and 326.50.  Change P286.32 and P327.38 to start "The STA's HT capabilities to be advertised."</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22 (GEN):</w:t>
      </w:r>
    </w:p>
    <w:p w:rsidR="00AF36D9" w:rsidRPr="00797B83" w:rsidRDefault="00AF36D9" w:rsidP="00AF36D9">
      <w:pPr>
        <w:numPr>
          <w:ilvl w:val="3"/>
          <w:numId w:val="1"/>
        </w:numPr>
        <w:rPr>
          <w:szCs w:val="22"/>
        </w:rPr>
      </w:pPr>
      <w:r w:rsidRPr="00797B83">
        <w:rPr>
          <w:szCs w:val="22"/>
        </w:rPr>
        <w:t>Discussion</w:t>
      </w:r>
    </w:p>
    <w:p w:rsidR="00BE5C9A" w:rsidRPr="00797B83" w:rsidRDefault="00BE5C9A" w:rsidP="00AF36D9">
      <w:pPr>
        <w:numPr>
          <w:ilvl w:val="4"/>
          <w:numId w:val="1"/>
        </w:numPr>
        <w:rPr>
          <w:szCs w:val="22"/>
        </w:rPr>
      </w:pPr>
      <w:r w:rsidRPr="00797B83">
        <w:rPr>
          <w:szCs w:val="22"/>
        </w:rPr>
        <w:t>- "faster", in the other locations seems okay.  But, do we need to say "faster" than what?</w:t>
      </w:r>
    </w:p>
    <w:p w:rsidR="00BE5C9A" w:rsidRPr="00797B83" w:rsidRDefault="00BE5C9A" w:rsidP="00AF36D9">
      <w:pPr>
        <w:numPr>
          <w:ilvl w:val="4"/>
          <w:numId w:val="1"/>
        </w:numPr>
        <w:rPr>
          <w:szCs w:val="22"/>
        </w:rPr>
      </w:pPr>
      <w:r w:rsidRPr="00797B83">
        <w:rPr>
          <w:szCs w:val="22"/>
        </w:rPr>
        <w:t>- By that argument, the one at P245.60 should also stay as "faster"</w:t>
      </w:r>
    </w:p>
    <w:p w:rsidR="00BE5C9A" w:rsidRPr="00797B83" w:rsidRDefault="00BE5C9A" w:rsidP="00AF36D9">
      <w:pPr>
        <w:numPr>
          <w:ilvl w:val="4"/>
          <w:numId w:val="1"/>
        </w:numPr>
        <w:rPr>
          <w:szCs w:val="22"/>
        </w:rPr>
      </w:pPr>
      <w:r w:rsidRPr="00797B83">
        <w:rPr>
          <w:szCs w:val="22"/>
        </w:rPr>
        <w:t>- If we say "faster" at P245.60, we need to say faster than what, or when we invent an even faster one, we'll confuse the reader.</w:t>
      </w:r>
    </w:p>
    <w:p w:rsidR="00BE5C9A" w:rsidRPr="00797B83" w:rsidRDefault="00BE5C9A" w:rsidP="00AF36D9">
      <w:pPr>
        <w:numPr>
          <w:ilvl w:val="4"/>
          <w:numId w:val="1"/>
        </w:numPr>
        <w:rPr>
          <w:szCs w:val="22"/>
        </w:rPr>
      </w:pPr>
      <w:r w:rsidRPr="00797B83">
        <w:rPr>
          <w:szCs w:val="22"/>
        </w:rPr>
        <w:t>- If we say "fast", we are implying a precision of what is "fast".</w:t>
      </w:r>
    </w:p>
    <w:p w:rsidR="00BE5C9A" w:rsidRPr="00797B83" w:rsidRDefault="00BE5C9A" w:rsidP="00AF36D9">
      <w:pPr>
        <w:numPr>
          <w:ilvl w:val="4"/>
          <w:numId w:val="1"/>
        </w:numPr>
        <w:rPr>
          <w:szCs w:val="22"/>
        </w:rPr>
      </w:pPr>
      <w:r w:rsidRPr="00797B83">
        <w:rPr>
          <w:szCs w:val="22"/>
        </w:rPr>
        <w:t>- This is analogous to "HT" and then "VHT".  If we say "fast", we'll have to say "very fast" next time.</w:t>
      </w:r>
    </w:p>
    <w:p w:rsidR="00AF36D9" w:rsidRPr="00797B83" w:rsidRDefault="00AF36D9" w:rsidP="00AF36D9">
      <w:pPr>
        <w:numPr>
          <w:ilvl w:val="3"/>
          <w:numId w:val="1"/>
        </w:numPr>
        <w:rPr>
          <w:szCs w:val="22"/>
        </w:rPr>
      </w:pPr>
      <w:r w:rsidRPr="00797B83">
        <w:rPr>
          <w:szCs w:val="22"/>
        </w:rPr>
        <w:t>Proposed Resolution: REJECTED (GEN: 2017-08-04 15:51:42Z)  The term "faster" refers to the operation rather than the name of the feature.</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lastRenderedPageBreak/>
        <w:t>CID 20 (GEN):</w:t>
      </w:r>
    </w:p>
    <w:p w:rsidR="00AF36D9" w:rsidRPr="00797B83" w:rsidRDefault="00AF36D9" w:rsidP="00AF36D9">
      <w:pPr>
        <w:numPr>
          <w:ilvl w:val="3"/>
          <w:numId w:val="1"/>
        </w:numPr>
        <w:rPr>
          <w:szCs w:val="22"/>
        </w:rPr>
      </w:pPr>
      <w:r w:rsidRPr="00797B83">
        <w:rPr>
          <w:szCs w:val="22"/>
        </w:rPr>
        <w:t xml:space="preserve">Similar to CID 22 </w:t>
      </w:r>
    </w:p>
    <w:p w:rsidR="00BE5C9A" w:rsidRPr="00797B83" w:rsidRDefault="00AF36D9" w:rsidP="00AF36D9">
      <w:pPr>
        <w:numPr>
          <w:ilvl w:val="3"/>
          <w:numId w:val="1"/>
        </w:numPr>
        <w:rPr>
          <w:szCs w:val="22"/>
        </w:rPr>
      </w:pPr>
      <w:r w:rsidRPr="00797B83">
        <w:rPr>
          <w:szCs w:val="22"/>
        </w:rPr>
        <w:t>Proposed Resolution: REJECTED (GEN: 2017-08-04 15:54:50Z)The current text is accurate. In response to the commenter, "faster" than operation with additional frame exchanges</w:t>
      </w:r>
      <w:r w:rsidR="00BE5C9A" w:rsidRPr="00797B83">
        <w:rPr>
          <w:szCs w:val="22"/>
        </w:rPr>
        <w:t xml:space="preserve">... The current text is accurate. </w:t>
      </w:r>
    </w:p>
    <w:p w:rsidR="00AF36D9" w:rsidRPr="00797B83" w:rsidRDefault="00AF36D9" w:rsidP="00AF36D9">
      <w:pPr>
        <w:numPr>
          <w:ilvl w:val="3"/>
          <w:numId w:val="1"/>
        </w:numPr>
        <w:rPr>
          <w:szCs w:val="22"/>
        </w:rPr>
      </w:pPr>
      <w:r w:rsidRPr="00797B83">
        <w:rPr>
          <w:szCs w:val="22"/>
        </w:rPr>
        <w:t>No objection – Mark Ready for motion – Comment Group = GEN-Aug</w:t>
      </w:r>
    </w:p>
    <w:p w:rsidR="00661469" w:rsidRPr="00797B83" w:rsidRDefault="00296B34" w:rsidP="00AF36D9">
      <w:pPr>
        <w:numPr>
          <w:ilvl w:val="1"/>
          <w:numId w:val="1"/>
        </w:numPr>
        <w:rPr>
          <w:szCs w:val="22"/>
        </w:rPr>
      </w:pPr>
      <w:r w:rsidRPr="00797B83">
        <w:rPr>
          <w:b/>
          <w:szCs w:val="22"/>
        </w:rPr>
        <w:t>Review attendance</w:t>
      </w:r>
      <w:r w:rsidR="00AF36D9" w:rsidRPr="00797B83">
        <w:rPr>
          <w:b/>
          <w:szCs w:val="22"/>
        </w:rPr>
        <w:t xml:space="preserve"> </w:t>
      </w:r>
      <w:r w:rsidR="00797B83" w:rsidRPr="00797B83">
        <w:rPr>
          <w:b/>
          <w:szCs w:val="22"/>
        </w:rPr>
        <w:t xml:space="preserve"> and closing announcements</w:t>
      </w:r>
      <w:r w:rsidR="00AF36D9" w:rsidRPr="00797B83">
        <w:rPr>
          <w:szCs w:val="22"/>
        </w:rPr>
        <w:t xml:space="preserve">- </w:t>
      </w:r>
    </w:p>
    <w:p w:rsidR="00296B34" w:rsidRPr="00797B83" w:rsidRDefault="00AF36D9" w:rsidP="00797B83">
      <w:pPr>
        <w:numPr>
          <w:ilvl w:val="2"/>
          <w:numId w:val="1"/>
        </w:numPr>
        <w:rPr>
          <w:szCs w:val="22"/>
        </w:rPr>
      </w:pPr>
      <w:r w:rsidRPr="00797B83">
        <w:rPr>
          <w:szCs w:val="22"/>
        </w:rPr>
        <w:t xml:space="preserve">Notice that the </w:t>
      </w:r>
      <w:r w:rsidR="00296B34" w:rsidRPr="00797B83">
        <w:rPr>
          <w:szCs w:val="22"/>
        </w:rPr>
        <w:t>Draft agenda for Sept has been posted</w:t>
      </w:r>
      <w:r w:rsidRPr="00797B83">
        <w:rPr>
          <w:szCs w:val="22"/>
        </w:rPr>
        <w:t xml:space="preserve"> 11-17/1199r0.</w:t>
      </w:r>
    </w:p>
    <w:p w:rsidR="00296B34" w:rsidRPr="00797B83" w:rsidRDefault="00296B34" w:rsidP="00797B83">
      <w:pPr>
        <w:numPr>
          <w:ilvl w:val="2"/>
          <w:numId w:val="1"/>
        </w:numPr>
        <w:rPr>
          <w:szCs w:val="22"/>
        </w:rPr>
      </w:pPr>
      <w:r w:rsidRPr="00797B83">
        <w:rPr>
          <w:szCs w:val="22"/>
        </w:rPr>
        <w:t xml:space="preserve">Next call we will discuss possible </w:t>
      </w:r>
      <w:proofErr w:type="spellStart"/>
      <w:r w:rsidRPr="00797B83">
        <w:rPr>
          <w:szCs w:val="22"/>
        </w:rPr>
        <w:t>Adhoc</w:t>
      </w:r>
      <w:proofErr w:type="spellEnd"/>
      <w:r w:rsidRPr="00797B83">
        <w:rPr>
          <w:szCs w:val="22"/>
        </w:rPr>
        <w:t xml:space="preserve"> Session in Oct</w:t>
      </w:r>
      <w:r w:rsidR="00797B83" w:rsidRPr="00797B83">
        <w:rPr>
          <w:szCs w:val="22"/>
        </w:rPr>
        <w:t xml:space="preserve"> 2017.</w:t>
      </w:r>
    </w:p>
    <w:p w:rsidR="00797B83" w:rsidRPr="00797B83" w:rsidRDefault="00296B34" w:rsidP="00797B83">
      <w:pPr>
        <w:numPr>
          <w:ilvl w:val="2"/>
          <w:numId w:val="1"/>
        </w:numPr>
        <w:rPr>
          <w:szCs w:val="22"/>
        </w:rPr>
      </w:pPr>
      <w:r w:rsidRPr="00797B83">
        <w:rPr>
          <w:szCs w:val="22"/>
        </w:rPr>
        <w:t>Call next week Aug 11</w:t>
      </w:r>
      <w:r w:rsidRPr="00797B83">
        <w:rPr>
          <w:szCs w:val="22"/>
          <w:vertAlign w:val="superscript"/>
        </w:rPr>
        <w:t>th</w:t>
      </w:r>
      <w:r w:rsidRPr="00797B83">
        <w:rPr>
          <w:szCs w:val="22"/>
        </w:rPr>
        <w:t xml:space="preserve"> </w:t>
      </w:r>
    </w:p>
    <w:p w:rsidR="00296B34" w:rsidRPr="00797B83" w:rsidRDefault="00797B83" w:rsidP="00797B83">
      <w:pPr>
        <w:numPr>
          <w:ilvl w:val="3"/>
          <w:numId w:val="1"/>
        </w:numPr>
        <w:rPr>
          <w:szCs w:val="22"/>
        </w:rPr>
      </w:pPr>
      <w:r w:rsidRPr="00797B83">
        <w:rPr>
          <w:szCs w:val="22"/>
        </w:rPr>
        <w:t>Presenters</w:t>
      </w:r>
      <w:r w:rsidR="00296B34" w:rsidRPr="00797B83">
        <w:rPr>
          <w:szCs w:val="22"/>
        </w:rPr>
        <w:t>– Graham, Edward, maybe Ganesh, Emily for fill in (and on 18</w:t>
      </w:r>
      <w:r w:rsidR="00296B34" w:rsidRPr="00797B83">
        <w:rPr>
          <w:szCs w:val="22"/>
          <w:vertAlign w:val="superscript"/>
        </w:rPr>
        <w:t>th</w:t>
      </w:r>
      <w:r w:rsidR="00296B34" w:rsidRPr="00797B83">
        <w:rPr>
          <w:szCs w:val="22"/>
        </w:rPr>
        <w:t>)</w:t>
      </w:r>
    </w:p>
    <w:p w:rsidR="00296B34" w:rsidRDefault="00296B34" w:rsidP="00296B34">
      <w:pPr>
        <w:numPr>
          <w:ilvl w:val="1"/>
          <w:numId w:val="1"/>
        </w:numPr>
        <w:rPr>
          <w:b/>
          <w:szCs w:val="22"/>
        </w:rPr>
      </w:pPr>
      <w:r w:rsidRPr="00797B83">
        <w:rPr>
          <w:b/>
          <w:szCs w:val="22"/>
        </w:rPr>
        <w:t>Adjourned 12:01pm ET</w:t>
      </w:r>
    </w:p>
    <w:p w:rsidR="007230E0" w:rsidRDefault="007230E0">
      <w:pPr>
        <w:rPr>
          <w:b/>
          <w:szCs w:val="22"/>
        </w:rPr>
      </w:pPr>
      <w:r>
        <w:rPr>
          <w:b/>
          <w:szCs w:val="22"/>
        </w:rPr>
        <w:br w:type="page"/>
      </w:r>
    </w:p>
    <w:p w:rsidR="007230E0" w:rsidRPr="003A42BC" w:rsidRDefault="007230E0" w:rsidP="007230E0">
      <w:pPr>
        <w:numPr>
          <w:ilvl w:val="0"/>
          <w:numId w:val="1"/>
        </w:numPr>
        <w:rPr>
          <w:szCs w:val="22"/>
        </w:rPr>
      </w:pPr>
      <w:r>
        <w:rPr>
          <w:b/>
          <w:szCs w:val="22"/>
        </w:rPr>
        <w:lastRenderedPageBreak/>
        <w:t xml:space="preserve"> </w:t>
      </w:r>
      <w:r w:rsidRPr="003A42BC">
        <w:rPr>
          <w:b/>
          <w:szCs w:val="22"/>
        </w:rPr>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BE73C9">
        <w:rPr>
          <w:szCs w:val="22"/>
        </w:rPr>
        <w:t>Aug 11</w:t>
      </w:r>
      <w:r w:rsidRPr="003A42BC">
        <w:rPr>
          <w:szCs w:val="22"/>
        </w:rPr>
        <w:t>, 2017 1</w:t>
      </w:r>
      <w:r>
        <w:rPr>
          <w:szCs w:val="22"/>
        </w:rPr>
        <w:t>0</w:t>
      </w:r>
      <w:r w:rsidRPr="003A42BC">
        <w:rPr>
          <w:szCs w:val="22"/>
        </w:rPr>
        <w:t>:00-12:00 ET</w:t>
      </w:r>
    </w:p>
    <w:p w:rsidR="007230E0" w:rsidRPr="003A42BC" w:rsidRDefault="007230E0" w:rsidP="007230E0">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00976974" w:rsidRPr="003A42BC">
        <w:rPr>
          <w:szCs w:val="22"/>
        </w:rPr>
        <w:t xml:space="preserve"> </w:t>
      </w:r>
      <w:r w:rsidRPr="003A42BC">
        <w:rPr>
          <w:szCs w:val="22"/>
        </w:rPr>
        <w:t>(HPE) at 1</w:t>
      </w:r>
      <w:r>
        <w:rPr>
          <w:szCs w:val="22"/>
        </w:rPr>
        <w:t>0</w:t>
      </w:r>
      <w:r w:rsidRPr="003A42BC">
        <w:rPr>
          <w:szCs w:val="22"/>
        </w:rPr>
        <w:t>:0</w:t>
      </w:r>
      <w:r>
        <w:rPr>
          <w:szCs w:val="22"/>
        </w:rPr>
        <w:t>2</w:t>
      </w:r>
      <w:r w:rsidRPr="003A42BC">
        <w:rPr>
          <w:szCs w:val="22"/>
        </w:rPr>
        <w:t>am ET.</w:t>
      </w:r>
    </w:p>
    <w:p w:rsidR="007230E0" w:rsidRPr="003A42BC" w:rsidRDefault="007230E0" w:rsidP="007230E0">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Dorothy </w:t>
      </w:r>
      <w:r w:rsidR="00FB21D3">
        <w:rPr>
          <w:rFonts w:ascii="Times New Roman" w:hAnsi="Times New Roman"/>
        </w:rPr>
        <w:t>STANLEY</w:t>
      </w:r>
      <w:r w:rsidR="00403F7B">
        <w:rPr>
          <w:rFonts w:ascii="Times New Roman" w:hAnsi="Times New Roman"/>
        </w:rPr>
        <w:t>, Chair (</w:t>
      </w:r>
      <w:r w:rsidRPr="00976974">
        <w:rPr>
          <w:rFonts w:ascii="Times New Roman" w:hAnsi="Times New Roman"/>
        </w:rPr>
        <w:t>HPE</w:t>
      </w:r>
      <w:r w:rsidR="00403F7B">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Graham SMITH (</w:t>
      </w:r>
      <w:r w:rsidR="00647D7A">
        <w:rPr>
          <w:rFonts w:ascii="Times New Roman" w:hAnsi="Times New Roman"/>
        </w:rPr>
        <w:t>SR Technologies</w:t>
      </w:r>
      <w:r>
        <w:rPr>
          <w:rFonts w:ascii="Times New Roman" w:hAnsi="Times New Roman"/>
        </w:rPr>
        <w:t>)</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Osama </w:t>
      </w:r>
      <w:r w:rsidR="00403F7B">
        <w:rPr>
          <w:rFonts w:ascii="Times New Roman" w:hAnsi="Times New Roman"/>
        </w:rPr>
        <w:t>ABOUL-MAGD (</w:t>
      </w:r>
      <w:r w:rsidRPr="00976974">
        <w:rPr>
          <w:rFonts w:ascii="Times New Roman" w:hAnsi="Times New Roman"/>
        </w:rPr>
        <w:t>Huawei</w:t>
      </w:r>
      <w:r w:rsidR="00403F7B">
        <w:rPr>
          <w:rFonts w:ascii="Times New Roman" w:hAnsi="Times New Roman"/>
        </w:rPr>
        <w:t>)</w:t>
      </w:r>
    </w:p>
    <w:p w:rsidR="007230E0" w:rsidRDefault="00403F7B" w:rsidP="007230E0">
      <w:pPr>
        <w:pStyle w:val="ListParagraph"/>
        <w:numPr>
          <w:ilvl w:val="2"/>
          <w:numId w:val="1"/>
        </w:numPr>
        <w:rPr>
          <w:rFonts w:ascii="Times New Roman" w:hAnsi="Times New Roman"/>
        </w:rPr>
      </w:pPr>
      <w:r>
        <w:rPr>
          <w:rFonts w:ascii="Times New Roman" w:hAnsi="Times New Roman"/>
        </w:rPr>
        <w:t>Adrian STEPHENS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Emily QI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Mark RISON (</w:t>
      </w:r>
      <w:r w:rsidR="007230E0" w:rsidRPr="00976974">
        <w:rPr>
          <w:rFonts w:ascii="Times New Roman" w:hAnsi="Times New Roman"/>
        </w:rPr>
        <w:t>Samsung</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Jon ROSDAHL (</w:t>
      </w:r>
      <w:r w:rsidR="007230E0" w:rsidRPr="00976974">
        <w:rPr>
          <w:rFonts w:ascii="Times New Roman" w:hAnsi="Times New Roman"/>
        </w:rPr>
        <w:t>Qualcomm</w:t>
      </w:r>
      <w:r>
        <w:rPr>
          <w:rFonts w:ascii="Times New Roman" w:hAnsi="Times New Roman"/>
        </w:rPr>
        <w:t>)</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rPr>
        <w:t xml:space="preserve">Manish </w:t>
      </w:r>
      <w:r w:rsidR="00976974">
        <w:rPr>
          <w:rFonts w:ascii="Times New Roman" w:hAnsi="Times New Roman"/>
        </w:rPr>
        <w:t>KUMAR</w:t>
      </w:r>
      <w:r w:rsidR="00976974" w:rsidRPr="00976974">
        <w:rPr>
          <w:rFonts w:ascii="Times New Roman" w:hAnsi="Times New Roman"/>
        </w:rPr>
        <w:t xml:space="preserve"> </w:t>
      </w:r>
      <w:r w:rsidRPr="00976974">
        <w:rPr>
          <w:rFonts w:ascii="Times New Roman" w:hAnsi="Times New Roman"/>
        </w:rPr>
        <w:t>(Marvel)</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Amelia ANDERSDOTTER (</w:t>
      </w:r>
      <w:r w:rsidR="00BE73C9" w:rsidRPr="00976974">
        <w:rPr>
          <w:rFonts w:ascii="Times New Roman" w:hAnsi="Times New Roman"/>
          <w:lang w:val="en-US"/>
        </w:rPr>
        <w:t>Article</w:t>
      </w:r>
      <w:r w:rsidRPr="00976974">
        <w:rPr>
          <w:rFonts w:ascii="Times New Roman" w:hAnsi="Times New Roman"/>
          <w:lang w:val="en-US"/>
        </w:rPr>
        <w:t xml:space="preserve"> 19)</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Mark HAMILTON (Brocade)</w:t>
      </w:r>
    </w:p>
    <w:p w:rsidR="007230E0" w:rsidRPr="00976974" w:rsidRDefault="007230E0" w:rsidP="007230E0">
      <w:pPr>
        <w:pStyle w:val="ListParagraph"/>
        <w:numPr>
          <w:ilvl w:val="2"/>
          <w:numId w:val="1"/>
        </w:numPr>
        <w:spacing w:after="0"/>
        <w:rPr>
          <w:rFonts w:ascii="Times New Roman" w:hAnsi="Times New Roman"/>
        </w:rPr>
      </w:pPr>
      <w:proofErr w:type="spellStart"/>
      <w:r w:rsidRPr="00976974">
        <w:rPr>
          <w:rFonts w:ascii="Times New Roman" w:hAnsi="Times New Roman"/>
          <w:lang w:val="en-US"/>
        </w:rPr>
        <w:t>Yunsong</w:t>
      </w:r>
      <w:proofErr w:type="spellEnd"/>
      <w:r w:rsidRPr="00976974">
        <w:rPr>
          <w:rFonts w:ascii="Times New Roman" w:hAnsi="Times New Roman"/>
          <w:lang w:val="en-US"/>
        </w:rPr>
        <w:t xml:space="preserve"> YANG (Huawei)</w:t>
      </w:r>
    </w:p>
    <w:p w:rsidR="00BE73C9" w:rsidRPr="00976974" w:rsidRDefault="00BE73C9" w:rsidP="007230E0">
      <w:pPr>
        <w:pStyle w:val="ListParagraph"/>
        <w:numPr>
          <w:ilvl w:val="2"/>
          <w:numId w:val="1"/>
        </w:numPr>
        <w:spacing w:after="0"/>
        <w:rPr>
          <w:rFonts w:ascii="Times New Roman" w:hAnsi="Times New Roman"/>
        </w:rPr>
      </w:pPr>
      <w:r w:rsidRPr="00976974">
        <w:rPr>
          <w:rFonts w:ascii="Times New Roman" w:hAnsi="Times New Roman"/>
          <w:lang w:val="en-US"/>
        </w:rPr>
        <w:t>Guido Hiertz (Ericsson)</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Sue </w:t>
      </w:r>
      <w:r w:rsidR="00976974">
        <w:rPr>
          <w:rFonts w:ascii="Times New Roman" w:hAnsi="Times New Roman"/>
        </w:rPr>
        <w:t xml:space="preserve">LEICHT </w:t>
      </w:r>
      <w:r w:rsidRPr="00976974">
        <w:rPr>
          <w:rFonts w:ascii="Times New Roman" w:hAnsi="Times New Roman"/>
        </w:rPr>
        <w:t>(NSA)</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Peter </w:t>
      </w:r>
      <w:r w:rsidR="00976974">
        <w:rPr>
          <w:rFonts w:ascii="Times New Roman" w:hAnsi="Times New Roman"/>
        </w:rPr>
        <w:t xml:space="preserve">ECCLESINE </w:t>
      </w:r>
      <w:r w:rsidRPr="00976974">
        <w:rPr>
          <w:rFonts w:ascii="Times New Roman" w:hAnsi="Times New Roman"/>
        </w:rPr>
        <w:t>(Cisco)</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Edward AU (Huawei)</w:t>
      </w:r>
    </w:p>
    <w:p w:rsidR="00993FC4" w:rsidRPr="00976974" w:rsidRDefault="00993FC4" w:rsidP="007230E0">
      <w:pPr>
        <w:pStyle w:val="ListParagraph"/>
        <w:numPr>
          <w:ilvl w:val="2"/>
          <w:numId w:val="1"/>
        </w:numPr>
        <w:spacing w:after="0"/>
        <w:rPr>
          <w:rFonts w:ascii="Times New Roman" w:hAnsi="Times New Roman"/>
        </w:rPr>
      </w:pPr>
      <w:r w:rsidRPr="00976974">
        <w:rPr>
          <w:rFonts w:ascii="Times New Roman" w:hAnsi="Times New Roman"/>
        </w:rPr>
        <w:t>Sean Coffey (</w:t>
      </w:r>
      <w:proofErr w:type="spellStart"/>
      <w:r w:rsidRPr="00976974">
        <w:rPr>
          <w:rFonts w:ascii="Times New Roman" w:hAnsi="Times New Roman"/>
        </w:rPr>
        <w:t>Realtek</w:t>
      </w:r>
      <w:proofErr w:type="spellEnd"/>
      <w:r w:rsidRPr="00976974">
        <w:rPr>
          <w:rFonts w:ascii="Times New Roman" w:hAnsi="Times New Roman"/>
        </w:rPr>
        <w:t>)</w:t>
      </w:r>
    </w:p>
    <w:p w:rsidR="00D2702F" w:rsidRPr="00976974" w:rsidRDefault="00D2702F" w:rsidP="007230E0">
      <w:pPr>
        <w:pStyle w:val="ListParagraph"/>
        <w:numPr>
          <w:ilvl w:val="2"/>
          <w:numId w:val="1"/>
        </w:numPr>
        <w:spacing w:after="0"/>
        <w:rPr>
          <w:rFonts w:ascii="Times New Roman" w:hAnsi="Times New Roman"/>
        </w:rPr>
      </w:pPr>
      <w:r w:rsidRPr="00976974">
        <w:rPr>
          <w:rFonts w:ascii="Times New Roman" w:hAnsi="Times New Roman"/>
        </w:rPr>
        <w:t>Ganesh VENKATESAN (Intel)</w:t>
      </w:r>
    </w:p>
    <w:p w:rsidR="007230E0" w:rsidRPr="003A42BC" w:rsidRDefault="007230E0" w:rsidP="007230E0">
      <w:pPr>
        <w:numPr>
          <w:ilvl w:val="1"/>
          <w:numId w:val="1"/>
        </w:numPr>
        <w:rPr>
          <w:szCs w:val="22"/>
        </w:rPr>
      </w:pPr>
      <w:r w:rsidRPr="003A42BC">
        <w:rPr>
          <w:b/>
          <w:szCs w:val="22"/>
        </w:rPr>
        <w:t>Review Patent Policy</w:t>
      </w:r>
      <w:r w:rsidRPr="003A42BC">
        <w:rPr>
          <w:szCs w:val="22"/>
        </w:rPr>
        <w:t xml:space="preserve"> and Participation Policy</w:t>
      </w:r>
    </w:p>
    <w:p w:rsidR="007230E0" w:rsidRPr="003A42BC" w:rsidRDefault="007230E0" w:rsidP="007230E0">
      <w:pPr>
        <w:pStyle w:val="ListParagraph"/>
        <w:numPr>
          <w:ilvl w:val="2"/>
          <w:numId w:val="1"/>
        </w:numPr>
        <w:rPr>
          <w:rFonts w:ascii="Times New Roman" w:hAnsi="Times New Roman"/>
        </w:rPr>
      </w:pPr>
      <w:r w:rsidRPr="003A42BC">
        <w:rPr>
          <w:rFonts w:ascii="Times New Roman" w:hAnsi="Times New Roman"/>
        </w:rPr>
        <w:t>Patent policy slide set was reviewed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230E0" w:rsidRPr="00BE73C9" w:rsidRDefault="007230E0" w:rsidP="00BE73C9">
      <w:pPr>
        <w:numPr>
          <w:ilvl w:val="1"/>
          <w:numId w:val="1"/>
        </w:numPr>
        <w:rPr>
          <w:szCs w:val="22"/>
        </w:rPr>
      </w:pPr>
      <w:r>
        <w:rPr>
          <w:b/>
          <w:szCs w:val="22"/>
        </w:rPr>
        <w:t xml:space="preserve">Review and </w:t>
      </w:r>
      <w:r w:rsidRPr="003A42BC">
        <w:rPr>
          <w:b/>
          <w:szCs w:val="22"/>
        </w:rPr>
        <w:t>Approve Agenda</w:t>
      </w:r>
      <w:r w:rsidRPr="003A42BC">
        <w:rPr>
          <w:szCs w:val="22"/>
        </w:rPr>
        <w:t>:</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230E0" w:rsidRDefault="007230E0" w:rsidP="00BE73C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230E0" w:rsidRDefault="007230E0" w:rsidP="00BE73C9">
      <w:pPr>
        <w:pStyle w:val="m-4059559522112531315gmail-msolistparagraph"/>
        <w:ind w:left="1440"/>
      </w:pPr>
      <w:r>
        <w:rPr>
          <w:rFonts w:ascii="Calibri" w:hAnsi="Calibri"/>
          <w:sz w:val="22"/>
          <w:szCs w:val="22"/>
        </w:rPr>
        <w:t>b.</w:t>
      </w:r>
      <w:r>
        <w:rPr>
          <w:sz w:val="14"/>
          <w:szCs w:val="14"/>
        </w:rPr>
        <w:t xml:space="preserve">      </w:t>
      </w:r>
      <w:hyperlink r:id="rId42" w:tgtFrame="_blank" w:history="1">
        <w:r>
          <w:rPr>
            <w:rStyle w:val="Hyperlink"/>
            <w:rFonts w:ascii="Calibri" w:hAnsi="Calibri"/>
            <w:sz w:val="22"/>
            <w:szCs w:val="22"/>
          </w:rPr>
          <w:t>https://mentor.ieee.org/802-ec/dcn/16/ec-16-0180-05-00EC-ieee-802-participation-slide.pptx</w:t>
        </w:r>
      </w:hyperlink>
    </w:p>
    <w:p w:rsidR="007230E0" w:rsidRDefault="007230E0" w:rsidP="00BE73C9">
      <w:pPr>
        <w:pStyle w:val="m-4059559522112531315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Editor report – Emily QI</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43" w:tgtFrame="_blank" w:history="1">
        <w:r>
          <w:rPr>
            <w:rStyle w:val="Hyperlink"/>
            <w:rFonts w:ascii="Calibri" w:hAnsi="Calibri"/>
            <w:sz w:val="22"/>
            <w:szCs w:val="22"/>
          </w:rPr>
          <w:t>https://mentor.ieee.org/802.11/dcn/17/11-17-0914-02-000m-revmd-wg-cc-comments.xls</w:t>
        </w:r>
      </w:hyperlink>
      <w:r>
        <w:t xml:space="preserve"> </w:t>
      </w:r>
      <w:r>
        <w:rPr>
          <w:rFonts w:ascii="Calibri" w:hAnsi="Calibri"/>
          <w:sz w:val="22"/>
          <w:szCs w:val="22"/>
        </w:rPr>
        <w:t> </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Comment resolution 2017</w:t>
      </w:r>
      <w:r>
        <w:rPr>
          <w:rFonts w:ascii="Calibri" w:hAnsi="Calibri"/>
          <w:b/>
          <w:bCs/>
          <w:sz w:val="22"/>
          <w:szCs w:val="22"/>
        </w:rPr>
        <w:t>-08-11</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Graham SMITH - began discussion in Berlin – 1 hour</w:t>
      </w:r>
    </w:p>
    <w:p w:rsidR="00A045F1" w:rsidRDefault="007230E0" w:rsidP="00BE73C9">
      <w:pPr>
        <w:pStyle w:val="m-4059559522112531315gmail-msolistparagraph"/>
        <w:spacing w:before="0" w:beforeAutospacing="0" w:after="0" w:afterAutospacing="0"/>
        <w:ind w:left="1800"/>
        <w:rPr>
          <w:sz w:val="14"/>
          <w:szCs w:val="14"/>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4"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7230E0" w:rsidRDefault="007230E0" w:rsidP="00BE73C9">
      <w:pPr>
        <w:pStyle w:val="m-4059559522112531315gmail-msolistparagraph"/>
        <w:spacing w:before="0" w:beforeAutospacing="0" w:after="0" w:afterAutospacing="0"/>
        <w:ind w:left="1800"/>
        <w:rPr>
          <w:rFonts w:ascii="Calibri" w:hAnsi="Calibri"/>
          <w:sz w:val="22"/>
          <w:szCs w:val="22"/>
        </w:rPr>
      </w:pPr>
      <w:r>
        <w:rPr>
          <w:rFonts w:ascii="Calibri" w:hAnsi="Calibri"/>
          <w:sz w:val="22"/>
          <w:szCs w:val="22"/>
        </w:rPr>
        <w:t>ii.</w:t>
      </w:r>
      <w:r>
        <w:rPr>
          <w:sz w:val="14"/>
          <w:szCs w:val="14"/>
        </w:rPr>
        <w:t xml:space="preserve">      </w:t>
      </w:r>
      <w:hyperlink r:id="rId45"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r>
        <w:rPr>
          <w:rFonts w:ascii="Calibri" w:hAnsi="Calibri"/>
          <w:sz w:val="22"/>
          <w:szCs w:val="22"/>
        </w:rPr>
        <w:t xml:space="preserve"> - CIDs 294, 189, 282 remain</w:t>
      </w:r>
    </w:p>
    <w:p w:rsidR="007230E0" w:rsidRDefault="007230E0" w:rsidP="00BE73C9">
      <w:pPr>
        <w:pStyle w:val="m-4059559522112531315gmail-msolistparagraph"/>
        <w:spacing w:before="0" w:beforeAutospacing="0" w:after="0" w:afterAutospacing="0"/>
        <w:ind w:left="1800"/>
      </w:pPr>
      <w:r>
        <w:rPr>
          <w:rFonts w:ascii="Calibri" w:hAnsi="Calibri"/>
          <w:sz w:val="22"/>
          <w:szCs w:val="22"/>
        </w:rPr>
        <w:t>iii.</w:t>
      </w:r>
      <w:r>
        <w:rPr>
          <w:sz w:val="14"/>
          <w:szCs w:val="14"/>
        </w:rPr>
        <w:t xml:space="preserve">      </w:t>
      </w:r>
      <w:hyperlink r:id="rId46" w:tgtFrame="_blank" w:history="1">
        <w:r>
          <w:rPr>
            <w:rStyle w:val="Hyperlink"/>
            <w:rFonts w:ascii="Calibri" w:hAnsi="Calibri"/>
            <w:sz w:val="22"/>
            <w:szCs w:val="22"/>
          </w:rPr>
          <w:t>https://mentor.ieee.org/802.11/dcn/17/11-17-0988-00-000m-resolutions-for-qos-and-tspec-comments-d0-1.docx</w:t>
        </w:r>
      </w:hyperlink>
      <w:r>
        <w:rPr>
          <w:rFonts w:ascii="Calibri" w:hAnsi="Calibri"/>
          <w:sz w:val="22"/>
          <w:szCs w:val="22"/>
        </w:rPr>
        <w:t xml:space="preserve"> - CIDs 74, 218, 17 remain</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b.</w:t>
      </w:r>
      <w:r>
        <w:rPr>
          <w:sz w:val="14"/>
          <w:szCs w:val="14"/>
        </w:rPr>
        <w:t xml:space="preserve">      </w:t>
      </w:r>
      <w:r>
        <w:rPr>
          <w:rFonts w:ascii="Calibri" w:hAnsi="Calibri"/>
          <w:sz w:val="22"/>
          <w:szCs w:val="22"/>
        </w:rPr>
        <w:t>Edward AU - remaining Editor2 comments – 30 mins</w:t>
      </w:r>
    </w:p>
    <w:p w:rsidR="007230E0" w:rsidRDefault="007230E0" w:rsidP="00403F7B">
      <w:pPr>
        <w:pStyle w:val="m-4059559522112531315gmail-msolistparagraph"/>
        <w:spacing w:before="0" w:beforeAutospacing="0" w:after="0" w:afterAutospacing="0"/>
        <w:ind w:left="2520"/>
      </w:pPr>
      <w:proofErr w:type="spellStart"/>
      <w:r>
        <w:rPr>
          <w:rStyle w:val="m-4059559522112531315gmail-msohyperlink"/>
          <w:rFonts w:ascii="Calibri" w:hAnsi="Calibri"/>
          <w:sz w:val="22"/>
          <w:szCs w:val="22"/>
        </w:rPr>
        <w:lastRenderedPageBreak/>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7" w:tgtFrame="_blank" w:history="1">
        <w:r>
          <w:rPr>
            <w:rStyle w:val="Hyperlink"/>
            <w:rFonts w:ascii="Calibri" w:hAnsi="Calibri"/>
            <w:sz w:val="22"/>
            <w:szCs w:val="22"/>
          </w:rPr>
          <w:t>https://mentor.ieee.org/802.11/dcn/17/11-17-0929-02-000m-revmd-editor2-comments.xlsx</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7230E0" w:rsidRDefault="007230E0" w:rsidP="00403F7B">
      <w:pPr>
        <w:pStyle w:val="m-4059559522112531315gmail-msolistparagraph"/>
        <w:spacing w:before="0" w:beforeAutospacing="0" w:after="0" w:afterAutospacing="0"/>
        <w:ind w:left="2520"/>
      </w:pPr>
      <w:proofErr w:type="spellStart"/>
      <w:r>
        <w:rPr>
          <w:rStyle w:val="m-4059559522112531315gmail-msohyperlink"/>
          <w:rFonts w:ascii="Calibri" w:hAnsi="Calibri"/>
          <w:sz w:val="22"/>
          <w:szCs w:val="22"/>
        </w:rPr>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8" w:tgtFrame="_blank" w:history="1">
        <w:r>
          <w:rPr>
            <w:rStyle w:val="Hyperlink"/>
            <w:rFonts w:ascii="Calibri" w:hAnsi="Calibri"/>
            <w:sz w:val="22"/>
            <w:szCs w:val="22"/>
          </w:rPr>
          <w:t>https://mentor.ieee.org/802.11/dcn/17/11-17-1078-00-000m-resolutions-to-cids-148-and-339.doc</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d.</w:t>
      </w:r>
      <w:r>
        <w:rPr>
          <w:sz w:val="14"/>
          <w:szCs w:val="14"/>
        </w:rPr>
        <w:t xml:space="preserve">      </w:t>
      </w:r>
      <w:r>
        <w:rPr>
          <w:rFonts w:ascii="Calibri" w:hAnsi="Calibri"/>
          <w:sz w:val="22"/>
          <w:szCs w:val="22"/>
        </w:rPr>
        <w:t>Emily QI - remaining Editor comments – if time available, start with CID 210, page 6</w:t>
      </w:r>
    </w:p>
    <w:p w:rsidR="007230E0" w:rsidRDefault="007230E0" w:rsidP="00403F7B">
      <w:pPr>
        <w:pStyle w:val="m-4059559522112531315gmail-msolistparagraph"/>
        <w:spacing w:before="0" w:beforeAutospacing="0" w:after="0" w:afterAutospacing="0"/>
        <w:ind w:left="252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9" w:tgtFrame="_blank" w:history="1">
        <w:r>
          <w:rPr>
            <w:rStyle w:val="Hyperlink"/>
            <w:rFonts w:ascii="Calibri" w:hAnsi="Calibri"/>
            <w:sz w:val="22"/>
            <w:szCs w:val="22"/>
          </w:rPr>
          <w:t>https://mentor.ieee.org/802.11/dcn/17/11-17-1191-01-000m-cc25-proposed-resolutions-for-editorial-comments.doc</w:t>
        </w:r>
      </w:hyperlink>
    </w:p>
    <w:p w:rsidR="00BE73C9" w:rsidRDefault="007230E0" w:rsidP="00403F7B">
      <w:pPr>
        <w:ind w:left="1800"/>
        <w:rPr>
          <w:rStyle w:val="aqj"/>
          <w:rFonts w:ascii="Calibri" w:hAnsi="Calibri"/>
          <w:szCs w:val="22"/>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7230E0" w:rsidRDefault="007230E0" w:rsidP="00403F7B">
      <w:pPr>
        <w:ind w:left="1800"/>
      </w:pPr>
      <w:r>
        <w:rPr>
          <w:rFonts w:ascii="Calibri" w:hAnsi="Calibri"/>
          <w:szCs w:val="22"/>
        </w:rPr>
        <w:t>5.</w:t>
      </w:r>
      <w:r>
        <w:rPr>
          <w:sz w:val="14"/>
          <w:szCs w:val="14"/>
        </w:rPr>
        <w:t xml:space="preserve">       </w:t>
      </w:r>
      <w:r>
        <w:rPr>
          <w:rFonts w:ascii="Calibri" w:hAnsi="Calibri"/>
          <w:szCs w:val="22"/>
        </w:rPr>
        <w:t>Adjourn</w:t>
      </w:r>
    </w:p>
    <w:p w:rsidR="007230E0" w:rsidRPr="0038177E" w:rsidRDefault="00E42B18" w:rsidP="00E42B18">
      <w:pPr>
        <w:numPr>
          <w:ilvl w:val="2"/>
          <w:numId w:val="1"/>
        </w:numPr>
        <w:rPr>
          <w:szCs w:val="22"/>
        </w:rPr>
      </w:pPr>
      <w:r w:rsidRPr="0038177E">
        <w:rPr>
          <w:szCs w:val="22"/>
        </w:rPr>
        <w:t>Concern with the swap of order of agenda from what was discussed last week.</w:t>
      </w:r>
    </w:p>
    <w:p w:rsidR="00E42B18" w:rsidRPr="0038177E" w:rsidRDefault="00E42B18" w:rsidP="00E42B18">
      <w:pPr>
        <w:numPr>
          <w:ilvl w:val="2"/>
          <w:numId w:val="1"/>
        </w:numPr>
        <w:rPr>
          <w:szCs w:val="22"/>
        </w:rPr>
      </w:pPr>
      <w:r w:rsidRPr="0038177E">
        <w:rPr>
          <w:szCs w:val="22"/>
        </w:rPr>
        <w:t>Request for moving Emily QI earlier in the agenda – move to after Graham.</w:t>
      </w:r>
    </w:p>
    <w:p w:rsidR="00E42B18" w:rsidRDefault="00E42B18" w:rsidP="00E42B18">
      <w:pPr>
        <w:numPr>
          <w:ilvl w:val="2"/>
          <w:numId w:val="1"/>
        </w:numPr>
        <w:rPr>
          <w:szCs w:val="22"/>
        </w:rPr>
      </w:pPr>
      <w:r w:rsidRPr="0038177E">
        <w:rPr>
          <w:szCs w:val="22"/>
        </w:rPr>
        <w:t xml:space="preserve">Approve the adjusted Agenda with Graham, Emily Edward then Ganesh </w:t>
      </w:r>
    </w:p>
    <w:p w:rsidR="0038177E" w:rsidRPr="0038177E" w:rsidRDefault="0038177E" w:rsidP="00E42B18">
      <w:pPr>
        <w:numPr>
          <w:ilvl w:val="2"/>
          <w:numId w:val="1"/>
        </w:numPr>
        <w:rPr>
          <w:szCs w:val="22"/>
        </w:rPr>
      </w:pPr>
      <w:r>
        <w:rPr>
          <w:szCs w:val="22"/>
        </w:rPr>
        <w:t>No objection to updated Agenda</w:t>
      </w:r>
    </w:p>
    <w:p w:rsidR="00E42B18" w:rsidRPr="0038177E" w:rsidRDefault="00E42B18" w:rsidP="00296B34">
      <w:pPr>
        <w:numPr>
          <w:ilvl w:val="1"/>
          <w:numId w:val="1"/>
        </w:numPr>
        <w:rPr>
          <w:b/>
          <w:szCs w:val="22"/>
        </w:rPr>
      </w:pPr>
      <w:r w:rsidRPr="0038177E">
        <w:rPr>
          <w:b/>
          <w:szCs w:val="22"/>
        </w:rPr>
        <w:t>Editor Report</w:t>
      </w:r>
    </w:p>
    <w:p w:rsidR="00E42B18" w:rsidRPr="0038177E" w:rsidRDefault="00E42B18" w:rsidP="00E42B18">
      <w:pPr>
        <w:numPr>
          <w:ilvl w:val="2"/>
          <w:numId w:val="1"/>
        </w:numPr>
        <w:rPr>
          <w:szCs w:val="22"/>
        </w:rPr>
      </w:pPr>
      <w:r w:rsidRPr="0038177E">
        <w:rPr>
          <w:szCs w:val="22"/>
        </w:rPr>
        <w:t>Not much to update this week</w:t>
      </w:r>
    </w:p>
    <w:p w:rsidR="00E42B18" w:rsidRPr="0038177E" w:rsidRDefault="00E42B18" w:rsidP="00E42B18">
      <w:pPr>
        <w:numPr>
          <w:ilvl w:val="2"/>
          <w:numId w:val="1"/>
        </w:numPr>
        <w:rPr>
          <w:szCs w:val="22"/>
        </w:rPr>
      </w:pPr>
      <w:r w:rsidRPr="0038177E">
        <w:rPr>
          <w:szCs w:val="22"/>
        </w:rPr>
        <w:t>Master Spreadsheet is R2 posted last week</w:t>
      </w:r>
    </w:p>
    <w:p w:rsidR="0038177E" w:rsidRPr="0038177E" w:rsidRDefault="00E42B18" w:rsidP="0038177E">
      <w:pPr>
        <w:numPr>
          <w:ilvl w:val="2"/>
          <w:numId w:val="1"/>
        </w:numPr>
        <w:rPr>
          <w:szCs w:val="22"/>
        </w:rPr>
      </w:pPr>
      <w:r w:rsidRPr="0038177E">
        <w:rPr>
          <w:szCs w:val="22"/>
        </w:rPr>
        <w:t>Working on roll-in of 11ah this week targeting d0.03</w:t>
      </w:r>
    </w:p>
    <w:p w:rsidR="0038177E" w:rsidRPr="0038177E" w:rsidRDefault="0038177E" w:rsidP="0038177E">
      <w:pPr>
        <w:numPr>
          <w:ilvl w:val="2"/>
          <w:numId w:val="1"/>
        </w:numPr>
        <w:rPr>
          <w:b/>
          <w:szCs w:val="22"/>
        </w:rPr>
      </w:pPr>
      <w:r w:rsidRPr="0038177E">
        <w:rPr>
          <w:rFonts w:ascii="Calibri" w:hAnsi="Calibri"/>
          <w:szCs w:val="22"/>
        </w:rPr>
        <w:t>Comment resolution 2017</w:t>
      </w:r>
      <w:r w:rsidRPr="0038177E">
        <w:rPr>
          <w:rFonts w:ascii="Calibri" w:hAnsi="Calibri"/>
          <w:b/>
          <w:bCs/>
          <w:szCs w:val="22"/>
        </w:rPr>
        <w:t>-08-11</w:t>
      </w:r>
    </w:p>
    <w:p w:rsidR="0038177E" w:rsidRDefault="0038177E" w:rsidP="007572BD">
      <w:pPr>
        <w:numPr>
          <w:ilvl w:val="1"/>
          <w:numId w:val="1"/>
        </w:numPr>
      </w:pPr>
      <w:r w:rsidRPr="0038177E">
        <w:rPr>
          <w:b/>
          <w:szCs w:val="22"/>
        </w:rPr>
        <w:t xml:space="preserve">Review </w:t>
      </w:r>
      <w:r w:rsidR="00A045F1" w:rsidRPr="0038177E">
        <w:rPr>
          <w:b/>
          <w:szCs w:val="22"/>
        </w:rPr>
        <w:t>submission</w:t>
      </w:r>
      <w:r>
        <w:rPr>
          <w:b/>
          <w:szCs w:val="22"/>
        </w:rPr>
        <w:t xml:space="preserve"> 11-17-1137r</w:t>
      </w:r>
      <w:r w:rsidR="00FB21D3">
        <w:rPr>
          <w:b/>
          <w:szCs w:val="22"/>
        </w:rPr>
        <w:t>1</w:t>
      </w:r>
      <w:r w:rsidR="00FB21D3" w:rsidRPr="0038177E">
        <w:rPr>
          <w:b/>
          <w:szCs w:val="22"/>
        </w:rPr>
        <w:t xml:space="preserve"> Graham</w:t>
      </w:r>
      <w:r w:rsidRPr="0038177E">
        <w:rPr>
          <w:rFonts w:ascii="Calibri" w:hAnsi="Calibri"/>
          <w:szCs w:val="22"/>
        </w:rPr>
        <w:t xml:space="preserve"> SMITH </w:t>
      </w:r>
      <w:r>
        <w:rPr>
          <w:rFonts w:ascii="Calibri" w:hAnsi="Calibri"/>
          <w:szCs w:val="22"/>
        </w:rPr>
        <w:t>–</w:t>
      </w:r>
      <w:r w:rsidRPr="0038177E">
        <w:rPr>
          <w:rFonts w:ascii="Calibri" w:hAnsi="Calibri"/>
          <w:szCs w:val="22"/>
        </w:rPr>
        <w:t xml:space="preserve"> </w:t>
      </w:r>
      <w:r>
        <w:rPr>
          <w:rFonts w:ascii="Calibri" w:hAnsi="Calibri"/>
          <w:szCs w:val="22"/>
        </w:rPr>
        <w:t>1 Hour</w:t>
      </w:r>
    </w:p>
    <w:p w:rsidR="0038177E" w:rsidRPr="0038177E" w:rsidRDefault="0038177E" w:rsidP="007572BD">
      <w:pPr>
        <w:pStyle w:val="m-4059559522112531315gmail-msolistparagraph"/>
        <w:numPr>
          <w:ilvl w:val="2"/>
          <w:numId w:val="1"/>
        </w:numPr>
        <w:spacing w:before="0" w:beforeAutospacing="0" w:after="0" w:afterAutospacing="0"/>
        <w:rPr>
          <w:rFonts w:ascii="Calibri" w:hAnsi="Calibri"/>
          <w:sz w:val="22"/>
          <w:szCs w:val="22"/>
        </w:rPr>
      </w:pPr>
      <w:r w:rsidRPr="00FB21D3">
        <w:rPr>
          <w:sz w:val="14"/>
          <w:szCs w:val="14"/>
        </w:rPr>
        <w:t xml:space="preserve"> </w:t>
      </w:r>
      <w:hyperlink r:id="rId50"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38177E" w:rsidRPr="0038177E" w:rsidRDefault="0038177E" w:rsidP="007572BD">
      <w:pPr>
        <w:numPr>
          <w:ilvl w:val="2"/>
          <w:numId w:val="1"/>
        </w:numPr>
        <w:rPr>
          <w:szCs w:val="22"/>
          <w:highlight w:val="yellow"/>
        </w:rPr>
      </w:pPr>
      <w:r w:rsidRPr="0038177E">
        <w:rPr>
          <w:szCs w:val="22"/>
          <w:highlight w:val="yellow"/>
        </w:rPr>
        <w:t>CIDs 57, 58, 61 (all MAC)</w:t>
      </w:r>
    </w:p>
    <w:p w:rsidR="0038177E" w:rsidRPr="0038177E" w:rsidRDefault="0038177E" w:rsidP="007572BD">
      <w:pPr>
        <w:numPr>
          <w:ilvl w:val="3"/>
          <w:numId w:val="1"/>
        </w:numPr>
        <w:rPr>
          <w:szCs w:val="22"/>
        </w:rPr>
      </w:pPr>
      <w:r w:rsidRPr="0038177E">
        <w:rPr>
          <w:szCs w:val="22"/>
        </w:rPr>
        <w:t>Review PSMP on page 2</w:t>
      </w:r>
    </w:p>
    <w:p w:rsidR="0038177E" w:rsidRDefault="0038177E" w:rsidP="007572BD">
      <w:pPr>
        <w:numPr>
          <w:ilvl w:val="3"/>
          <w:numId w:val="1"/>
        </w:numPr>
        <w:rPr>
          <w:szCs w:val="22"/>
        </w:rPr>
      </w:pPr>
      <w:r>
        <w:rPr>
          <w:szCs w:val="22"/>
        </w:rPr>
        <w:t>Request for volunteers to help review details.</w:t>
      </w:r>
    </w:p>
    <w:p w:rsidR="0038177E" w:rsidRDefault="0038177E" w:rsidP="007572BD">
      <w:pPr>
        <w:numPr>
          <w:ilvl w:val="3"/>
          <w:numId w:val="1"/>
        </w:numPr>
        <w:rPr>
          <w:szCs w:val="22"/>
        </w:rPr>
      </w:pPr>
      <w:r>
        <w:rPr>
          <w:szCs w:val="22"/>
        </w:rPr>
        <w:t>Suggestion to wording suggested</w:t>
      </w:r>
    </w:p>
    <w:p w:rsidR="0038177E" w:rsidRDefault="0038177E" w:rsidP="007572BD">
      <w:pPr>
        <w:numPr>
          <w:ilvl w:val="3"/>
          <w:numId w:val="1"/>
        </w:numPr>
        <w:rPr>
          <w:szCs w:val="22"/>
        </w:rPr>
      </w:pPr>
      <w:r>
        <w:rPr>
          <w:szCs w:val="22"/>
        </w:rPr>
        <w:t xml:space="preserve">The original author of this section was Naveen </w:t>
      </w:r>
      <w:r w:rsidR="00A045F1" w:rsidRPr="0038177E">
        <w:rPr>
          <w:szCs w:val="22"/>
        </w:rPr>
        <w:t>KAKANI</w:t>
      </w:r>
      <w:r w:rsidR="00A045F1">
        <w:rPr>
          <w:szCs w:val="22"/>
        </w:rPr>
        <w:t>,</w:t>
      </w:r>
      <w:r w:rsidR="00A045F1" w:rsidRPr="0038177E">
        <w:rPr>
          <w:szCs w:val="22"/>
        </w:rPr>
        <w:t xml:space="preserve"> </w:t>
      </w:r>
      <w:r w:rsidR="00A045F1">
        <w:rPr>
          <w:szCs w:val="22"/>
        </w:rPr>
        <w:t>who</w:t>
      </w:r>
      <w:r>
        <w:rPr>
          <w:szCs w:val="22"/>
        </w:rPr>
        <w:t xml:space="preserve"> is now at Qualcomm, but was at Nokia at the time.</w:t>
      </w:r>
    </w:p>
    <w:p w:rsidR="0038177E" w:rsidRDefault="0038177E" w:rsidP="007572BD">
      <w:pPr>
        <w:numPr>
          <w:ilvl w:val="3"/>
          <w:numId w:val="1"/>
        </w:numPr>
        <w:rPr>
          <w:szCs w:val="22"/>
        </w:rPr>
      </w:pPr>
      <w:r>
        <w:rPr>
          <w:szCs w:val="22"/>
        </w:rPr>
        <w:t xml:space="preserve">Concern with the dropping of “Basic” as that would make it a more global </w:t>
      </w:r>
      <w:proofErr w:type="spellStart"/>
      <w:r>
        <w:rPr>
          <w:szCs w:val="22"/>
        </w:rPr>
        <w:t>BlockAckReq</w:t>
      </w:r>
      <w:proofErr w:type="spellEnd"/>
    </w:p>
    <w:p w:rsidR="0038177E" w:rsidRDefault="0038177E" w:rsidP="007572BD">
      <w:pPr>
        <w:numPr>
          <w:ilvl w:val="4"/>
          <w:numId w:val="1"/>
        </w:numPr>
        <w:rPr>
          <w:szCs w:val="22"/>
        </w:rPr>
      </w:pPr>
      <w:r>
        <w:rPr>
          <w:szCs w:val="22"/>
        </w:rPr>
        <w:t>It seems to read correct, but agree to have more review on the dropping of “Basic”</w:t>
      </w:r>
    </w:p>
    <w:p w:rsidR="0038177E" w:rsidRDefault="0038177E" w:rsidP="007572BD">
      <w:pPr>
        <w:numPr>
          <w:ilvl w:val="3"/>
          <w:numId w:val="1"/>
        </w:numPr>
        <w:rPr>
          <w:szCs w:val="22"/>
        </w:rPr>
      </w:pPr>
      <w:r>
        <w:rPr>
          <w:szCs w:val="22"/>
        </w:rPr>
        <w:t>M</w:t>
      </w:r>
      <w:r w:rsidR="00A045F1">
        <w:rPr>
          <w:szCs w:val="22"/>
        </w:rPr>
        <w:t>ore review will need to be done on CID 57 and 58.</w:t>
      </w:r>
    </w:p>
    <w:p w:rsidR="00A045F1" w:rsidRDefault="00A045F1" w:rsidP="007572BD">
      <w:pPr>
        <w:numPr>
          <w:ilvl w:val="3"/>
          <w:numId w:val="1"/>
        </w:numPr>
        <w:rPr>
          <w:szCs w:val="22"/>
        </w:rPr>
      </w:pPr>
      <w:r>
        <w:rPr>
          <w:szCs w:val="22"/>
        </w:rPr>
        <w:t>CID 61 is more straight deletions and would like some review of the deletions.</w:t>
      </w:r>
    </w:p>
    <w:p w:rsidR="00A045F1" w:rsidRPr="00A045F1" w:rsidRDefault="00A045F1" w:rsidP="00A045F1">
      <w:pPr>
        <w:numPr>
          <w:ilvl w:val="1"/>
          <w:numId w:val="1"/>
        </w:numPr>
        <w:rPr>
          <w:szCs w:val="22"/>
        </w:rPr>
      </w:pPr>
      <w:r w:rsidRPr="0038177E">
        <w:rPr>
          <w:b/>
          <w:szCs w:val="22"/>
        </w:rPr>
        <w:t>Review submission</w:t>
      </w:r>
      <w:r>
        <w:rPr>
          <w:b/>
          <w:szCs w:val="22"/>
        </w:rPr>
        <w:t xml:space="preserve"> 11-17-0987r2</w:t>
      </w:r>
      <w:r w:rsidRPr="0038177E">
        <w:rPr>
          <w:b/>
          <w:szCs w:val="22"/>
        </w:rPr>
        <w:t xml:space="preserve">  </w:t>
      </w:r>
    </w:p>
    <w:p w:rsidR="00A045F1" w:rsidRPr="00A045F1" w:rsidRDefault="00647D7A" w:rsidP="00A045F1">
      <w:pPr>
        <w:numPr>
          <w:ilvl w:val="2"/>
          <w:numId w:val="1"/>
        </w:numPr>
        <w:rPr>
          <w:szCs w:val="22"/>
        </w:rPr>
      </w:pPr>
      <w:hyperlink r:id="rId51" w:tgtFrame="_blank" w:history="1">
        <w:r w:rsidR="0038177E" w:rsidRPr="00A045F1">
          <w:rPr>
            <w:rStyle w:val="Hyperlink"/>
            <w:rFonts w:ascii="Calibri" w:hAnsi="Calibri"/>
            <w:szCs w:val="22"/>
          </w:rPr>
          <w:t>https://mentor.ieee.org/802.11/dcn/17/11-17-0987-01-000m-resolutions-for-dcf-and-edca-comments-d0-1.docx</w:t>
        </w:r>
      </w:hyperlink>
      <w:r w:rsidR="0038177E" w:rsidRPr="00A045F1">
        <w:rPr>
          <w:rFonts w:ascii="Calibri" w:hAnsi="Calibri"/>
          <w:szCs w:val="22"/>
        </w:rPr>
        <w:t xml:space="preserve"> - </w:t>
      </w:r>
    </w:p>
    <w:p w:rsidR="00A045F1" w:rsidRPr="00A045F1" w:rsidRDefault="0038177E" w:rsidP="00A045F1">
      <w:pPr>
        <w:numPr>
          <w:ilvl w:val="2"/>
          <w:numId w:val="1"/>
        </w:numPr>
        <w:rPr>
          <w:szCs w:val="22"/>
        </w:rPr>
      </w:pPr>
      <w:r w:rsidRPr="00A045F1">
        <w:rPr>
          <w:rFonts w:ascii="Calibri" w:hAnsi="Calibri"/>
          <w:szCs w:val="22"/>
        </w:rPr>
        <w:t>CIDs 294, 189, 282 remain</w:t>
      </w:r>
    </w:p>
    <w:p w:rsidR="00A045F1" w:rsidRPr="00A045F1" w:rsidRDefault="00A045F1" w:rsidP="00A045F1">
      <w:pPr>
        <w:numPr>
          <w:ilvl w:val="2"/>
          <w:numId w:val="1"/>
        </w:numPr>
        <w:rPr>
          <w:szCs w:val="22"/>
          <w:highlight w:val="yellow"/>
        </w:rPr>
      </w:pPr>
      <w:r w:rsidRPr="00A045F1">
        <w:rPr>
          <w:szCs w:val="22"/>
          <w:highlight w:val="yellow"/>
        </w:rPr>
        <w:t xml:space="preserve">Review CID </w:t>
      </w:r>
      <w:r w:rsidRPr="00A045F1">
        <w:rPr>
          <w:rFonts w:ascii="Calibri" w:hAnsi="Calibri"/>
          <w:szCs w:val="22"/>
          <w:highlight w:val="yellow"/>
        </w:rPr>
        <w:t>294, 189 (MAC)</w:t>
      </w:r>
    </w:p>
    <w:p w:rsidR="00A045F1" w:rsidRPr="00A045F1" w:rsidRDefault="00A045F1" w:rsidP="00A045F1">
      <w:pPr>
        <w:numPr>
          <w:ilvl w:val="3"/>
          <w:numId w:val="1"/>
        </w:numPr>
        <w:rPr>
          <w:szCs w:val="22"/>
        </w:rPr>
      </w:pPr>
      <w:r>
        <w:rPr>
          <w:rFonts w:ascii="Calibri" w:hAnsi="Calibri"/>
          <w:szCs w:val="22"/>
        </w:rPr>
        <w:t>R1 has been reviewed and an R2 was created and posted today, but has not been reviewed.</w:t>
      </w:r>
    </w:p>
    <w:p w:rsidR="00A045F1" w:rsidRPr="00A045F1" w:rsidRDefault="00A045F1" w:rsidP="00A045F1">
      <w:pPr>
        <w:numPr>
          <w:ilvl w:val="3"/>
          <w:numId w:val="1"/>
        </w:numPr>
        <w:rPr>
          <w:szCs w:val="22"/>
        </w:rPr>
      </w:pPr>
      <w:r>
        <w:rPr>
          <w:rFonts w:ascii="Calibri" w:hAnsi="Calibri"/>
          <w:szCs w:val="22"/>
        </w:rPr>
        <w:t>Reviewed option 1 vs option 2</w:t>
      </w:r>
    </w:p>
    <w:p w:rsidR="00A045F1" w:rsidRPr="00A045F1" w:rsidRDefault="00A045F1" w:rsidP="00A045F1">
      <w:pPr>
        <w:numPr>
          <w:ilvl w:val="3"/>
          <w:numId w:val="1"/>
        </w:numPr>
        <w:rPr>
          <w:szCs w:val="22"/>
        </w:rPr>
      </w:pPr>
      <w:r>
        <w:rPr>
          <w:rFonts w:ascii="Calibri" w:hAnsi="Calibri"/>
          <w:szCs w:val="22"/>
        </w:rPr>
        <w:t>Need to ensure we use Count and Counter consistently</w:t>
      </w:r>
    </w:p>
    <w:p w:rsidR="00A045F1" w:rsidRPr="009D195F" w:rsidRDefault="00A045F1" w:rsidP="00A045F1">
      <w:pPr>
        <w:numPr>
          <w:ilvl w:val="2"/>
          <w:numId w:val="1"/>
        </w:numPr>
        <w:rPr>
          <w:szCs w:val="22"/>
          <w:highlight w:val="yellow"/>
        </w:rPr>
      </w:pPr>
      <w:r w:rsidRPr="009D195F">
        <w:rPr>
          <w:szCs w:val="22"/>
          <w:highlight w:val="yellow"/>
        </w:rPr>
        <w:t>CID 282 (MAC)</w:t>
      </w:r>
    </w:p>
    <w:p w:rsidR="00A045F1" w:rsidRDefault="00A045F1" w:rsidP="00A045F1">
      <w:pPr>
        <w:numPr>
          <w:ilvl w:val="3"/>
          <w:numId w:val="1"/>
        </w:numPr>
        <w:rPr>
          <w:szCs w:val="22"/>
        </w:rPr>
      </w:pPr>
      <w:r>
        <w:rPr>
          <w:szCs w:val="22"/>
        </w:rPr>
        <w:t>Review Comment</w:t>
      </w:r>
    </w:p>
    <w:p w:rsidR="00A045F1" w:rsidRDefault="00023B15" w:rsidP="00A045F1">
      <w:pPr>
        <w:numPr>
          <w:ilvl w:val="3"/>
          <w:numId w:val="1"/>
        </w:numPr>
        <w:rPr>
          <w:szCs w:val="22"/>
        </w:rPr>
      </w:pPr>
      <w:r>
        <w:rPr>
          <w:szCs w:val="22"/>
        </w:rPr>
        <w:t>Review discussion and proposed changes</w:t>
      </w:r>
    </w:p>
    <w:p w:rsidR="00023B15" w:rsidRDefault="00023B15" w:rsidP="00023B15">
      <w:pPr>
        <w:numPr>
          <w:ilvl w:val="3"/>
          <w:numId w:val="1"/>
        </w:numPr>
        <w:rPr>
          <w:szCs w:val="22"/>
        </w:rPr>
      </w:pPr>
      <w:r>
        <w:rPr>
          <w:szCs w:val="22"/>
        </w:rPr>
        <w:t xml:space="preserve">From note: </w:t>
      </w:r>
      <w:r w:rsidRPr="00A045F1">
        <w:rPr>
          <w:szCs w:val="22"/>
        </w:rPr>
        <w:t>(On July 13</w:t>
      </w:r>
      <w:r>
        <w:rPr>
          <w:szCs w:val="22"/>
        </w:rPr>
        <w:t>, during Berlin F2F</w:t>
      </w:r>
      <w:r w:rsidRPr="00A045F1">
        <w:rPr>
          <w:szCs w:val="22"/>
        </w:rPr>
        <w:t>:  BRC discussed 11-17/987.  General agreement this should apply to Data and Management frames (or, more correctly, MPDUs with type Data or Management). Need more consideration offline to work out details.)</w:t>
      </w:r>
    </w:p>
    <w:p w:rsidR="00023B15" w:rsidRDefault="00023B15" w:rsidP="00A045F1">
      <w:pPr>
        <w:numPr>
          <w:ilvl w:val="3"/>
          <w:numId w:val="1"/>
        </w:numPr>
        <w:rPr>
          <w:szCs w:val="22"/>
        </w:rPr>
      </w:pPr>
      <w:r>
        <w:rPr>
          <w:szCs w:val="22"/>
        </w:rPr>
        <w:lastRenderedPageBreak/>
        <w:t>The SRC/LRC is on a MPDU basis and the SSRC/SLRC is across all MPDU in the STA.  So Concern with the legacy behaviour being lost if we make a change.</w:t>
      </w:r>
    </w:p>
    <w:p w:rsidR="00023B15" w:rsidRDefault="00023B15" w:rsidP="00A045F1">
      <w:pPr>
        <w:numPr>
          <w:ilvl w:val="3"/>
          <w:numId w:val="1"/>
        </w:numPr>
        <w:rPr>
          <w:szCs w:val="22"/>
        </w:rPr>
      </w:pPr>
      <w:r>
        <w:rPr>
          <w:szCs w:val="22"/>
        </w:rPr>
        <w:t>Question on the Limits for the SSRC/SLRC usage</w:t>
      </w:r>
    </w:p>
    <w:p w:rsidR="00023B15" w:rsidRDefault="005C7E5A" w:rsidP="00A045F1">
      <w:pPr>
        <w:numPr>
          <w:ilvl w:val="3"/>
          <w:numId w:val="1"/>
        </w:numPr>
        <w:rPr>
          <w:szCs w:val="22"/>
        </w:rPr>
      </w:pPr>
      <w:r>
        <w:rPr>
          <w:szCs w:val="22"/>
        </w:rPr>
        <w:t>Only effect on these is if you are transmitting a different order.</w:t>
      </w:r>
    </w:p>
    <w:p w:rsidR="005C7E5A" w:rsidRDefault="005C7E5A" w:rsidP="005C7E5A">
      <w:pPr>
        <w:numPr>
          <w:ilvl w:val="4"/>
          <w:numId w:val="1"/>
        </w:numPr>
        <w:rPr>
          <w:szCs w:val="22"/>
        </w:rPr>
      </w:pPr>
      <w:r>
        <w:rPr>
          <w:szCs w:val="22"/>
        </w:rPr>
        <w:t>The effect on system performance to reset the CW window maybe the result of this feature.</w:t>
      </w:r>
    </w:p>
    <w:p w:rsidR="005C7E5A" w:rsidRDefault="005C7E5A" w:rsidP="005C7E5A">
      <w:pPr>
        <w:numPr>
          <w:ilvl w:val="4"/>
          <w:numId w:val="1"/>
        </w:numPr>
        <w:rPr>
          <w:szCs w:val="22"/>
        </w:rPr>
      </w:pPr>
      <w:r>
        <w:rPr>
          <w:szCs w:val="22"/>
        </w:rPr>
        <w:t>This has been there since 11e is the believe</w:t>
      </w:r>
    </w:p>
    <w:p w:rsidR="005C7E5A" w:rsidRDefault="005C7E5A" w:rsidP="00A045F1">
      <w:pPr>
        <w:numPr>
          <w:ilvl w:val="3"/>
          <w:numId w:val="1"/>
        </w:numPr>
        <w:rPr>
          <w:szCs w:val="22"/>
        </w:rPr>
      </w:pPr>
      <w:r>
        <w:rPr>
          <w:szCs w:val="22"/>
        </w:rPr>
        <w:t xml:space="preserve">Discussion on if the use is to keep the contention window to a </w:t>
      </w:r>
      <w:proofErr w:type="spellStart"/>
      <w:r>
        <w:rPr>
          <w:szCs w:val="22"/>
        </w:rPr>
        <w:t>CWmin</w:t>
      </w:r>
      <w:proofErr w:type="spellEnd"/>
      <w:r>
        <w:rPr>
          <w:szCs w:val="22"/>
        </w:rPr>
        <w:t>.</w:t>
      </w:r>
    </w:p>
    <w:p w:rsidR="005C7E5A" w:rsidRDefault="005C7E5A" w:rsidP="005C7E5A">
      <w:pPr>
        <w:numPr>
          <w:ilvl w:val="4"/>
          <w:numId w:val="1"/>
        </w:numPr>
        <w:rPr>
          <w:szCs w:val="22"/>
        </w:rPr>
      </w:pPr>
      <w:r>
        <w:rPr>
          <w:szCs w:val="22"/>
        </w:rPr>
        <w:t xml:space="preserve">When a new MPDU is selected, the </w:t>
      </w:r>
      <w:proofErr w:type="spellStart"/>
      <w:r>
        <w:rPr>
          <w:szCs w:val="22"/>
        </w:rPr>
        <w:t>CWmin</w:t>
      </w:r>
      <w:proofErr w:type="spellEnd"/>
      <w:r>
        <w:rPr>
          <w:szCs w:val="22"/>
        </w:rPr>
        <w:t xml:space="preserve"> is not reset, so you do not have a congestion issue automatically.</w:t>
      </w:r>
    </w:p>
    <w:p w:rsidR="005C7E5A" w:rsidRDefault="005C7E5A" w:rsidP="005C7E5A">
      <w:pPr>
        <w:numPr>
          <w:ilvl w:val="3"/>
          <w:numId w:val="1"/>
        </w:numPr>
        <w:rPr>
          <w:szCs w:val="22"/>
        </w:rPr>
      </w:pPr>
      <w:r>
        <w:rPr>
          <w:szCs w:val="22"/>
        </w:rPr>
        <w:t>After this discussion, the commenter was asked to consider if there was enough information – need to check notes.</w:t>
      </w:r>
    </w:p>
    <w:p w:rsidR="005C7E5A" w:rsidRPr="00A045F1" w:rsidRDefault="005C7E5A" w:rsidP="005C7E5A">
      <w:pPr>
        <w:numPr>
          <w:ilvl w:val="3"/>
          <w:numId w:val="1"/>
        </w:numPr>
        <w:rPr>
          <w:szCs w:val="22"/>
        </w:rPr>
      </w:pPr>
      <w:r>
        <w:rPr>
          <w:szCs w:val="22"/>
        </w:rPr>
        <w:t>More review will need to be done – some errors may have been identified where a per MSDU vs per Station was noted, and so specific changes will need to be identified and they will need to be compelling for the group to be comfortable with a change.</w:t>
      </w:r>
    </w:p>
    <w:p w:rsidR="00A045F1" w:rsidRPr="00A045F1" w:rsidRDefault="00A045F1" w:rsidP="00A045F1">
      <w:pPr>
        <w:numPr>
          <w:ilvl w:val="1"/>
          <w:numId w:val="1"/>
        </w:numPr>
        <w:rPr>
          <w:b/>
          <w:szCs w:val="22"/>
        </w:rPr>
      </w:pPr>
      <w:r w:rsidRPr="00A045F1">
        <w:rPr>
          <w:b/>
          <w:szCs w:val="22"/>
        </w:rPr>
        <w:t>Revi</w:t>
      </w:r>
      <w:r>
        <w:rPr>
          <w:b/>
          <w:szCs w:val="22"/>
        </w:rPr>
        <w:t>e</w:t>
      </w:r>
      <w:r w:rsidR="009D195F">
        <w:rPr>
          <w:b/>
          <w:szCs w:val="22"/>
        </w:rPr>
        <w:t>w Submission 11-17-988r1</w:t>
      </w:r>
    </w:p>
    <w:p w:rsidR="005C7E5A" w:rsidRPr="005C7E5A" w:rsidRDefault="0038177E" w:rsidP="00A045F1">
      <w:pPr>
        <w:numPr>
          <w:ilvl w:val="2"/>
          <w:numId w:val="1"/>
        </w:numPr>
        <w:rPr>
          <w:szCs w:val="22"/>
        </w:rPr>
      </w:pPr>
      <w:r w:rsidRPr="00A045F1">
        <w:rPr>
          <w:sz w:val="14"/>
          <w:szCs w:val="14"/>
        </w:rPr>
        <w:t xml:space="preserve"> </w:t>
      </w:r>
      <w:hyperlink r:id="rId52" w:history="1">
        <w:r w:rsidR="009D195F" w:rsidRPr="007D0651">
          <w:rPr>
            <w:rStyle w:val="Hyperlink"/>
            <w:rFonts w:ascii="Calibri" w:hAnsi="Calibri"/>
            <w:szCs w:val="22"/>
          </w:rPr>
          <w:t>https://mentor.ieee.org/802.11/dcn/17/11-17-0988-01-000m-resolutions-for-qos-and-tspec-comments-d0-1.docx</w:t>
        </w:r>
      </w:hyperlink>
      <w:r w:rsidR="009D195F">
        <w:rPr>
          <w:rFonts w:ascii="Calibri" w:hAnsi="Calibri"/>
          <w:szCs w:val="22"/>
        </w:rPr>
        <w:t xml:space="preserve"> </w:t>
      </w:r>
      <w:r w:rsidRPr="00A045F1">
        <w:rPr>
          <w:rFonts w:ascii="Calibri" w:hAnsi="Calibri"/>
          <w:szCs w:val="22"/>
        </w:rPr>
        <w:t xml:space="preserve"> - </w:t>
      </w:r>
    </w:p>
    <w:p w:rsidR="0038177E" w:rsidRPr="005C7E5A" w:rsidRDefault="0038177E" w:rsidP="00A045F1">
      <w:pPr>
        <w:numPr>
          <w:ilvl w:val="2"/>
          <w:numId w:val="1"/>
        </w:numPr>
        <w:rPr>
          <w:szCs w:val="22"/>
        </w:rPr>
      </w:pPr>
      <w:r w:rsidRPr="00A045F1">
        <w:rPr>
          <w:rFonts w:ascii="Calibri" w:hAnsi="Calibri"/>
          <w:szCs w:val="22"/>
        </w:rPr>
        <w:t>CIDs 74, 218, 17 remain</w:t>
      </w:r>
    </w:p>
    <w:p w:rsidR="005C7E5A" w:rsidRPr="00BE1E1C" w:rsidRDefault="005C7E5A" w:rsidP="00A045F1">
      <w:pPr>
        <w:numPr>
          <w:ilvl w:val="2"/>
          <w:numId w:val="1"/>
        </w:numPr>
        <w:rPr>
          <w:szCs w:val="22"/>
          <w:highlight w:val="yellow"/>
        </w:rPr>
      </w:pPr>
      <w:r w:rsidRPr="00BE1E1C">
        <w:rPr>
          <w:rFonts w:ascii="Calibri" w:hAnsi="Calibri"/>
          <w:szCs w:val="22"/>
          <w:highlight w:val="yellow"/>
        </w:rPr>
        <w:t>CID 74 (MAC)</w:t>
      </w:r>
    </w:p>
    <w:p w:rsidR="005C7E5A" w:rsidRPr="005C7E5A" w:rsidRDefault="005C7E5A" w:rsidP="005C7E5A">
      <w:pPr>
        <w:numPr>
          <w:ilvl w:val="3"/>
          <w:numId w:val="1"/>
        </w:numPr>
        <w:rPr>
          <w:szCs w:val="22"/>
        </w:rPr>
      </w:pPr>
      <w:r>
        <w:rPr>
          <w:rFonts w:ascii="Calibri" w:hAnsi="Calibri"/>
          <w:szCs w:val="22"/>
        </w:rPr>
        <w:t>Review comment</w:t>
      </w:r>
    </w:p>
    <w:p w:rsidR="009D195F" w:rsidRDefault="005C7E5A" w:rsidP="009D195F">
      <w:pPr>
        <w:numPr>
          <w:ilvl w:val="3"/>
          <w:numId w:val="1"/>
        </w:numPr>
        <w:rPr>
          <w:szCs w:val="22"/>
        </w:rPr>
      </w:pPr>
      <w:r>
        <w:rPr>
          <w:rFonts w:ascii="Calibri" w:hAnsi="Calibri"/>
          <w:szCs w:val="22"/>
        </w:rPr>
        <w:t>Review proposed changes</w:t>
      </w:r>
    </w:p>
    <w:p w:rsidR="009D195F" w:rsidRPr="009D195F" w:rsidRDefault="009D195F" w:rsidP="009D195F">
      <w:pPr>
        <w:numPr>
          <w:ilvl w:val="3"/>
          <w:numId w:val="1"/>
        </w:numPr>
        <w:rPr>
          <w:szCs w:val="22"/>
        </w:rPr>
      </w:pPr>
      <w:r w:rsidRPr="009D195F">
        <w:rPr>
          <w:szCs w:val="22"/>
        </w:rPr>
        <w:t>Proposed Resolution: Revised</w:t>
      </w:r>
      <w:r>
        <w:rPr>
          <w:szCs w:val="22"/>
        </w:rPr>
        <w:t>;</w:t>
      </w:r>
      <w:r w:rsidRPr="009D195F">
        <w:rPr>
          <w:szCs w:val="22"/>
        </w:rPr>
        <w:t xml:space="preserve"> </w:t>
      </w:r>
      <w:r w:rsidRPr="009D195F">
        <w:rPr>
          <w:rFonts w:ascii="Arial" w:hAnsi="Arial" w:cs="Arial"/>
          <w:sz w:val="20"/>
        </w:rPr>
        <w:t>Replace cited text with “The STA Count field specifies the number of associated QoS STAs that have transmitted QoS traffic of the corresponding AC.”</w:t>
      </w:r>
    </w:p>
    <w:p w:rsidR="005C7E5A" w:rsidRDefault="009D195F" w:rsidP="005C7E5A">
      <w:pPr>
        <w:numPr>
          <w:ilvl w:val="3"/>
          <w:numId w:val="1"/>
        </w:numPr>
        <w:rPr>
          <w:szCs w:val="22"/>
        </w:rPr>
      </w:pPr>
      <w:r>
        <w:rPr>
          <w:szCs w:val="22"/>
        </w:rPr>
        <w:t>Discussion</w:t>
      </w:r>
    </w:p>
    <w:p w:rsidR="009D195F" w:rsidRDefault="009D195F" w:rsidP="009D195F">
      <w:pPr>
        <w:numPr>
          <w:ilvl w:val="4"/>
          <w:numId w:val="1"/>
        </w:numPr>
        <w:rPr>
          <w:szCs w:val="22"/>
        </w:rPr>
      </w:pPr>
      <w:r>
        <w:rPr>
          <w:szCs w:val="22"/>
        </w:rPr>
        <w:t>QoS traffic capability element has a count field and need to know what number to put in.</w:t>
      </w:r>
    </w:p>
    <w:p w:rsidR="009D195F" w:rsidRDefault="009D195F" w:rsidP="009D195F">
      <w:pPr>
        <w:numPr>
          <w:ilvl w:val="4"/>
          <w:numId w:val="1"/>
        </w:numPr>
        <w:rPr>
          <w:szCs w:val="22"/>
        </w:rPr>
      </w:pPr>
      <w:r>
        <w:rPr>
          <w:szCs w:val="22"/>
        </w:rPr>
        <w:t>Discussion of the use of the QoS Traffic Capability</w:t>
      </w:r>
    </w:p>
    <w:p w:rsidR="009D195F" w:rsidRDefault="009D195F" w:rsidP="009D195F">
      <w:pPr>
        <w:numPr>
          <w:ilvl w:val="4"/>
          <w:numId w:val="1"/>
        </w:numPr>
        <w:rPr>
          <w:szCs w:val="22"/>
        </w:rPr>
      </w:pPr>
      <w:r>
        <w:rPr>
          <w:szCs w:val="22"/>
        </w:rPr>
        <w:t>Need to reread the clause and check to see if there is enough info or not.</w:t>
      </w:r>
    </w:p>
    <w:p w:rsidR="009D195F" w:rsidRPr="009D195F" w:rsidRDefault="009D195F" w:rsidP="009D195F">
      <w:pPr>
        <w:numPr>
          <w:ilvl w:val="3"/>
          <w:numId w:val="1"/>
        </w:numPr>
        <w:rPr>
          <w:szCs w:val="22"/>
        </w:rPr>
      </w:pPr>
      <w:r w:rsidRPr="009D195F">
        <w:rPr>
          <w:szCs w:val="22"/>
        </w:rPr>
        <w:t>CID 74 (MAC): MAC: 2017-08-11 14:59:31Z: Might be referring to the QoS Traffic Capability IE (optionally sent by an WNM non-AP STA).  Needs further investigation.</w:t>
      </w:r>
    </w:p>
    <w:p w:rsidR="009D195F" w:rsidRPr="00BE1E1C" w:rsidRDefault="009D195F" w:rsidP="009D195F">
      <w:pPr>
        <w:numPr>
          <w:ilvl w:val="2"/>
          <w:numId w:val="1"/>
        </w:numPr>
        <w:rPr>
          <w:szCs w:val="22"/>
          <w:highlight w:val="yellow"/>
        </w:rPr>
      </w:pPr>
      <w:r w:rsidRPr="00BE1E1C">
        <w:rPr>
          <w:szCs w:val="22"/>
          <w:highlight w:val="yellow"/>
        </w:rPr>
        <w:t>CID 218 and CID 17 (MAC)</w:t>
      </w:r>
    </w:p>
    <w:p w:rsidR="009D195F" w:rsidRDefault="00BE1E1C" w:rsidP="009D195F">
      <w:pPr>
        <w:numPr>
          <w:ilvl w:val="3"/>
          <w:numId w:val="1"/>
        </w:numPr>
        <w:rPr>
          <w:szCs w:val="22"/>
        </w:rPr>
      </w:pPr>
      <w:r>
        <w:rPr>
          <w:szCs w:val="22"/>
        </w:rPr>
        <w:t>Review comments</w:t>
      </w:r>
    </w:p>
    <w:p w:rsidR="00BE1E1C" w:rsidRDefault="00BE1E1C" w:rsidP="009D195F">
      <w:pPr>
        <w:numPr>
          <w:ilvl w:val="3"/>
          <w:numId w:val="1"/>
        </w:numPr>
        <w:rPr>
          <w:szCs w:val="22"/>
        </w:rPr>
      </w:pPr>
      <w:r>
        <w:rPr>
          <w:szCs w:val="22"/>
        </w:rPr>
        <w:t>Short discussion was had, but audio to the secretary was lost for a couple minutes.</w:t>
      </w:r>
    </w:p>
    <w:p w:rsidR="00BE1E1C" w:rsidRDefault="00BE1E1C" w:rsidP="009D195F">
      <w:pPr>
        <w:numPr>
          <w:ilvl w:val="3"/>
          <w:numId w:val="1"/>
        </w:numPr>
        <w:rPr>
          <w:szCs w:val="22"/>
        </w:rPr>
      </w:pPr>
      <w:r>
        <w:rPr>
          <w:szCs w:val="22"/>
        </w:rPr>
        <w:t>Decision was to review and come back.</w:t>
      </w:r>
    </w:p>
    <w:p w:rsidR="00BE1E1C" w:rsidRDefault="00BE1E1C" w:rsidP="00BE1E1C">
      <w:pPr>
        <w:numPr>
          <w:ilvl w:val="3"/>
          <w:numId w:val="1"/>
        </w:numPr>
        <w:rPr>
          <w:szCs w:val="22"/>
        </w:rPr>
      </w:pPr>
      <w:r w:rsidRPr="00BE1E1C">
        <w:rPr>
          <w:szCs w:val="22"/>
        </w:rPr>
        <w:t>CIDs 218, 17 (MAC): MAC: 2017-08-11 15:05:34Z: Reviewed 11-17/988r1.  No immediate objections, but need to consider more, especially whether CID 218 is sufficiently covered.</w:t>
      </w:r>
    </w:p>
    <w:p w:rsidR="00BE1E1C" w:rsidRDefault="00BE1E1C" w:rsidP="00BE1E1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Review submission 11-17/1191r1.</w:t>
      </w:r>
      <w:r>
        <w:rPr>
          <w:sz w:val="14"/>
          <w:szCs w:val="14"/>
        </w:rPr>
        <w:t xml:space="preserve">      </w:t>
      </w:r>
      <w:r>
        <w:rPr>
          <w:rFonts w:ascii="Calibri" w:hAnsi="Calibri"/>
          <w:sz w:val="22"/>
          <w:szCs w:val="22"/>
        </w:rPr>
        <w:t xml:space="preserve">Emily QI </w:t>
      </w:r>
    </w:p>
    <w:p w:rsidR="00BE1E1C" w:rsidRPr="00BE1E1C" w:rsidRDefault="00647D7A" w:rsidP="00BE1E1C">
      <w:pPr>
        <w:pStyle w:val="m-4059559522112531315gmail-msolistparagraph"/>
        <w:numPr>
          <w:ilvl w:val="2"/>
          <w:numId w:val="1"/>
        </w:numPr>
        <w:spacing w:before="0" w:beforeAutospacing="0" w:after="0" w:afterAutospacing="0"/>
        <w:rPr>
          <w:rFonts w:ascii="Calibri" w:hAnsi="Calibri"/>
          <w:sz w:val="22"/>
          <w:szCs w:val="22"/>
        </w:rPr>
      </w:pPr>
      <w:hyperlink r:id="rId53" w:history="1">
        <w:r w:rsidR="00976974" w:rsidRPr="00506644">
          <w:rPr>
            <w:rStyle w:val="Hyperlink"/>
            <w:rFonts w:ascii="Calibri" w:hAnsi="Calibri"/>
            <w:sz w:val="22"/>
            <w:szCs w:val="22"/>
          </w:rPr>
          <w:t>https://mentor.ieee.org/802.11/dcn/17/11-17-1191-01-000m-cc25-proposed-resolutions-for-editorial-comments.doc</w:t>
        </w:r>
      </w:hyperlink>
      <w:r w:rsidR="00976974">
        <w:rPr>
          <w:rFonts w:ascii="Calibri" w:hAnsi="Calibri"/>
          <w:sz w:val="22"/>
          <w:szCs w:val="22"/>
        </w:rPr>
        <w:t xml:space="preserve"> </w:t>
      </w:r>
    </w:p>
    <w:p w:rsidR="00BE1E1C" w:rsidRDefault="00BE1E1C" w:rsidP="00BE1E1C">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remaining Editor comments – if time available, start with CID 210, page 6</w:t>
      </w:r>
    </w:p>
    <w:p w:rsidR="00BE1E1C" w:rsidRPr="00BE1E1C" w:rsidRDefault="00BE1E1C" w:rsidP="00BE1E1C">
      <w:pPr>
        <w:numPr>
          <w:ilvl w:val="2"/>
          <w:numId w:val="1"/>
        </w:numPr>
        <w:rPr>
          <w:szCs w:val="22"/>
          <w:highlight w:val="yellow"/>
        </w:rPr>
      </w:pPr>
      <w:r w:rsidRPr="00BE1E1C">
        <w:rPr>
          <w:szCs w:val="22"/>
          <w:highlight w:val="yellow"/>
        </w:rPr>
        <w:t>CID 210 (Editor)</w:t>
      </w:r>
    </w:p>
    <w:p w:rsidR="00BE1E1C" w:rsidRDefault="00BE1E1C" w:rsidP="00BE1E1C">
      <w:pPr>
        <w:numPr>
          <w:ilvl w:val="3"/>
          <w:numId w:val="1"/>
        </w:numPr>
        <w:rPr>
          <w:szCs w:val="22"/>
        </w:rPr>
      </w:pPr>
      <w:r>
        <w:rPr>
          <w:szCs w:val="22"/>
        </w:rPr>
        <w:t>Review comment</w:t>
      </w:r>
    </w:p>
    <w:p w:rsidR="00BE1E1C" w:rsidRDefault="00BE1E1C" w:rsidP="00BE1E1C">
      <w:pPr>
        <w:numPr>
          <w:ilvl w:val="3"/>
          <w:numId w:val="1"/>
        </w:numPr>
        <w:rPr>
          <w:szCs w:val="22"/>
        </w:rPr>
      </w:pPr>
      <w:r>
        <w:rPr>
          <w:szCs w:val="22"/>
        </w:rPr>
        <w:t>Review discussion from submission</w:t>
      </w:r>
    </w:p>
    <w:p w:rsidR="00BE1E1C" w:rsidRDefault="00BE1E1C" w:rsidP="00BE1E1C">
      <w:pPr>
        <w:numPr>
          <w:ilvl w:val="3"/>
          <w:numId w:val="1"/>
        </w:numPr>
        <w:rPr>
          <w:szCs w:val="22"/>
        </w:rPr>
      </w:pPr>
      <w:r>
        <w:rPr>
          <w:szCs w:val="22"/>
        </w:rPr>
        <w:t>Request for Feedback</w:t>
      </w:r>
    </w:p>
    <w:p w:rsidR="00BE1E1C" w:rsidRDefault="00BE1E1C" w:rsidP="00BE1E1C">
      <w:pPr>
        <w:numPr>
          <w:ilvl w:val="3"/>
          <w:numId w:val="1"/>
        </w:numPr>
        <w:rPr>
          <w:szCs w:val="22"/>
        </w:rPr>
      </w:pPr>
      <w:r>
        <w:rPr>
          <w:szCs w:val="22"/>
        </w:rPr>
        <w:t>6 places for the changes – 3 changes were displayed, so the question is if this direction should be applied to the other 3 locations.</w:t>
      </w:r>
    </w:p>
    <w:p w:rsidR="00BE1E1C" w:rsidRDefault="00FA782E" w:rsidP="00BE1E1C">
      <w:pPr>
        <w:numPr>
          <w:ilvl w:val="3"/>
          <w:numId w:val="1"/>
        </w:numPr>
        <w:rPr>
          <w:szCs w:val="22"/>
        </w:rPr>
      </w:pPr>
      <w:r>
        <w:rPr>
          <w:szCs w:val="22"/>
        </w:rPr>
        <w:t>Is the “of length less” than applying to the PSDU or the A-MPDU part?</w:t>
      </w:r>
    </w:p>
    <w:p w:rsidR="00FA782E" w:rsidRDefault="00FA782E" w:rsidP="00BE1E1C">
      <w:pPr>
        <w:numPr>
          <w:ilvl w:val="3"/>
          <w:numId w:val="1"/>
        </w:numPr>
        <w:rPr>
          <w:szCs w:val="22"/>
        </w:rPr>
      </w:pPr>
      <w:r>
        <w:rPr>
          <w:szCs w:val="22"/>
        </w:rPr>
        <w:lastRenderedPageBreak/>
        <w:t>This is somewhat applicable to the SRC/SSRC issue.  This applies to the PSDU. And the precedence is to the PSDU or Frame and it may apply to both.</w:t>
      </w:r>
    </w:p>
    <w:p w:rsidR="00FA782E" w:rsidRDefault="00FA782E" w:rsidP="00BE1E1C">
      <w:pPr>
        <w:numPr>
          <w:ilvl w:val="3"/>
          <w:numId w:val="1"/>
        </w:numPr>
        <w:rPr>
          <w:szCs w:val="22"/>
        </w:rPr>
      </w:pPr>
      <w:r>
        <w:rPr>
          <w:szCs w:val="22"/>
        </w:rPr>
        <w:t>The proposal is to delete the “A-MPDU” from the cited sentences.</w:t>
      </w:r>
    </w:p>
    <w:p w:rsidR="00FA782E" w:rsidRDefault="00FA782E" w:rsidP="00BE1E1C">
      <w:pPr>
        <w:numPr>
          <w:ilvl w:val="3"/>
          <w:numId w:val="1"/>
        </w:numPr>
        <w:rPr>
          <w:szCs w:val="22"/>
        </w:rPr>
      </w:pPr>
      <w:r>
        <w:rPr>
          <w:szCs w:val="22"/>
        </w:rPr>
        <w:t>There seemed to be agreement on the direction, but the specific instances would need to be noted in the proposed resolution.</w:t>
      </w:r>
    </w:p>
    <w:p w:rsidR="00FA782E" w:rsidRDefault="00FA782E" w:rsidP="00BE1E1C">
      <w:pPr>
        <w:numPr>
          <w:ilvl w:val="3"/>
          <w:numId w:val="1"/>
        </w:numPr>
        <w:rPr>
          <w:szCs w:val="22"/>
        </w:rPr>
      </w:pPr>
      <w:r>
        <w:rPr>
          <w:szCs w:val="22"/>
        </w:rPr>
        <w:t>There were only 3 places noted, but there were possibly more locations that may need the same changes.</w:t>
      </w:r>
    </w:p>
    <w:p w:rsidR="00993FC4" w:rsidRDefault="00FA782E" w:rsidP="00993FC4">
      <w:pPr>
        <w:numPr>
          <w:ilvl w:val="3"/>
          <w:numId w:val="1"/>
        </w:numPr>
        <w:rPr>
          <w:szCs w:val="22"/>
        </w:rPr>
      </w:pPr>
      <w:r>
        <w:rPr>
          <w:szCs w:val="22"/>
        </w:rPr>
        <w:t>Request for Emily to note all the instances she can find and include in the resolution.</w:t>
      </w:r>
    </w:p>
    <w:p w:rsidR="00FA782E" w:rsidRPr="00993FC4" w:rsidRDefault="00FA782E" w:rsidP="00993FC4">
      <w:pPr>
        <w:numPr>
          <w:ilvl w:val="3"/>
          <w:numId w:val="1"/>
        </w:numPr>
        <w:rPr>
          <w:szCs w:val="22"/>
        </w:rPr>
      </w:pPr>
      <w:r w:rsidRPr="00993FC4">
        <w:rPr>
          <w:szCs w:val="22"/>
        </w:rPr>
        <w:t xml:space="preserve">Mark RISON noted other examples: </w:t>
      </w:r>
      <w:r w:rsidRPr="00FA782E">
        <w:t>"the QSDRC[AC] shall be reset when an A-MPDU or frame in a PSDU of length less than or equal to dot11RTSThreshold succeeds"</w:t>
      </w:r>
      <w:r>
        <w:t xml:space="preserve"> and </w:t>
      </w:r>
      <w:r w:rsidRPr="00993FC4">
        <w:rPr>
          <w:sz w:val="24"/>
          <w:szCs w:val="24"/>
          <w:lang w:val="en-US"/>
        </w:rPr>
        <w:t>"QSDRC[AC] shall be incremented every time transmission of an A-MPDU or frame in which the HT variant HT Control field is present"</w:t>
      </w:r>
    </w:p>
    <w:p w:rsidR="00FA782E" w:rsidRPr="00806253" w:rsidRDefault="00FA782E" w:rsidP="00993FC4">
      <w:pPr>
        <w:numPr>
          <w:ilvl w:val="2"/>
          <w:numId w:val="1"/>
        </w:numPr>
        <w:rPr>
          <w:szCs w:val="22"/>
          <w:highlight w:val="yellow"/>
        </w:rPr>
      </w:pPr>
      <w:r w:rsidRPr="00806253">
        <w:rPr>
          <w:sz w:val="24"/>
          <w:szCs w:val="24"/>
          <w:highlight w:val="yellow"/>
          <w:lang w:val="en-US"/>
        </w:rPr>
        <w:t>CID 243 (Editor)</w:t>
      </w:r>
    </w:p>
    <w:p w:rsidR="00806253" w:rsidRDefault="00FA782E"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w:t>
      </w:r>
      <w:r>
        <w:t>The proposed resolution does not provide changes to the draft that can be immediately adapted to satisfy the comment.</w:t>
      </w:r>
    </w:p>
    <w:p w:rsidR="00BE1E1C" w:rsidRDefault="00806253" w:rsidP="00993FC4">
      <w:pPr>
        <w:numPr>
          <w:ilvl w:val="3"/>
          <w:numId w:val="1"/>
        </w:numPr>
        <w:rPr>
          <w:szCs w:val="22"/>
        </w:rPr>
      </w:pPr>
      <w:r>
        <w:rPr>
          <w:szCs w:val="22"/>
        </w:rPr>
        <w:t>Discussion on if the “is shown in” needs to be changed.</w:t>
      </w:r>
    </w:p>
    <w:p w:rsidR="00806253" w:rsidRDefault="00806253" w:rsidP="00993FC4">
      <w:pPr>
        <w:numPr>
          <w:ilvl w:val="3"/>
          <w:numId w:val="1"/>
        </w:numPr>
        <w:rPr>
          <w:szCs w:val="22"/>
        </w:rPr>
      </w:pPr>
      <w:r>
        <w:rPr>
          <w:szCs w:val="22"/>
        </w:rPr>
        <w:t>Do we have a definitive list or set of rules on if a figure is normative or informative?</w:t>
      </w:r>
    </w:p>
    <w:p w:rsidR="00806253" w:rsidRDefault="00806253" w:rsidP="00993FC4">
      <w:pPr>
        <w:numPr>
          <w:ilvl w:val="4"/>
          <w:numId w:val="1"/>
        </w:numPr>
        <w:rPr>
          <w:szCs w:val="22"/>
        </w:rPr>
      </w:pPr>
      <w:r>
        <w:rPr>
          <w:szCs w:val="22"/>
        </w:rPr>
        <w:t>From the IEEE-SA point of view, any figure in a Normative clause is considered Normative unless otherwise noted.</w:t>
      </w:r>
    </w:p>
    <w:p w:rsidR="00806253" w:rsidRDefault="00806253" w:rsidP="00993FC4">
      <w:pPr>
        <w:numPr>
          <w:ilvl w:val="3"/>
          <w:numId w:val="1"/>
        </w:numPr>
        <w:rPr>
          <w:szCs w:val="22"/>
        </w:rPr>
      </w:pPr>
      <w:r>
        <w:rPr>
          <w:szCs w:val="22"/>
        </w:rPr>
        <w:t>The context tells if the figure is Normative or informative.</w:t>
      </w:r>
    </w:p>
    <w:p w:rsidR="00806253" w:rsidRDefault="00806253" w:rsidP="00993FC4">
      <w:pPr>
        <w:numPr>
          <w:ilvl w:val="3"/>
          <w:numId w:val="1"/>
        </w:numPr>
        <w:rPr>
          <w:szCs w:val="22"/>
        </w:rPr>
      </w:pPr>
      <w:r>
        <w:rPr>
          <w:szCs w:val="22"/>
        </w:rPr>
        <w:t>The “is illustrated in” phrase seems to need a review to determine if they will be changed.</w:t>
      </w:r>
    </w:p>
    <w:p w:rsidR="00806253" w:rsidRDefault="00806253" w:rsidP="00993FC4">
      <w:pPr>
        <w:numPr>
          <w:ilvl w:val="3"/>
          <w:numId w:val="1"/>
        </w:numPr>
        <w:rPr>
          <w:szCs w:val="22"/>
        </w:rPr>
      </w:pPr>
      <w:r>
        <w:rPr>
          <w:szCs w:val="22"/>
        </w:rPr>
        <w:t>The Commenter is asked to give a list and the proposed changes for the “is illustrated in” cases and bring back for consideration.</w:t>
      </w:r>
    </w:p>
    <w:p w:rsidR="00806253" w:rsidRDefault="00806253" w:rsidP="00993FC4">
      <w:pPr>
        <w:numPr>
          <w:ilvl w:val="3"/>
          <w:numId w:val="1"/>
        </w:numPr>
        <w:rPr>
          <w:szCs w:val="22"/>
        </w:rPr>
      </w:pPr>
      <w:r>
        <w:rPr>
          <w:szCs w:val="22"/>
        </w:rPr>
        <w:t>Assign comment to Mark RISON</w:t>
      </w:r>
    </w:p>
    <w:p w:rsidR="00806253" w:rsidRPr="00993FC4" w:rsidRDefault="00806253" w:rsidP="00993FC4">
      <w:pPr>
        <w:numPr>
          <w:ilvl w:val="2"/>
          <w:numId w:val="1"/>
        </w:numPr>
        <w:rPr>
          <w:szCs w:val="22"/>
          <w:highlight w:val="green"/>
        </w:rPr>
      </w:pPr>
      <w:r w:rsidRPr="00993FC4">
        <w:rPr>
          <w:szCs w:val="22"/>
          <w:highlight w:val="green"/>
        </w:rPr>
        <w:t>CID 248 (Editor)</w:t>
      </w:r>
    </w:p>
    <w:p w:rsidR="00806253" w:rsidRDefault="00806253"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Reject Reason: There is </w:t>
      </w:r>
      <w:r>
        <w:t xml:space="preserve">no style guidance for function words (of, in </w:t>
      </w:r>
      <w:proofErr w:type="spellStart"/>
      <w:r>
        <w:t>etc</w:t>
      </w:r>
      <w:proofErr w:type="spellEnd"/>
      <w:r w:rsidR="00993FC4">
        <w:t>…)</w:t>
      </w:r>
      <w:r>
        <w:t xml:space="preserve"> in the field name. The proposed resolution does not provide changes to the draft that can be immediately adapted to satisfy the comment.</w:t>
      </w:r>
    </w:p>
    <w:p w:rsidR="00806253" w:rsidRDefault="00806253" w:rsidP="00993FC4">
      <w:pPr>
        <w:numPr>
          <w:ilvl w:val="3"/>
          <w:numId w:val="1"/>
        </w:numPr>
        <w:rPr>
          <w:szCs w:val="22"/>
        </w:rPr>
      </w:pPr>
      <w:r>
        <w:rPr>
          <w:szCs w:val="22"/>
        </w:rPr>
        <w:t>Discussion on if Consistency is really a beneficial change to be concerned with.  Some say yes, some say no.</w:t>
      </w:r>
    </w:p>
    <w:p w:rsidR="00993FC4" w:rsidRPr="00993FC4" w:rsidRDefault="00993FC4" w:rsidP="00993FC4">
      <w:pPr>
        <w:numPr>
          <w:ilvl w:val="3"/>
          <w:numId w:val="1"/>
        </w:numPr>
        <w:rPr>
          <w:b/>
          <w:szCs w:val="22"/>
          <w:highlight w:val="yellow"/>
        </w:rPr>
      </w:pPr>
      <w:r w:rsidRPr="00993FC4">
        <w:rPr>
          <w:b/>
          <w:szCs w:val="22"/>
          <w:highlight w:val="yellow"/>
        </w:rPr>
        <w:t>Straw Poll:</w:t>
      </w:r>
    </w:p>
    <w:p w:rsidR="00993FC4" w:rsidRDefault="00993FC4" w:rsidP="00993FC4">
      <w:pPr>
        <w:numPr>
          <w:ilvl w:val="4"/>
          <w:numId w:val="1"/>
        </w:numPr>
        <w:rPr>
          <w:szCs w:val="22"/>
        </w:rPr>
      </w:pPr>
      <w:r>
        <w:rPr>
          <w:szCs w:val="22"/>
        </w:rPr>
        <w:t>A – Reject the comment</w:t>
      </w:r>
    </w:p>
    <w:p w:rsidR="00993FC4" w:rsidRDefault="00993FC4" w:rsidP="00993FC4">
      <w:pPr>
        <w:numPr>
          <w:ilvl w:val="4"/>
          <w:numId w:val="1"/>
        </w:numPr>
        <w:rPr>
          <w:szCs w:val="22"/>
        </w:rPr>
      </w:pPr>
      <w:r>
        <w:rPr>
          <w:szCs w:val="22"/>
        </w:rPr>
        <w:t>B – Ask the commenter to develop a specific list of possible changes</w:t>
      </w:r>
    </w:p>
    <w:p w:rsidR="00993FC4" w:rsidRDefault="00993FC4" w:rsidP="00993FC4">
      <w:pPr>
        <w:numPr>
          <w:ilvl w:val="4"/>
          <w:numId w:val="1"/>
        </w:numPr>
        <w:rPr>
          <w:szCs w:val="22"/>
        </w:rPr>
      </w:pPr>
      <w:r>
        <w:rPr>
          <w:szCs w:val="22"/>
        </w:rPr>
        <w:t>C - abstain</w:t>
      </w:r>
    </w:p>
    <w:p w:rsidR="00993FC4" w:rsidRDefault="00993FC4" w:rsidP="00993FC4">
      <w:pPr>
        <w:numPr>
          <w:ilvl w:val="4"/>
          <w:numId w:val="1"/>
        </w:numPr>
        <w:rPr>
          <w:szCs w:val="22"/>
        </w:rPr>
      </w:pPr>
      <w:r>
        <w:rPr>
          <w:szCs w:val="22"/>
        </w:rPr>
        <w:t>Results of Straw Poll:  A –7; B –1;  C – 3</w:t>
      </w:r>
    </w:p>
    <w:p w:rsidR="00993FC4" w:rsidRDefault="00993FC4" w:rsidP="00993FC4">
      <w:pPr>
        <w:numPr>
          <w:ilvl w:val="3"/>
          <w:numId w:val="1"/>
        </w:numPr>
        <w:rPr>
          <w:szCs w:val="22"/>
        </w:rPr>
      </w:pPr>
      <w:r>
        <w:rPr>
          <w:szCs w:val="22"/>
        </w:rPr>
        <w:t>Mark Ready for motion with rejection as noted</w:t>
      </w:r>
      <w:r w:rsidRPr="00993FC4">
        <w:rPr>
          <w:szCs w:val="22"/>
        </w:rPr>
        <w:t>.</w:t>
      </w:r>
    </w:p>
    <w:p w:rsidR="00993FC4" w:rsidRDefault="00993FC4" w:rsidP="00993FC4">
      <w:pPr>
        <w:numPr>
          <w:ilvl w:val="3"/>
          <w:numId w:val="1"/>
        </w:numPr>
        <w:rPr>
          <w:szCs w:val="22"/>
        </w:rPr>
      </w:pPr>
      <w:r>
        <w:rPr>
          <w:szCs w:val="22"/>
        </w:rPr>
        <w:t xml:space="preserve">This does not preclude someone from determining specific changes </w:t>
      </w:r>
      <w:r w:rsidR="00976974">
        <w:rPr>
          <w:szCs w:val="22"/>
        </w:rPr>
        <w:t xml:space="preserve">of field names </w:t>
      </w:r>
      <w:r>
        <w:rPr>
          <w:szCs w:val="22"/>
        </w:rPr>
        <w:t>in the future.</w:t>
      </w:r>
    </w:p>
    <w:p w:rsidR="00993FC4" w:rsidRPr="00993FC4" w:rsidRDefault="00993FC4" w:rsidP="00993FC4">
      <w:pPr>
        <w:numPr>
          <w:ilvl w:val="1"/>
          <w:numId w:val="1"/>
        </w:numPr>
        <w:rPr>
          <w:szCs w:val="22"/>
        </w:rPr>
      </w:pPr>
      <w:r>
        <w:rPr>
          <w:szCs w:val="22"/>
        </w:rPr>
        <w:t xml:space="preserve">Review Editor2 Comments - </w:t>
      </w:r>
      <w:r w:rsidRPr="00993FC4">
        <w:rPr>
          <w:szCs w:val="22"/>
        </w:rPr>
        <w:t>Edward AU (</w:t>
      </w:r>
      <w:r w:rsidRPr="00993FC4">
        <w:rPr>
          <w:rFonts w:ascii="Calibri" w:hAnsi="Calibri"/>
          <w:szCs w:val="22"/>
        </w:rPr>
        <w:t>Edward AU - remaining Editor2 comments – 30 mins</w:t>
      </w:r>
    </w:p>
    <w:p w:rsidR="00993FC4" w:rsidRPr="00993FC4" w:rsidRDefault="00647D7A" w:rsidP="00993FC4">
      <w:pPr>
        <w:numPr>
          <w:ilvl w:val="2"/>
          <w:numId w:val="1"/>
        </w:numPr>
        <w:rPr>
          <w:szCs w:val="22"/>
        </w:rPr>
      </w:pPr>
      <w:hyperlink r:id="rId54" w:tgtFrame="_blank" w:history="1">
        <w:r w:rsidR="00993FC4">
          <w:rPr>
            <w:rStyle w:val="Hyperlink"/>
            <w:rFonts w:ascii="Calibri" w:hAnsi="Calibri"/>
            <w:szCs w:val="22"/>
          </w:rPr>
          <w:t>https://mentor.ieee.org/802.11/dcn/17/11-17-0929-02-000m-revmd-editor2-comments.xlsx</w:t>
        </w:r>
      </w:hyperlink>
    </w:p>
    <w:p w:rsidR="00993FC4" w:rsidRPr="00993FC4" w:rsidRDefault="00993FC4" w:rsidP="00993FC4">
      <w:pPr>
        <w:numPr>
          <w:ilvl w:val="2"/>
          <w:numId w:val="1"/>
        </w:numPr>
        <w:rPr>
          <w:szCs w:val="22"/>
          <w:highlight w:val="green"/>
        </w:rPr>
      </w:pPr>
      <w:r w:rsidRPr="00993FC4">
        <w:rPr>
          <w:highlight w:val="green"/>
        </w:rPr>
        <w:t>CID 331 (EDITOR2)</w:t>
      </w:r>
    </w:p>
    <w:p w:rsidR="00993FC4" w:rsidRDefault="00993FC4" w:rsidP="00993FC4">
      <w:pPr>
        <w:numPr>
          <w:ilvl w:val="3"/>
          <w:numId w:val="1"/>
        </w:numPr>
        <w:rPr>
          <w:szCs w:val="22"/>
        </w:rPr>
      </w:pPr>
      <w:r>
        <w:rPr>
          <w:szCs w:val="22"/>
        </w:rPr>
        <w:t>Review comment</w:t>
      </w:r>
    </w:p>
    <w:p w:rsidR="00993FC4" w:rsidRDefault="00993FC4" w:rsidP="00993FC4">
      <w:pPr>
        <w:numPr>
          <w:ilvl w:val="3"/>
          <w:numId w:val="1"/>
        </w:numPr>
        <w:rPr>
          <w:szCs w:val="22"/>
        </w:rPr>
      </w:pPr>
      <w:r>
        <w:rPr>
          <w:szCs w:val="22"/>
        </w:rPr>
        <w:t>This was covered in another CID (CID 88) and so would mark this similarly</w:t>
      </w:r>
    </w:p>
    <w:p w:rsidR="00993FC4" w:rsidRDefault="00993FC4" w:rsidP="00993FC4">
      <w:pPr>
        <w:numPr>
          <w:ilvl w:val="3"/>
          <w:numId w:val="1"/>
        </w:numPr>
        <w:rPr>
          <w:szCs w:val="22"/>
        </w:rPr>
      </w:pPr>
      <w:r>
        <w:rPr>
          <w:szCs w:val="22"/>
        </w:rPr>
        <w:t>Note in the notes that this change was made for CID 88 already.</w:t>
      </w:r>
    </w:p>
    <w:p w:rsidR="00993FC4" w:rsidRDefault="00993FC4" w:rsidP="00993FC4">
      <w:pPr>
        <w:numPr>
          <w:ilvl w:val="3"/>
          <w:numId w:val="1"/>
        </w:numPr>
        <w:rPr>
          <w:szCs w:val="22"/>
        </w:rPr>
      </w:pPr>
      <w:r>
        <w:rPr>
          <w:szCs w:val="22"/>
        </w:rPr>
        <w:t>Question on if the changes were approved – it was noted that they were.</w:t>
      </w:r>
    </w:p>
    <w:p w:rsidR="00993FC4" w:rsidRDefault="00D2702F" w:rsidP="00D2702F">
      <w:pPr>
        <w:numPr>
          <w:ilvl w:val="3"/>
          <w:numId w:val="1"/>
        </w:numPr>
        <w:rPr>
          <w:szCs w:val="22"/>
        </w:rPr>
      </w:pPr>
      <w:r>
        <w:rPr>
          <w:szCs w:val="22"/>
        </w:rPr>
        <w:lastRenderedPageBreak/>
        <w:t xml:space="preserve">Proposed Resolution: </w:t>
      </w:r>
      <w:r w:rsidRPr="00D2702F">
        <w:rPr>
          <w:szCs w:val="22"/>
        </w:rPr>
        <w:t>CID 331 (Accepted)  Editor's note:  CID 331 is implemented by CID 88.</w:t>
      </w:r>
    </w:p>
    <w:p w:rsidR="00993FC4" w:rsidRDefault="00CB1AB4" w:rsidP="00993FC4">
      <w:pPr>
        <w:numPr>
          <w:ilvl w:val="3"/>
          <w:numId w:val="1"/>
        </w:numPr>
        <w:rPr>
          <w:szCs w:val="22"/>
        </w:rPr>
      </w:pPr>
      <w:r>
        <w:rPr>
          <w:szCs w:val="22"/>
        </w:rPr>
        <w:t xml:space="preserve">No objection - </w:t>
      </w:r>
      <w:r w:rsidR="00993FC4">
        <w:rPr>
          <w:szCs w:val="22"/>
        </w:rPr>
        <w:t>Mark this ready for motion</w:t>
      </w:r>
    </w:p>
    <w:p w:rsidR="00993FC4" w:rsidRPr="00CB1AB4" w:rsidRDefault="00993FC4" w:rsidP="00993FC4">
      <w:pPr>
        <w:numPr>
          <w:ilvl w:val="2"/>
          <w:numId w:val="1"/>
        </w:numPr>
        <w:rPr>
          <w:szCs w:val="22"/>
          <w:highlight w:val="green"/>
        </w:rPr>
      </w:pPr>
      <w:r w:rsidRPr="00CB1AB4">
        <w:rPr>
          <w:szCs w:val="22"/>
          <w:highlight w:val="green"/>
        </w:rPr>
        <w:t>CID 48 (EDITOR2)</w:t>
      </w:r>
    </w:p>
    <w:p w:rsidR="00993FC4" w:rsidRDefault="00993FC4" w:rsidP="00993FC4">
      <w:pPr>
        <w:numPr>
          <w:ilvl w:val="3"/>
          <w:numId w:val="1"/>
        </w:numPr>
        <w:rPr>
          <w:szCs w:val="22"/>
        </w:rPr>
      </w:pPr>
      <w:r>
        <w:rPr>
          <w:szCs w:val="22"/>
        </w:rPr>
        <w:t>Review comment</w:t>
      </w:r>
    </w:p>
    <w:p w:rsidR="00993FC4" w:rsidRDefault="00CB1AB4" w:rsidP="00993FC4">
      <w:pPr>
        <w:numPr>
          <w:ilvl w:val="3"/>
          <w:numId w:val="1"/>
        </w:numPr>
        <w:rPr>
          <w:szCs w:val="22"/>
        </w:rPr>
      </w:pPr>
      <w:r>
        <w:rPr>
          <w:szCs w:val="22"/>
        </w:rPr>
        <w:t>Question on the use of “can” vs “for example”.</w:t>
      </w:r>
    </w:p>
    <w:p w:rsidR="00CB1AB4" w:rsidRDefault="00CB1AB4" w:rsidP="00CB1AB4">
      <w:pPr>
        <w:numPr>
          <w:ilvl w:val="4"/>
          <w:numId w:val="1"/>
        </w:numPr>
        <w:rPr>
          <w:szCs w:val="22"/>
        </w:rPr>
      </w:pPr>
      <w:r>
        <w:rPr>
          <w:szCs w:val="22"/>
        </w:rPr>
        <w:t>“can” is more an enablement</w:t>
      </w:r>
    </w:p>
    <w:p w:rsidR="00CB1AB4" w:rsidRDefault="00CB1AB4" w:rsidP="00CB1AB4">
      <w:pPr>
        <w:numPr>
          <w:ilvl w:val="4"/>
          <w:numId w:val="1"/>
        </w:numPr>
        <w:rPr>
          <w:szCs w:val="22"/>
        </w:rPr>
      </w:pPr>
      <w:r>
        <w:rPr>
          <w:szCs w:val="22"/>
        </w:rPr>
        <w:t xml:space="preserve">“can” means “is able to” </w:t>
      </w:r>
    </w:p>
    <w:p w:rsidR="00CB1AB4" w:rsidRDefault="00CB1AB4" w:rsidP="00CB1AB4">
      <w:pPr>
        <w:numPr>
          <w:ilvl w:val="4"/>
          <w:numId w:val="1"/>
        </w:numPr>
        <w:rPr>
          <w:szCs w:val="22"/>
        </w:rPr>
      </w:pPr>
      <w:r>
        <w:rPr>
          <w:szCs w:val="22"/>
        </w:rPr>
        <w:t>A weaker form of “can” would be “might”</w:t>
      </w:r>
    </w:p>
    <w:p w:rsidR="00CB1AB4" w:rsidRPr="00CB1AB4" w:rsidRDefault="00CB1AB4" w:rsidP="00CB1AB4">
      <w:pPr>
        <w:numPr>
          <w:ilvl w:val="3"/>
          <w:numId w:val="1"/>
        </w:numPr>
        <w:rPr>
          <w:szCs w:val="22"/>
        </w:rPr>
      </w:pPr>
      <w:r>
        <w:t xml:space="preserve">From the </w:t>
      </w:r>
      <w:proofErr w:type="spellStart"/>
      <w:r>
        <w:t>Join.Me</w:t>
      </w:r>
      <w:proofErr w:type="spellEnd"/>
      <w:r>
        <w:t xml:space="preserve"> Chat Window, it was noted that the IEEE-SA Style Manual notes “The word can is used for statements of possibility and capability, whether material, physical, or causal (can equals is able to).”</w:t>
      </w:r>
    </w:p>
    <w:p w:rsidR="00CB1AB4" w:rsidRPr="00CB1AB4" w:rsidRDefault="00CB1AB4" w:rsidP="00CB1AB4">
      <w:pPr>
        <w:numPr>
          <w:ilvl w:val="4"/>
          <w:numId w:val="1"/>
        </w:numPr>
        <w:rPr>
          <w:szCs w:val="22"/>
        </w:rPr>
      </w:pPr>
      <w:r>
        <w:t xml:space="preserve">True. We refined our understanding when we had 600 comments on "can" from David HUNTER in </w:t>
      </w:r>
      <w:proofErr w:type="spellStart"/>
      <w:r>
        <w:t>REVmc</w:t>
      </w:r>
      <w:proofErr w:type="spellEnd"/>
      <w:r>
        <w:t>.</w:t>
      </w:r>
    </w:p>
    <w:p w:rsidR="00CB1AB4" w:rsidRDefault="00CB1AB4" w:rsidP="00CB1AB4">
      <w:pPr>
        <w:numPr>
          <w:ilvl w:val="3"/>
          <w:numId w:val="1"/>
        </w:numPr>
        <w:rPr>
          <w:szCs w:val="22"/>
        </w:rPr>
      </w:pPr>
      <w:r>
        <w:rPr>
          <w:szCs w:val="22"/>
        </w:rPr>
        <w:t>Discussion on the sentence and if the changes to the sentence addresses the concern.</w:t>
      </w:r>
    </w:p>
    <w:p w:rsidR="00CB1AB4" w:rsidRDefault="00CB1AB4" w:rsidP="00CB1AB4">
      <w:pPr>
        <w:numPr>
          <w:ilvl w:val="3"/>
          <w:numId w:val="1"/>
        </w:numPr>
        <w:rPr>
          <w:szCs w:val="22"/>
        </w:rPr>
      </w:pPr>
      <w:r>
        <w:rPr>
          <w:szCs w:val="22"/>
        </w:rPr>
        <w:t xml:space="preserve">Proposed Resolution: </w:t>
      </w:r>
      <w:r w:rsidRPr="00CB1AB4">
        <w:rPr>
          <w:szCs w:val="22"/>
        </w:rPr>
        <w:t>REVISED (EDITOR2: 2017-08-11 15:47:47Z) - Change the cited sentence to "For example, the above procedure can be used for IP address configuration.".</w:t>
      </w:r>
    </w:p>
    <w:p w:rsidR="00CB1AB4" w:rsidRDefault="00CB1AB4" w:rsidP="00CB1AB4">
      <w:pPr>
        <w:numPr>
          <w:ilvl w:val="3"/>
          <w:numId w:val="1"/>
        </w:numPr>
        <w:rPr>
          <w:szCs w:val="22"/>
        </w:rPr>
      </w:pPr>
      <w:r>
        <w:rPr>
          <w:szCs w:val="22"/>
        </w:rPr>
        <w:t>No objection – Mark Ready for Motion</w:t>
      </w:r>
    </w:p>
    <w:p w:rsidR="00CB1AB4" w:rsidRPr="00976974" w:rsidRDefault="00CB1AB4" w:rsidP="00CB1AB4">
      <w:pPr>
        <w:numPr>
          <w:ilvl w:val="2"/>
          <w:numId w:val="1"/>
        </w:numPr>
        <w:rPr>
          <w:szCs w:val="22"/>
          <w:highlight w:val="green"/>
        </w:rPr>
      </w:pPr>
      <w:r w:rsidRPr="00976974">
        <w:rPr>
          <w:szCs w:val="22"/>
          <w:highlight w:val="green"/>
        </w:rPr>
        <w:t>CID 263 (EDITOR2)</w:t>
      </w:r>
    </w:p>
    <w:p w:rsidR="00CB1AB4" w:rsidRDefault="00CB1AB4" w:rsidP="00CB1AB4">
      <w:pPr>
        <w:numPr>
          <w:ilvl w:val="3"/>
          <w:numId w:val="1"/>
        </w:numPr>
        <w:rPr>
          <w:szCs w:val="22"/>
        </w:rPr>
      </w:pPr>
      <w:r>
        <w:rPr>
          <w:szCs w:val="22"/>
        </w:rPr>
        <w:t>Review comment</w:t>
      </w:r>
    </w:p>
    <w:p w:rsidR="00CB1AB4" w:rsidRDefault="00CB1AB4" w:rsidP="00CB1AB4">
      <w:pPr>
        <w:numPr>
          <w:ilvl w:val="3"/>
          <w:numId w:val="1"/>
        </w:numPr>
        <w:rPr>
          <w:szCs w:val="22"/>
        </w:rPr>
      </w:pPr>
      <w:r>
        <w:rPr>
          <w:szCs w:val="22"/>
        </w:rPr>
        <w:t>See 11.2.3.6 – p1727.10</w:t>
      </w:r>
    </w:p>
    <w:p w:rsidR="00CB1AB4" w:rsidRDefault="00CB1AB4" w:rsidP="00CB1AB4">
      <w:pPr>
        <w:numPr>
          <w:ilvl w:val="3"/>
          <w:numId w:val="1"/>
        </w:numPr>
        <w:rPr>
          <w:szCs w:val="22"/>
        </w:rPr>
      </w:pPr>
      <w:r>
        <w:rPr>
          <w:szCs w:val="22"/>
        </w:rPr>
        <w:t>We need to quote the page and line number in the resolution.</w:t>
      </w:r>
    </w:p>
    <w:p w:rsidR="00CB1AB4" w:rsidRDefault="00CB1AB4" w:rsidP="00D2702F">
      <w:pPr>
        <w:numPr>
          <w:ilvl w:val="3"/>
          <w:numId w:val="1"/>
        </w:numPr>
        <w:rPr>
          <w:szCs w:val="22"/>
        </w:rPr>
      </w:pPr>
      <w:r>
        <w:rPr>
          <w:szCs w:val="22"/>
        </w:rPr>
        <w:t xml:space="preserve">Proposed change </w:t>
      </w:r>
      <w:r w:rsidR="00D2702F">
        <w:rPr>
          <w:szCs w:val="22"/>
        </w:rPr>
        <w:t>–</w:t>
      </w:r>
      <w:r>
        <w:rPr>
          <w:szCs w:val="22"/>
        </w:rPr>
        <w:t xml:space="preserve"> </w:t>
      </w:r>
      <w:r w:rsidR="00D2702F" w:rsidRPr="00D2702F">
        <w:rPr>
          <w:szCs w:val="22"/>
        </w:rPr>
        <w:t>CID 263:  REVISED (EDITOR2: 2017-07-29 10:33:14</w:t>
      </w:r>
      <w:r w:rsidR="00976974" w:rsidRPr="00D2702F">
        <w:rPr>
          <w:szCs w:val="22"/>
        </w:rPr>
        <w:t>Z) Replace</w:t>
      </w:r>
      <w:r w:rsidR="00D2702F" w:rsidRPr="00D2702F">
        <w:rPr>
          <w:szCs w:val="22"/>
        </w:rPr>
        <w:t xml:space="preserve"> "a single buffered BU" with "a buffered BU" at 1727.10.</w:t>
      </w:r>
    </w:p>
    <w:p w:rsidR="00D2702F" w:rsidRDefault="00D2702F" w:rsidP="00CB1AB4">
      <w:pPr>
        <w:numPr>
          <w:ilvl w:val="3"/>
          <w:numId w:val="1"/>
        </w:numPr>
        <w:rPr>
          <w:szCs w:val="22"/>
        </w:rPr>
      </w:pPr>
      <w:r>
        <w:rPr>
          <w:szCs w:val="22"/>
        </w:rPr>
        <w:t>No objection – Mark Ready for Motion</w:t>
      </w:r>
    </w:p>
    <w:p w:rsidR="00D2702F" w:rsidRDefault="00D2702F" w:rsidP="00D2702F">
      <w:pPr>
        <w:numPr>
          <w:ilvl w:val="2"/>
          <w:numId w:val="1"/>
        </w:numPr>
        <w:rPr>
          <w:szCs w:val="22"/>
        </w:rPr>
      </w:pPr>
      <w:r>
        <w:rPr>
          <w:szCs w:val="22"/>
        </w:rPr>
        <w:t>Edward will be available on the 25</w:t>
      </w:r>
      <w:r w:rsidRPr="00D2702F">
        <w:rPr>
          <w:szCs w:val="22"/>
          <w:vertAlign w:val="superscript"/>
        </w:rPr>
        <w:t>th</w:t>
      </w:r>
      <w:r>
        <w:rPr>
          <w:szCs w:val="22"/>
        </w:rPr>
        <w:t xml:space="preserve"> to review more CIDs from EDITOR2 comments.</w:t>
      </w:r>
    </w:p>
    <w:p w:rsidR="00D2702F" w:rsidRDefault="00D2702F" w:rsidP="00D2702F">
      <w:pPr>
        <w:numPr>
          <w:ilvl w:val="1"/>
          <w:numId w:val="1"/>
        </w:numPr>
        <w:rPr>
          <w:szCs w:val="22"/>
        </w:rPr>
      </w:pPr>
      <w:r>
        <w:rPr>
          <w:szCs w:val="22"/>
        </w:rPr>
        <w:t>Return to Emily’s Editor CIDs</w:t>
      </w:r>
    </w:p>
    <w:p w:rsidR="00D2702F" w:rsidRPr="00976974" w:rsidRDefault="00D2702F" w:rsidP="00D2702F">
      <w:pPr>
        <w:numPr>
          <w:ilvl w:val="2"/>
          <w:numId w:val="1"/>
        </w:numPr>
        <w:rPr>
          <w:szCs w:val="22"/>
          <w:highlight w:val="green"/>
        </w:rPr>
      </w:pPr>
      <w:r w:rsidRPr="00976974">
        <w:rPr>
          <w:szCs w:val="22"/>
          <w:highlight w:val="green"/>
        </w:rPr>
        <w:t>CID 263 (EDITOR)</w:t>
      </w:r>
    </w:p>
    <w:p w:rsidR="00D2702F" w:rsidRDefault="00D2702F" w:rsidP="00D2702F">
      <w:pPr>
        <w:numPr>
          <w:ilvl w:val="3"/>
          <w:numId w:val="1"/>
        </w:numPr>
        <w:rPr>
          <w:szCs w:val="22"/>
        </w:rPr>
      </w:pPr>
      <w:r>
        <w:rPr>
          <w:szCs w:val="22"/>
        </w:rPr>
        <w:t>Review comment</w:t>
      </w:r>
    </w:p>
    <w:p w:rsidR="00D2702F" w:rsidRDefault="00D2702F" w:rsidP="00D2702F">
      <w:pPr>
        <w:numPr>
          <w:ilvl w:val="3"/>
          <w:numId w:val="1"/>
        </w:numPr>
        <w:rPr>
          <w:szCs w:val="22"/>
        </w:rPr>
      </w:pPr>
      <w:r>
        <w:rPr>
          <w:szCs w:val="22"/>
        </w:rPr>
        <w:t xml:space="preserve">Proposed Resolution: </w:t>
      </w:r>
      <w:r w:rsidRPr="00D2702F">
        <w:rPr>
          <w:szCs w:val="22"/>
        </w:rPr>
        <w:t>CID 254 (EDITOR): REVISED.  Incorporate the changes for CID 254 in 11-17/1191r1.  This makes the changes as requested by the comment.</w:t>
      </w:r>
    </w:p>
    <w:p w:rsidR="00D2702F" w:rsidRDefault="00D2702F" w:rsidP="00D2702F">
      <w:pPr>
        <w:numPr>
          <w:ilvl w:val="3"/>
          <w:numId w:val="1"/>
        </w:numPr>
        <w:rPr>
          <w:szCs w:val="22"/>
        </w:rPr>
      </w:pPr>
      <w:r>
        <w:rPr>
          <w:szCs w:val="22"/>
        </w:rPr>
        <w:t>No objection – Mark ready for motion</w:t>
      </w:r>
    </w:p>
    <w:p w:rsidR="00D2702F" w:rsidRDefault="005A5379" w:rsidP="00D2702F">
      <w:pPr>
        <w:numPr>
          <w:ilvl w:val="1"/>
          <w:numId w:val="1"/>
        </w:numPr>
        <w:rPr>
          <w:szCs w:val="22"/>
        </w:rPr>
      </w:pPr>
      <w:r>
        <w:rPr>
          <w:szCs w:val="22"/>
        </w:rPr>
        <w:t>Reminder</w:t>
      </w:r>
      <w:r w:rsidR="00D2702F">
        <w:rPr>
          <w:szCs w:val="22"/>
        </w:rPr>
        <w:t xml:space="preserve"> on next </w:t>
      </w:r>
      <w:r>
        <w:rPr>
          <w:szCs w:val="22"/>
        </w:rPr>
        <w:t>week’s</w:t>
      </w:r>
      <w:r w:rsidR="00D2702F">
        <w:rPr>
          <w:szCs w:val="22"/>
        </w:rPr>
        <w:t xml:space="preserve"> agenda</w:t>
      </w:r>
      <w:r>
        <w:rPr>
          <w:szCs w:val="22"/>
        </w:rPr>
        <w:t xml:space="preserve"> – 10-12 am ET</w:t>
      </w:r>
    </w:p>
    <w:p w:rsidR="00D2702F" w:rsidRDefault="00D2702F" w:rsidP="00D2702F">
      <w:pPr>
        <w:numPr>
          <w:ilvl w:val="2"/>
          <w:numId w:val="1"/>
        </w:numPr>
        <w:rPr>
          <w:szCs w:val="22"/>
        </w:rPr>
      </w:pPr>
      <w:r>
        <w:rPr>
          <w:szCs w:val="22"/>
        </w:rPr>
        <w:t>Ganesh to join next week to present</w:t>
      </w:r>
    </w:p>
    <w:p w:rsidR="005A5379" w:rsidRDefault="005A5379" w:rsidP="00D2702F">
      <w:pPr>
        <w:numPr>
          <w:ilvl w:val="2"/>
          <w:numId w:val="1"/>
        </w:numPr>
        <w:rPr>
          <w:szCs w:val="22"/>
        </w:rPr>
      </w:pPr>
      <w:r>
        <w:rPr>
          <w:szCs w:val="22"/>
        </w:rPr>
        <w:t>Peter E to present next week.</w:t>
      </w:r>
    </w:p>
    <w:p w:rsidR="007572BD" w:rsidRDefault="00D2702F" w:rsidP="005A5379">
      <w:pPr>
        <w:numPr>
          <w:ilvl w:val="1"/>
          <w:numId w:val="1"/>
        </w:numPr>
        <w:rPr>
          <w:b/>
          <w:szCs w:val="22"/>
        </w:rPr>
      </w:pPr>
      <w:r w:rsidRPr="00D2702F">
        <w:rPr>
          <w:b/>
          <w:szCs w:val="22"/>
        </w:rPr>
        <w:t>Adjourned 12:01pm</w:t>
      </w:r>
    </w:p>
    <w:p w:rsidR="007572BD" w:rsidRDefault="007572BD">
      <w:pPr>
        <w:rPr>
          <w:b/>
          <w:szCs w:val="22"/>
        </w:rPr>
      </w:pPr>
      <w:r>
        <w:rPr>
          <w:b/>
          <w:szCs w:val="22"/>
        </w:rPr>
        <w:br w:type="page"/>
      </w:r>
    </w:p>
    <w:p w:rsidR="007572BD" w:rsidRPr="003A42BC" w:rsidRDefault="007572BD" w:rsidP="007572BD">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Aug 1</w:t>
      </w:r>
      <w:r w:rsidR="004C1E2A">
        <w:rPr>
          <w:szCs w:val="22"/>
        </w:rPr>
        <w:t>8</w:t>
      </w:r>
      <w:r w:rsidRPr="003A42BC">
        <w:rPr>
          <w:szCs w:val="22"/>
        </w:rPr>
        <w:t>, 2017 1</w:t>
      </w:r>
      <w:r>
        <w:rPr>
          <w:szCs w:val="22"/>
        </w:rPr>
        <w:t>0</w:t>
      </w:r>
      <w:r w:rsidRPr="003A42BC">
        <w:rPr>
          <w:szCs w:val="22"/>
        </w:rPr>
        <w:t>:00-12:00 ET</w:t>
      </w:r>
    </w:p>
    <w:p w:rsidR="007572BD" w:rsidRPr="003A42BC" w:rsidRDefault="007572BD" w:rsidP="007572BD">
      <w:pPr>
        <w:numPr>
          <w:ilvl w:val="1"/>
          <w:numId w:val="1"/>
        </w:numPr>
        <w:rPr>
          <w:szCs w:val="22"/>
        </w:rPr>
      </w:pPr>
      <w:r w:rsidRPr="003A42BC">
        <w:rPr>
          <w:b/>
          <w:szCs w:val="22"/>
        </w:rPr>
        <w:t>Called to order</w:t>
      </w:r>
      <w:r w:rsidRPr="003A42BC">
        <w:rPr>
          <w:szCs w:val="22"/>
        </w:rPr>
        <w:t xml:space="preserve"> by the chair, Dorothy </w:t>
      </w:r>
      <w:r w:rsidR="003A5FDA">
        <w:rPr>
          <w:szCs w:val="22"/>
        </w:rPr>
        <w:t xml:space="preserve">STANLEY </w:t>
      </w:r>
      <w:r w:rsidR="003A5FDA" w:rsidRPr="003A42BC">
        <w:rPr>
          <w:szCs w:val="22"/>
        </w:rPr>
        <w:t>(</w:t>
      </w:r>
      <w:r w:rsidRPr="003A42BC">
        <w:rPr>
          <w:szCs w:val="22"/>
        </w:rPr>
        <w:t>HPE) at 1</w:t>
      </w:r>
      <w:r>
        <w:rPr>
          <w:szCs w:val="22"/>
        </w:rPr>
        <w:t>0</w:t>
      </w:r>
      <w:r w:rsidRPr="003A42BC">
        <w:rPr>
          <w:szCs w:val="22"/>
        </w:rPr>
        <w:t>:0</w:t>
      </w:r>
      <w:r w:rsidR="004C1E2A">
        <w:rPr>
          <w:szCs w:val="22"/>
        </w:rPr>
        <w:t>3</w:t>
      </w:r>
      <w:r w:rsidRPr="003A42BC">
        <w:rPr>
          <w:szCs w:val="22"/>
        </w:rPr>
        <w:t>am ET.</w:t>
      </w:r>
    </w:p>
    <w:p w:rsidR="007572BD" w:rsidRPr="003A42BC" w:rsidRDefault="007572BD" w:rsidP="007572BD">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Dorothy STANLEY</w:t>
      </w:r>
      <w:r w:rsidR="00403F7B">
        <w:rPr>
          <w:rFonts w:ascii="Times New Roman" w:hAnsi="Times New Roman"/>
        </w:rPr>
        <w:t>, Chair (</w:t>
      </w:r>
      <w:r w:rsidR="00403F7B" w:rsidRPr="003A5FDA">
        <w:rPr>
          <w:rFonts w:ascii="Times New Roman" w:hAnsi="Times New Roman"/>
        </w:rPr>
        <w:t>HPE</w:t>
      </w:r>
      <w:r w:rsidR="00403F7B">
        <w:rPr>
          <w:rFonts w:ascii="Times New Roman" w:hAnsi="Times New Roman"/>
        </w:rPr>
        <w:t>)</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G</w:t>
      </w:r>
      <w:r w:rsidR="00403F7B">
        <w:rPr>
          <w:rFonts w:ascii="Times New Roman" w:hAnsi="Times New Roman"/>
        </w:rPr>
        <w:t>raham SMITH (</w:t>
      </w:r>
      <w:r w:rsidR="00647D7A">
        <w:rPr>
          <w:rFonts w:ascii="Times New Roman" w:hAnsi="Times New Roman"/>
        </w:rPr>
        <w:t>SR Technologies</w:t>
      </w:r>
      <w:r w:rsidR="00403F7B">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Osama ABOUL-MAGD (</w:t>
      </w:r>
      <w:r w:rsidR="007572BD" w:rsidRPr="003A5FDA">
        <w:rPr>
          <w:rFonts w:ascii="Times New Roman" w:hAnsi="Times New Roman"/>
        </w:rPr>
        <w:t>Huawei</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Adrian STEPHENS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Emily QI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Mark RISON (</w:t>
      </w:r>
      <w:r w:rsidR="007572BD" w:rsidRPr="003A5FDA">
        <w:rPr>
          <w:rFonts w:ascii="Times New Roman" w:hAnsi="Times New Roman"/>
        </w:rPr>
        <w:t>Samsung</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Jon ROSDAHL (</w:t>
      </w:r>
      <w:r w:rsidR="007572BD" w:rsidRPr="003A5FDA">
        <w:rPr>
          <w:rFonts w:ascii="Times New Roman" w:hAnsi="Times New Roman"/>
        </w:rPr>
        <w:t>Qualcomm</w:t>
      </w:r>
      <w:r>
        <w:rPr>
          <w:rFonts w:ascii="Times New Roman" w:hAnsi="Times New Roman"/>
        </w:rPr>
        <w:t>)</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Amelia ANDERSDOTTER (Article 19)</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Mark HAMILTON (Brocade)</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Peter ECCLESINE (Cisco)</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Sean Coffey (</w:t>
      </w:r>
      <w:proofErr w:type="spellStart"/>
      <w:r w:rsidRPr="003A5FDA">
        <w:rPr>
          <w:rFonts w:ascii="Times New Roman" w:hAnsi="Times New Roman"/>
        </w:rPr>
        <w:t>Realtek</w:t>
      </w:r>
      <w:proofErr w:type="spellEnd"/>
      <w:r w:rsidRPr="003A5FDA">
        <w:rPr>
          <w:rFonts w:ascii="Times New Roman" w:hAnsi="Times New Roman"/>
        </w:rPr>
        <w:t>)</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Ganesh VENKATESAN (Intel)</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Michael Montemurro (Blackberry)</w:t>
      </w:r>
    </w:p>
    <w:p w:rsidR="007572BD" w:rsidRPr="003A42BC" w:rsidRDefault="007572BD" w:rsidP="007572BD">
      <w:pPr>
        <w:numPr>
          <w:ilvl w:val="1"/>
          <w:numId w:val="1"/>
        </w:numPr>
        <w:rPr>
          <w:szCs w:val="22"/>
        </w:rPr>
      </w:pPr>
      <w:r w:rsidRPr="003A42BC">
        <w:rPr>
          <w:b/>
          <w:szCs w:val="22"/>
        </w:rPr>
        <w:t>Review Patent Policy</w:t>
      </w:r>
      <w:r w:rsidRPr="003A42BC">
        <w:rPr>
          <w:szCs w:val="22"/>
        </w:rPr>
        <w:t xml:space="preserve"> and Participation Policy</w:t>
      </w:r>
    </w:p>
    <w:p w:rsidR="007572BD" w:rsidRPr="003A42BC" w:rsidRDefault="007572BD" w:rsidP="007572BD">
      <w:pPr>
        <w:pStyle w:val="ListParagraph"/>
        <w:numPr>
          <w:ilvl w:val="2"/>
          <w:numId w:val="1"/>
        </w:numPr>
        <w:rPr>
          <w:rFonts w:ascii="Times New Roman" w:hAnsi="Times New Roman"/>
        </w:rPr>
      </w:pPr>
      <w:r w:rsidRPr="003A42BC">
        <w:rPr>
          <w:rFonts w:ascii="Times New Roman" w:hAnsi="Times New Roman"/>
        </w:rPr>
        <w:t>Patent policy slide set was reviewed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572BD" w:rsidRPr="00BE73C9" w:rsidRDefault="007572BD" w:rsidP="007572BD">
      <w:pPr>
        <w:numPr>
          <w:ilvl w:val="1"/>
          <w:numId w:val="1"/>
        </w:numPr>
        <w:rPr>
          <w:szCs w:val="22"/>
        </w:rPr>
      </w:pPr>
      <w:r>
        <w:rPr>
          <w:b/>
          <w:szCs w:val="22"/>
        </w:rPr>
        <w:t xml:space="preserve">Review and </w:t>
      </w:r>
      <w:r w:rsidRPr="003A42BC">
        <w:rPr>
          <w:b/>
          <w:szCs w:val="22"/>
        </w:rPr>
        <w:t>Approve Agenda</w:t>
      </w:r>
      <w:r w:rsidRPr="003A42BC">
        <w:rPr>
          <w:szCs w:val="22"/>
        </w:rPr>
        <w:t>:</w:t>
      </w:r>
    </w:p>
    <w:p w:rsidR="007572BD" w:rsidRDefault="007572BD" w:rsidP="00403F7B">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572BD" w:rsidRDefault="007572BD" w:rsidP="00403F7B">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572BD" w:rsidRDefault="007572BD" w:rsidP="00403F7B">
      <w:pPr>
        <w:pStyle w:val="m-4059559522112531315gmail-msolistparagraph"/>
        <w:ind w:left="1440"/>
      </w:pPr>
      <w:r>
        <w:rPr>
          <w:rFonts w:ascii="Calibri" w:hAnsi="Calibri"/>
          <w:sz w:val="22"/>
          <w:szCs w:val="22"/>
        </w:rPr>
        <w:t>b.</w:t>
      </w:r>
      <w:r>
        <w:rPr>
          <w:sz w:val="14"/>
          <w:szCs w:val="14"/>
        </w:rPr>
        <w:t xml:space="preserve">      </w:t>
      </w:r>
      <w:hyperlink r:id="rId55" w:tgtFrame="_blank" w:history="1">
        <w:r>
          <w:rPr>
            <w:rStyle w:val="Hyperlink"/>
            <w:rFonts w:ascii="Calibri" w:hAnsi="Calibri"/>
            <w:sz w:val="22"/>
            <w:szCs w:val="22"/>
          </w:rPr>
          <w:t>https://mentor.ieee.org/802-ec/dcn/16/ec-16-0180-05-00EC-ieee-802-participation-slide.pptx</w:t>
        </w:r>
      </w:hyperlink>
    </w:p>
    <w:p w:rsidR="007572BD"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7572BD" w:rsidRDefault="007572BD" w:rsidP="00403F7B">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56" w:tgtFrame="_blank" w:history="1">
        <w:r>
          <w:rPr>
            <w:rStyle w:val="Hyperlink"/>
            <w:rFonts w:ascii="Calibri" w:hAnsi="Calibri"/>
            <w:sz w:val="22"/>
            <w:szCs w:val="22"/>
          </w:rPr>
          <w:t>https://mentor.ieee.org/802.11/dcn/17/11-17-0914-02-000m-revmd-wg-cc-comments.xls</w:t>
        </w:r>
      </w:hyperlink>
    </w:p>
    <w:p w:rsidR="00403F7B"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 xml:space="preserve">3. </w:t>
      </w:r>
      <w:r w:rsidRPr="007572BD">
        <w:rPr>
          <w:rFonts w:ascii="Calibri" w:hAnsi="Calibri"/>
          <w:sz w:val="22"/>
          <w:szCs w:val="22"/>
        </w:rPr>
        <w:t xml:space="preserve">Comment resolution. 2017-08-18 </w:t>
      </w:r>
    </w:p>
    <w:p w:rsidR="00403F7B" w:rsidRDefault="00403F7B" w:rsidP="00403F7B">
      <w:pPr>
        <w:pStyle w:val="m-4059559522112531315gmail-msolistparagraph"/>
        <w:spacing w:before="0" w:beforeAutospacing="0" w:after="0" w:afterAutospacing="0"/>
        <w:ind w:left="1080" w:firstLine="360"/>
        <w:rPr>
          <w:rFonts w:ascii="Calibri" w:hAnsi="Calibri"/>
          <w:sz w:val="22"/>
          <w:szCs w:val="22"/>
        </w:rPr>
      </w:pPr>
      <w:r w:rsidRPr="007572BD">
        <w:rPr>
          <w:rFonts w:ascii="Calibri" w:hAnsi="Calibri"/>
          <w:sz w:val="22"/>
          <w:szCs w:val="22"/>
        </w:rPr>
        <w:t xml:space="preserve">a. Peter ECCLESINE - discussed on prior telecom – 20 mins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7" w:tgtFrame="_blank" w:history="1">
        <w:r w:rsidRPr="007572BD">
          <w:rPr>
            <w:rFonts w:ascii="Calibri" w:hAnsi="Calibri"/>
            <w:sz w:val="22"/>
            <w:szCs w:val="22"/>
          </w:rPr>
          <w:t>https://mentor.ieee.org/802.11/dcn/17/11-17-0950-01-000m-cid-337-super-operating-classes.pptx</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b. Ganesh VENKATESAN (not presented in Berlin, ran out of time) – 20 minutes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8" w:tgtFrame="_blank" w:history="1">
        <w:r w:rsidRPr="007572BD">
          <w:rPr>
            <w:rFonts w:ascii="Calibri" w:hAnsi="Calibri"/>
            <w:sz w:val="22"/>
            <w:szCs w:val="22"/>
          </w:rPr>
          <w:t>https://mentor.ieee.org/802.11/dcn/17/11-17-1078-00-000m-resolutions-to-cids-148-and-339.doc</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c. Mark RISON CIDs – 40 mins </w:t>
      </w:r>
      <w:r>
        <w:rPr>
          <w:rFonts w:ascii="Calibri" w:hAnsi="Calibri"/>
          <w:sz w:val="22"/>
          <w:szCs w:val="22"/>
        </w:rPr>
        <w:t>also CIDS 146 (under discussion) and 172, 229, 261, 269 (resolution approved)</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d. Emily QI - remaining Editor comments – 30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9" w:tgtFrame="_blank" w:history="1">
        <w:r w:rsidRPr="007572BD">
          <w:rPr>
            <w:rFonts w:ascii="Calibri" w:hAnsi="Calibri"/>
            <w:sz w:val="22"/>
            <w:szCs w:val="22"/>
          </w:rPr>
          <w:t>https://mentor.ieee.org/802.11/dcn/17/11-17-1191-01-000m-cc25-proposed-resolutions-for-editorial-comments.doc</w:t>
        </w:r>
      </w:hyperlink>
      <w:r>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080"/>
        <w:rPr>
          <w:rStyle w:val="aqj"/>
          <w:rFonts w:ascii="Calibri" w:hAnsi="Calibri"/>
          <w:szCs w:val="22"/>
          <w:vertAlign w:val="superscript"/>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403F7B" w:rsidRPr="007572BD" w:rsidRDefault="00403F7B" w:rsidP="00403F7B">
      <w:pPr>
        <w:pStyle w:val="m-4059559522112531315gmail-msolistparagraph"/>
        <w:spacing w:before="0" w:beforeAutospacing="0" w:after="0" w:afterAutospacing="0"/>
        <w:ind w:left="1080"/>
      </w:pPr>
      <w:r>
        <w:rPr>
          <w:rFonts w:ascii="Calibri" w:hAnsi="Calibri"/>
          <w:szCs w:val="22"/>
        </w:rPr>
        <w:t>5.</w:t>
      </w:r>
      <w:r>
        <w:rPr>
          <w:sz w:val="14"/>
          <w:szCs w:val="14"/>
        </w:rPr>
        <w:t xml:space="preserve">       </w:t>
      </w:r>
      <w:r>
        <w:rPr>
          <w:rFonts w:ascii="Calibri" w:hAnsi="Calibri"/>
          <w:szCs w:val="22"/>
        </w:rPr>
        <w:t>Adjourn</w:t>
      </w:r>
    </w:p>
    <w:p w:rsidR="00403F7B" w:rsidRPr="00403F7B" w:rsidRDefault="00403F7B" w:rsidP="00403F7B">
      <w:pPr>
        <w:numPr>
          <w:ilvl w:val="2"/>
          <w:numId w:val="1"/>
        </w:numPr>
        <w:rPr>
          <w:szCs w:val="22"/>
        </w:rPr>
      </w:pPr>
      <w:r w:rsidRPr="00403F7B">
        <w:rPr>
          <w:szCs w:val="22"/>
        </w:rPr>
        <w:lastRenderedPageBreak/>
        <w:t>Reviewed agenda plan for today</w:t>
      </w:r>
    </w:p>
    <w:p w:rsidR="00403F7B" w:rsidRPr="00403F7B" w:rsidRDefault="00403F7B" w:rsidP="00403F7B">
      <w:pPr>
        <w:numPr>
          <w:ilvl w:val="2"/>
          <w:numId w:val="1"/>
        </w:numPr>
        <w:rPr>
          <w:szCs w:val="22"/>
        </w:rPr>
      </w:pPr>
      <w:r w:rsidRPr="00403F7B">
        <w:rPr>
          <w:szCs w:val="22"/>
        </w:rPr>
        <w:t>No objection to the plan</w:t>
      </w:r>
    </w:p>
    <w:p w:rsidR="007572BD" w:rsidRDefault="007572BD" w:rsidP="007572BD">
      <w:pPr>
        <w:numPr>
          <w:ilvl w:val="1"/>
          <w:numId w:val="1"/>
        </w:numPr>
        <w:rPr>
          <w:b/>
          <w:szCs w:val="22"/>
        </w:rPr>
      </w:pPr>
      <w:r>
        <w:rPr>
          <w:b/>
          <w:szCs w:val="22"/>
        </w:rPr>
        <w:t xml:space="preserve">Editor Report </w:t>
      </w:r>
    </w:p>
    <w:p w:rsidR="007572BD" w:rsidRDefault="007572BD" w:rsidP="007572BD">
      <w:pPr>
        <w:numPr>
          <w:ilvl w:val="2"/>
          <w:numId w:val="1"/>
        </w:numPr>
        <w:rPr>
          <w:b/>
          <w:szCs w:val="22"/>
        </w:rPr>
      </w:pPr>
      <w:r>
        <w:rPr>
          <w:b/>
          <w:szCs w:val="22"/>
        </w:rPr>
        <w:t>R2 is still the current document</w:t>
      </w:r>
    </w:p>
    <w:p w:rsidR="007572BD" w:rsidRDefault="007572BD" w:rsidP="00B40F4E">
      <w:pPr>
        <w:numPr>
          <w:ilvl w:val="2"/>
          <w:numId w:val="1"/>
        </w:numPr>
        <w:rPr>
          <w:b/>
          <w:szCs w:val="22"/>
        </w:rPr>
      </w:pPr>
      <w:r>
        <w:rPr>
          <w:b/>
          <w:szCs w:val="22"/>
        </w:rPr>
        <w:t>11ah roll-in is progressing – 75% done -  hope to be done by end of Month</w:t>
      </w:r>
    </w:p>
    <w:p w:rsidR="00B40F4E" w:rsidRDefault="00B40F4E" w:rsidP="00B40F4E">
      <w:pPr>
        <w:numPr>
          <w:ilvl w:val="1"/>
          <w:numId w:val="1"/>
        </w:numPr>
        <w:rPr>
          <w:b/>
          <w:szCs w:val="22"/>
        </w:rPr>
      </w:pPr>
      <w:r>
        <w:rPr>
          <w:b/>
          <w:szCs w:val="22"/>
        </w:rPr>
        <w:t>Comment Resolutions:</w:t>
      </w:r>
    </w:p>
    <w:p w:rsidR="00B40F4E" w:rsidRPr="00B40F4E" w:rsidRDefault="00B40F4E" w:rsidP="00B40F4E">
      <w:pPr>
        <w:numPr>
          <w:ilvl w:val="1"/>
          <w:numId w:val="1"/>
        </w:numPr>
        <w:rPr>
          <w:b/>
          <w:szCs w:val="22"/>
        </w:rPr>
      </w:pPr>
      <w:r w:rsidRPr="00B40F4E">
        <w:rPr>
          <w:rFonts w:ascii="Calibri" w:hAnsi="Calibri"/>
          <w:b/>
          <w:szCs w:val="22"/>
        </w:rPr>
        <w:t>Review Submission 11-17/095r1</w:t>
      </w:r>
      <w:r>
        <w:rPr>
          <w:rFonts w:ascii="Calibri" w:hAnsi="Calibri"/>
          <w:szCs w:val="22"/>
        </w:rPr>
        <w:t xml:space="preserve"> </w:t>
      </w:r>
      <w:r w:rsidRPr="007572BD">
        <w:rPr>
          <w:rFonts w:ascii="Calibri" w:hAnsi="Calibri"/>
          <w:szCs w:val="22"/>
        </w:rPr>
        <w:t xml:space="preserve">Peter ECCLESINE </w:t>
      </w:r>
      <w:r>
        <w:rPr>
          <w:rFonts w:ascii="Calibri" w:hAnsi="Calibri"/>
          <w:szCs w:val="22"/>
        </w:rPr>
        <w:t>– 20 Mins</w:t>
      </w:r>
    </w:p>
    <w:p w:rsidR="00B40F4E" w:rsidRPr="00B40F4E" w:rsidRDefault="00647D7A" w:rsidP="00B40F4E">
      <w:pPr>
        <w:numPr>
          <w:ilvl w:val="2"/>
          <w:numId w:val="1"/>
        </w:numPr>
        <w:rPr>
          <w:rStyle w:val="Hyperlink"/>
          <w:b/>
          <w:color w:val="auto"/>
          <w:szCs w:val="22"/>
          <w:u w:val="none"/>
        </w:rPr>
      </w:pPr>
      <w:hyperlink r:id="rId60" w:tgtFrame="_blank" w:history="1">
        <w:r w:rsidR="00B40F4E" w:rsidRPr="00B40F4E">
          <w:rPr>
            <w:rStyle w:val="Hyperlink"/>
          </w:rPr>
          <w:t>https://mentor.ieee.org/802.11/dcn/17/11-17-0950-01-000m-cid-337-super-operating-classes.pptx</w:t>
        </w:r>
      </w:hyperlink>
    </w:p>
    <w:p w:rsidR="00B40F4E" w:rsidRDefault="00B40F4E" w:rsidP="00B40F4E">
      <w:pPr>
        <w:numPr>
          <w:ilvl w:val="2"/>
          <w:numId w:val="1"/>
        </w:numPr>
        <w:rPr>
          <w:szCs w:val="22"/>
        </w:rPr>
      </w:pPr>
      <w:r w:rsidRPr="00B40F4E">
        <w:rPr>
          <w:szCs w:val="22"/>
        </w:rPr>
        <w:t>Review submission</w:t>
      </w:r>
    </w:p>
    <w:p w:rsidR="00380CB3" w:rsidRPr="003A5FDA" w:rsidRDefault="00380CB3" w:rsidP="00380CB3">
      <w:pPr>
        <w:numPr>
          <w:ilvl w:val="2"/>
          <w:numId w:val="1"/>
        </w:numPr>
        <w:rPr>
          <w:szCs w:val="22"/>
          <w:highlight w:val="yellow"/>
        </w:rPr>
      </w:pPr>
      <w:r w:rsidRPr="003A5FDA">
        <w:rPr>
          <w:szCs w:val="22"/>
          <w:highlight w:val="yellow"/>
        </w:rPr>
        <w:t>CID 337 (MAC):</w:t>
      </w:r>
    </w:p>
    <w:p w:rsidR="00B40F4E" w:rsidRDefault="00B40F4E" w:rsidP="00B40F4E">
      <w:pPr>
        <w:numPr>
          <w:ilvl w:val="2"/>
          <w:numId w:val="1"/>
        </w:numPr>
        <w:rPr>
          <w:szCs w:val="22"/>
        </w:rPr>
      </w:pPr>
      <w:r>
        <w:rPr>
          <w:szCs w:val="22"/>
        </w:rPr>
        <w:t>Look to create channels to have one class for width</w:t>
      </w:r>
    </w:p>
    <w:p w:rsidR="00B40F4E" w:rsidRDefault="00B40F4E" w:rsidP="00B40F4E">
      <w:pPr>
        <w:numPr>
          <w:ilvl w:val="2"/>
          <w:numId w:val="1"/>
        </w:numPr>
        <w:rPr>
          <w:szCs w:val="22"/>
        </w:rPr>
      </w:pPr>
      <w:r>
        <w:rPr>
          <w:szCs w:val="22"/>
        </w:rPr>
        <w:t xml:space="preserve">Discussion </w:t>
      </w:r>
    </w:p>
    <w:p w:rsidR="00B40F4E" w:rsidRDefault="00B40F4E" w:rsidP="00B40F4E">
      <w:pPr>
        <w:numPr>
          <w:ilvl w:val="3"/>
          <w:numId w:val="1"/>
        </w:numPr>
        <w:rPr>
          <w:szCs w:val="22"/>
        </w:rPr>
      </w:pPr>
      <w:r>
        <w:rPr>
          <w:szCs w:val="22"/>
        </w:rPr>
        <w:t>Supported channel elements need review</w:t>
      </w:r>
    </w:p>
    <w:p w:rsidR="00B40F4E" w:rsidRDefault="00B40F4E" w:rsidP="00B40F4E">
      <w:pPr>
        <w:numPr>
          <w:ilvl w:val="3"/>
          <w:numId w:val="1"/>
        </w:numPr>
        <w:rPr>
          <w:szCs w:val="22"/>
        </w:rPr>
      </w:pPr>
      <w:r>
        <w:rPr>
          <w:szCs w:val="22"/>
        </w:rPr>
        <w:t>The operating class gives the channels and the example on Slide 4 was explained for supported channels.</w:t>
      </w:r>
    </w:p>
    <w:p w:rsidR="00B40F4E" w:rsidRDefault="00B40F4E" w:rsidP="00B40F4E">
      <w:pPr>
        <w:numPr>
          <w:ilvl w:val="3"/>
          <w:numId w:val="1"/>
        </w:numPr>
        <w:rPr>
          <w:szCs w:val="22"/>
        </w:rPr>
      </w:pPr>
      <w:r>
        <w:rPr>
          <w:szCs w:val="22"/>
        </w:rPr>
        <w:t>The history of how the channels and the classes were created has caused a potential problem that we need to adjust the way we indicate it.</w:t>
      </w:r>
    </w:p>
    <w:p w:rsidR="00B40F4E" w:rsidRDefault="00B40F4E" w:rsidP="00B40F4E">
      <w:pPr>
        <w:numPr>
          <w:ilvl w:val="2"/>
          <w:numId w:val="1"/>
        </w:numPr>
        <w:rPr>
          <w:szCs w:val="22"/>
        </w:rPr>
      </w:pPr>
      <w:r>
        <w:rPr>
          <w:szCs w:val="22"/>
        </w:rPr>
        <w:t>Feedback is needed and a final proposal and some draft text would be available for September, but not looking to adopt until November.</w:t>
      </w:r>
    </w:p>
    <w:p w:rsidR="00380CB3" w:rsidRDefault="00B40F4E" w:rsidP="00380CB3">
      <w:pPr>
        <w:pStyle w:val="m-4059559522112531315gmail-msolistparagraph"/>
        <w:numPr>
          <w:ilvl w:val="1"/>
          <w:numId w:val="1"/>
        </w:numPr>
        <w:spacing w:before="0" w:beforeAutospacing="0" w:after="0" w:afterAutospacing="0"/>
        <w:rPr>
          <w:rFonts w:ascii="Calibri" w:hAnsi="Calibri"/>
          <w:sz w:val="22"/>
          <w:szCs w:val="22"/>
        </w:rPr>
      </w:pPr>
      <w:r w:rsidRPr="00380CB3">
        <w:rPr>
          <w:rFonts w:ascii="Calibri" w:hAnsi="Calibri"/>
          <w:b/>
          <w:sz w:val="22"/>
          <w:szCs w:val="22"/>
        </w:rPr>
        <w:t>Review submission 11-17/1078r0</w:t>
      </w:r>
      <w:r>
        <w:rPr>
          <w:rFonts w:ascii="Calibri" w:hAnsi="Calibri"/>
          <w:sz w:val="22"/>
          <w:szCs w:val="22"/>
        </w:rPr>
        <w:t xml:space="preserve"> </w:t>
      </w:r>
      <w:r w:rsidRPr="007572BD">
        <w:rPr>
          <w:rFonts w:ascii="Calibri" w:hAnsi="Calibri"/>
          <w:sz w:val="22"/>
          <w:szCs w:val="22"/>
        </w:rPr>
        <w:t xml:space="preserve">Ganesh VENKATESAN </w:t>
      </w:r>
      <w:r w:rsidR="00380CB3">
        <w:rPr>
          <w:rFonts w:ascii="Calibri" w:hAnsi="Calibri"/>
          <w:sz w:val="22"/>
          <w:szCs w:val="22"/>
        </w:rPr>
        <w:t xml:space="preserve">- </w:t>
      </w:r>
      <w:r w:rsidRPr="007572BD">
        <w:rPr>
          <w:rFonts w:ascii="Calibri" w:hAnsi="Calibri"/>
          <w:sz w:val="22"/>
          <w:szCs w:val="22"/>
        </w:rPr>
        <w:t>20 minutes</w:t>
      </w:r>
    </w:p>
    <w:p w:rsidR="00380CB3" w:rsidRPr="00380CB3" w:rsidRDefault="00647D7A" w:rsidP="00380CB3">
      <w:pPr>
        <w:numPr>
          <w:ilvl w:val="2"/>
          <w:numId w:val="1"/>
        </w:numPr>
        <w:rPr>
          <w:rStyle w:val="Hyperlink"/>
        </w:rPr>
      </w:pPr>
      <w:hyperlink r:id="rId61" w:tgtFrame="_blank" w:history="1">
        <w:r w:rsidR="00B40F4E" w:rsidRPr="00380CB3">
          <w:rPr>
            <w:rStyle w:val="Hyperlink"/>
          </w:rPr>
          <w:t>https://mentor.ieee.org/802.11/dcn/17/11-17-1078-00-000m-resolutions-to-cids-148-and-339.doc</w:t>
        </w:r>
      </w:hyperlink>
    </w:p>
    <w:p w:rsidR="00380CB3" w:rsidRPr="00772222" w:rsidRDefault="00380CB3" w:rsidP="00380CB3">
      <w:pPr>
        <w:pStyle w:val="m-4059559522112531315gmail-msolistparagraph"/>
        <w:numPr>
          <w:ilvl w:val="2"/>
          <w:numId w:val="1"/>
        </w:numPr>
        <w:spacing w:before="0" w:beforeAutospacing="0" w:after="0" w:afterAutospacing="0"/>
        <w:rPr>
          <w:rFonts w:ascii="Calibri" w:hAnsi="Calibri"/>
          <w:sz w:val="22"/>
          <w:szCs w:val="22"/>
          <w:highlight w:val="yellow"/>
        </w:rPr>
      </w:pPr>
      <w:r w:rsidRPr="00772222">
        <w:rPr>
          <w:rFonts w:ascii="Calibri" w:hAnsi="Calibri"/>
          <w:sz w:val="22"/>
          <w:szCs w:val="22"/>
          <w:highlight w:val="yellow"/>
        </w:rPr>
        <w:t>CID 148 (MAC)</w:t>
      </w:r>
    </w:p>
    <w:p w:rsidR="00B40F4E"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naming</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“session” does not seem correct</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Maybe confusing, but these two frames establish the session.</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that you would have a frame that is both a session and an FTM starting frame.</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in 148 was for only one frame</w:t>
      </w:r>
    </w:p>
    <w:p w:rsidR="00380CB3"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context of why the frames are considered special.</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should be an Initial and then a First as noted in CID 148</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Is there a way to avoid highlighting first or initial?  Ganesh will think about it and come back.</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Suggestion that you describe the sequence</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sequence is described as …”</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Then you don’t have initial or first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the feedback – will bring updated version in September</w:t>
      </w:r>
    </w:p>
    <w:p w:rsidR="00772222" w:rsidRPr="003A5FDA" w:rsidRDefault="00772222" w:rsidP="00772222">
      <w:pPr>
        <w:pStyle w:val="m-4059559522112531315gmail-msolistparagraph"/>
        <w:numPr>
          <w:ilvl w:val="2"/>
          <w:numId w:val="1"/>
        </w:numPr>
        <w:spacing w:before="0" w:beforeAutospacing="0" w:after="0" w:afterAutospacing="0"/>
        <w:rPr>
          <w:rFonts w:ascii="Calibri" w:hAnsi="Calibri"/>
          <w:sz w:val="22"/>
          <w:szCs w:val="22"/>
          <w:highlight w:val="yellow"/>
        </w:rPr>
      </w:pPr>
      <w:r w:rsidRPr="003A5FDA">
        <w:rPr>
          <w:rFonts w:ascii="Calibri" w:hAnsi="Calibri"/>
          <w:sz w:val="22"/>
          <w:szCs w:val="22"/>
          <w:highlight w:val="yellow"/>
        </w:rPr>
        <w:t>CID 339 (MAC)</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equation does need to be corrected, but we may want to describe it more precisely.</w:t>
      </w:r>
    </w:p>
    <w:p w:rsidR="00772222" w:rsidRDefault="00B308AB"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discussion indicates that the equation is wrong, but correct, and as explained, it was more how the term in the equation was derived is the issue, not the equation itself.</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 </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 xml:space="preserve">Disagree that there is really an issue, but if we need to get a new figure (similar to </w:t>
      </w:r>
      <w:r w:rsidRPr="00B308AB">
        <w:rPr>
          <w:rFonts w:ascii="Calibri" w:hAnsi="Calibri"/>
          <w:sz w:val="22"/>
          <w:szCs w:val="22"/>
        </w:rPr>
        <w:t>Figure 11-34 in D0.1</w:t>
      </w:r>
      <w:r>
        <w:rPr>
          <w:rFonts w:ascii="Calibri" w:hAnsi="Calibri"/>
          <w:sz w:val="22"/>
          <w:szCs w:val="22"/>
        </w:rPr>
        <w:t>) to go with the equation that may help resolve the potential confusion.</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Discussion on the method of defining T1 and T2 etc.</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Try to avoid the “prime” usage</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lastRenderedPageBreak/>
        <w:t>Wording may come from several for making the all the descriptions of the figures consistent.</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primes seem to be the source of ambiguity and confusion.</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confusion on just what the path forward will be</w:t>
      </w:r>
    </w:p>
    <w:p w:rsidR="00C43D16" w:rsidRDefault="00C43D16"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Thanks for the feedback and look forward to getting actual suggestions.</w:t>
      </w:r>
    </w:p>
    <w:p w:rsidR="00380CB3" w:rsidRPr="00D0364B" w:rsidRDefault="00C43D16" w:rsidP="00C43D16">
      <w:pPr>
        <w:pStyle w:val="m-4059559522112531315gmail-msolistparagraph"/>
        <w:numPr>
          <w:ilvl w:val="1"/>
          <w:numId w:val="1"/>
        </w:numPr>
        <w:spacing w:before="0" w:beforeAutospacing="0" w:after="0" w:afterAutospacing="0"/>
        <w:rPr>
          <w:rFonts w:ascii="Calibri" w:hAnsi="Calibri"/>
          <w:b/>
          <w:sz w:val="22"/>
          <w:szCs w:val="22"/>
        </w:rPr>
      </w:pPr>
      <w:r w:rsidRPr="00D0364B">
        <w:rPr>
          <w:rFonts w:ascii="Calibri" w:hAnsi="Calibri"/>
          <w:b/>
          <w:sz w:val="22"/>
          <w:szCs w:val="22"/>
        </w:rPr>
        <w:t>Attendance check was done.</w:t>
      </w:r>
    </w:p>
    <w:p w:rsidR="00B308AB" w:rsidRPr="00C43D16" w:rsidRDefault="00B308AB" w:rsidP="00C43D16">
      <w:pPr>
        <w:pStyle w:val="m-4059559522112531315gmail-msolistparagraph"/>
        <w:numPr>
          <w:ilvl w:val="1"/>
          <w:numId w:val="1"/>
        </w:numPr>
        <w:spacing w:before="0" w:beforeAutospacing="0" w:after="0" w:afterAutospacing="0"/>
        <w:rPr>
          <w:rFonts w:ascii="Calibri" w:hAnsi="Calibri"/>
          <w:sz w:val="22"/>
          <w:szCs w:val="22"/>
        </w:rPr>
      </w:pPr>
      <w:r w:rsidRPr="00C43D16">
        <w:rPr>
          <w:rFonts w:ascii="Calibri" w:hAnsi="Calibri"/>
          <w:b/>
          <w:sz w:val="22"/>
          <w:szCs w:val="22"/>
        </w:rPr>
        <w:t xml:space="preserve">Review </w:t>
      </w:r>
      <w:r w:rsidR="00C43D16">
        <w:rPr>
          <w:rFonts w:ascii="Calibri" w:hAnsi="Calibri"/>
          <w:sz w:val="22"/>
          <w:szCs w:val="22"/>
        </w:rPr>
        <w:t xml:space="preserve">- </w:t>
      </w:r>
      <w:r w:rsidRPr="00877D8A">
        <w:rPr>
          <w:rFonts w:ascii="Calibri" w:hAnsi="Calibri"/>
          <w:b/>
          <w:sz w:val="22"/>
          <w:szCs w:val="22"/>
        </w:rPr>
        <w:t>CID 146, 172, 229, 261, 269</w:t>
      </w:r>
      <w:r w:rsidRPr="00C43D16">
        <w:rPr>
          <w:rFonts w:ascii="Calibri" w:hAnsi="Calibri"/>
          <w:sz w:val="22"/>
          <w:szCs w:val="22"/>
        </w:rPr>
        <w:t xml:space="preserve"> -  Mark RISON CIDs – 40 mins </w:t>
      </w:r>
    </w:p>
    <w:p w:rsidR="00380CB3" w:rsidRDefault="00B308AB" w:rsidP="00B308AB">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(also CIDS 146 (under discussion) and 172, 229, 261, 269 (resolution approved))</w:t>
      </w:r>
    </w:p>
    <w:p w:rsidR="00C43D16" w:rsidRDefault="00062868"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xml:space="preserve">Review </w:t>
      </w:r>
      <w:r w:rsidR="00877D8A">
        <w:rPr>
          <w:rFonts w:ascii="Calibri" w:hAnsi="Calibri"/>
          <w:sz w:val="22"/>
          <w:szCs w:val="22"/>
        </w:rPr>
        <w:t xml:space="preserve">doc </w:t>
      </w:r>
      <w:r w:rsidRPr="00C43D16">
        <w:rPr>
          <w:rFonts w:ascii="Calibri" w:hAnsi="Calibri"/>
          <w:b/>
          <w:sz w:val="22"/>
          <w:szCs w:val="22"/>
        </w:rPr>
        <w:t>11-17/1243r1</w:t>
      </w:r>
      <w:r>
        <w:rPr>
          <w:rFonts w:ascii="Calibri" w:hAnsi="Calibri"/>
          <w:b/>
          <w:sz w:val="22"/>
          <w:szCs w:val="22"/>
        </w:rPr>
        <w:t xml:space="preserve">: </w:t>
      </w:r>
      <w:hyperlink r:id="rId62" w:history="1">
        <w:r w:rsidR="00C43D16" w:rsidRPr="000D2789">
          <w:rPr>
            <w:rStyle w:val="Hyperlink"/>
            <w:rFonts w:ascii="Calibri" w:hAnsi="Calibri"/>
            <w:sz w:val="22"/>
            <w:szCs w:val="22"/>
          </w:rPr>
          <w:t>https://mentor.ieee.org/802.11/dcn/17/11-17-1243-01-000m-resolutions-for-some-comments-on-11md-d0-1-cc25.docx</w:t>
        </w:r>
      </w:hyperlink>
      <w:r w:rsidR="00C43D16">
        <w:rPr>
          <w:rFonts w:ascii="Calibri" w:hAnsi="Calibri"/>
          <w:sz w:val="22"/>
          <w:szCs w:val="22"/>
        </w:rPr>
        <w:t xml:space="preserve"> </w:t>
      </w:r>
    </w:p>
    <w:p w:rsidR="00C43D16" w:rsidRPr="00062868" w:rsidRDefault="00C43D16" w:rsidP="00B308AB">
      <w:pPr>
        <w:pStyle w:val="m-4059559522112531315gmail-msolistparagraph"/>
        <w:numPr>
          <w:ilvl w:val="2"/>
          <w:numId w:val="1"/>
        </w:numPr>
        <w:spacing w:before="0" w:beforeAutospacing="0" w:after="0" w:afterAutospacing="0"/>
        <w:rPr>
          <w:rFonts w:ascii="Calibri" w:hAnsi="Calibri"/>
          <w:sz w:val="22"/>
          <w:szCs w:val="22"/>
          <w:highlight w:val="yellow"/>
        </w:rPr>
      </w:pPr>
      <w:r w:rsidRPr="00062868">
        <w:rPr>
          <w:rFonts w:ascii="Calibri" w:hAnsi="Calibri"/>
          <w:sz w:val="22"/>
          <w:szCs w:val="22"/>
          <w:highlight w:val="yellow"/>
        </w:rPr>
        <w:t>CID 146 (EDITOR)</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what needs to actually change.</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The table gives only 4 entries, and how to adjust the description in the table.  So we could change to add a column for “ack” and one for AMPDU </w:t>
      </w:r>
      <w:proofErr w:type="spellStart"/>
      <w:r>
        <w:rPr>
          <w:rFonts w:ascii="Calibri" w:hAnsi="Calibri"/>
          <w:sz w:val="22"/>
          <w:szCs w:val="22"/>
        </w:rPr>
        <w:t>etc</w:t>
      </w:r>
      <w:proofErr w:type="spellEnd"/>
      <w:r>
        <w:rPr>
          <w:rFonts w:ascii="Calibri" w:hAnsi="Calibri"/>
          <w:sz w:val="22"/>
          <w:szCs w:val="22"/>
        </w:rPr>
        <w:t xml:space="preserve"> and try not to squeeze into one bit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Thus we would need to change to a lower-case “ack policy” and be more generic for the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Normal Ack vs Implicit Block Ack</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Whenever we use lower case “ack policy” we may need to provide a reference.  There are a lot of instances, so we may need to adjust when it is needed.</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feedback – will go and make a new proposal.</w:t>
      </w:r>
    </w:p>
    <w:p w:rsidR="00062868" w:rsidRDefault="00062868" w:rsidP="00062868">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yellow"/>
        </w:rPr>
        <w:t>CID 172 (EDITOR)</w:t>
      </w:r>
      <w:r w:rsidRPr="00062868">
        <w:rPr>
          <w:rFonts w:ascii="Calibri" w:hAnsi="Calibri"/>
          <w:sz w:val="22"/>
          <w:szCs w:val="22"/>
        </w:rPr>
        <w:t xml:space="preserve"> - already approved (motioned):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 that was implemented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how to make a change where we have already approved a change.</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change suggested</w:t>
      </w:r>
      <w:r w:rsidR="00B67517">
        <w:rPr>
          <w:rFonts w:ascii="Calibri" w:hAnsi="Calibri"/>
          <w:sz w:val="22"/>
          <w:szCs w:val="22"/>
        </w:rPr>
        <w:t xml:space="preserve"> change will need more work and would be a new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original comment was to remove “the” so the change suggested here today is orthogonal to the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For now, Mark R. will add to list to add to next round of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is on text from 11af, and Peter E. was asked if he would help with the suggested word changes.</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ACTION ITEM: Peter E – prepare a submission on the suggested update on the wording proposal.</w:t>
      </w:r>
    </w:p>
    <w:p w:rsidR="00B67517" w:rsidRDefault="00B67517" w:rsidP="00B67517">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229 (EDITOR)</w:t>
      </w:r>
      <w:r w:rsidRPr="00B67517">
        <w:rPr>
          <w:rFonts w:ascii="Calibri" w:hAnsi="Calibri"/>
          <w:sz w:val="22"/>
          <w:szCs w:val="22"/>
        </w:rPr>
        <w:t xml:space="preserve"> - already approved (motioned):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change that was implemented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use of “may” to “might” is the issue.</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In order to make a change, we would require a new motion to update the resolution.</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resolution would need to be updated to be Revised and then the specific cases noted.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no</w:t>
      </w:r>
      <w:r w:rsidR="008B0439">
        <w:rPr>
          <w:rFonts w:ascii="Calibri" w:hAnsi="Calibri"/>
          <w:sz w:val="22"/>
          <w:szCs w:val="22"/>
        </w:rPr>
        <w:t xml:space="preserve"> objection to change 1551.48 (d</w:t>
      </w:r>
      <w:r>
        <w:rPr>
          <w:rFonts w:ascii="Calibri" w:hAnsi="Calibri"/>
          <w:sz w:val="22"/>
          <w:szCs w:val="22"/>
        </w:rPr>
        <w:t>0</w:t>
      </w:r>
      <w:r w:rsidR="008B0439">
        <w:rPr>
          <w:rFonts w:ascii="Calibri" w:hAnsi="Calibri"/>
          <w:sz w:val="22"/>
          <w:szCs w:val="22"/>
        </w:rPr>
        <w:t>.</w:t>
      </w:r>
      <w:r>
        <w:rPr>
          <w:rFonts w:ascii="Calibri" w:hAnsi="Calibri"/>
          <w:sz w:val="22"/>
          <w:szCs w:val="22"/>
        </w:rPr>
        <w:t>2) back to “may”</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change in 12.6.11, but the discussion quickly went to changing the full sentence, and so was deemed outside the actual comment scope.  More work would need to be done, and would need to be a separate comment.</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So we should just revert the change </w:t>
      </w:r>
      <w:r w:rsidR="008B0439">
        <w:rPr>
          <w:rFonts w:ascii="Calibri" w:hAnsi="Calibri"/>
          <w:sz w:val="22"/>
          <w:szCs w:val="22"/>
        </w:rPr>
        <w:t>on 2136.30 (D0.2) to the original.</w:t>
      </w:r>
    </w:p>
    <w:p w:rsidR="008B0439" w:rsidRDefault="008B0439"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Status of CID 229 would need to be changed to Revised: Apply the changes indicated except at 1551.48 and 2136.30.</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sidRPr="008B0439">
        <w:rPr>
          <w:rFonts w:ascii="Calibri" w:hAnsi="Calibri"/>
          <w:sz w:val="22"/>
          <w:szCs w:val="22"/>
        </w:rPr>
        <w:t>And bring (CID 229) back for motion</w:t>
      </w:r>
    </w:p>
    <w:p w:rsidR="00877D8A" w:rsidRDefault="00877D8A"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lastRenderedPageBreak/>
        <w:t>Resolution updated and marked ready for motion</w:t>
      </w:r>
    </w:p>
    <w:p w:rsidR="00C43D16"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261 (EDITOR)</w:t>
      </w:r>
      <w:r w:rsidRPr="008B0439">
        <w:rPr>
          <w:rFonts w:ascii="Calibri" w:hAnsi="Calibri"/>
          <w:sz w:val="22"/>
          <w:szCs w:val="22"/>
        </w:rPr>
        <w:t xml:space="preserve"> - already approved (motioned):</w:t>
      </w:r>
      <w:r w:rsidR="00062868">
        <w:rPr>
          <w:rFonts w:ascii="Calibri" w:hAnsi="Calibri"/>
          <w:sz w:val="22"/>
          <w:szCs w:val="22"/>
        </w:rPr>
        <w:t xml:space="preserve"> </w:t>
      </w:r>
    </w:p>
    <w:p w:rsidR="00C43D16"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“addressed to” is the issue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proposed resolution was to change to “Addressed to” throughout the draft, and now we are noting that is not a global correct change.  We should revert this comment and reject and then a new specific change set should be created that is not global.</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Proposed Revised Resolution: Reject; The proposed change introduces errors into the draft.  For example, 1981.1 and 1480.19 show the problem the change caused in d0.2.</w:t>
      </w:r>
    </w:p>
    <w:p w:rsidR="006E49C1" w:rsidRDefault="006E49C1"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have the two changes reverted and then marked ready for motion</w:t>
      </w:r>
    </w:p>
    <w:p w:rsidR="00877D8A" w:rsidRDefault="00877D8A" w:rsidP="00877D8A">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Resolution updated and marked ready for motion</w:t>
      </w:r>
    </w:p>
    <w:p w:rsidR="008B0439"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6E49C1">
        <w:rPr>
          <w:rFonts w:ascii="Calibri" w:hAnsi="Calibri"/>
          <w:sz w:val="22"/>
          <w:szCs w:val="22"/>
          <w:highlight w:val="cyan"/>
        </w:rPr>
        <w:t>CID 269 (EDITOR2)</w:t>
      </w:r>
      <w:r w:rsidRPr="008B0439">
        <w:rPr>
          <w:rFonts w:ascii="Calibri" w:hAnsi="Calibri"/>
          <w:sz w:val="22"/>
          <w:szCs w:val="22"/>
        </w:rPr>
        <w:t xml:space="preserve"> - already approved (motioned):</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The change </w:t>
      </w:r>
      <w:proofErr w:type="spellStart"/>
      <w:r>
        <w:rPr>
          <w:rFonts w:ascii="Calibri" w:hAnsi="Calibri"/>
          <w:sz w:val="22"/>
          <w:szCs w:val="22"/>
        </w:rPr>
        <w:t>as</w:t>
      </w:r>
      <w:proofErr w:type="spellEnd"/>
      <w:r>
        <w:rPr>
          <w:rFonts w:ascii="Calibri" w:hAnsi="Calibri"/>
          <w:sz w:val="22"/>
          <w:szCs w:val="22"/>
        </w:rPr>
        <w:t xml:space="preserve"> made is incorrect.</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was marked editorial</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Update Resolution: Rejected; the capabilities and operation element being referred to may or may not be the DMG elements</w:t>
      </w:r>
    </w:p>
    <w:p w:rsidR="006E49C1" w:rsidRPr="00380CB3"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be reverted and marked ready for motion.</w:t>
      </w:r>
    </w:p>
    <w:p w:rsidR="006E49C1" w:rsidRPr="000C658D" w:rsidRDefault="006E49C1" w:rsidP="006E49C1">
      <w:pPr>
        <w:pStyle w:val="m-4059559522112531315gmail-msolistparagraph"/>
        <w:numPr>
          <w:ilvl w:val="2"/>
          <w:numId w:val="1"/>
        </w:numPr>
        <w:spacing w:before="0" w:beforeAutospacing="0" w:after="0" w:afterAutospacing="0"/>
        <w:rPr>
          <w:rFonts w:ascii="Calibri" w:hAnsi="Calibri"/>
          <w:sz w:val="22"/>
          <w:szCs w:val="22"/>
          <w:highlight w:val="green"/>
        </w:rPr>
      </w:pPr>
      <w:r w:rsidRPr="000C658D">
        <w:rPr>
          <w:rFonts w:ascii="Calibri" w:hAnsi="Calibri"/>
          <w:sz w:val="22"/>
          <w:szCs w:val="22"/>
          <w:highlight w:val="green"/>
        </w:rPr>
        <w:t>CID 243 (EDITOR):</w:t>
      </w:r>
    </w:p>
    <w:p w:rsidR="006E49C1" w:rsidRPr="006E49C1" w:rsidRDefault="006E49C1" w:rsidP="006E49C1">
      <w:pPr>
        <w:pStyle w:val="m-4059559522112531315gmail-msolistparagraph"/>
        <w:numPr>
          <w:ilvl w:val="3"/>
          <w:numId w:val="1"/>
        </w:numPr>
        <w:spacing w:before="0" w:beforeAutospacing="0" w:after="0" w:afterAutospacing="0"/>
        <w:rPr>
          <w:rFonts w:ascii="Calibri" w:hAnsi="Calibri"/>
          <w:sz w:val="22"/>
          <w:szCs w:val="22"/>
        </w:rPr>
      </w:pPr>
      <w:r w:rsidRPr="006D4359">
        <w:t xml:space="preserve"> From Discussion: “is shown</w:t>
      </w:r>
      <w:r>
        <w:t xml:space="preserve"> in” is arguably strong enough.  But “is illustrated in” is too weak, seeming just to be a “serving suggestion”, and should only be used for examples.</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Discussion on whether “as shown in” would be better.</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Changing all the “defined” to “as shown in” may be ok, but we need to be careful not to do just a blind global change.</w:t>
      </w:r>
    </w:p>
    <w:p w:rsidR="000C658D" w:rsidRPr="006D4359" w:rsidRDefault="000C658D" w:rsidP="000C658D">
      <w:pPr>
        <w:pStyle w:val="m-4059559522112531315gmail-msolistparagraph"/>
        <w:numPr>
          <w:ilvl w:val="3"/>
          <w:numId w:val="1"/>
        </w:numPr>
        <w:spacing w:before="0" w:beforeAutospacing="0" w:after="0" w:afterAutospacing="0"/>
        <w:rPr>
          <w:sz w:val="22"/>
          <w:szCs w:val="22"/>
        </w:rPr>
      </w:pPr>
      <w:r w:rsidRPr="006D4359">
        <w:rPr>
          <w:sz w:val="22"/>
          <w:szCs w:val="22"/>
        </w:rPr>
        <w:t>Discussion on the proposed changes.</w:t>
      </w:r>
    </w:p>
    <w:p w:rsidR="000C658D" w:rsidRPr="006D4359" w:rsidRDefault="000C658D" w:rsidP="000C658D">
      <w:pPr>
        <w:pStyle w:val="m-4059559522112531315gmail-msolistparagraph"/>
        <w:numPr>
          <w:ilvl w:val="4"/>
          <w:numId w:val="1"/>
        </w:numPr>
        <w:spacing w:before="0" w:beforeAutospacing="0" w:after="0" w:afterAutospacing="0"/>
        <w:rPr>
          <w:sz w:val="22"/>
          <w:szCs w:val="22"/>
        </w:rPr>
      </w:pPr>
      <w:r w:rsidRPr="006D4359">
        <w:rPr>
          <w:sz w:val="22"/>
          <w:szCs w:val="22"/>
        </w:rPr>
        <w:t>The last call we had a similar discussion and depending on the context the change may or may not be good.</w:t>
      </w:r>
    </w:p>
    <w:p w:rsidR="000C658D" w:rsidRPr="006D4359" w:rsidRDefault="000C658D" w:rsidP="000C658D">
      <w:pPr>
        <w:pStyle w:val="m-4059559522112531315gmail-msolistparagraph"/>
        <w:numPr>
          <w:ilvl w:val="4"/>
          <w:numId w:val="1"/>
        </w:numPr>
        <w:spacing w:before="0" w:beforeAutospacing="0" w:after="0" w:afterAutospacing="0"/>
        <w:rPr>
          <w:sz w:val="22"/>
          <w:szCs w:val="22"/>
        </w:rPr>
      </w:pPr>
      <w:r w:rsidRPr="006D4359">
        <w:rPr>
          <w:sz w:val="22"/>
          <w:szCs w:val="22"/>
        </w:rPr>
        <w:t>“is shown in” seems to be more popular in the draft.</w:t>
      </w:r>
    </w:p>
    <w:p w:rsidR="000C658D" w:rsidRPr="006D4359" w:rsidRDefault="000C658D" w:rsidP="000C658D">
      <w:pPr>
        <w:pStyle w:val="m-4059559522112531315gmail-msolistparagraph"/>
        <w:numPr>
          <w:ilvl w:val="4"/>
          <w:numId w:val="1"/>
        </w:numPr>
        <w:spacing w:before="0" w:beforeAutospacing="0" w:after="0" w:afterAutospacing="0"/>
        <w:rPr>
          <w:sz w:val="22"/>
          <w:szCs w:val="22"/>
        </w:rPr>
      </w:pPr>
      <w:r w:rsidRPr="006D4359">
        <w:rPr>
          <w:sz w:val="22"/>
          <w:szCs w:val="22"/>
        </w:rPr>
        <w:t>“illustrated” is more clearly informative and other cases where it is normative the defined or depicted may need to be left.</w:t>
      </w:r>
    </w:p>
    <w:p w:rsidR="000C658D" w:rsidRPr="006D4359" w:rsidRDefault="000C658D" w:rsidP="000C658D">
      <w:pPr>
        <w:pStyle w:val="m-4059559522112531315gmail-msolistparagraph"/>
        <w:numPr>
          <w:ilvl w:val="4"/>
          <w:numId w:val="1"/>
        </w:numPr>
        <w:spacing w:before="0" w:beforeAutospacing="0" w:after="0" w:afterAutospacing="0"/>
        <w:rPr>
          <w:sz w:val="22"/>
          <w:szCs w:val="22"/>
        </w:rPr>
      </w:pPr>
      <w:r w:rsidRPr="006D4359">
        <w:rPr>
          <w:sz w:val="22"/>
          <w:szCs w:val="22"/>
        </w:rPr>
        <w:t>“depicted” while not wrong, we are looking for a more precise term to use.</w:t>
      </w:r>
    </w:p>
    <w:p w:rsidR="000C658D" w:rsidRPr="006D4359" w:rsidRDefault="000C658D" w:rsidP="000C658D">
      <w:pPr>
        <w:pStyle w:val="m-4059559522112531315gmail-msolistparagraph"/>
        <w:numPr>
          <w:ilvl w:val="3"/>
          <w:numId w:val="1"/>
        </w:numPr>
        <w:spacing w:before="0" w:beforeAutospacing="0" w:after="0" w:afterAutospacing="0"/>
        <w:rPr>
          <w:sz w:val="22"/>
          <w:szCs w:val="22"/>
        </w:rPr>
      </w:pPr>
      <w:r w:rsidRPr="006D4359">
        <w:rPr>
          <w:sz w:val="22"/>
          <w:szCs w:val="22"/>
        </w:rPr>
        <w:t>Ok to change “defined” to “shown” in the proposed changes. And the meaning of “shown” to be added in the interpretation of wording.</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6E49C1">
        <w:rPr>
          <w:rFonts w:ascii="Calibri" w:hAnsi="Calibri"/>
          <w:sz w:val="22"/>
          <w:szCs w:val="22"/>
        </w:rPr>
        <w:t xml:space="preserve">Proposed resolution: </w:t>
      </w:r>
      <w:r w:rsidRPr="00753CBC">
        <w:rPr>
          <w:rFonts w:ascii="Calibri" w:hAnsi="Calibri"/>
          <w:sz w:val="22"/>
          <w:szCs w:val="22"/>
        </w:rPr>
        <w:t>REVISED; Make the changes shown under “Proposed changes” for CID 243 in 11-17/1243r2 &lt;</w:t>
      </w:r>
      <w:hyperlink r:id="rId63" w:history="1">
        <w:r w:rsidRPr="000D2789">
          <w:rPr>
            <w:rStyle w:val="Hyperlink"/>
            <w:rFonts w:ascii="Calibri" w:hAnsi="Calibri"/>
            <w:sz w:val="22"/>
            <w:szCs w:val="22"/>
          </w:rPr>
          <w:t>https://mentor.ieee.org/802.11/dcn/17/11-17-1243-02-000m-resolutions-for-some-comments-on-11md-d0-1-cc25.docx</w:t>
        </w:r>
      </w:hyperlink>
      <w:r w:rsidRPr="00753CBC">
        <w:rPr>
          <w:rFonts w:ascii="Calibri" w:hAnsi="Calibri"/>
          <w:sz w:val="22"/>
          <w:szCs w:val="22"/>
        </w:rPr>
        <w:t xml:space="preserve"> &gt;, which cause the participle “shown” to be used rather than “illustrated”, “provided”, “depicted”, etc. when the figure is normative.</w:t>
      </w:r>
    </w:p>
    <w:p w:rsidR="000C658D" w:rsidRDefault="00877D8A"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No objection - </w:t>
      </w:r>
      <w:r w:rsidR="000C658D">
        <w:rPr>
          <w:rFonts w:ascii="Calibri" w:hAnsi="Calibri"/>
          <w:sz w:val="22"/>
          <w:szCs w:val="22"/>
        </w:rPr>
        <w:t>Mark ready for Motion</w:t>
      </w:r>
    </w:p>
    <w:p w:rsidR="000C658D" w:rsidRPr="00753CBC" w:rsidRDefault="000C658D" w:rsidP="000C658D">
      <w:pPr>
        <w:pStyle w:val="m-4059559522112531315gmail-msolistparagraph"/>
        <w:numPr>
          <w:ilvl w:val="2"/>
          <w:numId w:val="1"/>
        </w:numPr>
        <w:spacing w:before="0" w:beforeAutospacing="0" w:after="0" w:afterAutospacing="0"/>
        <w:rPr>
          <w:rFonts w:ascii="Calibri" w:hAnsi="Calibri"/>
          <w:sz w:val="22"/>
          <w:szCs w:val="22"/>
          <w:highlight w:val="yellow"/>
        </w:rPr>
      </w:pPr>
      <w:r w:rsidRPr="00753CBC">
        <w:rPr>
          <w:rFonts w:ascii="Calibri" w:hAnsi="Calibri"/>
          <w:sz w:val="22"/>
          <w:szCs w:val="22"/>
          <w:highlight w:val="yellow"/>
        </w:rPr>
        <w:t>CID 264 (MAC)</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753CBC">
        <w:rPr>
          <w:rFonts w:ascii="Calibri" w:hAnsi="Calibri"/>
          <w:sz w:val="22"/>
          <w:szCs w:val="22"/>
        </w:rPr>
        <w:t>From Discussion: “</w:t>
      </w:r>
      <w:r>
        <w:t>The likelihood of finding all the references to acknowledgement is low, and the likelihood of any such solution not rotting is zero.”</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about “these rules” not clear which rules are being referenced.</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on when no Ack or </w:t>
      </w:r>
      <w:proofErr w:type="spellStart"/>
      <w:r>
        <w:rPr>
          <w:rFonts w:ascii="Calibri" w:hAnsi="Calibri"/>
          <w:sz w:val="22"/>
          <w:szCs w:val="22"/>
        </w:rPr>
        <w:t>BlockAck</w:t>
      </w:r>
      <w:proofErr w:type="spellEnd"/>
      <w:r>
        <w:rPr>
          <w:rFonts w:ascii="Calibri" w:hAnsi="Calibri"/>
          <w:sz w:val="22"/>
          <w:szCs w:val="22"/>
        </w:rPr>
        <w:t xml:space="preserve"> is not sent.</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lastRenderedPageBreak/>
        <w:t>Question on the way Annex G defines this and if it is not actually defined properly there.</w:t>
      </w:r>
    </w:p>
    <w:p w:rsidR="00933359" w:rsidRDefault="00933359"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Peter E put in the Chat window: </w:t>
      </w:r>
      <w:r>
        <w:rPr>
          <w:rFonts w:cs="Arial"/>
          <w:color w:val="333333"/>
        </w:rPr>
        <w:t xml:space="preserve">NOTE 3—The rules that specify the contents of </w:t>
      </w:r>
      <w:proofErr w:type="spellStart"/>
      <w:r>
        <w:rPr>
          <w:rFonts w:cs="Arial"/>
          <w:color w:val="333333"/>
        </w:rPr>
        <w:t>BlockAck</w:t>
      </w:r>
      <w:proofErr w:type="spellEnd"/>
      <w:r>
        <w:rPr>
          <w:rFonts w:cs="Arial"/>
          <w:color w:val="333333"/>
        </w:rPr>
        <w:t xml:space="preserve"> frames are defined in 10.24 (Block acknowledgment (block ack))</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Ran out of time.</w:t>
      </w:r>
    </w:p>
    <w:p w:rsidR="00753CBC" w:rsidRPr="00D0364B" w:rsidRDefault="00877D8A" w:rsidP="00753CBC">
      <w:pPr>
        <w:pStyle w:val="m-4059559522112531315gmail-msolistparagraph"/>
        <w:numPr>
          <w:ilvl w:val="1"/>
          <w:numId w:val="1"/>
        </w:numPr>
        <w:spacing w:before="0" w:beforeAutospacing="0" w:after="0" w:afterAutospacing="0"/>
        <w:rPr>
          <w:rFonts w:ascii="Calibri" w:hAnsi="Calibri"/>
          <w:b/>
          <w:sz w:val="22"/>
          <w:szCs w:val="22"/>
        </w:rPr>
      </w:pPr>
      <w:r w:rsidRPr="00D0364B">
        <w:rPr>
          <w:rFonts w:ascii="Calibri" w:hAnsi="Calibri"/>
          <w:b/>
          <w:sz w:val="22"/>
          <w:szCs w:val="22"/>
        </w:rPr>
        <w:t>Next call next week Aug 25</w:t>
      </w:r>
      <w:r w:rsidRPr="00D0364B">
        <w:rPr>
          <w:rFonts w:ascii="Calibri" w:hAnsi="Calibri"/>
          <w:b/>
          <w:sz w:val="22"/>
          <w:szCs w:val="22"/>
          <w:vertAlign w:val="superscript"/>
        </w:rPr>
        <w:t>th</w:t>
      </w:r>
    </w:p>
    <w:p w:rsidR="00877D8A" w:rsidRDefault="00877D8A" w:rsidP="00877D8A">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xml:space="preserve">(Jon sends regrets – </w:t>
      </w:r>
      <w:r w:rsidR="00D0364B">
        <w:rPr>
          <w:rFonts w:ascii="Calibri" w:hAnsi="Calibri"/>
          <w:sz w:val="22"/>
          <w:szCs w:val="22"/>
        </w:rPr>
        <w:t>Mark Hamilton</w:t>
      </w:r>
      <w:r>
        <w:rPr>
          <w:rFonts w:ascii="Calibri" w:hAnsi="Calibri"/>
          <w:sz w:val="22"/>
          <w:szCs w:val="22"/>
        </w:rPr>
        <w:t xml:space="preserve"> to take minutes next week).</w:t>
      </w:r>
    </w:p>
    <w:p w:rsidR="00753CBC" w:rsidRPr="000C658D" w:rsidRDefault="00753CBC" w:rsidP="00753CBC">
      <w:pPr>
        <w:pStyle w:val="m-4059559522112531315gmail-msolistparagraph"/>
        <w:numPr>
          <w:ilvl w:val="1"/>
          <w:numId w:val="1"/>
        </w:numPr>
        <w:spacing w:before="0" w:beforeAutospacing="0" w:after="0" w:afterAutospacing="0"/>
        <w:rPr>
          <w:rFonts w:ascii="Calibri" w:hAnsi="Calibri"/>
          <w:sz w:val="22"/>
          <w:szCs w:val="22"/>
        </w:rPr>
      </w:pPr>
      <w:r w:rsidRPr="00D0364B">
        <w:rPr>
          <w:rFonts w:ascii="Calibri" w:hAnsi="Calibri"/>
          <w:b/>
          <w:sz w:val="22"/>
          <w:szCs w:val="22"/>
        </w:rPr>
        <w:t>Adjourned</w:t>
      </w:r>
      <w:r>
        <w:rPr>
          <w:rFonts w:ascii="Calibri" w:hAnsi="Calibri"/>
          <w:sz w:val="22"/>
          <w:szCs w:val="22"/>
        </w:rPr>
        <w:t xml:space="preserve"> 12:01pm ET.</w:t>
      </w:r>
    </w:p>
    <w:p w:rsidR="007230E0" w:rsidRPr="00753CBC" w:rsidRDefault="00CB1AB4" w:rsidP="00753CBC">
      <w:pPr>
        <w:pStyle w:val="m-4059559522112531315gmail-msolistparagraph"/>
        <w:spacing w:before="0" w:beforeAutospacing="0" w:after="0" w:afterAutospacing="0"/>
        <w:ind w:left="1080"/>
        <w:rPr>
          <w:szCs w:val="22"/>
        </w:rPr>
      </w:pPr>
      <w:r w:rsidRPr="00753CBC">
        <w:rPr>
          <w:szCs w:val="22"/>
        </w:rPr>
        <w:br/>
      </w:r>
    </w:p>
    <w:p w:rsidR="00FC49DE" w:rsidRDefault="00CA09B2">
      <w:pPr>
        <w:rPr>
          <w:b/>
        </w:rPr>
      </w:pPr>
      <w:r w:rsidRPr="00797B83">
        <w:rPr>
          <w:b/>
        </w:rPr>
        <w:br w:type="page"/>
      </w:r>
    </w:p>
    <w:p w:rsidR="00323B39" w:rsidRPr="003A42BC" w:rsidRDefault="00323B39" w:rsidP="00323B39">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Aug 25</w:t>
      </w:r>
      <w:r w:rsidRPr="003A42BC">
        <w:rPr>
          <w:szCs w:val="22"/>
        </w:rPr>
        <w:t>, 2017 1</w:t>
      </w:r>
      <w:r>
        <w:rPr>
          <w:szCs w:val="22"/>
        </w:rPr>
        <w:t>0</w:t>
      </w:r>
      <w:r w:rsidRPr="003A42BC">
        <w:rPr>
          <w:szCs w:val="22"/>
        </w:rPr>
        <w:t>:00-12:00 ET</w:t>
      </w:r>
    </w:p>
    <w:p w:rsidR="00323B39" w:rsidRPr="003A42BC" w:rsidRDefault="00323B39" w:rsidP="00323B39">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w:t>
      </w:r>
      <w:r w:rsidRPr="003A42BC">
        <w:rPr>
          <w:szCs w:val="22"/>
        </w:rPr>
        <w:t>:0</w:t>
      </w:r>
      <w:r>
        <w:rPr>
          <w:szCs w:val="22"/>
        </w:rPr>
        <w:t>3</w:t>
      </w:r>
      <w:r w:rsidRPr="003A42BC">
        <w:rPr>
          <w:szCs w:val="22"/>
        </w:rPr>
        <w:t>am ET.</w:t>
      </w:r>
    </w:p>
    <w:p w:rsidR="00323B39" w:rsidRPr="003A42BC" w:rsidRDefault="00323B39" w:rsidP="00323B39">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23B39" w:rsidRPr="003A5FDA" w:rsidRDefault="00323B39" w:rsidP="00323B39">
      <w:pPr>
        <w:pStyle w:val="ListParagraph"/>
        <w:numPr>
          <w:ilvl w:val="2"/>
          <w:numId w:val="1"/>
        </w:numPr>
        <w:rPr>
          <w:rFonts w:ascii="Times New Roman" w:hAnsi="Times New Roman"/>
        </w:rPr>
      </w:pPr>
      <w:r w:rsidRPr="003A5FDA">
        <w:rPr>
          <w:rFonts w:ascii="Times New Roman" w:hAnsi="Times New Roman"/>
        </w:rPr>
        <w:t>Dorothy STANLEY</w:t>
      </w:r>
      <w:r>
        <w:rPr>
          <w:rFonts w:ascii="Times New Roman" w:hAnsi="Times New Roman"/>
        </w:rPr>
        <w:t>, Chair (</w:t>
      </w:r>
      <w:r w:rsidRPr="003A5FDA">
        <w:rPr>
          <w:rFonts w:ascii="Times New Roman" w:hAnsi="Times New Roman"/>
        </w:rPr>
        <w:t>HPE</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sidRPr="003A5FDA">
        <w:rPr>
          <w:rFonts w:ascii="Times New Roman" w:hAnsi="Times New Roman"/>
        </w:rPr>
        <w:t>G</w:t>
      </w:r>
      <w:r>
        <w:rPr>
          <w:rFonts w:ascii="Times New Roman" w:hAnsi="Times New Roman"/>
        </w:rPr>
        <w:t>raham SMITH (</w:t>
      </w:r>
      <w:r w:rsidR="00647D7A">
        <w:rPr>
          <w:rFonts w:ascii="Times New Roman" w:hAnsi="Times New Roman"/>
        </w:rPr>
        <w:t>SR Technologies</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Osama ABOUL-MAGD (</w:t>
      </w:r>
      <w:r w:rsidRPr="003A5FDA">
        <w:rPr>
          <w:rFonts w:ascii="Times New Roman" w:hAnsi="Times New Roman"/>
        </w:rPr>
        <w:t>Huawei</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Emily QI (</w:t>
      </w:r>
      <w:r w:rsidRPr="003A5FDA">
        <w:rPr>
          <w:rFonts w:ascii="Times New Roman" w:hAnsi="Times New Roman"/>
        </w:rPr>
        <w:t>Intel Corporation</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Mark RISON (</w:t>
      </w:r>
      <w:r w:rsidRPr="003A5FDA">
        <w:rPr>
          <w:rFonts w:ascii="Times New Roman" w:hAnsi="Times New Roman"/>
        </w:rPr>
        <w:t>Samsung</w:t>
      </w:r>
      <w:r>
        <w:rPr>
          <w:rFonts w:ascii="Times New Roman" w:hAnsi="Times New Roman"/>
        </w:rPr>
        <w:t>)</w:t>
      </w:r>
    </w:p>
    <w:p w:rsidR="00323B39" w:rsidRPr="003A5FDA" w:rsidRDefault="00323B39" w:rsidP="00323B39">
      <w:pPr>
        <w:pStyle w:val="ListParagraph"/>
        <w:numPr>
          <w:ilvl w:val="2"/>
          <w:numId w:val="1"/>
        </w:numPr>
        <w:spacing w:after="0"/>
        <w:rPr>
          <w:rFonts w:ascii="Times New Roman" w:hAnsi="Times New Roman"/>
        </w:rPr>
      </w:pPr>
      <w:r w:rsidRPr="003A5FDA">
        <w:rPr>
          <w:rFonts w:ascii="Times New Roman" w:hAnsi="Times New Roman"/>
          <w:lang w:val="en-US"/>
        </w:rPr>
        <w:t>Amelia ANDERSDOTTER (Article 19)</w:t>
      </w:r>
    </w:p>
    <w:p w:rsidR="00323B39" w:rsidRPr="00323B39" w:rsidRDefault="00323B39" w:rsidP="00323B39">
      <w:pPr>
        <w:pStyle w:val="ListParagraph"/>
        <w:numPr>
          <w:ilvl w:val="2"/>
          <w:numId w:val="1"/>
        </w:numPr>
        <w:spacing w:after="0"/>
        <w:rPr>
          <w:rFonts w:ascii="Times New Roman" w:hAnsi="Times New Roman"/>
        </w:rPr>
      </w:pPr>
      <w:r w:rsidRPr="003A5FDA">
        <w:rPr>
          <w:rFonts w:ascii="Times New Roman" w:hAnsi="Times New Roman"/>
          <w:lang w:val="en-US"/>
        </w:rPr>
        <w:t>Mark HAMILTON (Brocade)</w:t>
      </w:r>
    </w:p>
    <w:p w:rsidR="00323B39" w:rsidRPr="003A5FDA" w:rsidRDefault="00323B39" w:rsidP="00323B39">
      <w:pPr>
        <w:pStyle w:val="ListParagraph"/>
        <w:numPr>
          <w:ilvl w:val="2"/>
          <w:numId w:val="1"/>
        </w:numPr>
        <w:spacing w:after="0"/>
        <w:rPr>
          <w:rFonts w:ascii="Times New Roman" w:hAnsi="Times New Roman"/>
        </w:rPr>
      </w:pPr>
      <w:r>
        <w:rPr>
          <w:rFonts w:ascii="Times New Roman" w:hAnsi="Times New Roman"/>
          <w:lang w:val="en-US"/>
        </w:rPr>
        <w:t>Edward AU (Huawei)</w:t>
      </w:r>
    </w:p>
    <w:p w:rsidR="00323B39" w:rsidRPr="003A5FDA" w:rsidRDefault="00323B39" w:rsidP="00323B39">
      <w:pPr>
        <w:pStyle w:val="ListParagraph"/>
        <w:numPr>
          <w:ilvl w:val="2"/>
          <w:numId w:val="1"/>
        </w:numPr>
        <w:spacing w:after="0"/>
        <w:rPr>
          <w:rFonts w:ascii="Times New Roman" w:hAnsi="Times New Roman"/>
        </w:rPr>
      </w:pPr>
      <w:r w:rsidRPr="003A5FDA">
        <w:rPr>
          <w:rFonts w:ascii="Times New Roman" w:hAnsi="Times New Roman"/>
        </w:rPr>
        <w:t>Sean Coffey (</w:t>
      </w:r>
      <w:proofErr w:type="spellStart"/>
      <w:r w:rsidRPr="003A5FDA">
        <w:rPr>
          <w:rFonts w:ascii="Times New Roman" w:hAnsi="Times New Roman"/>
        </w:rPr>
        <w:t>Realtek</w:t>
      </w:r>
      <w:proofErr w:type="spellEnd"/>
      <w:r w:rsidRPr="003A5FDA">
        <w:rPr>
          <w:rFonts w:ascii="Times New Roman" w:hAnsi="Times New Roman"/>
        </w:rPr>
        <w:t>)</w:t>
      </w:r>
    </w:p>
    <w:p w:rsidR="00323B39" w:rsidRDefault="00323B39" w:rsidP="00323B39">
      <w:pPr>
        <w:pStyle w:val="ListParagraph"/>
        <w:numPr>
          <w:ilvl w:val="2"/>
          <w:numId w:val="1"/>
        </w:numPr>
        <w:spacing w:after="0"/>
        <w:rPr>
          <w:rFonts w:ascii="Times New Roman" w:hAnsi="Times New Roman"/>
        </w:rPr>
      </w:pPr>
      <w:r w:rsidRPr="003A5FDA">
        <w:rPr>
          <w:rFonts w:ascii="Times New Roman" w:hAnsi="Times New Roman"/>
        </w:rPr>
        <w:t>Michael Montemurro (Blackberry)</w:t>
      </w:r>
    </w:p>
    <w:p w:rsidR="00323B39" w:rsidRDefault="00323B39" w:rsidP="00323B39">
      <w:pPr>
        <w:pStyle w:val="ListParagraph"/>
        <w:numPr>
          <w:ilvl w:val="2"/>
          <w:numId w:val="1"/>
        </w:numPr>
        <w:spacing w:after="0"/>
        <w:rPr>
          <w:rFonts w:ascii="Times New Roman" w:hAnsi="Times New Roman"/>
        </w:rPr>
      </w:pPr>
      <w:r>
        <w:rPr>
          <w:rFonts w:ascii="Times New Roman" w:hAnsi="Times New Roman"/>
        </w:rPr>
        <w:t>Joe LEVY (</w:t>
      </w:r>
      <w:proofErr w:type="spellStart"/>
      <w:r>
        <w:rPr>
          <w:rFonts w:ascii="Times New Roman" w:hAnsi="Times New Roman"/>
        </w:rPr>
        <w:t>InterDigital</w:t>
      </w:r>
      <w:proofErr w:type="spellEnd"/>
      <w:r>
        <w:rPr>
          <w:rFonts w:ascii="Times New Roman" w:hAnsi="Times New Roman"/>
        </w:rPr>
        <w:t>)</w:t>
      </w:r>
    </w:p>
    <w:p w:rsidR="00323B39" w:rsidRPr="003A5FDA" w:rsidRDefault="00323B39" w:rsidP="00323B39">
      <w:pPr>
        <w:pStyle w:val="ListParagraph"/>
        <w:numPr>
          <w:ilvl w:val="2"/>
          <w:numId w:val="1"/>
        </w:numPr>
        <w:spacing w:after="0"/>
        <w:rPr>
          <w:rFonts w:ascii="Times New Roman" w:hAnsi="Times New Roman"/>
        </w:rPr>
      </w:pPr>
      <w:r>
        <w:rPr>
          <w:rFonts w:ascii="Times New Roman" w:hAnsi="Times New Roman"/>
        </w:rPr>
        <w:t>Manish KUMAR (Marvell)</w:t>
      </w:r>
    </w:p>
    <w:p w:rsidR="00323B39" w:rsidRPr="003A42BC" w:rsidRDefault="00323B39" w:rsidP="00323B39">
      <w:pPr>
        <w:numPr>
          <w:ilvl w:val="1"/>
          <w:numId w:val="1"/>
        </w:numPr>
        <w:rPr>
          <w:szCs w:val="22"/>
        </w:rPr>
      </w:pPr>
      <w:r w:rsidRPr="003A42BC">
        <w:rPr>
          <w:b/>
          <w:szCs w:val="22"/>
        </w:rPr>
        <w:t>Review Patent Policy</w:t>
      </w:r>
      <w:r w:rsidRPr="003A42BC">
        <w:rPr>
          <w:szCs w:val="22"/>
        </w:rPr>
        <w:t xml:space="preserve"> and Participation Policy</w:t>
      </w:r>
    </w:p>
    <w:p w:rsidR="00323B39" w:rsidRPr="003A42BC" w:rsidRDefault="00323B39" w:rsidP="00323B39">
      <w:pPr>
        <w:pStyle w:val="ListParagraph"/>
        <w:numPr>
          <w:ilvl w:val="2"/>
          <w:numId w:val="1"/>
        </w:numPr>
        <w:rPr>
          <w:rFonts w:ascii="Times New Roman" w:hAnsi="Times New Roman"/>
        </w:rPr>
      </w:pPr>
      <w:r w:rsidRPr="003A42BC">
        <w:rPr>
          <w:rFonts w:ascii="Times New Roman" w:hAnsi="Times New Roman"/>
        </w:rPr>
        <w:t>Patent policy slide set was reviewed</w:t>
      </w:r>
    </w:p>
    <w:p w:rsidR="00323B39" w:rsidRPr="003A42BC" w:rsidRDefault="00323B39" w:rsidP="00323B39">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323B39" w:rsidRPr="003A42BC" w:rsidRDefault="00323B39" w:rsidP="00323B39">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23B39" w:rsidRPr="00BE73C9" w:rsidRDefault="00323B39" w:rsidP="00323B39">
      <w:pPr>
        <w:numPr>
          <w:ilvl w:val="1"/>
          <w:numId w:val="1"/>
        </w:numPr>
        <w:rPr>
          <w:szCs w:val="22"/>
        </w:rPr>
      </w:pPr>
      <w:r>
        <w:rPr>
          <w:b/>
          <w:szCs w:val="22"/>
        </w:rPr>
        <w:t xml:space="preserve">Review and </w:t>
      </w:r>
      <w:r w:rsidRPr="003A42BC">
        <w:rPr>
          <w:b/>
          <w:szCs w:val="22"/>
        </w:rPr>
        <w:t>Approve Agenda</w:t>
      </w:r>
      <w:r w:rsidRPr="003A42BC">
        <w:rPr>
          <w:szCs w:val="22"/>
        </w:rPr>
        <w:t>:</w:t>
      </w:r>
    </w:p>
    <w:p w:rsidR="00323B39" w:rsidRDefault="00323B39" w:rsidP="00323B3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323B39" w:rsidRDefault="00323B39" w:rsidP="00323B3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323B39" w:rsidRDefault="00323B39" w:rsidP="00323B39">
      <w:pPr>
        <w:pStyle w:val="m-4059559522112531315gmail-msolistparagraph"/>
        <w:ind w:left="1440"/>
      </w:pPr>
      <w:r>
        <w:rPr>
          <w:rFonts w:ascii="Calibri" w:hAnsi="Calibri"/>
          <w:sz w:val="22"/>
          <w:szCs w:val="22"/>
        </w:rPr>
        <w:t>b.</w:t>
      </w:r>
      <w:r>
        <w:rPr>
          <w:sz w:val="14"/>
          <w:szCs w:val="14"/>
        </w:rPr>
        <w:t xml:space="preserve">      </w:t>
      </w:r>
      <w:hyperlink r:id="rId64" w:tgtFrame="_blank" w:history="1">
        <w:r>
          <w:rPr>
            <w:rStyle w:val="Hyperlink"/>
            <w:rFonts w:ascii="Calibri" w:hAnsi="Calibri"/>
            <w:sz w:val="22"/>
            <w:szCs w:val="22"/>
          </w:rPr>
          <w:t>https://mentor.ieee.org/802-ec/dcn/16/ec-16-0180-05-00EC-ieee-802-participation-slide.pptx</w:t>
        </w:r>
      </w:hyperlink>
    </w:p>
    <w:p w:rsidR="00323B39" w:rsidRDefault="00323B39" w:rsidP="00323B39">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323B39" w:rsidRDefault="00323B39" w:rsidP="00323B39">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65" w:tgtFrame="_blank" w:history="1">
        <w:r>
          <w:rPr>
            <w:rStyle w:val="Hyperlink"/>
            <w:rFonts w:ascii="Calibri" w:hAnsi="Calibri"/>
            <w:sz w:val="22"/>
            <w:szCs w:val="22"/>
          </w:rPr>
          <w:t>https://mentor.ieee.org/802.11/dcn/17/11-17-0914-02-000m-revmd-wg-cc-comments.xls</w:t>
        </w:r>
      </w:hyperlink>
    </w:p>
    <w:p w:rsidR="00323B39" w:rsidRDefault="00323B39" w:rsidP="00323B39">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 xml:space="preserve">3. </w:t>
      </w:r>
      <w:r w:rsidRPr="007572BD">
        <w:rPr>
          <w:rFonts w:ascii="Calibri" w:hAnsi="Calibri"/>
          <w:sz w:val="22"/>
          <w:szCs w:val="22"/>
        </w:rPr>
        <w:t xml:space="preserve">Comment resolution. </w:t>
      </w:r>
    </w:p>
    <w:p w:rsidR="00323B39" w:rsidRDefault="00323B39" w:rsidP="00323B39">
      <w:pPr>
        <w:pStyle w:val="m-4059559522112531315gmail-msolistparagraph"/>
        <w:spacing w:before="0" w:beforeAutospacing="0" w:after="0" w:afterAutospacing="0"/>
        <w:ind w:left="1080" w:firstLine="360"/>
        <w:rPr>
          <w:rFonts w:ascii="Calibri" w:hAnsi="Calibri"/>
          <w:sz w:val="22"/>
          <w:szCs w:val="22"/>
        </w:rPr>
      </w:pPr>
      <w:r w:rsidRPr="007572BD">
        <w:rPr>
          <w:rFonts w:ascii="Calibri" w:hAnsi="Calibri"/>
          <w:sz w:val="22"/>
          <w:szCs w:val="22"/>
        </w:rPr>
        <w:t xml:space="preserve">a. </w:t>
      </w:r>
      <w:r>
        <w:rPr>
          <w:rFonts w:ascii="Calibri" w:hAnsi="Calibri" w:cs="Calibri"/>
          <w:sz w:val="22"/>
          <w:szCs w:val="22"/>
        </w:rPr>
        <w:t>Marc EMMELMAN – 45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6" w:history="1">
        <w:r>
          <w:rPr>
            <w:rStyle w:val="Hyperlink"/>
            <w:rFonts w:ascii="Calibri" w:hAnsi="Calibri" w:cs="Calibri"/>
            <w:sz w:val="22"/>
            <w:szCs w:val="22"/>
          </w:rPr>
          <w:t>https://mentor.ieee.org/802.11/dcn/17/11-17-1100-01-000m-fils-comment-resolutions.docx</w:t>
        </w:r>
      </w:hyperlink>
      <w:r w:rsidRPr="007572BD">
        <w:rPr>
          <w:rFonts w:ascii="Calibri" w:hAnsi="Calibri"/>
          <w:sz w:val="22"/>
          <w:szCs w:val="22"/>
        </w:rPr>
        <w:t xml:space="preserve"> </w:t>
      </w:r>
    </w:p>
    <w:p w:rsidR="00323B39" w:rsidRDefault="00323B39" w:rsidP="00323B39">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b. </w:t>
      </w:r>
      <w:r>
        <w:rPr>
          <w:rFonts w:ascii="Calibri" w:hAnsi="Calibri" w:cs="Calibri"/>
          <w:sz w:val="22"/>
          <w:szCs w:val="22"/>
        </w:rPr>
        <w:t>Mike MONTEMURRO – 40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7" w:history="1">
        <w:r>
          <w:rPr>
            <w:rStyle w:val="Hyperlink"/>
            <w:rFonts w:ascii="Calibri" w:hAnsi="Calibri" w:cs="Calibri"/>
            <w:sz w:val="22"/>
            <w:szCs w:val="22"/>
          </w:rPr>
          <w:t>https://mentor.ieee.org/802.11/dcn/17/11-17-1089-02-000m-revmd-cc25-comment-resolutions.doc</w:t>
        </w:r>
      </w:hyperlink>
    </w:p>
    <w:p w:rsidR="00323B39" w:rsidRDefault="00323B39" w:rsidP="00323B39">
      <w:pPr>
        <w:pStyle w:val="m-4059559522112531315gmail-msolistparagraph"/>
        <w:spacing w:before="0" w:beforeAutospacing="0" w:after="0" w:afterAutospacing="0"/>
        <w:ind w:left="1440"/>
        <w:rPr>
          <w:rFonts w:ascii="Calibri" w:hAnsi="Calibri" w:cs="Calibri"/>
          <w:sz w:val="22"/>
          <w:szCs w:val="22"/>
        </w:rPr>
      </w:pPr>
      <w:r w:rsidRPr="007572BD">
        <w:rPr>
          <w:rFonts w:ascii="Calibri" w:hAnsi="Calibri"/>
          <w:sz w:val="22"/>
          <w:szCs w:val="22"/>
        </w:rPr>
        <w:t xml:space="preserve">c. </w:t>
      </w:r>
      <w:r>
        <w:rPr>
          <w:rFonts w:ascii="Calibri" w:hAnsi="Calibri" w:cs="Calibri"/>
          <w:sz w:val="22"/>
          <w:szCs w:val="22"/>
        </w:rPr>
        <w:t>Dorothy STANLEY – JTC1 comment – 5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8" w:history="1">
        <w:r>
          <w:rPr>
            <w:rStyle w:val="Hyperlink"/>
            <w:rFonts w:ascii="Calibri" w:hAnsi="Calibri" w:cs="Calibri"/>
            <w:sz w:val="22"/>
            <w:szCs w:val="22"/>
          </w:rPr>
          <w:t>https://mentor.ieee.org/802.11/dcn/17/11-17-1172-00-000m-missed-tgmc-jtc1-sc6-comment.docx</w:t>
        </w:r>
      </w:hyperlink>
    </w:p>
    <w:p w:rsidR="00323B39" w:rsidRDefault="00323B39" w:rsidP="00323B39">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d. </w:t>
      </w:r>
      <w:r>
        <w:rPr>
          <w:rFonts w:ascii="Calibri" w:hAnsi="Calibri" w:cs="Calibri"/>
          <w:sz w:val="22"/>
          <w:szCs w:val="22"/>
        </w:rPr>
        <w:t>Edward AU - remaining Editor2 comments – 20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9" w:history="1">
        <w:r>
          <w:rPr>
            <w:rStyle w:val="Hyperlink"/>
            <w:rFonts w:ascii="Calibri" w:hAnsi="Calibri" w:cs="Calibri"/>
            <w:sz w:val="22"/>
            <w:szCs w:val="22"/>
          </w:rPr>
          <w:t>https://mentor.ieee.org/802.11/dcn/17/11-17-0929-02-000m-revmd-editor2-comments.xlsx</w:t>
        </w:r>
      </w:hyperlink>
    </w:p>
    <w:p w:rsidR="00323B39" w:rsidRDefault="00323B39" w:rsidP="00323B39">
      <w:pPr>
        <w:pStyle w:val="m-4059559522112531315gmail-msolistparagraph"/>
        <w:spacing w:before="0" w:beforeAutospacing="0" w:after="0" w:afterAutospacing="0"/>
        <w:ind w:left="1080"/>
        <w:rPr>
          <w:rStyle w:val="aqj"/>
          <w:rFonts w:ascii="Calibri" w:hAnsi="Calibri"/>
          <w:szCs w:val="22"/>
          <w:vertAlign w:val="superscript"/>
        </w:rPr>
      </w:pPr>
      <w:r>
        <w:rPr>
          <w:rFonts w:ascii="Calibri" w:hAnsi="Calibri"/>
          <w:szCs w:val="22"/>
        </w:rPr>
        <w:t>4.</w:t>
      </w:r>
      <w:r w:rsidR="00F321EC">
        <w:rPr>
          <w:sz w:val="14"/>
          <w:szCs w:val="14"/>
        </w:rPr>
        <w:t xml:space="preserve"> </w:t>
      </w:r>
      <w:r w:rsidR="00F321EC">
        <w:rPr>
          <w:rFonts w:ascii="Calibri" w:hAnsi="Calibri" w:cs="Calibri"/>
          <w:sz w:val="22"/>
          <w:szCs w:val="22"/>
        </w:rPr>
        <w:t>AOB, next meeting: 802.11 meeting, Waikoloa; proposed subsequent teleconferences Fridays Sept 29, Oct 6, 13 10am Eastern 2 hours; ad-hoc?</w:t>
      </w:r>
    </w:p>
    <w:p w:rsidR="00323B39" w:rsidRPr="007572BD" w:rsidRDefault="00323B39" w:rsidP="00323B39">
      <w:pPr>
        <w:pStyle w:val="m-4059559522112531315gmail-msolistparagraph"/>
        <w:spacing w:before="0" w:beforeAutospacing="0" w:after="0" w:afterAutospacing="0"/>
        <w:ind w:left="1080"/>
      </w:pPr>
      <w:r>
        <w:rPr>
          <w:rFonts w:ascii="Calibri" w:hAnsi="Calibri"/>
          <w:szCs w:val="22"/>
        </w:rPr>
        <w:lastRenderedPageBreak/>
        <w:t>5.</w:t>
      </w:r>
      <w:r>
        <w:rPr>
          <w:sz w:val="14"/>
          <w:szCs w:val="14"/>
        </w:rPr>
        <w:t xml:space="preserve">       </w:t>
      </w:r>
      <w:r>
        <w:rPr>
          <w:rFonts w:ascii="Calibri" w:hAnsi="Calibri"/>
          <w:szCs w:val="22"/>
        </w:rPr>
        <w:t>Adjourn</w:t>
      </w:r>
    </w:p>
    <w:p w:rsidR="00323B39" w:rsidRDefault="00323B39" w:rsidP="00323B39">
      <w:pPr>
        <w:numPr>
          <w:ilvl w:val="2"/>
          <w:numId w:val="1"/>
        </w:numPr>
        <w:rPr>
          <w:szCs w:val="22"/>
        </w:rPr>
      </w:pPr>
      <w:r w:rsidRPr="00403F7B">
        <w:rPr>
          <w:szCs w:val="22"/>
        </w:rPr>
        <w:t>Reviewed agenda plan for today</w:t>
      </w:r>
    </w:p>
    <w:p w:rsidR="00F8397F" w:rsidRDefault="00F8397F" w:rsidP="00F8397F">
      <w:pPr>
        <w:numPr>
          <w:ilvl w:val="2"/>
          <w:numId w:val="1"/>
        </w:numPr>
        <w:rPr>
          <w:szCs w:val="22"/>
        </w:rPr>
      </w:pPr>
      <w:r>
        <w:rPr>
          <w:szCs w:val="22"/>
        </w:rPr>
        <w:t xml:space="preserve">Marc Emmelmann is </w:t>
      </w:r>
      <w:r w:rsidRPr="00F8397F">
        <w:rPr>
          <w:szCs w:val="22"/>
        </w:rPr>
        <w:t>not on</w:t>
      </w:r>
      <w:r>
        <w:rPr>
          <w:szCs w:val="22"/>
        </w:rPr>
        <w:t xml:space="preserve"> call today, with apologies.  We’</w:t>
      </w:r>
      <w:r w:rsidRPr="00F8397F">
        <w:rPr>
          <w:szCs w:val="22"/>
        </w:rPr>
        <w:t xml:space="preserve">ll review </w:t>
      </w:r>
      <w:r>
        <w:rPr>
          <w:szCs w:val="22"/>
        </w:rPr>
        <w:t xml:space="preserve">his contribution </w:t>
      </w:r>
      <w:r w:rsidRPr="00F8397F">
        <w:rPr>
          <w:szCs w:val="22"/>
        </w:rPr>
        <w:t>in Waikoloa</w:t>
      </w:r>
      <w:r>
        <w:rPr>
          <w:szCs w:val="22"/>
        </w:rPr>
        <w:t>, where he will arrange for someone to present.</w:t>
      </w:r>
    </w:p>
    <w:p w:rsidR="00F8397F" w:rsidRDefault="00F8397F" w:rsidP="00F8397F">
      <w:pPr>
        <w:numPr>
          <w:ilvl w:val="2"/>
          <w:numId w:val="1"/>
        </w:numPr>
        <w:rPr>
          <w:szCs w:val="22"/>
        </w:rPr>
      </w:pPr>
      <w:r>
        <w:rPr>
          <w:szCs w:val="22"/>
        </w:rPr>
        <w:t>Added item for Mark Rison to review some proposed resolutions, if there is time at the end of the call.</w:t>
      </w:r>
    </w:p>
    <w:p w:rsidR="00F8397F" w:rsidRDefault="00F8397F" w:rsidP="00F8397F">
      <w:pPr>
        <w:numPr>
          <w:ilvl w:val="2"/>
          <w:numId w:val="1"/>
        </w:numPr>
        <w:rPr>
          <w:szCs w:val="22"/>
        </w:rPr>
      </w:pPr>
      <w:r>
        <w:rPr>
          <w:szCs w:val="22"/>
        </w:rPr>
        <w:t>Added documents for Edward AU:</w:t>
      </w:r>
    </w:p>
    <w:p w:rsidR="00F8397F" w:rsidRDefault="00F8397F" w:rsidP="00F8397F">
      <w:pPr>
        <w:numPr>
          <w:ilvl w:val="3"/>
          <w:numId w:val="1"/>
        </w:numPr>
        <w:rPr>
          <w:szCs w:val="22"/>
        </w:rPr>
      </w:pPr>
      <w:r>
        <w:rPr>
          <w:szCs w:val="22"/>
        </w:rPr>
        <w:t>11-17/1274r0, 11-17/1273r0.</w:t>
      </w:r>
    </w:p>
    <w:p w:rsidR="00F8397F" w:rsidRDefault="00F8397F" w:rsidP="00F8397F">
      <w:pPr>
        <w:numPr>
          <w:ilvl w:val="2"/>
          <w:numId w:val="1"/>
        </w:numPr>
        <w:rPr>
          <w:szCs w:val="22"/>
        </w:rPr>
      </w:pPr>
      <w:r>
        <w:rPr>
          <w:szCs w:val="22"/>
        </w:rPr>
        <w:t>Added a document for Mike MONTEMURRO:</w:t>
      </w:r>
    </w:p>
    <w:p w:rsidR="00F8397F" w:rsidRPr="00403F7B" w:rsidRDefault="00F8397F" w:rsidP="00F8397F">
      <w:pPr>
        <w:numPr>
          <w:ilvl w:val="3"/>
          <w:numId w:val="1"/>
        </w:numPr>
        <w:rPr>
          <w:szCs w:val="22"/>
        </w:rPr>
      </w:pPr>
      <w:r>
        <w:rPr>
          <w:szCs w:val="22"/>
        </w:rPr>
        <w:t>11-17/1176r0.</w:t>
      </w:r>
    </w:p>
    <w:p w:rsidR="00323B39" w:rsidRPr="00403F7B" w:rsidRDefault="00323B39" w:rsidP="00323B39">
      <w:pPr>
        <w:numPr>
          <w:ilvl w:val="2"/>
          <w:numId w:val="1"/>
        </w:numPr>
        <w:rPr>
          <w:szCs w:val="22"/>
        </w:rPr>
      </w:pPr>
      <w:r w:rsidRPr="00403F7B">
        <w:rPr>
          <w:szCs w:val="22"/>
        </w:rPr>
        <w:t>No objection to the plan</w:t>
      </w:r>
      <w:r w:rsidR="00F8397F">
        <w:rPr>
          <w:szCs w:val="22"/>
        </w:rPr>
        <w:t>, with the above changes.</w:t>
      </w:r>
    </w:p>
    <w:p w:rsidR="00323B39" w:rsidRDefault="00323B39" w:rsidP="00323B39">
      <w:pPr>
        <w:numPr>
          <w:ilvl w:val="1"/>
          <w:numId w:val="1"/>
        </w:numPr>
        <w:rPr>
          <w:b/>
          <w:szCs w:val="22"/>
        </w:rPr>
      </w:pPr>
      <w:r>
        <w:rPr>
          <w:b/>
          <w:szCs w:val="22"/>
        </w:rPr>
        <w:t xml:space="preserve">Editor Report </w:t>
      </w:r>
    </w:p>
    <w:p w:rsidR="00F8397F" w:rsidRDefault="00F8397F" w:rsidP="00F8397F">
      <w:pPr>
        <w:numPr>
          <w:ilvl w:val="2"/>
          <w:numId w:val="1"/>
        </w:numPr>
        <w:rPr>
          <w:szCs w:val="22"/>
        </w:rPr>
      </w:pPr>
      <w:r>
        <w:rPr>
          <w:szCs w:val="22"/>
        </w:rPr>
        <w:t xml:space="preserve">An updated 11-17/914 (r3) will be ready for Waikoloa, </w:t>
      </w:r>
      <w:r w:rsidRPr="00F8397F">
        <w:rPr>
          <w:szCs w:val="22"/>
        </w:rPr>
        <w:t>with all comment resolution status up-to-date, reflecting work on teleconferences.</w:t>
      </w:r>
    </w:p>
    <w:p w:rsidR="00323B39" w:rsidRPr="00F8397F" w:rsidRDefault="00323B39" w:rsidP="00323B39">
      <w:pPr>
        <w:numPr>
          <w:ilvl w:val="2"/>
          <w:numId w:val="1"/>
        </w:numPr>
        <w:rPr>
          <w:szCs w:val="22"/>
        </w:rPr>
      </w:pPr>
      <w:r w:rsidRPr="00F8397F">
        <w:rPr>
          <w:szCs w:val="22"/>
        </w:rPr>
        <w:t>R2 is still the current document</w:t>
      </w:r>
    </w:p>
    <w:p w:rsidR="00323B39" w:rsidRDefault="00323B39" w:rsidP="00323B39">
      <w:pPr>
        <w:numPr>
          <w:ilvl w:val="2"/>
          <w:numId w:val="1"/>
        </w:numPr>
        <w:rPr>
          <w:szCs w:val="22"/>
        </w:rPr>
      </w:pPr>
      <w:r w:rsidRPr="00F8397F">
        <w:rPr>
          <w:szCs w:val="22"/>
        </w:rPr>
        <w:t>11ah roll-in is progressing</w:t>
      </w:r>
      <w:r w:rsidR="00F8397F">
        <w:rPr>
          <w:szCs w:val="22"/>
        </w:rPr>
        <w:t xml:space="preserve"> well.</w:t>
      </w:r>
      <w:r w:rsidRPr="00F8397F">
        <w:rPr>
          <w:szCs w:val="22"/>
        </w:rPr>
        <w:t xml:space="preserve"> </w:t>
      </w:r>
      <w:r w:rsidR="00F8397F">
        <w:rPr>
          <w:szCs w:val="22"/>
        </w:rPr>
        <w:t xml:space="preserve"> The amendment roll-in is </w:t>
      </w:r>
      <w:r w:rsidRPr="00F8397F">
        <w:rPr>
          <w:szCs w:val="22"/>
        </w:rPr>
        <w:t>done</w:t>
      </w:r>
      <w:r w:rsidR="00F8397F">
        <w:rPr>
          <w:szCs w:val="22"/>
        </w:rPr>
        <w:t>, and undergoing review.</w:t>
      </w:r>
    </w:p>
    <w:p w:rsidR="00F8397F" w:rsidRPr="00F8397F" w:rsidRDefault="00F8397F" w:rsidP="00323B39">
      <w:pPr>
        <w:numPr>
          <w:ilvl w:val="2"/>
          <w:numId w:val="1"/>
        </w:numPr>
        <w:rPr>
          <w:szCs w:val="22"/>
        </w:rPr>
      </w:pPr>
      <w:r>
        <w:rPr>
          <w:szCs w:val="22"/>
        </w:rPr>
        <w:t>R3 will be ready next week.</w:t>
      </w:r>
    </w:p>
    <w:p w:rsidR="00323B39" w:rsidRDefault="00323B39" w:rsidP="00323B39">
      <w:pPr>
        <w:numPr>
          <w:ilvl w:val="1"/>
          <w:numId w:val="1"/>
        </w:numPr>
        <w:rPr>
          <w:b/>
          <w:szCs w:val="22"/>
        </w:rPr>
      </w:pPr>
      <w:r>
        <w:rPr>
          <w:b/>
          <w:szCs w:val="22"/>
        </w:rPr>
        <w:t>Comment Resolutions:</w:t>
      </w:r>
    </w:p>
    <w:p w:rsidR="00323B39" w:rsidRPr="00B40F4E" w:rsidRDefault="00F8397F" w:rsidP="00323B39">
      <w:pPr>
        <w:numPr>
          <w:ilvl w:val="1"/>
          <w:numId w:val="1"/>
        </w:numPr>
        <w:rPr>
          <w:b/>
          <w:szCs w:val="22"/>
        </w:rPr>
      </w:pPr>
      <w:r>
        <w:rPr>
          <w:rFonts w:ascii="Calibri" w:hAnsi="Calibri"/>
          <w:b/>
          <w:szCs w:val="22"/>
        </w:rPr>
        <w:t>Review Submission 11-17/1172</w:t>
      </w:r>
      <w:r w:rsidR="00323B39" w:rsidRPr="00B40F4E">
        <w:rPr>
          <w:rFonts w:ascii="Calibri" w:hAnsi="Calibri"/>
          <w:b/>
          <w:szCs w:val="22"/>
        </w:rPr>
        <w:t>r</w:t>
      </w:r>
      <w:r>
        <w:rPr>
          <w:rFonts w:ascii="Calibri" w:hAnsi="Calibri"/>
          <w:b/>
          <w:szCs w:val="22"/>
        </w:rPr>
        <w:t>0</w:t>
      </w:r>
      <w:r w:rsidR="00323B39">
        <w:rPr>
          <w:rFonts w:ascii="Calibri" w:hAnsi="Calibri"/>
          <w:szCs w:val="22"/>
        </w:rPr>
        <w:t xml:space="preserve"> </w:t>
      </w:r>
      <w:r>
        <w:rPr>
          <w:rFonts w:ascii="Calibri" w:hAnsi="Calibri"/>
          <w:szCs w:val="22"/>
        </w:rPr>
        <w:t>Dorothy</w:t>
      </w:r>
      <w:r w:rsidR="00323B39" w:rsidRPr="007572BD">
        <w:rPr>
          <w:rFonts w:ascii="Calibri" w:hAnsi="Calibri"/>
          <w:szCs w:val="22"/>
        </w:rPr>
        <w:t xml:space="preserve"> </w:t>
      </w:r>
      <w:r>
        <w:rPr>
          <w:rFonts w:ascii="Calibri" w:hAnsi="Calibri"/>
          <w:szCs w:val="22"/>
        </w:rPr>
        <w:t>STANLEY</w:t>
      </w:r>
    </w:p>
    <w:p w:rsidR="00323B39" w:rsidRPr="00B40F4E" w:rsidRDefault="00647D7A" w:rsidP="00F8397F">
      <w:pPr>
        <w:numPr>
          <w:ilvl w:val="2"/>
          <w:numId w:val="1"/>
        </w:numPr>
        <w:rPr>
          <w:rStyle w:val="Hyperlink"/>
          <w:b/>
          <w:color w:val="auto"/>
          <w:szCs w:val="22"/>
          <w:u w:val="none"/>
        </w:rPr>
      </w:pPr>
      <w:hyperlink r:id="rId70" w:history="1">
        <w:r w:rsidR="00F8397F" w:rsidRPr="0078752A">
          <w:rPr>
            <w:rStyle w:val="Hyperlink"/>
            <w:szCs w:val="22"/>
          </w:rPr>
          <w:t>https://mentor.ieee.org/802.11/dcn/17/11-17-1172-00-000m-missed-tgmc-jtc1-sc6-comment.docx</w:t>
        </w:r>
      </w:hyperlink>
      <w:r w:rsidR="00F8397F">
        <w:rPr>
          <w:rStyle w:val="Hyperlink"/>
          <w:b/>
          <w:color w:val="auto"/>
          <w:szCs w:val="22"/>
          <w:u w:val="none"/>
        </w:rPr>
        <w:t xml:space="preserve"> </w:t>
      </w:r>
    </w:p>
    <w:p w:rsidR="00323B39" w:rsidRDefault="00F8397F" w:rsidP="00F8397F">
      <w:pPr>
        <w:numPr>
          <w:ilvl w:val="2"/>
          <w:numId w:val="1"/>
        </w:numPr>
        <w:rPr>
          <w:szCs w:val="22"/>
        </w:rPr>
      </w:pPr>
      <w:r>
        <w:rPr>
          <w:szCs w:val="22"/>
        </w:rPr>
        <w:t>This document h</w:t>
      </w:r>
      <w:r w:rsidRPr="00F8397F">
        <w:rPr>
          <w:szCs w:val="22"/>
        </w:rPr>
        <w:t xml:space="preserve">as </w:t>
      </w:r>
      <w:r>
        <w:rPr>
          <w:szCs w:val="22"/>
        </w:rPr>
        <w:t xml:space="preserve">one comment with </w:t>
      </w:r>
      <w:r w:rsidRPr="00F8397F">
        <w:rPr>
          <w:szCs w:val="22"/>
        </w:rPr>
        <w:t xml:space="preserve">changes agreed to in </w:t>
      </w:r>
      <w:proofErr w:type="spellStart"/>
      <w:r w:rsidRPr="00F8397F">
        <w:rPr>
          <w:szCs w:val="22"/>
        </w:rPr>
        <w:t>REVmc</w:t>
      </w:r>
      <w:proofErr w:type="spellEnd"/>
      <w:r w:rsidRPr="00F8397F">
        <w:rPr>
          <w:szCs w:val="22"/>
        </w:rPr>
        <w:t>, to implement responses to JTC1 comments, but which never got incorporated into the draft</w:t>
      </w:r>
      <w:r>
        <w:rPr>
          <w:szCs w:val="22"/>
        </w:rPr>
        <w:t>.</w:t>
      </w:r>
    </w:p>
    <w:p w:rsidR="00F8397F" w:rsidRPr="00F8397F" w:rsidRDefault="00F8397F" w:rsidP="00F8397F">
      <w:pPr>
        <w:numPr>
          <w:ilvl w:val="2"/>
          <w:numId w:val="1"/>
        </w:numPr>
        <w:rPr>
          <w:szCs w:val="22"/>
          <w:highlight w:val="yellow"/>
        </w:rPr>
      </w:pPr>
      <w:r w:rsidRPr="00F8397F">
        <w:rPr>
          <w:szCs w:val="22"/>
          <w:highlight w:val="yellow"/>
        </w:rPr>
        <w:t>Comment CN2:</w:t>
      </w:r>
    </w:p>
    <w:p w:rsidR="00F8397F" w:rsidRPr="00F8397F" w:rsidRDefault="00F8397F" w:rsidP="00F8397F">
      <w:pPr>
        <w:numPr>
          <w:ilvl w:val="2"/>
          <w:numId w:val="1"/>
        </w:numPr>
        <w:rPr>
          <w:szCs w:val="22"/>
        </w:rPr>
      </w:pPr>
      <w:r w:rsidRPr="00F8397F">
        <w:rPr>
          <w:szCs w:val="22"/>
        </w:rPr>
        <w:t>Proposes adding words to clarify the various scope clauses (in PHY clauses) that are not the main Scope clause.</w:t>
      </w:r>
    </w:p>
    <w:p w:rsidR="00F8397F" w:rsidRPr="00F8397F" w:rsidRDefault="00F8397F" w:rsidP="00F8397F">
      <w:pPr>
        <w:numPr>
          <w:ilvl w:val="2"/>
          <w:numId w:val="1"/>
        </w:numPr>
        <w:rPr>
          <w:szCs w:val="22"/>
        </w:rPr>
      </w:pPr>
      <w:r w:rsidRPr="00F8397F">
        <w:rPr>
          <w:szCs w:val="22"/>
        </w:rPr>
        <w:t>Will bring a motion for these changes in Waikoloa.</w:t>
      </w:r>
    </w:p>
    <w:p w:rsidR="00F8397F" w:rsidRPr="00F8397F" w:rsidRDefault="00F8397F" w:rsidP="00F8397F">
      <w:pPr>
        <w:numPr>
          <w:ilvl w:val="2"/>
          <w:numId w:val="1"/>
        </w:numPr>
        <w:rPr>
          <w:szCs w:val="22"/>
        </w:rPr>
      </w:pPr>
      <w:r w:rsidRPr="00F8397F">
        <w:rPr>
          <w:szCs w:val="22"/>
        </w:rPr>
        <w:t>Will need to fix 11ah’s “Scope” clause title, as well.  Confirmed that the 11ah amendment does have the same style.  Dorothy will add that to the document and motion.</w:t>
      </w:r>
    </w:p>
    <w:p w:rsidR="00F8397F" w:rsidRPr="00F8397F" w:rsidRDefault="00F8397F" w:rsidP="00F8397F">
      <w:pPr>
        <w:numPr>
          <w:ilvl w:val="2"/>
          <w:numId w:val="1"/>
        </w:numPr>
        <w:rPr>
          <w:szCs w:val="22"/>
        </w:rPr>
      </w:pPr>
      <w:r w:rsidRPr="00F8397F">
        <w:rPr>
          <w:szCs w:val="22"/>
        </w:rPr>
        <w:t xml:space="preserve">Should these really say “Services” – especially for the PHY clauses?  Only clause 8 is really defining the PHY services.  The other are defining how the PHYs provide the services.  Looked at following wording in those </w:t>
      </w:r>
      <w:proofErr w:type="spellStart"/>
      <w:r w:rsidRPr="00F8397F">
        <w:rPr>
          <w:szCs w:val="22"/>
        </w:rPr>
        <w:t>subclauses</w:t>
      </w:r>
      <w:proofErr w:type="spellEnd"/>
      <w:r w:rsidRPr="00F8397F">
        <w:rPr>
          <w:szCs w:val="22"/>
        </w:rPr>
        <w:t>, and that would need to be corrected as well.  Beyond the scope of this comment.  But, would be better to use a lower-case ‘s’ in ‘services’.  Dorothy will also make that change.</w:t>
      </w:r>
    </w:p>
    <w:p w:rsidR="00F8397F" w:rsidRPr="00B40F4E" w:rsidRDefault="00CF5AD7" w:rsidP="00F8397F">
      <w:pPr>
        <w:numPr>
          <w:ilvl w:val="1"/>
          <w:numId w:val="1"/>
        </w:numPr>
        <w:rPr>
          <w:b/>
          <w:szCs w:val="22"/>
        </w:rPr>
      </w:pPr>
      <w:r>
        <w:rPr>
          <w:rFonts w:ascii="Calibri" w:hAnsi="Calibri"/>
          <w:b/>
          <w:szCs w:val="22"/>
        </w:rPr>
        <w:t>Review Submission 11-17/1176</w:t>
      </w:r>
      <w:r w:rsidR="00F8397F" w:rsidRPr="00B40F4E">
        <w:rPr>
          <w:rFonts w:ascii="Calibri" w:hAnsi="Calibri"/>
          <w:b/>
          <w:szCs w:val="22"/>
        </w:rPr>
        <w:t>r</w:t>
      </w:r>
      <w:r w:rsidR="00F8397F">
        <w:rPr>
          <w:rFonts w:ascii="Calibri" w:hAnsi="Calibri"/>
          <w:b/>
          <w:szCs w:val="22"/>
        </w:rPr>
        <w:t>0</w:t>
      </w:r>
      <w:r w:rsidR="00F8397F">
        <w:rPr>
          <w:rFonts w:ascii="Calibri" w:hAnsi="Calibri"/>
          <w:szCs w:val="22"/>
        </w:rPr>
        <w:t xml:space="preserve"> </w:t>
      </w:r>
      <w:r>
        <w:rPr>
          <w:rFonts w:ascii="Calibri" w:hAnsi="Calibri"/>
          <w:szCs w:val="22"/>
        </w:rPr>
        <w:t>Mike</w:t>
      </w:r>
      <w:r w:rsidR="00F8397F" w:rsidRPr="007572BD">
        <w:rPr>
          <w:rFonts w:ascii="Calibri" w:hAnsi="Calibri"/>
          <w:szCs w:val="22"/>
        </w:rPr>
        <w:t xml:space="preserve"> </w:t>
      </w:r>
      <w:r>
        <w:rPr>
          <w:rFonts w:ascii="Calibri" w:hAnsi="Calibri"/>
          <w:szCs w:val="22"/>
        </w:rPr>
        <w:t>MONTEMURRO</w:t>
      </w:r>
    </w:p>
    <w:p w:rsidR="00F8397F" w:rsidRPr="00B40F4E" w:rsidRDefault="00647D7A" w:rsidP="00DD7A54">
      <w:pPr>
        <w:numPr>
          <w:ilvl w:val="2"/>
          <w:numId w:val="1"/>
        </w:numPr>
        <w:rPr>
          <w:rStyle w:val="Hyperlink"/>
          <w:b/>
          <w:color w:val="auto"/>
          <w:szCs w:val="22"/>
          <w:u w:val="none"/>
        </w:rPr>
      </w:pPr>
      <w:hyperlink r:id="rId71" w:history="1">
        <w:r w:rsidR="00DD7A54" w:rsidRPr="0078752A">
          <w:rPr>
            <w:rStyle w:val="Hyperlink"/>
            <w:szCs w:val="22"/>
          </w:rPr>
          <w:t>https://mentor.ieee.org/802.11/dcn/17/11-17-1176-00-000m-cc25-cid-96.docx</w:t>
        </w:r>
      </w:hyperlink>
      <w:r w:rsidR="00DD7A54">
        <w:rPr>
          <w:rStyle w:val="Hyperlink"/>
          <w:b/>
          <w:color w:val="auto"/>
          <w:szCs w:val="22"/>
          <w:u w:val="none"/>
        </w:rPr>
        <w:t xml:space="preserve"> </w:t>
      </w:r>
    </w:p>
    <w:p w:rsidR="00F8397F" w:rsidRPr="00DD7A54" w:rsidRDefault="00DD7A54" w:rsidP="00F8397F">
      <w:pPr>
        <w:numPr>
          <w:ilvl w:val="2"/>
          <w:numId w:val="1"/>
        </w:numPr>
        <w:rPr>
          <w:szCs w:val="22"/>
          <w:highlight w:val="green"/>
        </w:rPr>
      </w:pPr>
      <w:r w:rsidRPr="00DD7A54">
        <w:rPr>
          <w:szCs w:val="22"/>
          <w:highlight w:val="green"/>
        </w:rPr>
        <w:t>CID 96 (PHY)</w:t>
      </w:r>
      <w:r w:rsidR="00F8397F" w:rsidRPr="00DD7A54">
        <w:rPr>
          <w:szCs w:val="22"/>
          <w:highlight w:val="green"/>
        </w:rPr>
        <w:t>:</w:t>
      </w:r>
    </w:p>
    <w:p w:rsidR="00DD7A54" w:rsidRPr="00DD7A54" w:rsidRDefault="00DD7A54" w:rsidP="00DD7A54">
      <w:pPr>
        <w:numPr>
          <w:ilvl w:val="2"/>
          <w:numId w:val="1"/>
        </w:numPr>
        <w:rPr>
          <w:szCs w:val="22"/>
        </w:rPr>
      </w:pPr>
      <w:r w:rsidRPr="00DD7A54">
        <w:rPr>
          <w:szCs w:val="22"/>
        </w:rPr>
        <w:t>Document proposes updated figure, as requested, but also changes “</w:t>
      </w:r>
      <w:proofErr w:type="spellStart"/>
      <w:r w:rsidRPr="00DD7A54">
        <w:rPr>
          <w:szCs w:val="22"/>
        </w:rPr>
        <w:t>Tx</w:t>
      </w:r>
      <w:proofErr w:type="spellEnd"/>
      <w:r w:rsidRPr="00DD7A54">
        <w:rPr>
          <w:szCs w:val="22"/>
        </w:rPr>
        <w:t>/Rx” to “Group” in MLME-</w:t>
      </w:r>
      <w:proofErr w:type="spellStart"/>
      <w:r w:rsidRPr="00DD7A54">
        <w:rPr>
          <w:szCs w:val="22"/>
        </w:rPr>
        <w:t>SETKEYS.request</w:t>
      </w:r>
      <w:proofErr w:type="spellEnd"/>
      <w:r w:rsidRPr="00DD7A54">
        <w:rPr>
          <w:szCs w:val="22"/>
        </w:rPr>
        <w:t>.</w:t>
      </w:r>
    </w:p>
    <w:p w:rsidR="00DD7A54" w:rsidRPr="00DD7A54" w:rsidRDefault="00DD7A54" w:rsidP="00DD7A54">
      <w:pPr>
        <w:numPr>
          <w:ilvl w:val="2"/>
          <w:numId w:val="1"/>
        </w:numPr>
        <w:rPr>
          <w:szCs w:val="22"/>
        </w:rPr>
      </w:pPr>
      <w:r w:rsidRPr="00DD7A54">
        <w:rPr>
          <w:szCs w:val="22"/>
        </w:rPr>
        <w:t>CID 96 (PHY): REVISED.  Incorporate changes as shown in 11-17/1176r0.</w:t>
      </w:r>
    </w:p>
    <w:p w:rsidR="00DD7A54" w:rsidRPr="00DD7A54" w:rsidRDefault="00DD7A54" w:rsidP="00DD7A54">
      <w:pPr>
        <w:numPr>
          <w:ilvl w:val="2"/>
          <w:numId w:val="1"/>
        </w:numPr>
        <w:rPr>
          <w:szCs w:val="22"/>
        </w:rPr>
      </w:pPr>
      <w:r w:rsidRPr="00DD7A54">
        <w:rPr>
          <w:szCs w:val="22"/>
        </w:rPr>
        <w:t>No objection.  Ready for motion.</w:t>
      </w:r>
    </w:p>
    <w:p w:rsidR="00DD7A54" w:rsidRPr="00B40F4E" w:rsidRDefault="00DD7A54" w:rsidP="00DD7A54">
      <w:pPr>
        <w:numPr>
          <w:ilvl w:val="1"/>
          <w:numId w:val="1"/>
        </w:numPr>
        <w:rPr>
          <w:b/>
          <w:szCs w:val="22"/>
        </w:rPr>
      </w:pPr>
      <w:r>
        <w:rPr>
          <w:rFonts w:ascii="Calibri" w:hAnsi="Calibri"/>
          <w:b/>
          <w:szCs w:val="22"/>
        </w:rPr>
        <w:t>Review Submission 11-17/1089</w:t>
      </w:r>
      <w:r w:rsidRPr="00B40F4E">
        <w:rPr>
          <w:rFonts w:ascii="Calibri" w:hAnsi="Calibri"/>
          <w:b/>
          <w:szCs w:val="22"/>
        </w:rPr>
        <w:t>r</w:t>
      </w:r>
      <w:r>
        <w:rPr>
          <w:rFonts w:ascii="Calibri" w:hAnsi="Calibri"/>
          <w:b/>
          <w:szCs w:val="22"/>
        </w:rPr>
        <w:t>3</w:t>
      </w:r>
      <w:r>
        <w:rPr>
          <w:rFonts w:ascii="Calibri" w:hAnsi="Calibri"/>
          <w:szCs w:val="22"/>
        </w:rPr>
        <w:t xml:space="preserve"> Mike</w:t>
      </w:r>
      <w:r w:rsidRPr="007572BD">
        <w:rPr>
          <w:rFonts w:ascii="Calibri" w:hAnsi="Calibri"/>
          <w:szCs w:val="22"/>
        </w:rPr>
        <w:t xml:space="preserve"> </w:t>
      </w:r>
      <w:r>
        <w:rPr>
          <w:rFonts w:ascii="Calibri" w:hAnsi="Calibri"/>
          <w:szCs w:val="22"/>
        </w:rPr>
        <w:t>MONTEMURRO</w:t>
      </w:r>
    </w:p>
    <w:p w:rsidR="00DD7A54" w:rsidRPr="00B40F4E" w:rsidRDefault="00647D7A" w:rsidP="00DD7A54">
      <w:pPr>
        <w:numPr>
          <w:ilvl w:val="2"/>
          <w:numId w:val="1"/>
        </w:numPr>
        <w:rPr>
          <w:rStyle w:val="Hyperlink"/>
          <w:b/>
          <w:color w:val="auto"/>
          <w:szCs w:val="22"/>
          <w:u w:val="none"/>
        </w:rPr>
      </w:pPr>
      <w:hyperlink r:id="rId72" w:history="1">
        <w:r w:rsidR="00DD7A54" w:rsidRPr="0078752A">
          <w:rPr>
            <w:rStyle w:val="Hyperlink"/>
            <w:szCs w:val="22"/>
          </w:rPr>
          <w:t>https://mentor.ieee.org/802.11/dcn/17/11-17-1089-03-000m-revmd-cc25-comment-resolutions.doc</w:t>
        </w:r>
      </w:hyperlink>
      <w:r w:rsidR="00DD7A54">
        <w:rPr>
          <w:rStyle w:val="Hyperlink"/>
          <w:b/>
          <w:color w:val="auto"/>
          <w:szCs w:val="22"/>
          <w:u w:val="none"/>
        </w:rPr>
        <w:t xml:space="preserve"> </w:t>
      </w:r>
    </w:p>
    <w:p w:rsidR="00DD7A54" w:rsidRPr="00DD7A54" w:rsidRDefault="00DD7A54" w:rsidP="00DD7A54">
      <w:pPr>
        <w:numPr>
          <w:ilvl w:val="2"/>
          <w:numId w:val="1"/>
        </w:numPr>
        <w:rPr>
          <w:szCs w:val="22"/>
          <w:highlight w:val="green"/>
        </w:rPr>
      </w:pPr>
      <w:r w:rsidRPr="00DD7A54">
        <w:rPr>
          <w:szCs w:val="22"/>
          <w:highlight w:val="green"/>
        </w:rPr>
        <w:t>CID 133 (PHY):</w:t>
      </w:r>
    </w:p>
    <w:p w:rsidR="00DD7A54" w:rsidRPr="00DD7A54" w:rsidRDefault="00DD7A54" w:rsidP="00DD7A54">
      <w:pPr>
        <w:numPr>
          <w:ilvl w:val="2"/>
          <w:numId w:val="1"/>
        </w:numPr>
        <w:rPr>
          <w:szCs w:val="22"/>
        </w:rPr>
      </w:pPr>
      <w:r w:rsidRPr="00DD7A54">
        <w:rPr>
          <w:szCs w:val="22"/>
        </w:rPr>
        <w:t>Can also change one “does allow” to “allows” at the same time.</w:t>
      </w:r>
    </w:p>
    <w:p w:rsidR="00DD7A54" w:rsidRPr="00DD7A54" w:rsidRDefault="00DD7A54" w:rsidP="00DD7A54">
      <w:pPr>
        <w:numPr>
          <w:ilvl w:val="2"/>
          <w:numId w:val="1"/>
        </w:numPr>
        <w:rPr>
          <w:szCs w:val="22"/>
        </w:rPr>
      </w:pPr>
      <w:r w:rsidRPr="00DD7A54">
        <w:rPr>
          <w:szCs w:val="22"/>
        </w:rPr>
        <w:t>This becomes very wordy in each sentence/line.  Could we say “when the operating channel width is 40 MHz” once at the beginning?  Not necessary, as part of this technical change.</w:t>
      </w:r>
    </w:p>
    <w:p w:rsidR="00DD7A54" w:rsidRPr="00DD7A54" w:rsidRDefault="00DD7A54" w:rsidP="00DD7A54">
      <w:pPr>
        <w:numPr>
          <w:ilvl w:val="2"/>
          <w:numId w:val="1"/>
        </w:numPr>
        <w:rPr>
          <w:szCs w:val="22"/>
        </w:rPr>
      </w:pPr>
      <w:r w:rsidRPr="00DD7A54">
        <w:rPr>
          <w:szCs w:val="22"/>
        </w:rPr>
        <w:t>CID 133 (PHY): REVISED.  Relative to D0.1,</w:t>
      </w:r>
    </w:p>
    <w:p w:rsidR="00DD7A54" w:rsidRPr="00DD7A54" w:rsidRDefault="00DD7A54" w:rsidP="00DD7A54">
      <w:pPr>
        <w:numPr>
          <w:ilvl w:val="2"/>
          <w:numId w:val="10"/>
        </w:numPr>
        <w:ind w:left="2070" w:hanging="360"/>
        <w:rPr>
          <w:szCs w:val="22"/>
        </w:rPr>
      </w:pPr>
      <w:r w:rsidRPr="00DD7A54">
        <w:rPr>
          <w:szCs w:val="22"/>
        </w:rPr>
        <w:t>At 1005.57 change “does not allow use of DSSS/CCK in 40 MHz” to “does not allow transmission of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lastRenderedPageBreak/>
        <w:t>At 1005.58 change “does allow use of DSSS/CCK in 40 MHz” to “allows transmission of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t>At 1005.61 change “does not use DSSS/CCK in 40 MHz” to “does not transmit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t>At 1005.62 change “STA uses DSSS/CCK in 40 MHz” to “STA transmits DSSS/CCK PPDUs when the operating channel width is 40 MHz”</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highlight w:val="green"/>
        </w:rPr>
      </w:pPr>
      <w:r w:rsidRPr="00DD7A54">
        <w:rPr>
          <w:szCs w:val="22"/>
          <w:highlight w:val="green"/>
        </w:rPr>
        <w:t xml:space="preserve">CID 182 (PHY): </w:t>
      </w:r>
    </w:p>
    <w:p w:rsidR="00DD7A54" w:rsidRPr="00DD7A54" w:rsidRDefault="00DD7A54" w:rsidP="00DD7A54">
      <w:pPr>
        <w:numPr>
          <w:ilvl w:val="2"/>
          <w:numId w:val="1"/>
        </w:numPr>
        <w:rPr>
          <w:szCs w:val="22"/>
        </w:rPr>
      </w:pPr>
      <w:r w:rsidRPr="00DD7A54">
        <w:rPr>
          <w:szCs w:val="22"/>
        </w:rPr>
        <w:t>Reviewed proposed change.  No comments.</w:t>
      </w:r>
    </w:p>
    <w:p w:rsidR="00DD7A54" w:rsidRPr="00DD7A54" w:rsidRDefault="00DD7A54" w:rsidP="00DD7A54">
      <w:pPr>
        <w:numPr>
          <w:ilvl w:val="2"/>
          <w:numId w:val="1"/>
        </w:numPr>
        <w:rPr>
          <w:szCs w:val="22"/>
        </w:rPr>
      </w:pPr>
      <w:r w:rsidRPr="00DD7A54">
        <w:rPr>
          <w:szCs w:val="22"/>
        </w:rPr>
        <w:t>CID 182 (PHY): REVISED.  At 1722.36, Change “By setting the EOSP subfield to 1 in the last frame sent during the SP, an unscheduled SP may be terminated before the maximum number of BUs in the SP has been reached.” to “The last frame sent during the SP has the EOSP subfield set to 1. An unscheduled SP may be terminated before the maximum number of BUs in the SP has been reached."</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highlight w:val="yellow"/>
        </w:rPr>
      </w:pPr>
      <w:r w:rsidRPr="00DD7A54">
        <w:rPr>
          <w:szCs w:val="22"/>
          <w:highlight w:val="yellow"/>
        </w:rPr>
        <w:t>CID 188 (PHY):</w:t>
      </w:r>
    </w:p>
    <w:p w:rsidR="00DD7A54" w:rsidRPr="00DD7A54" w:rsidRDefault="00DD7A54" w:rsidP="00DD7A54">
      <w:pPr>
        <w:numPr>
          <w:ilvl w:val="2"/>
          <w:numId w:val="1"/>
        </w:numPr>
        <w:rPr>
          <w:szCs w:val="22"/>
        </w:rPr>
      </w:pPr>
      <w:r w:rsidRPr="00DD7A54">
        <w:rPr>
          <w:szCs w:val="22"/>
        </w:rPr>
        <w:t>Mark Rison and Graham were going to discuss off-line.  Graham is working on a proposal to remove Annex G, and that could cover this.  Concerns about this approach to resolve this.</w:t>
      </w:r>
    </w:p>
    <w:p w:rsidR="00DD7A54" w:rsidRPr="00DD7A54" w:rsidRDefault="00DD7A54" w:rsidP="00DD7A54">
      <w:pPr>
        <w:numPr>
          <w:ilvl w:val="2"/>
          <w:numId w:val="1"/>
        </w:numPr>
        <w:rPr>
          <w:szCs w:val="22"/>
        </w:rPr>
      </w:pPr>
      <w:r w:rsidRPr="00DD7A54">
        <w:rPr>
          <w:szCs w:val="22"/>
        </w:rPr>
        <w:t>A list of frame types that require acknowledgement is proposed, and looks complete (no one believes it is not).  Mike will draft a resolution that adds this list in 10.3.2.9, and it can be considered/reviewed, to be approved in Waikoloa.</w:t>
      </w:r>
    </w:p>
    <w:p w:rsidR="00DD7A54" w:rsidRPr="00DD7A54" w:rsidRDefault="00DD7A54" w:rsidP="00DD7A54">
      <w:pPr>
        <w:numPr>
          <w:ilvl w:val="2"/>
          <w:numId w:val="1"/>
        </w:numPr>
        <w:rPr>
          <w:szCs w:val="22"/>
          <w:highlight w:val="green"/>
        </w:rPr>
      </w:pPr>
      <w:r w:rsidRPr="00DD7A54">
        <w:rPr>
          <w:szCs w:val="22"/>
          <w:highlight w:val="green"/>
        </w:rPr>
        <w:t>CID 190 (PHY):</w:t>
      </w:r>
    </w:p>
    <w:p w:rsidR="00DD7A54" w:rsidRPr="00DD7A54" w:rsidRDefault="00DD7A54" w:rsidP="00DD7A54">
      <w:pPr>
        <w:numPr>
          <w:ilvl w:val="2"/>
          <w:numId w:val="1"/>
        </w:numPr>
        <w:rPr>
          <w:szCs w:val="22"/>
        </w:rPr>
      </w:pPr>
      <w:r w:rsidRPr="00DD7A54">
        <w:rPr>
          <w:szCs w:val="22"/>
        </w:rPr>
        <w:t>Last discussion was leaning toward accepting, but not sure yet.  No further concerns with Accepting.</w:t>
      </w:r>
    </w:p>
    <w:p w:rsidR="00DD7A54" w:rsidRPr="00DD7A54" w:rsidRDefault="00DD7A54" w:rsidP="00DD7A54">
      <w:pPr>
        <w:numPr>
          <w:ilvl w:val="2"/>
          <w:numId w:val="1"/>
        </w:numPr>
        <w:rPr>
          <w:szCs w:val="22"/>
        </w:rPr>
      </w:pPr>
      <w:r w:rsidRPr="00DD7A54">
        <w:rPr>
          <w:szCs w:val="22"/>
        </w:rPr>
        <w:t>CID 190 (PHY): ACCEPTED.</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rPr>
      </w:pPr>
      <w:r w:rsidRPr="00DD7A54">
        <w:rPr>
          <w:szCs w:val="22"/>
          <w:highlight w:val="yellow"/>
        </w:rPr>
        <w:t>CID 226 (PHY):</w:t>
      </w:r>
      <w:r w:rsidRPr="00DD7A54">
        <w:rPr>
          <w:szCs w:val="22"/>
        </w:rPr>
        <w:t xml:space="preserve"> </w:t>
      </w:r>
    </w:p>
    <w:p w:rsidR="00DD7A54" w:rsidRPr="00DD7A54" w:rsidRDefault="00DD7A54" w:rsidP="00DD7A54">
      <w:pPr>
        <w:numPr>
          <w:ilvl w:val="2"/>
          <w:numId w:val="1"/>
        </w:numPr>
        <w:rPr>
          <w:szCs w:val="22"/>
        </w:rPr>
      </w:pPr>
      <w:r w:rsidRPr="00DD7A54">
        <w:rPr>
          <w:szCs w:val="22"/>
        </w:rPr>
        <w:t>Discussed previously, with action for Mike to clean up the resolution.  He hasn’t gotten to it.  Will do so off-line and post to the reflector, before bringing back.</w:t>
      </w:r>
    </w:p>
    <w:p w:rsidR="00DD7A54" w:rsidRPr="00DD7A54" w:rsidRDefault="00DD7A54" w:rsidP="00DD7A54">
      <w:pPr>
        <w:numPr>
          <w:ilvl w:val="2"/>
          <w:numId w:val="1"/>
        </w:numPr>
        <w:rPr>
          <w:szCs w:val="22"/>
        </w:rPr>
      </w:pPr>
      <w:r w:rsidRPr="00DD7A54">
        <w:rPr>
          <w:szCs w:val="22"/>
          <w:highlight w:val="yellow"/>
        </w:rPr>
        <w:t>CID 234 (PHY):</w:t>
      </w:r>
    </w:p>
    <w:p w:rsidR="00DD7A54" w:rsidRPr="00DD7A54" w:rsidRDefault="00DD7A54" w:rsidP="00DD7A54">
      <w:pPr>
        <w:numPr>
          <w:ilvl w:val="2"/>
          <w:numId w:val="1"/>
        </w:numPr>
        <w:rPr>
          <w:szCs w:val="22"/>
        </w:rPr>
      </w:pPr>
      <w:r w:rsidRPr="00DD7A54">
        <w:rPr>
          <w:szCs w:val="22"/>
        </w:rPr>
        <w:t>Similar to CID 226.  Same follow-up action.</w:t>
      </w:r>
    </w:p>
    <w:p w:rsidR="00DD7A54" w:rsidRPr="00B40F4E" w:rsidRDefault="00DD7A54" w:rsidP="00DD7A54">
      <w:pPr>
        <w:numPr>
          <w:ilvl w:val="1"/>
          <w:numId w:val="1"/>
        </w:numPr>
        <w:rPr>
          <w:b/>
          <w:szCs w:val="22"/>
        </w:rPr>
      </w:pPr>
      <w:r>
        <w:rPr>
          <w:rFonts w:ascii="Calibri" w:hAnsi="Calibri"/>
          <w:b/>
          <w:szCs w:val="22"/>
        </w:rPr>
        <w:t>Review Submission 11-17/1274</w:t>
      </w:r>
      <w:r w:rsidRPr="00B40F4E">
        <w:rPr>
          <w:rFonts w:ascii="Calibri" w:hAnsi="Calibri"/>
          <w:b/>
          <w:szCs w:val="22"/>
        </w:rPr>
        <w:t>r</w:t>
      </w:r>
      <w:r>
        <w:rPr>
          <w:rFonts w:ascii="Calibri" w:hAnsi="Calibri"/>
          <w:b/>
          <w:szCs w:val="22"/>
        </w:rPr>
        <w:t>0</w:t>
      </w:r>
      <w:r>
        <w:rPr>
          <w:rFonts w:ascii="Calibri" w:hAnsi="Calibri"/>
          <w:szCs w:val="22"/>
        </w:rPr>
        <w:t xml:space="preserve"> Edward</w:t>
      </w:r>
      <w:r w:rsidRPr="007572BD">
        <w:rPr>
          <w:rFonts w:ascii="Calibri" w:hAnsi="Calibri"/>
          <w:szCs w:val="22"/>
        </w:rPr>
        <w:t xml:space="preserve"> </w:t>
      </w:r>
      <w:r>
        <w:rPr>
          <w:rFonts w:ascii="Calibri" w:hAnsi="Calibri"/>
          <w:szCs w:val="22"/>
        </w:rPr>
        <w:t>AU</w:t>
      </w:r>
    </w:p>
    <w:p w:rsidR="00DD7A54" w:rsidRPr="00B40F4E" w:rsidRDefault="00647D7A" w:rsidP="00DD7A54">
      <w:pPr>
        <w:numPr>
          <w:ilvl w:val="2"/>
          <w:numId w:val="1"/>
        </w:numPr>
        <w:rPr>
          <w:rStyle w:val="Hyperlink"/>
          <w:b/>
          <w:color w:val="auto"/>
          <w:szCs w:val="22"/>
          <w:u w:val="none"/>
        </w:rPr>
      </w:pPr>
      <w:hyperlink r:id="rId73" w:history="1">
        <w:r w:rsidR="00DD7A54" w:rsidRPr="0078752A">
          <w:rPr>
            <w:rStyle w:val="Hyperlink"/>
            <w:szCs w:val="22"/>
          </w:rPr>
          <w:t>https://mentor.ieee.org/802.11/dcn/17/11-17-1274-00-000m-resolution-for-cid-238.docx</w:t>
        </w:r>
      </w:hyperlink>
      <w:r w:rsidR="00DD7A54">
        <w:rPr>
          <w:rStyle w:val="Hyperlink"/>
          <w:b/>
          <w:color w:val="auto"/>
          <w:szCs w:val="22"/>
          <w:u w:val="none"/>
        </w:rPr>
        <w:t xml:space="preserve"> </w:t>
      </w:r>
    </w:p>
    <w:p w:rsidR="00DD7A54" w:rsidRPr="00DD7A54" w:rsidRDefault="00DD7A54" w:rsidP="00DD7A54">
      <w:pPr>
        <w:numPr>
          <w:ilvl w:val="2"/>
          <w:numId w:val="1"/>
        </w:numPr>
        <w:rPr>
          <w:szCs w:val="22"/>
          <w:highlight w:val="yellow"/>
        </w:rPr>
      </w:pPr>
      <w:r w:rsidRPr="00DD7A54">
        <w:rPr>
          <w:szCs w:val="22"/>
          <w:highlight w:val="yellow"/>
        </w:rPr>
        <w:t>CID 238 (EDITOR2):</w:t>
      </w:r>
    </w:p>
    <w:p w:rsidR="00DD7A54" w:rsidRPr="00DD7A54" w:rsidRDefault="00DD7A54" w:rsidP="00DD7A54">
      <w:pPr>
        <w:numPr>
          <w:ilvl w:val="2"/>
          <w:numId w:val="1"/>
        </w:numPr>
        <w:rPr>
          <w:szCs w:val="22"/>
        </w:rPr>
      </w:pPr>
      <w:r w:rsidRPr="00DD7A54">
        <w:rPr>
          <w:szCs w:val="22"/>
        </w:rPr>
        <w:t>There are 612 instances of “packet”.</w:t>
      </w:r>
    </w:p>
    <w:p w:rsidR="00DD7A54" w:rsidRPr="00DD7A54" w:rsidRDefault="00DD7A54" w:rsidP="00DD7A54">
      <w:pPr>
        <w:numPr>
          <w:ilvl w:val="2"/>
          <w:numId w:val="1"/>
        </w:numPr>
        <w:rPr>
          <w:szCs w:val="22"/>
        </w:rPr>
      </w:pPr>
      <w:r w:rsidRPr="00DD7A54">
        <w:rPr>
          <w:szCs w:val="22"/>
        </w:rPr>
        <w:t>The 802.11 Style Guide does recommend that the use of “packet” should be minimized unless it is an external reference.</w:t>
      </w:r>
    </w:p>
    <w:p w:rsidR="00DD7A54" w:rsidRPr="00DD7A54" w:rsidRDefault="00DD7A54" w:rsidP="00DD7A54">
      <w:pPr>
        <w:numPr>
          <w:ilvl w:val="2"/>
          <w:numId w:val="1"/>
        </w:numPr>
        <w:rPr>
          <w:szCs w:val="22"/>
        </w:rPr>
      </w:pPr>
      <w:r w:rsidRPr="00DD7A54">
        <w:rPr>
          <w:szCs w:val="22"/>
        </w:rPr>
        <w:t>It will take case-by-case check of all instances to make this completely correct, as the correct change (for example to MPDU or PPDU) depends on usage.  What does the group want to do?</w:t>
      </w:r>
    </w:p>
    <w:p w:rsidR="00DD7A54" w:rsidRPr="00DD7A54" w:rsidRDefault="00DD7A54" w:rsidP="00DD7A54">
      <w:pPr>
        <w:numPr>
          <w:ilvl w:val="2"/>
          <w:numId w:val="1"/>
        </w:numPr>
        <w:rPr>
          <w:szCs w:val="22"/>
        </w:rPr>
      </w:pPr>
      <w:r w:rsidRPr="00DD7A54">
        <w:rPr>
          <w:szCs w:val="22"/>
        </w:rPr>
        <w:t>Is this change necessary?  “Packet” is felt to be ambiguous.  But, perhaps that generality is useful, and it is a well-used term in communications.</w:t>
      </w:r>
    </w:p>
    <w:p w:rsidR="00DD7A54" w:rsidRPr="00DD7A54" w:rsidRDefault="00DD7A54" w:rsidP="00DD7A54">
      <w:pPr>
        <w:numPr>
          <w:ilvl w:val="2"/>
          <w:numId w:val="1"/>
        </w:numPr>
        <w:rPr>
          <w:szCs w:val="22"/>
        </w:rPr>
      </w:pPr>
      <w:r w:rsidRPr="00DD7A54">
        <w:rPr>
          <w:szCs w:val="22"/>
        </w:rPr>
        <w:t>Given that the change is so far-reaching, and has technical aspects to being sure the changes are correct, this is not Editorial.  We need a submission.</w:t>
      </w:r>
    </w:p>
    <w:p w:rsidR="00DD7A54" w:rsidRPr="00DD7A54" w:rsidRDefault="00DD7A54" w:rsidP="00DD7A54">
      <w:pPr>
        <w:numPr>
          <w:ilvl w:val="2"/>
          <w:numId w:val="1"/>
        </w:numPr>
        <w:rPr>
          <w:szCs w:val="22"/>
        </w:rPr>
      </w:pPr>
      <w:r w:rsidRPr="00DD7A54">
        <w:rPr>
          <w:szCs w:val="22"/>
        </w:rPr>
        <w:t>Straw poll:</w:t>
      </w:r>
    </w:p>
    <w:p w:rsidR="00DD7A54" w:rsidRPr="00DD7A54" w:rsidRDefault="00DD7A54" w:rsidP="00DD7A54">
      <w:pPr>
        <w:numPr>
          <w:ilvl w:val="2"/>
          <w:numId w:val="1"/>
        </w:numPr>
        <w:rPr>
          <w:szCs w:val="22"/>
        </w:rPr>
      </w:pPr>
      <w:r w:rsidRPr="00DD7A54">
        <w:rPr>
          <w:szCs w:val="22"/>
        </w:rPr>
        <w:t>1. Make the changes, work on a submission.</w:t>
      </w:r>
    </w:p>
    <w:p w:rsidR="00DD7A54" w:rsidRPr="00DD7A54" w:rsidRDefault="00DD7A54" w:rsidP="00DD7A54">
      <w:pPr>
        <w:numPr>
          <w:ilvl w:val="2"/>
          <w:numId w:val="1"/>
        </w:numPr>
        <w:rPr>
          <w:szCs w:val="22"/>
        </w:rPr>
      </w:pPr>
      <w:r w:rsidRPr="00DD7A54">
        <w:rPr>
          <w:szCs w:val="22"/>
        </w:rPr>
        <w:t>2. Don’t make any change.</w:t>
      </w:r>
    </w:p>
    <w:p w:rsidR="00DD7A54" w:rsidRPr="00DD7A54" w:rsidRDefault="00DD7A54" w:rsidP="00DD7A54">
      <w:pPr>
        <w:numPr>
          <w:ilvl w:val="2"/>
          <w:numId w:val="1"/>
        </w:numPr>
        <w:rPr>
          <w:szCs w:val="22"/>
        </w:rPr>
      </w:pPr>
      <w:r w:rsidRPr="00DD7A54">
        <w:rPr>
          <w:szCs w:val="22"/>
        </w:rPr>
        <w:t>3. Abstain.</w:t>
      </w:r>
    </w:p>
    <w:p w:rsidR="00DD7A54" w:rsidRPr="00DD7A54" w:rsidRDefault="00DD7A54" w:rsidP="00DD7A54">
      <w:pPr>
        <w:numPr>
          <w:ilvl w:val="2"/>
          <w:numId w:val="1"/>
        </w:numPr>
        <w:rPr>
          <w:szCs w:val="22"/>
        </w:rPr>
      </w:pPr>
      <w:r w:rsidRPr="00DD7A54">
        <w:rPr>
          <w:szCs w:val="22"/>
        </w:rPr>
        <w:t>Results: 3-5-3.  Chair requested a reject resolution be prepared.</w:t>
      </w:r>
    </w:p>
    <w:p w:rsidR="00DD7A54" w:rsidRPr="00B40F4E" w:rsidRDefault="00DD7A54" w:rsidP="00DD7A54">
      <w:pPr>
        <w:numPr>
          <w:ilvl w:val="1"/>
          <w:numId w:val="1"/>
        </w:numPr>
        <w:rPr>
          <w:b/>
          <w:szCs w:val="22"/>
        </w:rPr>
      </w:pPr>
      <w:r>
        <w:rPr>
          <w:rFonts w:ascii="Calibri" w:hAnsi="Calibri"/>
          <w:b/>
          <w:szCs w:val="22"/>
        </w:rPr>
        <w:t>Review Submission 11-17/1273</w:t>
      </w:r>
      <w:r w:rsidRPr="00B40F4E">
        <w:rPr>
          <w:rFonts w:ascii="Calibri" w:hAnsi="Calibri"/>
          <w:b/>
          <w:szCs w:val="22"/>
        </w:rPr>
        <w:t>r</w:t>
      </w:r>
      <w:r>
        <w:rPr>
          <w:rFonts w:ascii="Calibri" w:hAnsi="Calibri"/>
          <w:b/>
          <w:szCs w:val="22"/>
        </w:rPr>
        <w:t>0</w:t>
      </w:r>
      <w:r>
        <w:rPr>
          <w:rFonts w:ascii="Calibri" w:hAnsi="Calibri"/>
          <w:szCs w:val="22"/>
        </w:rPr>
        <w:t xml:space="preserve"> Edward</w:t>
      </w:r>
      <w:r w:rsidRPr="007572BD">
        <w:rPr>
          <w:rFonts w:ascii="Calibri" w:hAnsi="Calibri"/>
          <w:szCs w:val="22"/>
        </w:rPr>
        <w:t xml:space="preserve"> </w:t>
      </w:r>
      <w:r>
        <w:rPr>
          <w:rFonts w:ascii="Calibri" w:hAnsi="Calibri"/>
          <w:szCs w:val="22"/>
        </w:rPr>
        <w:t>AU</w:t>
      </w:r>
    </w:p>
    <w:p w:rsidR="00DD7A54" w:rsidRPr="00B40F4E" w:rsidRDefault="00647D7A" w:rsidP="00DD7A54">
      <w:pPr>
        <w:numPr>
          <w:ilvl w:val="2"/>
          <w:numId w:val="1"/>
        </w:numPr>
        <w:rPr>
          <w:rStyle w:val="Hyperlink"/>
          <w:b/>
          <w:color w:val="auto"/>
          <w:szCs w:val="22"/>
          <w:u w:val="none"/>
        </w:rPr>
      </w:pPr>
      <w:hyperlink r:id="rId74" w:history="1">
        <w:r w:rsidR="00DD7A54" w:rsidRPr="0078752A">
          <w:rPr>
            <w:rStyle w:val="Hyperlink"/>
            <w:szCs w:val="22"/>
          </w:rPr>
          <w:t>https://mentor.ieee.org/802.11/dcn/17/11-17-1273-00-000m-resolution-for-cid-246.docx</w:t>
        </w:r>
      </w:hyperlink>
      <w:r w:rsidR="00DD7A54">
        <w:rPr>
          <w:rStyle w:val="Hyperlink"/>
          <w:b/>
          <w:color w:val="auto"/>
          <w:szCs w:val="22"/>
          <w:u w:val="none"/>
        </w:rPr>
        <w:t xml:space="preserve"> </w:t>
      </w:r>
    </w:p>
    <w:p w:rsidR="00DD7A54" w:rsidRPr="00DD7A54" w:rsidRDefault="00DD7A54" w:rsidP="00DD7A54">
      <w:pPr>
        <w:numPr>
          <w:ilvl w:val="2"/>
          <w:numId w:val="1"/>
        </w:numPr>
        <w:rPr>
          <w:szCs w:val="22"/>
          <w:highlight w:val="yellow"/>
        </w:rPr>
      </w:pPr>
      <w:r w:rsidRPr="00DD7A54">
        <w:rPr>
          <w:szCs w:val="22"/>
          <w:highlight w:val="yellow"/>
        </w:rPr>
        <w:t xml:space="preserve">CID </w:t>
      </w:r>
      <w:r>
        <w:rPr>
          <w:szCs w:val="22"/>
          <w:highlight w:val="yellow"/>
        </w:rPr>
        <w:t>246</w:t>
      </w:r>
      <w:r w:rsidRPr="00DD7A54">
        <w:rPr>
          <w:szCs w:val="22"/>
          <w:highlight w:val="yellow"/>
        </w:rPr>
        <w:t xml:space="preserve"> (EDITOR2):</w:t>
      </w:r>
    </w:p>
    <w:p w:rsidR="00DD7A54" w:rsidRPr="00DD7A54" w:rsidRDefault="00DD7A54" w:rsidP="00DD7A54">
      <w:pPr>
        <w:numPr>
          <w:ilvl w:val="2"/>
          <w:numId w:val="1"/>
        </w:numPr>
        <w:rPr>
          <w:szCs w:val="22"/>
        </w:rPr>
      </w:pPr>
      <w:r w:rsidRPr="00DD7A54">
        <w:rPr>
          <w:szCs w:val="22"/>
        </w:rPr>
        <w:lastRenderedPageBreak/>
        <w:t>A few similar changes are needed to keep the text consistent with the rest of clause 12, as proposed in the document.</w:t>
      </w:r>
    </w:p>
    <w:p w:rsidR="00DD7A54" w:rsidRPr="00DD7A54" w:rsidRDefault="00DD7A54" w:rsidP="00DD7A54">
      <w:pPr>
        <w:numPr>
          <w:ilvl w:val="2"/>
          <w:numId w:val="1"/>
        </w:numPr>
        <w:rPr>
          <w:szCs w:val="22"/>
        </w:rPr>
      </w:pPr>
      <w:r w:rsidRPr="00DD7A54">
        <w:rPr>
          <w:szCs w:val="22"/>
        </w:rPr>
        <w:t>These changes remove “Hash” as a defined term, but that term is used in the equation at P2195L14 (copy of the text, as shown in the document).</w:t>
      </w:r>
    </w:p>
    <w:p w:rsidR="00DD7A54" w:rsidRPr="00DD7A54" w:rsidRDefault="00DD7A54" w:rsidP="00DD7A54">
      <w:pPr>
        <w:numPr>
          <w:ilvl w:val="2"/>
          <w:numId w:val="1"/>
        </w:numPr>
        <w:rPr>
          <w:szCs w:val="22"/>
        </w:rPr>
      </w:pPr>
      <w:r w:rsidRPr="00DD7A54">
        <w:rPr>
          <w:szCs w:val="22"/>
        </w:rPr>
        <w:t xml:space="preserve">Also, part of the suggested definition for KDF-Hash-Length has been lost (“to generate a key whose length is </w:t>
      </w:r>
      <w:proofErr w:type="spellStart"/>
      <w:r w:rsidRPr="00DD7A54">
        <w:rPr>
          <w:szCs w:val="22"/>
        </w:rPr>
        <w:t>TK_bits</w:t>
      </w:r>
      <w:proofErr w:type="spellEnd"/>
      <w:r w:rsidRPr="00DD7A54">
        <w:rPr>
          <w:szCs w:val="22"/>
        </w:rPr>
        <w:t xml:space="preserve"> + 128”)</w:t>
      </w:r>
    </w:p>
    <w:p w:rsidR="00DD7A54" w:rsidRPr="00DD7A54" w:rsidRDefault="00DD7A54" w:rsidP="00DD7A54">
      <w:pPr>
        <w:numPr>
          <w:ilvl w:val="2"/>
          <w:numId w:val="1"/>
        </w:numPr>
        <w:rPr>
          <w:szCs w:val="22"/>
        </w:rPr>
      </w:pPr>
      <w:r w:rsidRPr="00DD7A54">
        <w:rPr>
          <w:szCs w:val="22"/>
        </w:rPr>
        <w:t>Need to discuss off-line and bring this back, with this concern about “Hash” sorted out.</w:t>
      </w:r>
    </w:p>
    <w:p w:rsidR="00B70751" w:rsidRPr="00B40F4E" w:rsidRDefault="00B70751" w:rsidP="00B70751">
      <w:pPr>
        <w:numPr>
          <w:ilvl w:val="1"/>
          <w:numId w:val="1"/>
        </w:numPr>
        <w:rPr>
          <w:b/>
          <w:szCs w:val="22"/>
        </w:rPr>
      </w:pPr>
      <w:r>
        <w:rPr>
          <w:rFonts w:ascii="Calibri" w:hAnsi="Calibri"/>
          <w:b/>
          <w:szCs w:val="22"/>
        </w:rPr>
        <w:t>Review Submission 11-17/1243</w:t>
      </w:r>
      <w:r w:rsidRPr="00B40F4E">
        <w:rPr>
          <w:rFonts w:ascii="Calibri" w:hAnsi="Calibri"/>
          <w:b/>
          <w:szCs w:val="22"/>
        </w:rPr>
        <w:t>r</w:t>
      </w:r>
      <w:r>
        <w:rPr>
          <w:rFonts w:ascii="Calibri" w:hAnsi="Calibri"/>
          <w:b/>
          <w:szCs w:val="22"/>
        </w:rPr>
        <w:t>1</w:t>
      </w:r>
      <w:r>
        <w:rPr>
          <w:rFonts w:ascii="Calibri" w:hAnsi="Calibri"/>
          <w:szCs w:val="22"/>
        </w:rPr>
        <w:t xml:space="preserve"> Mark</w:t>
      </w:r>
      <w:r w:rsidRPr="007572BD">
        <w:rPr>
          <w:rFonts w:ascii="Calibri" w:hAnsi="Calibri"/>
          <w:szCs w:val="22"/>
        </w:rPr>
        <w:t xml:space="preserve"> </w:t>
      </w:r>
      <w:r>
        <w:rPr>
          <w:rFonts w:ascii="Calibri" w:hAnsi="Calibri"/>
          <w:szCs w:val="22"/>
        </w:rPr>
        <w:t>RISON</w:t>
      </w:r>
    </w:p>
    <w:p w:rsidR="00B70751" w:rsidRPr="00B40F4E" w:rsidRDefault="00647D7A" w:rsidP="00B70751">
      <w:pPr>
        <w:numPr>
          <w:ilvl w:val="2"/>
          <w:numId w:val="1"/>
        </w:numPr>
        <w:rPr>
          <w:rStyle w:val="Hyperlink"/>
          <w:b/>
          <w:color w:val="auto"/>
          <w:szCs w:val="22"/>
          <w:u w:val="none"/>
        </w:rPr>
      </w:pPr>
      <w:hyperlink r:id="rId75" w:history="1">
        <w:r w:rsidR="00B70751" w:rsidRPr="0078752A">
          <w:rPr>
            <w:rStyle w:val="Hyperlink"/>
            <w:szCs w:val="22"/>
          </w:rPr>
          <w:t>https://mentor.ieee.org/802.11/dcn/17/11-17-1243-01-000m-resolutions-for-some-comments-on-11md-d0-1-cc25.docx</w:t>
        </w:r>
      </w:hyperlink>
      <w:r w:rsidR="00B70751">
        <w:rPr>
          <w:rStyle w:val="Hyperlink"/>
          <w:b/>
          <w:color w:val="auto"/>
          <w:szCs w:val="22"/>
          <w:u w:val="none"/>
        </w:rPr>
        <w:t xml:space="preserve"> </w:t>
      </w:r>
    </w:p>
    <w:p w:rsidR="00B70751" w:rsidRPr="00B70751" w:rsidRDefault="00B70751" w:rsidP="00B70751">
      <w:pPr>
        <w:numPr>
          <w:ilvl w:val="2"/>
          <w:numId w:val="1"/>
        </w:numPr>
        <w:rPr>
          <w:szCs w:val="22"/>
          <w:highlight w:val="green"/>
        </w:rPr>
      </w:pPr>
      <w:r w:rsidRPr="00B70751">
        <w:rPr>
          <w:szCs w:val="22"/>
          <w:highlight w:val="green"/>
        </w:rPr>
        <w:t>CIDs 209 (PHY) and 299 (PHY):</w:t>
      </w:r>
    </w:p>
    <w:p w:rsidR="00B70751" w:rsidRPr="00B70751" w:rsidRDefault="00B70751" w:rsidP="00B70751">
      <w:pPr>
        <w:numPr>
          <w:ilvl w:val="2"/>
          <w:numId w:val="1"/>
        </w:numPr>
        <w:rPr>
          <w:szCs w:val="22"/>
        </w:rPr>
      </w:pPr>
      <w:r w:rsidRPr="00B70751">
        <w:rPr>
          <w:szCs w:val="22"/>
        </w:rPr>
        <w:t>Discussion about wording.  No changes result.</w:t>
      </w:r>
    </w:p>
    <w:p w:rsidR="00B70751" w:rsidRPr="00B70751" w:rsidRDefault="00B70751" w:rsidP="00B70751">
      <w:pPr>
        <w:numPr>
          <w:ilvl w:val="2"/>
          <w:numId w:val="1"/>
        </w:numPr>
        <w:rPr>
          <w:szCs w:val="22"/>
        </w:rPr>
      </w:pPr>
      <w:r w:rsidRPr="00B70751">
        <w:rPr>
          <w:szCs w:val="22"/>
        </w:rPr>
        <w:t>CIDs 209 (PHY) and 299 (PHY): REVISED.  Make the text changes shown under CIDs 209 and 299 in 11-17/1243r1, which make the description of the MIB variable clear.</w:t>
      </w:r>
    </w:p>
    <w:p w:rsidR="00B70751" w:rsidRPr="00B70751" w:rsidRDefault="00B70751" w:rsidP="00B70751">
      <w:pPr>
        <w:numPr>
          <w:ilvl w:val="2"/>
          <w:numId w:val="1"/>
        </w:numPr>
        <w:rPr>
          <w:szCs w:val="22"/>
        </w:rPr>
      </w:pPr>
      <w:r w:rsidRPr="00B70751">
        <w:rPr>
          <w:szCs w:val="22"/>
        </w:rPr>
        <w:t>No objection.  Ready for motion.</w:t>
      </w:r>
    </w:p>
    <w:p w:rsidR="00B70751" w:rsidRPr="00B70751" w:rsidRDefault="00B70751" w:rsidP="00B70751">
      <w:pPr>
        <w:numPr>
          <w:ilvl w:val="2"/>
          <w:numId w:val="1"/>
        </w:numPr>
        <w:rPr>
          <w:szCs w:val="22"/>
          <w:highlight w:val="green"/>
        </w:rPr>
      </w:pPr>
      <w:r w:rsidRPr="00B70751">
        <w:rPr>
          <w:szCs w:val="22"/>
          <w:highlight w:val="green"/>
        </w:rPr>
        <w:t>CIDs 186 (MAC), 187 (MAC):</w:t>
      </w:r>
    </w:p>
    <w:p w:rsidR="00B70751" w:rsidRPr="00B70751" w:rsidRDefault="00B70751" w:rsidP="00B70751">
      <w:pPr>
        <w:numPr>
          <w:ilvl w:val="2"/>
          <w:numId w:val="1"/>
        </w:numPr>
        <w:rPr>
          <w:szCs w:val="22"/>
        </w:rPr>
      </w:pPr>
      <w:r w:rsidRPr="00B70751">
        <w:rPr>
          <w:szCs w:val="22"/>
        </w:rPr>
        <w:t>Graham is also working on these, in 11-17/1259.</w:t>
      </w:r>
    </w:p>
    <w:p w:rsidR="00B70751" w:rsidRPr="00B70751" w:rsidRDefault="00B70751" w:rsidP="00B70751">
      <w:pPr>
        <w:numPr>
          <w:ilvl w:val="2"/>
          <w:numId w:val="1"/>
        </w:numPr>
        <w:rPr>
          <w:szCs w:val="22"/>
        </w:rPr>
      </w:pPr>
      <w:r w:rsidRPr="00B70751">
        <w:rPr>
          <w:szCs w:val="22"/>
        </w:rPr>
        <w:t>No objection to the first diagram, as the resolution.</w:t>
      </w:r>
    </w:p>
    <w:p w:rsidR="00B70751" w:rsidRPr="00B70751" w:rsidRDefault="00B70751" w:rsidP="00B70751">
      <w:pPr>
        <w:numPr>
          <w:ilvl w:val="2"/>
          <w:numId w:val="1"/>
        </w:numPr>
        <w:rPr>
          <w:szCs w:val="22"/>
        </w:rPr>
      </w:pPr>
      <w:r w:rsidRPr="00B70751">
        <w:rPr>
          <w:szCs w:val="22"/>
        </w:rPr>
        <w:t>Noted that “AIFS[AC]” is not well-defined near the diagram (that is the “AC” part).  Agreed, could expand on the text in (e).</w:t>
      </w:r>
    </w:p>
    <w:p w:rsidR="00B70751" w:rsidRPr="00B70751" w:rsidRDefault="00B70751" w:rsidP="00B70751">
      <w:pPr>
        <w:numPr>
          <w:ilvl w:val="2"/>
          <w:numId w:val="1"/>
        </w:numPr>
        <w:rPr>
          <w:szCs w:val="22"/>
        </w:rPr>
      </w:pPr>
      <w:r w:rsidRPr="00B70751">
        <w:rPr>
          <w:szCs w:val="22"/>
        </w:rPr>
        <w:t>CID 186 (MAC): REVISED.  Make the proposed changes to the diagram.  Also amend bullet (e) for the diagram to read: “AIFS[AC]  AIFS arbitration interframe space (for the AC used by the QoS facility).”</w:t>
      </w:r>
    </w:p>
    <w:p w:rsidR="00B70751" w:rsidRDefault="00B70751" w:rsidP="00B70751">
      <w:pPr>
        <w:numPr>
          <w:ilvl w:val="2"/>
          <w:numId w:val="1"/>
        </w:numPr>
        <w:rPr>
          <w:szCs w:val="22"/>
        </w:rPr>
      </w:pPr>
      <w:r w:rsidRPr="00B70751">
        <w:rPr>
          <w:szCs w:val="22"/>
        </w:rPr>
        <w:t>CID 187 (MAC): REJECTED.  The intention of showing two AIFSs is to get across the concept that AIFS generally takes on different values for each AC.</w:t>
      </w:r>
    </w:p>
    <w:p w:rsidR="00B70751" w:rsidRPr="00B70751" w:rsidRDefault="00B70751" w:rsidP="00B70751">
      <w:pPr>
        <w:numPr>
          <w:ilvl w:val="2"/>
          <w:numId w:val="1"/>
        </w:numPr>
        <w:rPr>
          <w:szCs w:val="22"/>
        </w:rPr>
      </w:pPr>
      <w:r>
        <w:rPr>
          <w:szCs w:val="22"/>
        </w:rPr>
        <w:t>No objection.  Ready for motion.</w:t>
      </w:r>
    </w:p>
    <w:p w:rsidR="00B70751" w:rsidRPr="00B70751" w:rsidRDefault="00B70751" w:rsidP="00B70751">
      <w:pPr>
        <w:numPr>
          <w:ilvl w:val="2"/>
          <w:numId w:val="1"/>
        </w:numPr>
        <w:rPr>
          <w:szCs w:val="22"/>
          <w:highlight w:val="green"/>
        </w:rPr>
      </w:pPr>
      <w:r w:rsidRPr="00B70751">
        <w:rPr>
          <w:szCs w:val="22"/>
          <w:highlight w:val="green"/>
        </w:rPr>
        <w:t>CID 291 (PHY):</w:t>
      </w:r>
    </w:p>
    <w:p w:rsidR="00B70751" w:rsidRPr="00B70751" w:rsidRDefault="00B70751" w:rsidP="00B70751">
      <w:pPr>
        <w:numPr>
          <w:ilvl w:val="2"/>
          <w:numId w:val="1"/>
        </w:numPr>
        <w:rPr>
          <w:szCs w:val="22"/>
        </w:rPr>
      </w:pPr>
      <w:r w:rsidRPr="00B70751">
        <w:rPr>
          <w:szCs w:val="22"/>
        </w:rPr>
        <w:t>Reviewed discussion and proposed resolution in document.  No comments.</w:t>
      </w:r>
    </w:p>
    <w:p w:rsidR="00B70751" w:rsidRPr="00B70751" w:rsidRDefault="00B70751" w:rsidP="00B70751">
      <w:pPr>
        <w:numPr>
          <w:ilvl w:val="2"/>
          <w:numId w:val="1"/>
        </w:numPr>
        <w:rPr>
          <w:szCs w:val="22"/>
        </w:rPr>
      </w:pPr>
      <w:r w:rsidRPr="00B70751">
        <w:rPr>
          <w:szCs w:val="22"/>
        </w:rPr>
        <w:t>CID 291 (PHY): Make the changes shown under “Proposed changes” for CID 291 in 11-17/1243r1, which clarify that the Differential Encoder Initialization field is c(0) for the differential encoding process described in 20.4.3.3.4, but that this field is not recovered by a typical receiver implementation. No objection.  Ready for motion.</w:t>
      </w:r>
    </w:p>
    <w:p w:rsidR="00B70751" w:rsidRPr="00B70751" w:rsidRDefault="00B70751" w:rsidP="00B70751">
      <w:pPr>
        <w:numPr>
          <w:ilvl w:val="1"/>
          <w:numId w:val="1"/>
        </w:numPr>
        <w:rPr>
          <w:szCs w:val="22"/>
        </w:rPr>
      </w:pPr>
      <w:r w:rsidRPr="00D0364B">
        <w:rPr>
          <w:b/>
          <w:szCs w:val="22"/>
        </w:rPr>
        <w:t>Reviewed Waikoloa agenda</w:t>
      </w:r>
      <w:r w:rsidRPr="00B70751">
        <w:rPr>
          <w:szCs w:val="22"/>
        </w:rPr>
        <w:t>.</w:t>
      </w:r>
      <w:r>
        <w:rPr>
          <w:szCs w:val="22"/>
        </w:rPr>
        <w:t xml:space="preserve">  No significant changes.  Dorothy will post shortly.</w:t>
      </w:r>
    </w:p>
    <w:p w:rsidR="00B70751" w:rsidRPr="00D0364B" w:rsidRDefault="00B70751" w:rsidP="00B70751">
      <w:pPr>
        <w:numPr>
          <w:ilvl w:val="1"/>
          <w:numId w:val="1"/>
        </w:numPr>
        <w:rPr>
          <w:b/>
          <w:szCs w:val="22"/>
        </w:rPr>
      </w:pPr>
      <w:r w:rsidRPr="00D0364B">
        <w:rPr>
          <w:b/>
          <w:szCs w:val="22"/>
        </w:rPr>
        <w:t>Next meeting is at the F2F in Waikoloa.</w:t>
      </w:r>
    </w:p>
    <w:p w:rsidR="00D0364B" w:rsidRPr="00D0364B" w:rsidRDefault="00D0364B" w:rsidP="00B70751">
      <w:pPr>
        <w:numPr>
          <w:ilvl w:val="1"/>
          <w:numId w:val="1"/>
        </w:numPr>
        <w:rPr>
          <w:b/>
          <w:szCs w:val="22"/>
        </w:rPr>
      </w:pPr>
      <w:r w:rsidRPr="00D0364B">
        <w:rPr>
          <w:b/>
          <w:szCs w:val="22"/>
        </w:rPr>
        <w:t xml:space="preserve">Teleconference plan: </w:t>
      </w:r>
    </w:p>
    <w:p w:rsidR="00B70751" w:rsidRPr="00B70751" w:rsidRDefault="00B70751" w:rsidP="00D0364B">
      <w:pPr>
        <w:numPr>
          <w:ilvl w:val="2"/>
          <w:numId w:val="1"/>
        </w:numPr>
        <w:rPr>
          <w:szCs w:val="22"/>
        </w:rPr>
      </w:pPr>
      <w:r w:rsidRPr="00B70751">
        <w:rPr>
          <w:szCs w:val="22"/>
        </w:rPr>
        <w:t>Will plan for teleconferences on most Fridays in September and October.</w:t>
      </w:r>
    </w:p>
    <w:p w:rsidR="00D0364B" w:rsidRPr="00D0364B" w:rsidRDefault="00D0364B" w:rsidP="00B70751">
      <w:pPr>
        <w:numPr>
          <w:ilvl w:val="1"/>
          <w:numId w:val="1"/>
        </w:numPr>
        <w:rPr>
          <w:b/>
          <w:szCs w:val="22"/>
        </w:rPr>
      </w:pPr>
      <w:r w:rsidRPr="00D0364B">
        <w:rPr>
          <w:b/>
          <w:szCs w:val="22"/>
        </w:rPr>
        <w:t xml:space="preserve">Potential </w:t>
      </w:r>
      <w:proofErr w:type="spellStart"/>
      <w:r w:rsidRPr="00D0364B">
        <w:rPr>
          <w:b/>
          <w:szCs w:val="22"/>
        </w:rPr>
        <w:t>Adhoc</w:t>
      </w:r>
      <w:proofErr w:type="spellEnd"/>
    </w:p>
    <w:p w:rsidR="00B70751" w:rsidRPr="00B70751" w:rsidRDefault="00B70751" w:rsidP="00D0364B">
      <w:pPr>
        <w:numPr>
          <w:ilvl w:val="2"/>
          <w:numId w:val="1"/>
        </w:numPr>
        <w:rPr>
          <w:szCs w:val="22"/>
        </w:rPr>
      </w:pPr>
      <w:r w:rsidRPr="00B70751">
        <w:rPr>
          <w:szCs w:val="22"/>
        </w:rPr>
        <w:t>Think about possibility for dates for an ad hoc meeting, perhaps Oct 19-20, or Oct 30-31, in Cambridge, UK.</w:t>
      </w:r>
    </w:p>
    <w:p w:rsidR="00DD7A54" w:rsidRDefault="00B70751" w:rsidP="00B70751">
      <w:pPr>
        <w:numPr>
          <w:ilvl w:val="1"/>
          <w:numId w:val="1"/>
        </w:numPr>
        <w:rPr>
          <w:szCs w:val="22"/>
        </w:rPr>
      </w:pPr>
      <w:r w:rsidRPr="00D0364B">
        <w:rPr>
          <w:rFonts w:ascii="Calibri" w:hAnsi="Calibri"/>
          <w:b/>
          <w:szCs w:val="22"/>
        </w:rPr>
        <w:t>Adjourned</w:t>
      </w:r>
      <w:r>
        <w:rPr>
          <w:rFonts w:ascii="Calibri" w:hAnsi="Calibri"/>
          <w:szCs w:val="22"/>
        </w:rPr>
        <w:t xml:space="preserve"> 11:58pm ET.</w:t>
      </w:r>
    </w:p>
    <w:p w:rsidR="00323B39" w:rsidRDefault="00323B39">
      <w:pPr>
        <w:rPr>
          <w:sz w:val="24"/>
        </w:rPr>
      </w:pPr>
      <w:r>
        <w:rPr>
          <w:sz w:val="24"/>
        </w:rPr>
        <w:br w:type="page"/>
      </w:r>
    </w:p>
    <w:p w:rsidR="00FC49DE" w:rsidRDefault="00FC49DE">
      <w:pPr>
        <w:rPr>
          <w:b/>
          <w:sz w:val="24"/>
        </w:rPr>
      </w:pPr>
    </w:p>
    <w:p w:rsidR="00FC49DE" w:rsidRDefault="00FC49DE">
      <w:pPr>
        <w:rPr>
          <w:b/>
          <w:sz w:val="24"/>
        </w:rPr>
      </w:pPr>
    </w:p>
    <w:p w:rsidR="00CA09B2" w:rsidRDefault="00CA09B2">
      <w:pPr>
        <w:rPr>
          <w:b/>
          <w:sz w:val="24"/>
        </w:rPr>
      </w:pPr>
      <w:r>
        <w:rPr>
          <w:b/>
          <w:sz w:val="24"/>
        </w:rPr>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6"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7" w:tgtFrame="_blank" w:history="1">
        <w:r w:rsidRPr="00CA7F4B">
          <w:rPr>
            <w:color w:val="0000FF"/>
            <w:sz w:val="24"/>
            <w:szCs w:val="24"/>
            <w:u w:val="single"/>
            <w:lang w:val="en-US"/>
          </w:rPr>
          <w:t>http</w:t>
        </w:r>
      </w:hyperlink>
      <w:hyperlink r:id="rId78" w:tgtFrame="_blank" w:history="1">
        <w:r w:rsidRPr="00CA7F4B">
          <w:rPr>
            <w:color w:val="0000FF"/>
            <w:sz w:val="24"/>
            <w:szCs w:val="24"/>
            <w:u w:val="single"/>
            <w:lang w:val="en-US"/>
          </w:rPr>
          <w:t>://</w:t>
        </w:r>
      </w:hyperlink>
      <w:hyperlink r:id="rId79"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0" w:tgtFrame="_blank" w:history="1">
        <w:r w:rsidRPr="00CA7F4B">
          <w:rPr>
            <w:color w:val="0000FF"/>
            <w:sz w:val="24"/>
            <w:szCs w:val="24"/>
            <w:u w:val="single"/>
            <w:lang w:val="en-US"/>
          </w:rPr>
          <w:t>http</w:t>
        </w:r>
      </w:hyperlink>
      <w:hyperlink r:id="rId81" w:tgtFrame="_blank" w:history="1">
        <w:r w:rsidRPr="00CA7F4B">
          <w:rPr>
            <w:color w:val="0000FF"/>
            <w:sz w:val="24"/>
            <w:szCs w:val="24"/>
            <w:u w:val="single"/>
            <w:lang w:val="en-US"/>
          </w:rPr>
          <w:t>://</w:t>
        </w:r>
      </w:hyperlink>
      <w:hyperlink r:id="rId82"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3"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4" w:tgtFrame="_blank" w:history="1">
        <w:r w:rsidRPr="00CA7F4B">
          <w:rPr>
            <w:color w:val="0000FF"/>
            <w:szCs w:val="24"/>
            <w:u w:val="single"/>
            <w:lang w:val="en-US"/>
          </w:rPr>
          <w:t>https</w:t>
        </w:r>
      </w:hyperlink>
      <w:hyperlink r:id="rId85"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6" w:tgtFrame="_blank" w:history="1">
        <w:r w:rsidRPr="00CA7F4B">
          <w:rPr>
            <w:color w:val="0000FF"/>
            <w:sz w:val="24"/>
            <w:szCs w:val="24"/>
            <w:u w:val="single"/>
            <w:lang w:val="en-US"/>
          </w:rPr>
          <w:t>http</w:t>
        </w:r>
      </w:hyperlink>
      <w:hyperlink r:id="rId87" w:tgtFrame="_blank" w:history="1">
        <w:r w:rsidRPr="00CA7F4B">
          <w:rPr>
            <w:color w:val="0000FF"/>
            <w:sz w:val="24"/>
            <w:szCs w:val="24"/>
            <w:u w:val="single"/>
            <w:lang w:val="en-US"/>
          </w:rPr>
          <w:t>://</w:t>
        </w:r>
      </w:hyperlink>
      <w:hyperlink r:id="rId88"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9" w:tgtFrame="_blank" w:history="1">
        <w:r w:rsidRPr="00CA7F4B">
          <w:rPr>
            <w:color w:val="0000FF"/>
            <w:sz w:val="24"/>
            <w:szCs w:val="24"/>
            <w:u w:val="single"/>
            <w:lang w:val="en-US"/>
          </w:rPr>
          <w:t>http</w:t>
        </w:r>
      </w:hyperlink>
      <w:hyperlink r:id="rId90" w:tgtFrame="_blank" w:history="1">
        <w:r w:rsidRPr="00CA7F4B">
          <w:rPr>
            <w:color w:val="0000FF"/>
            <w:sz w:val="24"/>
            <w:szCs w:val="24"/>
            <w:u w:val="single"/>
            <w:lang w:val="en-US"/>
          </w:rPr>
          <w:t>://</w:t>
        </w:r>
      </w:hyperlink>
      <w:hyperlink r:id="rId91"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92" w:tgtFrame="_blank" w:history="1">
        <w:r w:rsidRPr="00CA7F4B">
          <w:rPr>
            <w:color w:val="0000FF"/>
            <w:sz w:val="24"/>
            <w:szCs w:val="24"/>
            <w:u w:val="single"/>
            <w:lang w:val="en-US"/>
          </w:rPr>
          <w:t>http://</w:t>
        </w:r>
      </w:hyperlink>
      <w:hyperlink r:id="rId93"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4" w:tgtFrame="_blank" w:history="1">
        <w:r w:rsidRPr="00CA7F4B">
          <w:rPr>
            <w:color w:val="0000FF"/>
            <w:sz w:val="24"/>
            <w:szCs w:val="24"/>
            <w:u w:val="single"/>
            <w:lang w:val="en-US"/>
          </w:rPr>
          <w:t>https://</w:t>
        </w:r>
      </w:hyperlink>
      <w:hyperlink r:id="rId95"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96"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7"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98"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6B41F2">
      <w:pPr>
        <w:rPr>
          <w:b/>
        </w:rPr>
      </w:pPr>
      <w:r w:rsidRPr="00FB21D3">
        <w:rPr>
          <w:b/>
        </w:rPr>
        <w:t>July 28</w:t>
      </w:r>
      <w:r w:rsidRPr="00FB21D3">
        <w:rPr>
          <w:b/>
          <w:vertAlign w:val="superscript"/>
        </w:rPr>
        <w:t>th</w:t>
      </w:r>
      <w:r w:rsidRPr="00FB21D3">
        <w:rPr>
          <w:b/>
        </w:rPr>
        <w:t xml:space="preserve"> telecon:</w:t>
      </w:r>
    </w:p>
    <w:p w:rsidR="006B41F2" w:rsidRPr="00FB21D3" w:rsidRDefault="006B41F2">
      <w:pPr>
        <w:rPr>
          <w:b/>
        </w:rPr>
      </w:pPr>
      <w:r w:rsidRPr="00FB21D3">
        <w:rPr>
          <w:b/>
        </w:rPr>
        <w:tab/>
        <w:t xml:space="preserve">Editor Report: </w:t>
      </w:r>
    </w:p>
    <w:p w:rsidR="006B41F2" w:rsidRDefault="00647D7A" w:rsidP="006B41F2">
      <w:pPr>
        <w:ind w:left="720"/>
      </w:pPr>
      <w:hyperlink r:id="rId99" w:history="1">
        <w:r w:rsidR="006B41F2" w:rsidRPr="00906C75">
          <w:rPr>
            <w:rStyle w:val="Hyperlink"/>
          </w:rPr>
          <w:t>https://mentor.ieee.org/802.11/dcn/17/11-17-0920-03-000m-802-11revmd-editor-s-report.ppt</w:t>
        </w:r>
      </w:hyperlink>
    </w:p>
    <w:p w:rsidR="006B41F2" w:rsidRPr="00FB21D3" w:rsidRDefault="006B41F2" w:rsidP="006B41F2">
      <w:pPr>
        <w:ind w:left="720"/>
        <w:rPr>
          <w:b/>
        </w:rPr>
      </w:pPr>
      <w:r w:rsidRPr="00FB21D3">
        <w:rPr>
          <w:b/>
        </w:rPr>
        <w:t>Submissions:</w:t>
      </w:r>
    </w:p>
    <w:p w:rsidR="006B41F2" w:rsidRPr="006B41F2" w:rsidRDefault="00647D7A" w:rsidP="00C501A4">
      <w:pPr>
        <w:pStyle w:val="ListParagraph"/>
        <w:numPr>
          <w:ilvl w:val="0"/>
          <w:numId w:val="2"/>
        </w:numPr>
        <w:rPr>
          <w:sz w:val="24"/>
          <w:szCs w:val="24"/>
          <w:lang w:val="en-US"/>
        </w:rPr>
      </w:pPr>
      <w:hyperlink r:id="rId100" w:tgtFrame="_blank" w:history="1">
        <w:r w:rsidR="006B41F2" w:rsidRPr="006B41F2">
          <w:rPr>
            <w:color w:val="0000FF"/>
            <w:u w:val="single"/>
            <w:lang w:val="en-US"/>
          </w:rPr>
          <w:t>https://mentor.ieee.org/802.11/dcn/17/11-17-1102-01-000m-resolution-for-cid-33-fils-hlp.docx</w:t>
        </w:r>
      </w:hyperlink>
      <w:r w:rsidR="006B41F2" w:rsidRPr="006B41F2">
        <w:rPr>
          <w:lang w:val="en-US"/>
        </w:rPr>
        <w:t xml:space="preserve"> </w:t>
      </w:r>
    </w:p>
    <w:p w:rsidR="006B41F2" w:rsidRPr="006B41F2" w:rsidRDefault="006B41F2" w:rsidP="00C501A4">
      <w:pPr>
        <w:pStyle w:val="ListParagraph"/>
        <w:numPr>
          <w:ilvl w:val="0"/>
          <w:numId w:val="2"/>
        </w:numPr>
        <w:rPr>
          <w:sz w:val="24"/>
          <w:szCs w:val="24"/>
          <w:lang w:val="en-US"/>
        </w:rPr>
      </w:pPr>
      <w:r w:rsidRPr="006B41F2">
        <w:rPr>
          <w:sz w:val="14"/>
          <w:szCs w:val="14"/>
          <w:lang w:val="en-US"/>
        </w:rPr>
        <w:t xml:space="preserve"> </w:t>
      </w:r>
      <w:hyperlink r:id="rId101" w:tgtFrame="_blank" w:history="1">
        <w:r w:rsidRPr="006B41F2">
          <w:rPr>
            <w:color w:val="0000FF"/>
            <w:u w:val="single"/>
            <w:lang w:val="en-US"/>
          </w:rPr>
          <w:t>https://mentor.ieee.org/802.11/dcn/17/11-17-1100-01-000m-fils-comment-resolutions.docx</w:t>
        </w:r>
      </w:hyperlink>
    </w:p>
    <w:p w:rsidR="006B41F2" w:rsidRPr="006B41F2" w:rsidRDefault="00647D7A" w:rsidP="006B41F2">
      <w:pPr>
        <w:pStyle w:val="ListParagraph"/>
        <w:numPr>
          <w:ilvl w:val="0"/>
          <w:numId w:val="2"/>
        </w:numPr>
        <w:rPr>
          <w:sz w:val="24"/>
          <w:szCs w:val="24"/>
          <w:lang w:val="en-US"/>
        </w:rPr>
      </w:pPr>
      <w:hyperlink r:id="rId102" w:tgtFrame="_blank" w:history="1">
        <w:r w:rsidR="006B41F2" w:rsidRPr="006B41F2">
          <w:rPr>
            <w:color w:val="0000FF"/>
            <w:u w:val="single"/>
            <w:lang w:val="en-US"/>
          </w:rPr>
          <w:t>https://mentor.ieee.org/802.11/dcn/17/11-17-1103-00-000m-comment-resolution-for-cids-52-and-53-on-suggested-rewording-of-fils-text.docx</w:t>
        </w:r>
      </w:hyperlink>
      <w:r w:rsidR="006B41F2" w:rsidRPr="006B41F2">
        <w:rPr>
          <w:lang w:val="en-US"/>
        </w:rPr>
        <w:t xml:space="preserve"> </w:t>
      </w:r>
    </w:p>
    <w:p w:rsidR="006B41F2" w:rsidRPr="006B41F2" w:rsidRDefault="00647D7A" w:rsidP="006B41F2">
      <w:pPr>
        <w:pStyle w:val="ListParagraph"/>
        <w:numPr>
          <w:ilvl w:val="0"/>
          <w:numId w:val="2"/>
        </w:numPr>
        <w:rPr>
          <w:sz w:val="24"/>
          <w:szCs w:val="24"/>
          <w:lang w:val="en-US"/>
        </w:rPr>
      </w:pPr>
      <w:hyperlink r:id="rId103" w:tgtFrame="_blank" w:history="1">
        <w:r w:rsidR="006B41F2" w:rsidRPr="006B41F2">
          <w:rPr>
            <w:color w:val="0000FF"/>
            <w:u w:val="single"/>
            <w:lang w:val="en-US"/>
          </w:rPr>
          <w:t>https://mentor.ieee.org/802.11/dcn/17/11-17-1030-01-000m-sae-retry-timeout-clarification.docx</w:t>
        </w:r>
      </w:hyperlink>
    </w:p>
    <w:p w:rsidR="006B41F2" w:rsidRPr="006B41F2" w:rsidRDefault="00647D7A" w:rsidP="006B41F2">
      <w:pPr>
        <w:pStyle w:val="ListParagraph"/>
        <w:numPr>
          <w:ilvl w:val="0"/>
          <w:numId w:val="2"/>
        </w:numPr>
        <w:rPr>
          <w:sz w:val="24"/>
          <w:szCs w:val="24"/>
          <w:lang w:val="en-US"/>
        </w:rPr>
      </w:pPr>
      <w:hyperlink r:id="rId104" w:tgtFrame="_blank" w:history="1">
        <w:r w:rsidR="006B41F2" w:rsidRPr="006B41F2">
          <w:rPr>
            <w:color w:val="0000FF"/>
            <w:u w:val="single"/>
            <w:lang w:val="en-US"/>
          </w:rPr>
          <w:t>https://mentor.ieee.org/802.11/dcn/17/11-17-0971-01-000m-enhancement-to-beacon-report.docx</w:t>
        </w:r>
      </w:hyperlink>
    </w:p>
    <w:p w:rsidR="006B41F2" w:rsidRPr="00FB21D3" w:rsidRDefault="00647D7A" w:rsidP="006B41F2">
      <w:pPr>
        <w:pStyle w:val="ListParagraph"/>
        <w:numPr>
          <w:ilvl w:val="0"/>
          <w:numId w:val="2"/>
        </w:numPr>
        <w:rPr>
          <w:sz w:val="24"/>
          <w:szCs w:val="24"/>
          <w:lang w:val="en-US"/>
        </w:rPr>
      </w:pPr>
      <w:hyperlink r:id="rId105" w:tgtFrame="_blank" w:history="1">
        <w:r w:rsidR="006B41F2" w:rsidRPr="006B41F2">
          <w:rPr>
            <w:color w:val="0000FF"/>
            <w:u w:val="single"/>
            <w:lang w:val="en-US"/>
          </w:rPr>
          <w:t>https://mentor.ieee.org/802.11/dcn/17/11-17-1089-01-000m-revmd-cc25-comment-resolutions.doc</w:t>
        </w:r>
      </w:hyperlink>
    </w:p>
    <w:p w:rsidR="00FB21D3" w:rsidRPr="006B41F2" w:rsidRDefault="00FB21D3" w:rsidP="00FB21D3">
      <w:pPr>
        <w:pStyle w:val="ListParagraph"/>
        <w:rPr>
          <w:sz w:val="24"/>
          <w:szCs w:val="24"/>
          <w:lang w:val="en-US"/>
        </w:rPr>
      </w:pPr>
    </w:p>
    <w:p w:rsidR="00797B83" w:rsidRPr="00FB21D3" w:rsidRDefault="00797B83" w:rsidP="00797B83">
      <w:pPr>
        <w:rPr>
          <w:b/>
          <w:sz w:val="24"/>
          <w:szCs w:val="24"/>
          <w:lang w:val="en-US"/>
        </w:rPr>
      </w:pPr>
      <w:r w:rsidRPr="00FB21D3">
        <w:rPr>
          <w:b/>
          <w:sz w:val="24"/>
          <w:szCs w:val="24"/>
          <w:lang w:val="en-US"/>
        </w:rPr>
        <w:t>August 4, 2017:</w:t>
      </w:r>
    </w:p>
    <w:p w:rsidR="00FB21D3" w:rsidRPr="00FB21D3" w:rsidRDefault="00FB21D3" w:rsidP="00FB21D3">
      <w:pPr>
        <w:ind w:left="360"/>
        <w:rPr>
          <w:b/>
          <w:sz w:val="24"/>
          <w:szCs w:val="24"/>
          <w:lang w:val="en-US"/>
        </w:rPr>
      </w:pPr>
      <w:r w:rsidRPr="00FB21D3">
        <w:rPr>
          <w:b/>
          <w:sz w:val="24"/>
          <w:szCs w:val="24"/>
          <w:lang w:val="en-US"/>
        </w:rPr>
        <w:t>Submissions</w:t>
      </w:r>
    </w:p>
    <w:p w:rsidR="00797B83" w:rsidRDefault="00647D7A" w:rsidP="00FB21D3">
      <w:pPr>
        <w:pStyle w:val="ListParagraph"/>
        <w:numPr>
          <w:ilvl w:val="0"/>
          <w:numId w:val="4"/>
        </w:numPr>
      </w:pPr>
      <w:hyperlink r:id="rId106" w:tgtFrame="_blank" w:history="1">
        <w:r w:rsidR="00797B83" w:rsidRPr="00FB21D3">
          <w:rPr>
            <w:rStyle w:val="Hyperlink"/>
          </w:rPr>
          <w:t>https://mentor.ieee.org/802.11/dcn/17/11-17-0956-04-000m-revmd-wg-cc25-for-editor-ad-hoc.xls</w:t>
        </w:r>
      </w:hyperlink>
    </w:p>
    <w:p w:rsidR="00FB21D3" w:rsidRDefault="00647D7A" w:rsidP="000B4CCD">
      <w:pPr>
        <w:pStyle w:val="ListParagraph"/>
        <w:numPr>
          <w:ilvl w:val="0"/>
          <w:numId w:val="4"/>
        </w:numPr>
      </w:pPr>
      <w:hyperlink r:id="rId107" w:tgtFrame="_blank" w:history="1">
        <w:r w:rsidR="00797B83" w:rsidRPr="00FB21D3">
          <w:rPr>
            <w:rStyle w:val="Hyperlink"/>
          </w:rPr>
          <w:t>https://mentor.ieee.org/802.11/dcn/17/11-17-0928-01-000m-revmd-cc25-gen-comments.xlsx</w:t>
        </w:r>
      </w:hyperlink>
      <w:r w:rsidR="00FB21D3">
        <w:br w:type="page"/>
      </w:r>
    </w:p>
    <w:p w:rsidR="006B41F2" w:rsidRPr="00FB21D3" w:rsidRDefault="00FB21D3">
      <w:pPr>
        <w:rPr>
          <w:b/>
        </w:rPr>
      </w:pPr>
      <w:r w:rsidRPr="00FB21D3">
        <w:rPr>
          <w:b/>
        </w:rPr>
        <w:lastRenderedPageBreak/>
        <w:t>August 11, 2017:</w:t>
      </w:r>
    </w:p>
    <w:p w:rsidR="00FB21D3" w:rsidRPr="00FB21D3" w:rsidRDefault="00FB21D3" w:rsidP="007572BD">
      <w:pPr>
        <w:ind w:firstLine="360"/>
        <w:rPr>
          <w:b/>
        </w:rPr>
      </w:pPr>
      <w:r w:rsidRPr="00FB21D3">
        <w:rPr>
          <w:b/>
        </w:rPr>
        <w:t>Submissions:</w:t>
      </w:r>
    </w:p>
    <w:p w:rsidR="00FB21D3" w:rsidRDefault="00FB21D3" w:rsidP="00FB21D3">
      <w:pPr>
        <w:pStyle w:val="m-4059559522112531315gmail-msolistparagraph"/>
        <w:numPr>
          <w:ilvl w:val="0"/>
          <w:numId w:val="5"/>
        </w:numPr>
        <w:spacing w:before="0" w:beforeAutospacing="0" w:after="0" w:afterAutospacing="0"/>
        <w:rPr>
          <w:sz w:val="14"/>
          <w:szCs w:val="14"/>
        </w:rPr>
      </w:pPr>
      <w:r>
        <w:rPr>
          <w:sz w:val="14"/>
          <w:szCs w:val="14"/>
        </w:rPr>
        <w:t xml:space="preserve"> </w:t>
      </w:r>
      <w:hyperlink r:id="rId108" w:history="1">
        <w:r w:rsidRPr="00506644">
          <w:rPr>
            <w:rStyle w:val="Hyperlink"/>
            <w:rFonts w:ascii="Calibri" w:hAnsi="Calibri"/>
            <w:sz w:val="22"/>
            <w:szCs w:val="22"/>
          </w:rPr>
          <w:t>https://mentor.ieee.org/802.11/dcn/17/11-17-1137-01-000m-resolutions-for-obsolete-blockack.docx</w:t>
        </w:r>
      </w:hyperlink>
      <w:r>
        <w:rPr>
          <w:rFonts w:ascii="Calibri" w:hAnsi="Calibri"/>
          <w:sz w:val="22"/>
          <w:szCs w:val="22"/>
        </w:rPr>
        <w:t xml:space="preserve">  </w:t>
      </w:r>
      <w:r>
        <w:rPr>
          <w:sz w:val="14"/>
          <w:szCs w:val="14"/>
        </w:rPr>
        <w:t xml:space="preserve"> </w:t>
      </w:r>
    </w:p>
    <w:p w:rsidR="00FB21D3" w:rsidRDefault="00647D7A" w:rsidP="00FB21D3">
      <w:pPr>
        <w:pStyle w:val="m-4059559522112531315gmail-msolistparagraph"/>
        <w:numPr>
          <w:ilvl w:val="0"/>
          <w:numId w:val="5"/>
        </w:numPr>
        <w:spacing w:before="0" w:beforeAutospacing="0" w:after="0" w:afterAutospacing="0"/>
      </w:pPr>
      <w:hyperlink r:id="rId109"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p>
    <w:p w:rsidR="00FB21D3" w:rsidRDefault="00647D7A" w:rsidP="007572BD">
      <w:pPr>
        <w:pStyle w:val="m-4059559522112531315gmail-msolistparagraph"/>
        <w:numPr>
          <w:ilvl w:val="0"/>
          <w:numId w:val="5"/>
        </w:numPr>
        <w:spacing w:before="0" w:beforeAutospacing="0" w:after="0" w:afterAutospacing="0"/>
      </w:pPr>
      <w:hyperlink r:id="rId110" w:tgtFrame="_blank" w:history="1">
        <w:r w:rsidR="00FB21D3" w:rsidRPr="00FB21D3">
          <w:rPr>
            <w:rStyle w:val="Hyperlink"/>
            <w:rFonts w:ascii="Calibri" w:hAnsi="Calibri"/>
            <w:sz w:val="22"/>
            <w:szCs w:val="22"/>
          </w:rPr>
          <w:t>https://mentor.ieee.org/802.11/dcn/17/11-17-0988-00-000m-resolutions-for-qos-and-tspec-comments-d0-1.docx</w:t>
        </w:r>
      </w:hyperlink>
    </w:p>
    <w:p w:rsidR="00FB21D3" w:rsidRDefault="00647D7A" w:rsidP="00FB21D3">
      <w:pPr>
        <w:pStyle w:val="m-4059559522112531315gmail-msolistparagraph"/>
        <w:numPr>
          <w:ilvl w:val="0"/>
          <w:numId w:val="5"/>
        </w:numPr>
        <w:spacing w:before="0" w:beforeAutospacing="0" w:after="0" w:afterAutospacing="0"/>
      </w:pPr>
      <w:hyperlink r:id="rId111" w:tgtFrame="_blank" w:history="1">
        <w:r w:rsidR="00FB21D3">
          <w:rPr>
            <w:rStyle w:val="Hyperlink"/>
            <w:rFonts w:ascii="Calibri" w:hAnsi="Calibri"/>
            <w:sz w:val="22"/>
            <w:szCs w:val="22"/>
          </w:rPr>
          <w:t>https://mentor.ieee.org/802.11/dcn/17/11-17-1191-01-000m-cc25-proposed-resolutions-for-editorial-comments.doc</w:t>
        </w:r>
      </w:hyperlink>
    </w:p>
    <w:p w:rsidR="00FB21D3" w:rsidRPr="007572BD" w:rsidRDefault="00647D7A" w:rsidP="007572BD">
      <w:pPr>
        <w:pStyle w:val="m-4059559522112531315gmail-msolistparagraph"/>
        <w:numPr>
          <w:ilvl w:val="0"/>
          <w:numId w:val="5"/>
        </w:numPr>
        <w:spacing w:before="0" w:beforeAutospacing="0" w:after="0" w:afterAutospacing="0"/>
        <w:rPr>
          <w:rStyle w:val="Hyperlink"/>
          <w:color w:val="auto"/>
          <w:u w:val="none"/>
        </w:rPr>
      </w:pPr>
      <w:hyperlink r:id="rId112" w:tgtFrame="_blank" w:history="1">
        <w:r w:rsidR="00FB21D3" w:rsidRPr="00FB21D3">
          <w:rPr>
            <w:rStyle w:val="Hyperlink"/>
            <w:rFonts w:ascii="Calibri" w:hAnsi="Calibri"/>
            <w:sz w:val="22"/>
            <w:szCs w:val="22"/>
          </w:rPr>
          <w:t>https://mentor.ieee.org/802.11/dcn/17/11-17-0929-02-000m-revmd-editor2-comments.xlsx</w:t>
        </w:r>
      </w:hyperlink>
    </w:p>
    <w:p w:rsidR="007572BD" w:rsidRDefault="007572BD" w:rsidP="007572BD">
      <w:pPr>
        <w:rPr>
          <w:b/>
        </w:rPr>
      </w:pPr>
    </w:p>
    <w:p w:rsidR="007572BD" w:rsidRDefault="007572BD" w:rsidP="007572BD">
      <w:pPr>
        <w:rPr>
          <w:b/>
        </w:rPr>
      </w:pPr>
      <w:r w:rsidRPr="007572BD">
        <w:rPr>
          <w:b/>
        </w:rPr>
        <w:t>August 1</w:t>
      </w:r>
      <w:r w:rsidR="00E279DB">
        <w:rPr>
          <w:b/>
        </w:rPr>
        <w:t>8</w:t>
      </w:r>
      <w:r w:rsidRPr="007572BD">
        <w:rPr>
          <w:b/>
        </w:rPr>
        <w:t>, 2017:</w:t>
      </w:r>
    </w:p>
    <w:p w:rsidR="007572BD" w:rsidRDefault="007572BD" w:rsidP="007572BD">
      <w:pPr>
        <w:rPr>
          <w:b/>
        </w:rPr>
      </w:pPr>
      <w:r w:rsidRPr="007572BD">
        <w:rPr>
          <w:b/>
        </w:rPr>
        <w:t>Submissions:</w:t>
      </w:r>
    </w:p>
    <w:p w:rsidR="003A5FDA" w:rsidRPr="00B67FBE" w:rsidRDefault="00647D7A" w:rsidP="00B67FBE">
      <w:pPr>
        <w:pStyle w:val="ListParagraph"/>
        <w:numPr>
          <w:ilvl w:val="0"/>
          <w:numId w:val="7"/>
        </w:numPr>
        <w:rPr>
          <w:rStyle w:val="Hyperlink"/>
          <w:rFonts w:ascii="Times New Roman" w:hAnsi="Times New Roman"/>
          <w:b/>
          <w:color w:val="auto"/>
          <w:u w:val="none"/>
        </w:rPr>
      </w:pPr>
      <w:hyperlink r:id="rId113" w:tgtFrame="_blank" w:history="1">
        <w:r w:rsidR="003A5FDA" w:rsidRPr="00B40F4E">
          <w:rPr>
            <w:rStyle w:val="Hyperlink"/>
          </w:rPr>
          <w:t>https://mentor.ieee.org/802.11/dcn/17/11-17-0950-01-000m-cid-337-super-operating-classes.pptx</w:t>
        </w:r>
      </w:hyperlink>
    </w:p>
    <w:p w:rsidR="003A5FDA" w:rsidRPr="00380CB3" w:rsidRDefault="00647D7A" w:rsidP="00B67FBE">
      <w:pPr>
        <w:pStyle w:val="ListParagraph"/>
        <w:numPr>
          <w:ilvl w:val="0"/>
          <w:numId w:val="7"/>
        </w:numPr>
        <w:rPr>
          <w:rStyle w:val="Hyperlink"/>
          <w:rFonts w:ascii="Times New Roman" w:hAnsi="Times New Roman"/>
          <w:szCs w:val="20"/>
        </w:rPr>
      </w:pPr>
      <w:hyperlink r:id="rId114" w:tgtFrame="_blank" w:history="1">
        <w:r w:rsidR="003A5FDA" w:rsidRPr="00380CB3">
          <w:rPr>
            <w:rStyle w:val="Hyperlink"/>
            <w:rFonts w:ascii="Times New Roman" w:hAnsi="Times New Roman"/>
            <w:szCs w:val="20"/>
          </w:rPr>
          <w:t>https://mentor.ieee.org/802.11/dcn/17/11-17-1078-00-000m-resolutions-to-cids-148-and-339.doc</w:t>
        </w:r>
      </w:hyperlink>
    </w:p>
    <w:p w:rsidR="003A5FDA" w:rsidRPr="00B67FBE" w:rsidRDefault="00647D7A" w:rsidP="00B67FBE">
      <w:pPr>
        <w:pStyle w:val="ListParagraph"/>
        <w:numPr>
          <w:ilvl w:val="0"/>
          <w:numId w:val="7"/>
        </w:numPr>
        <w:rPr>
          <w:b/>
        </w:rPr>
      </w:pPr>
      <w:hyperlink r:id="rId115" w:history="1">
        <w:r w:rsidR="003A5FDA" w:rsidRPr="00B67FBE">
          <w:rPr>
            <w:rStyle w:val="Hyperlink"/>
          </w:rPr>
          <w:t>https://mentor.ieee.org/802.11/dcn/17/11-17-1243-01-000m-resolutions-for-some-comments-on-11md-d0-1-cc25.docx</w:t>
        </w:r>
      </w:hyperlink>
    </w:p>
    <w:p w:rsidR="003A5FDA" w:rsidRPr="00B67FBE" w:rsidRDefault="00647D7A" w:rsidP="00B67FBE">
      <w:pPr>
        <w:pStyle w:val="ListParagraph"/>
        <w:numPr>
          <w:ilvl w:val="0"/>
          <w:numId w:val="7"/>
        </w:numPr>
        <w:rPr>
          <w:b/>
        </w:rPr>
      </w:pPr>
      <w:hyperlink r:id="rId116" w:history="1">
        <w:r w:rsidR="003A5FDA" w:rsidRPr="00B67FBE">
          <w:rPr>
            <w:rStyle w:val="Hyperlink"/>
          </w:rPr>
          <w:t>https://mentor.ieee.org/802.11/dcn/17/11-17-1243-02-000m-resolutions-for-some-comments-on-11md-d0-1-cc25.docx</w:t>
        </w:r>
      </w:hyperlink>
    </w:p>
    <w:p w:rsidR="00B70751" w:rsidRDefault="00B70751" w:rsidP="00B70751">
      <w:pPr>
        <w:rPr>
          <w:b/>
        </w:rPr>
      </w:pPr>
      <w:r>
        <w:rPr>
          <w:b/>
        </w:rPr>
        <w:t>August 25</w:t>
      </w:r>
      <w:r w:rsidRPr="007572BD">
        <w:rPr>
          <w:b/>
        </w:rPr>
        <w:t>, 2017:</w:t>
      </w:r>
    </w:p>
    <w:p w:rsidR="00B70751" w:rsidRDefault="00B70751" w:rsidP="00B70751">
      <w:pPr>
        <w:rPr>
          <w:b/>
        </w:rPr>
      </w:pPr>
      <w:r w:rsidRPr="007572BD">
        <w:rPr>
          <w:b/>
        </w:rPr>
        <w:t>Submissions:</w:t>
      </w:r>
    </w:p>
    <w:p w:rsidR="00B70751" w:rsidRPr="00B70751" w:rsidRDefault="00B70751" w:rsidP="00B70751">
      <w:pPr>
        <w:pStyle w:val="ListParagraph"/>
        <w:numPr>
          <w:ilvl w:val="0"/>
          <w:numId w:val="11"/>
        </w:numPr>
        <w:rPr>
          <w:rStyle w:val="Hyperlink"/>
        </w:rPr>
      </w:pPr>
      <w:r w:rsidRPr="00B70751">
        <w:rPr>
          <w:rStyle w:val="Hyperlink"/>
        </w:rPr>
        <w:t xml:space="preserve">https://mentor.ieee.org/802.11/dcn/17/11-17-1172-00-000m-missed-tgmc-jtc1-sc6-comment.docx </w:t>
      </w:r>
    </w:p>
    <w:p w:rsidR="007572BD" w:rsidRPr="00B70751" w:rsidRDefault="00647D7A" w:rsidP="00B70751">
      <w:pPr>
        <w:pStyle w:val="ListParagraph"/>
        <w:numPr>
          <w:ilvl w:val="0"/>
          <w:numId w:val="11"/>
        </w:numPr>
        <w:rPr>
          <w:rStyle w:val="Hyperlink"/>
        </w:rPr>
      </w:pPr>
      <w:hyperlink r:id="rId117" w:history="1">
        <w:r w:rsidR="00B70751" w:rsidRPr="0078752A">
          <w:rPr>
            <w:rStyle w:val="Hyperlink"/>
          </w:rPr>
          <w:t>https://mentor.ieee.org/802.11/dcn/17/11-17-1176-00-000m-cc25-cid-96.docx</w:t>
        </w:r>
      </w:hyperlink>
    </w:p>
    <w:p w:rsidR="00B70751" w:rsidRPr="00B70751" w:rsidRDefault="00647D7A" w:rsidP="00B70751">
      <w:pPr>
        <w:pStyle w:val="ListParagraph"/>
        <w:numPr>
          <w:ilvl w:val="0"/>
          <w:numId w:val="11"/>
        </w:numPr>
        <w:rPr>
          <w:rStyle w:val="Hyperlink"/>
        </w:rPr>
      </w:pPr>
      <w:hyperlink r:id="rId118" w:history="1">
        <w:r w:rsidR="00B70751" w:rsidRPr="0078752A">
          <w:rPr>
            <w:rStyle w:val="Hyperlink"/>
          </w:rPr>
          <w:t>https://mentor.ieee.org/802.11/dcn/17/11-17-1089-03-000m-revmd-cc25-comment-resolutions.doc</w:t>
        </w:r>
      </w:hyperlink>
    </w:p>
    <w:p w:rsidR="00B70751" w:rsidRPr="00B70751" w:rsidRDefault="00647D7A" w:rsidP="00B70751">
      <w:pPr>
        <w:pStyle w:val="ListParagraph"/>
        <w:numPr>
          <w:ilvl w:val="0"/>
          <w:numId w:val="11"/>
        </w:numPr>
        <w:rPr>
          <w:rStyle w:val="Hyperlink"/>
        </w:rPr>
      </w:pPr>
      <w:hyperlink r:id="rId119" w:history="1">
        <w:r w:rsidR="00B70751" w:rsidRPr="0078752A">
          <w:rPr>
            <w:rStyle w:val="Hyperlink"/>
          </w:rPr>
          <w:t>https://mentor.ieee.org/802.11/dcn/17/11-17-1274-00-000m-resolution-for-cid-238.docx</w:t>
        </w:r>
      </w:hyperlink>
    </w:p>
    <w:p w:rsidR="00B70751" w:rsidRPr="00B70751" w:rsidRDefault="00647D7A" w:rsidP="00B70751">
      <w:pPr>
        <w:pStyle w:val="ListParagraph"/>
        <w:numPr>
          <w:ilvl w:val="0"/>
          <w:numId w:val="11"/>
        </w:numPr>
        <w:rPr>
          <w:rStyle w:val="Hyperlink"/>
        </w:rPr>
      </w:pPr>
      <w:hyperlink r:id="rId120" w:history="1">
        <w:r w:rsidR="00B70751" w:rsidRPr="0078752A">
          <w:rPr>
            <w:rStyle w:val="Hyperlink"/>
          </w:rPr>
          <w:t>https://mentor.ieee.org/802.11/dcn/17/11-17-1273-00-000m-resolution-for-cid-246.docx</w:t>
        </w:r>
      </w:hyperlink>
    </w:p>
    <w:p w:rsidR="00B70751" w:rsidRPr="00B70751" w:rsidRDefault="00647D7A" w:rsidP="00B70751">
      <w:pPr>
        <w:pStyle w:val="ListParagraph"/>
        <w:numPr>
          <w:ilvl w:val="0"/>
          <w:numId w:val="11"/>
        </w:numPr>
        <w:rPr>
          <w:rStyle w:val="Hyperlink"/>
        </w:rPr>
      </w:pPr>
      <w:hyperlink r:id="rId121" w:history="1">
        <w:r w:rsidR="00B70751" w:rsidRPr="0078752A">
          <w:rPr>
            <w:rStyle w:val="Hyperlink"/>
          </w:rPr>
          <w:t>https://mentor.ieee.org/802.11/dcn/17/11-17-1243-01-000m-resolutions-for-some-comments-on-11md-d0-1-cc25.docx</w:t>
        </w:r>
      </w:hyperlink>
    </w:p>
    <w:sectPr w:rsidR="00B70751" w:rsidRPr="00B70751">
      <w:headerReference w:type="default" r:id="rId122"/>
      <w:footerReference w:type="default" r:id="rId1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7E" w:rsidRDefault="0014687E">
      <w:r>
        <w:separator/>
      </w:r>
    </w:p>
  </w:endnote>
  <w:endnote w:type="continuationSeparator" w:id="0">
    <w:p w:rsidR="0014687E" w:rsidRDefault="0014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D7A" w:rsidRDefault="00647D7A">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5917A8">
      <w:rPr>
        <w:noProof/>
      </w:rPr>
      <w:t>1</w:t>
    </w:r>
    <w:r>
      <w:fldChar w:fldCharType="end"/>
    </w:r>
    <w:r>
      <w:tab/>
    </w:r>
    <w:fldSimple w:instr=" COMMENTS  \* MERGEFORMAT ">
      <w:r>
        <w:t>Jon Rosdahl, Qualcomm</w:t>
      </w:r>
    </w:fldSimple>
  </w:p>
  <w:p w:rsidR="00647D7A" w:rsidRDefault="00647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7E" w:rsidRDefault="0014687E">
      <w:r>
        <w:separator/>
      </w:r>
    </w:p>
  </w:footnote>
  <w:footnote w:type="continuationSeparator" w:id="0">
    <w:p w:rsidR="0014687E" w:rsidRDefault="0014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D7A" w:rsidRDefault="00647D7A">
    <w:pPr>
      <w:pStyle w:val="Header"/>
      <w:tabs>
        <w:tab w:val="clear" w:pos="6480"/>
        <w:tab w:val="center" w:pos="4680"/>
        <w:tab w:val="right" w:pos="9360"/>
      </w:tabs>
    </w:pPr>
    <w:fldSimple w:instr=" KEYWORDS  \* MERGEFORMAT ">
      <w:r>
        <w:t>August 2017</w:t>
      </w:r>
    </w:fldSimple>
    <w:r>
      <w:tab/>
    </w:r>
    <w:r>
      <w:tab/>
    </w:r>
    <w:fldSimple w:instr=" TITLE  \* MERGEFORMAT ">
      <w:r w:rsidR="005917A8">
        <w:t>doc.: IEEE 802.11-17/1193r5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57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70A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3"/>
  </w:num>
  <w:num w:numId="6">
    <w:abstractNumId w:val="10"/>
  </w:num>
  <w:num w:numId="7">
    <w:abstractNumId w:val="6"/>
  </w:num>
  <w:num w:numId="8">
    <w:abstractNumId w:val="1"/>
  </w:num>
  <w:num w:numId="9">
    <w:abstractNumId w:val="4"/>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5771"/>
    <w:rsid w:val="00013B9E"/>
    <w:rsid w:val="000233B6"/>
    <w:rsid w:val="00023B15"/>
    <w:rsid w:val="00062868"/>
    <w:rsid w:val="00067C6C"/>
    <w:rsid w:val="00070DFE"/>
    <w:rsid w:val="000A2379"/>
    <w:rsid w:val="000B28E0"/>
    <w:rsid w:val="000C4447"/>
    <w:rsid w:val="000C658D"/>
    <w:rsid w:val="000D141F"/>
    <w:rsid w:val="00100B62"/>
    <w:rsid w:val="00103137"/>
    <w:rsid w:val="00106C38"/>
    <w:rsid w:val="00106CA1"/>
    <w:rsid w:val="0014687E"/>
    <w:rsid w:val="001A17ED"/>
    <w:rsid w:val="001A3138"/>
    <w:rsid w:val="001B49CB"/>
    <w:rsid w:val="001C7334"/>
    <w:rsid w:val="001D4BF7"/>
    <w:rsid w:val="001D723B"/>
    <w:rsid w:val="001E6238"/>
    <w:rsid w:val="002166F0"/>
    <w:rsid w:val="002202D9"/>
    <w:rsid w:val="002773AB"/>
    <w:rsid w:val="0029020B"/>
    <w:rsid w:val="00296B34"/>
    <w:rsid w:val="002D44BE"/>
    <w:rsid w:val="002E1B6A"/>
    <w:rsid w:val="00312C1E"/>
    <w:rsid w:val="003164B3"/>
    <w:rsid w:val="00323B39"/>
    <w:rsid w:val="00380CB3"/>
    <w:rsid w:val="0038177E"/>
    <w:rsid w:val="003A42BC"/>
    <w:rsid w:val="003A459C"/>
    <w:rsid w:val="003A5FDA"/>
    <w:rsid w:val="003D477E"/>
    <w:rsid w:val="003D7190"/>
    <w:rsid w:val="00403F7B"/>
    <w:rsid w:val="00410811"/>
    <w:rsid w:val="00411103"/>
    <w:rsid w:val="00416DDA"/>
    <w:rsid w:val="00442037"/>
    <w:rsid w:val="0047539A"/>
    <w:rsid w:val="004832B8"/>
    <w:rsid w:val="004B064B"/>
    <w:rsid w:val="004B635D"/>
    <w:rsid w:val="004C1E2A"/>
    <w:rsid w:val="004D1D43"/>
    <w:rsid w:val="004F1B2A"/>
    <w:rsid w:val="004F6F6E"/>
    <w:rsid w:val="005917A8"/>
    <w:rsid w:val="005965A2"/>
    <w:rsid w:val="00596811"/>
    <w:rsid w:val="005A5379"/>
    <w:rsid w:val="005C6E95"/>
    <w:rsid w:val="005C7E5A"/>
    <w:rsid w:val="0060369F"/>
    <w:rsid w:val="00607A41"/>
    <w:rsid w:val="00614A81"/>
    <w:rsid w:val="00622384"/>
    <w:rsid w:val="0062440B"/>
    <w:rsid w:val="006444E5"/>
    <w:rsid w:val="00647D7A"/>
    <w:rsid w:val="00661469"/>
    <w:rsid w:val="006771A5"/>
    <w:rsid w:val="006822E9"/>
    <w:rsid w:val="00690BF5"/>
    <w:rsid w:val="0069593B"/>
    <w:rsid w:val="006A1E5B"/>
    <w:rsid w:val="006B41F2"/>
    <w:rsid w:val="006C0727"/>
    <w:rsid w:val="006D1BA9"/>
    <w:rsid w:val="006D4359"/>
    <w:rsid w:val="006E145F"/>
    <w:rsid w:val="006E49C1"/>
    <w:rsid w:val="00710C86"/>
    <w:rsid w:val="0071483E"/>
    <w:rsid w:val="007230E0"/>
    <w:rsid w:val="00753CBC"/>
    <w:rsid w:val="007572BD"/>
    <w:rsid w:val="00770572"/>
    <w:rsid w:val="00772222"/>
    <w:rsid w:val="00786AF3"/>
    <w:rsid w:val="00797B83"/>
    <w:rsid w:val="007B0707"/>
    <w:rsid w:val="007D52ED"/>
    <w:rsid w:val="007F01D5"/>
    <w:rsid w:val="00806253"/>
    <w:rsid w:val="00821DBB"/>
    <w:rsid w:val="00825E21"/>
    <w:rsid w:val="008425A5"/>
    <w:rsid w:val="008744AC"/>
    <w:rsid w:val="00877D8A"/>
    <w:rsid w:val="008A3093"/>
    <w:rsid w:val="008B0439"/>
    <w:rsid w:val="008E499F"/>
    <w:rsid w:val="00904B20"/>
    <w:rsid w:val="00933359"/>
    <w:rsid w:val="00942776"/>
    <w:rsid w:val="00960ACC"/>
    <w:rsid w:val="00976974"/>
    <w:rsid w:val="00993FC4"/>
    <w:rsid w:val="009A4BC0"/>
    <w:rsid w:val="009D195F"/>
    <w:rsid w:val="009E6400"/>
    <w:rsid w:val="009F2FBC"/>
    <w:rsid w:val="009F43B0"/>
    <w:rsid w:val="00A045F1"/>
    <w:rsid w:val="00A13F23"/>
    <w:rsid w:val="00A24E38"/>
    <w:rsid w:val="00A41071"/>
    <w:rsid w:val="00AA427C"/>
    <w:rsid w:val="00AE5122"/>
    <w:rsid w:val="00AF36D9"/>
    <w:rsid w:val="00B06877"/>
    <w:rsid w:val="00B20BDF"/>
    <w:rsid w:val="00B308AB"/>
    <w:rsid w:val="00B40F4E"/>
    <w:rsid w:val="00B43E87"/>
    <w:rsid w:val="00B67517"/>
    <w:rsid w:val="00B67FBE"/>
    <w:rsid w:val="00B70751"/>
    <w:rsid w:val="00BA15B7"/>
    <w:rsid w:val="00BA782F"/>
    <w:rsid w:val="00BC0C81"/>
    <w:rsid w:val="00BD4E7F"/>
    <w:rsid w:val="00BD7DF4"/>
    <w:rsid w:val="00BD7E58"/>
    <w:rsid w:val="00BE1E1C"/>
    <w:rsid w:val="00BE52FC"/>
    <w:rsid w:val="00BE5C9A"/>
    <w:rsid w:val="00BE68C2"/>
    <w:rsid w:val="00BE73C9"/>
    <w:rsid w:val="00C05E99"/>
    <w:rsid w:val="00C071CB"/>
    <w:rsid w:val="00C424B1"/>
    <w:rsid w:val="00C43D16"/>
    <w:rsid w:val="00C501A4"/>
    <w:rsid w:val="00CA09B2"/>
    <w:rsid w:val="00CA5F54"/>
    <w:rsid w:val="00CA7F4B"/>
    <w:rsid w:val="00CB1AB4"/>
    <w:rsid w:val="00CB62F6"/>
    <w:rsid w:val="00CF5AD7"/>
    <w:rsid w:val="00D0364B"/>
    <w:rsid w:val="00D17FEF"/>
    <w:rsid w:val="00D211CA"/>
    <w:rsid w:val="00D26F0A"/>
    <w:rsid w:val="00D2702F"/>
    <w:rsid w:val="00D303B7"/>
    <w:rsid w:val="00D379B4"/>
    <w:rsid w:val="00D71AF4"/>
    <w:rsid w:val="00D9395D"/>
    <w:rsid w:val="00DB5248"/>
    <w:rsid w:val="00DB5A46"/>
    <w:rsid w:val="00DB74E3"/>
    <w:rsid w:val="00DC5A7B"/>
    <w:rsid w:val="00DD7A54"/>
    <w:rsid w:val="00DE4FCF"/>
    <w:rsid w:val="00E05DC8"/>
    <w:rsid w:val="00E279DB"/>
    <w:rsid w:val="00E42B18"/>
    <w:rsid w:val="00E526E3"/>
    <w:rsid w:val="00E53F06"/>
    <w:rsid w:val="00EF7C8F"/>
    <w:rsid w:val="00F01665"/>
    <w:rsid w:val="00F321EC"/>
    <w:rsid w:val="00F8397F"/>
    <w:rsid w:val="00F85714"/>
    <w:rsid w:val="00F87C99"/>
    <w:rsid w:val="00F92874"/>
    <w:rsid w:val="00FA782E"/>
    <w:rsid w:val="00FB21D3"/>
    <w:rsid w:val="00FC49DE"/>
    <w:rsid w:val="00F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9B3A"/>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3F7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20-03-000m-802-11revmd-editor-s-report.ppt" TargetMode="External"/><Relationship Id="rId117" Type="http://schemas.openxmlformats.org/officeDocument/2006/relationships/hyperlink" Target="https://mentor.ieee.org/802.11/dcn/17/11-17-1176-00-000m-cc25-cid-96.docx" TargetMode="External"/><Relationship Id="rId21" Type="http://schemas.openxmlformats.org/officeDocument/2006/relationships/hyperlink" Target="https://mentor.ieee.org/802.11/dcn/17/11-17-0971-01-000m-enhancement-to-beacon-report.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7/11-17-0929-02-000m-revmd-editor2-comments.xlsx" TargetMode="External"/><Relationship Id="rId63" Type="http://schemas.openxmlformats.org/officeDocument/2006/relationships/hyperlink" Target="https://mentor.ieee.org/802.11/dcn/17/11-17-1243-02-000m-resolutions-for-some-comments-on-11md-d0-1-cc25.docx" TargetMode="External"/><Relationship Id="rId68" Type="http://schemas.openxmlformats.org/officeDocument/2006/relationships/hyperlink" Target="https://mentor.ieee.org/802.11/dcn/17/11-17-1172-00-000m-missed-tgmc-jtc1-sc6-comment.docx" TargetMode="External"/><Relationship Id="rId84" Type="http://schemas.openxmlformats.org/officeDocument/2006/relationships/hyperlink" Target="http://standards.ieee.org/board/pat/pat-slideset.ppt" TargetMode="External"/><Relationship Id="rId89" Type="http://schemas.openxmlformats.org/officeDocument/2006/relationships/hyperlink" Target="http://standards.ieee.org/board/pat/pat-slideset.ppt" TargetMode="External"/><Relationship Id="rId112" Type="http://schemas.openxmlformats.org/officeDocument/2006/relationships/hyperlink" Target="https://mentor.ieee.org/802.11/dcn/17/11-17-0929-02-000m-revmd-editor2-comments.xlsx" TargetMode="External"/><Relationship Id="rId16" Type="http://schemas.openxmlformats.org/officeDocument/2006/relationships/hyperlink" Target="https://mentor.ieee.org/802.11/dcn/17/11-17-1030-01-000m-sae-retry-timeout-clarification.docx" TargetMode="External"/><Relationship Id="rId107" Type="http://schemas.openxmlformats.org/officeDocument/2006/relationships/hyperlink" Target="https://mentor.ieee.org/802.11/dcn/17/11-17-0928-01-000m-revmd-cc25-gen-comments.xlsx" TargetMode="External"/><Relationship Id="rId11" Type="http://schemas.openxmlformats.org/officeDocument/2006/relationships/hyperlink" Target="https://mentor.ieee.org/802.11/dcn/17/11-17-1102-01-000m-resolution-for-cid-33-fils-hlp.docx" TargetMode="External"/><Relationship Id="rId32" Type="http://schemas.openxmlformats.org/officeDocument/2006/relationships/hyperlink" Target="https://mentor.ieee.org/802.11/dcn/17/11-17-0971-01-000m-enhancement-to-beacon-report.docx" TargetMode="External"/><Relationship Id="rId37" Type="http://schemas.openxmlformats.org/officeDocument/2006/relationships/hyperlink" Target="https://mentor.ieee.org/802.11/dcn/17/11-17-1191-00-000m-cc25-proposed-resolutions-for-editorial-comments.doc" TargetMode="External"/><Relationship Id="rId53" Type="http://schemas.openxmlformats.org/officeDocument/2006/relationships/hyperlink" Target="https://mentor.ieee.org/802.11/dcn/17/11-17-1191-01-000m-cc25-proposed-resolutions-for-editorial-comments.doc" TargetMode="External"/><Relationship Id="rId58" Type="http://schemas.openxmlformats.org/officeDocument/2006/relationships/hyperlink" Target="https://www.google.com/url?q=https%3A%2F%2Fmentor.ieee.org%2F802.11%2Fdcn%2F17%2F11-17-1078-00-000m-resolutions-to-cids-148-and-339.doc&amp;sa=D&amp;usd=2&amp;usg=AFQjCNHuxge5sxIqjMDTfEu0fbr1D5sJNw" TargetMode="External"/><Relationship Id="rId74" Type="http://schemas.openxmlformats.org/officeDocument/2006/relationships/hyperlink" Target="https://mentor.ieee.org/802.11/dcn/17/11-17-1273-00-000m-resolution-for-cid-246.docx"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11/dcn/17/11-17-1103-00-000m-comment-resolution-for-cids-52-and-53-on-suggested-rewording-of-fils-text.docx"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ogle.com/url?q=https%3A%2F%2Fmentor.ieee.org%2F802.11%2Fdcn%2F17%2F11-17-1078-00-000m-resolutions-to-cids-148-and-339.doc&amp;sa=D&amp;usd=2&amp;usg=AFQjCNHuxge5sxIqjMDTfEu0fbr1D5sJNw" TargetMode="External"/><Relationship Id="rId82" Type="http://schemas.openxmlformats.org/officeDocument/2006/relationships/hyperlink" Target="http://standards.ieee.org/resources/antitrust-guidelines.pdf" TargetMode="External"/><Relationship Id="rId90" Type="http://schemas.openxmlformats.org/officeDocument/2006/relationships/hyperlink" Target="http://standards.ieee.org/board/pat/pat-slideset.ppt" TargetMode="External"/><Relationship Id="rId95" Type="http://schemas.openxmlformats.org/officeDocument/2006/relationships/hyperlink" Target="https://mentor.ieee.org/802-ec/dcn/16/ec-16-0201-00-00EC-ieee-802-lmsc-chairs-guidelines.pdf" TargetMode="External"/><Relationship Id="rId19" Type="http://schemas.openxmlformats.org/officeDocument/2006/relationships/hyperlink" Target="https://mentor.ieee.org/802.11/dcn/17/11-17-0987-01-000m-resolutions-for-dcf-and-edca-comments-d0-1.docx" TargetMode="External"/><Relationship Id="rId14" Type="http://schemas.openxmlformats.org/officeDocument/2006/relationships/hyperlink" Target="https://mentor.ieee.org/802.11/dcn/17/11-17-1078-00-000m-resolutions-to-cids-148-and-339.doc" TargetMode="External"/><Relationship Id="rId22" Type="http://schemas.openxmlformats.org/officeDocument/2006/relationships/hyperlink" Target="https://mentor.ieee.org/802.11/dcn/17/11-17-0940-01-000m-3gpp-ts-reference-per-liaison-11-17-0854-00.doc" TargetMode="External"/><Relationship Id="rId27" Type="http://schemas.openxmlformats.org/officeDocument/2006/relationships/hyperlink" Target="https://mentor.ieee.org/802.11/dcn/17/11-17-0914-01-000m-revmd-wg-cc-comments.xls" TargetMode="External"/><Relationship Id="rId30" Type="http://schemas.openxmlformats.org/officeDocument/2006/relationships/hyperlink" Target="https://mentor.ieee.org/802.11/dcn/17/11-17-1103-00-000m-comment-resolution-for-cids-52-and-53-on-suggested-rewording-of-fils-text.docx" TargetMode="External"/><Relationship Id="rId35" Type="http://schemas.openxmlformats.org/officeDocument/2006/relationships/hyperlink" Target="https://mentor.ieee.org/802.11/dcn/17/11-17-0914-01-000m-revmd-wg-cc-comments.xls" TargetMode="External"/><Relationship Id="rId43" Type="http://schemas.openxmlformats.org/officeDocument/2006/relationships/hyperlink" Target="https://mentor.ieee.org/802.11/dcn/17/11-17-0914-02-000m-revmd-wg-cc-comments.xls" TargetMode="External"/><Relationship Id="rId48" Type="http://schemas.openxmlformats.org/officeDocument/2006/relationships/hyperlink" Target="https://mentor.ieee.org/802.11/dcn/17/11-17-1078-00-000m-resolutions-to-cids-148-and-339.doc" TargetMode="External"/><Relationship Id="rId56" Type="http://schemas.openxmlformats.org/officeDocument/2006/relationships/hyperlink" Target="https://mentor.ieee.org/802.11/dcn/17/11-17-0914-02-000m-revmd-wg-cc-comments.xls"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7/11-17-0929-02-000m-revmd-editor2-comments.xlsx" TargetMode="External"/><Relationship Id="rId77" Type="http://schemas.openxmlformats.org/officeDocument/2006/relationships/hyperlink" Target="http://standards.ieee.org/faqs/affiliation.html" TargetMode="External"/><Relationship Id="rId100" Type="http://schemas.openxmlformats.org/officeDocument/2006/relationships/hyperlink" Target="https://mentor.ieee.org/802.11/dcn/17/11-17-1102-01-000m-resolution-for-cid-33-fils-hlp.docx" TargetMode="External"/><Relationship Id="rId105" Type="http://schemas.openxmlformats.org/officeDocument/2006/relationships/hyperlink" Target="https://mentor.ieee.org/802.11/dcn/17/11-17-1089-01-000m-revmd-cc25-comment-resolutions.doc" TargetMode="External"/><Relationship Id="rId113" Type="http://schemas.openxmlformats.org/officeDocument/2006/relationships/hyperlink" Target="https://www.google.com/url?q=https%3A%2F%2Fmentor.ieee.org%2F802.11%2Fdcn%2F17%2F11-17-0950-01-000m-cid-337-super-operating-classes.pptx&amp;sa=D&amp;usd=2&amp;usg=AFQjCNHhWete5JizMnVvf2-13I8eNljCsg" TargetMode="External"/><Relationship Id="rId118" Type="http://schemas.openxmlformats.org/officeDocument/2006/relationships/hyperlink" Target="https://mentor.ieee.org/802.11/dcn/17/11-17-1089-03-000m-revmd-cc25-comment-resolutions.doc"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7/11-17-0987-01-000m-resolutions-for-dcf-and-edca-comments-d0-1.docx" TargetMode="External"/><Relationship Id="rId72" Type="http://schemas.openxmlformats.org/officeDocument/2006/relationships/hyperlink" Target="https://mentor.ieee.org/802.11/dcn/17/11-17-1089-03-000m-revmd-cc25-comment-resolutions.doc" TargetMode="External"/><Relationship Id="rId80" Type="http://schemas.openxmlformats.org/officeDocument/2006/relationships/hyperlink" Target="http://standards.ieee.org/resources/antitrust-guidelines.pdf" TargetMode="External"/><Relationship Id="rId85" Type="http://schemas.openxmlformats.org/officeDocument/2006/relationships/hyperlink" Target="http://standards.ieee.org/board/pat/pat-slideset.ppt" TargetMode="External"/><Relationship Id="rId93" Type="http://schemas.openxmlformats.org/officeDocument/2006/relationships/hyperlink" Target="http://www.ieee802.org/PNP/approved/IEEE_802_WG_PandP_v19.pdf" TargetMode="External"/><Relationship Id="rId98" Type="http://schemas.openxmlformats.org/officeDocument/2006/relationships/hyperlink" Target="https://mentor.ieee.org/802.11/dcn/14/11-14-0629-19-0000-802-11-operations-manual.docx" TargetMode="External"/><Relationship Id="rId121" Type="http://schemas.openxmlformats.org/officeDocument/2006/relationships/hyperlink" Target="https://mentor.ieee.org/802.11/dcn/17/11-17-1243-01-000m-resolutions-for-some-comments-on-11md-d0-1-cc25.docx" TargetMode="External"/><Relationship Id="rId3" Type="http://schemas.openxmlformats.org/officeDocument/2006/relationships/styles" Target="styles.xml"/><Relationship Id="rId12" Type="http://schemas.openxmlformats.org/officeDocument/2006/relationships/hyperlink" Target="https://mentor.ieee.org/802.11/dcn/17/11-17-1100-01-000m-fils-comment-resolutions.docx" TargetMode="External"/><Relationship Id="rId17" Type="http://schemas.openxmlformats.org/officeDocument/2006/relationships/hyperlink" Target="https://mentor.ieee.org/802.11/dcn/17/11-17-1089-01-000m-revmd-cc25-comment-resolutions.doc" TargetMode="External"/><Relationship Id="rId25" Type="http://schemas.openxmlformats.org/officeDocument/2006/relationships/hyperlink" Target="https://mentor.ieee.org/802.11/dcn/17/11-17-0950-01-000m-cid-337-super-operating-classes.pptx" TargetMode="External"/><Relationship Id="rId33" Type="http://schemas.openxmlformats.org/officeDocument/2006/relationships/hyperlink" Target="https://mentor.ieee.org/802.11/dcn/17/11-17-1089-01-000m-revmd-cc25-comment-resolutions.doc" TargetMode="External"/><Relationship Id="rId38" Type="http://schemas.openxmlformats.org/officeDocument/2006/relationships/hyperlink" Target="https://mentor.ieee.org/802.11/dcn/17/11-17-0928-01-000m-revmd-cc25-gen-comments.xlsx" TargetMode="External"/><Relationship Id="rId46" Type="http://schemas.openxmlformats.org/officeDocument/2006/relationships/hyperlink" Target="https://mentor.ieee.org/802.11/dcn/17/11-17-0988-00-000m-resolutions-for-qos-and-tspec-comments-d0-1.docx" TargetMode="External"/><Relationship Id="rId59" Type="http://schemas.openxmlformats.org/officeDocument/2006/relationships/hyperlink" Target="https://www.google.com/url?q=https%3A%2F%2Fmentor.ieee.org%2F802.11%2Fdcn%2F17%2F11-17-1191-01-000m-cc25-proposed-resolutions-for-editorial-comments.doc&amp;sa=D&amp;usd=2&amp;usg=AFQjCNF4j0VPf-xDfsXh6meA_4ViRDwCPA" TargetMode="External"/><Relationship Id="rId67" Type="http://schemas.openxmlformats.org/officeDocument/2006/relationships/hyperlink" Target="https://mentor.ieee.org/802.11/dcn/17/11-17-1089-02-000m-revmd-cc25-comment-resolutions.doc" TargetMode="External"/><Relationship Id="rId103" Type="http://schemas.openxmlformats.org/officeDocument/2006/relationships/hyperlink" Target="https://mentor.ieee.org/802.11/dcn/17/11-17-1030-01-000m-sae-retry-timeout-clarification.docx" TargetMode="External"/><Relationship Id="rId108" Type="http://schemas.openxmlformats.org/officeDocument/2006/relationships/hyperlink" Target="https://mentor.ieee.org/802.11/dcn/17/11-17-1137-01-000m-resolutions-for-obsolete-blockack.docx" TargetMode="External"/><Relationship Id="rId116" Type="http://schemas.openxmlformats.org/officeDocument/2006/relationships/hyperlink" Target="https://mentor.ieee.org/802.11/dcn/17/11-17-1243-02-000m-resolutions-for-some-comments-on-11md-d0-1-cc25.docx" TargetMode="External"/><Relationship Id="rId124" Type="http://schemas.openxmlformats.org/officeDocument/2006/relationships/fontTable" Target="fontTable.xml"/><Relationship Id="rId20" Type="http://schemas.openxmlformats.org/officeDocument/2006/relationships/hyperlink" Target="https://mentor.ieee.org/802.11/dcn/17/11-17-0988-00-000m-resolutions-for-qos-and-tspec-comments-d0-1.docx" TargetMode="External"/><Relationship Id="rId41" Type="http://schemas.openxmlformats.org/officeDocument/2006/relationships/hyperlink" Target="https://mentor.ieee.org/802.11/dcn/17/11-17-0928-01-000m-revmd-cc25-gen-comments.xlsx" TargetMode="External"/><Relationship Id="rId54" Type="http://schemas.openxmlformats.org/officeDocument/2006/relationships/hyperlink" Target="https://mentor.ieee.org/802.11/dcn/17/11-17-0929-02-000m-revmd-editor2-comments.xlsx" TargetMode="External"/><Relationship Id="rId62" Type="http://schemas.openxmlformats.org/officeDocument/2006/relationships/hyperlink" Target="https://mentor.ieee.org/802.11/dcn/17/11-17-1243-01-000m-resolutions-for-some-comments-on-11md-d0-1-cc25.docx" TargetMode="External"/><Relationship Id="rId70" Type="http://schemas.openxmlformats.org/officeDocument/2006/relationships/hyperlink" Target="https://mentor.ieee.org/802.11/dcn/17/11-17-1172-00-000m-missed-tgmc-jtc1-sc6-comment.docx" TargetMode="External"/><Relationship Id="rId75" Type="http://schemas.openxmlformats.org/officeDocument/2006/relationships/hyperlink" Target="https://mentor.ieee.org/802.11/dcn/17/11-17-1243-01-000m-resolutions-for-some-comments-on-11md-d0-1-cc25.docx"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tandards.ieee.org/board/pat/faq.pdf"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mentor.ieee.org/802-ec/dcn/17/ec-17-0016-06-00EC-march-2017-rule-changes.pdf" TargetMode="External"/><Relationship Id="rId111" Type="http://schemas.openxmlformats.org/officeDocument/2006/relationships/hyperlink" Target="https://mentor.ieee.org/802.11/dcn/17/11-17-1191-01-000m-cc25-proposed-resolutions-for-editorial-comments.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8-01-000m-revmd-cc25-gen-comments.xlsx" TargetMode="External"/><Relationship Id="rId23" Type="http://schemas.openxmlformats.org/officeDocument/2006/relationships/hyperlink" Target="https://mentor.ieee.org/802.11/dcn/17/11-17-0929-02-000m-revmd-editor2-comments.xlsx" TargetMode="External"/><Relationship Id="rId28" Type="http://schemas.openxmlformats.org/officeDocument/2006/relationships/hyperlink" Target="https://mentor.ieee.org/802.11/dcn/17/11-17-1102-01-000m-resolution-for-cid-33-fils-hlp.docx" TargetMode="External"/><Relationship Id="rId36" Type="http://schemas.openxmlformats.org/officeDocument/2006/relationships/hyperlink" Target="https://mentor.ieee.org/802.11/dcn/17/11-17-0956-04-000m-revmd-wg-cc25-for-editor-ad-hoc.xls" TargetMode="External"/><Relationship Id="rId49" Type="http://schemas.openxmlformats.org/officeDocument/2006/relationships/hyperlink" Target="https://mentor.ieee.org/802.11/dcn/17/11-17-1191-01-000m-cc25-proposed-resolutions-for-editorial-comments.doc" TargetMode="External"/><Relationship Id="rId57" Type="http://schemas.openxmlformats.org/officeDocument/2006/relationships/hyperlink" Target="https://www.google.com/url?q=https%3A%2F%2Fmentor.ieee.org%2F802.11%2Fdcn%2F17%2F11-17-0950-01-000m-cid-337-super-operating-classes.pptx&amp;sa=D&amp;usd=2&amp;usg=AFQjCNHhWete5JizMnVvf2-13I8eNljCsg" TargetMode="External"/><Relationship Id="rId106" Type="http://schemas.openxmlformats.org/officeDocument/2006/relationships/hyperlink" Target="https://mentor.ieee.org/802.11/dcn/17/11-17-0956-04-000m-revmd-wg-cc25-for-editor-ad-hoc.xls" TargetMode="External"/><Relationship Id="rId114" Type="http://schemas.openxmlformats.org/officeDocument/2006/relationships/hyperlink" Target="https://www.google.com/url?q=https%3A%2F%2Fmentor.ieee.org%2F802.11%2Fdcn%2F17%2F11-17-1078-00-000m-resolutions-to-cids-148-and-339.doc&amp;sa=D&amp;usd=2&amp;usg=AFQjCNHuxge5sxIqjMDTfEu0fbr1D5sJNw" TargetMode="External"/><Relationship Id="rId119" Type="http://schemas.openxmlformats.org/officeDocument/2006/relationships/hyperlink" Target="https://mentor.ieee.org/802.11/dcn/17/11-17-1274-00-000m-resolution-for-cid-238.docx" TargetMode="External"/><Relationship Id="rId10" Type="http://schemas.openxmlformats.org/officeDocument/2006/relationships/hyperlink" Target="https://mentor.ieee.org/802.11/dcn/17/11-17-0914-01-000m-revmd-wg-cc-comments.xls" TargetMode="External"/><Relationship Id="rId31" Type="http://schemas.openxmlformats.org/officeDocument/2006/relationships/hyperlink" Target="https://mentor.ieee.org/802.11/dcn/17/11-17-1030-01-000m-sae-retry-timeout-clarification.docx" TargetMode="External"/><Relationship Id="rId44" Type="http://schemas.openxmlformats.org/officeDocument/2006/relationships/hyperlink" Target="https://mentor.ieee.org/802.11/dcn/17/11-17-1137-01-000m-resolutions-for-obsolete-blockack.docx" TargetMode="External"/><Relationship Id="rId52" Type="http://schemas.openxmlformats.org/officeDocument/2006/relationships/hyperlink" Target="https://mentor.ieee.org/802.11/dcn/17/11-17-0988-01-000m-resolutions-for-qos-and-tspec-comments-d0-1.docx" TargetMode="External"/><Relationship Id="rId60" Type="http://schemas.openxmlformats.org/officeDocument/2006/relationships/hyperlink" Target="https://www.google.com/url?q=https%3A%2F%2Fmentor.ieee.org%2F802.11%2Fdcn%2F17%2F11-17-0950-01-000m-cid-337-super-operating-classes.pptx&amp;sa=D&amp;usd=2&amp;usg=AFQjCNHhWete5JizMnVvf2-13I8eNljCsg" TargetMode="External"/><Relationship Id="rId65" Type="http://schemas.openxmlformats.org/officeDocument/2006/relationships/hyperlink" Target="https://mentor.ieee.org/802.11/dcn/17/11-17-0914-02-000m-revmd-wg-cc-comments.xls" TargetMode="External"/><Relationship Id="rId73" Type="http://schemas.openxmlformats.org/officeDocument/2006/relationships/hyperlink" Target="https://mentor.ieee.org/802.11/dcn/17/11-17-1274-00-000m-resolution-for-cid-238.docx" TargetMode="External"/><Relationship Id="rId78" Type="http://schemas.openxmlformats.org/officeDocument/2006/relationships/hyperlink" Target="http://standards.ieee.org/faqs/affiliation.html" TargetMode="External"/><Relationship Id="rId81" Type="http://schemas.openxmlformats.org/officeDocument/2006/relationships/hyperlink" Target="http://standards.ieee.org/resources/antitrust-guidelines.pdf" TargetMode="External"/><Relationship Id="rId86" Type="http://schemas.openxmlformats.org/officeDocument/2006/relationships/hyperlink" Target="http://standards.ieee.org/board/pat/faq.pdf" TargetMode="External"/><Relationship Id="rId94" Type="http://schemas.openxmlformats.org/officeDocument/2006/relationships/hyperlink" Target="https://mentor.ieee.org/802-ec/dcn/16/ec-16-0201-00-00EC-ieee-802-lmsc-chairs-guidelines.pdf" TargetMode="External"/><Relationship Id="rId99" Type="http://schemas.openxmlformats.org/officeDocument/2006/relationships/hyperlink" Target="https://mentor.ieee.org/802.11/dcn/17/11-17-0920-03-000m-802-11revmd-editor-s-report.ppt" TargetMode="External"/><Relationship Id="rId101" Type="http://schemas.openxmlformats.org/officeDocument/2006/relationships/hyperlink" Target="https://mentor.ieee.org/802.11/dcn/17/11-17-1100-01-000m-fils-comment-resolutions.docx"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7/11-17-0920-03-000m-802-11revmd-editor-s-report.ppt" TargetMode="External"/><Relationship Id="rId13" Type="http://schemas.openxmlformats.org/officeDocument/2006/relationships/hyperlink" Target="https://mentor.ieee.org/802.11/dcn/17/11-17-1103-00-000m-comment-resolution-for-cids-52-and-53-on-suggested-rewording-of-fils-text.docx" TargetMode="External"/><Relationship Id="rId18" Type="http://schemas.openxmlformats.org/officeDocument/2006/relationships/hyperlink" Target="https://mentor.ieee.org/802.11/dcn/17/11-17-1137-00-000m-resolutions-for-obsolete-blockack.docx" TargetMode="External"/><Relationship Id="rId39" Type="http://schemas.openxmlformats.org/officeDocument/2006/relationships/hyperlink" Target="https://mentor.ieee.org/802.11/dcn/17/11-17-1078-00-000m-resolutions-to-cids-148-and-339.doc" TargetMode="External"/><Relationship Id="rId109" Type="http://schemas.openxmlformats.org/officeDocument/2006/relationships/hyperlink" Target="https://mentor.ieee.org/802.11/dcn/17/11-17-0987-02-000m-resolutions-for-dcf-and-edca-comments-d0-1.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7/11-17-1137-01-000m-resolutions-for-obsolete-blockack.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www.ieee.org/about/corporate/governance/p7-8.html"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7/11-17-0971-01-000m-enhancement-to-beacon-report.docx" TargetMode="External"/><Relationship Id="rId120" Type="http://schemas.openxmlformats.org/officeDocument/2006/relationships/hyperlink" Target="https://mentor.ieee.org/802.11/dcn/17/11-17-1273-00-000m-resolution-for-cid-246.docx"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7/11-17-1176-00-000m-cc25-cid-96.docx" TargetMode="External"/><Relationship Id="rId92"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29" Type="http://schemas.openxmlformats.org/officeDocument/2006/relationships/hyperlink" Target="https://mentor.ieee.org/802.11/dcn/17/11-17-1100-01-000m-fils-comment-resolutions.docx" TargetMode="External"/><Relationship Id="rId24" Type="http://schemas.openxmlformats.org/officeDocument/2006/relationships/hyperlink" Target="https://mentor.ieee.org/802.11/dcn/17/11-17-0956-04-000m-revmd-wg-cc25-for-editor-ad-hoc.xls" TargetMode="External"/><Relationship Id="rId40" Type="http://schemas.openxmlformats.org/officeDocument/2006/relationships/hyperlink" Target="https://mentor.ieee.org/802.11/dcn/17/11-17-0956-04-000m-revmd-wg-cc25-for-editor-ad-hoc.xls" TargetMode="External"/><Relationship Id="rId45" Type="http://schemas.openxmlformats.org/officeDocument/2006/relationships/hyperlink" Target="https://mentor.ieee.org/802.11/dcn/17/11-17-0987-02-000m-resolutions-for-dcf-and-edca-comments-d0-1.docx" TargetMode="External"/><Relationship Id="rId66" Type="http://schemas.openxmlformats.org/officeDocument/2006/relationships/hyperlink" Target="https://mentor.ieee.org/802.11/dcn/17/11-17-1100-01-000m-fils-comment-resolutions.docx" TargetMode="External"/><Relationship Id="rId87" Type="http://schemas.openxmlformats.org/officeDocument/2006/relationships/hyperlink" Target="http://standards.ieee.org/board/pat/faq.pdf" TargetMode="External"/><Relationship Id="rId110" Type="http://schemas.openxmlformats.org/officeDocument/2006/relationships/hyperlink" Target="https://mentor.ieee.org/802.11/dcn/17/11-17-0988-00-000m-resolutions-for-qos-and-tspec-comments-d0-1.docx" TargetMode="External"/><Relationship Id="rId115" Type="http://schemas.openxmlformats.org/officeDocument/2006/relationships/hyperlink" Target="https://mentor.ieee.org/802.11/dcn/17/11-17-1243-01-000m-resolutions-for-some-comments-on-11md-d0-1-cc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851A-AA53-4965-8524-43E71341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297</TotalTime>
  <Pages>28</Pages>
  <Words>11170</Words>
  <Characters>63672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doc.: IEEE 802.11-17/1193r5</vt:lpstr>
    </vt:vector>
  </TitlesOfParts>
  <Company>Qualcomm</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802.11-17/1193r5</dc:title>
  <dc:subject>Minutes</dc:subject>
  <dc:creator>Jon Rosdahl</dc:creator>
  <cp:keywords>August 2017</cp:keywords>
  <dc:description>Jon Rosdahl, Qualcomm</dc:description>
  <cp:lastModifiedBy>Jon Rosdahl</cp:lastModifiedBy>
  <cp:revision>4</cp:revision>
  <cp:lastPrinted>1900-01-01T07:00:00Z</cp:lastPrinted>
  <dcterms:created xsi:type="dcterms:W3CDTF">2017-08-31T21:51:00Z</dcterms:created>
  <dcterms:modified xsi:type="dcterms:W3CDTF">2017-09-01T02:48:00Z</dcterms:modified>
</cp:coreProperties>
</file>