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D06043" w:rsidP="00FB140C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 xml:space="preserve">Comment Resolution on </w:t>
            </w:r>
            <w:r w:rsidR="00355A9F">
              <w:rPr>
                <w:rFonts w:hint="eastAsia"/>
                <w:color w:val="000000" w:themeColor="text1"/>
                <w:lang w:eastAsia="ja-JP"/>
              </w:rPr>
              <w:t>transmission bandwidth of EDMG A-PPDU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03D2A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3871">
              <w:rPr>
                <w:rFonts w:hint="eastAsia"/>
                <w:b w:val="0"/>
                <w:sz w:val="20"/>
                <w:lang w:eastAsia="ja-JP"/>
              </w:rPr>
              <w:t>2017-7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75322C">
              <w:rPr>
                <w:rFonts w:hint="eastAsia"/>
                <w:b w:val="0"/>
                <w:sz w:val="20"/>
                <w:lang w:eastAsia="ja-JP"/>
              </w:rPr>
              <w:t>11</w:t>
            </w:r>
            <w:bookmarkStart w:id="0" w:name="_GoBack"/>
            <w:bookmarkEnd w:id="0"/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6FEB3C" wp14:editId="7EA02F2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148" w:rsidRDefault="0029020B" w:rsidP="00CF1148">
                            <w:pPr>
                              <w:pStyle w:val="T1"/>
                              <w:spacing w:after="120"/>
                              <w:rPr>
                                <w:lang w:eastAsia="ja-JP"/>
                              </w:rPr>
                            </w:pPr>
                            <w:r>
                              <w:t>Abstract</w:t>
                            </w:r>
                          </w:p>
                          <w:p w:rsidR="00E71CF7" w:rsidRDefault="00E71CF7" w:rsidP="00E71CF7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submission </w:t>
                            </w:r>
                            <w:r w:rsidR="007C6741">
                              <w:rPr>
                                <w:lang w:eastAsia="ko-KR"/>
                              </w:rPr>
                              <w:t>proposes resolution</w:t>
                            </w:r>
                            <w:r w:rsidR="001A4984">
                              <w:rPr>
                                <w:lang w:eastAsia="ko-KR"/>
                              </w:rPr>
                              <w:t xml:space="preserve"> of comment</w:t>
                            </w:r>
                            <w:r>
                              <w:rPr>
                                <w:lang w:eastAsia="ko-KR"/>
                              </w:rPr>
                              <w:t xml:space="preserve"> received from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TGay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comment collection (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TGay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0.3</w:t>
                            </w:r>
                            <w:r w:rsidR="00141B67"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>).</w:t>
                            </w:r>
                          </w:p>
                          <w:p w:rsidR="00E71CF7" w:rsidRDefault="00E71CF7" w:rsidP="00E71CF7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CID: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302</w:t>
                            </w:r>
                          </w:p>
                          <w:p w:rsidR="00E71CF7" w:rsidRDefault="00E71CF7" w:rsidP="00E71CF7"/>
                          <w:p w:rsidR="00E71CF7" w:rsidRDefault="00E71CF7" w:rsidP="00E71CF7">
                            <w:r>
                              <w:t>Revisions:</w:t>
                            </w:r>
                          </w:p>
                          <w:p w:rsidR="00E71CF7" w:rsidRDefault="00E71CF7" w:rsidP="00E71CF7"/>
                          <w:p w:rsidR="00E71CF7" w:rsidRDefault="00E71CF7" w:rsidP="00E71CF7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E71CF7" w:rsidRPr="00CB0212" w:rsidRDefault="00E71CF7" w:rsidP="00E71CF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F1148" w:rsidRDefault="0029020B" w:rsidP="00CF1148">
                      <w:pPr>
                        <w:pStyle w:val="T1"/>
                        <w:spacing w:after="120"/>
                        <w:rPr>
                          <w:lang w:eastAsia="ja-JP"/>
                        </w:rPr>
                      </w:pPr>
                      <w:r>
                        <w:t>Abstract</w:t>
                      </w:r>
                    </w:p>
                    <w:p w:rsidR="00E71CF7" w:rsidRDefault="00E71CF7" w:rsidP="00E71CF7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submission </w:t>
                      </w:r>
                      <w:r w:rsidR="007C6741">
                        <w:rPr>
                          <w:lang w:eastAsia="ko-KR"/>
                        </w:rPr>
                        <w:t>proposes resolution</w:t>
                      </w:r>
                      <w:r w:rsidR="001A4984">
                        <w:rPr>
                          <w:lang w:eastAsia="ko-KR"/>
                        </w:rPr>
                        <w:t xml:space="preserve"> of comment</w:t>
                      </w:r>
                      <w:r>
                        <w:rPr>
                          <w:lang w:eastAsia="ko-KR"/>
                        </w:rPr>
                        <w:t xml:space="preserve"> received from </w:t>
                      </w:r>
                      <w:proofErr w:type="spellStart"/>
                      <w:r>
                        <w:rPr>
                          <w:lang w:eastAsia="ko-KR"/>
                        </w:rPr>
                        <w:t>TGay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comment collection (</w:t>
                      </w:r>
                      <w:proofErr w:type="spellStart"/>
                      <w:r>
                        <w:rPr>
                          <w:lang w:eastAsia="ko-KR"/>
                        </w:rPr>
                        <w:t>TGay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0.3</w:t>
                      </w:r>
                      <w:r w:rsidR="00141B67">
                        <w:rPr>
                          <w:rFonts w:hint="eastAsia"/>
                          <w:lang w:eastAsia="ja-JP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lang w:eastAsia="ko-KR"/>
                        </w:rPr>
                        <w:t>).</w:t>
                      </w:r>
                    </w:p>
                    <w:p w:rsidR="00E71CF7" w:rsidRDefault="00E71CF7" w:rsidP="00E71CF7">
                      <w:pPr>
                        <w:pStyle w:val="aa"/>
                        <w:numPr>
                          <w:ilvl w:val="0"/>
                          <w:numId w:val="10"/>
                        </w:num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CID: </w:t>
                      </w:r>
                      <w:r>
                        <w:rPr>
                          <w:rFonts w:hint="eastAsia"/>
                          <w:lang w:eastAsia="ja-JP"/>
                        </w:rPr>
                        <w:t>302</w:t>
                      </w:r>
                    </w:p>
                    <w:p w:rsidR="00E71CF7" w:rsidRDefault="00E71CF7" w:rsidP="00E71CF7"/>
                    <w:p w:rsidR="00E71CF7" w:rsidRDefault="00E71CF7" w:rsidP="00E71CF7">
                      <w:r>
                        <w:t>Revisions:</w:t>
                      </w:r>
                    </w:p>
                    <w:p w:rsidR="00E71CF7" w:rsidRDefault="00E71CF7" w:rsidP="00E71CF7"/>
                    <w:p w:rsidR="00E71CF7" w:rsidRDefault="00E71CF7" w:rsidP="00E71CF7">
                      <w:pPr>
                        <w:pStyle w:val="a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:rsidR="00E71CF7" w:rsidRPr="00CB0212" w:rsidRDefault="00E71CF7" w:rsidP="00E71CF7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CF1148" w:rsidRDefault="00CF1148" w:rsidP="00CF1148">
      <w:pPr>
        <w:rPr>
          <w:lang w:eastAsia="ja-JP"/>
        </w:rPr>
      </w:pPr>
      <w:r>
        <w:rPr>
          <w:rFonts w:hint="eastAsia"/>
          <w:b/>
          <w:sz w:val="24"/>
          <w:u w:val="single"/>
          <w:lang w:eastAsia="ja-JP"/>
        </w:rPr>
        <w:lastRenderedPageBreak/>
        <w:t>Introduction</w:t>
      </w:r>
      <w:r w:rsidR="000B3B92">
        <w:rPr>
          <w:rFonts w:hint="eastAsia"/>
          <w:b/>
          <w:sz w:val="24"/>
          <w:u w:val="single"/>
          <w:lang w:eastAsia="ja-JP"/>
        </w:rPr>
        <w:t>:</w:t>
      </w:r>
    </w:p>
    <w:p w:rsidR="00CF1148" w:rsidRPr="0060510C" w:rsidRDefault="00CF1148" w:rsidP="00CF1148">
      <w:pPr>
        <w:rPr>
          <w:b/>
          <w:sz w:val="24"/>
          <w:u w:val="single"/>
          <w:lang w:eastAsia="ja-JP"/>
        </w:rPr>
      </w:pPr>
    </w:p>
    <w:p w:rsidR="00CF1148" w:rsidRDefault="00CF1148" w:rsidP="00CF1148">
      <w:r>
        <w:t>Interpretation of a Motion to Adopt</w:t>
      </w:r>
    </w:p>
    <w:p w:rsidR="00CF1148" w:rsidRDefault="00CF1148" w:rsidP="00CF1148">
      <w:pPr>
        <w:rPr>
          <w:lang w:eastAsia="ko-KR"/>
        </w:rPr>
      </w:pPr>
    </w:p>
    <w:p w:rsidR="00CF1148" w:rsidRDefault="00CF1148" w:rsidP="00CF1148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:rsidR="00CF1148" w:rsidRDefault="00CF1148" w:rsidP="00CF1148">
      <w:pPr>
        <w:rPr>
          <w:lang w:eastAsia="ko-KR"/>
        </w:rPr>
      </w:pPr>
    </w:p>
    <w:p w:rsidR="00CF1148" w:rsidRDefault="00CF1148" w:rsidP="00CF114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F1148" w:rsidRDefault="00CF1148" w:rsidP="00CF1148">
      <w:pPr>
        <w:rPr>
          <w:lang w:eastAsia="ko-KR"/>
        </w:rPr>
      </w:pPr>
    </w:p>
    <w:p w:rsidR="00CF1148" w:rsidRDefault="00CF1148" w:rsidP="00CF114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CF1148" w:rsidRDefault="00CF1148" w:rsidP="00CF1148">
      <w:pPr>
        <w:rPr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785"/>
        <w:gridCol w:w="763"/>
        <w:gridCol w:w="2795"/>
        <w:gridCol w:w="2268"/>
        <w:gridCol w:w="1970"/>
      </w:tblGrid>
      <w:tr w:rsidR="00CF1148" w:rsidRPr="00070B20" w:rsidTr="003755E9">
        <w:trPr>
          <w:jc w:val="center"/>
        </w:trPr>
        <w:tc>
          <w:tcPr>
            <w:tcW w:w="741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 w:rsidRPr="00070B20">
              <w:rPr>
                <w:rFonts w:hint="eastAsia"/>
                <w:sz w:val="20"/>
                <w:lang w:eastAsia="ja-JP" w:bidi="he-IL"/>
              </w:rPr>
              <w:t>CID</w:t>
            </w:r>
          </w:p>
        </w:tc>
        <w:tc>
          <w:tcPr>
            <w:tcW w:w="785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 w:rsidRPr="00070B20">
              <w:rPr>
                <w:rFonts w:hint="eastAsia"/>
                <w:sz w:val="20"/>
                <w:lang w:eastAsia="ja-JP" w:bidi="he-IL"/>
              </w:rPr>
              <w:t>Page</w:t>
            </w:r>
          </w:p>
        </w:tc>
        <w:tc>
          <w:tcPr>
            <w:tcW w:w="763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 w:rsidRPr="00070B20">
              <w:rPr>
                <w:rFonts w:hint="eastAsia"/>
                <w:sz w:val="20"/>
                <w:lang w:eastAsia="ja-JP" w:bidi="he-IL"/>
              </w:rPr>
              <w:t>Line</w:t>
            </w:r>
          </w:p>
        </w:tc>
        <w:tc>
          <w:tcPr>
            <w:tcW w:w="2795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 w:rsidRPr="00070B20">
              <w:rPr>
                <w:rFonts w:hint="eastAsia"/>
                <w:sz w:val="20"/>
                <w:lang w:eastAsia="ja-JP" w:bidi="he-IL"/>
              </w:rPr>
              <w:t>Comment</w:t>
            </w:r>
          </w:p>
        </w:tc>
        <w:tc>
          <w:tcPr>
            <w:tcW w:w="2268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 w:rsidRPr="00070B20">
              <w:rPr>
                <w:rFonts w:hint="eastAsia"/>
                <w:sz w:val="20"/>
                <w:lang w:eastAsia="ja-JP" w:bidi="he-IL"/>
              </w:rPr>
              <w:t>Proposed Change</w:t>
            </w:r>
          </w:p>
        </w:tc>
        <w:tc>
          <w:tcPr>
            <w:tcW w:w="1970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 w:rsidRPr="00070B20">
              <w:rPr>
                <w:rFonts w:hint="eastAsia"/>
                <w:sz w:val="20"/>
                <w:lang w:eastAsia="ja-JP" w:bidi="he-IL"/>
              </w:rPr>
              <w:t>Resolution</w:t>
            </w:r>
          </w:p>
        </w:tc>
      </w:tr>
      <w:tr w:rsidR="00CF1148" w:rsidRPr="00EC44A7" w:rsidTr="003755E9">
        <w:trPr>
          <w:jc w:val="center"/>
        </w:trPr>
        <w:tc>
          <w:tcPr>
            <w:tcW w:w="741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>
              <w:rPr>
                <w:rFonts w:hint="eastAsia"/>
                <w:sz w:val="20"/>
                <w:lang w:eastAsia="ja-JP" w:bidi="he-IL"/>
              </w:rPr>
              <w:t>302</w:t>
            </w:r>
          </w:p>
        </w:tc>
        <w:tc>
          <w:tcPr>
            <w:tcW w:w="785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>
              <w:rPr>
                <w:rFonts w:hint="eastAsia"/>
                <w:sz w:val="20"/>
                <w:lang w:eastAsia="ja-JP" w:bidi="he-IL"/>
              </w:rPr>
              <w:t>102</w:t>
            </w:r>
          </w:p>
        </w:tc>
        <w:tc>
          <w:tcPr>
            <w:tcW w:w="763" w:type="dxa"/>
          </w:tcPr>
          <w:p w:rsidR="00CF1148" w:rsidRPr="00070B20" w:rsidRDefault="00CF1148" w:rsidP="003755E9">
            <w:pPr>
              <w:jc w:val="center"/>
              <w:rPr>
                <w:sz w:val="20"/>
                <w:lang w:eastAsia="ja-JP" w:bidi="he-IL"/>
              </w:rPr>
            </w:pPr>
            <w:r>
              <w:rPr>
                <w:rFonts w:hint="eastAsia"/>
                <w:sz w:val="20"/>
                <w:lang w:eastAsia="ja-JP" w:bidi="he-IL"/>
              </w:rPr>
              <w:t>2</w:t>
            </w:r>
          </w:p>
        </w:tc>
        <w:tc>
          <w:tcPr>
            <w:tcW w:w="2795" w:type="dxa"/>
          </w:tcPr>
          <w:p w:rsidR="00CF1148" w:rsidRDefault="00CF1148" w:rsidP="003755E9">
            <w:pPr>
              <w:rPr>
                <w:sz w:val="20"/>
                <w:lang w:eastAsia="ja-JP" w:bidi="he-IL"/>
              </w:rPr>
            </w:pPr>
            <w:proofErr w:type="gramStart"/>
            <w:r w:rsidRPr="00CF1148">
              <w:rPr>
                <w:sz w:val="20"/>
                <w:lang w:eastAsia="ja-JP" w:bidi="he-IL"/>
              </w:rPr>
              <w:t>the</w:t>
            </w:r>
            <w:proofErr w:type="gramEnd"/>
            <w:r w:rsidRPr="00CF1148">
              <w:rPr>
                <w:sz w:val="20"/>
                <w:lang w:eastAsia="ja-JP" w:bidi="he-IL"/>
              </w:rPr>
              <w:t xml:space="preserve"> </w:t>
            </w:r>
            <w:proofErr w:type="spellStart"/>
            <w:r w:rsidRPr="00CF1148">
              <w:rPr>
                <w:sz w:val="20"/>
                <w:lang w:eastAsia="ja-JP" w:bidi="he-IL"/>
              </w:rPr>
              <w:t>desciption</w:t>
            </w:r>
            <w:proofErr w:type="spellEnd"/>
            <w:r w:rsidRPr="00CF1148">
              <w:rPr>
                <w:sz w:val="20"/>
                <w:lang w:eastAsia="ja-JP" w:bidi="he-IL"/>
              </w:rPr>
              <w:t xml:space="preserve"> of the transmission bandwidth does not include Data0.</w:t>
            </w:r>
          </w:p>
          <w:p w:rsidR="00CF1148" w:rsidRPr="00070B20" w:rsidRDefault="00CF1148" w:rsidP="003755E9">
            <w:pPr>
              <w:rPr>
                <w:sz w:val="20"/>
                <w:lang w:eastAsia="ja-JP" w:bidi="he-IL"/>
              </w:rPr>
            </w:pPr>
          </w:p>
        </w:tc>
        <w:tc>
          <w:tcPr>
            <w:tcW w:w="2268" w:type="dxa"/>
          </w:tcPr>
          <w:p w:rsidR="00CF1148" w:rsidRPr="00070B20" w:rsidRDefault="00CF1148" w:rsidP="003755E9">
            <w:pPr>
              <w:rPr>
                <w:sz w:val="20"/>
                <w:lang w:eastAsia="ja-JP" w:bidi="he-IL"/>
              </w:rPr>
            </w:pPr>
            <w:r w:rsidRPr="00CF1148">
              <w:rPr>
                <w:sz w:val="20"/>
                <w:lang w:eastAsia="ja-JP" w:bidi="he-IL"/>
              </w:rPr>
              <w:t>please fix it</w:t>
            </w:r>
          </w:p>
        </w:tc>
        <w:tc>
          <w:tcPr>
            <w:tcW w:w="1970" w:type="dxa"/>
          </w:tcPr>
          <w:p w:rsidR="00CF1148" w:rsidRPr="00433F10" w:rsidRDefault="00860F36" w:rsidP="003755E9">
            <w:pPr>
              <w:rPr>
                <w:color w:val="FF0000"/>
                <w:sz w:val="20"/>
                <w:lang w:eastAsia="ja-JP" w:bidi="he-IL"/>
              </w:rPr>
            </w:pPr>
            <w:r>
              <w:rPr>
                <w:rFonts w:hint="eastAsia"/>
                <w:color w:val="FF0000"/>
                <w:sz w:val="20"/>
                <w:lang w:eastAsia="ja-JP" w:bidi="he-IL"/>
              </w:rPr>
              <w:t>Accepted</w:t>
            </w:r>
          </w:p>
          <w:p w:rsidR="00CF1148" w:rsidRPr="006B7682" w:rsidRDefault="00CF1148" w:rsidP="003755E9">
            <w:pPr>
              <w:rPr>
                <w:color w:val="FF0000"/>
                <w:sz w:val="20"/>
                <w:lang w:eastAsia="ja-JP" w:bidi="he-IL"/>
              </w:rPr>
            </w:pPr>
          </w:p>
          <w:p w:rsidR="00CF1148" w:rsidRPr="00070B20" w:rsidRDefault="00CF1148" w:rsidP="00DC1D96">
            <w:pPr>
              <w:rPr>
                <w:sz w:val="20"/>
                <w:lang w:eastAsia="ja-JP" w:bidi="he-IL"/>
              </w:rPr>
            </w:pPr>
            <w:proofErr w:type="spellStart"/>
            <w:r w:rsidRPr="00433F10">
              <w:rPr>
                <w:rFonts w:hint="eastAsia"/>
                <w:color w:val="FF0000"/>
                <w:sz w:val="20"/>
                <w:lang w:eastAsia="ja-JP" w:bidi="he-IL"/>
              </w:rPr>
              <w:t>TGay</w:t>
            </w:r>
            <w:proofErr w:type="spellEnd"/>
            <w:r w:rsidRPr="00433F10">
              <w:rPr>
                <w:rFonts w:hint="eastAsia"/>
                <w:color w:val="FF0000"/>
                <w:sz w:val="20"/>
                <w:lang w:eastAsia="ja-JP" w:bidi="he-IL"/>
              </w:rPr>
              <w:t xml:space="preserve"> editor to make the change</w:t>
            </w:r>
            <w:r>
              <w:rPr>
                <w:rFonts w:hint="eastAsia"/>
                <w:color w:val="FF0000"/>
                <w:sz w:val="20"/>
                <w:lang w:eastAsia="ja-JP" w:bidi="he-IL"/>
              </w:rPr>
              <w:t>s</w:t>
            </w:r>
            <w:r w:rsidRPr="00433F10">
              <w:rPr>
                <w:rFonts w:hint="eastAsia"/>
                <w:color w:val="FF0000"/>
                <w:sz w:val="20"/>
                <w:lang w:eastAsia="ja-JP" w:bidi="he-IL"/>
              </w:rPr>
              <w:t xml:space="preserve"> shown in </w:t>
            </w:r>
            <w:r w:rsidR="00DC1D96">
              <w:rPr>
                <w:rFonts w:hint="eastAsia"/>
                <w:color w:val="FF0000"/>
                <w:sz w:val="20"/>
                <w:lang w:eastAsia="ja-JP" w:bidi="he-IL"/>
              </w:rPr>
              <w:t>11-17-1056-00-00ay.</w:t>
            </w:r>
          </w:p>
        </w:tc>
      </w:tr>
    </w:tbl>
    <w:p w:rsidR="000B3B92" w:rsidRDefault="000B3B92" w:rsidP="000B3B92">
      <w:pPr>
        <w:pStyle w:val="IEEEStdsParagraph"/>
        <w:rPr>
          <w:b/>
          <w:sz w:val="24"/>
          <w:u w:val="single"/>
        </w:rPr>
      </w:pPr>
    </w:p>
    <w:p w:rsidR="000B3B92" w:rsidRPr="00E13227" w:rsidRDefault="000B3B92" w:rsidP="000B3B92">
      <w:pPr>
        <w:pStyle w:val="IEEEStdsParagraph"/>
        <w:rPr>
          <w:sz w:val="24"/>
        </w:rPr>
      </w:pPr>
      <w:r>
        <w:rPr>
          <w:rFonts w:hint="eastAsia"/>
          <w:b/>
          <w:sz w:val="24"/>
          <w:u w:val="single"/>
        </w:rPr>
        <w:t>Discussion:</w:t>
      </w:r>
      <w:r>
        <w:rPr>
          <w:rFonts w:hint="eastAsia"/>
          <w:sz w:val="24"/>
        </w:rPr>
        <w:t xml:space="preserve"> None</w:t>
      </w:r>
    </w:p>
    <w:p w:rsidR="0004547C" w:rsidRPr="001304E9" w:rsidRDefault="0004547C">
      <w:pPr>
        <w:rPr>
          <w:lang w:eastAsia="ja-JP"/>
        </w:rPr>
      </w:pPr>
    </w:p>
    <w:p w:rsidR="00CF1148" w:rsidRDefault="0004547C" w:rsidP="0004547C">
      <w:pPr>
        <w:pStyle w:val="IEEEStdsParagraph"/>
        <w:rPr>
          <w:b/>
          <w:sz w:val="24"/>
          <w:u w:val="single"/>
        </w:rPr>
      </w:pPr>
      <w:r w:rsidRPr="00070B20">
        <w:rPr>
          <w:b/>
          <w:sz w:val="24"/>
          <w:u w:val="single"/>
        </w:rPr>
        <w:t>Propose</w:t>
      </w:r>
      <w:r w:rsidR="000B3B92">
        <w:rPr>
          <w:rFonts w:hint="eastAsia"/>
          <w:b/>
          <w:sz w:val="24"/>
          <w:u w:val="single"/>
        </w:rPr>
        <w:t>:</w:t>
      </w:r>
    </w:p>
    <w:p w:rsidR="00355A9F" w:rsidRPr="00355A9F" w:rsidRDefault="00355A9F" w:rsidP="00355A9F">
      <w:pPr>
        <w:pStyle w:val="T"/>
        <w:rPr>
          <w:lang w:val="en-GB" w:eastAsia="ja-JP"/>
        </w:rPr>
      </w:pPr>
      <w:r w:rsidRPr="005125AE">
        <w:rPr>
          <w:lang w:val="en-GB"/>
        </w:rPr>
        <w:t xml:space="preserve">Revised for </w:t>
      </w:r>
      <w:r>
        <w:rPr>
          <w:rFonts w:hint="eastAsia"/>
          <w:lang w:val="en-GB" w:eastAsia="ja-JP"/>
        </w:rPr>
        <w:t>1</w:t>
      </w:r>
      <w:r>
        <w:rPr>
          <w:lang w:val="en-GB"/>
        </w:rPr>
        <w:t xml:space="preserve"> </w:t>
      </w:r>
      <w:r w:rsidRPr="005125AE">
        <w:rPr>
          <w:lang w:val="en-GB"/>
        </w:rPr>
        <w:t>CID</w:t>
      </w:r>
      <w:r>
        <w:rPr>
          <w:lang w:val="en-GB"/>
        </w:rPr>
        <w:t xml:space="preserve"> </w:t>
      </w:r>
      <w:r>
        <w:rPr>
          <w:rFonts w:hint="eastAsia"/>
          <w:lang w:val="en-GB" w:eastAsia="ja-JP"/>
        </w:rPr>
        <w:t>302</w:t>
      </w:r>
      <w:r w:rsidRPr="005125AE">
        <w:rPr>
          <w:lang w:val="en-GB"/>
        </w:rPr>
        <w:t xml:space="preserve"> </w:t>
      </w:r>
      <w:r>
        <w:rPr>
          <w:lang w:val="en-GB"/>
        </w:rPr>
        <w:t xml:space="preserve">as </w:t>
      </w:r>
      <w:r w:rsidRPr="005125AE">
        <w:rPr>
          <w:lang w:val="en-GB"/>
        </w:rPr>
        <w:t>per discussion and ed</w:t>
      </w:r>
      <w:r>
        <w:rPr>
          <w:lang w:val="en-GB"/>
        </w:rPr>
        <w:t xml:space="preserve">iting instructions in </w:t>
      </w:r>
      <w:r w:rsidR="00DC1D96">
        <w:rPr>
          <w:rFonts w:hint="eastAsia"/>
          <w:lang w:val="en-GB" w:eastAsia="ja-JP"/>
        </w:rPr>
        <w:t>11-17-1056-00-00ay.</w:t>
      </w: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66626762"/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1A4984" w:rsidRPr="001A4984" w:rsidRDefault="001A4984" w:rsidP="001A4984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9D0E39" w:rsidRDefault="009D0E39" w:rsidP="001A4984">
      <w:pPr>
        <w:pStyle w:val="IEEEStdsLevel4Header"/>
      </w:pPr>
      <w:r>
        <w:t>EDMG A-PPDU format</w:t>
      </w:r>
      <w:bookmarkEnd w:id="1"/>
    </w:p>
    <w:p w:rsidR="008168DC" w:rsidRDefault="0004547C" w:rsidP="009D0E39">
      <w:pPr>
        <w:pStyle w:val="IEEEStdsParagraph"/>
      </w:pPr>
      <w:r w:rsidRPr="003F3EFA">
        <w:rPr>
          <w:rFonts w:hint="eastAsia"/>
          <w:bCs/>
          <w:i/>
          <w:szCs w:val="22"/>
          <w:lang w:bidi="he-IL"/>
        </w:rPr>
        <w:t xml:space="preserve">Change </w:t>
      </w:r>
      <w:proofErr w:type="spellStart"/>
      <w:r w:rsidRPr="003F3EFA">
        <w:rPr>
          <w:rFonts w:hint="eastAsia"/>
          <w:bCs/>
          <w:i/>
          <w:szCs w:val="22"/>
          <w:lang w:bidi="he-IL"/>
        </w:rPr>
        <w:t>subclause</w:t>
      </w:r>
      <w:proofErr w:type="spellEnd"/>
      <w:r w:rsidRPr="003F3EFA">
        <w:rPr>
          <w:rFonts w:hint="eastAsia"/>
          <w:bCs/>
          <w:i/>
          <w:szCs w:val="22"/>
          <w:lang w:bidi="he-IL"/>
        </w:rPr>
        <w:t xml:space="preserve"> 30.3.</w:t>
      </w:r>
      <w:r>
        <w:rPr>
          <w:rFonts w:hint="eastAsia"/>
          <w:bCs/>
          <w:i/>
          <w:szCs w:val="22"/>
          <w:lang w:bidi="he-IL"/>
        </w:rPr>
        <w:t>2</w:t>
      </w:r>
      <w:r w:rsidRPr="003F3EFA">
        <w:rPr>
          <w:rFonts w:hint="eastAsia"/>
          <w:bCs/>
          <w:i/>
          <w:szCs w:val="22"/>
          <w:lang w:bidi="he-IL"/>
        </w:rPr>
        <w:t>.</w:t>
      </w:r>
      <w:r>
        <w:rPr>
          <w:rFonts w:hint="eastAsia"/>
          <w:bCs/>
          <w:i/>
          <w:szCs w:val="22"/>
          <w:lang w:bidi="he-IL"/>
        </w:rPr>
        <w:t>2</w:t>
      </w:r>
      <w:r w:rsidRPr="003F3EFA">
        <w:rPr>
          <w:rFonts w:hint="eastAsia"/>
          <w:bCs/>
          <w:i/>
          <w:szCs w:val="22"/>
          <w:lang w:bidi="he-IL"/>
        </w:rPr>
        <w:t xml:space="preserve"> as follows</w:t>
      </w:r>
      <w:r>
        <w:rPr>
          <w:rFonts w:hint="eastAsia"/>
          <w:bCs/>
          <w:i/>
          <w:szCs w:val="22"/>
          <w:lang w:bidi="he-IL"/>
        </w:rPr>
        <w:t xml:space="preserve"> (CID 302):</w:t>
      </w:r>
    </w:p>
    <w:p w:rsidR="009D0E39" w:rsidRPr="008168DC" w:rsidRDefault="009D0E39" w:rsidP="009D0E39">
      <w:pPr>
        <w:pStyle w:val="IEEEStdsParagraph"/>
        <w:rPr>
          <w:color w:val="000000" w:themeColor="text1"/>
        </w:rPr>
      </w:pPr>
      <w:r w:rsidRPr="009D0E39">
        <w:rPr>
          <w:rFonts w:hint="eastAsia"/>
        </w:rPr>
        <w:t>I</w:t>
      </w:r>
      <w:r w:rsidRPr="008168DC">
        <w:rPr>
          <w:rFonts w:hint="eastAsia"/>
          <w:color w:val="000000" w:themeColor="text1"/>
        </w:rPr>
        <w:t xml:space="preserve">n an </w:t>
      </w:r>
      <w:r w:rsidRPr="008168DC">
        <w:rPr>
          <w:color w:val="000000" w:themeColor="text1"/>
        </w:rPr>
        <w:t>EDMG A-PPDU,</w:t>
      </w:r>
      <w:r w:rsidRPr="008168DC">
        <w:rPr>
          <w:rFonts w:hint="eastAsia"/>
          <w:color w:val="000000" w:themeColor="text1"/>
        </w:rPr>
        <w:t xml:space="preserve"> EDMG-Header-B is not present and the Data field is </w:t>
      </w:r>
      <w:r w:rsidRPr="008168DC">
        <w:rPr>
          <w:color w:val="000000" w:themeColor="text1"/>
        </w:rPr>
        <w:t xml:space="preserve">formatted </w:t>
      </w:r>
      <w:r w:rsidR="00DC1D96">
        <w:rPr>
          <w:rFonts w:hint="eastAsia"/>
          <w:color w:val="000000" w:themeColor="text1"/>
        </w:rPr>
        <w:t>as shown in Figure 62</w:t>
      </w:r>
      <w:r w:rsidRPr="008168DC">
        <w:rPr>
          <w:rFonts w:hint="eastAsia"/>
          <w:color w:val="000000" w:themeColor="text1"/>
        </w:rPr>
        <w:t xml:space="preserve">. Each </w:t>
      </w:r>
      <w:proofErr w:type="spellStart"/>
      <w:r w:rsidRPr="00503D2A">
        <w:rPr>
          <w:rFonts w:hint="eastAsia"/>
          <w:strike/>
          <w:color w:val="FF0000"/>
        </w:rPr>
        <w:t>Data</w:t>
      </w:r>
      <w:r w:rsidRPr="00503D2A">
        <w:rPr>
          <w:rFonts w:hint="eastAsia"/>
          <w:i/>
          <w:strike/>
          <w:color w:val="FF0000"/>
          <w:vertAlign w:val="subscript"/>
        </w:rPr>
        <w:t>i</w:t>
      </w:r>
      <w:proofErr w:type="spellEnd"/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nor/>
              </m:rPr>
              <w:rPr>
                <w:color w:val="FF0000"/>
              </w:rPr>
              <m:t>Data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PPDU</m:t>
                </m:r>
              </m:sub>
            </m:sSub>
          </m:sub>
        </m:sSub>
      </m:oMath>
      <w:r w:rsidRPr="008168DC">
        <w:rPr>
          <w:rFonts w:hint="eastAsia"/>
          <w:color w:val="000000" w:themeColor="text1"/>
        </w:rPr>
        <w:t xml:space="preserve"> field </w:t>
      </w:r>
      <w:r w:rsidRPr="008168DC">
        <w:rPr>
          <w:color w:val="000000" w:themeColor="text1"/>
        </w:rPr>
        <w:t>(</w:t>
      </w:r>
      <w:r w:rsidRPr="00B93871">
        <w:rPr>
          <w:strike/>
          <w:color w:val="FF0000"/>
          <w:u w:val="single"/>
        </w:rPr>
        <w:t>0</w:t>
      </w:r>
      <w:r w:rsidR="00B93871" w:rsidRPr="00B93871">
        <w:rPr>
          <w:rFonts w:hint="eastAsia"/>
          <w:color w:val="FF0000"/>
          <w:u w:val="single"/>
        </w:rPr>
        <w:t>1</w:t>
      </w:r>
      <w:r w:rsidRPr="008168DC">
        <w:rPr>
          <w:color w:val="000000" w:themeColor="text1"/>
        </w:rPr>
        <w:t xml:space="preserve"> ≤ </w:t>
      </w:r>
      <w:proofErr w:type="spellStart"/>
      <w:r w:rsidR="001A4984" w:rsidRPr="001A4984">
        <w:rPr>
          <w:rFonts w:hint="eastAsia"/>
          <w:i/>
          <w:strike/>
          <w:color w:val="FF0000"/>
        </w:rPr>
        <w:t>i</w:t>
      </w:r>
      <w:r w:rsidR="00503D2A">
        <w:rPr>
          <w:rFonts w:hint="eastAsia"/>
          <w:i/>
          <w:color w:val="FF0000"/>
        </w:rPr>
        <w:t>i</w:t>
      </w:r>
      <w:r w:rsidR="00503D2A" w:rsidRPr="00503D2A">
        <w:rPr>
          <w:rFonts w:hint="eastAsia"/>
          <w:i/>
          <w:color w:val="FF0000"/>
          <w:vertAlign w:val="subscript"/>
        </w:rPr>
        <w:t>PPDU</w:t>
      </w:r>
      <w:proofErr w:type="spellEnd"/>
      <w:r w:rsidRPr="008168DC">
        <w:rPr>
          <w:color w:val="000000" w:themeColor="text1"/>
        </w:rPr>
        <w:t xml:space="preserve"> ≤ </w:t>
      </w:r>
      <w:r w:rsidR="00503D2A" w:rsidRPr="00503D2A">
        <w:rPr>
          <w:rFonts w:hint="eastAsia"/>
          <w:strike/>
          <w:color w:val="FF0000"/>
        </w:rPr>
        <w:t>N</w:t>
      </w:r>
      <w:r w:rsidRPr="00503D2A">
        <w:rPr>
          <w:color w:val="FF0000"/>
        </w:rPr>
        <w:t>N</w:t>
      </w:r>
      <w:r w:rsidR="00503D2A" w:rsidRPr="00503D2A">
        <w:rPr>
          <w:rFonts w:hint="eastAsia"/>
          <w:color w:val="FF0000"/>
          <w:u w:val="single"/>
          <w:vertAlign w:val="subscript"/>
        </w:rPr>
        <w:t>PPDU</w:t>
      </w:r>
      <w:r w:rsidR="00516B4E" w:rsidRPr="00516B4E">
        <w:rPr>
          <w:rFonts w:hint="eastAsia"/>
          <w:color w:val="FF0000"/>
          <w:u w:val="single"/>
        </w:rPr>
        <w:t xml:space="preserve">, where </w:t>
      </w:r>
      <w:proofErr w:type="spellStart"/>
      <w:r w:rsidR="00503D2A" w:rsidRPr="00503D2A">
        <w:rPr>
          <w:rFonts w:hint="eastAsia"/>
          <w:i/>
          <w:color w:val="FF0000"/>
          <w:u w:val="single"/>
        </w:rPr>
        <w:t>i</w:t>
      </w:r>
      <w:r w:rsidR="00503D2A" w:rsidRPr="00503D2A">
        <w:rPr>
          <w:rFonts w:hint="eastAsia"/>
          <w:i/>
          <w:color w:val="FF0000"/>
          <w:u w:val="single"/>
          <w:vertAlign w:val="subscript"/>
        </w:rPr>
        <w:t>PPDU</w:t>
      </w:r>
      <w:proofErr w:type="spellEnd"/>
      <w:r w:rsidR="00516B4E">
        <w:rPr>
          <w:rFonts w:hint="eastAsia"/>
          <w:color w:val="FF0000"/>
          <w:u w:val="single"/>
        </w:rPr>
        <w:t xml:space="preserve"> represents the index number of the </w:t>
      </w:r>
      <w:proofErr w:type="spellStart"/>
      <w:r w:rsidR="00503D2A" w:rsidRPr="00503D2A">
        <w:rPr>
          <w:rFonts w:hint="eastAsia"/>
          <w:i/>
          <w:color w:val="FF0000"/>
          <w:u w:val="single"/>
        </w:rPr>
        <w:t>i</w:t>
      </w:r>
      <w:r w:rsidR="00503D2A" w:rsidRPr="00503D2A">
        <w:rPr>
          <w:rFonts w:hint="eastAsia"/>
          <w:i/>
          <w:color w:val="FF0000"/>
          <w:u w:val="single"/>
          <w:vertAlign w:val="subscript"/>
        </w:rPr>
        <w:t>PPDU</w:t>
      </w:r>
      <w:r w:rsidR="00516B4E" w:rsidRPr="00516B4E">
        <w:rPr>
          <w:rFonts w:hint="eastAsia"/>
          <w:color w:val="FF0000"/>
          <w:u w:val="single"/>
          <w:vertAlign w:val="superscript"/>
        </w:rPr>
        <w:t>th</w:t>
      </w:r>
      <w:proofErr w:type="spellEnd"/>
      <w:r w:rsidR="00516B4E">
        <w:rPr>
          <w:rFonts w:hint="eastAsia"/>
          <w:color w:val="FF0000"/>
          <w:u w:val="single"/>
        </w:rPr>
        <w:t xml:space="preserve"> EDMG PPDU </w:t>
      </w:r>
      <w:r w:rsidR="00503D2A">
        <w:rPr>
          <w:rFonts w:hint="eastAsia"/>
          <w:color w:val="FF0000"/>
          <w:u w:val="single"/>
        </w:rPr>
        <w:t>and N</w:t>
      </w:r>
      <w:r w:rsidR="00503D2A" w:rsidRPr="00503D2A">
        <w:rPr>
          <w:rFonts w:hint="eastAsia"/>
          <w:color w:val="FF0000"/>
          <w:u w:val="single"/>
          <w:vertAlign w:val="subscript"/>
        </w:rPr>
        <w:t>PPDU</w:t>
      </w:r>
      <w:r w:rsidR="00503D2A">
        <w:rPr>
          <w:rFonts w:hint="eastAsia"/>
          <w:color w:val="FF0000"/>
          <w:u w:val="single"/>
        </w:rPr>
        <w:t xml:space="preserve"> represents the total number of EDMG PPDUs </w:t>
      </w:r>
      <w:r w:rsidR="00516B4E">
        <w:rPr>
          <w:rFonts w:hint="eastAsia"/>
          <w:color w:val="FF0000"/>
          <w:u w:val="single"/>
        </w:rPr>
        <w:t>aggregated into an EDMG A-PPDU</w:t>
      </w:r>
      <w:r w:rsidRPr="008168DC">
        <w:rPr>
          <w:color w:val="000000" w:themeColor="text1"/>
        </w:rPr>
        <w:t>)</w:t>
      </w:r>
      <w:r w:rsidRPr="008168DC">
        <w:rPr>
          <w:rFonts w:hint="eastAsia"/>
          <w:color w:val="000000" w:themeColor="text1"/>
        </w:rPr>
        <w:t xml:space="preserve"> represents a PSDU being aggregated into the A-PPDU. The EDMG-Header-A field preceding a Data field describes the characteristics of the PSDU contained in the Data field.</w:t>
      </w:r>
    </w:p>
    <w:p w:rsidR="008168DC" w:rsidRPr="009A7613" w:rsidRDefault="00112994" w:rsidP="008168DC">
      <w:pPr>
        <w:rPr>
          <w:color w:val="FF0000"/>
          <w:sz w:val="20"/>
          <w:u w:val="single"/>
          <w:lang w:eastAsia="ja-JP"/>
        </w:rPr>
      </w:pPr>
      <w:r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A2D0E8" wp14:editId="0A350716">
                <wp:simplePos x="0" y="0"/>
                <wp:positionH relativeFrom="column">
                  <wp:posOffset>3331210</wp:posOffset>
                </wp:positionH>
                <wp:positionV relativeFrom="paragraph">
                  <wp:posOffset>380777</wp:posOffset>
                </wp:positionV>
                <wp:extent cx="45085" cy="1403985"/>
                <wp:effectExtent l="0" t="0" r="12065" b="889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Pr="00D212A4" w:rsidRDefault="00D212A4" w:rsidP="00D212A4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62.3pt;margin-top:30pt;width:3.55pt;height:110.55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" filled="f" stroked="f">
                <v:textbox style="mso-fit-shape-to-text:t" inset="0,0,0,0">
                  <w:txbxContent>
                    <w:p w:rsidR="00D212A4" w:rsidRPr="00D212A4" w:rsidRDefault="00D212A4" w:rsidP="00D212A4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212A4"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39936E2" wp14:editId="37DB64A1">
                <wp:simplePos x="0" y="0"/>
                <wp:positionH relativeFrom="column">
                  <wp:posOffset>4615592</wp:posOffset>
                </wp:positionH>
                <wp:positionV relativeFrom="paragraph">
                  <wp:posOffset>324485</wp:posOffset>
                </wp:positionV>
                <wp:extent cx="45085" cy="1403985"/>
                <wp:effectExtent l="0" t="0" r="12065" b="889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Pr="00D212A4" w:rsidRDefault="00D212A4" w:rsidP="00D212A4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3.45pt;margin-top:25.55pt;width:3.55pt;height:110.5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" filled="f" stroked="f">
                <v:textbox style="mso-fit-shape-to-text:t" inset="0,0,0,0">
                  <w:txbxContent>
                    <w:p w:rsidR="00D212A4" w:rsidRPr="00D212A4" w:rsidRDefault="00D212A4" w:rsidP="00D212A4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12A4"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C133A5" wp14:editId="1DE724AC">
                <wp:simplePos x="0" y="0"/>
                <wp:positionH relativeFrom="column">
                  <wp:posOffset>4249197</wp:posOffset>
                </wp:positionH>
                <wp:positionV relativeFrom="paragraph">
                  <wp:posOffset>377190</wp:posOffset>
                </wp:positionV>
                <wp:extent cx="45085" cy="1403985"/>
                <wp:effectExtent l="0" t="0" r="12065" b="889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Pr="00D212A4" w:rsidRDefault="00D212A4" w:rsidP="00D212A4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4.6pt;margin-top:29.7pt;width:3.5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" filled="f" stroked="f">
                <v:textbox style="mso-fit-shape-to-text:t" inset="0,0,0,0">
                  <w:txbxContent>
                    <w:p w:rsidR="00D212A4" w:rsidRPr="00D212A4" w:rsidRDefault="00D212A4" w:rsidP="00D212A4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12A4"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B6B0AF" wp14:editId="14A51FD0">
                <wp:simplePos x="0" y="0"/>
                <wp:positionH relativeFrom="column">
                  <wp:posOffset>3698652</wp:posOffset>
                </wp:positionH>
                <wp:positionV relativeFrom="paragraph">
                  <wp:posOffset>328930</wp:posOffset>
                </wp:positionV>
                <wp:extent cx="45085" cy="1403985"/>
                <wp:effectExtent l="0" t="0" r="12065" b="889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Pr="00D212A4" w:rsidRDefault="00D212A4" w:rsidP="00D212A4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1.25pt;margin-top:25.9pt;width:3.55pt;height:110.55pt;z-index:25169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" filled="f" stroked="f">
                <v:textbox style="mso-fit-shape-to-text:t" inset="0,0,0,0">
                  <w:txbxContent>
                    <w:p w:rsidR="00D212A4" w:rsidRPr="00D212A4" w:rsidRDefault="00D212A4" w:rsidP="00D212A4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212A4"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1CA9716" wp14:editId="141303AE">
                <wp:simplePos x="0" y="0"/>
                <wp:positionH relativeFrom="column">
                  <wp:posOffset>2777267</wp:posOffset>
                </wp:positionH>
                <wp:positionV relativeFrom="paragraph">
                  <wp:posOffset>328930</wp:posOffset>
                </wp:positionV>
                <wp:extent cx="45085" cy="1403985"/>
                <wp:effectExtent l="0" t="0" r="12065" b="889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Pr="00D212A4" w:rsidRDefault="00D212A4" w:rsidP="00D212A4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 w:rsidRPr="00D212A4"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8.7pt;margin-top:25.9pt;width:3.55pt;height:110.5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" filled="f" stroked="f">
                <v:textbox style="mso-fit-shape-to-text:t" inset="0,0,0,0">
                  <w:txbxContent>
                    <w:p w:rsidR="00D212A4" w:rsidRPr="00D212A4" w:rsidRDefault="00D212A4" w:rsidP="00D212A4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 w:rsidRPr="00D212A4"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12A4"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22DA79E" wp14:editId="4C8414A4">
                <wp:simplePos x="0" y="0"/>
                <wp:positionH relativeFrom="column">
                  <wp:posOffset>1620932</wp:posOffset>
                </wp:positionH>
                <wp:positionV relativeFrom="paragraph">
                  <wp:posOffset>574040</wp:posOffset>
                </wp:positionV>
                <wp:extent cx="45085" cy="1403985"/>
                <wp:effectExtent l="0" t="0" r="12065" b="889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A4" w:rsidRPr="00D212A4" w:rsidRDefault="00D212A4" w:rsidP="00D212A4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 w:rsidRPr="00D212A4"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27.65pt;margin-top:45.2pt;width:3.55pt;height:110.55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" filled="f" stroked="f">
                <v:textbox style="mso-fit-shape-to-text:t" inset="0,0,0,0">
                  <w:txbxContent>
                    <w:p w:rsidR="00D212A4" w:rsidRPr="00D212A4" w:rsidRDefault="00D212A4" w:rsidP="00D212A4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 w:rsidRPr="00D212A4"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212A4" w:rsidRPr="009A7613">
        <w:rPr>
          <w:noProof/>
          <w:color w:val="FF0000"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6BA5BE" wp14:editId="38C223B8">
                <wp:simplePos x="0" y="0"/>
                <wp:positionH relativeFrom="column">
                  <wp:posOffset>1620520</wp:posOffset>
                </wp:positionH>
                <wp:positionV relativeFrom="paragraph">
                  <wp:posOffset>183103</wp:posOffset>
                </wp:positionV>
                <wp:extent cx="45085" cy="1403985"/>
                <wp:effectExtent l="0" t="0" r="12065" b="88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91" w:rsidRPr="00D212A4" w:rsidRDefault="00C13691">
                            <w:pPr>
                              <w:rPr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</w:pPr>
                            <w:r w:rsidRPr="00D212A4">
                              <w:rPr>
                                <w:rFonts w:hint="eastAsia"/>
                                <w:color w:val="000000" w:themeColor="text1"/>
                                <w:sz w:val="8"/>
                                <w:shd w:val="clear" w:color="auto" w:fill="FFFFFF" w:themeFill="background1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27.6pt;margin-top:14.4pt;width:3.5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" filled="f" stroked="f">
                <v:textbox style="mso-fit-shape-to-text:t" inset="0,0,0,0">
                  <w:txbxContent>
                    <w:p w:rsidR="00C13691" w:rsidRPr="00D212A4" w:rsidRDefault="00C13691">
                      <w:pPr>
                        <w:rPr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</w:pPr>
                      <w:r w:rsidRPr="00D212A4">
                        <w:rPr>
                          <w:rFonts w:hint="eastAsia"/>
                          <w:color w:val="000000" w:themeColor="text1"/>
                          <w:sz w:val="8"/>
                          <w:shd w:val="clear" w:color="auto" w:fill="FFFFFF" w:themeFill="background1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03D2A" w:rsidRPr="009A7613">
        <w:rPr>
          <w:rFonts w:hint="eastAsia"/>
          <w:noProof/>
          <w:color w:val="FF0000"/>
          <w:u w:val="single"/>
          <w:lang w:val="en-US" w:eastAsia="ja-JP"/>
        </w:rPr>
        <w:drawing>
          <wp:inline distT="0" distB="0" distL="0" distR="0" wp14:anchorId="79598B4C" wp14:editId="7B41CFED">
            <wp:extent cx="5943600" cy="681124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DC" w:rsidRPr="00DC1D96" w:rsidRDefault="008168DC" w:rsidP="00DC1D96">
      <w:pPr>
        <w:pStyle w:val="IEEEStdsRegularFigureCaption"/>
        <w:rPr>
          <w:color w:val="FF0000"/>
          <w:u w:val="single"/>
        </w:rPr>
      </w:pPr>
      <w:bookmarkStart w:id="2" w:name="_Ref466627095"/>
      <w:bookmarkStart w:id="3" w:name="_Toc477880553"/>
      <w:r w:rsidRPr="00DC1D96">
        <w:rPr>
          <w:color w:val="FF0000"/>
          <w:u w:val="single"/>
        </w:rPr>
        <w:t>—</w:t>
      </w:r>
      <w:r w:rsidRPr="00DC1D96">
        <w:rPr>
          <w:rFonts w:hint="eastAsia"/>
          <w:color w:val="FF0000"/>
          <w:u w:val="single"/>
        </w:rPr>
        <w:t xml:space="preserve">Example </w:t>
      </w:r>
      <w:r w:rsidRPr="00DC1D96">
        <w:rPr>
          <w:color w:val="FF0000"/>
          <w:u w:val="single"/>
        </w:rPr>
        <w:t>EDMG A-PPDU format</w:t>
      </w:r>
      <w:bookmarkEnd w:id="2"/>
      <w:bookmarkEnd w:id="3"/>
      <w:r w:rsidRPr="00DC1D96">
        <w:rPr>
          <w:rFonts w:hint="eastAsia"/>
          <w:color w:val="FF0000"/>
          <w:u w:val="single"/>
        </w:rPr>
        <w:t xml:space="preserve"> for N</w:t>
      </w:r>
      <w:r w:rsidRPr="00DC1D96">
        <w:rPr>
          <w:rFonts w:hint="eastAsia"/>
          <w:color w:val="FF0000"/>
          <w:u w:val="single"/>
          <w:vertAlign w:val="subscript"/>
        </w:rPr>
        <w:t>CB</w:t>
      </w:r>
      <w:r w:rsidRPr="00DC1D96">
        <w:rPr>
          <w:rFonts w:hint="eastAsia"/>
          <w:color w:val="FF0000"/>
          <w:u w:val="single"/>
        </w:rPr>
        <w:t>=2</w:t>
      </w:r>
    </w:p>
    <w:p w:rsidR="006451A1" w:rsidRDefault="006451A1" w:rsidP="009D0E39">
      <w:pPr>
        <w:pStyle w:val="IEEEStdsParagraph"/>
      </w:pPr>
    </w:p>
    <w:p w:rsidR="00062BA0" w:rsidRPr="00062BA0" w:rsidRDefault="009D0E39" w:rsidP="001304E9">
      <w:pPr>
        <w:pStyle w:val="IEEEStdsParagraph"/>
      </w:pPr>
      <w:r>
        <w:rPr>
          <w:rFonts w:hint="eastAsia"/>
        </w:rPr>
        <w:t>In an A-PPDU, the transmission bandwidth of each EDMG-Header-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PPDU</m:t>
                </m:r>
              </m:sub>
            </m:sSub>
          </m:sub>
        </m:sSub>
      </m:oMath>
      <w:r w:rsidRPr="00503D2A">
        <w:rPr>
          <w:rFonts w:hint="eastAsia"/>
          <w:strike/>
          <w:color w:val="FF0000"/>
        </w:rPr>
        <w:t>A</w:t>
      </w:r>
      <w:r w:rsidR="00503D2A">
        <w:rPr>
          <w:rFonts w:hint="eastAsia"/>
          <w:i/>
          <w:strike/>
          <w:color w:val="FF0000"/>
          <w:vertAlign w:val="subscript"/>
        </w:rPr>
        <w:t>i</w:t>
      </w:r>
      <w:r>
        <w:rPr>
          <w:rFonts w:hint="eastAsia"/>
        </w:rPr>
        <w:t xml:space="preserve"> field and </w:t>
      </w:r>
      <w:proofErr w:type="spellStart"/>
      <w:r w:rsidRPr="00503D2A">
        <w:rPr>
          <w:rFonts w:hint="eastAsia"/>
          <w:strike/>
          <w:color w:val="FF0000"/>
        </w:rPr>
        <w:t>Data</w:t>
      </w:r>
      <w:r w:rsidRPr="00503D2A">
        <w:rPr>
          <w:rFonts w:hint="eastAsia"/>
          <w:i/>
          <w:strike/>
          <w:color w:val="FF0000"/>
          <w:vertAlign w:val="subscript"/>
        </w:rPr>
        <w:t>i</w:t>
      </w:r>
      <w:proofErr w:type="spellEnd"/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nor/>
              </m:rPr>
              <w:rPr>
                <w:color w:val="FF0000"/>
              </w:rPr>
              <m:t>Data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PPDU</m:t>
                </m:r>
              </m:sub>
            </m:sSub>
          </m:sub>
        </m:sSub>
      </m:oMath>
      <w:r w:rsidR="00503D2A" w:rsidRPr="00503D2A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field, for </w:t>
      </w:r>
      <w:r w:rsidRPr="00B93871">
        <w:rPr>
          <w:strike/>
          <w:color w:val="FF0000"/>
          <w:u w:val="single"/>
        </w:rPr>
        <w:t>1</w:t>
      </w:r>
      <w:r w:rsidR="00B93871" w:rsidRPr="00B93871">
        <w:rPr>
          <w:rFonts w:hint="eastAsia"/>
          <w:color w:val="FF0000"/>
          <w:u w:val="single"/>
        </w:rPr>
        <w:t>2</w:t>
      </w:r>
      <w:r>
        <w:t xml:space="preserve"> ≤ </w:t>
      </w:r>
      <w:proofErr w:type="spellStart"/>
      <w:r w:rsidRPr="000B3B92">
        <w:rPr>
          <w:i/>
          <w:strike/>
          <w:color w:val="FF0000"/>
        </w:rPr>
        <w:t>i</w:t>
      </w:r>
      <w:r w:rsidR="00503D2A">
        <w:rPr>
          <w:rFonts w:hint="eastAsia"/>
          <w:i/>
          <w:color w:val="FF0000"/>
        </w:rPr>
        <w:t>i</w:t>
      </w:r>
      <w:r w:rsidR="00503D2A" w:rsidRPr="00503D2A">
        <w:rPr>
          <w:rFonts w:hint="eastAsia"/>
          <w:i/>
          <w:color w:val="FF0000"/>
          <w:vertAlign w:val="subscript"/>
        </w:rPr>
        <w:t>PPDU</w:t>
      </w:r>
      <w:proofErr w:type="spellEnd"/>
      <w:r>
        <w:t xml:space="preserve"> ≤ </w:t>
      </w:r>
      <w:r w:rsidR="00503D2A" w:rsidRPr="00503D2A">
        <w:rPr>
          <w:rFonts w:hint="eastAsia"/>
          <w:strike/>
          <w:color w:val="FF0000"/>
        </w:rPr>
        <w:t>N</w:t>
      </w:r>
      <w:r w:rsidR="00503D2A" w:rsidRPr="00503D2A">
        <w:rPr>
          <w:color w:val="FF0000"/>
        </w:rPr>
        <w:t>N</w:t>
      </w:r>
      <w:r w:rsidR="00503D2A" w:rsidRPr="00503D2A">
        <w:rPr>
          <w:rFonts w:hint="eastAsia"/>
          <w:color w:val="FF0000"/>
          <w:u w:val="single"/>
          <w:vertAlign w:val="subscript"/>
        </w:rPr>
        <w:t>PPDU</w:t>
      </w:r>
      <w:r>
        <w:t>, shall be the same</w:t>
      </w:r>
      <w:r w:rsidRPr="008168DC">
        <w:rPr>
          <w:color w:val="000000" w:themeColor="text1"/>
        </w:rPr>
        <w:t>.</w:t>
      </w:r>
      <w:r w:rsidR="00567943" w:rsidRPr="008168DC">
        <w:rPr>
          <w:rFonts w:hint="eastAsia"/>
          <w:color w:val="FF0000"/>
          <w:u w:val="single"/>
        </w:rPr>
        <w:t xml:space="preserve"> </w:t>
      </w:r>
      <w:r w:rsidR="00FF6437">
        <w:rPr>
          <w:rFonts w:hint="eastAsia"/>
          <w:color w:val="FF0000"/>
          <w:u w:val="single"/>
        </w:rPr>
        <w:t xml:space="preserve">For </w:t>
      </w:r>
      <w:proofErr w:type="spellStart"/>
      <w:r w:rsidR="00503D2A" w:rsidRPr="00503D2A">
        <w:rPr>
          <w:rFonts w:hint="eastAsia"/>
          <w:i/>
          <w:color w:val="FF0000"/>
          <w:u w:val="single"/>
        </w:rPr>
        <w:t>i</w:t>
      </w:r>
      <w:r w:rsidR="00503D2A" w:rsidRPr="00503D2A">
        <w:rPr>
          <w:rFonts w:hint="eastAsia"/>
          <w:i/>
          <w:color w:val="FF0000"/>
          <w:u w:val="single"/>
          <w:vertAlign w:val="subscript"/>
        </w:rPr>
        <w:t>PPDU</w:t>
      </w:r>
      <w:proofErr w:type="spellEnd"/>
      <w:r w:rsidR="00B93871">
        <w:rPr>
          <w:rFonts w:hint="eastAsia"/>
          <w:color w:val="FF0000"/>
          <w:u w:val="single"/>
        </w:rPr>
        <w:t xml:space="preserve"> = 1</w:t>
      </w:r>
      <w:r w:rsidR="00FF6437">
        <w:rPr>
          <w:rFonts w:hint="eastAsia"/>
          <w:color w:val="FF0000"/>
          <w:u w:val="single"/>
        </w:rPr>
        <w:t xml:space="preserve">, </w:t>
      </w:r>
      <w:r w:rsidR="00567943" w:rsidRPr="008168DC">
        <w:rPr>
          <w:rFonts w:hint="eastAsia"/>
          <w:color w:val="FF0000"/>
          <w:u w:val="single"/>
        </w:rPr>
        <w:t>EDMG-Header-A</w:t>
      </w:r>
      <w:r w:rsidR="00B93871">
        <w:rPr>
          <w:rFonts w:hint="eastAsia"/>
          <w:color w:val="FF0000"/>
          <w:u w:val="single"/>
          <w:vertAlign w:val="subscript"/>
        </w:rPr>
        <w:t>1</w:t>
      </w:r>
      <w:r w:rsidR="00567943" w:rsidRPr="008168DC">
        <w:rPr>
          <w:rFonts w:hint="eastAsia"/>
          <w:color w:val="FF0000"/>
          <w:u w:val="single"/>
        </w:rPr>
        <w:t xml:space="preserve"> </w:t>
      </w:r>
      <w:r w:rsidR="0007472D">
        <w:rPr>
          <w:rFonts w:hint="eastAsia"/>
          <w:color w:val="FF0000"/>
          <w:u w:val="single"/>
        </w:rPr>
        <w:t xml:space="preserve">field </w:t>
      </w:r>
      <w:r w:rsidR="009060E4">
        <w:rPr>
          <w:rFonts w:hint="eastAsia"/>
          <w:color w:val="FF0000"/>
          <w:u w:val="single"/>
        </w:rPr>
        <w:t>shall be</w:t>
      </w:r>
      <w:r w:rsidR="00567943" w:rsidRPr="008168DC">
        <w:rPr>
          <w:rFonts w:hint="eastAsia"/>
          <w:color w:val="FF0000"/>
          <w:u w:val="single"/>
        </w:rPr>
        <w:t xml:space="preserve"> transmitted over a 2.16GHz channel</w:t>
      </w:r>
      <w:r w:rsidR="009060E4">
        <w:rPr>
          <w:rFonts w:hint="eastAsia"/>
          <w:color w:val="FF0000"/>
          <w:u w:val="single"/>
        </w:rPr>
        <w:t xml:space="preserve"> for N</w:t>
      </w:r>
      <w:r w:rsidR="009060E4" w:rsidRPr="009060E4">
        <w:rPr>
          <w:rFonts w:hint="eastAsia"/>
          <w:color w:val="FF0000"/>
          <w:u w:val="single"/>
          <w:vertAlign w:val="subscript"/>
        </w:rPr>
        <w:t>CB</w:t>
      </w:r>
      <w:r w:rsidR="009060E4">
        <w:rPr>
          <w:rFonts w:hint="eastAsia"/>
          <w:color w:val="FF0000"/>
          <w:u w:val="single"/>
        </w:rPr>
        <w:t>=1</w:t>
      </w:r>
      <w:r w:rsidR="00567943" w:rsidRPr="008168DC">
        <w:rPr>
          <w:rFonts w:hint="eastAsia"/>
          <w:color w:val="FF0000"/>
          <w:u w:val="single"/>
        </w:rPr>
        <w:t xml:space="preserve"> or </w:t>
      </w:r>
      <w:r w:rsidR="00D4628D" w:rsidRPr="008168DC">
        <w:rPr>
          <w:rFonts w:hint="eastAsia"/>
          <w:color w:val="FF0000"/>
          <w:u w:val="single"/>
        </w:rPr>
        <w:t>using</w:t>
      </w:r>
      <w:r w:rsidR="00567943" w:rsidRPr="008168DC">
        <w:rPr>
          <w:rFonts w:hint="eastAsia"/>
          <w:color w:val="FF0000"/>
          <w:u w:val="single"/>
        </w:rPr>
        <w:t xml:space="preserve"> </w:t>
      </w:r>
      <w:r w:rsidR="00F06FDE">
        <w:rPr>
          <w:rFonts w:hint="eastAsia"/>
          <w:color w:val="FF0000"/>
          <w:u w:val="single"/>
        </w:rPr>
        <w:t xml:space="preserve">4.32GHz, 6.48GHz or 8.64GHz </w:t>
      </w:r>
      <w:r w:rsidR="008168DC" w:rsidRPr="008168DC">
        <w:rPr>
          <w:rFonts w:hint="eastAsia"/>
          <w:color w:val="FF0000"/>
          <w:u w:val="single"/>
        </w:rPr>
        <w:t xml:space="preserve">non-EDMG </w:t>
      </w:r>
      <w:r w:rsidR="00567943" w:rsidRPr="008168DC">
        <w:rPr>
          <w:rFonts w:hint="eastAsia"/>
          <w:color w:val="FF0000"/>
          <w:u w:val="single"/>
        </w:rPr>
        <w:t>duplicate mode</w:t>
      </w:r>
      <w:r w:rsidR="009060E4">
        <w:rPr>
          <w:rFonts w:hint="eastAsia"/>
          <w:color w:val="FF0000"/>
          <w:u w:val="single"/>
        </w:rPr>
        <w:t xml:space="preserve"> </w:t>
      </w:r>
      <w:r w:rsidR="009060E4" w:rsidRPr="009060E4">
        <w:rPr>
          <w:rFonts w:hint="eastAsia"/>
          <w:color w:val="FF0000"/>
          <w:u w:val="single"/>
        </w:rPr>
        <w:t xml:space="preserve">for 2 </w:t>
      </w:r>
      <w:r w:rsidR="009060E4" w:rsidRPr="009060E4">
        <w:rPr>
          <w:color w:val="FF0000"/>
          <w:u w:val="single"/>
        </w:rPr>
        <w:t>≤</w:t>
      </w:r>
      <w:r w:rsidR="009060E4" w:rsidRPr="009060E4">
        <w:rPr>
          <w:rFonts w:hint="eastAsia"/>
          <w:color w:val="FF0000"/>
          <w:u w:val="single"/>
        </w:rPr>
        <w:t xml:space="preserve"> N</w:t>
      </w:r>
      <w:r w:rsidR="009060E4" w:rsidRPr="009060E4">
        <w:rPr>
          <w:rFonts w:hint="eastAsia"/>
          <w:color w:val="FF0000"/>
          <w:u w:val="single"/>
          <w:vertAlign w:val="subscript"/>
        </w:rPr>
        <w:t>CB</w:t>
      </w:r>
      <w:r w:rsidR="009060E4" w:rsidRPr="009060E4">
        <w:rPr>
          <w:rFonts w:hint="eastAsia"/>
          <w:color w:val="FF0000"/>
          <w:u w:val="single"/>
        </w:rPr>
        <w:t xml:space="preserve"> </w:t>
      </w:r>
      <w:r w:rsidR="009060E4" w:rsidRPr="009060E4">
        <w:rPr>
          <w:color w:val="FF0000"/>
          <w:u w:val="single"/>
        </w:rPr>
        <w:t>≤</w:t>
      </w:r>
      <w:r w:rsidR="009060E4" w:rsidRPr="009060E4">
        <w:rPr>
          <w:rFonts w:hint="eastAsia"/>
          <w:color w:val="FF0000"/>
          <w:u w:val="single"/>
        </w:rPr>
        <w:t xml:space="preserve"> 4</w:t>
      </w:r>
      <w:r w:rsidR="00567943" w:rsidRPr="009060E4">
        <w:rPr>
          <w:rFonts w:hint="eastAsia"/>
          <w:color w:val="FF0000"/>
          <w:u w:val="single"/>
        </w:rPr>
        <w:t>.</w:t>
      </w:r>
      <w:r w:rsidR="0007472D">
        <w:rPr>
          <w:rFonts w:hint="eastAsia"/>
          <w:color w:val="FF0000"/>
          <w:u w:val="single"/>
        </w:rPr>
        <w:t xml:space="preserve"> Data</w:t>
      </w:r>
      <w:r w:rsidR="00B93871">
        <w:rPr>
          <w:rFonts w:hint="eastAsia"/>
          <w:color w:val="FF0000"/>
          <w:u w:val="single"/>
          <w:vertAlign w:val="subscript"/>
        </w:rPr>
        <w:t>1</w:t>
      </w:r>
      <w:r w:rsidR="0007472D">
        <w:rPr>
          <w:rFonts w:hint="eastAsia"/>
          <w:color w:val="FF0000"/>
          <w:u w:val="single"/>
        </w:rPr>
        <w:t xml:space="preserve"> field shall be transmitted over a </w:t>
      </w:r>
      <w:r w:rsidR="005A0FFD">
        <w:rPr>
          <w:rFonts w:hint="eastAsia"/>
          <w:color w:val="FF0000"/>
          <w:u w:val="single"/>
        </w:rPr>
        <w:t xml:space="preserve">2.16GHz, 4.32GHz, 6.48GHz or 8.64GHz channel </w:t>
      </w:r>
      <w:r w:rsidR="003E646B">
        <w:rPr>
          <w:rFonts w:hint="eastAsia"/>
          <w:color w:val="FF0000"/>
          <w:u w:val="single"/>
        </w:rPr>
        <w:t xml:space="preserve">for </w:t>
      </w:r>
      <w:r w:rsidR="005A0FFD">
        <w:rPr>
          <w:rFonts w:hint="eastAsia"/>
          <w:color w:val="FF0000"/>
          <w:u w:val="single"/>
        </w:rPr>
        <w:t>1</w:t>
      </w:r>
      <w:r w:rsidR="005A0FFD" w:rsidRPr="009060E4">
        <w:rPr>
          <w:rFonts w:hint="eastAsia"/>
          <w:color w:val="FF0000"/>
          <w:u w:val="single"/>
        </w:rPr>
        <w:t xml:space="preserve"> </w:t>
      </w:r>
      <w:r w:rsidR="005A0FFD" w:rsidRPr="009060E4">
        <w:rPr>
          <w:color w:val="FF0000"/>
          <w:u w:val="single"/>
        </w:rPr>
        <w:t>≤</w:t>
      </w:r>
      <w:r w:rsidR="005A0FFD" w:rsidRPr="009060E4">
        <w:rPr>
          <w:rFonts w:hint="eastAsia"/>
          <w:color w:val="FF0000"/>
          <w:u w:val="single"/>
        </w:rPr>
        <w:t xml:space="preserve"> N</w:t>
      </w:r>
      <w:r w:rsidR="005A0FFD" w:rsidRPr="009060E4">
        <w:rPr>
          <w:rFonts w:hint="eastAsia"/>
          <w:color w:val="FF0000"/>
          <w:u w:val="single"/>
          <w:vertAlign w:val="subscript"/>
        </w:rPr>
        <w:t>CB</w:t>
      </w:r>
      <w:r w:rsidR="005A0FFD" w:rsidRPr="009060E4">
        <w:rPr>
          <w:rFonts w:hint="eastAsia"/>
          <w:color w:val="FF0000"/>
          <w:u w:val="single"/>
        </w:rPr>
        <w:t xml:space="preserve"> </w:t>
      </w:r>
      <w:r w:rsidR="005A0FFD" w:rsidRPr="009060E4">
        <w:rPr>
          <w:color w:val="FF0000"/>
          <w:u w:val="single"/>
        </w:rPr>
        <w:t>≤</w:t>
      </w:r>
      <w:r w:rsidR="005A0FFD" w:rsidRPr="009060E4">
        <w:rPr>
          <w:rFonts w:hint="eastAsia"/>
          <w:color w:val="FF0000"/>
          <w:u w:val="single"/>
        </w:rPr>
        <w:t xml:space="preserve"> 4</w:t>
      </w:r>
      <w:r w:rsidR="0007472D">
        <w:rPr>
          <w:rFonts w:hint="eastAsia"/>
          <w:color w:val="FF0000"/>
          <w:u w:val="single"/>
        </w:rPr>
        <w:t>.</w:t>
      </w:r>
    </w:p>
    <w:p w:rsidR="009D0E39" w:rsidRPr="009D0E39" w:rsidRDefault="009D0E39" w:rsidP="00723CF2">
      <w:pPr>
        <w:rPr>
          <w:b/>
          <w:kern w:val="16"/>
          <w:sz w:val="20"/>
          <w:u w:val="single"/>
          <w:lang w:val="en-US" w:eastAsia="ja-JP"/>
        </w:rPr>
      </w:pPr>
    </w:p>
    <w:p w:rsidR="00CA09B2" w:rsidRPr="0004547C" w:rsidRDefault="00CA09B2">
      <w:pPr>
        <w:rPr>
          <w:b/>
          <w:sz w:val="24"/>
          <w:u w:val="single"/>
        </w:rPr>
      </w:pPr>
      <w:r>
        <w:rPr>
          <w:lang w:eastAsia="ja-JP"/>
        </w:rPr>
        <w:br w:type="page"/>
      </w:r>
      <w:r w:rsidRPr="0004547C">
        <w:rPr>
          <w:b/>
          <w:sz w:val="24"/>
          <w:u w:val="single"/>
        </w:rPr>
        <w:lastRenderedPageBreak/>
        <w:t>References:</w:t>
      </w:r>
    </w:p>
    <w:p w:rsidR="005C0624" w:rsidRPr="005C0624" w:rsidRDefault="00643DF1" w:rsidP="005C0624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P802.11ay_D0.3</w:t>
      </w:r>
      <w:r w:rsidR="003E0596">
        <w:rPr>
          <w:rFonts w:hint="eastAsia"/>
          <w:bCs/>
          <w:szCs w:val="22"/>
          <w:lang w:eastAsia="ja-JP"/>
        </w:rPr>
        <w:t>5</w:t>
      </w:r>
    </w:p>
    <w:p w:rsidR="00976308" w:rsidRDefault="00976308" w:rsidP="00AD6CE4">
      <w:pPr>
        <w:ind w:left="360"/>
        <w:rPr>
          <w:bCs/>
          <w:szCs w:val="22"/>
          <w:lang w:eastAsia="ja-JP"/>
        </w:rPr>
      </w:pPr>
    </w:p>
    <w:p w:rsidR="0004547C" w:rsidRDefault="0004547C" w:rsidP="00AD6CE4">
      <w:pPr>
        <w:ind w:left="360"/>
        <w:rPr>
          <w:bCs/>
          <w:szCs w:val="22"/>
          <w:lang w:eastAsia="ja-JP"/>
        </w:rPr>
      </w:pPr>
    </w:p>
    <w:p w:rsidR="0004547C" w:rsidRDefault="0004547C" w:rsidP="00AD6CE4">
      <w:pPr>
        <w:ind w:left="360"/>
        <w:rPr>
          <w:bCs/>
          <w:szCs w:val="22"/>
          <w:lang w:eastAsia="ja-JP"/>
        </w:rPr>
      </w:pPr>
    </w:p>
    <w:p w:rsidR="0004547C" w:rsidRDefault="0004547C" w:rsidP="00AD6CE4">
      <w:pPr>
        <w:ind w:left="360"/>
        <w:rPr>
          <w:bCs/>
          <w:szCs w:val="22"/>
          <w:lang w:eastAsia="ja-JP"/>
        </w:rPr>
      </w:pPr>
    </w:p>
    <w:p w:rsidR="00B62850" w:rsidRPr="00A91176" w:rsidRDefault="00B62850" w:rsidP="00AD6CE4">
      <w:pPr>
        <w:ind w:left="360"/>
        <w:rPr>
          <w:bCs/>
          <w:szCs w:val="22"/>
          <w:lang w:eastAsia="ja-JP"/>
        </w:rPr>
      </w:pPr>
    </w:p>
    <w:p w:rsidR="00CA09B2" w:rsidRDefault="0004547C">
      <w:pPr>
        <w:rPr>
          <w:b/>
          <w:sz w:val="24"/>
          <w:u w:val="single"/>
          <w:lang w:eastAsia="ja-JP"/>
        </w:rPr>
      </w:pPr>
      <w:r w:rsidRPr="0004547C">
        <w:rPr>
          <w:rFonts w:hint="eastAsia"/>
          <w:b/>
          <w:sz w:val="24"/>
          <w:u w:val="single"/>
          <w:lang w:eastAsia="ja-JP"/>
        </w:rPr>
        <w:t>Straw Poll</w:t>
      </w:r>
      <w:r w:rsidRPr="0004547C">
        <w:rPr>
          <w:b/>
          <w:sz w:val="24"/>
          <w:u w:val="single"/>
        </w:rPr>
        <w:t>:</w:t>
      </w:r>
    </w:p>
    <w:p w:rsidR="00B62850" w:rsidRPr="0004547C" w:rsidRDefault="00B62850">
      <w:pPr>
        <w:rPr>
          <w:b/>
          <w:sz w:val="24"/>
          <w:u w:val="single"/>
          <w:lang w:eastAsia="ja-JP"/>
        </w:rPr>
      </w:pPr>
    </w:p>
    <w:p w:rsidR="0004547C" w:rsidRPr="0004547C" w:rsidRDefault="0004547C" w:rsidP="00B62850">
      <w:pPr>
        <w:pStyle w:val="aa"/>
        <w:numPr>
          <w:ilvl w:val="0"/>
          <w:numId w:val="15"/>
        </w:numPr>
        <w:rPr>
          <w:lang w:eastAsia="ja-JP"/>
        </w:rPr>
      </w:pPr>
      <w:r>
        <w:rPr>
          <w:rFonts w:hint="eastAsia"/>
          <w:lang w:eastAsia="ja-JP"/>
        </w:rPr>
        <w:t xml:space="preserve">Do you agree to accept </w:t>
      </w:r>
      <w:r w:rsidR="00D758B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resolution </w:t>
      </w:r>
      <w:r w:rsidR="00D758B5">
        <w:rPr>
          <w:rFonts w:hint="eastAsia"/>
          <w:lang w:eastAsia="ja-JP"/>
        </w:rPr>
        <w:t xml:space="preserve">on transmission bandwidth of EDMG A-PPDU proposed in </w:t>
      </w:r>
      <w:r w:rsidR="00DC1D96">
        <w:rPr>
          <w:rFonts w:hint="eastAsia"/>
          <w:lang w:eastAsia="ja-JP"/>
        </w:rPr>
        <w:t>11-17-1056-00-00ay</w:t>
      </w:r>
      <w:r>
        <w:rPr>
          <w:rFonts w:hint="eastAsia"/>
          <w:lang w:eastAsia="ja-JP"/>
        </w:rPr>
        <w:t>?</w:t>
      </w:r>
    </w:p>
    <w:sectPr w:rsidR="0004547C" w:rsidRPr="0004547C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D2" w:rsidRDefault="001662D2">
      <w:r>
        <w:separator/>
      </w:r>
    </w:p>
  </w:endnote>
  <w:endnote w:type="continuationSeparator" w:id="0">
    <w:p w:rsidR="001662D2" w:rsidRDefault="0016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D7B06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5322C">
      <w:rPr>
        <w:noProof/>
      </w:rPr>
      <w:t>1</w:t>
    </w:r>
    <w:r w:rsidR="0029020B">
      <w:fldChar w:fldCharType="end"/>
    </w:r>
    <w:r w:rsidR="0029020B">
      <w:tab/>
    </w:r>
    <w:r w:rsidR="00A05060">
      <w:rPr>
        <w:rFonts w:hint="eastAsia"/>
        <w:lang w:eastAsia="ja-JP"/>
      </w:rPr>
      <w:t>Takenori Sakamoto</w:t>
    </w:r>
    <w:r w:rsidR="005A557F">
      <w:t xml:space="preserve"> (</w:t>
    </w:r>
    <w:r w:rsidR="00A05060">
      <w:rPr>
        <w:rFonts w:hint="eastAsia"/>
        <w:lang w:eastAsia="ja-JP"/>
      </w:rPr>
      <w:t>Panasonic</w:t>
    </w:r>
    <w:r w:rsidR="005A557F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D2" w:rsidRDefault="001662D2">
      <w:r>
        <w:separator/>
      </w:r>
    </w:p>
  </w:footnote>
  <w:footnote w:type="continuationSeparator" w:id="0">
    <w:p w:rsidR="001662D2" w:rsidRDefault="0016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0604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July</w:t>
    </w:r>
    <w:r w:rsidR="005A557F">
      <w:t xml:space="preserve"> 201</w:t>
    </w:r>
    <w:r w:rsidR="00643DF1">
      <w:rPr>
        <w:rFonts w:hint="eastAsia"/>
        <w:lang w:eastAsia="ja-JP"/>
      </w:rPr>
      <w:t>7</w:t>
    </w:r>
    <w:r w:rsidR="0029020B">
      <w:tab/>
    </w:r>
    <w:r w:rsidR="0029020B">
      <w:tab/>
    </w:r>
    <w:fldSimple w:instr=" TITLE  \* MERGEFORMAT ">
      <w:r w:rsidR="00AD533F">
        <w:t>doc.: IEEE 802.11-</w:t>
      </w:r>
      <w:r w:rsidR="00AD533F">
        <w:rPr>
          <w:rFonts w:hint="eastAsia"/>
          <w:lang w:eastAsia="ja-JP"/>
        </w:rPr>
        <w:t>17</w:t>
      </w:r>
      <w:r w:rsidR="009F2FBC">
        <w:t>/</w:t>
      </w:r>
      <w:r w:rsidR="00AD533F">
        <w:rPr>
          <w:rFonts w:hint="eastAsia"/>
          <w:lang w:eastAsia="ja-JP"/>
        </w:rPr>
        <w:t>1056r</w:t>
      </w:r>
      <w:r w:rsidR="009F2FBC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8854B66"/>
    <w:multiLevelType w:val="hybridMultilevel"/>
    <w:tmpl w:val="B1DCD7DC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2D26500E"/>
    <w:multiLevelType w:val="hybridMultilevel"/>
    <w:tmpl w:val="FD0A1FE6"/>
    <w:lvl w:ilvl="0" w:tplc="9F20341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4E3C1D72"/>
    <w:multiLevelType w:val="singleLevel"/>
    <w:tmpl w:val="C4E4E0FE"/>
    <w:lvl w:ilvl="0">
      <w:start w:val="6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4EC365D3"/>
    <w:multiLevelType w:val="hybridMultilevel"/>
    <w:tmpl w:val="5E2C514C"/>
    <w:lvl w:ilvl="0" w:tplc="9F20341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94067"/>
    <w:multiLevelType w:val="hybridMultilevel"/>
    <w:tmpl w:val="EFF086D6"/>
    <w:lvl w:ilvl="0" w:tplc="9F203416">
      <w:start w:val="1"/>
      <w:numFmt w:val="bullet"/>
      <w:lvlText w:val="•"/>
      <w:lvlJc w:val="left"/>
      <w:pPr>
        <w:ind w:left="6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17DAE"/>
    <w:rsid w:val="00032071"/>
    <w:rsid w:val="00040D31"/>
    <w:rsid w:val="0004547C"/>
    <w:rsid w:val="00045907"/>
    <w:rsid w:val="00045E33"/>
    <w:rsid w:val="00045EA8"/>
    <w:rsid w:val="00052A99"/>
    <w:rsid w:val="00055823"/>
    <w:rsid w:val="00062BA0"/>
    <w:rsid w:val="00064979"/>
    <w:rsid w:val="0007472D"/>
    <w:rsid w:val="00094E9D"/>
    <w:rsid w:val="000A692C"/>
    <w:rsid w:val="000B3B92"/>
    <w:rsid w:val="000C3DBE"/>
    <w:rsid w:val="000E1FC0"/>
    <w:rsid w:val="000E3E09"/>
    <w:rsid w:val="00102281"/>
    <w:rsid w:val="00105D90"/>
    <w:rsid w:val="0011094D"/>
    <w:rsid w:val="00112994"/>
    <w:rsid w:val="0013038F"/>
    <w:rsid w:val="001304E9"/>
    <w:rsid w:val="00141B67"/>
    <w:rsid w:val="00141C5A"/>
    <w:rsid w:val="00151965"/>
    <w:rsid w:val="00161BAF"/>
    <w:rsid w:val="00164FBA"/>
    <w:rsid w:val="001662D2"/>
    <w:rsid w:val="00170CE1"/>
    <w:rsid w:val="0019128A"/>
    <w:rsid w:val="00191DBB"/>
    <w:rsid w:val="00192121"/>
    <w:rsid w:val="0019243E"/>
    <w:rsid w:val="001A4984"/>
    <w:rsid w:val="001C165C"/>
    <w:rsid w:val="001D2A73"/>
    <w:rsid w:val="001D723B"/>
    <w:rsid w:val="001E7DE0"/>
    <w:rsid w:val="002112DE"/>
    <w:rsid w:val="00223D36"/>
    <w:rsid w:val="002247FB"/>
    <w:rsid w:val="00235532"/>
    <w:rsid w:val="00250FD7"/>
    <w:rsid w:val="00251C8C"/>
    <w:rsid w:val="0029020B"/>
    <w:rsid w:val="002A5992"/>
    <w:rsid w:val="002C55B0"/>
    <w:rsid w:val="002D053B"/>
    <w:rsid w:val="002D44BE"/>
    <w:rsid w:val="002D7B06"/>
    <w:rsid w:val="002E3957"/>
    <w:rsid w:val="002F68A5"/>
    <w:rsid w:val="00347E18"/>
    <w:rsid w:val="00353245"/>
    <w:rsid w:val="00355A9F"/>
    <w:rsid w:val="00374694"/>
    <w:rsid w:val="0038614A"/>
    <w:rsid w:val="003E0596"/>
    <w:rsid w:val="003E646B"/>
    <w:rsid w:val="003F3EFA"/>
    <w:rsid w:val="00412A03"/>
    <w:rsid w:val="00426D2E"/>
    <w:rsid w:val="00442037"/>
    <w:rsid w:val="00452892"/>
    <w:rsid w:val="0046183B"/>
    <w:rsid w:val="004777FD"/>
    <w:rsid w:val="00481194"/>
    <w:rsid w:val="00484055"/>
    <w:rsid w:val="004851AE"/>
    <w:rsid w:val="004B064B"/>
    <w:rsid w:val="004B1347"/>
    <w:rsid w:val="00503D2A"/>
    <w:rsid w:val="00506689"/>
    <w:rsid w:val="00512AE0"/>
    <w:rsid w:val="00516B4E"/>
    <w:rsid w:val="00531E79"/>
    <w:rsid w:val="00531F6C"/>
    <w:rsid w:val="005338B6"/>
    <w:rsid w:val="00545EF4"/>
    <w:rsid w:val="00556072"/>
    <w:rsid w:val="00567943"/>
    <w:rsid w:val="00591107"/>
    <w:rsid w:val="005A0FFD"/>
    <w:rsid w:val="005A213E"/>
    <w:rsid w:val="005A557F"/>
    <w:rsid w:val="005B2728"/>
    <w:rsid w:val="005B3DEA"/>
    <w:rsid w:val="005C0624"/>
    <w:rsid w:val="005C3FD3"/>
    <w:rsid w:val="005D419A"/>
    <w:rsid w:val="0061692E"/>
    <w:rsid w:val="0062440B"/>
    <w:rsid w:val="0063067F"/>
    <w:rsid w:val="00633248"/>
    <w:rsid w:val="00643DF1"/>
    <w:rsid w:val="006451A1"/>
    <w:rsid w:val="006452A0"/>
    <w:rsid w:val="00661DCA"/>
    <w:rsid w:val="006750B3"/>
    <w:rsid w:val="00681652"/>
    <w:rsid w:val="006A2BB4"/>
    <w:rsid w:val="006B6A33"/>
    <w:rsid w:val="006C0727"/>
    <w:rsid w:val="006E145F"/>
    <w:rsid w:val="00702BCA"/>
    <w:rsid w:val="00707538"/>
    <w:rsid w:val="007077F6"/>
    <w:rsid w:val="00723CF2"/>
    <w:rsid w:val="00725028"/>
    <w:rsid w:val="00745A86"/>
    <w:rsid w:val="0075322C"/>
    <w:rsid w:val="00763BA3"/>
    <w:rsid w:val="00770572"/>
    <w:rsid w:val="00777592"/>
    <w:rsid w:val="00781850"/>
    <w:rsid w:val="00792E15"/>
    <w:rsid w:val="007A29B6"/>
    <w:rsid w:val="007B73AF"/>
    <w:rsid w:val="007C6741"/>
    <w:rsid w:val="007E641A"/>
    <w:rsid w:val="007E6EA7"/>
    <w:rsid w:val="007F30F9"/>
    <w:rsid w:val="008168DC"/>
    <w:rsid w:val="00830E39"/>
    <w:rsid w:val="00842871"/>
    <w:rsid w:val="00856BE4"/>
    <w:rsid w:val="00860F36"/>
    <w:rsid w:val="00891B30"/>
    <w:rsid w:val="008B4470"/>
    <w:rsid w:val="008C03B8"/>
    <w:rsid w:val="008C54AC"/>
    <w:rsid w:val="0090077E"/>
    <w:rsid w:val="009060E4"/>
    <w:rsid w:val="00907ECD"/>
    <w:rsid w:val="00913ACA"/>
    <w:rsid w:val="009144CC"/>
    <w:rsid w:val="00976308"/>
    <w:rsid w:val="00980032"/>
    <w:rsid w:val="009A4F78"/>
    <w:rsid w:val="009A7613"/>
    <w:rsid w:val="009D0E39"/>
    <w:rsid w:val="009F2FBC"/>
    <w:rsid w:val="00A05060"/>
    <w:rsid w:val="00A35958"/>
    <w:rsid w:val="00A368A2"/>
    <w:rsid w:val="00A37BEB"/>
    <w:rsid w:val="00A57A54"/>
    <w:rsid w:val="00A6082A"/>
    <w:rsid w:val="00A62489"/>
    <w:rsid w:val="00A708E3"/>
    <w:rsid w:val="00A91176"/>
    <w:rsid w:val="00A9256D"/>
    <w:rsid w:val="00AA427C"/>
    <w:rsid w:val="00AB2D88"/>
    <w:rsid w:val="00AB5B96"/>
    <w:rsid w:val="00AD533F"/>
    <w:rsid w:val="00AD6CE4"/>
    <w:rsid w:val="00AE78BA"/>
    <w:rsid w:val="00AF383D"/>
    <w:rsid w:val="00B05E69"/>
    <w:rsid w:val="00B373EC"/>
    <w:rsid w:val="00B62850"/>
    <w:rsid w:val="00B73006"/>
    <w:rsid w:val="00B7543A"/>
    <w:rsid w:val="00B81378"/>
    <w:rsid w:val="00B82712"/>
    <w:rsid w:val="00B85778"/>
    <w:rsid w:val="00B93871"/>
    <w:rsid w:val="00BA67E2"/>
    <w:rsid w:val="00BC216A"/>
    <w:rsid w:val="00BC6644"/>
    <w:rsid w:val="00BE68C2"/>
    <w:rsid w:val="00BF15AB"/>
    <w:rsid w:val="00C0188B"/>
    <w:rsid w:val="00C13691"/>
    <w:rsid w:val="00C23D4A"/>
    <w:rsid w:val="00C4143A"/>
    <w:rsid w:val="00C44FEA"/>
    <w:rsid w:val="00C5150F"/>
    <w:rsid w:val="00C51F3D"/>
    <w:rsid w:val="00C5250B"/>
    <w:rsid w:val="00C531BB"/>
    <w:rsid w:val="00C61E6E"/>
    <w:rsid w:val="00C93CC8"/>
    <w:rsid w:val="00CA09B2"/>
    <w:rsid w:val="00CA2D9C"/>
    <w:rsid w:val="00CD09D6"/>
    <w:rsid w:val="00CD36B6"/>
    <w:rsid w:val="00CF1148"/>
    <w:rsid w:val="00CF7ACA"/>
    <w:rsid w:val="00D06043"/>
    <w:rsid w:val="00D14A3B"/>
    <w:rsid w:val="00D212A4"/>
    <w:rsid w:val="00D25CA3"/>
    <w:rsid w:val="00D36749"/>
    <w:rsid w:val="00D4628D"/>
    <w:rsid w:val="00D668B4"/>
    <w:rsid w:val="00D758B5"/>
    <w:rsid w:val="00D918D1"/>
    <w:rsid w:val="00D97705"/>
    <w:rsid w:val="00DB3DF4"/>
    <w:rsid w:val="00DC1D96"/>
    <w:rsid w:val="00DC36B7"/>
    <w:rsid w:val="00DC5A7B"/>
    <w:rsid w:val="00E01697"/>
    <w:rsid w:val="00E16AD8"/>
    <w:rsid w:val="00E31D80"/>
    <w:rsid w:val="00E674B1"/>
    <w:rsid w:val="00E71CF7"/>
    <w:rsid w:val="00EA2BFC"/>
    <w:rsid w:val="00EA654A"/>
    <w:rsid w:val="00ED2A65"/>
    <w:rsid w:val="00EF6A2A"/>
    <w:rsid w:val="00F05747"/>
    <w:rsid w:val="00F06FDE"/>
    <w:rsid w:val="00F12ADE"/>
    <w:rsid w:val="00F20E91"/>
    <w:rsid w:val="00F229B5"/>
    <w:rsid w:val="00F37D2F"/>
    <w:rsid w:val="00F40EAB"/>
    <w:rsid w:val="00F50780"/>
    <w:rsid w:val="00F610C7"/>
    <w:rsid w:val="00F61B13"/>
    <w:rsid w:val="00F81EF3"/>
    <w:rsid w:val="00F8482E"/>
    <w:rsid w:val="00FA1FF0"/>
    <w:rsid w:val="00FB140C"/>
    <w:rsid w:val="00FC237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T">
    <w:name w:val="T"/>
    <w:aliases w:val="Text"/>
    <w:uiPriority w:val="99"/>
    <w:rsid w:val="0035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bidi="ar-SA"/>
    </w:rPr>
  </w:style>
  <w:style w:type="character" w:styleId="af0">
    <w:name w:val="Placeholder Text"/>
    <w:basedOn w:val="a0"/>
    <w:uiPriority w:val="99"/>
    <w:semiHidden/>
    <w:rsid w:val="00503D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T">
    <w:name w:val="T"/>
    <w:aliases w:val="Text"/>
    <w:uiPriority w:val="99"/>
    <w:rsid w:val="0035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bidi="ar-SA"/>
    </w:rPr>
  </w:style>
  <w:style w:type="character" w:styleId="af0">
    <w:name w:val="Placeholder Text"/>
    <w:basedOn w:val="a0"/>
    <w:uiPriority w:val="99"/>
    <w:semiHidden/>
    <w:rsid w:val="00503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A1B5-BD86-4CDE-8B97-0107C109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13</cp:revision>
  <cp:lastPrinted>1900-12-31T15:00:00Z</cp:lastPrinted>
  <dcterms:created xsi:type="dcterms:W3CDTF">2017-07-09T14:09:00Z</dcterms:created>
  <dcterms:modified xsi:type="dcterms:W3CDTF">2017-07-10T07:08:00Z</dcterms:modified>
</cp:coreProperties>
</file>