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7F0A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170"/>
        <w:gridCol w:w="2741"/>
      </w:tblGrid>
      <w:tr w:rsidR="00CA09B2" w14:paraId="5E2906F2" w14:textId="77777777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3B7D311" w14:textId="59D6166A" w:rsidR="00CA09B2" w:rsidRDefault="00D041B8" w:rsidP="002533B0">
            <w:pPr>
              <w:pStyle w:val="T2"/>
              <w:rPr>
                <w:lang w:eastAsia="ko-KR"/>
              </w:rPr>
            </w:pPr>
            <w:r w:rsidRPr="005B0495">
              <w:t xml:space="preserve">Comment Resolution on </w:t>
            </w:r>
            <w:r>
              <w:rPr>
                <w:rFonts w:hint="eastAsia"/>
                <w:lang w:eastAsia="ko-KR"/>
              </w:rPr>
              <w:t xml:space="preserve">Short SSW in </w:t>
            </w:r>
            <w:r w:rsidRPr="005B0495">
              <w:t>A-BFT</w:t>
            </w:r>
          </w:p>
        </w:tc>
      </w:tr>
      <w:tr w:rsidR="00CA09B2" w14:paraId="786037DE" w14:textId="77777777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6FC4E99" w14:textId="4EDBEC55" w:rsidR="00CA09B2" w:rsidRDefault="00CA09B2" w:rsidP="005D4163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505C46">
              <w:rPr>
                <w:rFonts w:hint="eastAsia"/>
                <w:b w:val="0"/>
                <w:sz w:val="20"/>
                <w:lang w:eastAsia="ko-KR"/>
              </w:rPr>
              <w:t>07-</w:t>
            </w:r>
            <w:r w:rsidR="00486A15">
              <w:rPr>
                <w:rFonts w:hint="eastAsia"/>
                <w:b w:val="0"/>
                <w:sz w:val="20"/>
                <w:lang w:eastAsia="ko-KR"/>
              </w:rPr>
              <w:t>1</w:t>
            </w:r>
            <w:r w:rsidR="00A67540">
              <w:rPr>
                <w:rFonts w:hint="eastAsia"/>
                <w:b w:val="0"/>
                <w:sz w:val="20"/>
                <w:lang w:eastAsia="ko-KR"/>
              </w:rPr>
              <w:t>0</w:t>
            </w:r>
          </w:p>
        </w:tc>
      </w:tr>
      <w:tr w:rsidR="00CA09B2" w14:paraId="6DB06626" w14:textId="77777777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4C3C4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A4BB2E0" w14:textId="77777777" w:rsidTr="004518E6">
        <w:trPr>
          <w:jc w:val="center"/>
        </w:trPr>
        <w:tc>
          <w:tcPr>
            <w:tcW w:w="2178" w:type="dxa"/>
            <w:vAlign w:val="center"/>
          </w:tcPr>
          <w:p w14:paraId="234BA62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14:paraId="28322B2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27AED3E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790449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3483406F" w14:textId="77777777" w:rsidR="00CA09B2" w:rsidRDefault="0073618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104B4E" w14:paraId="71DF7557" w14:textId="77777777" w:rsidTr="004518E6">
        <w:trPr>
          <w:jc w:val="center"/>
        </w:trPr>
        <w:tc>
          <w:tcPr>
            <w:tcW w:w="2178" w:type="dxa"/>
            <w:vAlign w:val="center"/>
          </w:tcPr>
          <w:p w14:paraId="3519F8F8" w14:textId="77777777" w:rsidR="00104B4E" w:rsidRDefault="00BD11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Saehee</w:t>
            </w:r>
            <w:proofErr w:type="spellEnd"/>
            <w:r>
              <w:rPr>
                <w:b w:val="0"/>
                <w:sz w:val="20"/>
              </w:rPr>
              <w:t xml:space="preserve"> Bang</w:t>
            </w:r>
          </w:p>
        </w:tc>
        <w:tc>
          <w:tcPr>
            <w:tcW w:w="1147" w:type="dxa"/>
            <w:vAlign w:val="center"/>
          </w:tcPr>
          <w:p w14:paraId="40710169" w14:textId="77777777" w:rsidR="00104B4E" w:rsidRDefault="00BD11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</w:t>
            </w:r>
          </w:p>
        </w:tc>
        <w:tc>
          <w:tcPr>
            <w:tcW w:w="2340" w:type="dxa"/>
            <w:vAlign w:val="center"/>
          </w:tcPr>
          <w:p w14:paraId="4A4FDF47" w14:textId="77777777" w:rsidR="00104B4E" w:rsidRDefault="00104B4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7535813A" w14:textId="77777777" w:rsidR="00104B4E" w:rsidRDefault="00104B4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20AB977E" w14:textId="77777777" w:rsidR="00104B4E" w:rsidRPr="004518E6" w:rsidRDefault="002E1E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8" w:history="1">
              <w:r w:rsidR="0073618B" w:rsidRPr="003B5BE4">
                <w:rPr>
                  <w:rStyle w:val="a6"/>
                  <w:b w:val="0"/>
                  <w:sz w:val="20"/>
                </w:rPr>
                <w:t>saehee.bang@lge.com</w:t>
              </w:r>
            </w:hyperlink>
          </w:p>
        </w:tc>
      </w:tr>
      <w:tr w:rsidR="00DC3A57" w14:paraId="426A8B85" w14:textId="77777777" w:rsidTr="004518E6">
        <w:trPr>
          <w:jc w:val="center"/>
        </w:trPr>
        <w:tc>
          <w:tcPr>
            <w:tcW w:w="2178" w:type="dxa"/>
            <w:vAlign w:val="center"/>
          </w:tcPr>
          <w:p w14:paraId="24A59021" w14:textId="77777777" w:rsidR="00DC3A57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Jinmin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</w:t>
            </w:r>
            <w:r>
              <w:rPr>
                <w:b w:val="0"/>
                <w:sz w:val="20"/>
                <w:lang w:eastAsia="ko-KR"/>
              </w:rPr>
              <w:t>Kim</w:t>
            </w:r>
          </w:p>
        </w:tc>
        <w:tc>
          <w:tcPr>
            <w:tcW w:w="1147" w:type="dxa"/>
            <w:vAlign w:val="center"/>
          </w:tcPr>
          <w:p w14:paraId="7E970FD6" w14:textId="77777777" w:rsidR="00DC3A57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04477A62" w14:textId="77777777" w:rsidR="00DC3A57" w:rsidRDefault="00DC3A57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52EBBF9" w14:textId="77777777" w:rsidR="00DC3A57" w:rsidRDefault="00DC3A57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2CEE060A" w14:textId="77777777" w:rsidR="00DC3A57" w:rsidRPr="004518E6" w:rsidRDefault="002E1ED3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hyperlink r:id="rId9" w:history="1">
              <w:r w:rsidR="0073618B" w:rsidRPr="003B5BE4">
                <w:rPr>
                  <w:rStyle w:val="a6"/>
                  <w:b w:val="0"/>
                  <w:sz w:val="20"/>
                  <w:lang w:eastAsia="ko-KR"/>
                </w:rPr>
                <w:t>j</w:t>
              </w:r>
              <w:r w:rsidR="0073618B" w:rsidRPr="003B5BE4">
                <w:rPr>
                  <w:rStyle w:val="a6"/>
                  <w:rFonts w:hint="eastAsia"/>
                  <w:b w:val="0"/>
                  <w:sz w:val="20"/>
                  <w:lang w:eastAsia="ko-KR"/>
                </w:rPr>
                <w:t>inmin.</w:t>
              </w:r>
              <w:r w:rsidR="0073618B" w:rsidRPr="003B5BE4">
                <w:rPr>
                  <w:rStyle w:val="a6"/>
                  <w:b w:val="0"/>
                  <w:sz w:val="20"/>
                  <w:lang w:eastAsia="ko-KR"/>
                </w:rPr>
                <w:t>kim@lge.com</w:t>
              </w:r>
            </w:hyperlink>
          </w:p>
        </w:tc>
      </w:tr>
      <w:tr w:rsidR="002F3CFC" w14:paraId="7A8A1B66" w14:textId="77777777" w:rsidTr="004518E6">
        <w:trPr>
          <w:jc w:val="center"/>
        </w:trPr>
        <w:tc>
          <w:tcPr>
            <w:tcW w:w="2178" w:type="dxa"/>
            <w:vAlign w:val="center"/>
          </w:tcPr>
          <w:p w14:paraId="0C7737A6" w14:textId="77777777"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Jinsoo Choi</w:t>
            </w:r>
          </w:p>
        </w:tc>
        <w:tc>
          <w:tcPr>
            <w:tcW w:w="1147" w:type="dxa"/>
            <w:vAlign w:val="center"/>
          </w:tcPr>
          <w:p w14:paraId="549E95F9" w14:textId="77777777"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62EC53E9" w14:textId="77777777"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1F5C0569" w14:textId="77777777"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284858F9" w14:textId="77777777" w:rsidR="002F3CFC" w:rsidRPr="004518E6" w:rsidRDefault="002E1ED3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hyperlink r:id="rId10" w:history="1">
              <w:r w:rsidR="0073618B" w:rsidRPr="003B5BE4">
                <w:rPr>
                  <w:rStyle w:val="a6"/>
                  <w:b w:val="0"/>
                  <w:sz w:val="20"/>
                  <w:lang w:eastAsia="ko-KR"/>
                </w:rPr>
                <w:t>j</w:t>
              </w:r>
              <w:r w:rsidR="0073618B" w:rsidRPr="003B5BE4">
                <w:rPr>
                  <w:rStyle w:val="a6"/>
                  <w:rFonts w:hint="eastAsia"/>
                  <w:b w:val="0"/>
                  <w:sz w:val="20"/>
                  <w:lang w:eastAsia="ko-KR"/>
                </w:rPr>
                <w:t>s.</w:t>
              </w:r>
              <w:r w:rsidR="0073618B" w:rsidRPr="003B5BE4">
                <w:rPr>
                  <w:rStyle w:val="a6"/>
                  <w:b w:val="0"/>
                  <w:sz w:val="20"/>
                  <w:lang w:eastAsia="ko-KR"/>
                </w:rPr>
                <w:t>choi@lge.com</w:t>
              </w:r>
            </w:hyperlink>
          </w:p>
        </w:tc>
      </w:tr>
      <w:tr w:rsidR="002F3CFC" w14:paraId="6F0395F9" w14:textId="77777777" w:rsidTr="004518E6">
        <w:trPr>
          <w:jc w:val="center"/>
        </w:trPr>
        <w:tc>
          <w:tcPr>
            <w:tcW w:w="2178" w:type="dxa"/>
            <w:vAlign w:val="center"/>
          </w:tcPr>
          <w:p w14:paraId="1F4A1B2E" w14:textId="77777777"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Sungjin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Park</w:t>
            </w:r>
          </w:p>
        </w:tc>
        <w:tc>
          <w:tcPr>
            <w:tcW w:w="1147" w:type="dxa"/>
            <w:vAlign w:val="center"/>
          </w:tcPr>
          <w:p w14:paraId="790188C0" w14:textId="77777777"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4AE8342C" w14:textId="77777777"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92650BA" w14:textId="77777777"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5DF3DA1E" w14:textId="77777777" w:rsidR="002F3CFC" w:rsidRPr="004518E6" w:rsidRDefault="002E1ED3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hyperlink r:id="rId11" w:history="1">
              <w:r w:rsidR="0073618B" w:rsidRPr="003B5BE4">
                <w:rPr>
                  <w:rStyle w:val="a6"/>
                  <w:b w:val="0"/>
                  <w:sz w:val="20"/>
                  <w:lang w:eastAsia="ko-KR"/>
                </w:rPr>
                <w:t>a</w:t>
              </w:r>
              <w:r w:rsidR="0073618B" w:rsidRPr="003B5BE4">
                <w:rPr>
                  <w:rStyle w:val="a6"/>
                  <w:rFonts w:hint="eastAsia"/>
                  <w:b w:val="0"/>
                  <w:sz w:val="20"/>
                  <w:lang w:eastAsia="ko-KR"/>
                </w:rPr>
                <w:t>llean.</w:t>
              </w:r>
              <w:r w:rsidR="0073618B" w:rsidRPr="003B5BE4">
                <w:rPr>
                  <w:rStyle w:val="a6"/>
                  <w:b w:val="0"/>
                  <w:sz w:val="20"/>
                  <w:lang w:eastAsia="ko-KR"/>
                </w:rPr>
                <w:t>park@lge.com</w:t>
              </w:r>
            </w:hyperlink>
          </w:p>
        </w:tc>
      </w:tr>
      <w:tr w:rsidR="002F3CFC" w14:paraId="23D1761E" w14:textId="77777777" w:rsidTr="004518E6">
        <w:trPr>
          <w:jc w:val="center"/>
        </w:trPr>
        <w:tc>
          <w:tcPr>
            <w:tcW w:w="2178" w:type="dxa"/>
            <w:vAlign w:val="center"/>
          </w:tcPr>
          <w:p w14:paraId="779D72EE" w14:textId="77777777"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Sanggook</w:t>
            </w:r>
            <w:proofErr w:type="spellEnd"/>
            <w:r>
              <w:rPr>
                <w:b w:val="0"/>
                <w:sz w:val="20"/>
                <w:lang w:eastAsia="ko-KR"/>
              </w:rPr>
              <w:t xml:space="preserve"> Kim</w:t>
            </w:r>
          </w:p>
        </w:tc>
        <w:tc>
          <w:tcPr>
            <w:tcW w:w="1147" w:type="dxa"/>
            <w:vAlign w:val="center"/>
          </w:tcPr>
          <w:p w14:paraId="6E4F0FDE" w14:textId="77777777"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6A2097C7" w14:textId="77777777"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7F6BAF4A" w14:textId="77777777"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6130AFB4" w14:textId="77777777" w:rsidR="002F3CFC" w:rsidRPr="004518E6" w:rsidRDefault="002E1ED3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hyperlink r:id="rId12" w:history="1">
              <w:r w:rsidR="00CF5E6B" w:rsidRPr="00C3027B">
                <w:rPr>
                  <w:rStyle w:val="a6"/>
                  <w:b w:val="0"/>
                  <w:sz w:val="20"/>
                  <w:lang w:eastAsia="ko-KR"/>
                </w:rPr>
                <w:t>s</w:t>
              </w:r>
              <w:r w:rsidR="00CF5E6B" w:rsidRPr="00C3027B">
                <w:rPr>
                  <w:rStyle w:val="a6"/>
                  <w:rFonts w:hint="eastAsia"/>
                  <w:b w:val="0"/>
                  <w:sz w:val="20"/>
                  <w:lang w:eastAsia="ko-KR"/>
                </w:rPr>
                <w:t>anggook.</w:t>
              </w:r>
              <w:r w:rsidR="00CF5E6B" w:rsidRPr="00C3027B">
                <w:rPr>
                  <w:rStyle w:val="a6"/>
                  <w:b w:val="0"/>
                  <w:sz w:val="20"/>
                  <w:lang w:eastAsia="ko-KR"/>
                </w:rPr>
                <w:t>kim@lge.com</w:t>
              </w:r>
            </w:hyperlink>
          </w:p>
        </w:tc>
      </w:tr>
    </w:tbl>
    <w:p w14:paraId="35AD1BB0" w14:textId="77777777"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0ED10F" wp14:editId="2076F1E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ABDD8" w14:textId="77777777" w:rsidR="00782F39" w:rsidRDefault="00782F3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D1DFC59" w14:textId="330915BC" w:rsidR="00505C46" w:rsidRDefault="00505C46" w:rsidP="00505C46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comment collection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Draft).</w:t>
                            </w:r>
                          </w:p>
                          <w:p w14:paraId="4645C416" w14:textId="3A5EC9CB" w:rsidR="00505C46" w:rsidRDefault="00505C46" w:rsidP="00505C46">
                            <w:pPr>
                              <w:pStyle w:val="a7"/>
                              <w:numPr>
                                <w:ilvl w:val="0"/>
                                <w:numId w:val="16"/>
                              </w:numPr>
                              <w:rPr>
                                <w:lang w:eastAsia="ko-KR"/>
                              </w:rPr>
                            </w:pPr>
                            <w:r w:rsidRPr="00505C46">
                              <w:rPr>
                                <w:rFonts w:hint="eastAsia"/>
                                <w:lang w:eastAsia="ko-KR"/>
                              </w:rPr>
                              <w:t xml:space="preserve">5 </w:t>
                            </w:r>
                            <w:r w:rsidRPr="00505C46">
                              <w:rPr>
                                <w:lang w:eastAsia="ko-KR"/>
                              </w:rPr>
                              <w:t xml:space="preserve">CID </w:t>
                            </w:r>
                            <w:r w:rsidRPr="00505C46">
                              <w:rPr>
                                <w:rFonts w:hint="eastAsia"/>
                                <w:lang w:eastAsia="ko-KR"/>
                              </w:rPr>
                              <w:t xml:space="preserve">: </w:t>
                            </w:r>
                            <w:r w:rsidRPr="00505C46">
                              <w:rPr>
                                <w:lang w:eastAsia="ko-KR"/>
                              </w:rPr>
                              <w:t>#276, 356, 447, 495, 531</w:t>
                            </w:r>
                          </w:p>
                          <w:p w14:paraId="7D8048AB" w14:textId="77777777" w:rsidR="00505C46" w:rsidRDefault="00505C46" w:rsidP="00505C46">
                            <w:r>
                              <w:t>Revisions:</w:t>
                            </w:r>
                          </w:p>
                          <w:p w14:paraId="3D70CFAB" w14:textId="77777777" w:rsidR="00505C46" w:rsidRDefault="00505C46" w:rsidP="00505C46"/>
                          <w:p w14:paraId="2BDB9D3A" w14:textId="1400B93D" w:rsidR="00505C46" w:rsidRDefault="00505C46" w:rsidP="00505C46">
                            <w:pPr>
                              <w:pStyle w:val="a7"/>
                              <w:numPr>
                                <w:ilvl w:val="0"/>
                                <w:numId w:val="16"/>
                              </w:numPr>
                              <w:jc w:val="both"/>
                            </w:pPr>
                            <w:proofErr w:type="gramStart"/>
                            <w:r>
                              <w:rPr>
                                <w:rFonts w:hint="eastAsia"/>
                                <w:lang w:eastAsia="ko-KR"/>
                              </w:rPr>
                              <w:t>Draft0.35 :</w:t>
                            </w:r>
                            <w:proofErr w:type="gram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t>Initial version of the document.</w:t>
                            </w:r>
                          </w:p>
                          <w:p w14:paraId="7531E221" w14:textId="187CF70A" w:rsidR="00782F39" w:rsidRPr="00505C46" w:rsidRDefault="00782F39" w:rsidP="00505C46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ED10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355ABDD8" w14:textId="77777777" w:rsidR="00782F39" w:rsidRDefault="00782F3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D1DFC59" w14:textId="330915BC" w:rsidR="00505C46" w:rsidRDefault="00505C46" w:rsidP="00505C46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y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comment collection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y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Draft).</w:t>
                      </w:r>
                    </w:p>
                    <w:p w14:paraId="4645C416" w14:textId="3A5EC9CB" w:rsidR="00505C46" w:rsidRDefault="00505C46" w:rsidP="00505C46">
                      <w:pPr>
                        <w:pStyle w:val="a7"/>
                        <w:numPr>
                          <w:ilvl w:val="0"/>
                          <w:numId w:val="16"/>
                        </w:numPr>
                        <w:rPr>
                          <w:lang w:eastAsia="ko-KR"/>
                        </w:rPr>
                      </w:pPr>
                      <w:r w:rsidRPr="00505C46">
                        <w:rPr>
                          <w:rFonts w:hint="eastAsia"/>
                          <w:lang w:eastAsia="ko-KR"/>
                        </w:rPr>
                        <w:t xml:space="preserve">5 </w:t>
                      </w:r>
                      <w:r w:rsidRPr="00505C46">
                        <w:rPr>
                          <w:lang w:eastAsia="ko-KR"/>
                        </w:rPr>
                        <w:t xml:space="preserve">CID </w:t>
                      </w:r>
                      <w:r w:rsidRPr="00505C46">
                        <w:rPr>
                          <w:rFonts w:hint="eastAsia"/>
                          <w:lang w:eastAsia="ko-KR"/>
                        </w:rPr>
                        <w:t xml:space="preserve">: </w:t>
                      </w:r>
                      <w:r w:rsidRPr="00505C46">
                        <w:rPr>
                          <w:lang w:eastAsia="ko-KR"/>
                        </w:rPr>
                        <w:t>#276, 356, 447, 495, 531</w:t>
                      </w:r>
                    </w:p>
                    <w:p w14:paraId="7D8048AB" w14:textId="77777777" w:rsidR="00505C46" w:rsidRDefault="00505C46" w:rsidP="00505C46">
                      <w:r>
                        <w:t>Revisions:</w:t>
                      </w:r>
                    </w:p>
                    <w:p w14:paraId="3D70CFAB" w14:textId="77777777" w:rsidR="00505C46" w:rsidRDefault="00505C46" w:rsidP="00505C46"/>
                    <w:p w14:paraId="2BDB9D3A" w14:textId="1400B93D" w:rsidR="00505C46" w:rsidRDefault="00505C46" w:rsidP="00505C46">
                      <w:pPr>
                        <w:pStyle w:val="a7"/>
                        <w:numPr>
                          <w:ilvl w:val="0"/>
                          <w:numId w:val="16"/>
                        </w:numPr>
                        <w:jc w:val="both"/>
                      </w:pPr>
                      <w:proofErr w:type="gramStart"/>
                      <w:r>
                        <w:rPr>
                          <w:rFonts w:hint="eastAsia"/>
                          <w:lang w:eastAsia="ko-KR"/>
                        </w:rPr>
                        <w:t>Draft0.35 :</w:t>
                      </w:r>
                      <w:proofErr w:type="gram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t>Initial version of the document.</w:t>
                      </w:r>
                    </w:p>
                    <w:p w14:paraId="7531E221" w14:textId="187CF70A" w:rsidR="00782F39" w:rsidRPr="00505C46" w:rsidRDefault="00782F39" w:rsidP="00505C46">
                      <w:pPr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0C1105" w14:textId="77777777" w:rsidR="00C07B4E" w:rsidRDefault="00C07B4E"/>
    <w:p w14:paraId="62F5BDBD" w14:textId="77777777" w:rsidR="00C07B4E" w:rsidRPr="00C07B4E" w:rsidRDefault="00C07B4E" w:rsidP="00C07B4E"/>
    <w:p w14:paraId="087CDC19" w14:textId="77777777" w:rsidR="00C07B4E" w:rsidRPr="00C07B4E" w:rsidRDefault="00C07B4E" w:rsidP="00C07B4E"/>
    <w:p w14:paraId="391455CB" w14:textId="77777777" w:rsidR="00C07B4E" w:rsidRPr="00C07B4E" w:rsidRDefault="00C07B4E" w:rsidP="00C07B4E"/>
    <w:p w14:paraId="5C2C14C0" w14:textId="77777777" w:rsidR="00C07B4E" w:rsidRPr="00C07B4E" w:rsidRDefault="00C07B4E" w:rsidP="00C07B4E"/>
    <w:p w14:paraId="2224F8F2" w14:textId="77777777" w:rsidR="00C07B4E" w:rsidRPr="00C07B4E" w:rsidRDefault="00C07B4E" w:rsidP="00C07B4E"/>
    <w:p w14:paraId="7F6F24AA" w14:textId="77777777" w:rsidR="00C07B4E" w:rsidRPr="00C07B4E" w:rsidRDefault="00C07B4E" w:rsidP="00C07B4E"/>
    <w:p w14:paraId="65DE9C45" w14:textId="77777777" w:rsidR="00C07B4E" w:rsidRPr="00C07B4E" w:rsidRDefault="00C07B4E" w:rsidP="00C07B4E"/>
    <w:p w14:paraId="281DEF7D" w14:textId="77777777" w:rsidR="00C07B4E" w:rsidRPr="00C07B4E" w:rsidRDefault="00C07B4E" w:rsidP="00C07B4E"/>
    <w:p w14:paraId="1F7961E2" w14:textId="77777777" w:rsidR="00C07B4E" w:rsidRPr="00C07B4E" w:rsidRDefault="00C07B4E" w:rsidP="00C07B4E"/>
    <w:p w14:paraId="0EACDBEB" w14:textId="77777777" w:rsidR="00C07B4E" w:rsidRPr="00C07B4E" w:rsidRDefault="00C07B4E" w:rsidP="00C07B4E"/>
    <w:p w14:paraId="187D7E6C" w14:textId="77777777" w:rsidR="00C07B4E" w:rsidRPr="00C07B4E" w:rsidRDefault="00C07B4E" w:rsidP="00C07B4E"/>
    <w:p w14:paraId="2167A39E" w14:textId="77777777" w:rsidR="00C07B4E" w:rsidRPr="00C07B4E" w:rsidRDefault="00C07B4E" w:rsidP="00C07B4E"/>
    <w:p w14:paraId="1FFCA896" w14:textId="77777777" w:rsidR="00C07B4E" w:rsidRPr="00C07B4E" w:rsidRDefault="00C07B4E" w:rsidP="00C07B4E"/>
    <w:p w14:paraId="3ADC4135" w14:textId="77777777" w:rsidR="00C07B4E" w:rsidRPr="00C07B4E" w:rsidRDefault="00C07B4E" w:rsidP="00C07B4E"/>
    <w:p w14:paraId="2EBE695E" w14:textId="77777777" w:rsidR="00C07B4E" w:rsidRPr="00C07B4E" w:rsidRDefault="00C07B4E" w:rsidP="00C07B4E"/>
    <w:p w14:paraId="10C307DD" w14:textId="012A7217" w:rsidR="00CA09B2" w:rsidRDefault="00CA09B2" w:rsidP="00461356">
      <w:pPr>
        <w:rPr>
          <w:lang w:eastAsia="ko-KR"/>
        </w:rPr>
      </w:pPr>
    </w:p>
    <w:p w14:paraId="25115785" w14:textId="77777777" w:rsidR="00CA09B2" w:rsidRDefault="00CA09B2"/>
    <w:p w14:paraId="25573F91" w14:textId="77777777" w:rsidR="00A25032" w:rsidRDefault="00A25032"/>
    <w:p w14:paraId="1F2E64A3" w14:textId="77777777" w:rsidR="00A25032" w:rsidRDefault="00A25032"/>
    <w:p w14:paraId="51D77537" w14:textId="77777777" w:rsidR="00A25032" w:rsidRDefault="00A25032"/>
    <w:p w14:paraId="51B89B11" w14:textId="77777777" w:rsidR="00A25032" w:rsidRDefault="00A25032"/>
    <w:p w14:paraId="3221BE15" w14:textId="77777777" w:rsidR="00A25032" w:rsidRDefault="00A25032"/>
    <w:p w14:paraId="5385FC7A" w14:textId="77777777" w:rsidR="00A25032" w:rsidRDefault="00A25032"/>
    <w:p w14:paraId="5633ADC9" w14:textId="77777777" w:rsidR="00A25032" w:rsidRDefault="00A25032"/>
    <w:p w14:paraId="179ECD37" w14:textId="77777777" w:rsidR="00A25032" w:rsidRDefault="00A25032"/>
    <w:p w14:paraId="42337E9D" w14:textId="77777777" w:rsidR="00A25032" w:rsidRDefault="00A25032"/>
    <w:p w14:paraId="4C8D1963" w14:textId="77777777" w:rsidR="00A25032" w:rsidRDefault="00A25032"/>
    <w:p w14:paraId="5C13C853" w14:textId="77777777" w:rsidR="00A25032" w:rsidRDefault="00A25032"/>
    <w:p w14:paraId="7DF8FE6D" w14:textId="77777777" w:rsidR="00A25032" w:rsidRDefault="00A25032"/>
    <w:p w14:paraId="5445997A" w14:textId="77777777" w:rsidR="00A25032" w:rsidRDefault="00A25032"/>
    <w:p w14:paraId="0D1DBD28" w14:textId="77777777" w:rsidR="00A25032" w:rsidRDefault="00A25032"/>
    <w:p w14:paraId="48EE6738" w14:textId="77777777" w:rsidR="00A25032" w:rsidRDefault="00A25032"/>
    <w:p w14:paraId="7CFAB851" w14:textId="77777777" w:rsidR="00A25032" w:rsidRDefault="00A25032"/>
    <w:p w14:paraId="397DE79F" w14:textId="77777777" w:rsidR="00A25032" w:rsidRDefault="00A25032"/>
    <w:p w14:paraId="2E2BA3B1" w14:textId="77777777" w:rsidR="00A25032" w:rsidRDefault="00A25032"/>
    <w:p w14:paraId="5B338A7A" w14:textId="77777777" w:rsidR="00A25032" w:rsidRDefault="00A25032"/>
    <w:p w14:paraId="2545AD49" w14:textId="44BD59DD" w:rsidR="00A25032" w:rsidRPr="00086F3C" w:rsidRDefault="00A25032" w:rsidP="00086F3C">
      <w:pPr>
        <w:rPr>
          <w:lang w:eastAsia="ko-KR"/>
        </w:rPr>
      </w:pPr>
    </w:p>
    <w:p w14:paraId="4C767976" w14:textId="77777777" w:rsidR="00505C46" w:rsidRPr="005B0495" w:rsidRDefault="00505C46" w:rsidP="00505C46">
      <w:pPr>
        <w:rPr>
          <w:b/>
          <w:bCs/>
          <w:i/>
          <w:iCs/>
          <w:lang w:eastAsia="ko-KR"/>
        </w:rPr>
      </w:pPr>
      <w:proofErr w:type="spellStart"/>
      <w:r w:rsidRPr="005B0495">
        <w:rPr>
          <w:b/>
          <w:bCs/>
          <w:i/>
          <w:iCs/>
          <w:lang w:eastAsia="ko-KR"/>
        </w:rPr>
        <w:lastRenderedPageBreak/>
        <w:t>TGay</w:t>
      </w:r>
      <w:proofErr w:type="spellEnd"/>
      <w:r w:rsidRPr="005B0495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5B0495">
        <w:rPr>
          <w:b/>
          <w:bCs/>
          <w:i/>
          <w:iCs/>
          <w:lang w:eastAsia="ko-KR"/>
        </w:rPr>
        <w:t>TGay</w:t>
      </w:r>
      <w:proofErr w:type="spellEnd"/>
      <w:r w:rsidRPr="005B0495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5B0495">
        <w:rPr>
          <w:b/>
          <w:bCs/>
          <w:i/>
          <w:iCs/>
          <w:lang w:eastAsia="ko-KR"/>
        </w:rPr>
        <w:t>TGay</w:t>
      </w:r>
      <w:proofErr w:type="spellEnd"/>
      <w:r w:rsidRPr="005B0495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5B0495">
        <w:rPr>
          <w:b/>
          <w:bCs/>
          <w:i/>
          <w:iCs/>
          <w:lang w:eastAsia="ko-KR"/>
        </w:rPr>
        <w:t>TGay</w:t>
      </w:r>
      <w:proofErr w:type="spellEnd"/>
      <w:r w:rsidRPr="005B0495">
        <w:rPr>
          <w:b/>
          <w:bCs/>
          <w:i/>
          <w:iCs/>
          <w:lang w:eastAsia="ko-KR"/>
        </w:rPr>
        <w:t xml:space="preserve"> draft. As a result of adopting the changes, the </w:t>
      </w:r>
      <w:proofErr w:type="spellStart"/>
      <w:r w:rsidRPr="005B0495">
        <w:rPr>
          <w:b/>
          <w:bCs/>
          <w:i/>
          <w:iCs/>
          <w:lang w:eastAsia="ko-KR"/>
        </w:rPr>
        <w:t>TGay</w:t>
      </w:r>
      <w:proofErr w:type="spellEnd"/>
      <w:r w:rsidRPr="005B0495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5B0495">
        <w:rPr>
          <w:b/>
          <w:bCs/>
          <w:i/>
          <w:iCs/>
          <w:lang w:eastAsia="ko-KR"/>
        </w:rPr>
        <w:t>TGay</w:t>
      </w:r>
      <w:proofErr w:type="spellEnd"/>
      <w:r w:rsidRPr="005B0495">
        <w:rPr>
          <w:b/>
          <w:bCs/>
          <w:i/>
          <w:iCs/>
          <w:lang w:eastAsia="ko-KR"/>
        </w:rPr>
        <w:t xml:space="preserve"> Draft.</w:t>
      </w:r>
    </w:p>
    <w:p w14:paraId="3ED5F860" w14:textId="77777777" w:rsidR="00BD1110" w:rsidRPr="00505C46" w:rsidRDefault="00BD1110">
      <w:pPr>
        <w:rPr>
          <w:b/>
          <w:lang w:eastAsia="ko-KR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2"/>
        <w:gridCol w:w="924"/>
        <w:gridCol w:w="924"/>
        <w:gridCol w:w="2345"/>
        <w:gridCol w:w="2202"/>
        <w:gridCol w:w="2283"/>
      </w:tblGrid>
      <w:tr w:rsidR="00505C46" w:rsidRPr="005B0495" w14:paraId="0A994FA1" w14:textId="77777777" w:rsidTr="008432EC">
        <w:tc>
          <w:tcPr>
            <w:tcW w:w="672" w:type="dxa"/>
          </w:tcPr>
          <w:p w14:paraId="1967571A" w14:textId="77777777" w:rsidR="00505C46" w:rsidRPr="005B0495" w:rsidRDefault="00505C46" w:rsidP="008432EC">
            <w:pPr>
              <w:jc w:val="center"/>
              <w:rPr>
                <w:sz w:val="20"/>
              </w:rPr>
            </w:pPr>
            <w:r w:rsidRPr="005B0495">
              <w:rPr>
                <w:sz w:val="20"/>
              </w:rPr>
              <w:t>CID</w:t>
            </w:r>
          </w:p>
        </w:tc>
        <w:tc>
          <w:tcPr>
            <w:tcW w:w="924" w:type="dxa"/>
          </w:tcPr>
          <w:p w14:paraId="2C855172" w14:textId="77777777" w:rsidR="00505C46" w:rsidRPr="005B0495" w:rsidRDefault="00505C46" w:rsidP="008432EC">
            <w:pPr>
              <w:jc w:val="center"/>
              <w:rPr>
                <w:sz w:val="20"/>
              </w:rPr>
            </w:pPr>
            <w:r w:rsidRPr="005B0495">
              <w:rPr>
                <w:sz w:val="20"/>
              </w:rPr>
              <w:t>Page Number</w:t>
            </w:r>
          </w:p>
        </w:tc>
        <w:tc>
          <w:tcPr>
            <w:tcW w:w="924" w:type="dxa"/>
          </w:tcPr>
          <w:p w14:paraId="11924374" w14:textId="77777777" w:rsidR="00505C46" w:rsidRPr="005B0495" w:rsidRDefault="00505C46" w:rsidP="008432EC">
            <w:pPr>
              <w:jc w:val="center"/>
              <w:rPr>
                <w:sz w:val="20"/>
              </w:rPr>
            </w:pPr>
            <w:r w:rsidRPr="005B0495">
              <w:rPr>
                <w:sz w:val="20"/>
              </w:rPr>
              <w:t>Line Number</w:t>
            </w:r>
          </w:p>
        </w:tc>
        <w:tc>
          <w:tcPr>
            <w:tcW w:w="2345" w:type="dxa"/>
          </w:tcPr>
          <w:p w14:paraId="33328618" w14:textId="77777777" w:rsidR="00505C46" w:rsidRPr="005B0495" w:rsidRDefault="00505C46" w:rsidP="008432EC">
            <w:pPr>
              <w:jc w:val="center"/>
              <w:rPr>
                <w:sz w:val="20"/>
              </w:rPr>
            </w:pPr>
            <w:r w:rsidRPr="005B0495">
              <w:rPr>
                <w:sz w:val="20"/>
              </w:rPr>
              <w:t>Comment</w:t>
            </w:r>
          </w:p>
        </w:tc>
        <w:tc>
          <w:tcPr>
            <w:tcW w:w="2202" w:type="dxa"/>
          </w:tcPr>
          <w:p w14:paraId="344F0F1A" w14:textId="77777777" w:rsidR="00505C46" w:rsidRPr="005B0495" w:rsidRDefault="00505C46" w:rsidP="008432EC">
            <w:pPr>
              <w:jc w:val="center"/>
              <w:rPr>
                <w:sz w:val="20"/>
              </w:rPr>
            </w:pPr>
            <w:r w:rsidRPr="005B0495">
              <w:rPr>
                <w:sz w:val="20"/>
              </w:rPr>
              <w:t>Proposed Change</w:t>
            </w:r>
          </w:p>
        </w:tc>
        <w:tc>
          <w:tcPr>
            <w:tcW w:w="2283" w:type="dxa"/>
          </w:tcPr>
          <w:p w14:paraId="58031DC1" w14:textId="77777777" w:rsidR="00505C46" w:rsidRPr="005B0495" w:rsidRDefault="00505C46" w:rsidP="008432EC">
            <w:pPr>
              <w:rPr>
                <w:sz w:val="20"/>
              </w:rPr>
            </w:pPr>
            <w:r w:rsidRPr="005B0495">
              <w:rPr>
                <w:sz w:val="20"/>
              </w:rPr>
              <w:t>Resolution</w:t>
            </w:r>
          </w:p>
        </w:tc>
      </w:tr>
      <w:tr w:rsidR="00505C46" w:rsidRPr="005B0495" w14:paraId="6B818D29" w14:textId="77777777" w:rsidTr="008432EC">
        <w:tc>
          <w:tcPr>
            <w:tcW w:w="672" w:type="dxa"/>
          </w:tcPr>
          <w:p w14:paraId="65DCBD1E" w14:textId="77777777" w:rsidR="00505C46" w:rsidRPr="005B0495" w:rsidRDefault="00505C46" w:rsidP="008432EC">
            <w:pPr>
              <w:jc w:val="right"/>
              <w:rPr>
                <w:color w:val="000000"/>
              </w:rPr>
            </w:pPr>
            <w:r w:rsidRPr="005B0495">
              <w:rPr>
                <w:color w:val="000000"/>
              </w:rPr>
              <w:t>276</w:t>
            </w:r>
          </w:p>
        </w:tc>
        <w:tc>
          <w:tcPr>
            <w:tcW w:w="924" w:type="dxa"/>
          </w:tcPr>
          <w:p w14:paraId="605025A0" w14:textId="77777777" w:rsidR="00505C46" w:rsidRPr="005B0495" w:rsidRDefault="00505C46" w:rsidP="008432EC">
            <w:pPr>
              <w:rPr>
                <w:color w:val="000000"/>
              </w:rPr>
            </w:pPr>
            <w:r w:rsidRPr="005B0495">
              <w:rPr>
                <w:color w:val="000000"/>
              </w:rPr>
              <w:t>62</w:t>
            </w:r>
          </w:p>
        </w:tc>
        <w:tc>
          <w:tcPr>
            <w:tcW w:w="924" w:type="dxa"/>
          </w:tcPr>
          <w:p w14:paraId="7DC06362" w14:textId="77777777" w:rsidR="00505C46" w:rsidRPr="005B0495" w:rsidRDefault="00505C46" w:rsidP="008432EC">
            <w:pPr>
              <w:rPr>
                <w:color w:val="000000"/>
              </w:rPr>
            </w:pPr>
            <w:r w:rsidRPr="005B0495">
              <w:rPr>
                <w:color w:val="000000"/>
              </w:rPr>
              <w:t>17</w:t>
            </w:r>
          </w:p>
        </w:tc>
        <w:tc>
          <w:tcPr>
            <w:tcW w:w="2345" w:type="dxa"/>
          </w:tcPr>
          <w:p w14:paraId="58B194E5" w14:textId="77777777" w:rsidR="00505C46" w:rsidRPr="005B0495" w:rsidRDefault="00505C46" w:rsidP="008432EC">
            <w:pPr>
              <w:rPr>
                <w:color w:val="000000"/>
              </w:rPr>
            </w:pPr>
            <w:r w:rsidRPr="005B0495">
              <w:rPr>
                <w:color w:val="000000"/>
              </w:rPr>
              <w:t>How to align Short SSW with A-BFT?  Changes are necessary to accommodate Short SSW in A-BFT.</w:t>
            </w:r>
          </w:p>
        </w:tc>
        <w:tc>
          <w:tcPr>
            <w:tcW w:w="2202" w:type="dxa"/>
          </w:tcPr>
          <w:p w14:paraId="2FA9FD6B" w14:textId="77777777" w:rsidR="00505C46" w:rsidRPr="005B0495" w:rsidRDefault="00505C46" w:rsidP="008432EC">
            <w:pPr>
              <w:rPr>
                <w:color w:val="000000"/>
              </w:rPr>
            </w:pPr>
            <w:r w:rsidRPr="005B0495">
              <w:rPr>
                <w:color w:val="000000"/>
              </w:rPr>
              <w:t>Provide the necessary changes to accommodate Short SSW in A-BFT</w:t>
            </w:r>
          </w:p>
        </w:tc>
        <w:tc>
          <w:tcPr>
            <w:tcW w:w="2283" w:type="dxa"/>
          </w:tcPr>
          <w:p w14:paraId="2F536647" w14:textId="77777777" w:rsidR="00505C46" w:rsidRPr="005B0495" w:rsidRDefault="00505C46" w:rsidP="00505C46">
            <w:pPr>
              <w:rPr>
                <w:color w:val="000000"/>
              </w:rPr>
            </w:pPr>
            <w:r w:rsidRPr="005B0495">
              <w:rPr>
                <w:color w:val="000000"/>
              </w:rPr>
              <w:t>Revised-</w:t>
            </w:r>
          </w:p>
          <w:p w14:paraId="2D877348" w14:textId="77777777" w:rsidR="00505C46" w:rsidRPr="005B0495" w:rsidRDefault="00505C46" w:rsidP="00505C46">
            <w:pPr>
              <w:rPr>
                <w:color w:val="000000"/>
              </w:rPr>
            </w:pPr>
          </w:p>
          <w:p w14:paraId="405E618E" w14:textId="77777777" w:rsidR="00505C46" w:rsidRPr="005B0495" w:rsidRDefault="00505C46" w:rsidP="00505C46">
            <w:pPr>
              <w:rPr>
                <w:color w:val="000000"/>
              </w:rPr>
            </w:pPr>
            <w:r w:rsidRPr="005B0495">
              <w:rPr>
                <w:color w:val="000000"/>
              </w:rPr>
              <w:t>Agree in principle with the comment.</w:t>
            </w:r>
          </w:p>
          <w:p w14:paraId="7FD15A9A" w14:textId="77777777" w:rsidR="00505C46" w:rsidRPr="005B0495" w:rsidRDefault="00505C46" w:rsidP="00505C46">
            <w:pPr>
              <w:rPr>
                <w:color w:val="000000"/>
              </w:rPr>
            </w:pPr>
          </w:p>
          <w:p w14:paraId="603A111B" w14:textId="1D0970E1" w:rsidR="00505C46" w:rsidRDefault="00505C46" w:rsidP="00505C46">
            <w:pPr>
              <w:rPr>
                <w:rFonts w:asciiTheme="minorHAnsi" w:hAnsiTheme="minorHAnsi"/>
                <w:i/>
                <w:color w:val="538135" w:themeColor="accent6" w:themeShade="BF"/>
                <w:sz w:val="20"/>
                <w:lang w:eastAsia="ko-KR"/>
              </w:rPr>
            </w:pPr>
            <w:r>
              <w:rPr>
                <w:rFonts w:asciiTheme="minorHAnsi" w:hAnsiTheme="minorHAnsi" w:hint="eastAsia"/>
                <w:i/>
                <w:color w:val="538135" w:themeColor="accent6" w:themeShade="BF"/>
                <w:sz w:val="20"/>
                <w:lang w:eastAsia="ko-KR"/>
              </w:rPr>
              <w:t>Add the figure which shows the example of Short SSW frame transmission</w:t>
            </w:r>
          </w:p>
          <w:p w14:paraId="2EAF2143" w14:textId="77777777" w:rsidR="00505C46" w:rsidRPr="005B0495" w:rsidRDefault="00505C46" w:rsidP="00505C46">
            <w:pPr>
              <w:rPr>
                <w:color w:val="000000"/>
              </w:rPr>
            </w:pPr>
          </w:p>
          <w:p w14:paraId="276BBEC0" w14:textId="1B4F30CA" w:rsidR="00505C46" w:rsidRPr="005B0495" w:rsidRDefault="00505C46" w:rsidP="00486A15">
            <w:pPr>
              <w:rPr>
                <w:color w:val="C45911" w:themeColor="accent2" w:themeShade="BF"/>
                <w:sz w:val="20"/>
                <w:lang w:eastAsia="ko-KR"/>
              </w:rPr>
            </w:pPr>
            <w:proofErr w:type="spellStart"/>
            <w:r w:rsidRPr="005B0495">
              <w:rPr>
                <w:color w:val="000000"/>
              </w:rPr>
              <w:t>TGay</w:t>
            </w:r>
            <w:proofErr w:type="spellEnd"/>
            <w:r w:rsidRPr="005B0495">
              <w:rPr>
                <w:color w:val="000000"/>
              </w:rPr>
              <w:t xml:space="preserve"> editor to make the changes shown in 11-17/</w:t>
            </w:r>
            <w:r w:rsidR="00AB0E49">
              <w:rPr>
                <w:rFonts w:hint="eastAsia"/>
                <w:color w:val="000000"/>
                <w:lang w:eastAsia="ko-KR"/>
              </w:rPr>
              <w:t>1038r1</w:t>
            </w:r>
            <w:r w:rsidRPr="005B0495">
              <w:rPr>
                <w:color w:val="000000"/>
              </w:rPr>
              <w:t xml:space="preserve"> under all headings that include CID </w:t>
            </w:r>
            <w:r>
              <w:rPr>
                <w:rFonts w:hint="eastAsia"/>
                <w:color w:val="000000"/>
                <w:lang w:eastAsia="ko-KR"/>
              </w:rPr>
              <w:t>276</w:t>
            </w:r>
            <w:r w:rsidRPr="005B0495">
              <w:rPr>
                <w:color w:val="000000"/>
              </w:rPr>
              <w:t>.</w:t>
            </w:r>
          </w:p>
        </w:tc>
      </w:tr>
      <w:tr w:rsidR="00505C46" w:rsidRPr="005B0495" w14:paraId="123626DD" w14:textId="77777777" w:rsidTr="008432EC">
        <w:tc>
          <w:tcPr>
            <w:tcW w:w="672" w:type="dxa"/>
          </w:tcPr>
          <w:p w14:paraId="64114DB0" w14:textId="77777777" w:rsidR="00505C46" w:rsidRPr="005B0495" w:rsidRDefault="00505C46" w:rsidP="008432EC">
            <w:pPr>
              <w:jc w:val="right"/>
              <w:rPr>
                <w:color w:val="000000"/>
              </w:rPr>
            </w:pPr>
            <w:r w:rsidRPr="005B0495">
              <w:rPr>
                <w:color w:val="000000"/>
              </w:rPr>
              <w:t>356</w:t>
            </w:r>
          </w:p>
        </w:tc>
        <w:tc>
          <w:tcPr>
            <w:tcW w:w="924" w:type="dxa"/>
          </w:tcPr>
          <w:p w14:paraId="06DE3314" w14:textId="77777777" w:rsidR="00505C46" w:rsidRPr="005B0495" w:rsidRDefault="00505C46" w:rsidP="008432EC">
            <w:pPr>
              <w:rPr>
                <w:color w:val="000000"/>
              </w:rPr>
            </w:pPr>
            <w:r w:rsidRPr="005B0495">
              <w:rPr>
                <w:color w:val="000000"/>
              </w:rPr>
              <w:t>14</w:t>
            </w:r>
          </w:p>
        </w:tc>
        <w:tc>
          <w:tcPr>
            <w:tcW w:w="924" w:type="dxa"/>
          </w:tcPr>
          <w:p w14:paraId="155A4D73" w14:textId="77777777" w:rsidR="00505C46" w:rsidRPr="005B0495" w:rsidRDefault="00505C46" w:rsidP="008432EC">
            <w:pPr>
              <w:rPr>
                <w:color w:val="000000"/>
              </w:rPr>
            </w:pPr>
            <w:r w:rsidRPr="005B0495">
              <w:rPr>
                <w:color w:val="000000"/>
              </w:rPr>
              <w:t>10</w:t>
            </w:r>
          </w:p>
        </w:tc>
        <w:tc>
          <w:tcPr>
            <w:tcW w:w="2345" w:type="dxa"/>
          </w:tcPr>
          <w:p w14:paraId="4459FDAF" w14:textId="77777777" w:rsidR="00505C46" w:rsidRPr="005B0495" w:rsidRDefault="00505C46" w:rsidP="008432EC">
            <w:pPr>
              <w:rPr>
                <w:color w:val="000000"/>
              </w:rPr>
            </w:pPr>
            <w:r w:rsidRPr="005B0495">
              <w:rPr>
                <w:color w:val="000000"/>
              </w:rPr>
              <w:t>There should be a FSS for short SSW</w:t>
            </w:r>
          </w:p>
        </w:tc>
        <w:tc>
          <w:tcPr>
            <w:tcW w:w="2202" w:type="dxa"/>
          </w:tcPr>
          <w:p w14:paraId="4B65F24C" w14:textId="77777777" w:rsidR="00505C46" w:rsidRPr="005B0495" w:rsidRDefault="00505C46" w:rsidP="008432EC">
            <w:pPr>
              <w:rPr>
                <w:color w:val="000000"/>
              </w:rPr>
            </w:pPr>
            <w:r w:rsidRPr="005B0495">
              <w:rPr>
                <w:color w:val="000000"/>
              </w:rPr>
              <w:t>define a FSS for short SSW in A-BFT or define a conversion procedure</w:t>
            </w:r>
          </w:p>
        </w:tc>
        <w:tc>
          <w:tcPr>
            <w:tcW w:w="2283" w:type="dxa"/>
          </w:tcPr>
          <w:p w14:paraId="76C75DF6" w14:textId="77777777" w:rsidR="00505C46" w:rsidRPr="005B0495" w:rsidRDefault="00505C46" w:rsidP="00505C46">
            <w:pPr>
              <w:rPr>
                <w:color w:val="000000"/>
              </w:rPr>
            </w:pPr>
            <w:r w:rsidRPr="005B0495">
              <w:rPr>
                <w:color w:val="000000"/>
              </w:rPr>
              <w:t>Revised-</w:t>
            </w:r>
          </w:p>
          <w:p w14:paraId="596C9CD4" w14:textId="77777777" w:rsidR="00505C46" w:rsidRPr="005B0495" w:rsidRDefault="00505C46" w:rsidP="00505C46">
            <w:pPr>
              <w:rPr>
                <w:color w:val="000000"/>
              </w:rPr>
            </w:pPr>
          </w:p>
          <w:p w14:paraId="36C95199" w14:textId="77777777" w:rsidR="00505C46" w:rsidRPr="005B0495" w:rsidRDefault="00505C46" w:rsidP="00505C46">
            <w:pPr>
              <w:rPr>
                <w:color w:val="000000"/>
              </w:rPr>
            </w:pPr>
            <w:r w:rsidRPr="005B0495">
              <w:rPr>
                <w:color w:val="000000"/>
              </w:rPr>
              <w:t>Agree in principle with the comment.</w:t>
            </w:r>
          </w:p>
          <w:p w14:paraId="644C3997" w14:textId="77777777" w:rsidR="00505C46" w:rsidRPr="005B0495" w:rsidRDefault="00505C46" w:rsidP="00505C46">
            <w:pPr>
              <w:rPr>
                <w:color w:val="000000"/>
              </w:rPr>
            </w:pPr>
          </w:p>
          <w:p w14:paraId="5B4A3BFB" w14:textId="1C073A4A" w:rsidR="00505C46" w:rsidRDefault="00505C46" w:rsidP="00505C46">
            <w:pPr>
              <w:rPr>
                <w:rFonts w:asciiTheme="minorHAnsi" w:hAnsiTheme="minorHAnsi"/>
                <w:i/>
                <w:color w:val="538135" w:themeColor="accent6" w:themeShade="BF"/>
                <w:sz w:val="20"/>
                <w:lang w:eastAsia="ko-KR"/>
              </w:rPr>
            </w:pPr>
            <w:r>
              <w:rPr>
                <w:rFonts w:asciiTheme="minorHAnsi" w:hAnsiTheme="minorHAnsi" w:hint="eastAsia"/>
                <w:i/>
                <w:color w:val="538135" w:themeColor="accent6" w:themeShade="BF"/>
                <w:sz w:val="20"/>
                <w:lang w:eastAsia="ko-KR"/>
              </w:rPr>
              <w:t>Actually, the FSS for Short SSW in A-BFT is already added Draft 0.35</w:t>
            </w:r>
          </w:p>
          <w:p w14:paraId="49EBFC20" w14:textId="77777777" w:rsidR="00505C46" w:rsidRPr="005B0495" w:rsidRDefault="00505C46" w:rsidP="00505C46">
            <w:pPr>
              <w:rPr>
                <w:color w:val="000000"/>
              </w:rPr>
            </w:pPr>
          </w:p>
          <w:p w14:paraId="210D31A4" w14:textId="54441490" w:rsidR="00505C46" w:rsidRPr="005B0495" w:rsidRDefault="00505C46" w:rsidP="00AB0E49">
            <w:pPr>
              <w:rPr>
                <w:color w:val="C45911" w:themeColor="accent2" w:themeShade="BF"/>
                <w:sz w:val="20"/>
                <w:lang w:eastAsia="ko-KR"/>
              </w:rPr>
            </w:pPr>
            <w:proofErr w:type="spellStart"/>
            <w:r w:rsidRPr="005B0495">
              <w:rPr>
                <w:color w:val="000000"/>
              </w:rPr>
              <w:t>TGay</w:t>
            </w:r>
            <w:proofErr w:type="spellEnd"/>
            <w:r w:rsidRPr="005B0495">
              <w:rPr>
                <w:color w:val="000000"/>
              </w:rPr>
              <w:t xml:space="preserve"> editor to make the changes shown in 11-17/</w:t>
            </w:r>
            <w:r w:rsidR="00486A15">
              <w:rPr>
                <w:rFonts w:hint="eastAsia"/>
                <w:color w:val="000000"/>
                <w:lang w:eastAsia="ko-KR"/>
              </w:rPr>
              <w:t>1038r</w:t>
            </w:r>
            <w:r w:rsidR="00AB0E49">
              <w:rPr>
                <w:color w:val="000000"/>
                <w:lang w:eastAsia="ko-KR"/>
              </w:rPr>
              <w:t>1</w:t>
            </w:r>
            <w:r w:rsidRPr="005B0495">
              <w:rPr>
                <w:color w:val="000000"/>
              </w:rPr>
              <w:t xml:space="preserve"> under all headings that include CID </w:t>
            </w:r>
            <w:r>
              <w:rPr>
                <w:rFonts w:hint="eastAsia"/>
                <w:color w:val="000000"/>
                <w:lang w:eastAsia="ko-KR"/>
              </w:rPr>
              <w:t>356.</w:t>
            </w:r>
          </w:p>
        </w:tc>
      </w:tr>
      <w:tr w:rsidR="00505C46" w:rsidRPr="005B0495" w14:paraId="65EEB040" w14:textId="77777777" w:rsidTr="008432EC">
        <w:tc>
          <w:tcPr>
            <w:tcW w:w="672" w:type="dxa"/>
          </w:tcPr>
          <w:p w14:paraId="427DAE4C" w14:textId="77777777" w:rsidR="00505C46" w:rsidRPr="005B0495" w:rsidRDefault="00505C46" w:rsidP="008432EC">
            <w:pPr>
              <w:jc w:val="right"/>
              <w:rPr>
                <w:color w:val="000000"/>
              </w:rPr>
            </w:pPr>
            <w:r w:rsidRPr="005B0495">
              <w:rPr>
                <w:color w:val="000000"/>
              </w:rPr>
              <w:t>447</w:t>
            </w:r>
          </w:p>
        </w:tc>
        <w:tc>
          <w:tcPr>
            <w:tcW w:w="924" w:type="dxa"/>
          </w:tcPr>
          <w:p w14:paraId="6A94746C" w14:textId="77777777" w:rsidR="00505C46" w:rsidRPr="005B0495" w:rsidRDefault="00505C46" w:rsidP="008432EC">
            <w:pPr>
              <w:rPr>
                <w:color w:val="000000"/>
              </w:rPr>
            </w:pPr>
            <w:r w:rsidRPr="005B0495">
              <w:rPr>
                <w:color w:val="000000"/>
              </w:rPr>
              <w:t>62</w:t>
            </w:r>
          </w:p>
        </w:tc>
        <w:tc>
          <w:tcPr>
            <w:tcW w:w="924" w:type="dxa"/>
          </w:tcPr>
          <w:p w14:paraId="5C4332C4" w14:textId="77777777" w:rsidR="00505C46" w:rsidRPr="005B0495" w:rsidRDefault="00505C46" w:rsidP="008432EC">
            <w:pPr>
              <w:rPr>
                <w:color w:val="000000"/>
              </w:rPr>
            </w:pPr>
            <w:r w:rsidRPr="005B0495">
              <w:rPr>
                <w:color w:val="000000"/>
              </w:rPr>
              <w:t>11</w:t>
            </w:r>
          </w:p>
        </w:tc>
        <w:tc>
          <w:tcPr>
            <w:tcW w:w="2345" w:type="dxa"/>
          </w:tcPr>
          <w:p w14:paraId="18FF79C0" w14:textId="77777777" w:rsidR="00505C46" w:rsidRPr="005B0495" w:rsidRDefault="00505C46" w:rsidP="008432EC">
            <w:pPr>
              <w:rPr>
                <w:color w:val="000000"/>
              </w:rPr>
            </w:pPr>
            <w:r w:rsidRPr="005B0495">
              <w:rPr>
                <w:color w:val="000000"/>
              </w:rPr>
              <w:t>Operation of Short SSW frames during the A-BFT should be defined.</w:t>
            </w:r>
          </w:p>
        </w:tc>
        <w:tc>
          <w:tcPr>
            <w:tcW w:w="2202" w:type="dxa"/>
          </w:tcPr>
          <w:p w14:paraId="1BEE677C" w14:textId="77777777" w:rsidR="00505C46" w:rsidRPr="005B0495" w:rsidRDefault="00505C46" w:rsidP="008432EC">
            <w:pPr>
              <w:rPr>
                <w:color w:val="000000"/>
              </w:rPr>
            </w:pPr>
            <w:r w:rsidRPr="005B0495">
              <w:rPr>
                <w:color w:val="000000"/>
              </w:rPr>
              <w:t>Define the Short SSW operation  in A-BFT</w:t>
            </w:r>
          </w:p>
        </w:tc>
        <w:tc>
          <w:tcPr>
            <w:tcW w:w="2283" w:type="dxa"/>
          </w:tcPr>
          <w:p w14:paraId="1FB66D5C" w14:textId="77777777" w:rsidR="00505C46" w:rsidRPr="005B0495" w:rsidRDefault="00505C46" w:rsidP="00505C46">
            <w:pPr>
              <w:rPr>
                <w:color w:val="000000"/>
              </w:rPr>
            </w:pPr>
            <w:r w:rsidRPr="005B0495">
              <w:rPr>
                <w:color w:val="000000"/>
              </w:rPr>
              <w:t>Revised-</w:t>
            </w:r>
          </w:p>
          <w:p w14:paraId="348E24F6" w14:textId="77777777" w:rsidR="00505C46" w:rsidRPr="005B0495" w:rsidRDefault="00505C46" w:rsidP="00505C46">
            <w:pPr>
              <w:rPr>
                <w:color w:val="000000"/>
              </w:rPr>
            </w:pPr>
          </w:p>
          <w:p w14:paraId="4C2CB03B" w14:textId="77777777" w:rsidR="00505C46" w:rsidRPr="005B0495" w:rsidRDefault="00505C46" w:rsidP="00505C46">
            <w:pPr>
              <w:rPr>
                <w:color w:val="000000"/>
              </w:rPr>
            </w:pPr>
            <w:r w:rsidRPr="005B0495">
              <w:rPr>
                <w:color w:val="000000"/>
              </w:rPr>
              <w:t>Agree in principle with the comment.</w:t>
            </w:r>
          </w:p>
          <w:p w14:paraId="6971B07B" w14:textId="77777777" w:rsidR="00505C46" w:rsidRPr="005B0495" w:rsidRDefault="00505C46" w:rsidP="00505C46">
            <w:pPr>
              <w:rPr>
                <w:color w:val="000000"/>
              </w:rPr>
            </w:pPr>
          </w:p>
          <w:p w14:paraId="2404C462" w14:textId="1402D568" w:rsidR="00505C46" w:rsidRPr="005B0495" w:rsidRDefault="00505C46" w:rsidP="00505C46">
            <w:pPr>
              <w:rPr>
                <w:sz w:val="20"/>
              </w:rPr>
            </w:pPr>
            <w:proofErr w:type="spellStart"/>
            <w:r w:rsidRPr="005B0495">
              <w:rPr>
                <w:color w:val="000000"/>
              </w:rPr>
              <w:t>TGay</w:t>
            </w:r>
            <w:proofErr w:type="spellEnd"/>
            <w:r w:rsidRPr="005B0495">
              <w:rPr>
                <w:color w:val="000000"/>
              </w:rPr>
              <w:t xml:space="preserve"> editor to make the changes shown in 11-17/</w:t>
            </w:r>
            <w:r w:rsidR="00AB0E49">
              <w:rPr>
                <w:rFonts w:hint="eastAsia"/>
                <w:color w:val="000000"/>
                <w:lang w:eastAsia="ko-KR"/>
              </w:rPr>
              <w:t>1038r</w:t>
            </w:r>
            <w:r w:rsidR="00AB0E49">
              <w:rPr>
                <w:color w:val="000000"/>
                <w:lang w:eastAsia="ko-KR"/>
              </w:rPr>
              <w:t>1</w:t>
            </w:r>
            <w:r w:rsidRPr="005B0495">
              <w:rPr>
                <w:color w:val="000000"/>
              </w:rPr>
              <w:t xml:space="preserve">under all headings that include CID </w:t>
            </w:r>
            <w:r>
              <w:rPr>
                <w:rFonts w:hint="eastAsia"/>
                <w:color w:val="000000"/>
                <w:lang w:eastAsia="ko-KR"/>
              </w:rPr>
              <w:t>447</w:t>
            </w:r>
            <w:r w:rsidRPr="005B0495">
              <w:rPr>
                <w:color w:val="000000"/>
              </w:rPr>
              <w:t>.</w:t>
            </w:r>
          </w:p>
        </w:tc>
      </w:tr>
      <w:tr w:rsidR="00505C46" w:rsidRPr="005B0495" w14:paraId="19B4B436" w14:textId="77777777" w:rsidTr="008432EC">
        <w:tc>
          <w:tcPr>
            <w:tcW w:w="672" w:type="dxa"/>
          </w:tcPr>
          <w:p w14:paraId="10EC807D" w14:textId="77777777" w:rsidR="00505C46" w:rsidRPr="005B0495" w:rsidRDefault="00505C46" w:rsidP="008432EC">
            <w:pPr>
              <w:jc w:val="right"/>
              <w:rPr>
                <w:color w:val="000000"/>
              </w:rPr>
            </w:pPr>
            <w:r w:rsidRPr="005B0495">
              <w:rPr>
                <w:color w:val="000000"/>
              </w:rPr>
              <w:t>495</w:t>
            </w:r>
          </w:p>
        </w:tc>
        <w:tc>
          <w:tcPr>
            <w:tcW w:w="924" w:type="dxa"/>
          </w:tcPr>
          <w:p w14:paraId="5C09EAD7" w14:textId="77777777" w:rsidR="00505C46" w:rsidRPr="005B0495" w:rsidRDefault="00505C46" w:rsidP="008432EC">
            <w:pPr>
              <w:rPr>
                <w:color w:val="000000"/>
              </w:rPr>
            </w:pPr>
            <w:r w:rsidRPr="005B0495">
              <w:rPr>
                <w:color w:val="000000"/>
              </w:rPr>
              <w:t>62</w:t>
            </w:r>
          </w:p>
        </w:tc>
        <w:tc>
          <w:tcPr>
            <w:tcW w:w="924" w:type="dxa"/>
          </w:tcPr>
          <w:p w14:paraId="03831320" w14:textId="77777777" w:rsidR="00505C46" w:rsidRPr="005B0495" w:rsidRDefault="00505C46" w:rsidP="008432EC">
            <w:pPr>
              <w:rPr>
                <w:color w:val="000000"/>
              </w:rPr>
            </w:pPr>
            <w:r w:rsidRPr="005B0495">
              <w:rPr>
                <w:color w:val="000000"/>
              </w:rPr>
              <w:t>18</w:t>
            </w:r>
          </w:p>
        </w:tc>
        <w:tc>
          <w:tcPr>
            <w:tcW w:w="2345" w:type="dxa"/>
          </w:tcPr>
          <w:p w14:paraId="56815E02" w14:textId="77777777" w:rsidR="00505C46" w:rsidRPr="005B0495" w:rsidRDefault="00505C46" w:rsidP="008432EC">
            <w:pPr>
              <w:rPr>
                <w:color w:val="000000"/>
              </w:rPr>
            </w:pPr>
            <w:r w:rsidRPr="005B0495">
              <w:rPr>
                <w:color w:val="000000"/>
              </w:rPr>
              <w:t>Please resolve editor's note</w:t>
            </w:r>
          </w:p>
        </w:tc>
        <w:tc>
          <w:tcPr>
            <w:tcW w:w="2202" w:type="dxa"/>
          </w:tcPr>
          <w:p w14:paraId="3C005316" w14:textId="77777777" w:rsidR="00505C46" w:rsidRPr="005B0495" w:rsidRDefault="00505C46" w:rsidP="008432EC">
            <w:pPr>
              <w:rPr>
                <w:color w:val="000000"/>
              </w:rPr>
            </w:pPr>
            <w:r w:rsidRPr="005B0495">
              <w:rPr>
                <w:color w:val="000000"/>
              </w:rPr>
              <w:t>Please provide the Figures mentioned</w:t>
            </w:r>
          </w:p>
        </w:tc>
        <w:tc>
          <w:tcPr>
            <w:tcW w:w="2283" w:type="dxa"/>
          </w:tcPr>
          <w:p w14:paraId="49C398D0" w14:textId="77777777" w:rsidR="00505C46" w:rsidRPr="005B0495" w:rsidRDefault="00505C46" w:rsidP="00505C46">
            <w:pPr>
              <w:rPr>
                <w:color w:val="000000"/>
              </w:rPr>
            </w:pPr>
            <w:r w:rsidRPr="005B0495">
              <w:rPr>
                <w:color w:val="000000"/>
              </w:rPr>
              <w:t>Revised-</w:t>
            </w:r>
          </w:p>
          <w:p w14:paraId="6FCA38D4" w14:textId="77777777" w:rsidR="00505C46" w:rsidRPr="005B0495" w:rsidRDefault="00505C46" w:rsidP="00505C46">
            <w:pPr>
              <w:rPr>
                <w:color w:val="000000"/>
              </w:rPr>
            </w:pPr>
          </w:p>
          <w:p w14:paraId="3BF311FB" w14:textId="77777777" w:rsidR="00505C46" w:rsidRPr="005B0495" w:rsidRDefault="00505C46" w:rsidP="00505C46">
            <w:pPr>
              <w:rPr>
                <w:color w:val="000000"/>
              </w:rPr>
            </w:pPr>
            <w:r w:rsidRPr="005B0495">
              <w:rPr>
                <w:color w:val="000000"/>
              </w:rPr>
              <w:t>Agree in principle with the comment.</w:t>
            </w:r>
          </w:p>
          <w:p w14:paraId="7705927D" w14:textId="77777777" w:rsidR="00505C46" w:rsidRPr="005B0495" w:rsidRDefault="00505C46" w:rsidP="00505C46">
            <w:pPr>
              <w:rPr>
                <w:color w:val="000000"/>
              </w:rPr>
            </w:pPr>
          </w:p>
          <w:p w14:paraId="2BD1AA1E" w14:textId="77777777" w:rsidR="00505C46" w:rsidRDefault="00505C46" w:rsidP="00505C46">
            <w:pPr>
              <w:rPr>
                <w:rFonts w:asciiTheme="minorHAnsi" w:hAnsiTheme="minorHAnsi"/>
                <w:i/>
                <w:color w:val="538135" w:themeColor="accent6" w:themeShade="BF"/>
                <w:sz w:val="20"/>
                <w:lang w:eastAsia="ko-KR"/>
              </w:rPr>
            </w:pPr>
            <w:r>
              <w:rPr>
                <w:rFonts w:asciiTheme="minorHAnsi" w:hAnsiTheme="minorHAnsi" w:hint="eastAsia"/>
                <w:i/>
                <w:color w:val="538135" w:themeColor="accent6" w:themeShade="BF"/>
                <w:sz w:val="20"/>
                <w:lang w:eastAsia="ko-KR"/>
              </w:rPr>
              <w:t>Add the figure which shows the example of Short SSW frame transmission</w:t>
            </w:r>
          </w:p>
          <w:p w14:paraId="2577F92C" w14:textId="77777777" w:rsidR="00505C46" w:rsidRPr="005B0495" w:rsidRDefault="00505C46" w:rsidP="00505C46">
            <w:pPr>
              <w:rPr>
                <w:color w:val="000000"/>
              </w:rPr>
            </w:pPr>
            <w:bookmarkStart w:id="0" w:name="_GoBack"/>
            <w:bookmarkEnd w:id="0"/>
          </w:p>
          <w:p w14:paraId="73803D18" w14:textId="639E6A41" w:rsidR="00505C46" w:rsidRPr="005B0495" w:rsidRDefault="00505C46" w:rsidP="00505C46">
            <w:pPr>
              <w:rPr>
                <w:sz w:val="20"/>
              </w:rPr>
            </w:pPr>
            <w:proofErr w:type="spellStart"/>
            <w:r w:rsidRPr="005B0495">
              <w:rPr>
                <w:color w:val="000000"/>
              </w:rPr>
              <w:t>TGay</w:t>
            </w:r>
            <w:proofErr w:type="spellEnd"/>
            <w:r w:rsidRPr="005B0495">
              <w:rPr>
                <w:color w:val="000000"/>
              </w:rPr>
              <w:t xml:space="preserve"> editor to make the changes shown in 11-17/</w:t>
            </w:r>
            <w:r w:rsidR="00AB0E49">
              <w:rPr>
                <w:rFonts w:hint="eastAsia"/>
                <w:color w:val="000000"/>
                <w:lang w:eastAsia="ko-KR"/>
              </w:rPr>
              <w:t>1038r</w:t>
            </w:r>
            <w:r w:rsidR="00AB0E49">
              <w:rPr>
                <w:color w:val="000000"/>
                <w:lang w:eastAsia="ko-KR"/>
              </w:rPr>
              <w:t>1</w:t>
            </w:r>
            <w:r w:rsidRPr="005B0495">
              <w:rPr>
                <w:color w:val="000000"/>
              </w:rPr>
              <w:t xml:space="preserve">under all headings that include CID </w:t>
            </w:r>
            <w:r>
              <w:rPr>
                <w:rFonts w:hint="eastAsia"/>
                <w:color w:val="000000"/>
                <w:lang w:eastAsia="ko-KR"/>
              </w:rPr>
              <w:t>495</w:t>
            </w:r>
            <w:r w:rsidRPr="005B0495">
              <w:rPr>
                <w:color w:val="000000"/>
              </w:rPr>
              <w:t>.</w:t>
            </w:r>
          </w:p>
        </w:tc>
      </w:tr>
      <w:tr w:rsidR="00505C46" w:rsidRPr="00505C46" w14:paraId="5AB39D0A" w14:textId="77777777" w:rsidTr="008432EC">
        <w:tc>
          <w:tcPr>
            <w:tcW w:w="672" w:type="dxa"/>
          </w:tcPr>
          <w:p w14:paraId="44724413" w14:textId="77777777" w:rsidR="00505C46" w:rsidRPr="005B0495" w:rsidRDefault="00505C46" w:rsidP="008432EC">
            <w:pPr>
              <w:jc w:val="right"/>
              <w:rPr>
                <w:color w:val="000000"/>
              </w:rPr>
            </w:pPr>
            <w:r w:rsidRPr="005B0495">
              <w:rPr>
                <w:color w:val="000000"/>
              </w:rPr>
              <w:lastRenderedPageBreak/>
              <w:t>531</w:t>
            </w:r>
          </w:p>
        </w:tc>
        <w:tc>
          <w:tcPr>
            <w:tcW w:w="924" w:type="dxa"/>
          </w:tcPr>
          <w:p w14:paraId="6EAA592D" w14:textId="77777777" w:rsidR="00505C46" w:rsidRPr="005B0495" w:rsidRDefault="00505C46" w:rsidP="008432EC">
            <w:pPr>
              <w:rPr>
                <w:color w:val="000000"/>
              </w:rPr>
            </w:pPr>
            <w:r w:rsidRPr="005B0495">
              <w:rPr>
                <w:color w:val="000000"/>
              </w:rPr>
              <w:t>62</w:t>
            </w:r>
          </w:p>
        </w:tc>
        <w:tc>
          <w:tcPr>
            <w:tcW w:w="924" w:type="dxa"/>
          </w:tcPr>
          <w:p w14:paraId="182C101B" w14:textId="77777777" w:rsidR="00505C46" w:rsidRPr="005B0495" w:rsidRDefault="00505C46" w:rsidP="008432EC">
            <w:pPr>
              <w:rPr>
                <w:color w:val="000000"/>
              </w:rPr>
            </w:pPr>
            <w:r w:rsidRPr="005B0495">
              <w:rPr>
                <w:color w:val="000000"/>
              </w:rPr>
              <w:t>18</w:t>
            </w:r>
          </w:p>
        </w:tc>
        <w:tc>
          <w:tcPr>
            <w:tcW w:w="2345" w:type="dxa"/>
          </w:tcPr>
          <w:p w14:paraId="6D729FEA" w14:textId="77777777" w:rsidR="00505C46" w:rsidRPr="005B0495" w:rsidRDefault="00505C46" w:rsidP="008432EC">
            <w:pPr>
              <w:rPr>
                <w:color w:val="000000"/>
              </w:rPr>
            </w:pPr>
            <w:r w:rsidRPr="005B0495">
              <w:rPr>
                <w:color w:val="000000"/>
              </w:rPr>
              <w:t xml:space="preserve">There are other changes that need to be made in this </w:t>
            </w:r>
            <w:proofErr w:type="spellStart"/>
            <w:r w:rsidRPr="005B0495">
              <w:rPr>
                <w:color w:val="000000"/>
              </w:rPr>
              <w:t>subclause</w:t>
            </w:r>
            <w:proofErr w:type="spellEnd"/>
            <w:r w:rsidRPr="005B0495">
              <w:rPr>
                <w:color w:val="000000"/>
              </w:rPr>
              <w:t xml:space="preserve"> to accommodate Short SSW (e.g., figures).</w:t>
            </w:r>
          </w:p>
        </w:tc>
        <w:tc>
          <w:tcPr>
            <w:tcW w:w="2202" w:type="dxa"/>
          </w:tcPr>
          <w:p w14:paraId="616DD87B" w14:textId="77777777" w:rsidR="00505C46" w:rsidRPr="005B0495" w:rsidRDefault="00505C46" w:rsidP="008432EC">
            <w:pPr>
              <w:rPr>
                <w:color w:val="000000"/>
              </w:rPr>
            </w:pPr>
            <w:r w:rsidRPr="005B0495">
              <w:rPr>
                <w:color w:val="000000"/>
              </w:rPr>
              <w:t xml:space="preserve">If Short SSW used in the A-BFT, as the editor noted in the draft, "there are other changes that need to be made in this </w:t>
            </w:r>
            <w:proofErr w:type="spellStart"/>
            <w:r w:rsidRPr="005B0495">
              <w:rPr>
                <w:color w:val="000000"/>
              </w:rPr>
              <w:t>subclause</w:t>
            </w:r>
            <w:proofErr w:type="spellEnd"/>
            <w:r w:rsidRPr="005B0495">
              <w:rPr>
                <w:color w:val="000000"/>
              </w:rPr>
              <w:t xml:space="preserve"> to accommodate Short SSW (e.g., figures).</w:t>
            </w:r>
            <w:proofErr w:type="gramStart"/>
            <w:r w:rsidRPr="005B0495">
              <w:rPr>
                <w:color w:val="000000"/>
              </w:rPr>
              <w:t>".</w:t>
            </w:r>
            <w:proofErr w:type="gramEnd"/>
            <w:r w:rsidRPr="005B0495">
              <w:rPr>
                <w:color w:val="000000"/>
              </w:rPr>
              <w:t xml:space="preserve"> For example, the length of Short SSW frame is shorter than SSW frame, </w:t>
            </w:r>
            <w:proofErr w:type="spellStart"/>
            <w:r w:rsidRPr="005B0495">
              <w:rPr>
                <w:color w:val="000000"/>
              </w:rPr>
              <w:t>aSSSlotTime</w:t>
            </w:r>
            <w:proofErr w:type="spellEnd"/>
            <w:r w:rsidRPr="005B0495">
              <w:rPr>
                <w:color w:val="000000"/>
              </w:rPr>
              <w:t xml:space="preserve"> should be redefined or just remain unchanged? If </w:t>
            </w:r>
            <w:proofErr w:type="spellStart"/>
            <w:r w:rsidRPr="005B0495">
              <w:rPr>
                <w:color w:val="000000"/>
              </w:rPr>
              <w:t>aSSSlotTime</w:t>
            </w:r>
            <w:proofErr w:type="spellEnd"/>
            <w:r w:rsidRPr="005B0495">
              <w:rPr>
                <w:color w:val="000000"/>
              </w:rPr>
              <w:t xml:space="preserve"> </w:t>
            </w:r>
            <w:proofErr w:type="spellStart"/>
            <w:r w:rsidRPr="005B0495">
              <w:rPr>
                <w:color w:val="000000"/>
              </w:rPr>
              <w:t>remian</w:t>
            </w:r>
            <w:proofErr w:type="spellEnd"/>
            <w:r w:rsidRPr="005B0495">
              <w:rPr>
                <w:color w:val="000000"/>
              </w:rPr>
              <w:t xml:space="preserve"> unchanged, within an </w:t>
            </w:r>
            <w:proofErr w:type="spellStart"/>
            <w:r w:rsidRPr="005B0495">
              <w:rPr>
                <w:color w:val="000000"/>
              </w:rPr>
              <w:t>aSSSlotTime</w:t>
            </w:r>
            <w:proofErr w:type="spellEnd"/>
            <w:r w:rsidRPr="005B0495">
              <w:rPr>
                <w:color w:val="000000"/>
              </w:rPr>
              <w:t>, more Short SSW frames can be transmitted. The details should be designed.</w:t>
            </w:r>
          </w:p>
        </w:tc>
        <w:tc>
          <w:tcPr>
            <w:tcW w:w="2283" w:type="dxa"/>
          </w:tcPr>
          <w:p w14:paraId="06A40E75" w14:textId="77777777" w:rsidR="00505C46" w:rsidRPr="005B0495" w:rsidRDefault="00505C46" w:rsidP="00505C46">
            <w:pPr>
              <w:rPr>
                <w:color w:val="000000"/>
              </w:rPr>
            </w:pPr>
            <w:r w:rsidRPr="005B0495">
              <w:rPr>
                <w:color w:val="000000"/>
              </w:rPr>
              <w:t>Revised-</w:t>
            </w:r>
          </w:p>
          <w:p w14:paraId="5ECB48B0" w14:textId="77777777" w:rsidR="00505C46" w:rsidRPr="005B0495" w:rsidRDefault="00505C46" w:rsidP="00505C46">
            <w:pPr>
              <w:rPr>
                <w:color w:val="000000"/>
              </w:rPr>
            </w:pPr>
          </w:p>
          <w:p w14:paraId="37B06BE5" w14:textId="77777777" w:rsidR="00505C46" w:rsidRPr="005B0495" w:rsidRDefault="00505C46" w:rsidP="00505C46">
            <w:pPr>
              <w:rPr>
                <w:color w:val="000000"/>
              </w:rPr>
            </w:pPr>
            <w:r w:rsidRPr="005B0495">
              <w:rPr>
                <w:color w:val="000000"/>
              </w:rPr>
              <w:t>Agree in principle with the comment.</w:t>
            </w:r>
          </w:p>
          <w:p w14:paraId="0627EF82" w14:textId="77777777" w:rsidR="00505C46" w:rsidRPr="005B0495" w:rsidRDefault="00505C46" w:rsidP="00505C46">
            <w:pPr>
              <w:rPr>
                <w:color w:val="000000"/>
              </w:rPr>
            </w:pPr>
          </w:p>
          <w:p w14:paraId="4E16C5EB" w14:textId="10011610" w:rsidR="00505C46" w:rsidRPr="005B0495" w:rsidRDefault="00505C46" w:rsidP="00505C46">
            <w:pPr>
              <w:rPr>
                <w:sz w:val="20"/>
              </w:rPr>
            </w:pPr>
            <w:proofErr w:type="spellStart"/>
            <w:r w:rsidRPr="005B0495">
              <w:rPr>
                <w:color w:val="000000"/>
              </w:rPr>
              <w:t>TGay</w:t>
            </w:r>
            <w:proofErr w:type="spellEnd"/>
            <w:r w:rsidRPr="005B0495">
              <w:rPr>
                <w:color w:val="000000"/>
              </w:rPr>
              <w:t xml:space="preserve"> editor to make the changes shown in 11-17/</w:t>
            </w:r>
            <w:r w:rsidR="00AB0E49">
              <w:rPr>
                <w:rFonts w:hint="eastAsia"/>
                <w:color w:val="000000"/>
                <w:lang w:eastAsia="ko-KR"/>
              </w:rPr>
              <w:t>1038r</w:t>
            </w:r>
            <w:r w:rsidR="00AB0E49">
              <w:rPr>
                <w:color w:val="000000"/>
                <w:lang w:eastAsia="ko-KR"/>
              </w:rPr>
              <w:t>1</w:t>
            </w:r>
            <w:r w:rsidRPr="005B0495">
              <w:rPr>
                <w:color w:val="000000"/>
              </w:rPr>
              <w:t xml:space="preserve">under all headings that include CID </w:t>
            </w:r>
            <w:r>
              <w:rPr>
                <w:rFonts w:hint="eastAsia"/>
                <w:color w:val="000000"/>
                <w:lang w:eastAsia="ko-KR"/>
              </w:rPr>
              <w:t>531</w:t>
            </w:r>
            <w:r w:rsidRPr="005B0495">
              <w:rPr>
                <w:color w:val="000000"/>
              </w:rPr>
              <w:t>.</w:t>
            </w:r>
          </w:p>
        </w:tc>
      </w:tr>
    </w:tbl>
    <w:p w14:paraId="3849CD2E" w14:textId="6955D641" w:rsidR="00757101" w:rsidRDefault="00505C46" w:rsidP="004A24BA">
      <w:pPr>
        <w:rPr>
          <w:lang w:eastAsia="ko-KR"/>
        </w:rPr>
      </w:pPr>
      <w:r>
        <w:rPr>
          <w:rFonts w:hint="eastAsia"/>
          <w:lang w:eastAsia="ko-KR"/>
        </w:rPr>
        <w:t xml:space="preserve"> </w:t>
      </w:r>
    </w:p>
    <w:p w14:paraId="658B67E3" w14:textId="77777777" w:rsidR="00505C46" w:rsidRDefault="00505C46" w:rsidP="004A24BA">
      <w:pPr>
        <w:rPr>
          <w:lang w:eastAsia="ko-KR"/>
        </w:rPr>
      </w:pPr>
    </w:p>
    <w:p w14:paraId="495ED953" w14:textId="77777777" w:rsidR="00D041B8" w:rsidRDefault="00D041B8" w:rsidP="00D041B8">
      <w:pPr>
        <w:rPr>
          <w:b/>
        </w:rPr>
      </w:pPr>
      <w:proofErr w:type="spellStart"/>
      <w:r w:rsidRPr="009C33CD">
        <w:rPr>
          <w:b/>
        </w:rPr>
        <w:t>TGay</w:t>
      </w:r>
      <w:proofErr w:type="spellEnd"/>
      <w:r w:rsidRPr="009C33CD">
        <w:rPr>
          <w:b/>
        </w:rPr>
        <w:t xml:space="preserve"> editor:</w:t>
      </w:r>
      <w:r>
        <w:rPr>
          <w:b/>
        </w:rPr>
        <w:t xml:space="preserve">  Change this section as follows</w:t>
      </w:r>
    </w:p>
    <w:p w14:paraId="4B0186E6" w14:textId="77777777" w:rsidR="00505C46" w:rsidRPr="00D041B8" w:rsidRDefault="00505C46" w:rsidP="004A24BA">
      <w:pPr>
        <w:rPr>
          <w:lang w:eastAsia="ko-KR"/>
        </w:rPr>
      </w:pPr>
    </w:p>
    <w:p w14:paraId="000810A4" w14:textId="77777777" w:rsidR="00505C46" w:rsidRPr="00505C46" w:rsidRDefault="00505C46" w:rsidP="004A24BA">
      <w:pPr>
        <w:rPr>
          <w:lang w:eastAsia="ko-KR"/>
        </w:rPr>
      </w:pPr>
    </w:p>
    <w:p w14:paraId="00571333" w14:textId="77777777" w:rsidR="00757101" w:rsidRDefault="00757101" w:rsidP="00757101">
      <w:pPr>
        <w:rPr>
          <w:b/>
          <w:bCs/>
          <w:sz w:val="20"/>
          <w:lang w:eastAsia="ko-KR"/>
        </w:rPr>
      </w:pPr>
      <w:r>
        <w:rPr>
          <w:b/>
          <w:bCs/>
          <w:sz w:val="20"/>
        </w:rPr>
        <w:t>10.38.5 Beamforming in A-BFT</w:t>
      </w:r>
    </w:p>
    <w:p w14:paraId="27884E11" w14:textId="77777777" w:rsidR="00757101" w:rsidRPr="009C33CD" w:rsidRDefault="00757101" w:rsidP="00757101">
      <w:pPr>
        <w:rPr>
          <w:b/>
          <w:lang w:eastAsia="ko-KR"/>
        </w:rPr>
      </w:pPr>
    </w:p>
    <w:p w14:paraId="3327B80A" w14:textId="77777777" w:rsidR="00757101" w:rsidRDefault="00757101" w:rsidP="00757101">
      <w:pPr>
        <w:rPr>
          <w:b/>
          <w:bCs/>
          <w:sz w:val="20"/>
          <w:lang w:eastAsia="ko-KR"/>
        </w:rPr>
      </w:pPr>
      <w:r>
        <w:rPr>
          <w:b/>
          <w:bCs/>
          <w:sz w:val="20"/>
        </w:rPr>
        <w:t>10.38.5.2 Operation during the A-BFT</w:t>
      </w:r>
    </w:p>
    <w:p w14:paraId="3127856A" w14:textId="77777777" w:rsidR="00580D59" w:rsidRDefault="00580D59" w:rsidP="00757101">
      <w:pPr>
        <w:rPr>
          <w:b/>
          <w:bCs/>
          <w:sz w:val="20"/>
          <w:lang w:eastAsia="ko-KR"/>
        </w:rPr>
      </w:pPr>
    </w:p>
    <w:p w14:paraId="714BD358" w14:textId="77777777" w:rsidR="00DD5A4A" w:rsidRDefault="00DD5A4A" w:rsidP="00DD5A4A">
      <w:pPr>
        <w:rPr>
          <w:lang w:eastAsia="ko-KR"/>
        </w:rPr>
      </w:pPr>
      <w:r>
        <w:rPr>
          <w:i/>
          <w:iCs/>
          <w:sz w:val="20"/>
        </w:rPr>
        <w:t>Change the fourth paragraph as follows</w:t>
      </w:r>
    </w:p>
    <w:p w14:paraId="7AC9DB90" w14:textId="77777777" w:rsidR="00DD5A4A" w:rsidRPr="00DD5A4A" w:rsidRDefault="00DD5A4A" w:rsidP="00580D59">
      <w:pPr>
        <w:rPr>
          <w:lang w:eastAsia="ko-KR"/>
        </w:rPr>
      </w:pPr>
    </w:p>
    <w:p w14:paraId="24909EE3" w14:textId="6F05B191" w:rsidR="00523402" w:rsidRPr="00DD5A4A" w:rsidRDefault="00523402" w:rsidP="00523402">
      <w:pPr>
        <w:rPr>
          <w:b/>
          <w:bCs/>
          <w:sz w:val="20"/>
          <w:u w:val="single"/>
          <w:lang w:eastAsia="ko-KR"/>
        </w:rPr>
      </w:pPr>
      <w:r>
        <w:rPr>
          <w:sz w:val="20"/>
        </w:rPr>
        <w:t>In all cases, a DMG STA may use SSW frames to perform an RSS during the A-BFT. If the BSS is an</w:t>
      </w:r>
      <w:r>
        <w:rPr>
          <w:rFonts w:hint="eastAsia"/>
          <w:sz w:val="20"/>
          <w:lang w:eastAsia="ko-KR"/>
        </w:rPr>
        <w:t xml:space="preserve"> </w:t>
      </w:r>
      <w:r>
        <w:t>EDMG BSS and if the STA is associated with the BSS, an EDMG STA may use Short SSW packets</w:t>
      </w:r>
      <w:r>
        <w:rPr>
          <w:rFonts w:hint="eastAsia"/>
          <w:lang w:eastAsia="ko-KR"/>
        </w:rPr>
        <w:t xml:space="preserve"> </w:t>
      </w:r>
      <w:r w:rsidRPr="00086F3C">
        <w:rPr>
          <w:rFonts w:hint="eastAsia"/>
          <w:color w:val="FF0000"/>
          <w:u w:val="single"/>
          <w:lang w:eastAsia="ko-KR"/>
        </w:rPr>
        <w:t>(30.9.1 Short SSW packet)</w:t>
      </w:r>
      <w:r w:rsidRPr="00086F3C">
        <w:rPr>
          <w:rFonts w:hint="eastAsia"/>
          <w:color w:val="FF0000"/>
          <w:lang w:eastAsia="ko-KR"/>
        </w:rPr>
        <w:t xml:space="preserve"> </w:t>
      </w:r>
      <w:r w:rsidRPr="00DD5A4A">
        <w:rPr>
          <w:lang w:eastAsia="ko-KR"/>
        </w:rPr>
        <w:t>instead of SSW frames to perform an RSS during the A-BFT.</w:t>
      </w:r>
      <w:r>
        <w:rPr>
          <w:rFonts w:hint="eastAsia"/>
          <w:lang w:eastAsia="ko-KR"/>
        </w:rPr>
        <w:t xml:space="preserve"> </w:t>
      </w:r>
      <w:r w:rsidR="006D3D3B">
        <w:rPr>
          <w:color w:val="FF0000"/>
          <w:u w:val="single"/>
          <w:shd w:val="clear" w:color="auto" w:fill="FFFFFF"/>
          <w:lang w:eastAsia="ko-KR"/>
        </w:rPr>
        <w:t>A</w:t>
      </w:r>
      <w:r>
        <w:rPr>
          <w:color w:val="FF0000"/>
          <w:u w:val="single"/>
          <w:shd w:val="clear" w:color="auto" w:fill="FFFFFF"/>
          <w:lang w:eastAsia="ko-KR"/>
        </w:rPr>
        <w:t xml:space="preserve">n </w:t>
      </w:r>
      <w:r w:rsidRPr="00086F3C">
        <w:rPr>
          <w:rFonts w:hint="eastAsia"/>
          <w:color w:val="FF0000"/>
          <w:u w:val="single"/>
          <w:shd w:val="clear" w:color="auto" w:fill="FFFFFF"/>
          <w:lang w:eastAsia="ko-KR"/>
        </w:rPr>
        <w:t xml:space="preserve">EDMG STA </w:t>
      </w:r>
      <w:r w:rsidRPr="00086F3C">
        <w:rPr>
          <w:color w:val="FF0000"/>
          <w:u w:val="single"/>
          <w:shd w:val="clear" w:color="auto" w:fill="FFFFFF"/>
          <w:lang w:eastAsia="ko-KR"/>
        </w:rPr>
        <w:t xml:space="preserve">can transmit more </w:t>
      </w:r>
      <w:r>
        <w:rPr>
          <w:color w:val="FF0000"/>
          <w:u w:val="single"/>
          <w:shd w:val="clear" w:color="auto" w:fill="FFFFFF"/>
          <w:lang w:eastAsia="ko-KR"/>
        </w:rPr>
        <w:t>Short SSW packets</w:t>
      </w:r>
      <w:r w:rsidR="006D3D3B">
        <w:rPr>
          <w:color w:val="FF0000"/>
          <w:u w:val="single"/>
          <w:shd w:val="clear" w:color="auto" w:fill="FFFFFF"/>
          <w:lang w:eastAsia="ko-KR"/>
        </w:rPr>
        <w:t xml:space="preserve"> than SSW frames within a SSW slot</w:t>
      </w:r>
      <w:r w:rsidRPr="00086F3C">
        <w:rPr>
          <w:rFonts w:hint="eastAsia"/>
          <w:color w:val="FF0000"/>
          <w:u w:val="single"/>
          <w:shd w:val="clear" w:color="auto" w:fill="FFFFFF"/>
          <w:lang w:eastAsia="ko-KR"/>
        </w:rPr>
        <w:t>.</w:t>
      </w:r>
    </w:p>
    <w:p w14:paraId="15CC275C" w14:textId="0A101535" w:rsidR="00757101" w:rsidRPr="00523402" w:rsidRDefault="00757101" w:rsidP="00757101">
      <w:pPr>
        <w:rPr>
          <w:b/>
          <w:bCs/>
          <w:sz w:val="20"/>
          <w:lang w:eastAsia="ko-KR"/>
        </w:rPr>
      </w:pPr>
    </w:p>
    <w:p w14:paraId="540EB216" w14:textId="77777777" w:rsidR="00757101" w:rsidRDefault="00757101" w:rsidP="00757101">
      <w:pPr>
        <w:rPr>
          <w:b/>
          <w:bCs/>
          <w:color w:val="000000"/>
          <w:sz w:val="18"/>
          <w:szCs w:val="18"/>
        </w:rPr>
      </w:pPr>
    </w:p>
    <w:p w14:paraId="01C2A285" w14:textId="633C05DC" w:rsidR="0091446A" w:rsidRDefault="0091446A" w:rsidP="0091446A">
      <w:pPr>
        <w:pStyle w:val="Default"/>
        <w:rPr>
          <w:sz w:val="23"/>
          <w:szCs w:val="23"/>
          <w:lang w:eastAsia="ko-KR"/>
        </w:rPr>
      </w:pPr>
      <w:r>
        <w:rPr>
          <w:sz w:val="20"/>
          <w:szCs w:val="20"/>
        </w:rPr>
        <w:t>The A-BFT is slotted and the length of the A-BFT is an integer multiple of the sector sweep slot time. The</w:t>
      </w:r>
      <w:r>
        <w:rPr>
          <w:rFonts w:hint="eastAsia"/>
          <w:sz w:val="20"/>
          <w:lang w:eastAsia="ko-KR"/>
        </w:rPr>
        <w:t xml:space="preserve"> </w:t>
      </w:r>
      <w:r>
        <w:rPr>
          <w:sz w:val="20"/>
          <w:szCs w:val="20"/>
        </w:rPr>
        <w:t>structure of the A-BFT is shown in Figure 10-67.</w:t>
      </w:r>
      <w:r w:rsidR="00794ABA" w:rsidRPr="00794ABA">
        <w:rPr>
          <w:sz w:val="20"/>
          <w:szCs w:val="20"/>
        </w:rPr>
        <w:t xml:space="preserve"> </w:t>
      </w:r>
      <w:r w:rsidR="00794ABA" w:rsidRPr="00505C46">
        <w:rPr>
          <w:rFonts w:hint="eastAsia"/>
          <w:color w:val="FF0000"/>
          <w:sz w:val="20"/>
          <w:szCs w:val="20"/>
          <w:u w:val="single"/>
          <w:lang w:eastAsia="ko-KR"/>
        </w:rPr>
        <w:t xml:space="preserve">Figure 10-xx </w:t>
      </w:r>
      <w:r w:rsidR="00794ABA" w:rsidRPr="00505C46">
        <w:rPr>
          <w:color w:val="FF0000"/>
          <w:sz w:val="20"/>
          <w:szCs w:val="20"/>
          <w:u w:val="single"/>
          <w:lang w:eastAsia="ko-KR"/>
        </w:rPr>
        <w:t>is the</w:t>
      </w:r>
      <w:r w:rsidR="00794ABA" w:rsidRPr="00505C46">
        <w:rPr>
          <w:rFonts w:hint="eastAsia"/>
          <w:color w:val="FF0000"/>
          <w:sz w:val="20"/>
          <w:szCs w:val="20"/>
          <w:u w:val="single"/>
          <w:lang w:eastAsia="ko-KR"/>
        </w:rPr>
        <w:t xml:space="preserve"> structure of </w:t>
      </w:r>
      <w:r w:rsidR="00794ABA" w:rsidRPr="00505C46">
        <w:rPr>
          <w:color w:val="FF0000"/>
          <w:sz w:val="20"/>
          <w:szCs w:val="20"/>
          <w:u w:val="single"/>
          <w:lang w:eastAsia="ko-KR"/>
        </w:rPr>
        <w:t>A-BFT when STA transmits Short SSW packets</w:t>
      </w:r>
      <w:r w:rsidR="00794ABA" w:rsidRPr="00794ABA">
        <w:rPr>
          <w:color w:val="5B9BD5" w:themeColor="accent1"/>
          <w:sz w:val="20"/>
          <w:szCs w:val="20"/>
          <w:u w:val="single"/>
          <w:lang w:eastAsia="ko-KR"/>
        </w:rPr>
        <w:t xml:space="preserve"> </w:t>
      </w:r>
      <w:r>
        <w:rPr>
          <w:sz w:val="20"/>
          <w:szCs w:val="20"/>
        </w:rPr>
        <w:t>The A non-EDMG AP or non-EDMG PCP shall</w:t>
      </w:r>
      <w:r>
        <w:rPr>
          <w:sz w:val="23"/>
          <w:szCs w:val="23"/>
        </w:rPr>
        <w:t xml:space="preserve"> </w:t>
      </w:r>
      <w:r>
        <w:rPr>
          <w:sz w:val="20"/>
          <w:szCs w:val="20"/>
        </w:rPr>
        <w:t>announce the size of the A-BFT in the A-BFT Length subfield of the Beacon Interval Control field</w:t>
      </w:r>
      <w:r>
        <w:rPr>
          <w:sz w:val="23"/>
          <w:szCs w:val="23"/>
        </w:rPr>
        <w:t xml:space="preserve"> </w:t>
      </w:r>
      <w:r>
        <w:rPr>
          <w:sz w:val="20"/>
          <w:szCs w:val="20"/>
        </w:rPr>
        <w:t>(9.3.4.2</w:t>
      </w:r>
      <w:r w:rsidRPr="0091446A">
        <w:rPr>
          <w:sz w:val="20"/>
          <w:szCs w:val="20"/>
          <w:u w:val="single"/>
        </w:rPr>
        <w:t>), while an EDMG AP and EDMG PCP shall also use the A-BFT Multiplier subfield of the Beacon Interval Control field.</w:t>
      </w:r>
      <w:r>
        <w:rPr>
          <w:sz w:val="20"/>
          <w:szCs w:val="20"/>
        </w:rPr>
        <w:t xml:space="preserve"> The first SSW slot begins at the start of the A-BFT, and the following SSW slots are adjacent and </w:t>
      </w:r>
      <w:proofErr w:type="spellStart"/>
      <w:r>
        <w:rPr>
          <w:sz w:val="20"/>
          <w:szCs w:val="20"/>
        </w:rPr>
        <w:t>nonoverlapping</w:t>
      </w:r>
      <w:proofErr w:type="spellEnd"/>
      <w:r>
        <w:rPr>
          <w:sz w:val="20"/>
          <w:szCs w:val="20"/>
        </w:rPr>
        <w:t xml:space="preserve">. An SSW slot (Figure 10-68) is a period of time within the A-BFT that can </w:t>
      </w:r>
      <w:proofErr w:type="gramStart"/>
      <w:r>
        <w:rPr>
          <w:sz w:val="20"/>
          <w:szCs w:val="20"/>
        </w:rPr>
        <w:t xml:space="preserve">be </w:t>
      </w:r>
      <w:r>
        <w:rPr>
          <w:sz w:val="23"/>
          <w:szCs w:val="23"/>
        </w:rPr>
        <w:t xml:space="preserve"> </w:t>
      </w:r>
      <w:r>
        <w:rPr>
          <w:sz w:val="20"/>
          <w:szCs w:val="20"/>
        </w:rPr>
        <w:t>used</w:t>
      </w:r>
      <w:proofErr w:type="gramEnd"/>
      <w:r>
        <w:rPr>
          <w:sz w:val="20"/>
          <w:szCs w:val="20"/>
        </w:rPr>
        <w:t xml:space="preserve"> by a responder to transmit at least one SSW </w:t>
      </w:r>
      <w:proofErr w:type="spellStart"/>
      <w:r>
        <w:rPr>
          <w:sz w:val="20"/>
          <w:szCs w:val="20"/>
        </w:rPr>
        <w:t>frameAn</w:t>
      </w:r>
      <w:proofErr w:type="spellEnd"/>
      <w:r>
        <w:rPr>
          <w:sz w:val="20"/>
          <w:szCs w:val="20"/>
        </w:rPr>
        <w:t xml:space="preserve"> SSW slot has a duration of </w:t>
      </w:r>
      <w:proofErr w:type="spellStart"/>
      <w:r>
        <w:rPr>
          <w:sz w:val="20"/>
          <w:szCs w:val="20"/>
        </w:rPr>
        <w:t>aSSSlotTime</w:t>
      </w:r>
      <w:proofErr w:type="spellEnd"/>
      <w:r>
        <w:rPr>
          <w:sz w:val="20"/>
          <w:szCs w:val="20"/>
        </w:rPr>
        <w:t xml:space="preserve">. </w:t>
      </w:r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0"/>
          <w:szCs w:val="20"/>
        </w:rPr>
        <w:t>aSSSlotTime</w:t>
      </w:r>
      <w:proofErr w:type="spellEnd"/>
      <w:proofErr w:type="gramEnd"/>
      <w:r>
        <w:rPr>
          <w:sz w:val="20"/>
          <w:szCs w:val="20"/>
        </w:rPr>
        <w:t xml:space="preserve"> is defined to be </w:t>
      </w:r>
      <w:r>
        <w:rPr>
          <w:sz w:val="23"/>
          <w:szCs w:val="23"/>
        </w:rPr>
        <w:t xml:space="preserve"> </w:t>
      </w:r>
    </w:p>
    <w:p w14:paraId="165720FF" w14:textId="77777777" w:rsidR="0091446A" w:rsidRDefault="0091446A" w:rsidP="0091446A">
      <w:pPr>
        <w:pStyle w:val="Default"/>
        <w:rPr>
          <w:sz w:val="23"/>
          <w:szCs w:val="23"/>
          <w:lang w:eastAsia="ko-KR"/>
        </w:rPr>
      </w:pPr>
    </w:p>
    <w:p w14:paraId="22E176D9" w14:textId="51B0D69D" w:rsidR="0091446A" w:rsidRDefault="0091446A" w:rsidP="0091446A">
      <w:pPr>
        <w:pStyle w:val="Default"/>
        <w:ind w:firstLine="720"/>
        <w:rPr>
          <w:sz w:val="20"/>
          <w:szCs w:val="20"/>
          <w:lang w:eastAsia="ko-KR"/>
        </w:rPr>
      </w:pPr>
      <w:proofErr w:type="spellStart"/>
      <w:proofErr w:type="gramStart"/>
      <w:r>
        <w:rPr>
          <w:sz w:val="20"/>
          <w:szCs w:val="20"/>
        </w:rPr>
        <w:lastRenderedPageBreak/>
        <w:t>aSSSlotTime</w:t>
      </w:r>
      <w:proofErr w:type="spellEnd"/>
      <w:proofErr w:type="gramEnd"/>
      <w:r>
        <w:rPr>
          <w:sz w:val="20"/>
          <w:szCs w:val="20"/>
        </w:rPr>
        <w:t xml:space="preserve"> = </w:t>
      </w:r>
      <w:proofErr w:type="spellStart"/>
      <w:r>
        <w:rPr>
          <w:sz w:val="20"/>
          <w:szCs w:val="20"/>
        </w:rPr>
        <w:t>aAirPropagationTime</w:t>
      </w:r>
      <w:proofErr w:type="spellEnd"/>
      <w:r>
        <w:rPr>
          <w:sz w:val="20"/>
          <w:szCs w:val="20"/>
        </w:rPr>
        <w:t xml:space="preserve"> + </w:t>
      </w:r>
      <w:proofErr w:type="spellStart"/>
      <w:r>
        <w:rPr>
          <w:sz w:val="20"/>
          <w:szCs w:val="20"/>
        </w:rPr>
        <w:t>aSSDuration</w:t>
      </w:r>
      <w:proofErr w:type="spellEnd"/>
      <w:r>
        <w:rPr>
          <w:sz w:val="20"/>
          <w:szCs w:val="20"/>
        </w:rPr>
        <w:t xml:space="preserve"> + MBIFS + </w:t>
      </w:r>
      <w:proofErr w:type="spellStart"/>
      <w:r>
        <w:rPr>
          <w:sz w:val="20"/>
          <w:szCs w:val="20"/>
        </w:rPr>
        <w:t>aSSFBDuration</w:t>
      </w:r>
      <w:proofErr w:type="spellEnd"/>
      <w:r>
        <w:rPr>
          <w:sz w:val="20"/>
          <w:szCs w:val="20"/>
        </w:rPr>
        <w:t xml:space="preserve"> + MBIFS </w:t>
      </w:r>
    </w:p>
    <w:p w14:paraId="7F5E20DA" w14:textId="77777777" w:rsidR="0091446A" w:rsidRDefault="0091446A" w:rsidP="0091446A">
      <w:pPr>
        <w:pStyle w:val="Default"/>
        <w:rPr>
          <w:sz w:val="20"/>
          <w:szCs w:val="20"/>
          <w:lang w:eastAsia="ko-KR"/>
        </w:rPr>
      </w:pPr>
      <w:proofErr w:type="gramStart"/>
      <w:r>
        <w:rPr>
          <w:sz w:val="20"/>
          <w:szCs w:val="20"/>
        </w:rPr>
        <w:t>where</w:t>
      </w:r>
      <w:proofErr w:type="gramEnd"/>
      <w:r>
        <w:rPr>
          <w:sz w:val="20"/>
          <w:szCs w:val="20"/>
        </w:rPr>
        <w:t xml:space="preserve"> </w:t>
      </w:r>
    </w:p>
    <w:p w14:paraId="1691687C" w14:textId="269DF720" w:rsidR="0091446A" w:rsidRDefault="0091446A" w:rsidP="0091446A">
      <w:pPr>
        <w:pStyle w:val="Default"/>
        <w:ind w:firstLine="720"/>
        <w:rPr>
          <w:sz w:val="20"/>
          <w:szCs w:val="20"/>
          <w:lang w:eastAsia="ko-KR"/>
        </w:rPr>
      </w:pPr>
      <w:proofErr w:type="spellStart"/>
      <w:proofErr w:type="gramStart"/>
      <w:r>
        <w:rPr>
          <w:sz w:val="20"/>
          <w:szCs w:val="20"/>
        </w:rPr>
        <w:t>aAirPropagationTime</w:t>
      </w:r>
      <w:proofErr w:type="spellEnd"/>
      <w:proofErr w:type="gramEnd"/>
      <w:r>
        <w:rPr>
          <w:sz w:val="20"/>
          <w:szCs w:val="20"/>
        </w:rPr>
        <w:t xml:space="preserve"> accounts for the propagation delay between the initiator and the responder </w:t>
      </w:r>
    </w:p>
    <w:p w14:paraId="4B9BA672" w14:textId="77777777" w:rsidR="0091446A" w:rsidRDefault="0091446A" w:rsidP="0091446A">
      <w:pPr>
        <w:pStyle w:val="Default"/>
        <w:rPr>
          <w:sz w:val="20"/>
          <w:szCs w:val="20"/>
          <w:lang w:eastAsia="ko-KR"/>
        </w:rPr>
      </w:pPr>
    </w:p>
    <w:p w14:paraId="1966977A" w14:textId="662C27FD" w:rsidR="0091446A" w:rsidRPr="0091446A" w:rsidRDefault="0091446A" w:rsidP="0091446A">
      <w:pPr>
        <w:pStyle w:val="Default"/>
        <w:rPr>
          <w:sz w:val="23"/>
          <w:szCs w:val="23"/>
          <w:u w:val="single"/>
          <w:lang w:eastAsia="ko-KR"/>
        </w:rPr>
      </w:pPr>
      <w:proofErr w:type="spellStart"/>
      <w:proofErr w:type="gramStart"/>
      <w:r>
        <w:rPr>
          <w:sz w:val="20"/>
          <w:szCs w:val="20"/>
        </w:rPr>
        <w:t>aSSDuration</w:t>
      </w:r>
      <w:proofErr w:type="spellEnd"/>
      <w:proofErr w:type="gramEnd"/>
      <w:r>
        <w:rPr>
          <w:sz w:val="20"/>
          <w:szCs w:val="20"/>
        </w:rPr>
        <w:t xml:space="preserve"> </w:t>
      </w:r>
      <w:r w:rsidRPr="0091446A">
        <w:rPr>
          <w:strike/>
          <w:sz w:val="20"/>
          <w:szCs w:val="20"/>
        </w:rPr>
        <w:t>(11.39)</w:t>
      </w:r>
      <w:r>
        <w:rPr>
          <w:sz w:val="20"/>
          <w:szCs w:val="20"/>
        </w:rPr>
        <w:t xml:space="preserve"> </w:t>
      </w:r>
      <w:r w:rsidRPr="0091446A">
        <w:rPr>
          <w:sz w:val="20"/>
          <w:szCs w:val="20"/>
          <w:u w:val="single"/>
        </w:rPr>
        <w:t xml:space="preserve">is defined as follows. If the STA transmits SSW frames in the A-BFT, </w:t>
      </w:r>
      <w:proofErr w:type="spellStart"/>
      <w:r w:rsidRPr="0091446A">
        <w:rPr>
          <w:sz w:val="20"/>
          <w:szCs w:val="20"/>
          <w:u w:val="single"/>
        </w:rPr>
        <w:t>aSSDuration</w:t>
      </w:r>
      <w:proofErr w:type="spellEnd"/>
      <w:r w:rsidRPr="0091446A">
        <w:rPr>
          <w:sz w:val="20"/>
          <w:szCs w:val="20"/>
          <w:u w:val="single"/>
        </w:rPr>
        <w:t xml:space="preserve"> </w:t>
      </w:r>
    </w:p>
    <w:p w14:paraId="6362097A" w14:textId="607C29A9" w:rsidR="0091446A" w:rsidRPr="0091446A" w:rsidRDefault="0091446A" w:rsidP="0091446A">
      <w:pPr>
        <w:pStyle w:val="Default"/>
        <w:rPr>
          <w:sz w:val="20"/>
          <w:szCs w:val="20"/>
          <w:u w:val="single"/>
          <w:lang w:eastAsia="ko-KR"/>
        </w:rPr>
      </w:pPr>
      <w:proofErr w:type="gramStart"/>
      <w:r w:rsidRPr="0091446A">
        <w:rPr>
          <w:sz w:val="20"/>
          <w:szCs w:val="20"/>
          <w:u w:val="single"/>
        </w:rPr>
        <w:t>provides</w:t>
      </w:r>
      <w:proofErr w:type="gramEnd"/>
      <w:r w:rsidRPr="0091446A">
        <w:rPr>
          <w:sz w:val="20"/>
          <w:szCs w:val="20"/>
          <w:u w:val="single"/>
        </w:rPr>
        <w:t xml:space="preserve"> time for a responder to transmit up to the number of SSW frames announced in the FSS subfield of the Beacon Interval Control field in the DMG Beacon (see 11.39). Otherwise if </w:t>
      </w:r>
      <w:proofErr w:type="gramStart"/>
      <w:r w:rsidRPr="0091446A">
        <w:rPr>
          <w:sz w:val="20"/>
          <w:szCs w:val="20"/>
          <w:u w:val="single"/>
        </w:rPr>
        <w:t xml:space="preserve">the </w:t>
      </w:r>
      <w:r w:rsidRPr="0091446A">
        <w:rPr>
          <w:sz w:val="23"/>
          <w:szCs w:val="23"/>
          <w:u w:val="single"/>
        </w:rPr>
        <w:t xml:space="preserve"> </w:t>
      </w:r>
      <w:r w:rsidRPr="0091446A">
        <w:rPr>
          <w:sz w:val="20"/>
          <w:szCs w:val="20"/>
          <w:u w:val="single"/>
        </w:rPr>
        <w:t>STA</w:t>
      </w:r>
      <w:proofErr w:type="gramEnd"/>
      <w:r w:rsidRPr="0091446A">
        <w:rPr>
          <w:sz w:val="20"/>
          <w:szCs w:val="20"/>
          <w:u w:val="single"/>
        </w:rPr>
        <w:t xml:space="preserve"> transmits Short SSW packets in the A-BFT, the maximum number of Short SSW packets the </w:t>
      </w:r>
      <w:r w:rsidRPr="0091446A">
        <w:rPr>
          <w:sz w:val="23"/>
          <w:szCs w:val="23"/>
          <w:u w:val="single"/>
        </w:rPr>
        <w:t xml:space="preserve"> </w:t>
      </w:r>
      <w:r w:rsidRPr="0091446A">
        <w:rPr>
          <w:sz w:val="20"/>
          <w:szCs w:val="20"/>
          <w:u w:val="single"/>
        </w:rPr>
        <w:t xml:space="preserve">STA may transmit is a function of the value of the FSS subfield of the Beacon Interval Control </w:t>
      </w:r>
      <w:r w:rsidRPr="0091446A">
        <w:rPr>
          <w:sz w:val="23"/>
          <w:szCs w:val="23"/>
          <w:u w:val="single"/>
        </w:rPr>
        <w:t xml:space="preserve"> </w:t>
      </w:r>
      <w:r w:rsidRPr="0091446A">
        <w:rPr>
          <w:sz w:val="20"/>
          <w:szCs w:val="20"/>
          <w:u w:val="single"/>
        </w:rPr>
        <w:t xml:space="preserve">field in the DMG Beacon as indicated by Table 6. </w:t>
      </w:r>
    </w:p>
    <w:p w14:paraId="0251347B" w14:textId="43128282" w:rsidR="00757101" w:rsidRDefault="0091446A" w:rsidP="0091446A">
      <w:pPr>
        <w:rPr>
          <w:sz w:val="20"/>
          <w:lang w:eastAsia="ko-KR"/>
        </w:rPr>
      </w:pPr>
      <w:proofErr w:type="spellStart"/>
      <w:proofErr w:type="gramStart"/>
      <w:r>
        <w:rPr>
          <w:sz w:val="20"/>
        </w:rPr>
        <w:t>aSSFBDuration</w:t>
      </w:r>
      <w:proofErr w:type="spellEnd"/>
      <w:proofErr w:type="gramEnd"/>
      <w:r>
        <w:rPr>
          <w:sz w:val="20"/>
        </w:rPr>
        <w:t xml:space="preserve"> provides time for the initiator to perform an SSW feedback procedure (see 11.39)</w:t>
      </w:r>
    </w:p>
    <w:p w14:paraId="1286E8A6" w14:textId="77777777" w:rsidR="0091446A" w:rsidRDefault="0091446A" w:rsidP="0091446A">
      <w:pPr>
        <w:rPr>
          <w:sz w:val="20"/>
          <w:lang w:eastAsia="ko-KR"/>
        </w:rPr>
      </w:pPr>
    </w:p>
    <w:p w14:paraId="07A059F2" w14:textId="77777777" w:rsidR="0091446A" w:rsidRPr="0091446A" w:rsidRDefault="0091446A" w:rsidP="0091446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2DA75874" w14:textId="77777777" w:rsidR="0091446A" w:rsidRPr="0091446A" w:rsidRDefault="0091446A" w:rsidP="0091446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lang w:val="en-US"/>
        </w:rPr>
      </w:pPr>
      <w:r w:rsidRPr="0091446A">
        <w:rPr>
          <w:rFonts w:ascii="Arial" w:hAnsi="Arial" w:cs="Arial"/>
          <w:b/>
          <w:bCs/>
          <w:color w:val="000000"/>
          <w:sz w:val="20"/>
          <w:lang w:val="en-US"/>
        </w:rPr>
        <w:t xml:space="preserve">Table 6 —Number of Short SSW packets as a function of the FSS subfield value </w:t>
      </w:r>
    </w:p>
    <w:tbl>
      <w:tblPr>
        <w:tblStyle w:val="a9"/>
        <w:tblW w:w="9620" w:type="dxa"/>
        <w:tblLayout w:type="fixed"/>
        <w:tblLook w:val="04A0" w:firstRow="1" w:lastRow="0" w:firstColumn="1" w:lastColumn="0" w:noHBand="0" w:noVBand="1"/>
      </w:tblPr>
      <w:tblGrid>
        <w:gridCol w:w="1809"/>
        <w:gridCol w:w="488"/>
        <w:gridCol w:w="488"/>
        <w:gridCol w:w="488"/>
        <w:gridCol w:w="488"/>
        <w:gridCol w:w="488"/>
        <w:gridCol w:w="489"/>
        <w:gridCol w:w="488"/>
        <w:gridCol w:w="488"/>
        <w:gridCol w:w="488"/>
        <w:gridCol w:w="488"/>
        <w:gridCol w:w="489"/>
        <w:gridCol w:w="488"/>
        <w:gridCol w:w="488"/>
        <w:gridCol w:w="488"/>
        <w:gridCol w:w="488"/>
        <w:gridCol w:w="489"/>
      </w:tblGrid>
      <w:tr w:rsidR="0091446A" w14:paraId="13613E6D" w14:textId="77777777" w:rsidTr="0091446A">
        <w:tc>
          <w:tcPr>
            <w:tcW w:w="1809" w:type="dxa"/>
          </w:tcPr>
          <w:p w14:paraId="60C6F2C1" w14:textId="77777777" w:rsidR="0091446A" w:rsidRDefault="0091446A" w:rsidP="0091446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Value of the FSS subfield </w:t>
            </w:r>
          </w:p>
          <w:p w14:paraId="4CD8FD56" w14:textId="77777777" w:rsidR="0091446A" w:rsidRDefault="0091446A" w:rsidP="0091446A">
            <w:pPr>
              <w:rPr>
                <w:lang w:val="en-US" w:eastAsia="ko-KR"/>
              </w:rPr>
            </w:pPr>
          </w:p>
        </w:tc>
        <w:tc>
          <w:tcPr>
            <w:tcW w:w="488" w:type="dxa"/>
          </w:tcPr>
          <w:p w14:paraId="3B7BAA47" w14:textId="21468098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0</w:t>
            </w:r>
          </w:p>
        </w:tc>
        <w:tc>
          <w:tcPr>
            <w:tcW w:w="488" w:type="dxa"/>
          </w:tcPr>
          <w:p w14:paraId="12403E10" w14:textId="28C00C01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1</w:t>
            </w:r>
          </w:p>
        </w:tc>
        <w:tc>
          <w:tcPr>
            <w:tcW w:w="488" w:type="dxa"/>
          </w:tcPr>
          <w:p w14:paraId="45999E3D" w14:textId="6A995276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2</w:t>
            </w:r>
          </w:p>
        </w:tc>
        <w:tc>
          <w:tcPr>
            <w:tcW w:w="488" w:type="dxa"/>
          </w:tcPr>
          <w:p w14:paraId="31586D5E" w14:textId="16FD5961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3</w:t>
            </w:r>
          </w:p>
        </w:tc>
        <w:tc>
          <w:tcPr>
            <w:tcW w:w="488" w:type="dxa"/>
          </w:tcPr>
          <w:p w14:paraId="28687582" w14:textId="105A8FEB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4</w:t>
            </w:r>
          </w:p>
        </w:tc>
        <w:tc>
          <w:tcPr>
            <w:tcW w:w="489" w:type="dxa"/>
          </w:tcPr>
          <w:p w14:paraId="4A70C535" w14:textId="7D4FEE41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5</w:t>
            </w:r>
          </w:p>
        </w:tc>
        <w:tc>
          <w:tcPr>
            <w:tcW w:w="488" w:type="dxa"/>
          </w:tcPr>
          <w:p w14:paraId="634A58F2" w14:textId="7E74232E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6</w:t>
            </w:r>
          </w:p>
        </w:tc>
        <w:tc>
          <w:tcPr>
            <w:tcW w:w="488" w:type="dxa"/>
          </w:tcPr>
          <w:p w14:paraId="36431BD3" w14:textId="48768762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7</w:t>
            </w:r>
          </w:p>
        </w:tc>
        <w:tc>
          <w:tcPr>
            <w:tcW w:w="488" w:type="dxa"/>
          </w:tcPr>
          <w:p w14:paraId="478F344F" w14:textId="06349532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8</w:t>
            </w:r>
          </w:p>
        </w:tc>
        <w:tc>
          <w:tcPr>
            <w:tcW w:w="488" w:type="dxa"/>
          </w:tcPr>
          <w:p w14:paraId="5BD69F8D" w14:textId="2A4C436E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9</w:t>
            </w:r>
          </w:p>
        </w:tc>
        <w:tc>
          <w:tcPr>
            <w:tcW w:w="489" w:type="dxa"/>
          </w:tcPr>
          <w:p w14:paraId="53B3D0CB" w14:textId="4AC3A981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10</w:t>
            </w:r>
          </w:p>
        </w:tc>
        <w:tc>
          <w:tcPr>
            <w:tcW w:w="488" w:type="dxa"/>
          </w:tcPr>
          <w:p w14:paraId="345DDD27" w14:textId="4F4A8BD6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11</w:t>
            </w:r>
          </w:p>
        </w:tc>
        <w:tc>
          <w:tcPr>
            <w:tcW w:w="488" w:type="dxa"/>
          </w:tcPr>
          <w:p w14:paraId="0FFA001B" w14:textId="79E35FA3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12</w:t>
            </w:r>
          </w:p>
        </w:tc>
        <w:tc>
          <w:tcPr>
            <w:tcW w:w="488" w:type="dxa"/>
          </w:tcPr>
          <w:p w14:paraId="04E2C49C" w14:textId="22D8FAAF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13</w:t>
            </w:r>
          </w:p>
        </w:tc>
        <w:tc>
          <w:tcPr>
            <w:tcW w:w="488" w:type="dxa"/>
          </w:tcPr>
          <w:p w14:paraId="0A9D3C03" w14:textId="7915D8D2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14</w:t>
            </w:r>
          </w:p>
        </w:tc>
        <w:tc>
          <w:tcPr>
            <w:tcW w:w="489" w:type="dxa"/>
          </w:tcPr>
          <w:p w14:paraId="4D14006D" w14:textId="562BFAE8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15</w:t>
            </w:r>
          </w:p>
        </w:tc>
      </w:tr>
      <w:tr w:rsidR="0091446A" w14:paraId="28B488A0" w14:textId="77777777" w:rsidTr="0091446A">
        <w:tc>
          <w:tcPr>
            <w:tcW w:w="1809" w:type="dxa"/>
          </w:tcPr>
          <w:p w14:paraId="090AC527" w14:textId="77777777" w:rsidR="0091446A" w:rsidRDefault="0091446A" w:rsidP="0091446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Number of </w:t>
            </w:r>
          </w:p>
          <w:p w14:paraId="14A4937F" w14:textId="3C945325" w:rsidR="0091446A" w:rsidRDefault="0091446A" w:rsidP="0091446A">
            <w:pPr>
              <w:rPr>
                <w:lang w:val="en-US" w:eastAsia="ko-KR"/>
              </w:rPr>
            </w:pPr>
            <w:r>
              <w:rPr>
                <w:sz w:val="18"/>
                <w:szCs w:val="18"/>
              </w:rPr>
              <w:t xml:space="preserve">Short SSW packets </w:t>
            </w:r>
          </w:p>
        </w:tc>
        <w:tc>
          <w:tcPr>
            <w:tcW w:w="488" w:type="dxa"/>
          </w:tcPr>
          <w:p w14:paraId="08BB35F3" w14:textId="70457177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1</w:t>
            </w:r>
          </w:p>
        </w:tc>
        <w:tc>
          <w:tcPr>
            <w:tcW w:w="488" w:type="dxa"/>
          </w:tcPr>
          <w:p w14:paraId="11115158" w14:textId="4334EA3F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3</w:t>
            </w:r>
          </w:p>
        </w:tc>
        <w:tc>
          <w:tcPr>
            <w:tcW w:w="488" w:type="dxa"/>
          </w:tcPr>
          <w:p w14:paraId="606A5AEF" w14:textId="600B47DB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4</w:t>
            </w:r>
          </w:p>
        </w:tc>
        <w:tc>
          <w:tcPr>
            <w:tcW w:w="488" w:type="dxa"/>
          </w:tcPr>
          <w:p w14:paraId="6B2F64FA" w14:textId="2BD075A6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6</w:t>
            </w:r>
          </w:p>
        </w:tc>
        <w:tc>
          <w:tcPr>
            <w:tcW w:w="488" w:type="dxa"/>
          </w:tcPr>
          <w:p w14:paraId="1441C914" w14:textId="773E3A04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8</w:t>
            </w:r>
          </w:p>
        </w:tc>
        <w:tc>
          <w:tcPr>
            <w:tcW w:w="489" w:type="dxa"/>
          </w:tcPr>
          <w:p w14:paraId="3ACBBA4A" w14:textId="2944AE0E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9</w:t>
            </w:r>
          </w:p>
        </w:tc>
        <w:tc>
          <w:tcPr>
            <w:tcW w:w="488" w:type="dxa"/>
          </w:tcPr>
          <w:p w14:paraId="34B6814D" w14:textId="4AD619A4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11</w:t>
            </w:r>
          </w:p>
        </w:tc>
        <w:tc>
          <w:tcPr>
            <w:tcW w:w="488" w:type="dxa"/>
          </w:tcPr>
          <w:p w14:paraId="588B2756" w14:textId="12A27828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12</w:t>
            </w:r>
          </w:p>
        </w:tc>
        <w:tc>
          <w:tcPr>
            <w:tcW w:w="488" w:type="dxa"/>
          </w:tcPr>
          <w:p w14:paraId="6D70E934" w14:textId="7DE84642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14</w:t>
            </w:r>
          </w:p>
        </w:tc>
        <w:tc>
          <w:tcPr>
            <w:tcW w:w="488" w:type="dxa"/>
          </w:tcPr>
          <w:p w14:paraId="1FAF5D5D" w14:textId="52DC46DD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16</w:t>
            </w:r>
          </w:p>
        </w:tc>
        <w:tc>
          <w:tcPr>
            <w:tcW w:w="489" w:type="dxa"/>
          </w:tcPr>
          <w:p w14:paraId="259D7ACD" w14:textId="679773E9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17</w:t>
            </w:r>
          </w:p>
        </w:tc>
        <w:tc>
          <w:tcPr>
            <w:tcW w:w="488" w:type="dxa"/>
          </w:tcPr>
          <w:p w14:paraId="257CBEED" w14:textId="38469380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19</w:t>
            </w:r>
          </w:p>
        </w:tc>
        <w:tc>
          <w:tcPr>
            <w:tcW w:w="488" w:type="dxa"/>
          </w:tcPr>
          <w:p w14:paraId="3DB54345" w14:textId="069577E2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21</w:t>
            </w:r>
          </w:p>
        </w:tc>
        <w:tc>
          <w:tcPr>
            <w:tcW w:w="488" w:type="dxa"/>
          </w:tcPr>
          <w:p w14:paraId="6DE2783E" w14:textId="2F24DF89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22</w:t>
            </w:r>
          </w:p>
        </w:tc>
        <w:tc>
          <w:tcPr>
            <w:tcW w:w="488" w:type="dxa"/>
          </w:tcPr>
          <w:p w14:paraId="242BDBFC" w14:textId="34A05AB8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24</w:t>
            </w:r>
          </w:p>
        </w:tc>
        <w:tc>
          <w:tcPr>
            <w:tcW w:w="489" w:type="dxa"/>
          </w:tcPr>
          <w:p w14:paraId="41A316F5" w14:textId="06C5176B" w:rsidR="0091446A" w:rsidRDefault="0091446A" w:rsidP="0091446A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25</w:t>
            </w:r>
          </w:p>
        </w:tc>
      </w:tr>
    </w:tbl>
    <w:p w14:paraId="5C97E1D9" w14:textId="77777777" w:rsidR="0091446A" w:rsidRDefault="0091446A" w:rsidP="0091446A">
      <w:pPr>
        <w:rPr>
          <w:lang w:val="en-US" w:eastAsia="ko-KR"/>
        </w:rPr>
      </w:pPr>
    </w:p>
    <w:p w14:paraId="64FB4A4D" w14:textId="77777777" w:rsidR="00580D59" w:rsidRDefault="00580D59" w:rsidP="0091446A">
      <w:pPr>
        <w:rPr>
          <w:lang w:val="en-US" w:eastAsia="ko-KR"/>
        </w:rPr>
      </w:pPr>
    </w:p>
    <w:p w14:paraId="017FB703" w14:textId="77777777" w:rsidR="00486A15" w:rsidRDefault="00486A15" w:rsidP="0091446A">
      <w:pPr>
        <w:rPr>
          <w:lang w:val="en-US" w:eastAsia="ko-KR"/>
        </w:rPr>
      </w:pPr>
    </w:p>
    <w:p w14:paraId="1B9CA22B" w14:textId="77777777" w:rsidR="00486A15" w:rsidRDefault="00486A15" w:rsidP="0091446A">
      <w:pPr>
        <w:rPr>
          <w:lang w:val="en-US" w:eastAsia="ko-KR"/>
        </w:rPr>
      </w:pPr>
    </w:p>
    <w:p w14:paraId="63060850" w14:textId="77777777" w:rsidR="00486A15" w:rsidRDefault="00486A15" w:rsidP="0091446A">
      <w:pPr>
        <w:rPr>
          <w:lang w:val="en-US" w:eastAsia="ko-KR"/>
        </w:rPr>
      </w:pPr>
    </w:p>
    <w:p w14:paraId="70B873A6" w14:textId="77777777" w:rsidR="00580D59" w:rsidRDefault="00580D59" w:rsidP="00580D59">
      <w:pPr>
        <w:rPr>
          <w:i/>
          <w:iCs/>
          <w:sz w:val="20"/>
          <w:lang w:eastAsia="ko-KR"/>
        </w:rPr>
      </w:pPr>
      <w:r>
        <w:rPr>
          <w:rFonts w:hint="eastAsia"/>
          <w:i/>
          <w:iCs/>
          <w:sz w:val="20"/>
          <w:lang w:eastAsia="ko-KR"/>
        </w:rPr>
        <w:t xml:space="preserve">Add the </w:t>
      </w:r>
      <w:r>
        <w:rPr>
          <w:i/>
          <w:iCs/>
          <w:sz w:val="20"/>
          <w:lang w:eastAsia="ko-KR"/>
        </w:rPr>
        <w:t>figure</w:t>
      </w:r>
      <w:r>
        <w:rPr>
          <w:rFonts w:hint="eastAsia"/>
          <w:i/>
          <w:iCs/>
          <w:sz w:val="20"/>
          <w:lang w:eastAsia="ko-KR"/>
        </w:rPr>
        <w:t xml:space="preserve"> after figure. 10-67</w:t>
      </w:r>
    </w:p>
    <w:p w14:paraId="5B05230B" w14:textId="6F399D2A" w:rsidR="00580D59" w:rsidRPr="00580D59" w:rsidRDefault="00580D59" w:rsidP="00580D59">
      <w:pPr>
        <w:rPr>
          <w:i/>
          <w:iCs/>
          <w:sz w:val="20"/>
          <w:lang w:eastAsia="ko-KR"/>
        </w:rPr>
      </w:pPr>
      <w:r>
        <w:object w:dxaOrig="8806" w:dyaOrig="3856" w14:anchorId="753CB1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199.9pt" o:ole="">
            <v:imagedata r:id="rId13" o:title=""/>
          </v:shape>
          <o:OLEObject Type="Embed" ProgID="Visio.Drawing.15" ShapeID="_x0000_i1025" DrawAspect="Content" ObjectID="_1561236664" r:id="rId14"/>
        </w:object>
      </w:r>
    </w:p>
    <w:p w14:paraId="7144BE12" w14:textId="4AB60476" w:rsidR="00580D59" w:rsidRDefault="00580D59" w:rsidP="00580D59">
      <w:pPr>
        <w:pStyle w:val="ab"/>
        <w:jc w:val="center"/>
        <w:rPr>
          <w:color w:val="FF0000"/>
          <w:lang w:eastAsia="ko-KR"/>
        </w:rPr>
      </w:pPr>
      <w:r w:rsidRPr="00505C46">
        <w:rPr>
          <w:color w:val="FF0000"/>
        </w:rPr>
        <w:t xml:space="preserve">Figure </w:t>
      </w:r>
      <w:r w:rsidR="00D041B8">
        <w:rPr>
          <w:rFonts w:hint="eastAsia"/>
          <w:color w:val="FF0000"/>
          <w:lang w:eastAsia="ko-KR"/>
        </w:rPr>
        <w:t>53</w:t>
      </w:r>
      <w:r w:rsidRPr="00505C46">
        <w:rPr>
          <w:rFonts w:hint="eastAsia"/>
          <w:color w:val="FF0000"/>
          <w:lang w:eastAsia="ko-KR"/>
        </w:rPr>
        <w:t>. Example of A-BFT structure when STA transmits Short SSW packets</w:t>
      </w:r>
    </w:p>
    <w:p w14:paraId="487A046E" w14:textId="77777777" w:rsidR="006D3D3B" w:rsidRDefault="006D3D3B" w:rsidP="006D3D3B">
      <w:pPr>
        <w:rPr>
          <w:lang w:eastAsia="ko-KR"/>
        </w:rPr>
      </w:pPr>
    </w:p>
    <w:p w14:paraId="0C08DA70" w14:textId="77777777" w:rsidR="006D3D3B" w:rsidRDefault="006D3D3B" w:rsidP="006D3D3B">
      <w:pPr>
        <w:rPr>
          <w:lang w:eastAsia="ko-KR"/>
        </w:rPr>
      </w:pPr>
    </w:p>
    <w:p w14:paraId="4AB0B26F" w14:textId="77777777" w:rsidR="006D3D3B" w:rsidRDefault="006D3D3B" w:rsidP="006D3D3B">
      <w:pPr>
        <w:rPr>
          <w:lang w:eastAsia="ko-KR"/>
        </w:rPr>
      </w:pPr>
    </w:p>
    <w:p w14:paraId="77BA2B8E" w14:textId="144D4E22" w:rsidR="006D3D3B" w:rsidRDefault="006D3D3B" w:rsidP="006D3D3B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SP#1</w:t>
      </w:r>
    </w:p>
    <w:p w14:paraId="3C25E19E" w14:textId="77777777" w:rsidR="006D3D3B" w:rsidRDefault="006D3D3B" w:rsidP="006D3D3B">
      <w:pPr>
        <w:rPr>
          <w:lang w:eastAsia="ko-KR"/>
        </w:rPr>
      </w:pPr>
    </w:p>
    <w:p w14:paraId="74BB18C2" w14:textId="79326C21" w:rsidR="006D3D3B" w:rsidRDefault="006D3D3B" w:rsidP="006D3D3B">
      <w:pPr>
        <w:rPr>
          <w:lang w:eastAsia="ko-KR"/>
        </w:rPr>
      </w:pPr>
      <w:r>
        <w:rPr>
          <w:lang w:eastAsia="ko-KR"/>
        </w:rPr>
        <w:t xml:space="preserve">Do you agree to include the text for </w:t>
      </w:r>
      <w:proofErr w:type="spellStart"/>
      <w:r>
        <w:rPr>
          <w:lang w:eastAsia="ko-KR"/>
        </w:rPr>
        <w:t>commet</w:t>
      </w:r>
      <w:proofErr w:type="spellEnd"/>
      <w:r>
        <w:rPr>
          <w:lang w:eastAsia="ko-KR"/>
        </w:rPr>
        <w:t xml:space="preserve"> resolution on short SSW in A-</w:t>
      </w:r>
      <w:proofErr w:type="gramStart"/>
      <w:r>
        <w:rPr>
          <w:lang w:eastAsia="ko-KR"/>
        </w:rPr>
        <w:t>BFT(</w:t>
      </w:r>
      <w:proofErr w:type="gramEnd"/>
      <w:r>
        <w:rPr>
          <w:lang w:eastAsia="ko-KR"/>
        </w:rPr>
        <w:t>11-17-1038-01-00ay-cr-on-short-ssw-in-a-bft) to the spec draft?</w:t>
      </w:r>
    </w:p>
    <w:p w14:paraId="7A8B9AA0" w14:textId="77777777" w:rsidR="006D3D3B" w:rsidRPr="006D3D3B" w:rsidRDefault="006D3D3B" w:rsidP="006D3D3B">
      <w:pPr>
        <w:rPr>
          <w:rFonts w:hint="eastAsia"/>
          <w:lang w:eastAsia="ko-KR"/>
        </w:rPr>
      </w:pPr>
    </w:p>
    <w:sectPr w:rsidR="006D3D3B" w:rsidRPr="006D3D3B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97F94" w14:textId="77777777" w:rsidR="002E1ED3" w:rsidRDefault="002E1ED3">
      <w:r>
        <w:separator/>
      </w:r>
    </w:p>
  </w:endnote>
  <w:endnote w:type="continuationSeparator" w:id="0">
    <w:p w14:paraId="695E702D" w14:textId="77777777" w:rsidR="002E1ED3" w:rsidRDefault="002E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돋움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8402A" w14:textId="5E8E6C18" w:rsidR="00782F39" w:rsidRDefault="00782F39">
    <w:pPr>
      <w:pStyle w:val="a3"/>
      <w:tabs>
        <w:tab w:val="clear" w:pos="6480"/>
        <w:tab w:val="center" w:pos="4680"/>
        <w:tab w:val="right" w:pos="9360"/>
      </w:tabs>
      <w:rPr>
        <w:lang w:eastAsia="ko-KR"/>
      </w:rPr>
    </w:pPr>
    <w:r>
      <w:tab/>
    </w: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page </w:instrText>
    </w:r>
    <w:r>
      <w:fldChar w:fldCharType="separate"/>
    </w:r>
    <w:r w:rsidR="00B96617">
      <w:rPr>
        <w:noProof/>
      </w:rPr>
      <w:t>4</w:t>
    </w:r>
    <w:r>
      <w:fldChar w:fldCharType="end"/>
    </w:r>
    <w:r>
      <w:tab/>
    </w:r>
  </w:p>
  <w:p w14:paraId="4D0253A3" w14:textId="77777777" w:rsidR="00782F39" w:rsidRDefault="00782F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DA2B5" w14:textId="77777777" w:rsidR="002E1ED3" w:rsidRDefault="002E1ED3">
      <w:r>
        <w:separator/>
      </w:r>
    </w:p>
  </w:footnote>
  <w:footnote w:type="continuationSeparator" w:id="0">
    <w:p w14:paraId="3426E8D1" w14:textId="77777777" w:rsidR="002E1ED3" w:rsidRDefault="002E1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6DBF4" w14:textId="7FA52C7D" w:rsidR="00782F39" w:rsidRDefault="006A231B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rFonts w:hint="eastAsia"/>
        <w:lang w:eastAsia="ko-KR"/>
      </w:rPr>
      <w:t>JULY</w:t>
    </w:r>
    <w:r w:rsidR="0073618B">
      <w:rPr>
        <w:rFonts w:hint="eastAsia"/>
        <w:lang w:eastAsia="ko-KR"/>
      </w:rPr>
      <w:t xml:space="preserve"> 2017</w:t>
    </w:r>
    <w:r w:rsidR="00782F39">
      <w:tab/>
    </w:r>
    <w:r w:rsidR="00782F39">
      <w:tab/>
    </w:r>
    <w:fldSimple w:instr=" TITLE  \* MERGEFORMAT ">
      <w:r w:rsidR="0073618B">
        <w:t>doc.: IEEE 802.11-</w:t>
      </w:r>
      <w:r w:rsidR="0073618B">
        <w:rPr>
          <w:rFonts w:hint="eastAsia"/>
          <w:lang w:eastAsia="ko-KR"/>
        </w:rPr>
        <w:t>17</w:t>
      </w:r>
      <w:r w:rsidR="00840750">
        <w:rPr>
          <w:rFonts w:hint="eastAsia"/>
          <w:lang w:eastAsia="ko-KR"/>
        </w:rPr>
        <w:t>/</w:t>
      </w:r>
      <w:r w:rsidR="00486A15">
        <w:rPr>
          <w:rFonts w:hint="eastAsia"/>
          <w:lang w:eastAsia="ko-KR"/>
        </w:rPr>
        <w:t>1038</w:t>
      </w:r>
      <w:r w:rsidR="00782F39">
        <w:t>r</w:t>
      </w:r>
    </w:fldSimple>
    <w:r w:rsidR="00B96617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29497F05"/>
    <w:multiLevelType w:val="hybridMultilevel"/>
    <w:tmpl w:val="5C34A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B5F0E"/>
    <w:multiLevelType w:val="hybridMultilevel"/>
    <w:tmpl w:val="AE0A42B2"/>
    <w:lvl w:ilvl="0" w:tplc="1CA8B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46ACC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4B080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4EB6F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CB3E8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0382F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E4E0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0D1E7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94F04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6">
    <w:nsid w:val="39E013B5"/>
    <w:multiLevelType w:val="hybridMultilevel"/>
    <w:tmpl w:val="8AD48D68"/>
    <w:lvl w:ilvl="0" w:tplc="1384285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7">
    <w:nsid w:val="3B3D5539"/>
    <w:multiLevelType w:val="hybridMultilevel"/>
    <w:tmpl w:val="5F7A4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616F29CA"/>
    <w:multiLevelType w:val="hybridMultilevel"/>
    <w:tmpl w:val="ABFECB2E"/>
    <w:lvl w:ilvl="0" w:tplc="4808BB1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2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956C21"/>
    <w:multiLevelType w:val="multilevel"/>
    <w:tmpl w:val="B50E5AA6"/>
    <w:lvl w:ilvl="0">
      <w:start w:val="9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485F92"/>
    <w:multiLevelType w:val="hybridMultilevel"/>
    <w:tmpl w:val="E7EAC42E"/>
    <w:lvl w:ilvl="0" w:tplc="F8FED20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15"/>
  </w:num>
  <w:num w:numId="10">
    <w:abstractNumId w:val="5"/>
  </w:num>
  <w:num w:numId="11">
    <w:abstractNumId w:val="13"/>
  </w:num>
  <w:num w:numId="12">
    <w:abstractNumId w:val="2"/>
  </w:num>
  <w:num w:numId="13">
    <w:abstractNumId w:val="14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2B95"/>
    <w:rsid w:val="0000347E"/>
    <w:rsid w:val="00011893"/>
    <w:rsid w:val="00054F44"/>
    <w:rsid w:val="00057AF0"/>
    <w:rsid w:val="00071A34"/>
    <w:rsid w:val="000853CA"/>
    <w:rsid w:val="00086535"/>
    <w:rsid w:val="00086F3C"/>
    <w:rsid w:val="00090C5A"/>
    <w:rsid w:val="00096725"/>
    <w:rsid w:val="000A0D6B"/>
    <w:rsid w:val="000A6D14"/>
    <w:rsid w:val="000B0FCF"/>
    <w:rsid w:val="000B4BA9"/>
    <w:rsid w:val="000D6F12"/>
    <w:rsid w:val="000E1B9E"/>
    <w:rsid w:val="000E6BE3"/>
    <w:rsid w:val="000F646A"/>
    <w:rsid w:val="00101885"/>
    <w:rsid w:val="00104B4E"/>
    <w:rsid w:val="00115F25"/>
    <w:rsid w:val="00124F53"/>
    <w:rsid w:val="00136917"/>
    <w:rsid w:val="00137598"/>
    <w:rsid w:val="0014677D"/>
    <w:rsid w:val="00157EA4"/>
    <w:rsid w:val="0017376A"/>
    <w:rsid w:val="00175C36"/>
    <w:rsid w:val="00176848"/>
    <w:rsid w:val="00187C63"/>
    <w:rsid w:val="001906CC"/>
    <w:rsid w:val="00190C5C"/>
    <w:rsid w:val="001A19A1"/>
    <w:rsid w:val="001A437F"/>
    <w:rsid w:val="001B0387"/>
    <w:rsid w:val="001B13C8"/>
    <w:rsid w:val="001D6E81"/>
    <w:rsid w:val="001D723B"/>
    <w:rsid w:val="001E741C"/>
    <w:rsid w:val="001F5218"/>
    <w:rsid w:val="002146E7"/>
    <w:rsid w:val="002256AA"/>
    <w:rsid w:val="002331CB"/>
    <w:rsid w:val="002350B5"/>
    <w:rsid w:val="002422F3"/>
    <w:rsid w:val="002504F0"/>
    <w:rsid w:val="002533B0"/>
    <w:rsid w:val="00257814"/>
    <w:rsid w:val="0026322D"/>
    <w:rsid w:val="00263AD8"/>
    <w:rsid w:val="00265C1D"/>
    <w:rsid w:val="00266495"/>
    <w:rsid w:val="00272561"/>
    <w:rsid w:val="00277486"/>
    <w:rsid w:val="00286E24"/>
    <w:rsid w:val="00287F7E"/>
    <w:rsid w:val="0029020B"/>
    <w:rsid w:val="002A50E3"/>
    <w:rsid w:val="002C70CA"/>
    <w:rsid w:val="002D0E83"/>
    <w:rsid w:val="002D2A1D"/>
    <w:rsid w:val="002D44BE"/>
    <w:rsid w:val="002E1475"/>
    <w:rsid w:val="002E1ED3"/>
    <w:rsid w:val="002E586A"/>
    <w:rsid w:val="002F01EF"/>
    <w:rsid w:val="002F3CFC"/>
    <w:rsid w:val="00303E46"/>
    <w:rsid w:val="00310453"/>
    <w:rsid w:val="0031594A"/>
    <w:rsid w:val="00325D2C"/>
    <w:rsid w:val="00332A65"/>
    <w:rsid w:val="00336EE4"/>
    <w:rsid w:val="00353F0B"/>
    <w:rsid w:val="00356B46"/>
    <w:rsid w:val="00384E00"/>
    <w:rsid w:val="00394117"/>
    <w:rsid w:val="003A214B"/>
    <w:rsid w:val="003A7784"/>
    <w:rsid w:val="003B4EF9"/>
    <w:rsid w:val="003D0B34"/>
    <w:rsid w:val="003D4707"/>
    <w:rsid w:val="003E37E0"/>
    <w:rsid w:val="003E6B1C"/>
    <w:rsid w:val="003F1C91"/>
    <w:rsid w:val="003F484B"/>
    <w:rsid w:val="003F4F01"/>
    <w:rsid w:val="004029AB"/>
    <w:rsid w:val="00421F25"/>
    <w:rsid w:val="00442037"/>
    <w:rsid w:val="00443631"/>
    <w:rsid w:val="004518E6"/>
    <w:rsid w:val="00452695"/>
    <w:rsid w:val="00452E36"/>
    <w:rsid w:val="00456D6D"/>
    <w:rsid w:val="004578C2"/>
    <w:rsid w:val="00461356"/>
    <w:rsid w:val="004679EB"/>
    <w:rsid w:val="00471682"/>
    <w:rsid w:val="004835F5"/>
    <w:rsid w:val="00486A15"/>
    <w:rsid w:val="00487FEF"/>
    <w:rsid w:val="004A24BA"/>
    <w:rsid w:val="004B064B"/>
    <w:rsid w:val="004C408E"/>
    <w:rsid w:val="004C5435"/>
    <w:rsid w:val="004C76B7"/>
    <w:rsid w:val="004D20A3"/>
    <w:rsid w:val="004D33B8"/>
    <w:rsid w:val="004D3F07"/>
    <w:rsid w:val="004D7E3E"/>
    <w:rsid w:val="004F6869"/>
    <w:rsid w:val="00503BC7"/>
    <w:rsid w:val="0050443F"/>
    <w:rsid w:val="00505C46"/>
    <w:rsid w:val="0051296C"/>
    <w:rsid w:val="00523402"/>
    <w:rsid w:val="00546F06"/>
    <w:rsid w:val="00563072"/>
    <w:rsid w:val="005740F1"/>
    <w:rsid w:val="005753C5"/>
    <w:rsid w:val="00580D59"/>
    <w:rsid w:val="00586B7F"/>
    <w:rsid w:val="00592AA1"/>
    <w:rsid w:val="00597A71"/>
    <w:rsid w:val="005A7759"/>
    <w:rsid w:val="005B1F22"/>
    <w:rsid w:val="005B6F93"/>
    <w:rsid w:val="005C0E3B"/>
    <w:rsid w:val="005C4EB8"/>
    <w:rsid w:val="005D3DAD"/>
    <w:rsid w:val="005D4163"/>
    <w:rsid w:val="005D5FDF"/>
    <w:rsid w:val="005E1080"/>
    <w:rsid w:val="005E16B2"/>
    <w:rsid w:val="005E2715"/>
    <w:rsid w:val="005F7DCD"/>
    <w:rsid w:val="00604334"/>
    <w:rsid w:val="00610BCE"/>
    <w:rsid w:val="00616470"/>
    <w:rsid w:val="00623F8D"/>
    <w:rsid w:val="0062440B"/>
    <w:rsid w:val="00632573"/>
    <w:rsid w:val="00642BC7"/>
    <w:rsid w:val="00642CCE"/>
    <w:rsid w:val="00674A44"/>
    <w:rsid w:val="00680805"/>
    <w:rsid w:val="006848A0"/>
    <w:rsid w:val="00685925"/>
    <w:rsid w:val="006878A3"/>
    <w:rsid w:val="00694C3D"/>
    <w:rsid w:val="006A231B"/>
    <w:rsid w:val="006B34B2"/>
    <w:rsid w:val="006B627E"/>
    <w:rsid w:val="006C0727"/>
    <w:rsid w:val="006C4DAB"/>
    <w:rsid w:val="006D1031"/>
    <w:rsid w:val="006D3D3B"/>
    <w:rsid w:val="006E145F"/>
    <w:rsid w:val="00702AB2"/>
    <w:rsid w:val="007074CD"/>
    <w:rsid w:val="007118D8"/>
    <w:rsid w:val="00713B74"/>
    <w:rsid w:val="00730A5D"/>
    <w:rsid w:val="0073618B"/>
    <w:rsid w:val="0073642C"/>
    <w:rsid w:val="00756E72"/>
    <w:rsid w:val="00757101"/>
    <w:rsid w:val="00770572"/>
    <w:rsid w:val="00774DA0"/>
    <w:rsid w:val="00782F39"/>
    <w:rsid w:val="00784B31"/>
    <w:rsid w:val="00794ABA"/>
    <w:rsid w:val="00795927"/>
    <w:rsid w:val="007B6321"/>
    <w:rsid w:val="007B6971"/>
    <w:rsid w:val="007C05BB"/>
    <w:rsid w:val="007E1359"/>
    <w:rsid w:val="007E5164"/>
    <w:rsid w:val="007F31F9"/>
    <w:rsid w:val="00801179"/>
    <w:rsid w:val="00813292"/>
    <w:rsid w:val="00832DFA"/>
    <w:rsid w:val="008335D9"/>
    <w:rsid w:val="00836EFB"/>
    <w:rsid w:val="00840750"/>
    <w:rsid w:val="00844D84"/>
    <w:rsid w:val="00850345"/>
    <w:rsid w:val="008549CF"/>
    <w:rsid w:val="00855205"/>
    <w:rsid w:val="00864FDB"/>
    <w:rsid w:val="00873AA6"/>
    <w:rsid w:val="008763E0"/>
    <w:rsid w:val="00886770"/>
    <w:rsid w:val="00887EFB"/>
    <w:rsid w:val="008948AF"/>
    <w:rsid w:val="00897557"/>
    <w:rsid w:val="008A3282"/>
    <w:rsid w:val="008B564B"/>
    <w:rsid w:val="008C0AF1"/>
    <w:rsid w:val="008C3A22"/>
    <w:rsid w:val="008F5527"/>
    <w:rsid w:val="009007B7"/>
    <w:rsid w:val="009040DB"/>
    <w:rsid w:val="00906DEB"/>
    <w:rsid w:val="009106B4"/>
    <w:rsid w:val="009115DD"/>
    <w:rsid w:val="0091446A"/>
    <w:rsid w:val="0092255F"/>
    <w:rsid w:val="009264AB"/>
    <w:rsid w:val="00931387"/>
    <w:rsid w:val="009328CC"/>
    <w:rsid w:val="00953DAB"/>
    <w:rsid w:val="00962D9F"/>
    <w:rsid w:val="009640BC"/>
    <w:rsid w:val="00967C64"/>
    <w:rsid w:val="009708A3"/>
    <w:rsid w:val="00976050"/>
    <w:rsid w:val="009840FB"/>
    <w:rsid w:val="009859C9"/>
    <w:rsid w:val="00990793"/>
    <w:rsid w:val="009A22F4"/>
    <w:rsid w:val="009B00E9"/>
    <w:rsid w:val="009B320F"/>
    <w:rsid w:val="009B6B51"/>
    <w:rsid w:val="009C33CD"/>
    <w:rsid w:val="009D2E18"/>
    <w:rsid w:val="009F2FBC"/>
    <w:rsid w:val="00A0481E"/>
    <w:rsid w:val="00A050D8"/>
    <w:rsid w:val="00A06FD7"/>
    <w:rsid w:val="00A17289"/>
    <w:rsid w:val="00A25032"/>
    <w:rsid w:val="00A437F2"/>
    <w:rsid w:val="00A6154E"/>
    <w:rsid w:val="00A67540"/>
    <w:rsid w:val="00A72C9E"/>
    <w:rsid w:val="00A91364"/>
    <w:rsid w:val="00AA427C"/>
    <w:rsid w:val="00AA570C"/>
    <w:rsid w:val="00AB0E49"/>
    <w:rsid w:val="00AB3D6C"/>
    <w:rsid w:val="00AB6B69"/>
    <w:rsid w:val="00AE1E05"/>
    <w:rsid w:val="00AE354C"/>
    <w:rsid w:val="00AF4C61"/>
    <w:rsid w:val="00AF4D7F"/>
    <w:rsid w:val="00B03D01"/>
    <w:rsid w:val="00B0511B"/>
    <w:rsid w:val="00B2532D"/>
    <w:rsid w:val="00B269B6"/>
    <w:rsid w:val="00B3318F"/>
    <w:rsid w:val="00B37C77"/>
    <w:rsid w:val="00B40100"/>
    <w:rsid w:val="00B42A5E"/>
    <w:rsid w:val="00B51FFA"/>
    <w:rsid w:val="00B6343A"/>
    <w:rsid w:val="00B71C26"/>
    <w:rsid w:val="00B7504C"/>
    <w:rsid w:val="00B90D83"/>
    <w:rsid w:val="00B91057"/>
    <w:rsid w:val="00B96617"/>
    <w:rsid w:val="00B977BB"/>
    <w:rsid w:val="00BA5C56"/>
    <w:rsid w:val="00BA7510"/>
    <w:rsid w:val="00BB5F3B"/>
    <w:rsid w:val="00BB7869"/>
    <w:rsid w:val="00BC2931"/>
    <w:rsid w:val="00BD1110"/>
    <w:rsid w:val="00BE0E58"/>
    <w:rsid w:val="00BE68C2"/>
    <w:rsid w:val="00BF41D2"/>
    <w:rsid w:val="00C07B4E"/>
    <w:rsid w:val="00C17973"/>
    <w:rsid w:val="00C22224"/>
    <w:rsid w:val="00C312AF"/>
    <w:rsid w:val="00C41B43"/>
    <w:rsid w:val="00C55EE8"/>
    <w:rsid w:val="00C747BF"/>
    <w:rsid w:val="00C928D0"/>
    <w:rsid w:val="00CA09B2"/>
    <w:rsid w:val="00CA1B72"/>
    <w:rsid w:val="00CC08E7"/>
    <w:rsid w:val="00CE568A"/>
    <w:rsid w:val="00CF3CF4"/>
    <w:rsid w:val="00CF5E6B"/>
    <w:rsid w:val="00CF7826"/>
    <w:rsid w:val="00D041B8"/>
    <w:rsid w:val="00D27CB6"/>
    <w:rsid w:val="00D4148A"/>
    <w:rsid w:val="00D534E7"/>
    <w:rsid w:val="00D548DE"/>
    <w:rsid w:val="00D55733"/>
    <w:rsid w:val="00D71F76"/>
    <w:rsid w:val="00D74FB7"/>
    <w:rsid w:val="00D8520E"/>
    <w:rsid w:val="00D91207"/>
    <w:rsid w:val="00D93F80"/>
    <w:rsid w:val="00DA000D"/>
    <w:rsid w:val="00DA582D"/>
    <w:rsid w:val="00DB73F8"/>
    <w:rsid w:val="00DC3A57"/>
    <w:rsid w:val="00DC5A7B"/>
    <w:rsid w:val="00DD3C2E"/>
    <w:rsid w:val="00DD5A4A"/>
    <w:rsid w:val="00DE1BD9"/>
    <w:rsid w:val="00DF58D1"/>
    <w:rsid w:val="00DF6F35"/>
    <w:rsid w:val="00E0142F"/>
    <w:rsid w:val="00E02DAE"/>
    <w:rsid w:val="00E030C5"/>
    <w:rsid w:val="00E16EB8"/>
    <w:rsid w:val="00E251D0"/>
    <w:rsid w:val="00E3107F"/>
    <w:rsid w:val="00E31BEA"/>
    <w:rsid w:val="00E501A6"/>
    <w:rsid w:val="00E503DB"/>
    <w:rsid w:val="00E65C50"/>
    <w:rsid w:val="00E70E8D"/>
    <w:rsid w:val="00E71862"/>
    <w:rsid w:val="00E76B91"/>
    <w:rsid w:val="00E82F04"/>
    <w:rsid w:val="00E841DE"/>
    <w:rsid w:val="00EA17F8"/>
    <w:rsid w:val="00EA7552"/>
    <w:rsid w:val="00EB0580"/>
    <w:rsid w:val="00EB3DCC"/>
    <w:rsid w:val="00EC7980"/>
    <w:rsid w:val="00EC7D9E"/>
    <w:rsid w:val="00EF0C19"/>
    <w:rsid w:val="00F114F2"/>
    <w:rsid w:val="00F348A3"/>
    <w:rsid w:val="00F35180"/>
    <w:rsid w:val="00F37E12"/>
    <w:rsid w:val="00F43071"/>
    <w:rsid w:val="00F474CA"/>
    <w:rsid w:val="00F476B3"/>
    <w:rsid w:val="00F63F89"/>
    <w:rsid w:val="00F67047"/>
    <w:rsid w:val="00F96716"/>
    <w:rsid w:val="00FC15D8"/>
    <w:rsid w:val="00FC5F52"/>
    <w:rsid w:val="00FD0D2B"/>
    <w:rsid w:val="00FE472A"/>
    <w:rsid w:val="00F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43B425"/>
  <w15:docId w15:val="{6EADF3F7-51BC-4713-991A-2C6897B5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a8">
    <w:name w:val="Balloon Text"/>
    <w:basedOn w:val="a"/>
    <w:link w:val="Char"/>
    <w:rsid w:val="00990793"/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8"/>
    <w:rsid w:val="00990793"/>
    <w:rPr>
      <w:rFonts w:ascii="Segoe UI" w:hAnsi="Segoe UI" w:cs="Segoe UI"/>
      <w:sz w:val="18"/>
      <w:szCs w:val="18"/>
      <w:lang w:val="en-GB"/>
    </w:rPr>
  </w:style>
  <w:style w:type="table" w:styleId="a9">
    <w:name w:val="Table Grid"/>
    <w:basedOn w:val="a1"/>
    <w:uiPriority w:val="39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C33CD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EC798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EC7980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styleId="aa">
    <w:name w:val="No Spacing"/>
    <w:uiPriority w:val="1"/>
    <w:qFormat/>
    <w:rsid w:val="00EC7980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caption"/>
    <w:basedOn w:val="a"/>
    <w:next w:val="a"/>
    <w:unhideWhenUsed/>
    <w:qFormat/>
    <w:rsid w:val="004A24BA"/>
    <w:rPr>
      <w:b/>
      <w:bCs/>
      <w:sz w:val="20"/>
    </w:rPr>
  </w:style>
  <w:style w:type="character" w:styleId="ac">
    <w:name w:val="annotation reference"/>
    <w:basedOn w:val="a0"/>
    <w:semiHidden/>
    <w:unhideWhenUsed/>
    <w:rsid w:val="00BF41D2"/>
    <w:rPr>
      <w:sz w:val="18"/>
      <w:szCs w:val="18"/>
    </w:rPr>
  </w:style>
  <w:style w:type="paragraph" w:styleId="ad">
    <w:name w:val="annotation text"/>
    <w:basedOn w:val="a"/>
    <w:link w:val="Char0"/>
    <w:semiHidden/>
    <w:unhideWhenUsed/>
    <w:rsid w:val="00BF41D2"/>
  </w:style>
  <w:style w:type="character" w:customStyle="1" w:styleId="Char0">
    <w:name w:val="메모 텍스트 Char"/>
    <w:basedOn w:val="a0"/>
    <w:link w:val="ad"/>
    <w:semiHidden/>
    <w:rsid w:val="00BF41D2"/>
    <w:rPr>
      <w:sz w:val="22"/>
      <w:lang w:val="en-GB"/>
    </w:rPr>
  </w:style>
  <w:style w:type="paragraph" w:styleId="ae">
    <w:name w:val="annotation subject"/>
    <w:basedOn w:val="ad"/>
    <w:next w:val="ad"/>
    <w:link w:val="Char1"/>
    <w:semiHidden/>
    <w:unhideWhenUsed/>
    <w:rsid w:val="00BF41D2"/>
    <w:rPr>
      <w:b/>
      <w:bCs/>
    </w:rPr>
  </w:style>
  <w:style w:type="character" w:customStyle="1" w:styleId="Char1">
    <w:name w:val="메모 주제 Char"/>
    <w:basedOn w:val="Char0"/>
    <w:link w:val="ae"/>
    <w:semiHidden/>
    <w:rsid w:val="00BF41D2"/>
    <w:rPr>
      <w:b/>
      <w:bCs/>
      <w:sz w:val="22"/>
      <w:lang w:val="en-GB"/>
    </w:rPr>
  </w:style>
  <w:style w:type="paragraph" w:customStyle="1" w:styleId="IEEEStdsLevel1Header">
    <w:name w:val="IEEEStds Level 1 Header"/>
    <w:basedOn w:val="a"/>
    <w:next w:val="a"/>
    <w:rsid w:val="00757101"/>
    <w:pPr>
      <w:keepNext/>
      <w:keepLines/>
      <w:numPr>
        <w:numId w:val="11"/>
      </w:numPr>
      <w:suppressAutoHyphens/>
      <w:spacing w:before="360" w:after="240"/>
      <w:outlineLvl w:val="0"/>
    </w:pPr>
    <w:rPr>
      <w:rFonts w:ascii="Arial" w:eastAsia="MS Mincho" w:hAnsi="Arial"/>
      <w:b/>
      <w:sz w:val="24"/>
      <w:lang w:val="en-US" w:eastAsia="ja-JP"/>
    </w:rPr>
  </w:style>
  <w:style w:type="paragraph" w:customStyle="1" w:styleId="IEEEStdsLevel4Header">
    <w:name w:val="IEEEStds Level 4 Header"/>
    <w:basedOn w:val="IEEEStdsLevel3Header"/>
    <w:next w:val="a"/>
    <w:rsid w:val="00757101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a"/>
    <w:rsid w:val="00757101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a"/>
    <w:rsid w:val="00757101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a"/>
    <w:rsid w:val="00757101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a"/>
    <w:rsid w:val="00757101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a"/>
    <w:rsid w:val="00757101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a"/>
    <w:rsid w:val="00757101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a"/>
    <w:rsid w:val="00757101"/>
    <w:pPr>
      <w:numPr>
        <w:ilvl w:val="8"/>
      </w:numPr>
      <w:outlineLvl w:val="8"/>
    </w:pPr>
  </w:style>
  <w:style w:type="paragraph" w:customStyle="1" w:styleId="Default">
    <w:name w:val="Default"/>
    <w:rsid w:val="009144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7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0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4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55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0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hee.bang@lge.com" TargetMode="Externa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nggook.kim@lge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lean.park@lge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js.choi@lg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nmin.kim@lge.com" TargetMode="External"/><Relationship Id="rId14" Type="http://schemas.openxmlformats.org/officeDocument/2006/relationships/package" Target="embeddings/Microsoft_Visio____11111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77E62-B94A-451E-8D93-755E2B146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4</Pages>
  <Words>822</Words>
  <Characters>4689</Characters>
  <Application>Microsoft Office Word</Application>
  <DocSecurity>0</DocSecurity>
  <Lines>39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Intel</Company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carlos.cordeiro@intel.com</dc:creator>
  <cp:keywords>Month Year</cp:keywords>
  <dc:description>Carlos Cordeiro, Intel</dc:description>
  <cp:lastModifiedBy>김진민/선임연구원/차세대표준(연)IoT팀(jinmin1230.kim@lge.com)</cp:lastModifiedBy>
  <cp:revision>4</cp:revision>
  <cp:lastPrinted>1900-12-31T15:00:00Z</cp:lastPrinted>
  <dcterms:created xsi:type="dcterms:W3CDTF">2017-07-10T14:22:00Z</dcterms:created>
  <dcterms:modified xsi:type="dcterms:W3CDTF">2017-07-10T14:23:00Z</dcterms:modified>
</cp:coreProperties>
</file>