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5FC00" w14:textId="77777777" w:rsidR="00CA09B2" w:rsidRDefault="00CA09B2">
      <w:pPr>
        <w:pStyle w:val="T1"/>
        <w:pBdr>
          <w:bottom w:val="single" w:sz="6" w:space="0" w:color="auto"/>
        </w:pBdr>
        <w:spacing w:after="240"/>
      </w:pPr>
      <w:r>
        <w:t>IEEE P802.11</w:t>
      </w:r>
      <w:r>
        <w:br/>
        <w:t>Wireless LANs</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799"/>
        <w:gridCol w:w="1701"/>
        <w:gridCol w:w="1800"/>
      </w:tblGrid>
      <w:tr w:rsidR="00CA09B2" w14:paraId="61FFE11D" w14:textId="77777777" w:rsidTr="006D47CD">
        <w:trPr>
          <w:trHeight w:val="485"/>
          <w:jc w:val="center"/>
        </w:trPr>
        <w:tc>
          <w:tcPr>
            <w:tcW w:w="9715" w:type="dxa"/>
            <w:gridSpan w:val="5"/>
            <w:vAlign w:val="center"/>
          </w:tcPr>
          <w:p w14:paraId="7B61622A" w14:textId="77777777" w:rsidR="00CA09B2" w:rsidRDefault="00B3197E">
            <w:pPr>
              <w:pStyle w:val="T2"/>
            </w:pPr>
            <w:r w:rsidRPr="00B3197E">
              <w:rPr>
                <w:rFonts w:ascii="Verdana" w:hAnsi="Verdana"/>
                <w:color w:val="000000"/>
                <w:szCs w:val="17"/>
              </w:rPr>
              <w:t xml:space="preserve">Minutes </w:t>
            </w:r>
            <w:proofErr w:type="spellStart"/>
            <w:r w:rsidRPr="00B3197E">
              <w:rPr>
                <w:rFonts w:ascii="Verdana" w:hAnsi="Verdana"/>
                <w:color w:val="000000"/>
                <w:szCs w:val="17"/>
              </w:rPr>
              <w:t>REVmd</w:t>
            </w:r>
            <w:proofErr w:type="spellEnd"/>
            <w:r w:rsidRPr="00B3197E">
              <w:rPr>
                <w:rFonts w:ascii="Verdana" w:hAnsi="Verdana"/>
                <w:color w:val="000000"/>
                <w:szCs w:val="17"/>
              </w:rPr>
              <w:t xml:space="preserve"> - May and June Telecons</w:t>
            </w:r>
          </w:p>
        </w:tc>
      </w:tr>
      <w:tr w:rsidR="00CA09B2" w14:paraId="3940B6BC" w14:textId="77777777" w:rsidTr="006D47CD">
        <w:trPr>
          <w:trHeight w:val="359"/>
          <w:jc w:val="center"/>
        </w:trPr>
        <w:tc>
          <w:tcPr>
            <w:tcW w:w="9715" w:type="dxa"/>
            <w:gridSpan w:val="5"/>
            <w:vAlign w:val="center"/>
          </w:tcPr>
          <w:p w14:paraId="306BF91E" w14:textId="3FEC143F" w:rsidR="00CA09B2" w:rsidRDefault="00CA09B2" w:rsidP="00C86AE9">
            <w:pPr>
              <w:pStyle w:val="T2"/>
              <w:ind w:left="0"/>
              <w:rPr>
                <w:sz w:val="20"/>
              </w:rPr>
            </w:pPr>
            <w:r>
              <w:rPr>
                <w:sz w:val="20"/>
              </w:rPr>
              <w:t>Date:</w:t>
            </w:r>
            <w:r>
              <w:rPr>
                <w:b w:val="0"/>
                <w:sz w:val="20"/>
              </w:rPr>
              <w:t xml:space="preserve">  </w:t>
            </w:r>
            <w:r w:rsidR="00B3197E">
              <w:rPr>
                <w:b w:val="0"/>
                <w:sz w:val="20"/>
              </w:rPr>
              <w:t>2017-0</w:t>
            </w:r>
            <w:r w:rsidR="00C86AE9">
              <w:rPr>
                <w:b w:val="0"/>
                <w:sz w:val="20"/>
              </w:rPr>
              <w:t>6</w:t>
            </w:r>
            <w:r w:rsidR="00B3197E">
              <w:rPr>
                <w:b w:val="0"/>
                <w:sz w:val="20"/>
              </w:rPr>
              <w:t>-</w:t>
            </w:r>
            <w:r w:rsidR="00F842E0">
              <w:rPr>
                <w:b w:val="0"/>
                <w:sz w:val="20"/>
              </w:rPr>
              <w:t>30</w:t>
            </w:r>
          </w:p>
        </w:tc>
      </w:tr>
      <w:tr w:rsidR="00CA09B2" w14:paraId="142CA2D6" w14:textId="77777777" w:rsidTr="006D47CD">
        <w:trPr>
          <w:cantSplit/>
          <w:jc w:val="center"/>
        </w:trPr>
        <w:tc>
          <w:tcPr>
            <w:tcW w:w="9715" w:type="dxa"/>
            <w:gridSpan w:val="5"/>
            <w:vAlign w:val="center"/>
          </w:tcPr>
          <w:p w14:paraId="02AF250A" w14:textId="77777777" w:rsidR="00CA09B2" w:rsidRDefault="00CA09B2">
            <w:pPr>
              <w:pStyle w:val="T2"/>
              <w:spacing w:after="0"/>
              <w:ind w:left="0" w:right="0"/>
              <w:jc w:val="left"/>
              <w:rPr>
                <w:sz w:val="20"/>
              </w:rPr>
            </w:pPr>
            <w:r>
              <w:rPr>
                <w:sz w:val="20"/>
              </w:rPr>
              <w:t>Author(s):</w:t>
            </w:r>
          </w:p>
        </w:tc>
      </w:tr>
      <w:tr w:rsidR="00CA09B2" w14:paraId="42963282" w14:textId="77777777" w:rsidTr="006D47CD">
        <w:trPr>
          <w:jc w:val="center"/>
        </w:trPr>
        <w:tc>
          <w:tcPr>
            <w:tcW w:w="1705" w:type="dxa"/>
            <w:vAlign w:val="center"/>
          </w:tcPr>
          <w:p w14:paraId="0F6FBA0C" w14:textId="77777777" w:rsidR="00CA09B2" w:rsidRDefault="00CA09B2">
            <w:pPr>
              <w:pStyle w:val="T2"/>
              <w:spacing w:after="0"/>
              <w:ind w:left="0" w:right="0"/>
              <w:jc w:val="left"/>
              <w:rPr>
                <w:sz w:val="20"/>
              </w:rPr>
            </w:pPr>
            <w:r>
              <w:rPr>
                <w:sz w:val="20"/>
              </w:rPr>
              <w:t>Name</w:t>
            </w:r>
          </w:p>
        </w:tc>
        <w:tc>
          <w:tcPr>
            <w:tcW w:w="1710" w:type="dxa"/>
            <w:vAlign w:val="center"/>
          </w:tcPr>
          <w:p w14:paraId="4C4121B8" w14:textId="77777777" w:rsidR="00CA09B2" w:rsidRDefault="0062440B">
            <w:pPr>
              <w:pStyle w:val="T2"/>
              <w:spacing w:after="0"/>
              <w:ind w:left="0" w:right="0"/>
              <w:jc w:val="left"/>
              <w:rPr>
                <w:sz w:val="20"/>
              </w:rPr>
            </w:pPr>
            <w:r>
              <w:rPr>
                <w:sz w:val="20"/>
              </w:rPr>
              <w:t>Affiliation</w:t>
            </w:r>
          </w:p>
        </w:tc>
        <w:tc>
          <w:tcPr>
            <w:tcW w:w="2799" w:type="dxa"/>
            <w:vAlign w:val="center"/>
          </w:tcPr>
          <w:p w14:paraId="79B774FE" w14:textId="77777777" w:rsidR="00CA09B2" w:rsidRDefault="00CA09B2">
            <w:pPr>
              <w:pStyle w:val="T2"/>
              <w:spacing w:after="0"/>
              <w:ind w:left="0" w:right="0"/>
              <w:jc w:val="left"/>
              <w:rPr>
                <w:sz w:val="20"/>
              </w:rPr>
            </w:pPr>
            <w:r>
              <w:rPr>
                <w:sz w:val="20"/>
              </w:rPr>
              <w:t>Address</w:t>
            </w:r>
          </w:p>
        </w:tc>
        <w:tc>
          <w:tcPr>
            <w:tcW w:w="1701" w:type="dxa"/>
            <w:vAlign w:val="center"/>
          </w:tcPr>
          <w:p w14:paraId="0E103CB9" w14:textId="77777777" w:rsidR="00CA09B2" w:rsidRDefault="00CA09B2">
            <w:pPr>
              <w:pStyle w:val="T2"/>
              <w:spacing w:after="0"/>
              <w:ind w:left="0" w:right="0"/>
              <w:jc w:val="left"/>
              <w:rPr>
                <w:sz w:val="20"/>
              </w:rPr>
            </w:pPr>
            <w:r>
              <w:rPr>
                <w:sz w:val="20"/>
              </w:rPr>
              <w:t>Phone</w:t>
            </w:r>
          </w:p>
        </w:tc>
        <w:tc>
          <w:tcPr>
            <w:tcW w:w="1800" w:type="dxa"/>
            <w:vAlign w:val="center"/>
          </w:tcPr>
          <w:p w14:paraId="1FF62FD8" w14:textId="77777777" w:rsidR="00CA09B2" w:rsidRDefault="00CA09B2">
            <w:pPr>
              <w:pStyle w:val="T2"/>
              <w:spacing w:after="0"/>
              <w:ind w:left="0" w:right="0"/>
              <w:jc w:val="left"/>
              <w:rPr>
                <w:sz w:val="20"/>
              </w:rPr>
            </w:pPr>
            <w:r>
              <w:rPr>
                <w:sz w:val="20"/>
              </w:rPr>
              <w:t>email</w:t>
            </w:r>
          </w:p>
        </w:tc>
      </w:tr>
      <w:tr w:rsidR="00CA09B2" w14:paraId="39E71FD6" w14:textId="77777777" w:rsidTr="006D47CD">
        <w:trPr>
          <w:jc w:val="center"/>
        </w:trPr>
        <w:tc>
          <w:tcPr>
            <w:tcW w:w="1705" w:type="dxa"/>
            <w:vAlign w:val="center"/>
          </w:tcPr>
          <w:p w14:paraId="171C722E" w14:textId="476E83B9" w:rsidR="00CA09B2" w:rsidRDefault="00B3197E">
            <w:pPr>
              <w:pStyle w:val="T2"/>
              <w:spacing w:after="0"/>
              <w:ind w:left="0" w:right="0"/>
              <w:rPr>
                <w:b w:val="0"/>
                <w:sz w:val="20"/>
              </w:rPr>
            </w:pPr>
            <w:r>
              <w:rPr>
                <w:b w:val="0"/>
                <w:sz w:val="20"/>
              </w:rPr>
              <w:t xml:space="preserve">Jon </w:t>
            </w:r>
            <w:r w:rsidR="006D47CD">
              <w:rPr>
                <w:b w:val="0"/>
                <w:sz w:val="20"/>
              </w:rPr>
              <w:t>ROSDAHL</w:t>
            </w:r>
          </w:p>
        </w:tc>
        <w:tc>
          <w:tcPr>
            <w:tcW w:w="1710" w:type="dxa"/>
            <w:vAlign w:val="center"/>
          </w:tcPr>
          <w:p w14:paraId="39551718" w14:textId="77777777" w:rsidR="00CA09B2" w:rsidRDefault="00B3197E">
            <w:pPr>
              <w:pStyle w:val="T2"/>
              <w:spacing w:after="0"/>
              <w:ind w:left="0" w:right="0"/>
              <w:rPr>
                <w:b w:val="0"/>
                <w:sz w:val="20"/>
              </w:rPr>
            </w:pPr>
            <w:r>
              <w:rPr>
                <w:b w:val="0"/>
                <w:sz w:val="20"/>
              </w:rPr>
              <w:t>Qualcomm Technologies, Inc.</w:t>
            </w:r>
          </w:p>
        </w:tc>
        <w:tc>
          <w:tcPr>
            <w:tcW w:w="2799" w:type="dxa"/>
            <w:vAlign w:val="center"/>
          </w:tcPr>
          <w:p w14:paraId="1063B908" w14:textId="77777777" w:rsidR="00CA09B2" w:rsidRDefault="00B3197E">
            <w:pPr>
              <w:pStyle w:val="T2"/>
              <w:spacing w:after="0"/>
              <w:ind w:left="0" w:right="0"/>
              <w:rPr>
                <w:b w:val="0"/>
                <w:sz w:val="20"/>
              </w:rPr>
            </w:pPr>
            <w:r>
              <w:rPr>
                <w:b w:val="0"/>
                <w:sz w:val="20"/>
              </w:rPr>
              <w:t>10971 N 5750 W</w:t>
            </w:r>
            <w:r>
              <w:rPr>
                <w:b w:val="0"/>
                <w:sz w:val="20"/>
              </w:rPr>
              <w:br/>
              <w:t>Highland, UT 84003</w:t>
            </w:r>
          </w:p>
        </w:tc>
        <w:tc>
          <w:tcPr>
            <w:tcW w:w="1701" w:type="dxa"/>
            <w:vAlign w:val="center"/>
          </w:tcPr>
          <w:p w14:paraId="5CBE1C0E" w14:textId="77777777" w:rsidR="00CA09B2" w:rsidRDefault="00B3197E">
            <w:pPr>
              <w:pStyle w:val="T2"/>
              <w:spacing w:after="0"/>
              <w:ind w:left="0" w:right="0"/>
              <w:rPr>
                <w:b w:val="0"/>
                <w:sz w:val="20"/>
              </w:rPr>
            </w:pPr>
            <w:r>
              <w:rPr>
                <w:b w:val="0"/>
                <w:sz w:val="20"/>
              </w:rPr>
              <w:t>+1-801-492-4023</w:t>
            </w:r>
          </w:p>
        </w:tc>
        <w:tc>
          <w:tcPr>
            <w:tcW w:w="1800" w:type="dxa"/>
            <w:vAlign w:val="center"/>
          </w:tcPr>
          <w:p w14:paraId="04472F1D" w14:textId="4A150FDA" w:rsidR="00CA09B2" w:rsidRDefault="00F842E0">
            <w:pPr>
              <w:pStyle w:val="T2"/>
              <w:spacing w:after="0"/>
              <w:ind w:left="0" w:right="0"/>
              <w:rPr>
                <w:b w:val="0"/>
                <w:sz w:val="16"/>
              </w:rPr>
            </w:pPr>
            <w:hyperlink r:id="rId7" w:history="1">
              <w:r w:rsidRPr="00F27C1B">
                <w:rPr>
                  <w:rStyle w:val="Hyperlink"/>
                  <w:sz w:val="16"/>
                </w:rPr>
                <w:t>jrosdahl@ieee.org</w:t>
              </w:r>
            </w:hyperlink>
            <w:r>
              <w:rPr>
                <w:b w:val="0"/>
                <w:sz w:val="16"/>
              </w:rPr>
              <w:t xml:space="preserve"> </w:t>
            </w:r>
          </w:p>
        </w:tc>
      </w:tr>
      <w:tr w:rsidR="00CA09B2" w14:paraId="670AC13C" w14:textId="77777777" w:rsidTr="006D47CD">
        <w:trPr>
          <w:jc w:val="center"/>
        </w:trPr>
        <w:tc>
          <w:tcPr>
            <w:tcW w:w="1705" w:type="dxa"/>
            <w:vAlign w:val="center"/>
          </w:tcPr>
          <w:p w14:paraId="72BD2656" w14:textId="5C2A52B2" w:rsidR="00CA09B2" w:rsidRDefault="00F10948">
            <w:pPr>
              <w:pStyle w:val="T2"/>
              <w:spacing w:after="0"/>
              <w:ind w:left="0" w:right="0"/>
              <w:rPr>
                <w:b w:val="0"/>
                <w:sz w:val="20"/>
              </w:rPr>
            </w:pPr>
            <w:r>
              <w:rPr>
                <w:b w:val="0"/>
                <w:sz w:val="20"/>
              </w:rPr>
              <w:t xml:space="preserve">Michael </w:t>
            </w:r>
            <w:r w:rsidR="002B1395">
              <w:rPr>
                <w:b w:val="0"/>
                <w:sz w:val="20"/>
              </w:rPr>
              <w:t>MONTEMURRO</w:t>
            </w:r>
          </w:p>
        </w:tc>
        <w:tc>
          <w:tcPr>
            <w:tcW w:w="1710" w:type="dxa"/>
            <w:vAlign w:val="center"/>
          </w:tcPr>
          <w:p w14:paraId="5D74AA06" w14:textId="5909DFDB" w:rsidR="00CA09B2" w:rsidRDefault="00F10948">
            <w:pPr>
              <w:pStyle w:val="T2"/>
              <w:spacing w:after="0"/>
              <w:ind w:left="0" w:right="0"/>
              <w:rPr>
                <w:b w:val="0"/>
                <w:sz w:val="20"/>
              </w:rPr>
            </w:pPr>
            <w:r>
              <w:rPr>
                <w:b w:val="0"/>
                <w:sz w:val="20"/>
              </w:rPr>
              <w:t>BlackBerry Ltd.</w:t>
            </w:r>
          </w:p>
        </w:tc>
        <w:tc>
          <w:tcPr>
            <w:tcW w:w="2799" w:type="dxa"/>
            <w:vAlign w:val="center"/>
          </w:tcPr>
          <w:p w14:paraId="5FABA0E3" w14:textId="6ADDA70D" w:rsidR="00CA09B2" w:rsidRDefault="00F10948">
            <w:pPr>
              <w:pStyle w:val="T2"/>
              <w:spacing w:after="0"/>
              <w:ind w:left="0" w:right="0"/>
              <w:rPr>
                <w:b w:val="0"/>
                <w:sz w:val="20"/>
              </w:rPr>
            </w:pPr>
            <w:r>
              <w:rPr>
                <w:b w:val="0"/>
                <w:sz w:val="20"/>
              </w:rPr>
              <w:t>4701 Tahoe Blvd, Mississauga, ON. CANADA. L4W 0B4</w:t>
            </w:r>
          </w:p>
        </w:tc>
        <w:tc>
          <w:tcPr>
            <w:tcW w:w="1701" w:type="dxa"/>
            <w:vAlign w:val="center"/>
          </w:tcPr>
          <w:p w14:paraId="56481634" w14:textId="545E9D66" w:rsidR="00CA09B2" w:rsidRDefault="00F10948">
            <w:pPr>
              <w:pStyle w:val="T2"/>
              <w:spacing w:after="0"/>
              <w:ind w:left="0" w:right="0"/>
              <w:rPr>
                <w:b w:val="0"/>
                <w:sz w:val="20"/>
              </w:rPr>
            </w:pPr>
            <w:r>
              <w:rPr>
                <w:b w:val="0"/>
                <w:sz w:val="20"/>
              </w:rPr>
              <w:t>+1-289-261-4183</w:t>
            </w:r>
          </w:p>
        </w:tc>
        <w:tc>
          <w:tcPr>
            <w:tcW w:w="1800" w:type="dxa"/>
            <w:vAlign w:val="center"/>
          </w:tcPr>
          <w:p w14:paraId="2688BEC1" w14:textId="2CC09082" w:rsidR="00CA09B2" w:rsidRDefault="00051A3B">
            <w:pPr>
              <w:pStyle w:val="T2"/>
              <w:spacing w:after="0"/>
              <w:ind w:left="0" w:right="0"/>
              <w:rPr>
                <w:b w:val="0"/>
                <w:sz w:val="16"/>
              </w:rPr>
            </w:pPr>
            <w:hyperlink r:id="rId8" w:history="1">
              <w:r w:rsidR="006D47CD" w:rsidRPr="005B3F08">
                <w:rPr>
                  <w:rStyle w:val="Hyperlink"/>
                  <w:b w:val="0"/>
                  <w:sz w:val="16"/>
                </w:rPr>
                <w:t>m</w:t>
              </w:r>
              <w:r w:rsidR="006D47CD">
                <w:rPr>
                  <w:rStyle w:val="Hyperlink"/>
                  <w:b w:val="0"/>
                  <w:sz w:val="16"/>
                </w:rPr>
                <w:t>montemurro</w:t>
              </w:r>
              <w:r w:rsidR="00F10948" w:rsidRPr="005B3F08">
                <w:rPr>
                  <w:rStyle w:val="Hyperlink"/>
                  <w:b w:val="0"/>
                  <w:sz w:val="16"/>
                </w:rPr>
                <w:t>@blackberry.com</w:t>
              </w:r>
            </w:hyperlink>
            <w:r w:rsidR="00F10948">
              <w:rPr>
                <w:b w:val="0"/>
                <w:sz w:val="16"/>
              </w:rPr>
              <w:t xml:space="preserve"> </w:t>
            </w:r>
          </w:p>
        </w:tc>
      </w:tr>
    </w:tbl>
    <w:p w14:paraId="22A413CF" w14:textId="77777777" w:rsidR="00CA09B2" w:rsidRDefault="003E677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AC528E7" wp14:editId="28BF142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AB297" w14:textId="77777777" w:rsidR="00051A3B" w:rsidRDefault="00051A3B">
                            <w:pPr>
                              <w:pStyle w:val="T1"/>
                              <w:spacing w:after="120"/>
                            </w:pPr>
                            <w:r>
                              <w:t>Abstract</w:t>
                            </w:r>
                          </w:p>
                          <w:p w14:paraId="2D92090C" w14:textId="77777777" w:rsidR="00051A3B" w:rsidRPr="002B1395" w:rsidRDefault="00051A3B">
                            <w:pPr>
                              <w:jc w:val="both"/>
                              <w:rPr>
                                <w:sz w:val="24"/>
                                <w:szCs w:val="24"/>
                              </w:rPr>
                            </w:pPr>
                            <w:r w:rsidRPr="002B1395">
                              <w:rPr>
                                <w:sz w:val="24"/>
                                <w:szCs w:val="24"/>
                              </w:rPr>
                              <w:t>This file contains the minutes for the 3 telecons scheduled between the May Wireless Interim and the July Plenary (May 30, June 23 and June 30)</w:t>
                            </w:r>
                          </w:p>
                          <w:p w14:paraId="5671E20E" w14:textId="21DA3F4C" w:rsidR="00051A3B" w:rsidRPr="002B1395" w:rsidRDefault="00051A3B">
                            <w:pPr>
                              <w:jc w:val="both"/>
                              <w:rPr>
                                <w:sz w:val="24"/>
                                <w:szCs w:val="24"/>
                              </w:rPr>
                            </w:pPr>
                            <w:r w:rsidRPr="002B1395">
                              <w:rPr>
                                <w:sz w:val="24"/>
                                <w:szCs w:val="24"/>
                              </w:rPr>
                              <w:t>R0: Minutes from the May 30</w:t>
                            </w:r>
                            <w:r w:rsidRPr="002B1395">
                              <w:rPr>
                                <w:sz w:val="24"/>
                                <w:szCs w:val="24"/>
                                <w:vertAlign w:val="superscript"/>
                              </w:rPr>
                              <w:t>th</w:t>
                            </w:r>
                            <w:r w:rsidRPr="002B1395">
                              <w:rPr>
                                <w:sz w:val="24"/>
                                <w:szCs w:val="24"/>
                              </w:rPr>
                              <w:t xml:space="preserve"> Telecon –</w:t>
                            </w:r>
                          </w:p>
                          <w:p w14:paraId="1E4F4900" w14:textId="7CC217EE" w:rsidR="00051A3B" w:rsidRPr="002B1395" w:rsidRDefault="00051A3B">
                            <w:pPr>
                              <w:jc w:val="both"/>
                              <w:rPr>
                                <w:sz w:val="24"/>
                                <w:szCs w:val="24"/>
                              </w:rPr>
                            </w:pPr>
                            <w:r w:rsidRPr="002B1395">
                              <w:rPr>
                                <w:sz w:val="24"/>
                                <w:szCs w:val="24"/>
                              </w:rPr>
                              <w:t>R1: Minutes from the June 23</w:t>
                            </w:r>
                            <w:r w:rsidRPr="002B1395">
                              <w:rPr>
                                <w:sz w:val="24"/>
                                <w:szCs w:val="24"/>
                                <w:vertAlign w:val="superscript"/>
                              </w:rPr>
                              <w:t>rd</w:t>
                            </w:r>
                            <w:r w:rsidRPr="002B1395">
                              <w:rPr>
                                <w:sz w:val="24"/>
                                <w:szCs w:val="24"/>
                              </w:rPr>
                              <w:t xml:space="preserve"> Telecon – </w:t>
                            </w:r>
                            <w:r w:rsidR="007D24DC">
                              <w:rPr>
                                <w:sz w:val="24"/>
                                <w:szCs w:val="24"/>
                              </w:rPr>
                              <w:t>(minutes taken by Michael MONTEMURRO)</w:t>
                            </w:r>
                          </w:p>
                          <w:p w14:paraId="566303D2" w14:textId="252533B5" w:rsidR="00051A3B" w:rsidRPr="002B1395" w:rsidRDefault="00051A3B">
                            <w:pPr>
                              <w:jc w:val="both"/>
                              <w:rPr>
                                <w:sz w:val="24"/>
                                <w:szCs w:val="24"/>
                              </w:rPr>
                            </w:pPr>
                            <w:r w:rsidRPr="002B1395">
                              <w:rPr>
                                <w:sz w:val="24"/>
                                <w:szCs w:val="24"/>
                              </w:rPr>
                              <w:t>R2: Minutes from the June 30</w:t>
                            </w:r>
                            <w:r w:rsidRPr="002B1395">
                              <w:rPr>
                                <w:sz w:val="24"/>
                                <w:szCs w:val="24"/>
                                <w:vertAlign w:val="superscript"/>
                              </w:rPr>
                              <w:t>th</w:t>
                            </w:r>
                            <w:r w:rsidRPr="002B1395">
                              <w:rPr>
                                <w:sz w:val="24"/>
                                <w:szCs w:val="24"/>
                              </w:rPr>
                              <w:t xml:space="preserve"> Telecon -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28E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6AAB297" w14:textId="77777777" w:rsidR="00051A3B" w:rsidRDefault="00051A3B">
                      <w:pPr>
                        <w:pStyle w:val="T1"/>
                        <w:spacing w:after="120"/>
                      </w:pPr>
                      <w:r>
                        <w:t>Abstract</w:t>
                      </w:r>
                    </w:p>
                    <w:p w14:paraId="2D92090C" w14:textId="77777777" w:rsidR="00051A3B" w:rsidRPr="002B1395" w:rsidRDefault="00051A3B">
                      <w:pPr>
                        <w:jc w:val="both"/>
                        <w:rPr>
                          <w:sz w:val="24"/>
                          <w:szCs w:val="24"/>
                        </w:rPr>
                      </w:pPr>
                      <w:r w:rsidRPr="002B1395">
                        <w:rPr>
                          <w:sz w:val="24"/>
                          <w:szCs w:val="24"/>
                        </w:rPr>
                        <w:t>This file contains the minutes for the 3 telecons scheduled between the May Wireless Interim and the July Plenary (May 30, June 23 and June 30)</w:t>
                      </w:r>
                    </w:p>
                    <w:p w14:paraId="5671E20E" w14:textId="21DA3F4C" w:rsidR="00051A3B" w:rsidRPr="002B1395" w:rsidRDefault="00051A3B">
                      <w:pPr>
                        <w:jc w:val="both"/>
                        <w:rPr>
                          <w:sz w:val="24"/>
                          <w:szCs w:val="24"/>
                        </w:rPr>
                      </w:pPr>
                      <w:r w:rsidRPr="002B1395">
                        <w:rPr>
                          <w:sz w:val="24"/>
                          <w:szCs w:val="24"/>
                        </w:rPr>
                        <w:t>R0: Minutes from the May 30</w:t>
                      </w:r>
                      <w:r w:rsidRPr="002B1395">
                        <w:rPr>
                          <w:sz w:val="24"/>
                          <w:szCs w:val="24"/>
                          <w:vertAlign w:val="superscript"/>
                        </w:rPr>
                        <w:t>th</w:t>
                      </w:r>
                      <w:r w:rsidRPr="002B1395">
                        <w:rPr>
                          <w:sz w:val="24"/>
                          <w:szCs w:val="24"/>
                        </w:rPr>
                        <w:t xml:space="preserve"> Telecon –</w:t>
                      </w:r>
                    </w:p>
                    <w:p w14:paraId="1E4F4900" w14:textId="7CC217EE" w:rsidR="00051A3B" w:rsidRPr="002B1395" w:rsidRDefault="00051A3B">
                      <w:pPr>
                        <w:jc w:val="both"/>
                        <w:rPr>
                          <w:sz w:val="24"/>
                          <w:szCs w:val="24"/>
                        </w:rPr>
                      </w:pPr>
                      <w:r w:rsidRPr="002B1395">
                        <w:rPr>
                          <w:sz w:val="24"/>
                          <w:szCs w:val="24"/>
                        </w:rPr>
                        <w:t>R1: Minutes from the June 23</w:t>
                      </w:r>
                      <w:r w:rsidRPr="002B1395">
                        <w:rPr>
                          <w:sz w:val="24"/>
                          <w:szCs w:val="24"/>
                          <w:vertAlign w:val="superscript"/>
                        </w:rPr>
                        <w:t>rd</w:t>
                      </w:r>
                      <w:r w:rsidRPr="002B1395">
                        <w:rPr>
                          <w:sz w:val="24"/>
                          <w:szCs w:val="24"/>
                        </w:rPr>
                        <w:t xml:space="preserve"> Telecon – </w:t>
                      </w:r>
                      <w:r w:rsidR="007D24DC">
                        <w:rPr>
                          <w:sz w:val="24"/>
                          <w:szCs w:val="24"/>
                        </w:rPr>
                        <w:t>(minutes taken by Michael MONTEMURRO)</w:t>
                      </w:r>
                    </w:p>
                    <w:p w14:paraId="566303D2" w14:textId="252533B5" w:rsidR="00051A3B" w:rsidRPr="002B1395" w:rsidRDefault="00051A3B">
                      <w:pPr>
                        <w:jc w:val="both"/>
                        <w:rPr>
                          <w:sz w:val="24"/>
                          <w:szCs w:val="24"/>
                        </w:rPr>
                      </w:pPr>
                      <w:r w:rsidRPr="002B1395">
                        <w:rPr>
                          <w:sz w:val="24"/>
                          <w:szCs w:val="24"/>
                        </w:rPr>
                        <w:t>R2: Minutes from the June 30</w:t>
                      </w:r>
                      <w:r w:rsidRPr="002B1395">
                        <w:rPr>
                          <w:sz w:val="24"/>
                          <w:szCs w:val="24"/>
                          <w:vertAlign w:val="superscript"/>
                        </w:rPr>
                        <w:t>th</w:t>
                      </w:r>
                      <w:r w:rsidRPr="002B1395">
                        <w:rPr>
                          <w:sz w:val="24"/>
                          <w:szCs w:val="24"/>
                        </w:rPr>
                        <w:t xml:space="preserve"> Telecon - </w:t>
                      </w:r>
                      <w:bookmarkStart w:id="1" w:name="_GoBack"/>
                      <w:bookmarkEnd w:id="1"/>
                    </w:p>
                  </w:txbxContent>
                </v:textbox>
              </v:shape>
            </w:pict>
          </mc:Fallback>
        </mc:AlternateContent>
      </w:r>
    </w:p>
    <w:p w14:paraId="0B98AD17" w14:textId="77777777" w:rsidR="00CA09B2" w:rsidRDefault="00CA09B2" w:rsidP="00DD6945">
      <w:r>
        <w:br w:type="page"/>
      </w:r>
    </w:p>
    <w:p w14:paraId="7B350A5E" w14:textId="77777777" w:rsidR="00CA09B2" w:rsidRPr="002B1395" w:rsidRDefault="008C6D02" w:rsidP="008C6D02">
      <w:pPr>
        <w:numPr>
          <w:ilvl w:val="0"/>
          <w:numId w:val="1"/>
        </w:numPr>
        <w:rPr>
          <w:rFonts w:asciiTheme="minorHAnsi" w:hAnsiTheme="minorHAnsi"/>
          <w:b/>
          <w:sz w:val="24"/>
          <w:szCs w:val="24"/>
        </w:rPr>
      </w:pPr>
      <w:r w:rsidRPr="002B1395">
        <w:rPr>
          <w:rFonts w:asciiTheme="minorHAnsi" w:hAnsiTheme="minorHAnsi"/>
          <w:b/>
          <w:sz w:val="24"/>
          <w:szCs w:val="24"/>
        </w:rPr>
        <w:lastRenderedPageBreak/>
        <w:t xml:space="preserve">802.11 </w:t>
      </w:r>
      <w:proofErr w:type="spellStart"/>
      <w:r w:rsidRPr="002B1395">
        <w:rPr>
          <w:rFonts w:asciiTheme="minorHAnsi" w:hAnsiTheme="minorHAnsi"/>
          <w:b/>
          <w:sz w:val="24"/>
          <w:szCs w:val="24"/>
        </w:rPr>
        <w:t>REVmd</w:t>
      </w:r>
      <w:proofErr w:type="spellEnd"/>
      <w:r w:rsidRPr="002B1395">
        <w:rPr>
          <w:rFonts w:asciiTheme="minorHAnsi" w:hAnsiTheme="minorHAnsi"/>
          <w:b/>
          <w:sz w:val="24"/>
          <w:szCs w:val="24"/>
        </w:rPr>
        <w:t xml:space="preserve"> Telecon – May 30, 2017 11:00-12:00 ET</w:t>
      </w:r>
    </w:p>
    <w:p w14:paraId="3CDBAF23" w14:textId="555CAC14" w:rsidR="008C6D02" w:rsidRDefault="008C6D02" w:rsidP="008C6D02">
      <w:pPr>
        <w:numPr>
          <w:ilvl w:val="1"/>
          <w:numId w:val="1"/>
        </w:numPr>
        <w:rPr>
          <w:rFonts w:asciiTheme="minorHAnsi" w:hAnsiTheme="minorHAnsi"/>
          <w:sz w:val="24"/>
          <w:szCs w:val="24"/>
        </w:rPr>
      </w:pPr>
      <w:r w:rsidRPr="002B1395">
        <w:rPr>
          <w:rFonts w:asciiTheme="minorHAnsi" w:hAnsiTheme="minorHAnsi"/>
          <w:b/>
          <w:sz w:val="24"/>
          <w:szCs w:val="24"/>
        </w:rPr>
        <w:t>Called to order</w:t>
      </w:r>
      <w:r w:rsidRPr="00D967B4">
        <w:rPr>
          <w:rFonts w:asciiTheme="minorHAnsi" w:hAnsiTheme="minorHAnsi"/>
          <w:sz w:val="24"/>
          <w:szCs w:val="24"/>
        </w:rPr>
        <w:t xml:space="preserve"> by the chair, Dorothy </w:t>
      </w:r>
      <w:r w:rsidR="002B1395">
        <w:rPr>
          <w:rFonts w:asciiTheme="minorHAnsi" w:hAnsiTheme="minorHAnsi"/>
          <w:sz w:val="24"/>
          <w:szCs w:val="24"/>
        </w:rPr>
        <w:t>STANLEY</w:t>
      </w:r>
      <w:r w:rsidR="002B1395" w:rsidRPr="00D967B4">
        <w:rPr>
          <w:rFonts w:asciiTheme="minorHAnsi" w:hAnsiTheme="minorHAnsi"/>
          <w:sz w:val="24"/>
          <w:szCs w:val="24"/>
        </w:rPr>
        <w:t xml:space="preserve"> </w:t>
      </w:r>
      <w:r w:rsidRPr="00D967B4">
        <w:rPr>
          <w:rFonts w:asciiTheme="minorHAnsi" w:hAnsiTheme="minorHAnsi"/>
          <w:sz w:val="24"/>
          <w:szCs w:val="24"/>
        </w:rPr>
        <w:t>(HPE) at 11:0</w:t>
      </w:r>
      <w:r w:rsidR="001930D9">
        <w:rPr>
          <w:rFonts w:asciiTheme="minorHAnsi" w:hAnsiTheme="minorHAnsi"/>
          <w:sz w:val="24"/>
          <w:szCs w:val="24"/>
        </w:rPr>
        <w:t>3</w:t>
      </w:r>
      <w:r w:rsidRPr="00D967B4">
        <w:rPr>
          <w:rFonts w:asciiTheme="minorHAnsi" w:hAnsiTheme="minorHAnsi"/>
          <w:sz w:val="24"/>
          <w:szCs w:val="24"/>
        </w:rPr>
        <w:t>am ET.</w:t>
      </w:r>
    </w:p>
    <w:p w14:paraId="52DA9646" w14:textId="675A0413" w:rsidR="001930D9" w:rsidRPr="002B1395" w:rsidRDefault="002B1395" w:rsidP="001930D9">
      <w:pPr>
        <w:pStyle w:val="ListParagraph"/>
        <w:numPr>
          <w:ilvl w:val="1"/>
          <w:numId w:val="1"/>
        </w:numPr>
        <w:rPr>
          <w:b/>
        </w:rPr>
      </w:pPr>
      <w:r w:rsidRPr="002B1395">
        <w:rPr>
          <w:b/>
        </w:rPr>
        <w:t>Attendance:</w:t>
      </w:r>
    </w:p>
    <w:p w14:paraId="26C3DCFD" w14:textId="3D2D14C6" w:rsidR="001930D9" w:rsidRDefault="001930D9" w:rsidP="002B1395">
      <w:pPr>
        <w:pStyle w:val="ListParagraph"/>
        <w:numPr>
          <w:ilvl w:val="2"/>
          <w:numId w:val="20"/>
        </w:numPr>
      </w:pPr>
      <w:r>
        <w:t xml:space="preserve">Dorothy </w:t>
      </w:r>
      <w:r w:rsidR="002B1395">
        <w:t>STANLEY</w:t>
      </w:r>
      <w:r>
        <w:t xml:space="preserve"> (chair) - HPE</w:t>
      </w:r>
    </w:p>
    <w:p w14:paraId="43019C6B" w14:textId="77777777" w:rsidR="001930D9" w:rsidRDefault="001930D9" w:rsidP="002B1395">
      <w:pPr>
        <w:pStyle w:val="ListParagraph"/>
        <w:numPr>
          <w:ilvl w:val="2"/>
          <w:numId w:val="20"/>
        </w:numPr>
      </w:pPr>
      <w:r>
        <w:t>Francesco GRINGOLI  – (</w:t>
      </w:r>
      <w:proofErr w:type="spellStart"/>
      <w:r>
        <w:t>UniBS</w:t>
      </w:r>
      <w:proofErr w:type="spellEnd"/>
      <w:r>
        <w:t>) University of Brescia Italy</w:t>
      </w:r>
    </w:p>
    <w:p w14:paraId="2FDA8BCA" w14:textId="77777777" w:rsidR="001930D9" w:rsidRDefault="001930D9" w:rsidP="002B1395">
      <w:pPr>
        <w:pStyle w:val="ListParagraph"/>
        <w:numPr>
          <w:ilvl w:val="2"/>
          <w:numId w:val="20"/>
        </w:numPr>
      </w:pPr>
      <w:r>
        <w:t>Pablo SERRANO – (UC3M) Universidad Carlos III de Madrid</w:t>
      </w:r>
    </w:p>
    <w:p w14:paraId="6E3192D5" w14:textId="77777777" w:rsidR="001930D9" w:rsidRDefault="001930D9" w:rsidP="002B1395">
      <w:pPr>
        <w:pStyle w:val="ListParagraph"/>
        <w:numPr>
          <w:ilvl w:val="2"/>
          <w:numId w:val="20"/>
        </w:numPr>
      </w:pPr>
      <w:r>
        <w:t>Graham SMITH – ST Technologies</w:t>
      </w:r>
    </w:p>
    <w:p w14:paraId="7EDAD608" w14:textId="77777777" w:rsidR="001930D9" w:rsidRDefault="001930D9" w:rsidP="002B1395">
      <w:pPr>
        <w:pStyle w:val="ListParagraph"/>
        <w:numPr>
          <w:ilvl w:val="2"/>
          <w:numId w:val="20"/>
        </w:numPr>
      </w:pPr>
      <w:r>
        <w:t>Menzo WENTINK - Qualcomm</w:t>
      </w:r>
    </w:p>
    <w:p w14:paraId="2C51FD66" w14:textId="77777777" w:rsidR="001930D9" w:rsidRDefault="001930D9" w:rsidP="002B1395">
      <w:pPr>
        <w:pStyle w:val="ListParagraph"/>
        <w:numPr>
          <w:ilvl w:val="2"/>
          <w:numId w:val="20"/>
        </w:numPr>
      </w:pPr>
      <w:r>
        <w:t>Osama ABOUL-MAGD - Huawei</w:t>
      </w:r>
    </w:p>
    <w:p w14:paraId="6072FBB5" w14:textId="77777777" w:rsidR="001930D9" w:rsidRDefault="001930D9" w:rsidP="002B1395">
      <w:pPr>
        <w:pStyle w:val="ListParagraph"/>
        <w:numPr>
          <w:ilvl w:val="2"/>
          <w:numId w:val="20"/>
        </w:numPr>
      </w:pPr>
      <w:r>
        <w:t>Adrian STEPHENS – Intel Corporation</w:t>
      </w:r>
    </w:p>
    <w:p w14:paraId="362F3DCC" w14:textId="77777777" w:rsidR="001930D9" w:rsidRDefault="001930D9" w:rsidP="002B1395">
      <w:pPr>
        <w:pStyle w:val="ListParagraph"/>
        <w:numPr>
          <w:ilvl w:val="2"/>
          <w:numId w:val="20"/>
        </w:numPr>
      </w:pPr>
      <w:r>
        <w:t>Emily QI – Intel Corporation</w:t>
      </w:r>
    </w:p>
    <w:p w14:paraId="4D629C4A" w14:textId="77777777" w:rsidR="001930D9" w:rsidRDefault="001930D9" w:rsidP="002B1395">
      <w:pPr>
        <w:pStyle w:val="ListParagraph"/>
        <w:numPr>
          <w:ilvl w:val="2"/>
          <w:numId w:val="20"/>
        </w:numPr>
      </w:pPr>
      <w:r>
        <w:t>Sue LIEICHT – NSA</w:t>
      </w:r>
    </w:p>
    <w:p w14:paraId="5B12B346" w14:textId="77777777" w:rsidR="001930D9" w:rsidRDefault="001930D9" w:rsidP="002B1395">
      <w:pPr>
        <w:pStyle w:val="ListParagraph"/>
        <w:numPr>
          <w:ilvl w:val="2"/>
          <w:numId w:val="20"/>
        </w:numPr>
      </w:pPr>
      <w:r>
        <w:t>Mark RISON – Samsung</w:t>
      </w:r>
    </w:p>
    <w:p w14:paraId="77746FF3" w14:textId="77777777" w:rsidR="001930D9" w:rsidRDefault="001930D9" w:rsidP="002B1395">
      <w:pPr>
        <w:pStyle w:val="ListParagraph"/>
        <w:numPr>
          <w:ilvl w:val="2"/>
          <w:numId w:val="20"/>
        </w:numPr>
      </w:pPr>
      <w:r>
        <w:t>Jon ROSDAHL - Qualcomm</w:t>
      </w:r>
    </w:p>
    <w:p w14:paraId="48F7B038" w14:textId="307BACE8" w:rsidR="001930D9" w:rsidRDefault="001930D9" w:rsidP="002B1395">
      <w:pPr>
        <w:pStyle w:val="ListParagraph"/>
        <w:numPr>
          <w:ilvl w:val="2"/>
          <w:numId w:val="20"/>
        </w:numPr>
      </w:pPr>
      <w:r>
        <w:t xml:space="preserve">Mike </w:t>
      </w:r>
      <w:r w:rsidR="002B1395">
        <w:t>MONTEMURRO</w:t>
      </w:r>
      <w:r>
        <w:t xml:space="preserve"> – Blackberry (TBC)</w:t>
      </w:r>
    </w:p>
    <w:p w14:paraId="61302065" w14:textId="77777777" w:rsidR="001930D9" w:rsidRPr="001930D9" w:rsidRDefault="001930D9" w:rsidP="002B1395">
      <w:pPr>
        <w:pStyle w:val="ListParagraph"/>
        <w:numPr>
          <w:ilvl w:val="2"/>
          <w:numId w:val="20"/>
        </w:numPr>
        <w:spacing w:after="0"/>
      </w:pPr>
      <w:r>
        <w:t>Juan Carlos ZUNIGA (</w:t>
      </w:r>
      <w:proofErr w:type="spellStart"/>
      <w:r>
        <w:t>Sigfox</w:t>
      </w:r>
      <w:proofErr w:type="spellEnd"/>
      <w:r>
        <w:t>)</w:t>
      </w:r>
    </w:p>
    <w:p w14:paraId="0E57AA8C" w14:textId="77777777" w:rsidR="008C6D02" w:rsidRPr="002B1395" w:rsidRDefault="008C6D02" w:rsidP="001930D9">
      <w:pPr>
        <w:numPr>
          <w:ilvl w:val="1"/>
          <w:numId w:val="1"/>
        </w:numPr>
        <w:rPr>
          <w:rFonts w:asciiTheme="minorHAnsi" w:hAnsiTheme="minorHAnsi"/>
          <w:b/>
          <w:sz w:val="24"/>
          <w:szCs w:val="24"/>
        </w:rPr>
      </w:pPr>
      <w:r w:rsidRPr="002B1395">
        <w:rPr>
          <w:rFonts w:asciiTheme="minorHAnsi" w:hAnsiTheme="minorHAnsi"/>
          <w:b/>
          <w:sz w:val="24"/>
          <w:szCs w:val="24"/>
        </w:rPr>
        <w:t>Review Patent Policy</w:t>
      </w:r>
    </w:p>
    <w:p w14:paraId="543666E5" w14:textId="77777777" w:rsidR="001930D9" w:rsidRDefault="001930D9" w:rsidP="001930D9">
      <w:pPr>
        <w:pStyle w:val="ListParagraph"/>
        <w:numPr>
          <w:ilvl w:val="2"/>
          <w:numId w:val="1"/>
        </w:numPr>
      </w:pPr>
      <w:r>
        <w:t xml:space="preserve">Patent policy </w:t>
      </w:r>
      <w:proofErr w:type="spellStart"/>
      <w:r>
        <w:t>slideset</w:t>
      </w:r>
      <w:proofErr w:type="spellEnd"/>
      <w:r>
        <w:t xml:space="preserve"> was reviewed</w:t>
      </w:r>
    </w:p>
    <w:p w14:paraId="46163536" w14:textId="77777777" w:rsidR="001930D9" w:rsidRPr="001930D9" w:rsidRDefault="001930D9" w:rsidP="001930D9">
      <w:pPr>
        <w:pStyle w:val="ListParagraph"/>
        <w:numPr>
          <w:ilvl w:val="2"/>
          <w:numId w:val="1"/>
        </w:numPr>
        <w:spacing w:after="0"/>
      </w:pPr>
      <w:r>
        <w:t>Call for patents issued.  Nobody came forward</w:t>
      </w:r>
    </w:p>
    <w:p w14:paraId="5D04202C" w14:textId="77777777" w:rsidR="008C6D02" w:rsidRPr="002B1395" w:rsidRDefault="001930D9" w:rsidP="001930D9">
      <w:pPr>
        <w:numPr>
          <w:ilvl w:val="1"/>
          <w:numId w:val="1"/>
        </w:numPr>
        <w:rPr>
          <w:rFonts w:asciiTheme="minorHAnsi" w:hAnsiTheme="minorHAnsi"/>
          <w:b/>
          <w:sz w:val="24"/>
          <w:szCs w:val="24"/>
        </w:rPr>
      </w:pPr>
      <w:r w:rsidRPr="002B1395">
        <w:rPr>
          <w:rFonts w:asciiTheme="minorHAnsi" w:hAnsiTheme="minorHAnsi"/>
          <w:b/>
          <w:sz w:val="24"/>
          <w:szCs w:val="24"/>
        </w:rPr>
        <w:t xml:space="preserve">Approve </w:t>
      </w:r>
      <w:r w:rsidR="008C6D02" w:rsidRPr="002B1395">
        <w:rPr>
          <w:rFonts w:asciiTheme="minorHAnsi" w:hAnsiTheme="minorHAnsi"/>
          <w:b/>
          <w:sz w:val="24"/>
          <w:szCs w:val="24"/>
        </w:rPr>
        <w:t>Agenda:</w:t>
      </w:r>
    </w:p>
    <w:p w14:paraId="025323BC" w14:textId="77777777" w:rsidR="008C6D02" w:rsidRPr="008C6D02" w:rsidRDefault="008C6D02" w:rsidP="008C6D02">
      <w:pPr>
        <w:numPr>
          <w:ilvl w:val="2"/>
          <w:numId w:val="1"/>
        </w:numPr>
        <w:rPr>
          <w:rFonts w:asciiTheme="minorHAnsi" w:hAnsiTheme="minorHAnsi"/>
          <w:sz w:val="24"/>
          <w:szCs w:val="24"/>
        </w:rPr>
      </w:pPr>
      <w:r w:rsidRPr="008C6D02">
        <w:rPr>
          <w:rFonts w:asciiTheme="minorHAnsi" w:hAnsiTheme="minorHAnsi" w:cs="Arial"/>
          <w:sz w:val="24"/>
          <w:szCs w:val="24"/>
          <w:lang w:val="en-US"/>
        </w:rPr>
        <w:t xml:space="preserve">The draft agenda </w:t>
      </w:r>
      <w:r w:rsidRPr="00D967B4">
        <w:rPr>
          <w:rFonts w:asciiTheme="minorHAnsi" w:hAnsiTheme="minorHAnsi" w:cs="Arial"/>
          <w:sz w:val="24"/>
          <w:szCs w:val="24"/>
          <w:lang w:val="en-US"/>
        </w:rPr>
        <w:t xml:space="preserve">announced </w:t>
      </w:r>
      <w:r w:rsidRPr="008C6D02">
        <w:rPr>
          <w:rFonts w:asciiTheme="minorHAnsi" w:hAnsiTheme="minorHAnsi" w:cs="Arial"/>
          <w:sz w:val="24"/>
          <w:szCs w:val="24"/>
          <w:lang w:val="en-US"/>
        </w:rPr>
        <w:t>for the May 30th teleconference is:</w:t>
      </w:r>
    </w:p>
    <w:p w14:paraId="4A8E9E6A" w14:textId="77777777" w:rsidR="008C6D02" w:rsidRPr="00D967B4" w:rsidRDefault="008C6D02" w:rsidP="008C6D02">
      <w:pPr>
        <w:ind w:left="2160"/>
        <w:rPr>
          <w:rFonts w:asciiTheme="minorHAnsi" w:hAnsiTheme="minorHAnsi" w:cs="Arial"/>
          <w:sz w:val="24"/>
          <w:szCs w:val="24"/>
          <w:lang w:val="en-US"/>
        </w:rPr>
      </w:pPr>
      <w:r w:rsidRPr="008C6D02">
        <w:rPr>
          <w:rFonts w:asciiTheme="minorHAnsi" w:hAnsiTheme="minorHAnsi" w:cs="Arial"/>
          <w:sz w:val="24"/>
          <w:szCs w:val="24"/>
          <w:lang w:val="en-US"/>
        </w:rPr>
        <w:t>1.       Call to order, attendance, and patent policy</w:t>
      </w:r>
      <w:r w:rsidRPr="008C6D02">
        <w:rPr>
          <w:rFonts w:asciiTheme="minorHAnsi" w:hAnsiTheme="minorHAnsi" w:cs="Arial"/>
          <w:sz w:val="24"/>
          <w:szCs w:val="24"/>
          <w:lang w:val="en-US"/>
        </w:rPr>
        <w:br/>
        <w:t>2.       Editor report</w:t>
      </w:r>
      <w:r w:rsidRPr="008C6D02">
        <w:rPr>
          <w:rFonts w:asciiTheme="minorHAnsi" w:hAnsiTheme="minorHAnsi" w:cs="Arial"/>
          <w:sz w:val="24"/>
          <w:szCs w:val="24"/>
          <w:lang w:val="en-US"/>
        </w:rPr>
        <w:br/>
        <w:t>3.       Presentation and discussion:</w:t>
      </w:r>
    </w:p>
    <w:p w14:paraId="5C602E69" w14:textId="77777777" w:rsidR="008C6D02" w:rsidRPr="00D967B4" w:rsidRDefault="008C6D02" w:rsidP="008C6D02">
      <w:pPr>
        <w:ind w:left="2880"/>
        <w:rPr>
          <w:rFonts w:asciiTheme="minorHAnsi" w:hAnsiTheme="minorHAnsi" w:cs="Arial"/>
          <w:sz w:val="24"/>
          <w:szCs w:val="24"/>
          <w:lang w:val="en-US"/>
        </w:rPr>
      </w:pPr>
      <w:r w:rsidRPr="008C6D02">
        <w:rPr>
          <w:rFonts w:asciiTheme="minorHAnsi" w:hAnsiTheme="minorHAnsi" w:cs="Arial"/>
          <w:sz w:val="24"/>
          <w:szCs w:val="24"/>
          <w:lang w:val="en-US"/>
        </w:rPr>
        <w:t>a.</w:t>
      </w:r>
      <w:r w:rsidRPr="00D967B4">
        <w:rPr>
          <w:rFonts w:asciiTheme="minorHAnsi" w:hAnsiTheme="minorHAnsi" w:cs="Arial"/>
          <w:sz w:val="24"/>
          <w:szCs w:val="24"/>
          <w:lang w:val="en-US"/>
        </w:rPr>
        <w:t> </w:t>
      </w:r>
      <w:r w:rsidR="00D967B4">
        <w:rPr>
          <w:rFonts w:asciiTheme="minorHAnsi" w:hAnsiTheme="minorHAnsi" w:cs="Arial"/>
          <w:sz w:val="24"/>
          <w:szCs w:val="24"/>
          <w:lang w:val="en-US"/>
        </w:rPr>
        <w:t xml:space="preserve">IETF </w:t>
      </w:r>
      <w:r w:rsidRPr="00D967B4">
        <w:rPr>
          <w:rFonts w:asciiTheme="minorHAnsi" w:hAnsiTheme="minorHAnsi" w:cs="Arial"/>
          <w:sz w:val="24"/>
          <w:szCs w:val="24"/>
          <w:lang w:val="en-US"/>
        </w:rPr>
        <w:t>802.11 Multicast testbed and results:</w:t>
      </w:r>
    </w:p>
    <w:p w14:paraId="70E1642F" w14:textId="77777777" w:rsidR="008C6D02" w:rsidRPr="00D967B4" w:rsidRDefault="00051A3B" w:rsidP="008C6D02">
      <w:pPr>
        <w:ind w:left="2880"/>
        <w:rPr>
          <w:rFonts w:asciiTheme="minorHAnsi" w:hAnsiTheme="minorHAnsi" w:cs="Arial"/>
          <w:sz w:val="24"/>
          <w:szCs w:val="24"/>
          <w:lang w:val="en-US"/>
        </w:rPr>
      </w:pPr>
      <w:hyperlink r:id="rId9" w:tgtFrame="_blank" w:history="1">
        <w:r w:rsidR="008C6D02" w:rsidRPr="00D967B4">
          <w:rPr>
            <w:rFonts w:asciiTheme="minorHAnsi" w:hAnsiTheme="minorHAnsi" w:cs="Arial"/>
            <w:color w:val="0000FF"/>
            <w:sz w:val="24"/>
            <w:szCs w:val="24"/>
            <w:u w:val="single"/>
            <w:lang w:val="en-US"/>
          </w:rPr>
          <w:t>https://</w:t>
        </w:r>
      </w:hyperlink>
      <w:hyperlink r:id="rId10" w:tgtFrame="_blank" w:history="1">
        <w:r w:rsidR="008C6D02" w:rsidRPr="00D967B4">
          <w:rPr>
            <w:rFonts w:asciiTheme="minorHAnsi" w:hAnsiTheme="minorHAnsi" w:cs="Arial"/>
            <w:color w:val="0000FF"/>
            <w:sz w:val="24"/>
            <w:szCs w:val="24"/>
            <w:u w:val="single"/>
            <w:lang w:val="en-US"/>
          </w:rPr>
          <w:t>www.ietf.org/proceedings/98/slides/slides-98-intarea-80211-multicast-testbed-and-results-00.pdf</w:t>
        </w:r>
      </w:hyperlink>
      <w:r w:rsidR="008C6D02" w:rsidRPr="008C6D02">
        <w:rPr>
          <w:rFonts w:asciiTheme="minorHAnsi" w:hAnsiTheme="minorHAnsi" w:cs="Arial"/>
          <w:sz w:val="24"/>
          <w:szCs w:val="24"/>
          <w:lang w:val="en-US"/>
        </w:rPr>
        <w:t xml:space="preserve"> , Pablo SERRANO YAÑEZ-MINGOT</w:t>
      </w:r>
      <w:r w:rsidR="008C6D02" w:rsidRPr="008C6D02">
        <w:rPr>
          <w:rFonts w:asciiTheme="minorHAnsi" w:hAnsiTheme="minorHAnsi" w:cs="Arial"/>
          <w:sz w:val="24"/>
          <w:szCs w:val="24"/>
          <w:lang w:val="en-US"/>
        </w:rPr>
        <w:br/>
        <w:t>b.      Additional presentations if available</w:t>
      </w:r>
    </w:p>
    <w:p w14:paraId="11CD4A73" w14:textId="77777777" w:rsidR="008C6D02" w:rsidRPr="008C6D02" w:rsidRDefault="008C6D02" w:rsidP="008C6D02">
      <w:pPr>
        <w:ind w:left="2160"/>
        <w:rPr>
          <w:rFonts w:asciiTheme="minorHAnsi" w:hAnsiTheme="minorHAnsi"/>
          <w:sz w:val="24"/>
          <w:szCs w:val="24"/>
          <w:lang w:val="en-US"/>
        </w:rPr>
      </w:pPr>
      <w:r w:rsidRPr="008C6D02">
        <w:rPr>
          <w:rFonts w:asciiTheme="minorHAnsi" w:hAnsiTheme="minorHAnsi" w:cs="Arial"/>
          <w:sz w:val="24"/>
          <w:szCs w:val="24"/>
          <w:lang w:val="en-US"/>
        </w:rPr>
        <w:t>4.       AOB</w:t>
      </w:r>
      <w:r w:rsidRPr="008C6D02">
        <w:rPr>
          <w:rFonts w:asciiTheme="minorHAnsi" w:hAnsiTheme="minorHAnsi" w:cs="Arial"/>
          <w:sz w:val="24"/>
          <w:szCs w:val="24"/>
          <w:lang w:val="en-US"/>
        </w:rPr>
        <w:br/>
        <w:t>5.       Adjourn</w:t>
      </w:r>
    </w:p>
    <w:p w14:paraId="0BADDC7F" w14:textId="77777777" w:rsidR="001930D9" w:rsidRDefault="001930D9" w:rsidP="001930D9">
      <w:pPr>
        <w:pStyle w:val="ListParagraph"/>
        <w:numPr>
          <w:ilvl w:val="2"/>
          <w:numId w:val="1"/>
        </w:numPr>
      </w:pPr>
      <w:r>
        <w:t xml:space="preserve">Agenda as posted was reviewed.  </w:t>
      </w:r>
    </w:p>
    <w:p w14:paraId="27F0A8E3" w14:textId="77777777" w:rsidR="001930D9" w:rsidRDefault="001930D9" w:rsidP="001930D9">
      <w:pPr>
        <w:pStyle w:val="ListParagraph"/>
        <w:numPr>
          <w:ilvl w:val="2"/>
          <w:numId w:val="1"/>
        </w:numPr>
      </w:pPr>
      <w:r>
        <w:t xml:space="preserve">No comments.  </w:t>
      </w:r>
    </w:p>
    <w:p w14:paraId="568BE182" w14:textId="77777777" w:rsidR="001930D9" w:rsidRDefault="001930D9" w:rsidP="001930D9">
      <w:pPr>
        <w:pStyle w:val="ListParagraph"/>
        <w:numPr>
          <w:ilvl w:val="2"/>
          <w:numId w:val="1"/>
        </w:numPr>
        <w:spacing w:after="0"/>
      </w:pPr>
      <w:r>
        <w:t>Approved by unanimous consent.</w:t>
      </w:r>
    </w:p>
    <w:p w14:paraId="4F571849" w14:textId="77777777" w:rsidR="008C6D02" w:rsidRPr="002B1395" w:rsidRDefault="008C6D02" w:rsidP="001930D9">
      <w:pPr>
        <w:numPr>
          <w:ilvl w:val="1"/>
          <w:numId w:val="1"/>
        </w:numPr>
        <w:rPr>
          <w:rFonts w:asciiTheme="minorHAnsi" w:hAnsiTheme="minorHAnsi"/>
          <w:sz w:val="24"/>
          <w:szCs w:val="24"/>
        </w:rPr>
      </w:pPr>
      <w:r w:rsidRPr="002B1395">
        <w:rPr>
          <w:rFonts w:asciiTheme="minorHAnsi" w:hAnsiTheme="minorHAnsi"/>
          <w:b/>
          <w:sz w:val="24"/>
          <w:szCs w:val="24"/>
        </w:rPr>
        <w:t>Presentation</w:t>
      </w:r>
      <w:r w:rsidRPr="002B1395">
        <w:rPr>
          <w:rFonts w:asciiTheme="minorHAnsi" w:hAnsiTheme="minorHAnsi"/>
          <w:sz w:val="24"/>
          <w:szCs w:val="24"/>
        </w:rPr>
        <w:t>:</w:t>
      </w:r>
      <w:r w:rsidRPr="002B1395">
        <w:rPr>
          <w:rFonts w:asciiTheme="minorHAnsi" w:hAnsiTheme="minorHAnsi" w:cs="Arial"/>
          <w:sz w:val="24"/>
          <w:szCs w:val="24"/>
          <w:lang w:val="en-US"/>
        </w:rPr>
        <w:t xml:space="preserve"> </w:t>
      </w:r>
      <w:r w:rsidR="00D967B4" w:rsidRPr="002B1395">
        <w:rPr>
          <w:rFonts w:ascii="Calibri" w:hAnsi="Calibri" w:cs="Arial"/>
          <w:sz w:val="24"/>
          <w:szCs w:val="24"/>
          <w:lang w:val="en-US"/>
        </w:rPr>
        <w:t xml:space="preserve">IETF 802.11 Multicast testbed and </w:t>
      </w:r>
      <w:r w:rsidR="001930D9" w:rsidRPr="002B1395">
        <w:rPr>
          <w:rFonts w:ascii="Calibri" w:hAnsi="Calibri" w:cs="Arial"/>
          <w:sz w:val="24"/>
          <w:szCs w:val="24"/>
          <w:lang w:val="en-US"/>
        </w:rPr>
        <w:t>results,</w:t>
      </w:r>
      <w:r w:rsidRPr="002B1395">
        <w:rPr>
          <w:rFonts w:asciiTheme="minorHAnsi" w:hAnsiTheme="minorHAnsi" w:cs="Arial"/>
          <w:sz w:val="24"/>
          <w:szCs w:val="24"/>
          <w:lang w:val="en-US"/>
        </w:rPr>
        <w:t xml:space="preserve"> Pablo SERRANO </w:t>
      </w:r>
      <w:r w:rsidR="00840C60" w:rsidRPr="002B1395">
        <w:rPr>
          <w:rFonts w:asciiTheme="minorHAnsi" w:hAnsiTheme="minorHAnsi" w:cs="Arial"/>
          <w:sz w:val="24"/>
          <w:szCs w:val="24"/>
          <w:lang w:val="en-US"/>
        </w:rPr>
        <w:t>(</w:t>
      </w:r>
      <w:r w:rsidRPr="002B1395">
        <w:rPr>
          <w:rFonts w:asciiTheme="minorHAnsi" w:hAnsiTheme="minorHAnsi" w:cs="Arial"/>
          <w:sz w:val="24"/>
          <w:szCs w:val="24"/>
          <w:lang w:val="en-US"/>
        </w:rPr>
        <w:t>YAÑEZ-MINGOT</w:t>
      </w:r>
      <w:r w:rsidR="00840C60" w:rsidRPr="002B1395">
        <w:rPr>
          <w:rFonts w:asciiTheme="minorHAnsi" w:hAnsiTheme="minorHAnsi" w:cs="Arial"/>
          <w:sz w:val="24"/>
          <w:szCs w:val="24"/>
          <w:lang w:val="en-US"/>
        </w:rPr>
        <w:t>)</w:t>
      </w:r>
    </w:p>
    <w:p w14:paraId="5B4B7D1D" w14:textId="77777777" w:rsidR="00D967B4" w:rsidRPr="002B1395" w:rsidRDefault="00D967B4" w:rsidP="00D967B4">
      <w:pPr>
        <w:numPr>
          <w:ilvl w:val="2"/>
          <w:numId w:val="1"/>
        </w:numPr>
        <w:rPr>
          <w:rFonts w:asciiTheme="minorHAnsi" w:hAnsiTheme="minorHAnsi"/>
          <w:sz w:val="24"/>
          <w:szCs w:val="24"/>
        </w:rPr>
      </w:pPr>
      <w:r w:rsidRPr="002B1395">
        <w:rPr>
          <w:rFonts w:ascii="Calibri" w:hAnsi="Calibri" w:cs="Arial"/>
          <w:sz w:val="24"/>
          <w:szCs w:val="24"/>
          <w:lang w:val="en-US"/>
        </w:rPr>
        <w:t xml:space="preserve">Document presented: </w:t>
      </w:r>
      <w:hyperlink r:id="rId11" w:tgtFrame="_blank" w:history="1">
        <w:r w:rsidRPr="002B1395">
          <w:rPr>
            <w:rFonts w:ascii="Calibri" w:hAnsi="Calibri" w:cs="Arial"/>
            <w:color w:val="0000FF"/>
            <w:sz w:val="24"/>
            <w:szCs w:val="24"/>
            <w:u w:val="single"/>
            <w:lang w:val="en-US"/>
          </w:rPr>
          <w:t>https://</w:t>
        </w:r>
      </w:hyperlink>
      <w:hyperlink r:id="rId12" w:tgtFrame="_blank" w:history="1">
        <w:r w:rsidRPr="002B1395">
          <w:rPr>
            <w:rFonts w:ascii="Calibri" w:hAnsi="Calibri" w:cs="Arial"/>
            <w:color w:val="0000FF"/>
            <w:sz w:val="24"/>
            <w:szCs w:val="24"/>
            <w:u w:val="single"/>
            <w:lang w:val="en-US"/>
          </w:rPr>
          <w:t>www.ietf.org/proceedings/98/slides/slides-98-intarea-80211-multicast-testbed-and-results-00.pdf</w:t>
        </w:r>
      </w:hyperlink>
    </w:p>
    <w:p w14:paraId="7A0B9E25" w14:textId="77777777" w:rsidR="001930D9" w:rsidRPr="002B1395" w:rsidRDefault="001930D9" w:rsidP="001930D9">
      <w:pPr>
        <w:pStyle w:val="ListParagraph"/>
        <w:numPr>
          <w:ilvl w:val="2"/>
          <w:numId w:val="1"/>
        </w:numPr>
        <w:rPr>
          <w:sz w:val="24"/>
          <w:szCs w:val="24"/>
        </w:rPr>
      </w:pPr>
      <w:r w:rsidRPr="002B1395">
        <w:rPr>
          <w:sz w:val="24"/>
          <w:szCs w:val="24"/>
        </w:rPr>
        <w:t>Presenter:  Pablo SERRANO</w:t>
      </w:r>
    </w:p>
    <w:p w14:paraId="2ABEDEC3" w14:textId="77777777" w:rsidR="001930D9" w:rsidRPr="002B1395" w:rsidRDefault="001930D9" w:rsidP="001930D9">
      <w:pPr>
        <w:pStyle w:val="ListParagraph"/>
        <w:numPr>
          <w:ilvl w:val="2"/>
          <w:numId w:val="1"/>
        </w:numPr>
        <w:rPr>
          <w:sz w:val="24"/>
          <w:szCs w:val="24"/>
        </w:rPr>
      </w:pPr>
      <w:r w:rsidRPr="002B1395">
        <w:rPr>
          <w:sz w:val="24"/>
          <w:szCs w:val="24"/>
        </w:rPr>
        <w:t>Discussion:</w:t>
      </w:r>
    </w:p>
    <w:p w14:paraId="7774B946" w14:textId="77777777" w:rsidR="001930D9" w:rsidRPr="002B1395" w:rsidRDefault="001930D9" w:rsidP="001930D9">
      <w:pPr>
        <w:pStyle w:val="ListParagraph"/>
        <w:numPr>
          <w:ilvl w:val="3"/>
          <w:numId w:val="1"/>
        </w:numPr>
        <w:rPr>
          <w:sz w:val="24"/>
          <w:szCs w:val="24"/>
        </w:rPr>
      </w:pPr>
      <w:r w:rsidRPr="002B1395">
        <w:rPr>
          <w:sz w:val="24"/>
          <w:szCs w:val="24"/>
        </w:rPr>
        <w:t>Q: In DMS case, can you block-ack the individual transmission acks? (slide 2)</w:t>
      </w:r>
    </w:p>
    <w:p w14:paraId="53F4BBD9" w14:textId="77777777" w:rsidR="001930D9" w:rsidRPr="002B1395" w:rsidRDefault="001930D9" w:rsidP="001930D9">
      <w:pPr>
        <w:pStyle w:val="ListParagraph"/>
        <w:numPr>
          <w:ilvl w:val="4"/>
          <w:numId w:val="1"/>
        </w:numPr>
        <w:rPr>
          <w:sz w:val="24"/>
          <w:szCs w:val="24"/>
        </w:rPr>
      </w:pPr>
      <w:r w:rsidRPr="002B1395">
        <w:rPr>
          <w:sz w:val="24"/>
          <w:szCs w:val="24"/>
        </w:rPr>
        <w:t>A: Don’t think so.</w:t>
      </w:r>
    </w:p>
    <w:p w14:paraId="6ED752C3" w14:textId="77777777" w:rsidR="001930D9" w:rsidRPr="002B1395" w:rsidRDefault="001930D9" w:rsidP="001930D9">
      <w:pPr>
        <w:pStyle w:val="ListParagraph"/>
        <w:numPr>
          <w:ilvl w:val="3"/>
          <w:numId w:val="1"/>
        </w:numPr>
        <w:rPr>
          <w:sz w:val="24"/>
          <w:szCs w:val="24"/>
        </w:rPr>
      </w:pPr>
      <w:r w:rsidRPr="002B1395">
        <w:rPr>
          <w:sz w:val="24"/>
          <w:szCs w:val="24"/>
        </w:rPr>
        <w:t>Q: In DMS case, can you reduce overhead of channel access by transmitting to multiple receiver addresses in a single TXOP?</w:t>
      </w:r>
    </w:p>
    <w:p w14:paraId="558F085C" w14:textId="77777777" w:rsidR="001930D9" w:rsidRPr="002B1395" w:rsidRDefault="001930D9" w:rsidP="001930D9">
      <w:pPr>
        <w:pStyle w:val="ListParagraph"/>
        <w:numPr>
          <w:ilvl w:val="4"/>
          <w:numId w:val="1"/>
        </w:numPr>
        <w:rPr>
          <w:sz w:val="24"/>
          <w:szCs w:val="24"/>
        </w:rPr>
      </w:pPr>
      <w:r w:rsidRPr="002B1395">
        <w:rPr>
          <w:sz w:val="24"/>
          <w:szCs w:val="24"/>
        </w:rPr>
        <w:t>A: that might be possible.  Hadn’t thought of it.</w:t>
      </w:r>
    </w:p>
    <w:p w14:paraId="6B40A5A2" w14:textId="77777777" w:rsidR="001930D9" w:rsidRPr="002B1395" w:rsidRDefault="001930D9" w:rsidP="001930D9">
      <w:pPr>
        <w:pStyle w:val="ListParagraph"/>
        <w:numPr>
          <w:ilvl w:val="3"/>
          <w:numId w:val="1"/>
        </w:numPr>
        <w:rPr>
          <w:sz w:val="24"/>
          <w:szCs w:val="24"/>
        </w:rPr>
      </w:pPr>
      <w:r w:rsidRPr="002B1395">
        <w:rPr>
          <w:sz w:val="24"/>
          <w:szCs w:val="24"/>
        </w:rPr>
        <w:lastRenderedPageBreak/>
        <w:t>Q: Is the purpose of the presentation for information, or are you proposing changes?</w:t>
      </w:r>
    </w:p>
    <w:p w14:paraId="2A1F2D7E" w14:textId="77777777" w:rsidR="001930D9" w:rsidRPr="002B1395" w:rsidRDefault="001930D9" w:rsidP="001930D9">
      <w:pPr>
        <w:pStyle w:val="ListParagraph"/>
        <w:numPr>
          <w:ilvl w:val="4"/>
          <w:numId w:val="1"/>
        </w:numPr>
        <w:rPr>
          <w:sz w:val="24"/>
          <w:szCs w:val="24"/>
        </w:rPr>
      </w:pPr>
      <w:r w:rsidRPr="002B1395">
        <w:rPr>
          <w:sz w:val="24"/>
          <w:szCs w:val="24"/>
        </w:rPr>
        <w:t>A: it is unclear whether we can use MPDU aggregation or not?</w:t>
      </w:r>
    </w:p>
    <w:p w14:paraId="0920F525" w14:textId="77777777" w:rsidR="001930D9" w:rsidRPr="002B1395" w:rsidRDefault="001930D9" w:rsidP="001930D9">
      <w:pPr>
        <w:pStyle w:val="ListParagraph"/>
        <w:numPr>
          <w:ilvl w:val="4"/>
          <w:numId w:val="1"/>
        </w:numPr>
        <w:rPr>
          <w:sz w:val="24"/>
          <w:szCs w:val="24"/>
        </w:rPr>
      </w:pPr>
      <w:r w:rsidRPr="002B1395">
        <w:rPr>
          <w:sz w:val="24"/>
          <w:szCs w:val="24"/>
        </w:rPr>
        <w:t>A: we have more information, on EDCA differentiation, and we are seeing things that do and do not work.  EDCA doesn’t appear to help video quality.   Given the test-bed we can experiment and see if changes to the standard improve performance.</w:t>
      </w:r>
    </w:p>
    <w:p w14:paraId="50695306" w14:textId="77777777" w:rsidR="001930D9" w:rsidRPr="002B1395" w:rsidRDefault="001930D9" w:rsidP="001930D9">
      <w:pPr>
        <w:pStyle w:val="ListParagraph"/>
        <w:numPr>
          <w:ilvl w:val="3"/>
          <w:numId w:val="1"/>
        </w:numPr>
        <w:rPr>
          <w:sz w:val="24"/>
          <w:szCs w:val="24"/>
        </w:rPr>
      </w:pPr>
      <w:r w:rsidRPr="002B1395">
        <w:rPr>
          <w:sz w:val="24"/>
          <w:szCs w:val="24"/>
        </w:rPr>
        <w:t>Q:  We considered DMS sweet spot at 3-4 [clients].   Block ack at 5+ clients. Unsolicited retry at larger numbers of clients.  Are you aware of these numbers?    Perhaps the Block Ack mechanism is better than you indicate based on the numbers of clients.   There is a choice of which mechanism to use based on numbers of clients.</w:t>
      </w:r>
    </w:p>
    <w:p w14:paraId="73A2EB10" w14:textId="77777777" w:rsidR="001930D9" w:rsidRPr="002B1395" w:rsidRDefault="001930D9" w:rsidP="001930D9">
      <w:pPr>
        <w:pStyle w:val="ListParagraph"/>
        <w:numPr>
          <w:ilvl w:val="4"/>
          <w:numId w:val="1"/>
        </w:numPr>
        <w:rPr>
          <w:sz w:val="24"/>
          <w:szCs w:val="24"/>
        </w:rPr>
      </w:pPr>
      <w:r w:rsidRPr="002B1395">
        <w:rPr>
          <w:sz w:val="24"/>
          <w:szCs w:val="24"/>
        </w:rPr>
        <w:t>A: This was part of the motivation of the work, as we couldn’t find this data before we started.</w:t>
      </w:r>
    </w:p>
    <w:p w14:paraId="4C20B581" w14:textId="77777777" w:rsidR="001930D9" w:rsidRPr="002B1395" w:rsidRDefault="001930D9" w:rsidP="001930D9">
      <w:pPr>
        <w:pStyle w:val="ListParagraph"/>
        <w:numPr>
          <w:ilvl w:val="3"/>
          <w:numId w:val="1"/>
        </w:numPr>
        <w:rPr>
          <w:sz w:val="24"/>
          <w:szCs w:val="24"/>
        </w:rPr>
      </w:pPr>
      <w:r w:rsidRPr="002B1395">
        <w:rPr>
          <w:sz w:val="24"/>
          <w:szCs w:val="24"/>
        </w:rPr>
        <w:t xml:space="preserve">Q: One recommendation from this might be in </w:t>
      </w:r>
      <w:proofErr w:type="spellStart"/>
      <w:r w:rsidRPr="002B1395">
        <w:rPr>
          <w:sz w:val="24"/>
          <w:szCs w:val="24"/>
        </w:rPr>
        <w:t>TGmd</w:t>
      </w:r>
      <w:proofErr w:type="spellEnd"/>
      <w:r w:rsidRPr="002B1395">
        <w:rPr>
          <w:sz w:val="24"/>
          <w:szCs w:val="24"/>
        </w:rPr>
        <w:t xml:space="preserve"> – multiple frame transmission in on TXOP.</w:t>
      </w:r>
    </w:p>
    <w:p w14:paraId="1DDFF6E6" w14:textId="77777777" w:rsidR="001930D9" w:rsidRPr="002B1395" w:rsidRDefault="001930D9" w:rsidP="001930D9">
      <w:pPr>
        <w:pStyle w:val="ListParagraph"/>
        <w:numPr>
          <w:ilvl w:val="4"/>
          <w:numId w:val="1"/>
        </w:numPr>
        <w:rPr>
          <w:sz w:val="24"/>
          <w:szCs w:val="24"/>
        </w:rPr>
      </w:pPr>
      <w:r w:rsidRPr="002B1395">
        <w:rPr>
          <w:sz w:val="24"/>
          <w:szCs w:val="24"/>
        </w:rPr>
        <w:t xml:space="preserve">Chair:  changes to </w:t>
      </w:r>
      <w:proofErr w:type="spellStart"/>
      <w:r w:rsidRPr="002B1395">
        <w:rPr>
          <w:sz w:val="24"/>
          <w:szCs w:val="24"/>
        </w:rPr>
        <w:t>TGmd</w:t>
      </w:r>
      <w:proofErr w:type="spellEnd"/>
      <w:r w:rsidRPr="002B1395">
        <w:rPr>
          <w:sz w:val="24"/>
          <w:szCs w:val="24"/>
        </w:rPr>
        <w:t xml:space="preserve"> are in scope.   If this work implies changes/clarifications in the standard, that is in scope.</w:t>
      </w:r>
    </w:p>
    <w:p w14:paraId="340F91A6" w14:textId="77777777" w:rsidR="001930D9" w:rsidRPr="002B1395" w:rsidRDefault="001930D9" w:rsidP="001930D9">
      <w:pPr>
        <w:pStyle w:val="ListParagraph"/>
        <w:numPr>
          <w:ilvl w:val="3"/>
          <w:numId w:val="1"/>
        </w:numPr>
        <w:rPr>
          <w:sz w:val="24"/>
          <w:szCs w:val="24"/>
        </w:rPr>
      </w:pPr>
      <w:r w:rsidRPr="002B1395">
        <w:rPr>
          <w:sz w:val="24"/>
          <w:szCs w:val="24"/>
        </w:rPr>
        <w:t>Q: In BA case, are you asking all receivers to reply?</w:t>
      </w:r>
    </w:p>
    <w:p w14:paraId="54535AB4" w14:textId="77777777" w:rsidR="001930D9" w:rsidRPr="002B1395" w:rsidRDefault="001930D9" w:rsidP="001930D9">
      <w:pPr>
        <w:pStyle w:val="ListParagraph"/>
        <w:numPr>
          <w:ilvl w:val="4"/>
          <w:numId w:val="1"/>
        </w:numPr>
        <w:rPr>
          <w:sz w:val="24"/>
          <w:szCs w:val="24"/>
        </w:rPr>
      </w:pPr>
      <w:r w:rsidRPr="002B1395">
        <w:rPr>
          <w:sz w:val="24"/>
          <w:szCs w:val="24"/>
        </w:rPr>
        <w:t>A: Yes.</w:t>
      </w:r>
    </w:p>
    <w:p w14:paraId="1CCB9D95" w14:textId="77777777" w:rsidR="001930D9" w:rsidRPr="002B1395" w:rsidRDefault="001930D9" w:rsidP="001930D9">
      <w:pPr>
        <w:pStyle w:val="ListParagraph"/>
        <w:numPr>
          <w:ilvl w:val="4"/>
          <w:numId w:val="1"/>
        </w:numPr>
        <w:rPr>
          <w:sz w:val="24"/>
          <w:szCs w:val="24"/>
        </w:rPr>
      </w:pPr>
      <w:r w:rsidRPr="002B1395">
        <w:rPr>
          <w:sz w:val="24"/>
          <w:szCs w:val="24"/>
        </w:rPr>
        <w:t xml:space="preserve">Q: then that is not what we were thinking of during 802.11aa.   The AP does some kind of round-robin polling of different STAs during each video frame.  Presentation by A Ashley in </w:t>
      </w:r>
      <w:proofErr w:type="spellStart"/>
      <w:r w:rsidRPr="002B1395">
        <w:rPr>
          <w:sz w:val="24"/>
          <w:szCs w:val="24"/>
        </w:rPr>
        <w:t>TGaa</w:t>
      </w:r>
      <w:proofErr w:type="spellEnd"/>
      <w:r w:rsidRPr="002B1395">
        <w:rPr>
          <w:sz w:val="24"/>
          <w:szCs w:val="24"/>
        </w:rPr>
        <w:t xml:space="preserve"> speaks to this.</w:t>
      </w:r>
    </w:p>
    <w:p w14:paraId="4A693013" w14:textId="77777777" w:rsidR="001930D9" w:rsidRPr="002B1395" w:rsidRDefault="001930D9" w:rsidP="001930D9">
      <w:pPr>
        <w:pStyle w:val="ListParagraph"/>
        <w:numPr>
          <w:ilvl w:val="2"/>
          <w:numId w:val="1"/>
        </w:numPr>
        <w:spacing w:after="0"/>
        <w:rPr>
          <w:sz w:val="24"/>
          <w:szCs w:val="24"/>
        </w:rPr>
      </w:pPr>
      <w:r w:rsidRPr="002B1395">
        <w:rPr>
          <w:sz w:val="24"/>
          <w:szCs w:val="24"/>
        </w:rPr>
        <w:t xml:space="preserve">Chair thanks the authors for bringing this presentation from IETF to </w:t>
      </w:r>
      <w:proofErr w:type="spellStart"/>
      <w:r w:rsidRPr="002B1395">
        <w:rPr>
          <w:sz w:val="24"/>
          <w:szCs w:val="24"/>
        </w:rPr>
        <w:t>TGmd</w:t>
      </w:r>
      <w:proofErr w:type="spellEnd"/>
      <w:r w:rsidRPr="002B1395">
        <w:rPr>
          <w:sz w:val="24"/>
          <w:szCs w:val="24"/>
        </w:rPr>
        <w:t xml:space="preserve"> and offers the opportunity to continue the dialogue.</w:t>
      </w:r>
    </w:p>
    <w:p w14:paraId="406625AA" w14:textId="77777777" w:rsidR="00FC4042" w:rsidRPr="002B1395" w:rsidRDefault="00FC4042" w:rsidP="001930D9">
      <w:pPr>
        <w:numPr>
          <w:ilvl w:val="2"/>
          <w:numId w:val="1"/>
        </w:numPr>
        <w:rPr>
          <w:rFonts w:asciiTheme="minorHAnsi" w:hAnsiTheme="minorHAnsi"/>
          <w:sz w:val="24"/>
          <w:szCs w:val="24"/>
        </w:rPr>
      </w:pPr>
      <w:r w:rsidRPr="002B1395">
        <w:rPr>
          <w:rFonts w:asciiTheme="minorHAnsi" w:hAnsiTheme="minorHAnsi" w:cs="Arial"/>
          <w:sz w:val="24"/>
          <w:szCs w:val="24"/>
          <w:lang w:val="en-US"/>
        </w:rPr>
        <w:t>Graham</w:t>
      </w:r>
      <w:r w:rsidR="001930D9" w:rsidRPr="002B1395">
        <w:rPr>
          <w:rFonts w:asciiTheme="minorHAnsi" w:hAnsiTheme="minorHAnsi" w:cs="Arial"/>
          <w:sz w:val="24"/>
          <w:szCs w:val="24"/>
          <w:lang w:val="en-US"/>
        </w:rPr>
        <w:t xml:space="preserve"> SMITH</w:t>
      </w:r>
      <w:r w:rsidRPr="002B1395">
        <w:rPr>
          <w:rFonts w:asciiTheme="minorHAnsi" w:hAnsiTheme="minorHAnsi" w:cs="Arial"/>
          <w:sz w:val="24"/>
          <w:szCs w:val="24"/>
          <w:lang w:val="en-US"/>
        </w:rPr>
        <w:t xml:space="preserve"> noted a tutorial on the use of Group Block Ack: 22-08/766r0: </w:t>
      </w:r>
      <w:hyperlink r:id="rId13" w:history="1">
        <w:r w:rsidRPr="002B1395">
          <w:rPr>
            <w:rStyle w:val="Hyperlink"/>
            <w:rFonts w:asciiTheme="minorHAnsi" w:hAnsiTheme="minorHAnsi" w:cs="Arial"/>
            <w:sz w:val="24"/>
            <w:szCs w:val="24"/>
            <w:lang w:val="en-US"/>
          </w:rPr>
          <w:t>https://mentor.ieee.org/802.11/dcn/08/11-08-0766-00-00aa-group-block-acknowledgements-for-multicast-traffic.ppt</w:t>
        </w:r>
      </w:hyperlink>
      <w:r w:rsidRPr="002B1395">
        <w:rPr>
          <w:rFonts w:asciiTheme="minorHAnsi" w:hAnsiTheme="minorHAnsi" w:cs="Arial"/>
          <w:sz w:val="24"/>
          <w:szCs w:val="24"/>
          <w:lang w:val="en-US"/>
        </w:rPr>
        <w:t xml:space="preserve"> </w:t>
      </w:r>
    </w:p>
    <w:p w14:paraId="29BFBFA7" w14:textId="77777777" w:rsidR="001930D9" w:rsidRPr="002B1395" w:rsidRDefault="001930D9" w:rsidP="001930D9">
      <w:pPr>
        <w:pStyle w:val="ListParagraph"/>
        <w:numPr>
          <w:ilvl w:val="1"/>
          <w:numId w:val="1"/>
        </w:numPr>
        <w:rPr>
          <w:sz w:val="24"/>
          <w:szCs w:val="24"/>
        </w:rPr>
      </w:pPr>
      <w:r w:rsidRPr="002B1395">
        <w:rPr>
          <w:b/>
          <w:sz w:val="24"/>
          <w:szCs w:val="24"/>
        </w:rPr>
        <w:t>Other presentations</w:t>
      </w:r>
      <w:r w:rsidRPr="002B1395">
        <w:rPr>
          <w:sz w:val="24"/>
          <w:szCs w:val="24"/>
        </w:rPr>
        <w:t xml:space="preserve">. </w:t>
      </w:r>
    </w:p>
    <w:p w14:paraId="3C283BCA" w14:textId="77777777" w:rsidR="001930D9" w:rsidRPr="002B1395" w:rsidRDefault="001930D9" w:rsidP="001930D9">
      <w:pPr>
        <w:pStyle w:val="ListParagraph"/>
        <w:numPr>
          <w:ilvl w:val="2"/>
          <w:numId w:val="1"/>
        </w:numPr>
        <w:spacing w:after="0"/>
        <w:rPr>
          <w:sz w:val="24"/>
          <w:szCs w:val="24"/>
        </w:rPr>
      </w:pPr>
      <w:r w:rsidRPr="002B1395">
        <w:rPr>
          <w:sz w:val="24"/>
          <w:szCs w:val="24"/>
        </w:rPr>
        <w:t xml:space="preserve">Menzo WENTINK (Qualcomm) asks to present doc </w:t>
      </w:r>
      <w:hyperlink r:id="rId14" w:history="1">
        <w:r w:rsidRPr="002B1395">
          <w:rPr>
            <w:rStyle w:val="Hyperlink"/>
            <w:sz w:val="24"/>
            <w:szCs w:val="24"/>
          </w:rPr>
          <w:t>11-17/871r0</w:t>
        </w:r>
      </w:hyperlink>
      <w:r w:rsidRPr="002B1395">
        <w:rPr>
          <w:sz w:val="24"/>
          <w:szCs w:val="24"/>
        </w:rPr>
        <w:t xml:space="preserve"> “</w:t>
      </w:r>
      <w:r w:rsidRPr="002B1395">
        <w:rPr>
          <w:color w:val="000000"/>
          <w:sz w:val="24"/>
          <w:szCs w:val="24"/>
          <w:shd w:val="clear" w:color="auto" w:fill="FFFFFF"/>
        </w:rPr>
        <w:t>Extended NSS Editorial Errata</w:t>
      </w:r>
      <w:r w:rsidRPr="002B1395">
        <w:rPr>
          <w:sz w:val="24"/>
          <w:szCs w:val="24"/>
        </w:rPr>
        <w:t>”.  No objection to this presentation.</w:t>
      </w:r>
    </w:p>
    <w:p w14:paraId="6E8A9137" w14:textId="77777777" w:rsidR="00D967B4" w:rsidRPr="002B1395" w:rsidRDefault="00840C60" w:rsidP="001930D9">
      <w:pPr>
        <w:numPr>
          <w:ilvl w:val="1"/>
          <w:numId w:val="1"/>
        </w:numPr>
        <w:rPr>
          <w:rFonts w:asciiTheme="minorHAnsi" w:hAnsiTheme="minorHAnsi"/>
          <w:sz w:val="24"/>
          <w:szCs w:val="24"/>
        </w:rPr>
      </w:pPr>
      <w:r w:rsidRPr="002B1395">
        <w:rPr>
          <w:rFonts w:asciiTheme="minorHAnsi" w:hAnsiTheme="minorHAnsi"/>
          <w:b/>
          <w:sz w:val="24"/>
          <w:szCs w:val="24"/>
        </w:rPr>
        <w:t>Presentation:</w:t>
      </w:r>
      <w:r w:rsidRPr="002B1395">
        <w:rPr>
          <w:rFonts w:asciiTheme="minorHAnsi" w:hAnsiTheme="minorHAnsi"/>
          <w:sz w:val="24"/>
          <w:szCs w:val="24"/>
        </w:rPr>
        <w:t xml:space="preserve"> Extended NSS Editorial Errata – Menzo </w:t>
      </w:r>
      <w:r w:rsidR="001930D9" w:rsidRPr="002B1395">
        <w:rPr>
          <w:rFonts w:asciiTheme="minorHAnsi" w:hAnsiTheme="minorHAnsi"/>
          <w:sz w:val="24"/>
          <w:szCs w:val="24"/>
        </w:rPr>
        <w:t xml:space="preserve">WENTNIK </w:t>
      </w:r>
      <w:r w:rsidRPr="002B1395">
        <w:rPr>
          <w:rFonts w:asciiTheme="minorHAnsi" w:hAnsiTheme="minorHAnsi"/>
          <w:sz w:val="24"/>
          <w:szCs w:val="24"/>
        </w:rPr>
        <w:t>(Qualcomm)</w:t>
      </w:r>
    </w:p>
    <w:p w14:paraId="54F1ED34" w14:textId="77777777" w:rsidR="008C6D02" w:rsidRPr="002B1395" w:rsidRDefault="00051A3B" w:rsidP="00FC4042">
      <w:pPr>
        <w:numPr>
          <w:ilvl w:val="2"/>
          <w:numId w:val="1"/>
        </w:numPr>
        <w:rPr>
          <w:rFonts w:asciiTheme="minorHAnsi" w:hAnsiTheme="minorHAnsi"/>
          <w:sz w:val="24"/>
          <w:szCs w:val="24"/>
        </w:rPr>
      </w:pPr>
      <w:hyperlink r:id="rId15" w:history="1">
        <w:r w:rsidR="00FC4042" w:rsidRPr="002B1395">
          <w:rPr>
            <w:rStyle w:val="Hyperlink"/>
            <w:rFonts w:asciiTheme="minorHAnsi" w:hAnsiTheme="minorHAnsi"/>
            <w:sz w:val="24"/>
            <w:szCs w:val="24"/>
          </w:rPr>
          <w:t>https://mentor.ieee.org/802.11/dcn/17/11-17-0871-00-000m-extended-nss-editorial-errata.docx</w:t>
        </w:r>
      </w:hyperlink>
    </w:p>
    <w:p w14:paraId="6025D867" w14:textId="77777777" w:rsidR="00FC4042" w:rsidRPr="002B1395" w:rsidRDefault="00FC4042" w:rsidP="00FC4042">
      <w:pPr>
        <w:numPr>
          <w:ilvl w:val="2"/>
          <w:numId w:val="1"/>
        </w:numPr>
        <w:rPr>
          <w:rFonts w:asciiTheme="minorHAnsi" w:hAnsiTheme="minorHAnsi"/>
          <w:sz w:val="24"/>
          <w:szCs w:val="24"/>
        </w:rPr>
      </w:pPr>
      <w:r w:rsidRPr="002B1395">
        <w:rPr>
          <w:rFonts w:asciiTheme="minorHAnsi" w:hAnsiTheme="minorHAnsi"/>
          <w:sz w:val="24"/>
          <w:szCs w:val="24"/>
        </w:rPr>
        <w:t>Presentation of document by Menzo</w:t>
      </w:r>
    </w:p>
    <w:p w14:paraId="26EBD291" w14:textId="77777777" w:rsidR="00FC4042" w:rsidRPr="002B1395" w:rsidRDefault="00FC4042" w:rsidP="00FC4042">
      <w:pPr>
        <w:numPr>
          <w:ilvl w:val="2"/>
          <w:numId w:val="1"/>
        </w:numPr>
        <w:rPr>
          <w:rFonts w:asciiTheme="minorHAnsi" w:hAnsiTheme="minorHAnsi"/>
          <w:sz w:val="24"/>
          <w:szCs w:val="24"/>
        </w:rPr>
      </w:pPr>
      <w:r w:rsidRPr="002B1395">
        <w:rPr>
          <w:rFonts w:asciiTheme="minorHAnsi" w:hAnsiTheme="minorHAnsi"/>
          <w:sz w:val="24"/>
          <w:szCs w:val="24"/>
        </w:rPr>
        <w:t xml:space="preserve"> No questions</w:t>
      </w:r>
    </w:p>
    <w:p w14:paraId="3FF9D4C6" w14:textId="77777777" w:rsidR="00FC4042" w:rsidRPr="002B1395" w:rsidRDefault="00FC4042" w:rsidP="00FC4042">
      <w:pPr>
        <w:numPr>
          <w:ilvl w:val="2"/>
          <w:numId w:val="1"/>
        </w:numPr>
        <w:rPr>
          <w:rFonts w:asciiTheme="minorHAnsi" w:hAnsiTheme="minorHAnsi"/>
          <w:sz w:val="24"/>
          <w:szCs w:val="24"/>
        </w:rPr>
      </w:pPr>
      <w:r w:rsidRPr="002B1395">
        <w:rPr>
          <w:rFonts w:asciiTheme="minorHAnsi" w:hAnsiTheme="minorHAnsi"/>
          <w:sz w:val="24"/>
          <w:szCs w:val="24"/>
        </w:rPr>
        <w:t>The Chair will prepare a motion for approving the changes in the July Session.</w:t>
      </w:r>
    </w:p>
    <w:p w14:paraId="6E64906F" w14:textId="77777777" w:rsidR="00FC4042" w:rsidRPr="002B1395" w:rsidRDefault="00FC4042" w:rsidP="00FC4042">
      <w:pPr>
        <w:numPr>
          <w:ilvl w:val="2"/>
          <w:numId w:val="1"/>
        </w:numPr>
        <w:rPr>
          <w:sz w:val="24"/>
          <w:szCs w:val="24"/>
        </w:rPr>
      </w:pPr>
      <w:r w:rsidRPr="002B1395">
        <w:rPr>
          <w:sz w:val="24"/>
          <w:szCs w:val="24"/>
        </w:rPr>
        <w:lastRenderedPageBreak/>
        <w:t>Editor Question: Is this presentation also included in the comments collection and the comments being submitted.</w:t>
      </w:r>
    </w:p>
    <w:p w14:paraId="2305F0BB" w14:textId="77777777" w:rsidR="00FC4042" w:rsidRPr="002B1395" w:rsidRDefault="00FC4042" w:rsidP="00FC4042">
      <w:pPr>
        <w:numPr>
          <w:ilvl w:val="3"/>
          <w:numId w:val="1"/>
        </w:numPr>
        <w:rPr>
          <w:sz w:val="24"/>
          <w:szCs w:val="24"/>
        </w:rPr>
      </w:pPr>
      <w:r w:rsidRPr="002B1395">
        <w:rPr>
          <w:sz w:val="24"/>
          <w:szCs w:val="24"/>
        </w:rPr>
        <w:t xml:space="preserve">Yes, a comment has been submitted and </w:t>
      </w:r>
      <w:r w:rsidR="001930D9" w:rsidRPr="002B1395">
        <w:rPr>
          <w:sz w:val="24"/>
          <w:szCs w:val="24"/>
        </w:rPr>
        <w:t xml:space="preserve">it </w:t>
      </w:r>
      <w:r w:rsidRPr="002B1395">
        <w:rPr>
          <w:sz w:val="24"/>
          <w:szCs w:val="24"/>
        </w:rPr>
        <w:t>references this document.</w:t>
      </w:r>
    </w:p>
    <w:p w14:paraId="35F0F9E5" w14:textId="77777777" w:rsidR="001930D9" w:rsidRPr="002B1395" w:rsidRDefault="00FC4042" w:rsidP="001930D9">
      <w:pPr>
        <w:numPr>
          <w:ilvl w:val="1"/>
          <w:numId w:val="1"/>
        </w:numPr>
        <w:rPr>
          <w:b/>
          <w:sz w:val="24"/>
          <w:szCs w:val="24"/>
        </w:rPr>
      </w:pPr>
      <w:r w:rsidRPr="002B1395">
        <w:rPr>
          <w:b/>
          <w:sz w:val="24"/>
          <w:szCs w:val="24"/>
        </w:rPr>
        <w:t>Next calls noted:</w:t>
      </w:r>
    </w:p>
    <w:p w14:paraId="78AF965D" w14:textId="77777777" w:rsidR="00FC4042" w:rsidRPr="002B1395" w:rsidRDefault="00FC4042" w:rsidP="001930D9">
      <w:pPr>
        <w:numPr>
          <w:ilvl w:val="2"/>
          <w:numId w:val="1"/>
        </w:numPr>
        <w:rPr>
          <w:sz w:val="24"/>
          <w:szCs w:val="24"/>
        </w:rPr>
      </w:pPr>
      <w:r w:rsidRPr="002B1395">
        <w:rPr>
          <w:rStyle w:val="aqj"/>
          <w:b/>
          <w:bCs/>
          <w:sz w:val="24"/>
          <w:szCs w:val="24"/>
        </w:rPr>
        <w:t>June 23 and 30</w:t>
      </w:r>
      <w:r w:rsidRPr="002B1395">
        <w:rPr>
          <w:b/>
          <w:bCs/>
          <w:sz w:val="24"/>
          <w:szCs w:val="24"/>
        </w:rPr>
        <w:t xml:space="preserve"> we’ll use the </w:t>
      </w:r>
      <w:hyperlink r:id="rId16" w:tgtFrame="_blank" w:history="1">
        <w:r w:rsidRPr="002B1395">
          <w:rPr>
            <w:rStyle w:val="Hyperlink"/>
            <w:b/>
            <w:bCs/>
            <w:sz w:val="24"/>
            <w:szCs w:val="24"/>
          </w:rPr>
          <w:t>join.me</w:t>
        </w:r>
      </w:hyperlink>
      <w:r w:rsidRPr="002B1395">
        <w:rPr>
          <w:b/>
          <w:bCs/>
          <w:sz w:val="24"/>
          <w:szCs w:val="24"/>
        </w:rPr>
        <w:t xml:space="preserve"> bridge:</w:t>
      </w:r>
      <w:r w:rsidRPr="002B1395">
        <w:rPr>
          <w:sz w:val="24"/>
          <w:szCs w:val="24"/>
        </w:rPr>
        <w:t xml:space="preserve"> </w:t>
      </w:r>
      <w:hyperlink r:id="rId17" w:tgtFrame="_blank" w:history="1">
        <w:r w:rsidRPr="002B1395">
          <w:rPr>
            <w:rStyle w:val="Hyperlink"/>
            <w:sz w:val="24"/>
            <w:szCs w:val="24"/>
          </w:rPr>
          <w:t>https://join.me/ieee802.11</w:t>
        </w:r>
      </w:hyperlink>
      <w:r w:rsidRPr="002B1395">
        <w:rPr>
          <w:sz w:val="24"/>
          <w:szCs w:val="24"/>
        </w:rPr>
        <w:t xml:space="preserve"> , see </w:t>
      </w:r>
      <w:hyperlink r:id="rId18" w:tgtFrame="_blank" w:history="1">
        <w:r w:rsidRPr="002B1395">
          <w:rPr>
            <w:rStyle w:val="Hyperlink"/>
            <w:sz w:val="24"/>
            <w:szCs w:val="24"/>
          </w:rPr>
          <w:t>http://grouper.ieee.org/groups/802/11/joinme.html</w:t>
        </w:r>
      </w:hyperlink>
      <w:r w:rsidRPr="002B1395">
        <w:rPr>
          <w:sz w:val="24"/>
          <w:szCs w:val="24"/>
        </w:rPr>
        <w:t xml:space="preserve"> for more detailed instructions.</w:t>
      </w:r>
    </w:p>
    <w:p w14:paraId="03285544" w14:textId="77777777" w:rsidR="00FC4042" w:rsidRPr="002B1395" w:rsidRDefault="00FC4042" w:rsidP="00FC4042">
      <w:pPr>
        <w:numPr>
          <w:ilvl w:val="1"/>
          <w:numId w:val="1"/>
        </w:numPr>
        <w:rPr>
          <w:sz w:val="24"/>
          <w:szCs w:val="24"/>
        </w:rPr>
      </w:pPr>
      <w:r w:rsidRPr="002B1395">
        <w:rPr>
          <w:b/>
          <w:sz w:val="24"/>
          <w:szCs w:val="24"/>
        </w:rPr>
        <w:t>Adjourned</w:t>
      </w:r>
      <w:r w:rsidRPr="002B1395">
        <w:rPr>
          <w:sz w:val="24"/>
          <w:szCs w:val="24"/>
        </w:rPr>
        <w:t xml:space="preserve"> 11:55am ET</w:t>
      </w:r>
    </w:p>
    <w:p w14:paraId="3D5BBF56" w14:textId="77777777" w:rsidR="00CA09B2" w:rsidRDefault="00CA09B2"/>
    <w:p w14:paraId="03C8117A" w14:textId="32A56878" w:rsidR="00F10948" w:rsidRDefault="00F10948">
      <w:r>
        <w:br w:type="page"/>
      </w:r>
    </w:p>
    <w:p w14:paraId="0219E290" w14:textId="58F994D9" w:rsidR="00F10948" w:rsidRPr="002B1395" w:rsidRDefault="00F10948" w:rsidP="00F842E0">
      <w:pPr>
        <w:numPr>
          <w:ilvl w:val="0"/>
          <w:numId w:val="3"/>
        </w:numPr>
        <w:rPr>
          <w:rFonts w:asciiTheme="minorHAnsi" w:hAnsiTheme="minorHAnsi"/>
          <w:b/>
          <w:sz w:val="24"/>
          <w:szCs w:val="24"/>
        </w:rPr>
      </w:pPr>
      <w:r w:rsidRPr="002B1395">
        <w:rPr>
          <w:rFonts w:asciiTheme="minorHAnsi" w:hAnsiTheme="minorHAnsi"/>
          <w:b/>
          <w:sz w:val="24"/>
          <w:szCs w:val="24"/>
        </w:rPr>
        <w:lastRenderedPageBreak/>
        <w:t xml:space="preserve">802.11 </w:t>
      </w:r>
      <w:proofErr w:type="spellStart"/>
      <w:r w:rsidRPr="002B1395">
        <w:rPr>
          <w:rFonts w:asciiTheme="minorHAnsi" w:hAnsiTheme="minorHAnsi"/>
          <w:b/>
          <w:sz w:val="24"/>
          <w:szCs w:val="24"/>
        </w:rPr>
        <w:t>REVmd</w:t>
      </w:r>
      <w:proofErr w:type="spellEnd"/>
      <w:r w:rsidRPr="002B1395">
        <w:rPr>
          <w:rFonts w:asciiTheme="minorHAnsi" w:hAnsiTheme="minorHAnsi"/>
          <w:b/>
          <w:sz w:val="24"/>
          <w:szCs w:val="24"/>
        </w:rPr>
        <w:t xml:space="preserve"> Telecon – June 23, 2017 11:00-12:00 ET</w:t>
      </w:r>
    </w:p>
    <w:p w14:paraId="66AFDBC6" w14:textId="01F4253D" w:rsidR="0076497B" w:rsidRDefault="00F10948" w:rsidP="0076497B">
      <w:pPr>
        <w:numPr>
          <w:ilvl w:val="1"/>
          <w:numId w:val="3"/>
        </w:numPr>
        <w:rPr>
          <w:rFonts w:asciiTheme="minorHAnsi" w:hAnsiTheme="minorHAnsi"/>
          <w:sz w:val="24"/>
          <w:szCs w:val="24"/>
        </w:rPr>
      </w:pPr>
      <w:r w:rsidRPr="002B1395">
        <w:rPr>
          <w:rFonts w:asciiTheme="minorHAnsi" w:hAnsiTheme="minorHAnsi"/>
          <w:b/>
          <w:sz w:val="24"/>
          <w:szCs w:val="24"/>
        </w:rPr>
        <w:t>Called to order</w:t>
      </w:r>
      <w:r w:rsidRPr="00D967B4">
        <w:rPr>
          <w:rFonts w:asciiTheme="minorHAnsi" w:hAnsiTheme="minorHAnsi"/>
          <w:sz w:val="24"/>
          <w:szCs w:val="24"/>
        </w:rPr>
        <w:t xml:space="preserve"> by the chair, Dorothy </w:t>
      </w:r>
      <w:r w:rsidR="002B1395">
        <w:rPr>
          <w:rFonts w:asciiTheme="minorHAnsi" w:hAnsiTheme="minorHAnsi"/>
          <w:sz w:val="24"/>
          <w:szCs w:val="24"/>
        </w:rPr>
        <w:t>STANLEY</w:t>
      </w:r>
      <w:r w:rsidR="002B1395" w:rsidRPr="00D967B4">
        <w:rPr>
          <w:rFonts w:asciiTheme="minorHAnsi" w:hAnsiTheme="minorHAnsi"/>
          <w:sz w:val="24"/>
          <w:szCs w:val="24"/>
        </w:rPr>
        <w:t xml:space="preserve"> </w:t>
      </w:r>
      <w:r w:rsidRPr="00D967B4">
        <w:rPr>
          <w:rFonts w:asciiTheme="minorHAnsi" w:hAnsiTheme="minorHAnsi"/>
          <w:sz w:val="24"/>
          <w:szCs w:val="24"/>
        </w:rPr>
        <w:t>(HPE) at 11:0</w:t>
      </w:r>
      <w:r>
        <w:rPr>
          <w:rFonts w:asciiTheme="minorHAnsi" w:hAnsiTheme="minorHAnsi"/>
          <w:sz w:val="24"/>
          <w:szCs w:val="24"/>
        </w:rPr>
        <w:t>5</w:t>
      </w:r>
      <w:r w:rsidRPr="00D967B4">
        <w:rPr>
          <w:rFonts w:asciiTheme="minorHAnsi" w:hAnsiTheme="minorHAnsi"/>
          <w:sz w:val="24"/>
          <w:szCs w:val="24"/>
        </w:rPr>
        <w:t>am ET.</w:t>
      </w:r>
    </w:p>
    <w:p w14:paraId="36E8C5CB" w14:textId="286285B3" w:rsidR="00F10948" w:rsidRPr="0076497B" w:rsidRDefault="00F10948" w:rsidP="0076497B">
      <w:pPr>
        <w:numPr>
          <w:ilvl w:val="1"/>
          <w:numId w:val="3"/>
        </w:numPr>
        <w:rPr>
          <w:rFonts w:asciiTheme="minorHAnsi" w:hAnsiTheme="minorHAnsi"/>
          <w:sz w:val="24"/>
          <w:szCs w:val="24"/>
        </w:rPr>
      </w:pPr>
      <w:r w:rsidRPr="0076497B">
        <w:rPr>
          <w:rFonts w:ascii="Calibri" w:hAnsi="Calibri" w:cs="Arial"/>
          <w:color w:val="222222"/>
          <w:sz w:val="24"/>
          <w:szCs w:val="24"/>
          <w:lang w:eastAsia="zh-CN"/>
        </w:rPr>
        <w:t>Call to order, attendance, and patent policy, participation slide (Chair)</w:t>
      </w:r>
    </w:p>
    <w:p w14:paraId="1AF8DA7C" w14:textId="77777777" w:rsidR="00F10948" w:rsidRPr="002B1395" w:rsidRDefault="00F10948" w:rsidP="0076497B">
      <w:pPr>
        <w:pStyle w:val="ListParagraph"/>
        <w:numPr>
          <w:ilvl w:val="1"/>
          <w:numId w:val="3"/>
        </w:numPr>
        <w:shd w:val="clear" w:color="auto" w:fill="FFFFFF"/>
        <w:spacing w:before="100" w:beforeAutospacing="1" w:after="100" w:afterAutospacing="1" w:line="240" w:lineRule="auto"/>
        <w:rPr>
          <w:rFonts w:ascii="Calibri" w:eastAsia="Times New Roman" w:hAnsi="Calibri" w:cs="Arial"/>
          <w:b/>
          <w:color w:val="222222"/>
          <w:sz w:val="24"/>
          <w:szCs w:val="24"/>
          <w:lang w:eastAsia="zh-CN"/>
        </w:rPr>
      </w:pPr>
      <w:r w:rsidRPr="002B1395">
        <w:rPr>
          <w:rFonts w:ascii="Calibri" w:hAnsi="Calibri" w:cs="Arial"/>
          <w:b/>
          <w:color w:val="222222"/>
          <w:sz w:val="24"/>
          <w:szCs w:val="24"/>
          <w:lang w:eastAsia="zh-CN"/>
        </w:rPr>
        <w:t>Attendance</w:t>
      </w:r>
    </w:p>
    <w:p w14:paraId="57E28370" w14:textId="133CC42D"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Dorothy </w:t>
      </w:r>
      <w:r w:rsidR="002B1395">
        <w:rPr>
          <w:rFonts w:ascii="Calibri" w:hAnsi="Calibri" w:cs="Arial"/>
          <w:color w:val="222222"/>
          <w:sz w:val="24"/>
          <w:szCs w:val="24"/>
          <w:lang w:eastAsia="zh-CN"/>
        </w:rPr>
        <w:t>STANLEY</w:t>
      </w:r>
      <w:r w:rsidRPr="00F10948">
        <w:rPr>
          <w:rFonts w:ascii="Calibri" w:hAnsi="Calibri" w:cs="Arial"/>
          <w:color w:val="222222"/>
          <w:sz w:val="24"/>
          <w:szCs w:val="24"/>
          <w:lang w:eastAsia="zh-CN"/>
        </w:rPr>
        <w:t xml:space="preserve"> (HPE), </w:t>
      </w:r>
    </w:p>
    <w:p w14:paraId="27D948F7" w14:textId="77777777"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Graham Smith (SR Technologies), </w:t>
      </w:r>
    </w:p>
    <w:p w14:paraId="55D0E713" w14:textId="77777777"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Mark Hamilton (Brocade), </w:t>
      </w:r>
    </w:p>
    <w:p w14:paraId="4A3D9859" w14:textId="77777777"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Edward Au (Huawei), </w:t>
      </w:r>
    </w:p>
    <w:p w14:paraId="380A5D02" w14:textId="77777777"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Joe Levy (Interdigital), </w:t>
      </w:r>
    </w:p>
    <w:p w14:paraId="009EE4EE" w14:textId="77777777"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Chris Hansen (</w:t>
      </w:r>
      <w:proofErr w:type="spellStart"/>
      <w:r w:rsidRPr="00F10948">
        <w:rPr>
          <w:rFonts w:ascii="Calibri" w:hAnsi="Calibri" w:cs="Arial"/>
          <w:color w:val="222222"/>
          <w:sz w:val="24"/>
          <w:szCs w:val="24"/>
          <w:lang w:eastAsia="zh-CN"/>
        </w:rPr>
        <w:t>Peraso</w:t>
      </w:r>
      <w:proofErr w:type="spellEnd"/>
      <w:r w:rsidRPr="00F10948">
        <w:rPr>
          <w:rFonts w:ascii="Calibri" w:hAnsi="Calibri" w:cs="Arial"/>
          <w:color w:val="222222"/>
          <w:sz w:val="24"/>
          <w:szCs w:val="24"/>
          <w:lang w:eastAsia="zh-CN"/>
        </w:rPr>
        <w:t xml:space="preserve">), </w:t>
      </w:r>
    </w:p>
    <w:p w14:paraId="6AC131B6" w14:textId="77777777"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Mark Rison (Samsung), </w:t>
      </w:r>
    </w:p>
    <w:p w14:paraId="109CF640" w14:textId="77777777"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Osama </w:t>
      </w:r>
      <w:proofErr w:type="spellStart"/>
      <w:r w:rsidRPr="00F10948">
        <w:rPr>
          <w:rFonts w:ascii="Calibri" w:hAnsi="Calibri" w:cs="Arial"/>
          <w:color w:val="222222"/>
          <w:sz w:val="24"/>
          <w:szCs w:val="24"/>
          <w:lang w:eastAsia="zh-CN"/>
        </w:rPr>
        <w:t>AboulMagd</w:t>
      </w:r>
      <w:proofErr w:type="spellEnd"/>
      <w:r w:rsidRPr="00F10948">
        <w:rPr>
          <w:rFonts w:ascii="Calibri" w:hAnsi="Calibri" w:cs="Arial"/>
          <w:color w:val="222222"/>
          <w:sz w:val="24"/>
          <w:szCs w:val="24"/>
          <w:lang w:eastAsia="zh-CN"/>
        </w:rPr>
        <w:t xml:space="preserve"> (Huawei), </w:t>
      </w:r>
    </w:p>
    <w:p w14:paraId="709FC01A" w14:textId="77777777"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Emily Qi (Intel), </w:t>
      </w:r>
    </w:p>
    <w:p w14:paraId="3B9990E5" w14:textId="42292C79"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Michael </w:t>
      </w:r>
      <w:r w:rsidR="002B1395">
        <w:rPr>
          <w:rFonts w:ascii="Calibri" w:hAnsi="Calibri" w:cs="Arial"/>
          <w:color w:val="222222"/>
          <w:sz w:val="24"/>
          <w:szCs w:val="24"/>
          <w:lang w:eastAsia="zh-CN"/>
        </w:rPr>
        <w:t>MONTEMURRO</w:t>
      </w:r>
      <w:r w:rsidRPr="00F10948">
        <w:rPr>
          <w:rFonts w:ascii="Calibri" w:hAnsi="Calibri" w:cs="Arial"/>
          <w:color w:val="222222"/>
          <w:sz w:val="24"/>
          <w:szCs w:val="24"/>
          <w:lang w:eastAsia="zh-CN"/>
        </w:rPr>
        <w:t xml:space="preserve"> (BlackBerry),</w:t>
      </w:r>
    </w:p>
    <w:p w14:paraId="0D5866F4" w14:textId="77777777"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Peter </w:t>
      </w:r>
      <w:proofErr w:type="spellStart"/>
      <w:r w:rsidRPr="00F10948">
        <w:rPr>
          <w:rFonts w:ascii="Calibri" w:hAnsi="Calibri" w:cs="Arial"/>
          <w:color w:val="222222"/>
          <w:sz w:val="24"/>
          <w:szCs w:val="24"/>
          <w:lang w:eastAsia="zh-CN"/>
        </w:rPr>
        <w:t>Ecclesine</w:t>
      </w:r>
      <w:proofErr w:type="spellEnd"/>
      <w:r w:rsidRPr="00F10948">
        <w:rPr>
          <w:rFonts w:ascii="Calibri" w:hAnsi="Calibri" w:cs="Arial"/>
          <w:color w:val="222222"/>
          <w:sz w:val="24"/>
          <w:szCs w:val="24"/>
          <w:lang w:eastAsia="zh-CN"/>
        </w:rPr>
        <w:t xml:space="preserve"> (Cisco)</w:t>
      </w:r>
    </w:p>
    <w:p w14:paraId="1372563E" w14:textId="77777777" w:rsidR="00F10948" w:rsidRPr="002B1395" w:rsidRDefault="00F10948" w:rsidP="0076497B">
      <w:pPr>
        <w:pStyle w:val="ListParagraph"/>
        <w:numPr>
          <w:ilvl w:val="1"/>
          <w:numId w:val="3"/>
        </w:numPr>
        <w:shd w:val="clear" w:color="auto" w:fill="FFFFFF"/>
        <w:spacing w:before="100" w:beforeAutospacing="1" w:after="100" w:afterAutospacing="1" w:line="240" w:lineRule="auto"/>
        <w:rPr>
          <w:rFonts w:ascii="Calibri" w:eastAsia="Times New Roman" w:hAnsi="Calibri" w:cs="Arial"/>
          <w:b/>
          <w:color w:val="222222"/>
          <w:sz w:val="24"/>
          <w:szCs w:val="24"/>
          <w:lang w:eastAsia="zh-CN"/>
        </w:rPr>
      </w:pPr>
      <w:r w:rsidRPr="002B1395">
        <w:rPr>
          <w:rFonts w:ascii="Calibri" w:hAnsi="Calibri" w:cs="Arial"/>
          <w:b/>
          <w:color w:val="222222"/>
          <w:sz w:val="24"/>
          <w:szCs w:val="24"/>
          <w:lang w:eastAsia="zh-CN"/>
        </w:rPr>
        <w:t>Review Patent Policy</w:t>
      </w:r>
    </w:p>
    <w:p w14:paraId="24633376" w14:textId="77777777"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Call for Potential Essential Patents - None announced. </w:t>
      </w:r>
    </w:p>
    <w:p w14:paraId="0CB9EC6B" w14:textId="77777777" w:rsidR="00F10948" w:rsidRPr="002B1395" w:rsidRDefault="00F10948" w:rsidP="0076497B">
      <w:pPr>
        <w:pStyle w:val="ListParagraph"/>
        <w:numPr>
          <w:ilvl w:val="1"/>
          <w:numId w:val="3"/>
        </w:numPr>
        <w:shd w:val="clear" w:color="auto" w:fill="FFFFFF"/>
        <w:spacing w:before="100" w:beforeAutospacing="1" w:after="100" w:afterAutospacing="1" w:line="240" w:lineRule="auto"/>
        <w:rPr>
          <w:rFonts w:ascii="Calibri" w:eastAsia="Times New Roman" w:hAnsi="Calibri" w:cs="Arial"/>
          <w:b/>
          <w:color w:val="222222"/>
          <w:sz w:val="24"/>
          <w:szCs w:val="24"/>
          <w:lang w:eastAsia="zh-CN"/>
        </w:rPr>
      </w:pPr>
      <w:r w:rsidRPr="002B1395">
        <w:rPr>
          <w:rFonts w:ascii="Calibri" w:hAnsi="Calibri" w:cs="Arial"/>
          <w:b/>
          <w:color w:val="222222"/>
          <w:sz w:val="24"/>
          <w:szCs w:val="24"/>
          <w:lang w:eastAsia="zh-CN"/>
        </w:rPr>
        <w:t>Review Participation Guidelines</w:t>
      </w:r>
    </w:p>
    <w:p w14:paraId="1E09A6D5" w14:textId="77777777" w:rsidR="0076497B" w:rsidRPr="0076497B" w:rsidRDefault="00F10948" w:rsidP="0076497B">
      <w:pPr>
        <w:pStyle w:val="ListParagraph"/>
        <w:numPr>
          <w:ilvl w:val="1"/>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2B1395">
        <w:rPr>
          <w:rFonts w:ascii="Calibri" w:hAnsi="Calibri" w:cs="Arial"/>
          <w:b/>
          <w:color w:val="222222"/>
          <w:sz w:val="24"/>
          <w:szCs w:val="24"/>
          <w:lang w:eastAsia="zh-CN"/>
        </w:rPr>
        <w:t>Agenda Approval</w:t>
      </w:r>
      <w:r w:rsidRPr="00F10948">
        <w:rPr>
          <w:rFonts w:ascii="Calibri" w:hAnsi="Calibri" w:cs="Arial"/>
          <w:color w:val="222222"/>
          <w:sz w:val="24"/>
          <w:szCs w:val="24"/>
          <w:lang w:eastAsia="zh-CN"/>
        </w:rPr>
        <w:t xml:space="preserve"> – Agenda is adopted by unanimous consent</w:t>
      </w:r>
    </w:p>
    <w:p w14:paraId="4EDC62A2" w14:textId="7593F2DA" w:rsidR="00F10948" w:rsidRPr="00051A3B" w:rsidRDefault="00F10948" w:rsidP="0076497B">
      <w:pPr>
        <w:pStyle w:val="ListParagraph"/>
        <w:numPr>
          <w:ilvl w:val="1"/>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2B1395">
        <w:rPr>
          <w:rFonts w:ascii="Calibri" w:hAnsi="Calibri" w:cs="Arial"/>
          <w:b/>
          <w:color w:val="222222"/>
          <w:sz w:val="24"/>
          <w:szCs w:val="24"/>
          <w:lang w:eastAsia="zh-CN"/>
        </w:rPr>
        <w:t>Editor’s report</w:t>
      </w:r>
      <w:r w:rsidRPr="0076497B">
        <w:rPr>
          <w:rFonts w:ascii="Calibri" w:hAnsi="Calibri" w:cs="Arial"/>
          <w:color w:val="222222"/>
          <w:sz w:val="24"/>
          <w:szCs w:val="24"/>
          <w:lang w:eastAsia="zh-CN"/>
        </w:rPr>
        <w:t xml:space="preserve"> – Document 11-17/920r0 – Emily Qi (Intel)</w:t>
      </w:r>
    </w:p>
    <w:p w14:paraId="47D89EFD" w14:textId="41CDBF29" w:rsidR="00051A3B" w:rsidRPr="0076497B" w:rsidRDefault="00051A3B" w:rsidP="00051A3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hyperlink r:id="rId19" w:history="1">
        <w:r w:rsidRPr="00F27C1B">
          <w:rPr>
            <w:rStyle w:val="Hyperlink"/>
            <w:rFonts w:ascii="Calibri" w:eastAsia="Times New Roman" w:hAnsi="Calibri" w:cs="Arial"/>
            <w:sz w:val="24"/>
            <w:szCs w:val="24"/>
            <w:lang w:eastAsia="zh-CN"/>
          </w:rPr>
          <w:t>https://mentor.ieee.org/802.11/dcn/17/11-17-0920-00-000m-802-11revmd-editor-s-report.ppt</w:t>
        </w:r>
      </w:hyperlink>
      <w:r>
        <w:rPr>
          <w:rFonts w:ascii="Calibri" w:eastAsia="Times New Roman" w:hAnsi="Calibri" w:cs="Arial"/>
          <w:color w:val="222222"/>
          <w:sz w:val="24"/>
          <w:szCs w:val="24"/>
          <w:lang w:eastAsia="zh-CN"/>
        </w:rPr>
        <w:t xml:space="preserve"> </w:t>
      </w:r>
    </w:p>
    <w:p w14:paraId="77C0B5AB" w14:textId="77777777"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Thanks for Adrian Stephens and Edward Au for help in generating the draft and creating the comment database.</w:t>
      </w:r>
    </w:p>
    <w:p w14:paraId="370652A3" w14:textId="77777777"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Given that this is comment collection, the voting is not considered in these results.</w:t>
      </w:r>
    </w:p>
    <w:p w14:paraId="089D1840" w14:textId="78286F4F"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051A3B">
        <w:rPr>
          <w:rFonts w:ascii="Calibri" w:hAnsi="Calibri" w:cs="Arial"/>
          <w:color w:val="222222"/>
          <w:sz w:val="24"/>
          <w:szCs w:val="24"/>
          <w:highlight w:val="yellow"/>
          <w:lang w:eastAsia="zh-CN"/>
        </w:rPr>
        <w:t>Action</w:t>
      </w:r>
      <w:r w:rsidR="00051A3B">
        <w:rPr>
          <w:rFonts w:ascii="Calibri" w:hAnsi="Calibri" w:cs="Arial"/>
          <w:color w:val="222222"/>
          <w:sz w:val="24"/>
          <w:szCs w:val="24"/>
          <w:highlight w:val="yellow"/>
          <w:lang w:eastAsia="zh-CN"/>
        </w:rPr>
        <w:t xml:space="preserve"> Item #1</w:t>
      </w:r>
      <w:r w:rsidRPr="00051A3B">
        <w:rPr>
          <w:rFonts w:ascii="Calibri" w:hAnsi="Calibri" w:cs="Arial"/>
          <w:color w:val="222222"/>
          <w:sz w:val="24"/>
          <w:szCs w:val="24"/>
          <w:highlight w:val="yellow"/>
          <w:lang w:eastAsia="zh-CN"/>
        </w:rPr>
        <w:t>:</w:t>
      </w:r>
      <w:r w:rsidRPr="00F10948">
        <w:rPr>
          <w:rFonts w:ascii="Calibri" w:hAnsi="Calibri" w:cs="Arial"/>
          <w:color w:val="222222"/>
          <w:sz w:val="24"/>
          <w:szCs w:val="24"/>
          <w:lang w:eastAsia="zh-CN"/>
        </w:rPr>
        <w:t xml:space="preserve"> Dorothy </w:t>
      </w:r>
      <w:r w:rsidR="002B1395">
        <w:rPr>
          <w:rFonts w:ascii="Calibri" w:hAnsi="Calibri" w:cs="Arial"/>
          <w:color w:val="222222"/>
          <w:sz w:val="24"/>
          <w:szCs w:val="24"/>
          <w:lang w:eastAsia="zh-CN"/>
        </w:rPr>
        <w:t>STANLEY</w:t>
      </w:r>
      <w:r w:rsidRPr="00F10948">
        <w:rPr>
          <w:rFonts w:ascii="Calibri" w:hAnsi="Calibri" w:cs="Arial"/>
          <w:color w:val="222222"/>
          <w:sz w:val="24"/>
          <w:szCs w:val="24"/>
          <w:lang w:eastAsia="zh-CN"/>
        </w:rPr>
        <w:t xml:space="preserve"> to provide a list of candidates to address PHY comments</w:t>
      </w:r>
    </w:p>
    <w:p w14:paraId="0DB80B59" w14:textId="6DC885B1" w:rsidR="00F10948" w:rsidRPr="00F10948" w:rsidRDefault="00F10948" w:rsidP="0076497B">
      <w:pPr>
        <w:pStyle w:val="ListParagraph"/>
        <w:numPr>
          <w:ilvl w:val="2"/>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051A3B">
        <w:rPr>
          <w:rFonts w:ascii="Calibri" w:hAnsi="Calibri" w:cs="Arial"/>
          <w:color w:val="222222"/>
          <w:sz w:val="24"/>
          <w:szCs w:val="24"/>
          <w:highlight w:val="yellow"/>
          <w:lang w:eastAsia="zh-CN"/>
        </w:rPr>
        <w:t>Action</w:t>
      </w:r>
      <w:r w:rsidR="00051A3B" w:rsidRPr="00051A3B">
        <w:rPr>
          <w:rFonts w:ascii="Calibri" w:hAnsi="Calibri" w:cs="Arial"/>
          <w:color w:val="222222"/>
          <w:sz w:val="24"/>
          <w:szCs w:val="24"/>
          <w:highlight w:val="yellow"/>
          <w:lang w:eastAsia="zh-CN"/>
        </w:rPr>
        <w:t xml:space="preserve"> Item #2</w:t>
      </w:r>
      <w:r w:rsidRPr="00051A3B">
        <w:rPr>
          <w:rFonts w:ascii="Calibri" w:hAnsi="Calibri" w:cs="Arial"/>
          <w:color w:val="222222"/>
          <w:sz w:val="24"/>
          <w:szCs w:val="24"/>
          <w:highlight w:val="yellow"/>
          <w:lang w:eastAsia="zh-CN"/>
        </w:rPr>
        <w:t>:</w:t>
      </w:r>
      <w:r w:rsidRPr="00F10948">
        <w:rPr>
          <w:rFonts w:ascii="Calibri" w:hAnsi="Calibri" w:cs="Arial"/>
          <w:color w:val="222222"/>
          <w:sz w:val="24"/>
          <w:szCs w:val="24"/>
          <w:lang w:eastAsia="zh-CN"/>
        </w:rPr>
        <w:t xml:space="preserve"> </w:t>
      </w:r>
      <w:proofErr w:type="spellStart"/>
      <w:r w:rsidRPr="00F10948">
        <w:rPr>
          <w:rFonts w:ascii="Calibri" w:hAnsi="Calibri" w:cs="Arial"/>
          <w:color w:val="222222"/>
          <w:sz w:val="24"/>
          <w:szCs w:val="24"/>
          <w:lang w:eastAsia="zh-CN"/>
        </w:rPr>
        <w:t>Adhoc</w:t>
      </w:r>
      <w:proofErr w:type="spellEnd"/>
      <w:r w:rsidRPr="00F10948">
        <w:rPr>
          <w:rFonts w:ascii="Calibri" w:hAnsi="Calibri" w:cs="Arial"/>
          <w:color w:val="222222"/>
          <w:sz w:val="24"/>
          <w:szCs w:val="24"/>
          <w:lang w:eastAsia="zh-CN"/>
        </w:rPr>
        <w:t xml:space="preserve"> Chairs and Editors to assign all comments from comment collection by the July 30 meeting. </w:t>
      </w:r>
    </w:p>
    <w:p w14:paraId="6897FC5E" w14:textId="77777777" w:rsidR="00F10948" w:rsidRPr="002B1395" w:rsidRDefault="00F10948" w:rsidP="0076497B">
      <w:pPr>
        <w:pStyle w:val="ListParagraph"/>
        <w:numPr>
          <w:ilvl w:val="1"/>
          <w:numId w:val="3"/>
        </w:numPr>
        <w:shd w:val="clear" w:color="auto" w:fill="FFFFFF"/>
        <w:spacing w:before="100" w:beforeAutospacing="1" w:after="100" w:afterAutospacing="1" w:line="240" w:lineRule="auto"/>
        <w:rPr>
          <w:rFonts w:ascii="Calibri" w:hAnsi="Calibri" w:cs="Arial"/>
          <w:b/>
          <w:color w:val="222222"/>
          <w:sz w:val="24"/>
          <w:szCs w:val="24"/>
          <w:lang w:eastAsia="zh-CN"/>
        </w:rPr>
      </w:pPr>
      <w:r w:rsidRPr="002B1395">
        <w:rPr>
          <w:rFonts w:ascii="Calibri" w:hAnsi="Calibri" w:cs="Arial"/>
          <w:b/>
          <w:color w:val="222222"/>
          <w:sz w:val="24"/>
          <w:szCs w:val="24"/>
          <w:lang w:eastAsia="zh-CN"/>
        </w:rPr>
        <w:t>Presentations and comment resolution</w:t>
      </w:r>
    </w:p>
    <w:p w14:paraId="29B99457" w14:textId="4ECFD3B2" w:rsidR="00F10948" w:rsidRDefault="00F10948" w:rsidP="0076497B">
      <w:pPr>
        <w:pStyle w:val="ListParagraph"/>
        <w:numPr>
          <w:ilvl w:val="2"/>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Document 11-17/891 – Graham Smith (SR Technologies)</w:t>
      </w:r>
    </w:p>
    <w:p w14:paraId="15F92ACF" w14:textId="7406D724" w:rsidR="002B1395" w:rsidRPr="00F10948" w:rsidRDefault="002B1395" w:rsidP="002B1395">
      <w:pPr>
        <w:pStyle w:val="ListParagraph"/>
        <w:numPr>
          <w:ilvl w:val="3"/>
          <w:numId w:val="3"/>
        </w:numPr>
        <w:shd w:val="clear" w:color="auto" w:fill="FFFFFF"/>
        <w:spacing w:before="100" w:beforeAutospacing="1" w:after="100" w:afterAutospacing="1" w:line="240" w:lineRule="auto"/>
        <w:rPr>
          <w:rFonts w:ascii="Calibri" w:hAnsi="Calibri" w:cs="Arial"/>
          <w:color w:val="222222"/>
          <w:sz w:val="24"/>
          <w:szCs w:val="24"/>
          <w:lang w:eastAsia="zh-CN"/>
        </w:rPr>
      </w:pPr>
      <w:hyperlink r:id="rId20" w:history="1">
        <w:r w:rsidRPr="00F27C1B">
          <w:rPr>
            <w:rStyle w:val="Hyperlink"/>
            <w:rFonts w:ascii="Calibri" w:hAnsi="Calibri" w:cs="Arial"/>
            <w:sz w:val="24"/>
            <w:szCs w:val="24"/>
            <w:lang w:eastAsia="zh-CN"/>
          </w:rPr>
          <w:t>https://mentor.ieee.org/802.11/dcn/17/11-17-0891-00-000m-estimated-throughput-and-metrics-for-handover-decision.pptx</w:t>
        </w:r>
      </w:hyperlink>
      <w:r>
        <w:rPr>
          <w:rFonts w:ascii="Calibri" w:hAnsi="Calibri" w:cs="Arial"/>
          <w:color w:val="222222"/>
          <w:sz w:val="24"/>
          <w:szCs w:val="24"/>
          <w:lang w:eastAsia="zh-CN"/>
        </w:rPr>
        <w:t xml:space="preserve"> </w:t>
      </w:r>
    </w:p>
    <w:p w14:paraId="4F7CA08D" w14:textId="77777777" w:rsidR="00F10948" w:rsidRPr="00F10948" w:rsidRDefault="00F10948" w:rsidP="0076497B">
      <w:pPr>
        <w:pStyle w:val="ListParagraph"/>
        <w:numPr>
          <w:ilvl w:val="3"/>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Video really refers to interactive video in this case.</w:t>
      </w:r>
    </w:p>
    <w:p w14:paraId="7B281DFB" w14:textId="77777777" w:rsidR="00F10948" w:rsidRPr="00F10948" w:rsidRDefault="00F10948" w:rsidP="0076497B">
      <w:pPr>
        <w:pStyle w:val="ListParagraph"/>
        <w:numPr>
          <w:ilvl w:val="3"/>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 xml:space="preserve">The estimate for throughput is much better after the device is associated </w:t>
      </w:r>
    </w:p>
    <w:p w14:paraId="4D132171" w14:textId="77777777" w:rsidR="00F10948" w:rsidRPr="00F10948" w:rsidRDefault="00F10948" w:rsidP="0076497B">
      <w:pPr>
        <w:pStyle w:val="ListParagraph"/>
        <w:numPr>
          <w:ilvl w:val="3"/>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The traffic in this presentation is voice and video – most traffic is bi-directional TCP/IP.</w:t>
      </w:r>
    </w:p>
    <w:p w14:paraId="71F6BE3F" w14:textId="77777777" w:rsidR="00F10948" w:rsidRPr="00F10948" w:rsidRDefault="00F10948" w:rsidP="0076497B">
      <w:pPr>
        <w:pStyle w:val="ListParagraph"/>
        <w:numPr>
          <w:ilvl w:val="3"/>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 xml:space="preserve">The 3GPP request was for a handover metric to decide which network to associate with. </w:t>
      </w:r>
    </w:p>
    <w:p w14:paraId="21ED5AB2" w14:textId="77777777" w:rsidR="00F10948" w:rsidRPr="00F10948" w:rsidRDefault="00F10948" w:rsidP="0076497B">
      <w:pPr>
        <w:pStyle w:val="ListParagraph"/>
        <w:numPr>
          <w:ilvl w:val="3"/>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The group needs to carefully consider use cases when looking at what metrics to define/apply.</w:t>
      </w:r>
    </w:p>
    <w:p w14:paraId="29BD100B" w14:textId="77777777" w:rsidR="00F10948" w:rsidRPr="002B1395" w:rsidRDefault="00F10948" w:rsidP="0076497B">
      <w:pPr>
        <w:pStyle w:val="ListParagraph"/>
        <w:numPr>
          <w:ilvl w:val="1"/>
          <w:numId w:val="3"/>
        </w:numPr>
        <w:shd w:val="clear" w:color="auto" w:fill="FFFFFF"/>
        <w:spacing w:before="100" w:beforeAutospacing="1" w:after="100" w:afterAutospacing="1" w:line="240" w:lineRule="auto"/>
        <w:rPr>
          <w:rFonts w:ascii="Calibri" w:hAnsi="Calibri" w:cs="Arial"/>
          <w:b/>
          <w:color w:val="222222"/>
          <w:sz w:val="24"/>
          <w:szCs w:val="24"/>
          <w:lang w:eastAsia="zh-CN"/>
        </w:rPr>
      </w:pPr>
      <w:r w:rsidRPr="002B1395">
        <w:rPr>
          <w:rFonts w:ascii="Calibri" w:hAnsi="Calibri" w:cs="Arial"/>
          <w:b/>
          <w:color w:val="222222"/>
          <w:sz w:val="24"/>
          <w:szCs w:val="24"/>
          <w:lang w:eastAsia="zh-CN"/>
        </w:rPr>
        <w:t>AOB</w:t>
      </w:r>
    </w:p>
    <w:p w14:paraId="3D18BCE8" w14:textId="77777777" w:rsidR="00051A3B" w:rsidRDefault="00F10948" w:rsidP="00051A3B">
      <w:pPr>
        <w:pStyle w:val="ListParagraph"/>
        <w:numPr>
          <w:ilvl w:val="2"/>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F10948">
        <w:rPr>
          <w:rFonts w:ascii="Calibri" w:hAnsi="Calibri" w:cs="Arial"/>
          <w:color w:val="222222"/>
          <w:sz w:val="24"/>
          <w:szCs w:val="24"/>
          <w:lang w:eastAsia="zh-CN"/>
        </w:rPr>
        <w:t>The next call will go through comment assignment status.</w:t>
      </w:r>
    </w:p>
    <w:p w14:paraId="65177078" w14:textId="498FCDA8" w:rsidR="00051A3B" w:rsidRPr="00051A3B" w:rsidRDefault="00F10948" w:rsidP="00051A3B">
      <w:pPr>
        <w:pStyle w:val="ListParagraph"/>
        <w:numPr>
          <w:ilvl w:val="1"/>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051A3B">
        <w:rPr>
          <w:rFonts w:ascii="Calibri" w:hAnsi="Calibri" w:cs="Arial"/>
          <w:b/>
          <w:color w:val="222222"/>
          <w:sz w:val="24"/>
          <w:szCs w:val="24"/>
          <w:lang w:eastAsia="zh-CN"/>
        </w:rPr>
        <w:t>Adjourned</w:t>
      </w:r>
      <w:r w:rsidRPr="00051A3B">
        <w:rPr>
          <w:rFonts w:ascii="Calibri" w:hAnsi="Calibri" w:cs="Arial"/>
          <w:color w:val="222222"/>
          <w:sz w:val="24"/>
          <w:szCs w:val="24"/>
          <w:lang w:eastAsia="zh-CN"/>
        </w:rPr>
        <w:t xml:space="preserve"> at 11:58am ET</w:t>
      </w:r>
    </w:p>
    <w:p w14:paraId="6CEE0E54" w14:textId="513E7B92" w:rsidR="0076497B" w:rsidRPr="00051A3B" w:rsidRDefault="0076497B" w:rsidP="00051A3B">
      <w:pPr>
        <w:pStyle w:val="ListParagraph"/>
        <w:numPr>
          <w:ilvl w:val="0"/>
          <w:numId w:val="3"/>
        </w:numPr>
        <w:shd w:val="clear" w:color="auto" w:fill="FFFFFF"/>
        <w:spacing w:before="100" w:beforeAutospacing="1" w:after="100" w:afterAutospacing="1" w:line="240" w:lineRule="auto"/>
        <w:rPr>
          <w:b/>
          <w:sz w:val="24"/>
          <w:szCs w:val="24"/>
        </w:rPr>
      </w:pPr>
      <w:r w:rsidRPr="00051A3B">
        <w:rPr>
          <w:b/>
          <w:sz w:val="24"/>
          <w:szCs w:val="24"/>
        </w:rPr>
        <w:lastRenderedPageBreak/>
        <w:t xml:space="preserve">802.11 </w:t>
      </w:r>
      <w:proofErr w:type="spellStart"/>
      <w:r w:rsidRPr="00051A3B">
        <w:rPr>
          <w:b/>
          <w:sz w:val="24"/>
          <w:szCs w:val="24"/>
        </w:rPr>
        <w:t>REVmd</w:t>
      </w:r>
      <w:proofErr w:type="spellEnd"/>
      <w:r w:rsidRPr="00051A3B">
        <w:rPr>
          <w:b/>
          <w:sz w:val="24"/>
          <w:szCs w:val="24"/>
        </w:rPr>
        <w:t xml:space="preserve"> Telecon – June 30, 2017 10:00-11:00 ET</w:t>
      </w:r>
    </w:p>
    <w:p w14:paraId="0E5751B9" w14:textId="1B899332" w:rsidR="0076497B" w:rsidRDefault="0076497B" w:rsidP="0076497B">
      <w:pPr>
        <w:numPr>
          <w:ilvl w:val="1"/>
          <w:numId w:val="3"/>
        </w:numPr>
        <w:rPr>
          <w:rFonts w:asciiTheme="minorHAnsi" w:hAnsiTheme="minorHAnsi"/>
          <w:sz w:val="24"/>
          <w:szCs w:val="24"/>
        </w:rPr>
      </w:pPr>
      <w:r w:rsidRPr="00051A3B">
        <w:rPr>
          <w:rFonts w:asciiTheme="minorHAnsi" w:hAnsiTheme="minorHAnsi"/>
          <w:b/>
          <w:sz w:val="24"/>
          <w:szCs w:val="24"/>
        </w:rPr>
        <w:t>Called to order</w:t>
      </w:r>
      <w:r w:rsidRPr="00D967B4">
        <w:rPr>
          <w:rFonts w:asciiTheme="minorHAnsi" w:hAnsiTheme="minorHAnsi"/>
          <w:sz w:val="24"/>
          <w:szCs w:val="24"/>
        </w:rPr>
        <w:t xml:space="preserve"> by the chair, Dorothy </w:t>
      </w:r>
      <w:r w:rsidR="002B1395">
        <w:rPr>
          <w:rFonts w:asciiTheme="minorHAnsi" w:hAnsiTheme="minorHAnsi"/>
          <w:sz w:val="24"/>
          <w:szCs w:val="24"/>
        </w:rPr>
        <w:t>STANLEY</w:t>
      </w:r>
      <w:r w:rsidRPr="00D967B4">
        <w:rPr>
          <w:rFonts w:asciiTheme="minorHAnsi" w:hAnsiTheme="minorHAnsi"/>
          <w:sz w:val="24"/>
          <w:szCs w:val="24"/>
        </w:rPr>
        <w:t xml:space="preserve"> (HPE) at 1</w:t>
      </w:r>
      <w:r>
        <w:rPr>
          <w:rFonts w:asciiTheme="minorHAnsi" w:hAnsiTheme="minorHAnsi"/>
          <w:sz w:val="24"/>
          <w:szCs w:val="24"/>
        </w:rPr>
        <w:t>0</w:t>
      </w:r>
      <w:r w:rsidRPr="00D967B4">
        <w:rPr>
          <w:rFonts w:asciiTheme="minorHAnsi" w:hAnsiTheme="minorHAnsi"/>
          <w:sz w:val="24"/>
          <w:szCs w:val="24"/>
        </w:rPr>
        <w:t>:0</w:t>
      </w:r>
      <w:r>
        <w:rPr>
          <w:rFonts w:asciiTheme="minorHAnsi" w:hAnsiTheme="minorHAnsi"/>
          <w:sz w:val="24"/>
          <w:szCs w:val="24"/>
        </w:rPr>
        <w:t>2</w:t>
      </w:r>
      <w:r w:rsidRPr="00D967B4">
        <w:rPr>
          <w:rFonts w:asciiTheme="minorHAnsi" w:hAnsiTheme="minorHAnsi"/>
          <w:sz w:val="24"/>
          <w:szCs w:val="24"/>
        </w:rPr>
        <w:t>am ET.</w:t>
      </w:r>
    </w:p>
    <w:p w14:paraId="6887923E" w14:textId="358EF5B7" w:rsidR="0076497B" w:rsidRPr="0076497B" w:rsidRDefault="0076497B" w:rsidP="0076497B">
      <w:pPr>
        <w:pStyle w:val="ListParagraph"/>
        <w:numPr>
          <w:ilvl w:val="1"/>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051A3B">
        <w:rPr>
          <w:rFonts w:ascii="Calibri" w:hAnsi="Calibri" w:cs="Arial"/>
          <w:b/>
          <w:color w:val="222222"/>
          <w:sz w:val="24"/>
          <w:szCs w:val="24"/>
          <w:lang w:eastAsia="zh-CN"/>
        </w:rPr>
        <w:t>Attendance</w:t>
      </w:r>
      <w:r>
        <w:rPr>
          <w:rFonts w:ascii="Calibri" w:hAnsi="Calibri" w:cs="Arial"/>
          <w:color w:val="222222"/>
          <w:sz w:val="24"/>
          <w:szCs w:val="24"/>
          <w:lang w:eastAsia="zh-CN"/>
        </w:rPr>
        <w:t>:</w:t>
      </w:r>
    </w:p>
    <w:p w14:paraId="2589020D" w14:textId="4E74DB70" w:rsidR="0076497B" w:rsidRPr="00F10948" w:rsidRDefault="0076497B"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Dorothy </w:t>
      </w:r>
      <w:r w:rsidR="002B1395">
        <w:rPr>
          <w:rFonts w:ascii="Calibri" w:hAnsi="Calibri" w:cs="Arial"/>
          <w:color w:val="222222"/>
          <w:sz w:val="24"/>
          <w:szCs w:val="24"/>
          <w:lang w:eastAsia="zh-CN"/>
        </w:rPr>
        <w:t>STANLEY</w:t>
      </w:r>
      <w:r w:rsidR="00467D7A" w:rsidRPr="00F10948">
        <w:rPr>
          <w:rFonts w:ascii="Calibri" w:hAnsi="Calibri" w:cs="Arial"/>
          <w:color w:val="222222"/>
          <w:sz w:val="24"/>
          <w:szCs w:val="24"/>
          <w:lang w:eastAsia="zh-CN"/>
        </w:rPr>
        <w:t xml:space="preserve"> </w:t>
      </w:r>
      <w:r w:rsidRPr="00F10948">
        <w:rPr>
          <w:rFonts w:ascii="Calibri" w:hAnsi="Calibri" w:cs="Arial"/>
          <w:color w:val="222222"/>
          <w:sz w:val="24"/>
          <w:szCs w:val="24"/>
          <w:lang w:eastAsia="zh-CN"/>
        </w:rPr>
        <w:t xml:space="preserve">(HPE), </w:t>
      </w:r>
    </w:p>
    <w:p w14:paraId="142079E7" w14:textId="4031C5FD" w:rsidR="0076497B" w:rsidRPr="00F10948" w:rsidRDefault="0076497B"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Mark </w:t>
      </w:r>
      <w:r w:rsidR="00467D7A" w:rsidRPr="00F10948">
        <w:rPr>
          <w:rFonts w:ascii="Calibri" w:hAnsi="Calibri" w:cs="Arial"/>
          <w:color w:val="222222"/>
          <w:sz w:val="24"/>
          <w:szCs w:val="24"/>
          <w:lang w:eastAsia="zh-CN"/>
        </w:rPr>
        <w:t xml:space="preserve">HAMILTON </w:t>
      </w:r>
      <w:r w:rsidRPr="00F10948">
        <w:rPr>
          <w:rFonts w:ascii="Calibri" w:hAnsi="Calibri" w:cs="Arial"/>
          <w:color w:val="222222"/>
          <w:sz w:val="24"/>
          <w:szCs w:val="24"/>
          <w:lang w:eastAsia="zh-CN"/>
        </w:rPr>
        <w:t xml:space="preserve">(Brocade), </w:t>
      </w:r>
    </w:p>
    <w:p w14:paraId="3CF149D7" w14:textId="45890410" w:rsidR="0076497B" w:rsidRPr="00F10948" w:rsidRDefault="0076497B"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Edward </w:t>
      </w:r>
      <w:r w:rsidR="00467D7A" w:rsidRPr="00F10948">
        <w:rPr>
          <w:rFonts w:ascii="Calibri" w:hAnsi="Calibri" w:cs="Arial"/>
          <w:color w:val="222222"/>
          <w:sz w:val="24"/>
          <w:szCs w:val="24"/>
          <w:lang w:eastAsia="zh-CN"/>
        </w:rPr>
        <w:t xml:space="preserve">AU </w:t>
      </w:r>
      <w:r w:rsidRPr="00F10948">
        <w:rPr>
          <w:rFonts w:ascii="Calibri" w:hAnsi="Calibri" w:cs="Arial"/>
          <w:color w:val="222222"/>
          <w:sz w:val="24"/>
          <w:szCs w:val="24"/>
          <w:lang w:eastAsia="zh-CN"/>
        </w:rPr>
        <w:t xml:space="preserve">(Huawei), </w:t>
      </w:r>
    </w:p>
    <w:p w14:paraId="0FAA9C6B" w14:textId="172E6989" w:rsidR="0076497B" w:rsidRPr="00F10948" w:rsidRDefault="0076497B"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Chris </w:t>
      </w:r>
      <w:r w:rsidR="00467D7A" w:rsidRPr="00F10948">
        <w:rPr>
          <w:rFonts w:ascii="Calibri" w:hAnsi="Calibri" w:cs="Arial"/>
          <w:color w:val="222222"/>
          <w:sz w:val="24"/>
          <w:szCs w:val="24"/>
          <w:lang w:eastAsia="zh-CN"/>
        </w:rPr>
        <w:t xml:space="preserve">HANSEN </w:t>
      </w:r>
      <w:r w:rsidRPr="00F10948">
        <w:rPr>
          <w:rFonts w:ascii="Calibri" w:hAnsi="Calibri" w:cs="Arial"/>
          <w:color w:val="222222"/>
          <w:sz w:val="24"/>
          <w:szCs w:val="24"/>
          <w:lang w:eastAsia="zh-CN"/>
        </w:rPr>
        <w:t>(</w:t>
      </w:r>
      <w:proofErr w:type="spellStart"/>
      <w:r w:rsidRPr="00F10948">
        <w:rPr>
          <w:rFonts w:ascii="Calibri" w:hAnsi="Calibri" w:cs="Arial"/>
          <w:color w:val="222222"/>
          <w:sz w:val="24"/>
          <w:szCs w:val="24"/>
          <w:lang w:eastAsia="zh-CN"/>
        </w:rPr>
        <w:t>Peraso</w:t>
      </w:r>
      <w:proofErr w:type="spellEnd"/>
      <w:r w:rsidRPr="00F10948">
        <w:rPr>
          <w:rFonts w:ascii="Calibri" w:hAnsi="Calibri" w:cs="Arial"/>
          <w:color w:val="222222"/>
          <w:sz w:val="24"/>
          <w:szCs w:val="24"/>
          <w:lang w:eastAsia="zh-CN"/>
        </w:rPr>
        <w:t xml:space="preserve">), </w:t>
      </w:r>
    </w:p>
    <w:p w14:paraId="1F3F6A26" w14:textId="1F6E29CF" w:rsidR="0076497B" w:rsidRPr="00F10948" w:rsidRDefault="0076497B"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Mark </w:t>
      </w:r>
      <w:r w:rsidR="00467D7A" w:rsidRPr="00F10948">
        <w:rPr>
          <w:rFonts w:ascii="Calibri" w:hAnsi="Calibri" w:cs="Arial"/>
          <w:color w:val="222222"/>
          <w:sz w:val="24"/>
          <w:szCs w:val="24"/>
          <w:lang w:eastAsia="zh-CN"/>
        </w:rPr>
        <w:t xml:space="preserve">RISON </w:t>
      </w:r>
      <w:r w:rsidRPr="00F10948">
        <w:rPr>
          <w:rFonts w:ascii="Calibri" w:hAnsi="Calibri" w:cs="Arial"/>
          <w:color w:val="222222"/>
          <w:sz w:val="24"/>
          <w:szCs w:val="24"/>
          <w:lang w:eastAsia="zh-CN"/>
        </w:rPr>
        <w:t xml:space="preserve">(Samsung), </w:t>
      </w:r>
    </w:p>
    <w:p w14:paraId="5ED7ECE6" w14:textId="30C95669" w:rsidR="0076497B" w:rsidRPr="00F10948" w:rsidRDefault="0076497B"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Osama </w:t>
      </w:r>
      <w:r w:rsidR="00467D7A" w:rsidRPr="00F10948">
        <w:rPr>
          <w:rFonts w:ascii="Calibri" w:hAnsi="Calibri" w:cs="Arial"/>
          <w:color w:val="222222"/>
          <w:sz w:val="24"/>
          <w:szCs w:val="24"/>
          <w:lang w:eastAsia="zh-CN"/>
        </w:rPr>
        <w:t xml:space="preserve">ABOULMAGD </w:t>
      </w:r>
      <w:r w:rsidRPr="00F10948">
        <w:rPr>
          <w:rFonts w:ascii="Calibri" w:hAnsi="Calibri" w:cs="Arial"/>
          <w:color w:val="222222"/>
          <w:sz w:val="24"/>
          <w:szCs w:val="24"/>
          <w:lang w:eastAsia="zh-CN"/>
        </w:rPr>
        <w:t xml:space="preserve">(Huawei), </w:t>
      </w:r>
    </w:p>
    <w:p w14:paraId="1CA81D22" w14:textId="384AB821" w:rsidR="0076497B" w:rsidRPr="00F10948" w:rsidRDefault="0076497B"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Michael </w:t>
      </w:r>
      <w:r w:rsidR="002B1395">
        <w:rPr>
          <w:rFonts w:ascii="Calibri" w:hAnsi="Calibri" w:cs="Arial"/>
          <w:color w:val="222222"/>
          <w:sz w:val="24"/>
          <w:szCs w:val="24"/>
          <w:lang w:eastAsia="zh-CN"/>
        </w:rPr>
        <w:t>MONTEMURRO</w:t>
      </w:r>
      <w:r w:rsidR="00467D7A" w:rsidRPr="00F10948">
        <w:rPr>
          <w:rFonts w:ascii="Calibri" w:hAnsi="Calibri" w:cs="Arial"/>
          <w:color w:val="222222"/>
          <w:sz w:val="24"/>
          <w:szCs w:val="24"/>
          <w:lang w:eastAsia="zh-CN"/>
        </w:rPr>
        <w:t xml:space="preserve"> </w:t>
      </w:r>
      <w:r w:rsidRPr="00F10948">
        <w:rPr>
          <w:rFonts w:ascii="Calibri" w:hAnsi="Calibri" w:cs="Arial"/>
          <w:color w:val="222222"/>
          <w:sz w:val="24"/>
          <w:szCs w:val="24"/>
          <w:lang w:eastAsia="zh-CN"/>
        </w:rPr>
        <w:t>(BlackBerry),</w:t>
      </w:r>
    </w:p>
    <w:p w14:paraId="78725234" w14:textId="3AE97F5D" w:rsidR="0076497B" w:rsidRPr="00F842E0" w:rsidRDefault="0076497B"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sidRPr="00F10948">
        <w:rPr>
          <w:rFonts w:ascii="Calibri" w:hAnsi="Calibri" w:cs="Arial"/>
          <w:color w:val="222222"/>
          <w:sz w:val="24"/>
          <w:szCs w:val="24"/>
          <w:lang w:eastAsia="zh-CN"/>
        </w:rPr>
        <w:t xml:space="preserve">Peter </w:t>
      </w:r>
      <w:r w:rsidR="00467D7A" w:rsidRPr="00F10948">
        <w:rPr>
          <w:rFonts w:ascii="Calibri" w:hAnsi="Calibri" w:cs="Arial"/>
          <w:color w:val="222222"/>
          <w:sz w:val="24"/>
          <w:szCs w:val="24"/>
          <w:lang w:eastAsia="zh-CN"/>
        </w:rPr>
        <w:t xml:space="preserve">ECCLESINE </w:t>
      </w:r>
      <w:r w:rsidRPr="00F10948">
        <w:rPr>
          <w:rFonts w:ascii="Calibri" w:hAnsi="Calibri" w:cs="Arial"/>
          <w:color w:val="222222"/>
          <w:sz w:val="24"/>
          <w:szCs w:val="24"/>
          <w:lang w:eastAsia="zh-CN"/>
        </w:rPr>
        <w:t>(Cisco)</w:t>
      </w:r>
    </w:p>
    <w:p w14:paraId="580E3DB8" w14:textId="1D3F93CD" w:rsidR="0076497B" w:rsidRPr="0076497B" w:rsidRDefault="0076497B" w:rsidP="0076497B">
      <w:pPr>
        <w:pStyle w:val="ListParagraph"/>
        <w:numPr>
          <w:ilvl w:val="2"/>
          <w:numId w:val="3"/>
        </w:numPr>
        <w:shd w:val="clear" w:color="auto" w:fill="FFFFFF"/>
        <w:spacing w:before="100" w:beforeAutospacing="1" w:after="100" w:afterAutospacing="1" w:line="240" w:lineRule="auto"/>
        <w:rPr>
          <w:rFonts w:ascii="Calibri" w:hAnsi="Calibri" w:cs="Arial"/>
          <w:color w:val="222222"/>
          <w:sz w:val="24"/>
          <w:szCs w:val="24"/>
          <w:lang w:eastAsia="zh-CN"/>
        </w:rPr>
      </w:pPr>
      <w:r w:rsidRPr="0076497B">
        <w:rPr>
          <w:rFonts w:ascii="Calibri" w:hAnsi="Calibri" w:cs="Arial"/>
          <w:color w:val="222222"/>
          <w:sz w:val="24"/>
          <w:szCs w:val="24"/>
          <w:lang w:eastAsia="zh-CN"/>
        </w:rPr>
        <w:t xml:space="preserve">Menzo </w:t>
      </w:r>
      <w:r w:rsidR="00467D7A" w:rsidRPr="0076497B">
        <w:rPr>
          <w:rFonts w:ascii="Calibri" w:hAnsi="Calibri" w:cs="Arial"/>
          <w:color w:val="222222"/>
          <w:sz w:val="24"/>
          <w:szCs w:val="24"/>
          <w:lang w:eastAsia="zh-CN"/>
        </w:rPr>
        <w:t xml:space="preserve">WENTINK </w:t>
      </w:r>
      <w:r w:rsidRPr="0076497B">
        <w:rPr>
          <w:rFonts w:ascii="Calibri" w:hAnsi="Calibri" w:cs="Arial"/>
          <w:color w:val="222222"/>
          <w:sz w:val="24"/>
          <w:szCs w:val="24"/>
          <w:lang w:eastAsia="zh-CN"/>
        </w:rPr>
        <w:t>(Qualcomm)</w:t>
      </w:r>
    </w:p>
    <w:p w14:paraId="2AC5313B" w14:textId="2C6291B8" w:rsidR="0076497B" w:rsidRPr="00F842E0" w:rsidRDefault="0076497B" w:rsidP="0076497B">
      <w:pPr>
        <w:pStyle w:val="ListParagraph"/>
        <w:numPr>
          <w:ilvl w:val="2"/>
          <w:numId w:val="3"/>
        </w:numPr>
        <w:shd w:val="clear" w:color="auto" w:fill="FFFFFF"/>
        <w:spacing w:before="100" w:beforeAutospacing="1" w:after="100" w:afterAutospacing="1" w:line="240" w:lineRule="auto"/>
        <w:rPr>
          <w:rFonts w:ascii="Calibri" w:eastAsia="Times New Roman" w:hAnsi="Calibri" w:cs="Arial"/>
          <w:color w:val="222222"/>
          <w:sz w:val="24"/>
          <w:szCs w:val="24"/>
          <w:lang w:eastAsia="zh-CN"/>
        </w:rPr>
      </w:pPr>
      <w:r>
        <w:rPr>
          <w:rFonts w:ascii="Calibri" w:hAnsi="Calibri" w:cs="Arial"/>
          <w:color w:val="222222"/>
          <w:sz w:val="24"/>
          <w:szCs w:val="24"/>
          <w:lang w:eastAsia="zh-CN"/>
        </w:rPr>
        <w:t xml:space="preserve">Jon </w:t>
      </w:r>
      <w:r w:rsidR="00467D7A">
        <w:rPr>
          <w:rFonts w:ascii="Calibri" w:hAnsi="Calibri" w:cs="Arial"/>
          <w:color w:val="222222"/>
          <w:sz w:val="24"/>
          <w:szCs w:val="24"/>
          <w:lang w:eastAsia="zh-CN"/>
        </w:rPr>
        <w:t xml:space="preserve">ROSDAHL </w:t>
      </w:r>
      <w:r>
        <w:rPr>
          <w:rFonts w:ascii="Calibri" w:hAnsi="Calibri" w:cs="Arial"/>
          <w:color w:val="222222"/>
          <w:sz w:val="24"/>
          <w:szCs w:val="24"/>
          <w:lang w:eastAsia="zh-CN"/>
        </w:rPr>
        <w:t>(Qualcomm)</w:t>
      </w:r>
    </w:p>
    <w:p w14:paraId="48755076" w14:textId="4E1F2A6D" w:rsidR="0076497B" w:rsidRPr="00051A3B" w:rsidRDefault="00051A3B" w:rsidP="0076497B">
      <w:pPr>
        <w:pStyle w:val="ListParagraph"/>
        <w:numPr>
          <w:ilvl w:val="1"/>
          <w:numId w:val="3"/>
        </w:numPr>
        <w:shd w:val="clear" w:color="auto" w:fill="FFFFFF"/>
        <w:spacing w:before="100" w:beforeAutospacing="1" w:after="100" w:afterAutospacing="1" w:line="240" w:lineRule="auto"/>
        <w:rPr>
          <w:rFonts w:ascii="Calibri" w:eastAsia="Times New Roman" w:hAnsi="Calibri" w:cs="Arial"/>
          <w:b/>
          <w:color w:val="222222"/>
          <w:sz w:val="24"/>
          <w:szCs w:val="24"/>
          <w:lang w:eastAsia="zh-CN"/>
        </w:rPr>
      </w:pPr>
      <w:r w:rsidRPr="00051A3B">
        <w:rPr>
          <w:rFonts w:ascii="Calibri" w:eastAsia="Times New Roman" w:hAnsi="Calibri" w:cs="Arial"/>
          <w:b/>
          <w:color w:val="222222"/>
          <w:sz w:val="24"/>
          <w:szCs w:val="24"/>
          <w:lang w:eastAsia="zh-CN"/>
        </w:rPr>
        <w:t>Approve</w:t>
      </w:r>
      <w:r w:rsidR="0076497B" w:rsidRPr="00051A3B">
        <w:rPr>
          <w:rFonts w:ascii="Calibri" w:eastAsia="Times New Roman" w:hAnsi="Calibri" w:cs="Arial"/>
          <w:b/>
          <w:color w:val="222222"/>
          <w:sz w:val="24"/>
          <w:szCs w:val="24"/>
          <w:lang w:eastAsia="zh-CN"/>
        </w:rPr>
        <w:t xml:space="preserve"> Agenda</w:t>
      </w:r>
    </w:p>
    <w:p w14:paraId="637350DF" w14:textId="7CB28DB1" w:rsidR="00F842E0" w:rsidRPr="00C93424" w:rsidRDefault="00F842E0" w:rsidP="0076497B">
      <w:pPr>
        <w:pStyle w:val="ListParagraph"/>
        <w:numPr>
          <w:ilvl w:val="2"/>
          <w:numId w:val="3"/>
        </w:numPr>
        <w:spacing w:after="0"/>
        <w:rPr>
          <w:sz w:val="24"/>
          <w:lang w:val="en-US"/>
        </w:rPr>
      </w:pPr>
      <w:r>
        <w:t>The draft agenda for the June 30th teleconference is:</w:t>
      </w:r>
    </w:p>
    <w:p w14:paraId="652666BF" w14:textId="77777777" w:rsidR="00C93424" w:rsidRDefault="00C93424" w:rsidP="00467D7A">
      <w:pPr>
        <w:pStyle w:val="m-3304158111637766712gmail-msolistparagraph"/>
        <w:numPr>
          <w:ilvl w:val="2"/>
          <w:numId w:val="17"/>
        </w:numPr>
        <w:spacing w:before="0" w:beforeAutospacing="0" w:after="0" w:afterAutospacing="0"/>
        <w:ind w:left="2419" w:hanging="432"/>
        <w:contextualSpacing/>
        <w:rPr>
          <w:rFonts w:ascii="Calibri" w:hAnsi="Calibri"/>
          <w:sz w:val="22"/>
          <w:szCs w:val="22"/>
        </w:rPr>
      </w:pPr>
      <w:r>
        <w:rPr>
          <w:rFonts w:ascii="Calibri" w:hAnsi="Calibri"/>
          <w:sz w:val="22"/>
          <w:szCs w:val="22"/>
        </w:rPr>
        <w:t>Call to order, attendance, and patent policy, participation slide</w:t>
      </w:r>
    </w:p>
    <w:p w14:paraId="0D408834" w14:textId="77777777" w:rsidR="00C93424" w:rsidRPr="0076497B" w:rsidRDefault="00C93424" w:rsidP="00467D7A">
      <w:pPr>
        <w:pStyle w:val="m-3304158111637766712gmail-msolistparagraph"/>
        <w:numPr>
          <w:ilvl w:val="2"/>
          <w:numId w:val="17"/>
        </w:numPr>
        <w:spacing w:before="0" w:beforeAutospacing="0" w:after="0" w:afterAutospacing="0"/>
        <w:ind w:left="2419" w:hanging="432"/>
        <w:contextualSpacing/>
      </w:pPr>
      <w:r>
        <w:rPr>
          <w:rFonts w:ascii="Calibri" w:hAnsi="Calibri"/>
          <w:sz w:val="22"/>
          <w:szCs w:val="22"/>
        </w:rPr>
        <w:t>Editor Report</w:t>
      </w:r>
    </w:p>
    <w:p w14:paraId="7FB5EC0F" w14:textId="77777777" w:rsidR="00C93424" w:rsidRPr="0076497B" w:rsidRDefault="00C93424" w:rsidP="00467D7A">
      <w:pPr>
        <w:pStyle w:val="m-3304158111637766712gmail-msolistparagraph"/>
        <w:numPr>
          <w:ilvl w:val="2"/>
          <w:numId w:val="17"/>
        </w:numPr>
        <w:spacing w:before="0" w:beforeAutospacing="0" w:after="0" w:afterAutospacing="0"/>
        <w:ind w:left="2419" w:hanging="432"/>
        <w:contextualSpacing/>
      </w:pPr>
      <w:r>
        <w:rPr>
          <w:rFonts w:ascii="Calibri" w:hAnsi="Calibri"/>
          <w:sz w:val="22"/>
          <w:szCs w:val="22"/>
        </w:rPr>
        <w:t>Presentations and comment resolution</w:t>
      </w:r>
    </w:p>
    <w:p w14:paraId="012DEBFF" w14:textId="337D1AFA" w:rsidR="00C93424" w:rsidRPr="00467D7A" w:rsidRDefault="00C93424" w:rsidP="006D47CD">
      <w:pPr>
        <w:pStyle w:val="ListParagraph"/>
        <w:numPr>
          <w:ilvl w:val="3"/>
          <w:numId w:val="26"/>
        </w:numPr>
        <w:spacing w:after="0"/>
        <w:rPr>
          <w:sz w:val="24"/>
          <w:szCs w:val="24"/>
          <w:lang w:val="en-US"/>
        </w:rPr>
      </w:pPr>
      <w:r w:rsidRPr="00467D7A">
        <w:rPr>
          <w:sz w:val="24"/>
          <w:szCs w:val="24"/>
          <w:lang w:val="en-US"/>
        </w:rPr>
        <w:t xml:space="preserve">11-17-0950 Operating classes (Peter </w:t>
      </w:r>
      <w:r w:rsidR="00467D7A" w:rsidRPr="00467D7A">
        <w:rPr>
          <w:sz w:val="24"/>
          <w:szCs w:val="24"/>
          <w:lang w:val="en-US"/>
        </w:rPr>
        <w:t>ECCLESINE</w:t>
      </w:r>
      <w:r w:rsidRPr="00467D7A">
        <w:rPr>
          <w:sz w:val="24"/>
          <w:szCs w:val="24"/>
          <w:lang w:val="en-US"/>
        </w:rPr>
        <w:t>)</w:t>
      </w:r>
    </w:p>
    <w:p w14:paraId="59C34284" w14:textId="78EF1A8E" w:rsidR="00C93424" w:rsidRPr="00467D7A" w:rsidRDefault="00C93424" w:rsidP="006D47CD">
      <w:pPr>
        <w:pStyle w:val="ListParagraph"/>
        <w:numPr>
          <w:ilvl w:val="3"/>
          <w:numId w:val="26"/>
        </w:numPr>
        <w:spacing w:after="0"/>
        <w:rPr>
          <w:sz w:val="24"/>
          <w:szCs w:val="24"/>
          <w:lang w:val="en-US"/>
        </w:rPr>
      </w:pPr>
      <w:r w:rsidRPr="00467D7A">
        <w:rPr>
          <w:sz w:val="24"/>
          <w:szCs w:val="24"/>
          <w:lang w:val="en-US"/>
        </w:rPr>
        <w:t>11-17/</w:t>
      </w:r>
      <w:r w:rsidR="00051A3B" w:rsidRPr="00467D7A">
        <w:rPr>
          <w:sz w:val="24"/>
          <w:szCs w:val="24"/>
          <w:lang w:val="en-US"/>
        </w:rPr>
        <w:t>0927 “</w:t>
      </w:r>
      <w:r w:rsidRPr="00467D7A">
        <w:rPr>
          <w:sz w:val="24"/>
          <w:szCs w:val="24"/>
          <w:lang w:val="en-US"/>
        </w:rPr>
        <w:t xml:space="preserve">Obsolete” tab (Mark </w:t>
      </w:r>
      <w:r w:rsidR="00467D7A" w:rsidRPr="00467D7A">
        <w:rPr>
          <w:sz w:val="24"/>
          <w:szCs w:val="24"/>
          <w:lang w:val="en-US"/>
        </w:rPr>
        <w:t>HAMILTON</w:t>
      </w:r>
      <w:r w:rsidRPr="00467D7A">
        <w:rPr>
          <w:sz w:val="24"/>
          <w:szCs w:val="24"/>
          <w:lang w:val="en-US"/>
        </w:rPr>
        <w:t xml:space="preserve">) </w:t>
      </w:r>
    </w:p>
    <w:p w14:paraId="32DBBA97" w14:textId="4BFE51BD" w:rsidR="00C93424" w:rsidRPr="00467D7A" w:rsidRDefault="00C93424" w:rsidP="006D47CD">
      <w:pPr>
        <w:pStyle w:val="ListParagraph"/>
        <w:numPr>
          <w:ilvl w:val="3"/>
          <w:numId w:val="26"/>
        </w:numPr>
        <w:spacing w:after="0"/>
        <w:rPr>
          <w:sz w:val="24"/>
          <w:szCs w:val="24"/>
          <w:lang w:val="en-US"/>
        </w:rPr>
      </w:pPr>
      <w:r w:rsidRPr="00467D7A">
        <w:rPr>
          <w:sz w:val="24"/>
          <w:szCs w:val="24"/>
          <w:lang w:val="en-US"/>
        </w:rPr>
        <w:t>11-17-0929 – Edward</w:t>
      </w:r>
      <w:r w:rsidR="00467D7A" w:rsidRPr="00467D7A">
        <w:rPr>
          <w:sz w:val="24"/>
          <w:szCs w:val="24"/>
          <w:lang w:val="en-US"/>
        </w:rPr>
        <w:t xml:space="preserve"> AU</w:t>
      </w:r>
      <w:r w:rsidRPr="00467D7A">
        <w:rPr>
          <w:sz w:val="24"/>
          <w:szCs w:val="24"/>
          <w:lang w:val="en-US"/>
        </w:rPr>
        <w:t xml:space="preserve"> – </w:t>
      </w:r>
      <w:r w:rsidR="00051A3B">
        <w:rPr>
          <w:sz w:val="24"/>
          <w:szCs w:val="24"/>
          <w:lang w:val="en-US"/>
        </w:rPr>
        <w:t xml:space="preserve">review </w:t>
      </w:r>
      <w:r w:rsidRPr="00467D7A">
        <w:rPr>
          <w:sz w:val="24"/>
          <w:szCs w:val="24"/>
          <w:lang w:val="en-US"/>
        </w:rPr>
        <w:t>one comment</w:t>
      </w:r>
    </w:p>
    <w:p w14:paraId="329202BB" w14:textId="77777777" w:rsidR="00C93424" w:rsidRPr="00467D7A" w:rsidRDefault="00C93424" w:rsidP="006D47CD">
      <w:pPr>
        <w:pStyle w:val="ListParagraph"/>
        <w:numPr>
          <w:ilvl w:val="3"/>
          <w:numId w:val="26"/>
        </w:numPr>
        <w:spacing w:after="0"/>
        <w:rPr>
          <w:sz w:val="24"/>
          <w:szCs w:val="24"/>
          <w:lang w:val="en-US"/>
        </w:rPr>
      </w:pPr>
      <w:r w:rsidRPr="00467D7A">
        <w:rPr>
          <w:sz w:val="24"/>
          <w:szCs w:val="24"/>
          <w:lang w:val="en-US"/>
        </w:rPr>
        <w:t>11-17-0930r1 – Mike M. – removal comments, +2 Operating Classes Documents</w:t>
      </w:r>
    </w:p>
    <w:p w14:paraId="267F8B8A" w14:textId="77777777" w:rsidR="00C93424" w:rsidRPr="00C93424" w:rsidRDefault="00C93424" w:rsidP="00467D7A">
      <w:pPr>
        <w:pStyle w:val="m-3304158111637766712gmail-msolistparagraph"/>
        <w:numPr>
          <w:ilvl w:val="2"/>
          <w:numId w:val="17"/>
        </w:numPr>
        <w:spacing w:before="0" w:beforeAutospacing="0" w:after="0" w:afterAutospacing="0"/>
        <w:ind w:left="2419" w:hanging="432"/>
        <w:contextualSpacing/>
      </w:pPr>
      <w:r>
        <w:rPr>
          <w:rFonts w:ascii="Calibri" w:hAnsi="Calibri"/>
          <w:sz w:val="22"/>
          <w:szCs w:val="22"/>
        </w:rPr>
        <w:t xml:space="preserve">Schedule, see agenda document </w:t>
      </w:r>
      <w:hyperlink r:id="rId21" w:history="1">
        <w:r w:rsidRPr="00F27C1B">
          <w:rPr>
            <w:rStyle w:val="Hyperlink"/>
            <w:rFonts w:ascii="Calibri" w:hAnsi="Calibri"/>
            <w:sz w:val="22"/>
            <w:szCs w:val="22"/>
          </w:rPr>
          <w:t>https://mentor.ieee.org/802.11/dcn/17/11-17-0872-01-000m-july-2017-tgmd-agenda.pptx slides 12-15</w:t>
        </w:r>
      </w:hyperlink>
    </w:p>
    <w:p w14:paraId="5BC9CBF1" w14:textId="77777777" w:rsidR="00467D7A" w:rsidRDefault="00C93424" w:rsidP="00467D7A">
      <w:pPr>
        <w:pStyle w:val="m-3304158111637766712gmail-msolistparagraph"/>
        <w:numPr>
          <w:ilvl w:val="2"/>
          <w:numId w:val="17"/>
        </w:numPr>
        <w:spacing w:before="0" w:beforeAutospacing="0" w:after="0" w:afterAutospacing="0"/>
        <w:ind w:left="2419" w:hanging="432"/>
        <w:contextualSpacing/>
      </w:pPr>
      <w:r>
        <w:rPr>
          <w:rFonts w:ascii="Calibri" w:hAnsi="Calibri"/>
          <w:sz w:val="22"/>
          <w:szCs w:val="22"/>
        </w:rPr>
        <w:t>AOB</w:t>
      </w:r>
    </w:p>
    <w:p w14:paraId="68F2CB6A" w14:textId="45B21483" w:rsidR="00C93424" w:rsidRPr="00C93424" w:rsidRDefault="00C93424" w:rsidP="00467D7A">
      <w:pPr>
        <w:pStyle w:val="m-3304158111637766712gmail-msolistparagraph"/>
        <w:numPr>
          <w:ilvl w:val="2"/>
          <w:numId w:val="17"/>
        </w:numPr>
        <w:spacing w:before="0" w:beforeAutospacing="0" w:after="0" w:afterAutospacing="0"/>
        <w:ind w:left="2419" w:hanging="432"/>
        <w:contextualSpacing/>
      </w:pPr>
      <w:r w:rsidRPr="00467D7A">
        <w:rPr>
          <w:rFonts w:ascii="Calibri" w:hAnsi="Calibri"/>
          <w:sz w:val="22"/>
          <w:szCs w:val="22"/>
        </w:rPr>
        <w:t>Adjourn</w:t>
      </w:r>
    </w:p>
    <w:p w14:paraId="2ED8EC6F" w14:textId="3FFCAB75" w:rsidR="00C93424" w:rsidRPr="00C93424" w:rsidRDefault="00C93424" w:rsidP="0076497B">
      <w:pPr>
        <w:pStyle w:val="ListParagraph"/>
        <w:numPr>
          <w:ilvl w:val="2"/>
          <w:numId w:val="3"/>
        </w:numPr>
        <w:spacing w:after="0"/>
        <w:rPr>
          <w:sz w:val="24"/>
          <w:lang w:val="en-US"/>
        </w:rPr>
      </w:pPr>
      <w:r>
        <w:t xml:space="preserve"> After discussion and addition of presentations to the agenda as noted above, no objection to following the agenda</w:t>
      </w:r>
      <w:r w:rsidR="00051A3B">
        <w:t xml:space="preserve"> proposed in 3.3.1</w:t>
      </w:r>
      <w:r>
        <w:t>.</w:t>
      </w:r>
    </w:p>
    <w:p w14:paraId="2DA5651A" w14:textId="77777777" w:rsidR="00C93424" w:rsidRPr="00C93424" w:rsidRDefault="00F842E0" w:rsidP="00C93424">
      <w:pPr>
        <w:pStyle w:val="ListParagraph"/>
        <w:numPr>
          <w:ilvl w:val="1"/>
          <w:numId w:val="3"/>
        </w:numPr>
        <w:spacing w:after="0"/>
        <w:rPr>
          <w:sz w:val="24"/>
          <w:lang w:val="en-US"/>
        </w:rPr>
      </w:pPr>
      <w:r w:rsidRPr="00C93424">
        <w:rPr>
          <w:sz w:val="14"/>
          <w:szCs w:val="14"/>
        </w:rPr>
        <w:t xml:space="preserve"> </w:t>
      </w:r>
      <w:r w:rsidRPr="00051A3B">
        <w:rPr>
          <w:rFonts w:ascii="Calibri" w:hAnsi="Calibri"/>
          <w:b/>
        </w:rPr>
        <w:t>Call for potentially essential patents</w:t>
      </w:r>
      <w:r w:rsidRPr="00C93424">
        <w:rPr>
          <w:rFonts w:ascii="Calibri" w:hAnsi="Calibri"/>
        </w:rPr>
        <w:t>:</w:t>
      </w:r>
    </w:p>
    <w:p w14:paraId="0804EA76" w14:textId="02524DC4" w:rsidR="00C93424" w:rsidRPr="00467D7A" w:rsidRDefault="00F842E0" w:rsidP="00467D7A">
      <w:pPr>
        <w:ind w:left="1080"/>
        <w:rPr>
          <w:rFonts w:asciiTheme="minorHAnsi" w:hAnsiTheme="minorHAnsi"/>
          <w:sz w:val="24"/>
          <w:lang w:val="en-US"/>
        </w:rPr>
      </w:pPr>
      <w:r w:rsidRPr="00467D7A">
        <w:rPr>
          <w:rFonts w:ascii="Calibri" w:hAnsi="Calibri"/>
        </w:rPr>
        <w:t xml:space="preserve"> </w:t>
      </w:r>
      <w:r w:rsidRPr="00467D7A">
        <w:rPr>
          <w:rFonts w:ascii="Calibri" w:hAnsi="Calibri"/>
          <w:b/>
          <w:bC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6A79A4D6" w14:textId="1EC24258" w:rsidR="00C93424" w:rsidRPr="00C93424" w:rsidRDefault="00051A3B" w:rsidP="00467D7A">
      <w:pPr>
        <w:ind w:left="1800"/>
        <w:rPr>
          <w:sz w:val="24"/>
          <w:lang w:val="en-US"/>
        </w:rPr>
      </w:pPr>
      <w:r>
        <w:rPr>
          <w:rFonts w:ascii="Calibri" w:hAnsi="Calibri"/>
        </w:rPr>
        <w:t xml:space="preserve"> I</w:t>
      </w:r>
      <w:r w:rsidR="00C93424" w:rsidRPr="00C93424">
        <w:rPr>
          <w:rFonts w:ascii="Calibri" w:hAnsi="Calibri"/>
        </w:rPr>
        <w:t>.</w:t>
      </w:r>
      <w:r w:rsidR="00C93424" w:rsidRPr="00C93424">
        <w:rPr>
          <w:sz w:val="14"/>
          <w:szCs w:val="14"/>
        </w:rPr>
        <w:t xml:space="preserve">      </w:t>
      </w:r>
      <w:r w:rsidR="00C93424" w:rsidRPr="00C93424">
        <w:rPr>
          <w:rFonts w:ascii="Calibri" w:hAnsi="Calibri"/>
        </w:rPr>
        <w:t>Either speak up now or</w:t>
      </w:r>
    </w:p>
    <w:p w14:paraId="57B59C94" w14:textId="77777777" w:rsidR="00C93424" w:rsidRDefault="00C93424" w:rsidP="00467D7A">
      <w:pPr>
        <w:pStyle w:val="m-3304158111637766712gmail-msolistparagraph"/>
        <w:spacing w:before="0" w:beforeAutospacing="0" w:after="0" w:afterAutospacing="0"/>
        <w:ind w:left="1800"/>
        <w:contextualSpacing/>
      </w:pPr>
      <w:r>
        <w:rPr>
          <w:sz w:val="14"/>
          <w:szCs w:val="14"/>
        </w:rPr>
        <w:t> </w:t>
      </w: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14:paraId="2A7DF7E6" w14:textId="2FCD9CFF" w:rsidR="00C93424" w:rsidRPr="00C93424" w:rsidRDefault="00C93424" w:rsidP="00467D7A">
      <w:pPr>
        <w:pStyle w:val="m-3304158111637766712gmail-msolistparagraph"/>
        <w:spacing w:before="0" w:beforeAutospacing="0" w:after="0" w:afterAutospacing="0"/>
        <w:ind w:left="1800"/>
        <w:contextualSpacing/>
        <w:rPr>
          <w:rFonts w:ascii="Calibri" w:hAnsi="Calibri"/>
          <w:sz w:val="22"/>
          <w:szCs w:val="22"/>
        </w:rPr>
      </w:pPr>
      <w:r>
        <w:rPr>
          <w:sz w:val="14"/>
          <w:szCs w:val="14"/>
        </w:rPr>
        <w:t xml:space="preserve"> </w:t>
      </w:r>
      <w:r>
        <w:rPr>
          <w:rFonts w:ascii="Calibri" w:hAnsi="Calibri"/>
          <w:sz w:val="22"/>
          <w:szCs w:val="22"/>
        </w:rPr>
        <w:t>iii.</w:t>
      </w:r>
      <w:r>
        <w:rPr>
          <w:sz w:val="14"/>
          <w:szCs w:val="14"/>
        </w:rPr>
        <w:t xml:space="preserve">      </w:t>
      </w:r>
      <w:r>
        <w:rPr>
          <w:rFonts w:ascii="Calibri" w:hAnsi="Calibri"/>
          <w:sz w:val="22"/>
          <w:szCs w:val="22"/>
        </w:rPr>
        <w:t>Cause an LOA to be submitted</w:t>
      </w:r>
    </w:p>
    <w:p w14:paraId="7E8BCF50" w14:textId="77777777" w:rsidR="00C93424" w:rsidRPr="00C93424" w:rsidRDefault="00F842E0" w:rsidP="00C93424">
      <w:pPr>
        <w:pStyle w:val="ListParagraph"/>
        <w:numPr>
          <w:ilvl w:val="2"/>
          <w:numId w:val="3"/>
        </w:numPr>
        <w:spacing w:after="0"/>
        <w:rPr>
          <w:sz w:val="24"/>
          <w:lang w:val="en-US"/>
        </w:rPr>
      </w:pPr>
      <w:r>
        <w:t>No items noted</w:t>
      </w:r>
    </w:p>
    <w:p w14:paraId="5EE54099" w14:textId="77777777" w:rsidR="00C93424" w:rsidRPr="00C93424" w:rsidRDefault="00C93424" w:rsidP="00C93424">
      <w:pPr>
        <w:pStyle w:val="ListParagraph"/>
        <w:numPr>
          <w:ilvl w:val="1"/>
          <w:numId w:val="3"/>
        </w:numPr>
        <w:spacing w:after="0"/>
        <w:rPr>
          <w:sz w:val="24"/>
          <w:lang w:val="en-US"/>
        </w:rPr>
      </w:pPr>
      <w:r>
        <w:t xml:space="preserve">Note </w:t>
      </w:r>
      <w:r w:rsidRPr="00051A3B">
        <w:rPr>
          <w:b/>
        </w:rPr>
        <w:t>Participation slide</w:t>
      </w:r>
      <w:r>
        <w:t xml:space="preserve"> for review:</w:t>
      </w:r>
    </w:p>
    <w:p w14:paraId="2569F18E" w14:textId="664BA6B1" w:rsidR="002A6AB2" w:rsidRPr="00467D7A" w:rsidRDefault="00C93424" w:rsidP="00467D7A">
      <w:pPr>
        <w:pStyle w:val="ListParagraph"/>
        <w:numPr>
          <w:ilvl w:val="2"/>
          <w:numId w:val="3"/>
        </w:numPr>
        <w:spacing w:after="0"/>
        <w:rPr>
          <w:sz w:val="24"/>
          <w:lang w:val="en-US"/>
        </w:rPr>
      </w:pPr>
      <w:hyperlink r:id="rId22" w:history="1">
        <w:r w:rsidRPr="00F27C1B">
          <w:rPr>
            <w:rStyle w:val="Hyperlink"/>
          </w:rPr>
          <w:t>https://mentor.ieee.org/802-ec/dcn/16/ec-16-0180-05-00EC-ieee-802-participation-slide.pptx</w:t>
        </w:r>
      </w:hyperlink>
    </w:p>
    <w:p w14:paraId="00B52BCA" w14:textId="7C3EA912" w:rsidR="00C93424" w:rsidRPr="00C93424" w:rsidRDefault="00F842E0" w:rsidP="00C93424">
      <w:pPr>
        <w:pStyle w:val="ListParagraph"/>
        <w:numPr>
          <w:ilvl w:val="1"/>
          <w:numId w:val="3"/>
        </w:numPr>
        <w:spacing w:after="0"/>
        <w:rPr>
          <w:sz w:val="24"/>
          <w:lang w:val="en-US"/>
        </w:rPr>
      </w:pPr>
      <w:r w:rsidRPr="00051A3B">
        <w:rPr>
          <w:rFonts w:ascii="Calibri" w:hAnsi="Calibri"/>
          <w:b/>
        </w:rPr>
        <w:t>Editor report</w:t>
      </w:r>
      <w:r w:rsidRPr="00C93424">
        <w:rPr>
          <w:rFonts w:ascii="Calibri" w:hAnsi="Calibri"/>
        </w:rPr>
        <w:t xml:space="preserve"> – </w:t>
      </w:r>
      <w:r w:rsidR="00C93424">
        <w:rPr>
          <w:rFonts w:ascii="Calibri" w:hAnsi="Calibri"/>
        </w:rPr>
        <w:t xml:space="preserve">Emily was excused today as she is on Holiday.  </w:t>
      </w:r>
      <w:r w:rsidRPr="00C93424">
        <w:rPr>
          <w:rFonts w:ascii="Calibri" w:hAnsi="Calibri"/>
        </w:rPr>
        <w:t>Emily has posted the comment collection comments and editor report. No report planned this week.</w:t>
      </w:r>
    </w:p>
    <w:p w14:paraId="4A5A34FE" w14:textId="77777777" w:rsidR="00C93424" w:rsidRDefault="00C93424" w:rsidP="002A6AB2">
      <w:pPr>
        <w:pStyle w:val="m-3304158111637766712gmail-msolistparagraph"/>
        <w:spacing w:before="0" w:beforeAutospacing="0" w:after="0" w:afterAutospacing="0"/>
        <w:ind w:left="1080"/>
      </w:pPr>
      <w:r>
        <w:rPr>
          <w:rFonts w:ascii="Calibri" w:hAnsi="Calibri"/>
          <w:sz w:val="22"/>
          <w:szCs w:val="22"/>
        </w:rPr>
        <w:t>a.</w:t>
      </w:r>
      <w:r>
        <w:rPr>
          <w:sz w:val="14"/>
          <w:szCs w:val="14"/>
        </w:rPr>
        <w:t xml:space="preserve">       </w:t>
      </w:r>
      <w:hyperlink r:id="rId23" w:tgtFrame="_blank" w:history="1">
        <w:r>
          <w:rPr>
            <w:rStyle w:val="Hyperlink"/>
            <w:rFonts w:ascii="Calibri" w:hAnsi="Calibri"/>
            <w:sz w:val="22"/>
            <w:szCs w:val="22"/>
          </w:rPr>
          <w:t>https://mentor.ieee.org/802.11/dcn/17/11-17-0920-00-000m-802-11revmd-editor-s-report.ppt</w:t>
        </w:r>
      </w:hyperlink>
      <w:r>
        <w:rPr>
          <w:rFonts w:ascii="Calibri" w:hAnsi="Calibri"/>
          <w:color w:val="1F497D"/>
          <w:sz w:val="22"/>
          <w:szCs w:val="22"/>
        </w:rPr>
        <w:t xml:space="preserve"> - </w:t>
      </w:r>
      <w:r>
        <w:rPr>
          <w:rFonts w:ascii="Calibri" w:hAnsi="Calibri"/>
          <w:sz w:val="22"/>
          <w:szCs w:val="22"/>
        </w:rPr>
        <w:t>Emily Qi</w:t>
      </w:r>
    </w:p>
    <w:p w14:paraId="01AFCDD1" w14:textId="77777777" w:rsidR="00C93424" w:rsidRDefault="00C93424" w:rsidP="002A6AB2">
      <w:pPr>
        <w:pStyle w:val="m-3304158111637766712gmail-msolistparagraph"/>
        <w:spacing w:before="0" w:beforeAutospacing="0" w:after="0" w:afterAutospacing="0"/>
        <w:ind w:left="1080"/>
      </w:pPr>
      <w:r>
        <w:rPr>
          <w:rFonts w:ascii="Calibri" w:hAnsi="Calibri"/>
          <w:sz w:val="22"/>
          <w:szCs w:val="22"/>
        </w:rPr>
        <w:t>b.</w:t>
      </w:r>
      <w:r>
        <w:rPr>
          <w:sz w:val="14"/>
          <w:szCs w:val="14"/>
        </w:rPr>
        <w:t xml:space="preserve">      </w:t>
      </w:r>
      <w:r>
        <w:rPr>
          <w:rFonts w:ascii="Calibri" w:hAnsi="Calibri"/>
          <w:sz w:val="22"/>
          <w:szCs w:val="22"/>
        </w:rPr>
        <w:t xml:space="preserve">Comments received in the recent comment collection are posted here: </w:t>
      </w:r>
      <w:hyperlink r:id="rId24" w:tgtFrame="_blank" w:history="1">
        <w:r>
          <w:rPr>
            <w:rStyle w:val="Hyperlink"/>
            <w:rFonts w:ascii="Calibri" w:hAnsi="Calibri"/>
            <w:sz w:val="22"/>
            <w:szCs w:val="22"/>
          </w:rPr>
          <w:t>https://mentor.ieee.org/802.11/dcn/17/11-17-0914-00-000m-revmd-wg-cc-comments.xls</w:t>
        </w:r>
      </w:hyperlink>
      <w:r>
        <w:rPr>
          <w:rFonts w:ascii="Calibri" w:hAnsi="Calibri"/>
          <w:sz w:val="22"/>
          <w:szCs w:val="22"/>
        </w:rPr>
        <w:t xml:space="preserve"> </w:t>
      </w:r>
    </w:p>
    <w:p w14:paraId="507780B9" w14:textId="77777777" w:rsidR="00C93424" w:rsidRDefault="00C93424" w:rsidP="00467D7A">
      <w:pPr>
        <w:pStyle w:val="m-3304158111637766712gmail-msolistparagraph"/>
        <w:spacing w:before="0" w:beforeAutospacing="0" w:after="0" w:afterAutospacing="0"/>
        <w:ind w:left="1080"/>
        <w:contextualSpacing/>
      </w:pPr>
      <w:r>
        <w:rPr>
          <w:rFonts w:ascii="Calibri" w:hAnsi="Calibri"/>
          <w:sz w:val="22"/>
          <w:szCs w:val="22"/>
        </w:rPr>
        <w:lastRenderedPageBreak/>
        <w:t>c.</w:t>
      </w:r>
      <w:r>
        <w:rPr>
          <w:sz w:val="14"/>
          <w:szCs w:val="14"/>
        </w:rPr>
        <w:t xml:space="preserve">       </w:t>
      </w:r>
      <w:r>
        <w:rPr>
          <w:rFonts w:ascii="Calibri" w:hAnsi="Calibri"/>
          <w:sz w:val="22"/>
          <w:szCs w:val="22"/>
        </w:rPr>
        <w:t>MAC, PHY, GEN and Editor spreadsheets are being posted</w:t>
      </w:r>
    </w:p>
    <w:p w14:paraId="6E57D7F9" w14:textId="101099EC" w:rsidR="00A71EE0" w:rsidRDefault="00A71EE0" w:rsidP="00467D7A">
      <w:pPr>
        <w:pStyle w:val="ListParagraph"/>
        <w:numPr>
          <w:ilvl w:val="1"/>
          <w:numId w:val="3"/>
        </w:numPr>
        <w:spacing w:after="0"/>
        <w:rPr>
          <w:sz w:val="24"/>
          <w:szCs w:val="24"/>
          <w:lang w:val="en-US"/>
        </w:rPr>
      </w:pPr>
      <w:r w:rsidRPr="00051A3B">
        <w:rPr>
          <w:b/>
          <w:sz w:val="24"/>
          <w:szCs w:val="24"/>
          <w:lang w:val="en-US"/>
        </w:rPr>
        <w:t>Presentation</w:t>
      </w:r>
      <w:r w:rsidRPr="00A71EE0">
        <w:rPr>
          <w:sz w:val="24"/>
          <w:szCs w:val="24"/>
          <w:lang w:val="en-US"/>
        </w:rPr>
        <w:t xml:space="preserve">: 11-17-0950 Operating classes (Peter </w:t>
      </w:r>
      <w:proofErr w:type="spellStart"/>
      <w:r w:rsidRPr="00A71EE0">
        <w:rPr>
          <w:sz w:val="24"/>
          <w:szCs w:val="24"/>
          <w:lang w:val="en-US"/>
        </w:rPr>
        <w:t>Ecclesine</w:t>
      </w:r>
      <w:proofErr w:type="spellEnd"/>
      <w:r w:rsidRPr="00A71EE0">
        <w:rPr>
          <w:sz w:val="24"/>
          <w:szCs w:val="24"/>
          <w:lang w:val="en-US"/>
        </w:rPr>
        <w:t xml:space="preserve"> – 15 minutes)</w:t>
      </w:r>
    </w:p>
    <w:p w14:paraId="67ED99B2" w14:textId="0DB3CC41" w:rsidR="00A71EE0" w:rsidRDefault="00A71EE0" w:rsidP="00467D7A">
      <w:pPr>
        <w:pStyle w:val="ListParagraph"/>
        <w:numPr>
          <w:ilvl w:val="2"/>
          <w:numId w:val="3"/>
        </w:numPr>
        <w:spacing w:after="0"/>
        <w:rPr>
          <w:sz w:val="24"/>
          <w:szCs w:val="24"/>
          <w:lang w:val="en-US"/>
        </w:rPr>
      </w:pPr>
      <w:hyperlink r:id="rId25" w:history="1">
        <w:r w:rsidRPr="00F27C1B">
          <w:rPr>
            <w:rStyle w:val="Hyperlink"/>
            <w:sz w:val="24"/>
            <w:szCs w:val="24"/>
            <w:lang w:val="en-US"/>
          </w:rPr>
          <w:t>https://mentor.ieee.org/802.11/dcn/17/11-17-0950-00-000m-cid-337-super-operating-classes.pptx</w:t>
        </w:r>
      </w:hyperlink>
    </w:p>
    <w:p w14:paraId="5F8B5C6F" w14:textId="7393EA8C" w:rsidR="00A71EE0" w:rsidRDefault="00A71EE0" w:rsidP="002A6AB2">
      <w:pPr>
        <w:pStyle w:val="ListParagraph"/>
        <w:numPr>
          <w:ilvl w:val="2"/>
          <w:numId w:val="3"/>
        </w:numPr>
        <w:spacing w:before="100" w:beforeAutospacing="1" w:after="100" w:afterAutospacing="1"/>
        <w:rPr>
          <w:sz w:val="24"/>
          <w:szCs w:val="24"/>
          <w:lang w:val="en-US"/>
        </w:rPr>
      </w:pPr>
      <w:r>
        <w:rPr>
          <w:sz w:val="24"/>
          <w:szCs w:val="24"/>
          <w:lang w:val="en-US"/>
        </w:rPr>
        <w:t>Review presentation</w:t>
      </w:r>
    </w:p>
    <w:p w14:paraId="0C99E949" w14:textId="02672455" w:rsidR="00A71EE0" w:rsidRDefault="00C33AB5" w:rsidP="002A6AB2">
      <w:pPr>
        <w:pStyle w:val="ListParagraph"/>
        <w:numPr>
          <w:ilvl w:val="3"/>
          <w:numId w:val="3"/>
        </w:numPr>
        <w:spacing w:before="100" w:beforeAutospacing="1" w:after="100" w:afterAutospacing="1"/>
        <w:rPr>
          <w:sz w:val="24"/>
          <w:szCs w:val="24"/>
          <w:lang w:val="en-US"/>
        </w:rPr>
      </w:pPr>
      <w:r>
        <w:rPr>
          <w:sz w:val="24"/>
          <w:szCs w:val="24"/>
          <w:lang w:val="en-US"/>
        </w:rPr>
        <w:t>Questions</w:t>
      </w:r>
    </w:p>
    <w:p w14:paraId="49E98720" w14:textId="66DC5A20" w:rsidR="00C33AB5" w:rsidRDefault="00C33AB5" w:rsidP="002A6AB2">
      <w:pPr>
        <w:pStyle w:val="ListParagraph"/>
        <w:numPr>
          <w:ilvl w:val="3"/>
          <w:numId w:val="3"/>
        </w:numPr>
        <w:spacing w:before="100" w:beforeAutospacing="1" w:after="100" w:afterAutospacing="1"/>
        <w:rPr>
          <w:sz w:val="24"/>
          <w:szCs w:val="24"/>
          <w:lang w:val="en-US"/>
        </w:rPr>
      </w:pPr>
      <w:r>
        <w:rPr>
          <w:sz w:val="24"/>
          <w:szCs w:val="24"/>
          <w:lang w:val="en-US"/>
        </w:rPr>
        <w:t>Slide 5 – Super OC Practice question</w:t>
      </w:r>
    </w:p>
    <w:p w14:paraId="2E7A5F1C" w14:textId="10678EEA" w:rsidR="00C33AB5" w:rsidRDefault="00C33AB5" w:rsidP="002A6AB2">
      <w:pPr>
        <w:pStyle w:val="ListParagraph"/>
        <w:numPr>
          <w:ilvl w:val="3"/>
          <w:numId w:val="3"/>
        </w:numPr>
        <w:spacing w:before="100" w:beforeAutospacing="1" w:after="100" w:afterAutospacing="1"/>
        <w:rPr>
          <w:sz w:val="24"/>
          <w:szCs w:val="24"/>
          <w:lang w:val="en-US"/>
        </w:rPr>
      </w:pPr>
      <w:r>
        <w:rPr>
          <w:sz w:val="24"/>
          <w:szCs w:val="24"/>
          <w:lang w:val="en-US"/>
        </w:rPr>
        <w:t>Sets of super classes may be a question to address</w:t>
      </w:r>
    </w:p>
    <w:p w14:paraId="6FE26798" w14:textId="3423D07D" w:rsidR="00C33AB5" w:rsidRDefault="00C33AB5" w:rsidP="002A6AB2">
      <w:pPr>
        <w:pStyle w:val="ListParagraph"/>
        <w:numPr>
          <w:ilvl w:val="3"/>
          <w:numId w:val="3"/>
        </w:numPr>
        <w:spacing w:before="100" w:beforeAutospacing="1" w:after="100" w:afterAutospacing="1"/>
        <w:rPr>
          <w:sz w:val="24"/>
          <w:szCs w:val="24"/>
          <w:lang w:val="en-US"/>
        </w:rPr>
      </w:pPr>
      <w:r>
        <w:rPr>
          <w:sz w:val="24"/>
          <w:szCs w:val="24"/>
          <w:lang w:val="en-US"/>
        </w:rPr>
        <w:t xml:space="preserve">For </w:t>
      </w:r>
      <w:r w:rsidR="002A6AB2">
        <w:rPr>
          <w:sz w:val="24"/>
          <w:szCs w:val="24"/>
          <w:lang w:val="en-US"/>
        </w:rPr>
        <w:t>example,</w:t>
      </w:r>
      <w:r>
        <w:rPr>
          <w:sz w:val="24"/>
          <w:szCs w:val="24"/>
          <w:lang w:val="en-US"/>
        </w:rPr>
        <w:t xml:space="preserve"> channel 165 or channel 125 that does have it.</w:t>
      </w:r>
    </w:p>
    <w:p w14:paraId="46465995" w14:textId="4C48D7D4" w:rsidR="00C33AB5" w:rsidRDefault="00C33AB5" w:rsidP="002A6AB2">
      <w:pPr>
        <w:pStyle w:val="ListParagraph"/>
        <w:numPr>
          <w:ilvl w:val="3"/>
          <w:numId w:val="3"/>
        </w:numPr>
        <w:spacing w:before="100" w:beforeAutospacing="1" w:after="100" w:afterAutospacing="1"/>
        <w:rPr>
          <w:sz w:val="24"/>
          <w:szCs w:val="24"/>
          <w:lang w:val="en-US"/>
        </w:rPr>
      </w:pPr>
      <w:r>
        <w:rPr>
          <w:sz w:val="24"/>
          <w:szCs w:val="24"/>
          <w:lang w:val="en-US"/>
        </w:rPr>
        <w:t>The super classes will most likely tied to regulatory rules and the change of rules will need to be addressed in the super classes.</w:t>
      </w:r>
    </w:p>
    <w:p w14:paraId="218CC758" w14:textId="4956F583" w:rsidR="00C33AB5" w:rsidRDefault="00C33AB5" w:rsidP="002A6AB2">
      <w:pPr>
        <w:pStyle w:val="ListParagraph"/>
        <w:numPr>
          <w:ilvl w:val="3"/>
          <w:numId w:val="3"/>
        </w:numPr>
        <w:spacing w:before="100" w:beforeAutospacing="1" w:after="100" w:afterAutospacing="1"/>
        <w:rPr>
          <w:sz w:val="24"/>
          <w:szCs w:val="24"/>
          <w:lang w:val="en-US"/>
        </w:rPr>
      </w:pPr>
      <w:r>
        <w:rPr>
          <w:sz w:val="24"/>
          <w:szCs w:val="24"/>
          <w:lang w:val="en-US"/>
        </w:rPr>
        <w:t>The concept is to be able to signal one super class rather than a long list of specific channels</w:t>
      </w:r>
    </w:p>
    <w:p w14:paraId="281584E6" w14:textId="70B02737" w:rsidR="00C33AB5" w:rsidRDefault="00C33AB5" w:rsidP="002A6AB2">
      <w:pPr>
        <w:pStyle w:val="ListParagraph"/>
        <w:numPr>
          <w:ilvl w:val="2"/>
          <w:numId w:val="3"/>
        </w:numPr>
        <w:spacing w:before="100" w:beforeAutospacing="1" w:after="100" w:afterAutospacing="1"/>
        <w:rPr>
          <w:sz w:val="24"/>
          <w:szCs w:val="24"/>
          <w:lang w:val="en-US"/>
        </w:rPr>
      </w:pPr>
      <w:r>
        <w:rPr>
          <w:sz w:val="24"/>
          <w:szCs w:val="24"/>
          <w:lang w:val="en-US"/>
        </w:rPr>
        <w:t>Suggestion to have more conversations with author and bring back</w:t>
      </w:r>
      <w:r w:rsidR="002A6AB2">
        <w:rPr>
          <w:sz w:val="24"/>
          <w:szCs w:val="24"/>
          <w:lang w:val="en-US"/>
        </w:rPr>
        <w:t xml:space="preserve"> solutions in a updated submission</w:t>
      </w:r>
      <w:r>
        <w:rPr>
          <w:sz w:val="24"/>
          <w:szCs w:val="24"/>
          <w:lang w:val="en-US"/>
        </w:rPr>
        <w:t>.</w:t>
      </w:r>
    </w:p>
    <w:p w14:paraId="58BE12A0" w14:textId="1B506A08" w:rsidR="00A71EE0" w:rsidRDefault="00A71EE0" w:rsidP="002A6AB2">
      <w:pPr>
        <w:pStyle w:val="ListParagraph"/>
        <w:numPr>
          <w:ilvl w:val="1"/>
          <w:numId w:val="3"/>
        </w:numPr>
        <w:spacing w:before="100" w:beforeAutospacing="1" w:after="100" w:afterAutospacing="1"/>
        <w:rPr>
          <w:sz w:val="24"/>
          <w:szCs w:val="24"/>
          <w:lang w:val="en-US"/>
        </w:rPr>
      </w:pPr>
      <w:r w:rsidRPr="00051A3B">
        <w:rPr>
          <w:b/>
          <w:sz w:val="24"/>
          <w:szCs w:val="24"/>
          <w:lang w:val="en-US"/>
        </w:rPr>
        <w:t>Discussion</w:t>
      </w:r>
      <w:r w:rsidRPr="00C33AB5">
        <w:rPr>
          <w:sz w:val="24"/>
          <w:szCs w:val="24"/>
          <w:lang w:val="en-US"/>
        </w:rPr>
        <w:t xml:space="preserve"> of “Obsolete” tab of 11-170927 (Mark Hamilton ) </w:t>
      </w:r>
    </w:p>
    <w:p w14:paraId="770079A7" w14:textId="6311E706" w:rsidR="00C33AB5" w:rsidRDefault="00C33AB5" w:rsidP="002A6AB2">
      <w:pPr>
        <w:pStyle w:val="ListParagraph"/>
        <w:numPr>
          <w:ilvl w:val="2"/>
          <w:numId w:val="3"/>
        </w:numPr>
        <w:spacing w:before="100" w:beforeAutospacing="1" w:after="100" w:afterAutospacing="1"/>
        <w:rPr>
          <w:sz w:val="24"/>
          <w:szCs w:val="24"/>
          <w:lang w:val="en-US"/>
        </w:rPr>
      </w:pPr>
      <w:hyperlink r:id="rId26" w:history="1">
        <w:r w:rsidRPr="00F27C1B">
          <w:rPr>
            <w:rStyle w:val="Hyperlink"/>
            <w:sz w:val="24"/>
            <w:szCs w:val="24"/>
            <w:lang w:val="en-US"/>
          </w:rPr>
          <w:t>https://mentor.ieee.org/802.11/dcn/17/11-17-0927-02-000m-revmd-mac-comments.xls</w:t>
        </w:r>
      </w:hyperlink>
    </w:p>
    <w:p w14:paraId="69B2D5A6" w14:textId="1C016093" w:rsidR="00C33AB5" w:rsidRDefault="00C33AB5" w:rsidP="002A6AB2">
      <w:pPr>
        <w:pStyle w:val="ListParagraph"/>
        <w:numPr>
          <w:ilvl w:val="2"/>
          <w:numId w:val="3"/>
        </w:numPr>
        <w:spacing w:before="100" w:beforeAutospacing="1" w:after="100" w:afterAutospacing="1"/>
        <w:rPr>
          <w:sz w:val="24"/>
          <w:szCs w:val="24"/>
          <w:lang w:val="en-US"/>
        </w:rPr>
      </w:pPr>
      <w:r>
        <w:rPr>
          <w:sz w:val="24"/>
          <w:szCs w:val="24"/>
          <w:lang w:val="en-US"/>
        </w:rPr>
        <w:t>Review obsolete Tab concept</w:t>
      </w:r>
    </w:p>
    <w:p w14:paraId="7BE29FF8" w14:textId="1B2BF519" w:rsidR="00C33AB5" w:rsidRDefault="00C33AB5" w:rsidP="002A6AB2">
      <w:pPr>
        <w:pStyle w:val="ListParagraph"/>
        <w:numPr>
          <w:ilvl w:val="2"/>
          <w:numId w:val="3"/>
        </w:numPr>
        <w:spacing w:before="100" w:beforeAutospacing="1" w:after="100" w:afterAutospacing="1"/>
        <w:rPr>
          <w:sz w:val="24"/>
          <w:szCs w:val="24"/>
          <w:lang w:val="en-US"/>
        </w:rPr>
      </w:pPr>
      <w:r>
        <w:rPr>
          <w:sz w:val="24"/>
          <w:szCs w:val="24"/>
          <w:lang w:val="en-US"/>
        </w:rPr>
        <w:t>We will need to review these one by one at some point, but wanted to introduce the concept at this point.</w:t>
      </w:r>
    </w:p>
    <w:p w14:paraId="20F421C8" w14:textId="2C262BF0" w:rsidR="00C33AB5" w:rsidRDefault="00C33AB5" w:rsidP="002A6AB2">
      <w:pPr>
        <w:pStyle w:val="ListParagraph"/>
        <w:numPr>
          <w:ilvl w:val="2"/>
          <w:numId w:val="3"/>
        </w:numPr>
        <w:spacing w:before="100" w:beforeAutospacing="1" w:after="100" w:afterAutospacing="1"/>
        <w:rPr>
          <w:sz w:val="24"/>
          <w:szCs w:val="24"/>
          <w:lang w:val="en-US"/>
        </w:rPr>
      </w:pPr>
      <w:r>
        <w:rPr>
          <w:sz w:val="24"/>
          <w:szCs w:val="24"/>
          <w:lang w:val="en-US"/>
        </w:rPr>
        <w:t>Operating Classes in Japan were not used, so we can delete them. – maybe.</w:t>
      </w:r>
    </w:p>
    <w:p w14:paraId="53B8C31A" w14:textId="0EACA8F5" w:rsidR="00C33AB5" w:rsidRDefault="00C33AB5" w:rsidP="002A6AB2">
      <w:pPr>
        <w:pStyle w:val="ListParagraph"/>
        <w:numPr>
          <w:ilvl w:val="2"/>
          <w:numId w:val="3"/>
        </w:numPr>
        <w:spacing w:before="100" w:beforeAutospacing="1" w:after="100" w:afterAutospacing="1"/>
        <w:rPr>
          <w:sz w:val="24"/>
          <w:szCs w:val="24"/>
          <w:lang w:val="en-US"/>
        </w:rPr>
      </w:pPr>
      <w:r>
        <w:rPr>
          <w:sz w:val="24"/>
          <w:szCs w:val="24"/>
          <w:lang w:val="en-US"/>
        </w:rPr>
        <w:t>Many of them were marked obsolete in the 2016 Revision, so we can review those that have not already been marked deprecated</w:t>
      </w:r>
      <w:r w:rsidR="00D82F9F">
        <w:rPr>
          <w:sz w:val="24"/>
          <w:szCs w:val="24"/>
          <w:lang w:val="en-US"/>
        </w:rPr>
        <w:t xml:space="preserve"> and mark them as deprecated, and those that have been so marked, we can move to remove in the new revision.</w:t>
      </w:r>
    </w:p>
    <w:p w14:paraId="10DA879D" w14:textId="6A2FE0D0" w:rsidR="00D82F9F" w:rsidRDefault="00D82F9F" w:rsidP="002A6AB2">
      <w:pPr>
        <w:pStyle w:val="ListParagraph"/>
        <w:numPr>
          <w:ilvl w:val="2"/>
          <w:numId w:val="3"/>
        </w:numPr>
        <w:spacing w:before="100" w:beforeAutospacing="1" w:after="100" w:afterAutospacing="1"/>
        <w:rPr>
          <w:sz w:val="24"/>
          <w:szCs w:val="24"/>
          <w:lang w:val="en-US"/>
        </w:rPr>
      </w:pPr>
      <w:r>
        <w:rPr>
          <w:sz w:val="24"/>
          <w:szCs w:val="24"/>
          <w:lang w:val="en-US"/>
        </w:rPr>
        <w:t>A case by case basis would need to be done and a submission on the detail on the removal.  We need to know if the group would like to have a submission done, i.e. if the group is willing to remove the feature.</w:t>
      </w:r>
    </w:p>
    <w:p w14:paraId="49D08625" w14:textId="3A1CF912" w:rsidR="00D82F9F" w:rsidRDefault="00D82F9F" w:rsidP="002A6AB2">
      <w:pPr>
        <w:pStyle w:val="ListParagraph"/>
        <w:numPr>
          <w:ilvl w:val="2"/>
          <w:numId w:val="3"/>
        </w:numPr>
        <w:spacing w:before="100" w:beforeAutospacing="1" w:after="100" w:afterAutospacing="1"/>
        <w:rPr>
          <w:sz w:val="24"/>
          <w:szCs w:val="24"/>
          <w:lang w:val="en-US"/>
        </w:rPr>
      </w:pPr>
      <w:r>
        <w:rPr>
          <w:sz w:val="24"/>
          <w:szCs w:val="24"/>
          <w:lang w:val="en-US"/>
        </w:rPr>
        <w:t>An email to the WG Reflector should be sent to highlight the list to the WG for discussion starting in Berlin.</w:t>
      </w:r>
    </w:p>
    <w:p w14:paraId="048BEFA0" w14:textId="24F94A5E" w:rsidR="00D82F9F" w:rsidRDefault="00D82F9F" w:rsidP="002A6AB2">
      <w:pPr>
        <w:pStyle w:val="ListParagraph"/>
        <w:numPr>
          <w:ilvl w:val="2"/>
          <w:numId w:val="3"/>
        </w:numPr>
        <w:spacing w:before="100" w:beforeAutospacing="1" w:after="100" w:afterAutospacing="1"/>
        <w:rPr>
          <w:sz w:val="24"/>
          <w:szCs w:val="24"/>
          <w:lang w:val="en-US"/>
        </w:rPr>
      </w:pPr>
      <w:r>
        <w:rPr>
          <w:sz w:val="24"/>
          <w:szCs w:val="24"/>
          <w:lang w:val="en-US"/>
        </w:rPr>
        <w:t>Need to coordinate the Removal Comments into a single tab – Move to MAC for Mark Hamilton to coordinate.</w:t>
      </w:r>
    </w:p>
    <w:p w14:paraId="78F1E203" w14:textId="194A0E1D" w:rsidR="00D82F9F" w:rsidRDefault="00D82F9F" w:rsidP="002A6AB2">
      <w:pPr>
        <w:pStyle w:val="ListParagraph"/>
        <w:numPr>
          <w:ilvl w:val="2"/>
          <w:numId w:val="3"/>
        </w:numPr>
        <w:spacing w:before="100" w:beforeAutospacing="1" w:after="100" w:afterAutospacing="1"/>
        <w:rPr>
          <w:sz w:val="24"/>
          <w:szCs w:val="24"/>
          <w:lang w:val="en-US"/>
        </w:rPr>
      </w:pPr>
      <w:r>
        <w:rPr>
          <w:sz w:val="24"/>
          <w:szCs w:val="24"/>
          <w:lang w:val="en-US"/>
        </w:rPr>
        <w:t>Concern with having all the obsolete in MAC may not be as obvious – note that they will be on a separate tab, and will notify the group where the topic is located.</w:t>
      </w:r>
    </w:p>
    <w:p w14:paraId="0EDD65AF" w14:textId="0DED4F74" w:rsidR="00A71EE0" w:rsidRDefault="00D82F9F" w:rsidP="002A6AB2">
      <w:pPr>
        <w:pStyle w:val="ListParagraph"/>
        <w:numPr>
          <w:ilvl w:val="1"/>
          <w:numId w:val="3"/>
        </w:numPr>
        <w:spacing w:before="100" w:beforeAutospacing="1" w:after="100" w:afterAutospacing="1"/>
        <w:rPr>
          <w:sz w:val="24"/>
          <w:szCs w:val="24"/>
          <w:lang w:val="en-US"/>
        </w:rPr>
      </w:pPr>
      <w:r w:rsidRPr="00051A3B">
        <w:rPr>
          <w:b/>
          <w:sz w:val="24"/>
          <w:szCs w:val="24"/>
          <w:lang w:val="en-US"/>
        </w:rPr>
        <w:t>Discussion</w:t>
      </w:r>
      <w:r>
        <w:rPr>
          <w:sz w:val="24"/>
          <w:szCs w:val="24"/>
          <w:lang w:val="en-US"/>
        </w:rPr>
        <w:t xml:space="preserve">: </w:t>
      </w:r>
      <w:r w:rsidR="00A71EE0" w:rsidRPr="00D82F9F">
        <w:rPr>
          <w:sz w:val="24"/>
          <w:szCs w:val="24"/>
          <w:lang w:val="en-US"/>
        </w:rPr>
        <w:t>11-17-0929 – Edward – one comment</w:t>
      </w:r>
    </w:p>
    <w:p w14:paraId="640DC6BE" w14:textId="3795907A" w:rsidR="00D82F9F" w:rsidRDefault="00D82F9F" w:rsidP="002A6AB2">
      <w:pPr>
        <w:pStyle w:val="ListParagraph"/>
        <w:numPr>
          <w:ilvl w:val="2"/>
          <w:numId w:val="3"/>
        </w:numPr>
        <w:spacing w:before="100" w:beforeAutospacing="1" w:after="100" w:afterAutospacing="1"/>
        <w:rPr>
          <w:sz w:val="24"/>
          <w:szCs w:val="24"/>
          <w:lang w:val="en-US"/>
        </w:rPr>
      </w:pPr>
      <w:hyperlink r:id="rId27" w:history="1">
        <w:r w:rsidRPr="00F27C1B">
          <w:rPr>
            <w:rStyle w:val="Hyperlink"/>
            <w:sz w:val="24"/>
            <w:szCs w:val="24"/>
            <w:lang w:val="en-US"/>
          </w:rPr>
          <w:t>https://mentor.ieee.org/802.11/dcn/17/11-17-0929-01-000m-revmd-editor2-comments.xlsx</w:t>
        </w:r>
      </w:hyperlink>
      <w:r>
        <w:rPr>
          <w:sz w:val="24"/>
          <w:szCs w:val="24"/>
          <w:lang w:val="en-US"/>
        </w:rPr>
        <w:t xml:space="preserve"> </w:t>
      </w:r>
    </w:p>
    <w:p w14:paraId="7FD47202" w14:textId="6C69AEB6" w:rsidR="00D82F9F" w:rsidRDefault="00D82F9F" w:rsidP="002A6AB2">
      <w:pPr>
        <w:pStyle w:val="ListParagraph"/>
        <w:numPr>
          <w:ilvl w:val="2"/>
          <w:numId w:val="3"/>
        </w:numPr>
        <w:spacing w:before="100" w:beforeAutospacing="1" w:after="100" w:afterAutospacing="1"/>
        <w:rPr>
          <w:sz w:val="24"/>
          <w:szCs w:val="24"/>
          <w:lang w:val="en-US"/>
        </w:rPr>
      </w:pPr>
      <w:r>
        <w:rPr>
          <w:sz w:val="24"/>
          <w:szCs w:val="24"/>
          <w:lang w:val="en-US"/>
        </w:rPr>
        <w:t xml:space="preserve">Review CID </w:t>
      </w:r>
      <w:r w:rsidR="00742D74">
        <w:rPr>
          <w:sz w:val="24"/>
          <w:szCs w:val="24"/>
          <w:lang w:val="en-US"/>
        </w:rPr>
        <w:t>189 – “</w:t>
      </w:r>
      <w:proofErr w:type="spellStart"/>
      <w:r w:rsidR="00742D74">
        <w:rPr>
          <w:sz w:val="24"/>
          <w:szCs w:val="24"/>
          <w:lang w:val="en-US"/>
        </w:rPr>
        <w:t>backoff</w:t>
      </w:r>
      <w:proofErr w:type="spellEnd"/>
      <w:r w:rsidR="00742D74">
        <w:rPr>
          <w:sz w:val="24"/>
          <w:szCs w:val="24"/>
          <w:lang w:val="en-US"/>
        </w:rPr>
        <w:t xml:space="preserve"> timer”</w:t>
      </w:r>
    </w:p>
    <w:p w14:paraId="2D607773" w14:textId="362F3C3E" w:rsidR="00742D74" w:rsidRDefault="00742D74" w:rsidP="002A6AB2">
      <w:pPr>
        <w:pStyle w:val="ListParagraph"/>
        <w:numPr>
          <w:ilvl w:val="3"/>
          <w:numId w:val="3"/>
        </w:numPr>
        <w:spacing w:before="100" w:beforeAutospacing="1" w:after="100" w:afterAutospacing="1"/>
        <w:rPr>
          <w:sz w:val="24"/>
          <w:szCs w:val="24"/>
          <w:lang w:val="en-US"/>
        </w:rPr>
      </w:pPr>
      <w:r>
        <w:rPr>
          <w:sz w:val="24"/>
          <w:szCs w:val="24"/>
          <w:lang w:val="en-US"/>
        </w:rPr>
        <w:t>Suggested change is to change “timer” to “counter”</w:t>
      </w:r>
    </w:p>
    <w:p w14:paraId="4D26EC77" w14:textId="3FBAFF22" w:rsidR="00742D74" w:rsidRDefault="00742D74" w:rsidP="002A6AB2">
      <w:pPr>
        <w:pStyle w:val="ListParagraph"/>
        <w:numPr>
          <w:ilvl w:val="3"/>
          <w:numId w:val="3"/>
        </w:numPr>
        <w:spacing w:before="100" w:beforeAutospacing="1" w:after="100" w:afterAutospacing="1"/>
        <w:rPr>
          <w:sz w:val="24"/>
          <w:szCs w:val="24"/>
          <w:lang w:val="en-US"/>
        </w:rPr>
      </w:pPr>
      <w:r>
        <w:rPr>
          <w:sz w:val="24"/>
          <w:szCs w:val="24"/>
          <w:lang w:val="en-US"/>
        </w:rPr>
        <w:lastRenderedPageBreak/>
        <w:t>MAC has some similar comments, and would ask that this CID move to MAC and be considered at the same time.</w:t>
      </w:r>
    </w:p>
    <w:p w14:paraId="03DA8B27" w14:textId="378C67B4" w:rsidR="00742D74" w:rsidRDefault="00742D74" w:rsidP="002A6AB2">
      <w:pPr>
        <w:pStyle w:val="ListParagraph"/>
        <w:numPr>
          <w:ilvl w:val="3"/>
          <w:numId w:val="3"/>
        </w:numPr>
        <w:spacing w:before="100" w:beforeAutospacing="1" w:after="100" w:afterAutospacing="1"/>
        <w:rPr>
          <w:sz w:val="24"/>
          <w:szCs w:val="24"/>
          <w:lang w:val="en-US"/>
        </w:rPr>
      </w:pPr>
      <w:r>
        <w:rPr>
          <w:sz w:val="24"/>
          <w:szCs w:val="24"/>
          <w:lang w:val="en-US"/>
        </w:rPr>
        <w:t>CID 294 one that is similar – Graham SMITH is preparing a submission on resolving that.</w:t>
      </w:r>
    </w:p>
    <w:p w14:paraId="20734892" w14:textId="383DD079" w:rsidR="00742D74" w:rsidRDefault="00742D74" w:rsidP="002A6AB2">
      <w:pPr>
        <w:pStyle w:val="ListParagraph"/>
        <w:numPr>
          <w:ilvl w:val="2"/>
          <w:numId w:val="3"/>
        </w:numPr>
        <w:spacing w:before="100" w:beforeAutospacing="1" w:after="100" w:afterAutospacing="1"/>
        <w:rPr>
          <w:sz w:val="24"/>
          <w:szCs w:val="24"/>
          <w:lang w:val="en-US"/>
        </w:rPr>
      </w:pPr>
      <w:r>
        <w:rPr>
          <w:sz w:val="24"/>
          <w:szCs w:val="24"/>
          <w:lang w:val="en-US"/>
        </w:rPr>
        <w:t>Ongoing discussion in preparing for Berlin</w:t>
      </w:r>
    </w:p>
    <w:p w14:paraId="5E92B115" w14:textId="5DCC91FD" w:rsidR="00A71EE0" w:rsidRDefault="00742D74" w:rsidP="002A6AB2">
      <w:pPr>
        <w:pStyle w:val="ListParagraph"/>
        <w:numPr>
          <w:ilvl w:val="1"/>
          <w:numId w:val="3"/>
        </w:numPr>
        <w:spacing w:before="100" w:beforeAutospacing="1" w:after="100" w:afterAutospacing="1"/>
        <w:rPr>
          <w:sz w:val="24"/>
          <w:szCs w:val="24"/>
          <w:lang w:val="en-US"/>
        </w:rPr>
      </w:pPr>
      <w:r w:rsidRPr="00051A3B">
        <w:rPr>
          <w:b/>
          <w:sz w:val="24"/>
          <w:szCs w:val="24"/>
          <w:lang w:val="en-US"/>
        </w:rPr>
        <w:t>Discussion:</w:t>
      </w:r>
      <w:r>
        <w:rPr>
          <w:sz w:val="24"/>
          <w:szCs w:val="24"/>
          <w:lang w:val="en-US"/>
        </w:rPr>
        <w:t xml:space="preserve"> </w:t>
      </w:r>
      <w:r w:rsidR="00A71EE0" w:rsidRPr="00742D74">
        <w:rPr>
          <w:sz w:val="24"/>
          <w:szCs w:val="24"/>
          <w:lang w:val="en-US"/>
        </w:rPr>
        <w:t>11-17-0930r1 – Mike M. – removal comments, +2 Operating Classes Documents</w:t>
      </w:r>
    </w:p>
    <w:p w14:paraId="0C097540" w14:textId="056D53E9" w:rsidR="00742D74" w:rsidRDefault="00742D74" w:rsidP="002A6AB2">
      <w:pPr>
        <w:pStyle w:val="ListParagraph"/>
        <w:numPr>
          <w:ilvl w:val="2"/>
          <w:numId w:val="3"/>
        </w:numPr>
        <w:spacing w:before="100" w:beforeAutospacing="1" w:after="100" w:afterAutospacing="1"/>
        <w:rPr>
          <w:sz w:val="24"/>
          <w:szCs w:val="24"/>
          <w:lang w:val="en-US"/>
        </w:rPr>
      </w:pPr>
      <w:hyperlink r:id="rId28" w:history="1">
        <w:r w:rsidRPr="00F27C1B">
          <w:rPr>
            <w:rStyle w:val="Hyperlink"/>
            <w:sz w:val="24"/>
            <w:szCs w:val="24"/>
            <w:lang w:val="en-US"/>
          </w:rPr>
          <w:t>https://mentor.ieee.org/802.11/dcn/17/11-17-0930-01-000m-revmd-cc25-phy-plus-comments.xls</w:t>
        </w:r>
      </w:hyperlink>
    </w:p>
    <w:p w14:paraId="04C96C49" w14:textId="76E11177" w:rsidR="00742D74" w:rsidRDefault="00742D74" w:rsidP="002A6AB2">
      <w:pPr>
        <w:pStyle w:val="ListParagraph"/>
        <w:numPr>
          <w:ilvl w:val="2"/>
          <w:numId w:val="3"/>
        </w:numPr>
        <w:spacing w:before="100" w:beforeAutospacing="1" w:after="100" w:afterAutospacing="1"/>
        <w:rPr>
          <w:sz w:val="24"/>
          <w:szCs w:val="24"/>
          <w:lang w:val="en-US"/>
        </w:rPr>
      </w:pPr>
      <w:r>
        <w:rPr>
          <w:sz w:val="24"/>
          <w:szCs w:val="24"/>
          <w:lang w:val="en-US"/>
        </w:rPr>
        <w:t xml:space="preserve">6 Comments on proposals made during </w:t>
      </w:r>
      <w:proofErr w:type="spellStart"/>
      <w:r>
        <w:rPr>
          <w:sz w:val="24"/>
          <w:szCs w:val="24"/>
          <w:lang w:val="en-US"/>
        </w:rPr>
        <w:t>TGmc</w:t>
      </w:r>
      <w:proofErr w:type="spellEnd"/>
      <w:r>
        <w:rPr>
          <w:sz w:val="24"/>
          <w:szCs w:val="24"/>
          <w:lang w:val="en-US"/>
        </w:rPr>
        <w:t>, and ask if they should have the presentations be redone for reconsideration.</w:t>
      </w:r>
    </w:p>
    <w:p w14:paraId="3368013C" w14:textId="4229A87D" w:rsidR="00742D74" w:rsidRDefault="00742D74" w:rsidP="002A6AB2">
      <w:pPr>
        <w:pStyle w:val="ListParagraph"/>
        <w:numPr>
          <w:ilvl w:val="3"/>
          <w:numId w:val="3"/>
        </w:numPr>
        <w:spacing w:before="100" w:beforeAutospacing="1" w:after="100" w:afterAutospacing="1"/>
        <w:rPr>
          <w:sz w:val="24"/>
          <w:szCs w:val="24"/>
          <w:lang w:val="en-US"/>
        </w:rPr>
      </w:pPr>
      <w:r>
        <w:rPr>
          <w:sz w:val="24"/>
          <w:szCs w:val="24"/>
          <w:lang w:val="en-US"/>
        </w:rPr>
        <w:t>Agreement to have time scheduled for this set. (11mc proposal Comment Group).</w:t>
      </w:r>
    </w:p>
    <w:p w14:paraId="53318B31" w14:textId="1ACB404F" w:rsidR="00742D74" w:rsidRDefault="00742D74" w:rsidP="002A6AB2">
      <w:pPr>
        <w:pStyle w:val="ListParagraph"/>
        <w:numPr>
          <w:ilvl w:val="3"/>
          <w:numId w:val="3"/>
        </w:numPr>
        <w:spacing w:before="100" w:beforeAutospacing="1" w:after="100" w:afterAutospacing="1"/>
        <w:rPr>
          <w:sz w:val="24"/>
          <w:szCs w:val="24"/>
          <w:lang w:val="en-US"/>
        </w:rPr>
      </w:pPr>
      <w:r>
        <w:rPr>
          <w:sz w:val="24"/>
          <w:szCs w:val="24"/>
          <w:lang w:val="en-US"/>
        </w:rPr>
        <w:t>All were from Mark RISON, and so he was asked to schedule time.</w:t>
      </w:r>
    </w:p>
    <w:p w14:paraId="4AEB088C" w14:textId="77777777" w:rsidR="00742D74" w:rsidRDefault="00742D74" w:rsidP="002A6AB2">
      <w:pPr>
        <w:pStyle w:val="ListParagraph"/>
        <w:numPr>
          <w:ilvl w:val="3"/>
          <w:numId w:val="3"/>
        </w:numPr>
        <w:spacing w:before="100" w:beforeAutospacing="1" w:after="100" w:afterAutospacing="1"/>
        <w:rPr>
          <w:sz w:val="24"/>
          <w:szCs w:val="24"/>
          <w:lang w:val="en-US"/>
        </w:rPr>
      </w:pPr>
      <w:r>
        <w:rPr>
          <w:sz w:val="24"/>
          <w:szCs w:val="24"/>
          <w:lang w:val="en-US"/>
        </w:rPr>
        <w:t xml:space="preserve">Mark R. indicated that due to clashes, he can only attend Tuesday PM1, and we will take CID 191 and 192. </w:t>
      </w:r>
    </w:p>
    <w:p w14:paraId="026ED292" w14:textId="7BE990B2" w:rsidR="00742D74" w:rsidRDefault="00742D74" w:rsidP="002A6AB2">
      <w:pPr>
        <w:pStyle w:val="ListParagraph"/>
        <w:numPr>
          <w:ilvl w:val="3"/>
          <w:numId w:val="3"/>
        </w:numPr>
        <w:spacing w:before="100" w:beforeAutospacing="1" w:after="100" w:afterAutospacing="1"/>
        <w:rPr>
          <w:sz w:val="24"/>
          <w:szCs w:val="24"/>
          <w:lang w:val="en-US"/>
        </w:rPr>
      </w:pPr>
      <w:r>
        <w:rPr>
          <w:sz w:val="24"/>
          <w:szCs w:val="24"/>
          <w:lang w:val="en-US"/>
        </w:rPr>
        <w:t>There are some Editorial Comments that are similar, these will need to be moved to PHY to group together and schedule.</w:t>
      </w:r>
    </w:p>
    <w:p w14:paraId="4A6102A3" w14:textId="094BA8D8" w:rsidR="00742D74" w:rsidRDefault="00742D74" w:rsidP="002A6AB2">
      <w:pPr>
        <w:pStyle w:val="ListParagraph"/>
        <w:numPr>
          <w:ilvl w:val="3"/>
          <w:numId w:val="3"/>
        </w:numPr>
        <w:spacing w:before="100" w:beforeAutospacing="1" w:after="0"/>
        <w:rPr>
          <w:sz w:val="24"/>
          <w:szCs w:val="24"/>
          <w:lang w:val="en-US"/>
        </w:rPr>
      </w:pPr>
      <w:r>
        <w:rPr>
          <w:sz w:val="24"/>
          <w:szCs w:val="24"/>
          <w:lang w:val="en-US"/>
        </w:rPr>
        <w:t xml:space="preserve">The presentations for this set </w:t>
      </w:r>
      <w:r w:rsidR="00467D7A">
        <w:rPr>
          <w:sz w:val="24"/>
          <w:szCs w:val="24"/>
          <w:lang w:val="en-US"/>
        </w:rPr>
        <w:t xml:space="preserve">of CIDs </w:t>
      </w:r>
      <w:r>
        <w:rPr>
          <w:sz w:val="24"/>
          <w:szCs w:val="24"/>
          <w:lang w:val="en-US"/>
        </w:rPr>
        <w:t>are</w:t>
      </w:r>
      <w:r w:rsidR="00467D7A">
        <w:rPr>
          <w:sz w:val="24"/>
          <w:szCs w:val="24"/>
          <w:lang w:val="en-US"/>
        </w:rPr>
        <w:t xml:space="preserve"> in</w:t>
      </w:r>
      <w:r>
        <w:rPr>
          <w:sz w:val="24"/>
          <w:szCs w:val="24"/>
          <w:lang w:val="en-US"/>
        </w:rPr>
        <w:t xml:space="preserve"> 16/839r3 and 16/0276r15 .</w:t>
      </w:r>
    </w:p>
    <w:p w14:paraId="75A93655" w14:textId="01B7FEB3" w:rsidR="00742D74" w:rsidRDefault="00742D74" w:rsidP="002A6AB2">
      <w:pPr>
        <w:pStyle w:val="ListParagraph"/>
        <w:numPr>
          <w:ilvl w:val="2"/>
          <w:numId w:val="3"/>
        </w:numPr>
        <w:spacing w:before="100" w:beforeAutospacing="1" w:after="100" w:afterAutospacing="1"/>
        <w:rPr>
          <w:sz w:val="24"/>
          <w:szCs w:val="24"/>
          <w:lang w:val="en-US"/>
        </w:rPr>
      </w:pPr>
      <w:r>
        <w:rPr>
          <w:sz w:val="24"/>
          <w:szCs w:val="24"/>
          <w:lang w:val="en-US"/>
        </w:rPr>
        <w:t>2 Proposed resolutions for discussion today:</w:t>
      </w:r>
    </w:p>
    <w:p w14:paraId="0AB2C53D" w14:textId="2197B2B3" w:rsidR="00742D74" w:rsidRPr="006D47CD" w:rsidRDefault="00742D74" w:rsidP="002A6AB2">
      <w:pPr>
        <w:pStyle w:val="ListParagraph"/>
        <w:numPr>
          <w:ilvl w:val="2"/>
          <w:numId w:val="3"/>
        </w:numPr>
        <w:spacing w:before="100" w:beforeAutospacing="1" w:after="100" w:afterAutospacing="1"/>
        <w:rPr>
          <w:sz w:val="24"/>
          <w:szCs w:val="24"/>
          <w:highlight w:val="green"/>
          <w:lang w:val="en-US"/>
        </w:rPr>
      </w:pPr>
      <w:r w:rsidRPr="006D47CD">
        <w:rPr>
          <w:sz w:val="24"/>
          <w:szCs w:val="24"/>
          <w:highlight w:val="green"/>
          <w:lang w:val="en-US"/>
        </w:rPr>
        <w:t>CID 68:</w:t>
      </w:r>
    </w:p>
    <w:p w14:paraId="53AF2FE7" w14:textId="279A40A2" w:rsidR="00742D74" w:rsidRDefault="00AC3CB7" w:rsidP="002A6AB2">
      <w:pPr>
        <w:pStyle w:val="ListParagraph"/>
        <w:numPr>
          <w:ilvl w:val="3"/>
          <w:numId w:val="3"/>
        </w:numPr>
        <w:spacing w:before="100" w:beforeAutospacing="1" w:after="100" w:afterAutospacing="1"/>
        <w:rPr>
          <w:sz w:val="24"/>
          <w:szCs w:val="24"/>
          <w:lang w:val="en-US"/>
        </w:rPr>
      </w:pPr>
      <w:r>
        <w:rPr>
          <w:sz w:val="24"/>
          <w:szCs w:val="24"/>
          <w:lang w:val="en-US"/>
        </w:rPr>
        <w:t>Review comment</w:t>
      </w:r>
    </w:p>
    <w:p w14:paraId="28BC0D22" w14:textId="77777777" w:rsidR="002A6AB2" w:rsidRDefault="00AC3CB7" w:rsidP="002A6AB2">
      <w:pPr>
        <w:pStyle w:val="ListParagraph"/>
        <w:numPr>
          <w:ilvl w:val="3"/>
          <w:numId w:val="3"/>
        </w:numPr>
        <w:spacing w:after="0"/>
        <w:rPr>
          <w:sz w:val="24"/>
          <w:szCs w:val="24"/>
          <w:lang w:val="en-US"/>
        </w:rPr>
      </w:pPr>
      <w:r w:rsidRPr="00AC3CB7">
        <w:rPr>
          <w:sz w:val="24"/>
          <w:szCs w:val="24"/>
          <w:lang w:val="en-US"/>
        </w:rPr>
        <w:t xml:space="preserve">Proposed Resolution: </w:t>
      </w:r>
    </w:p>
    <w:p w14:paraId="63AE3ED2" w14:textId="777398DB" w:rsidR="00AC3CB7" w:rsidRPr="002A6AB2" w:rsidRDefault="00AC3CB7" w:rsidP="002A6AB2">
      <w:pPr>
        <w:ind w:left="2160"/>
        <w:rPr>
          <w:sz w:val="24"/>
          <w:szCs w:val="24"/>
          <w:lang w:val="en-US"/>
        </w:rPr>
      </w:pPr>
      <w:r w:rsidRPr="002A6AB2">
        <w:rPr>
          <w:sz w:val="24"/>
          <w:szCs w:val="24"/>
          <w:lang w:val="en-US"/>
        </w:rPr>
        <w:t>REVISED (PHY: 2017-06-29 17:20:26Z) CID 68 Remove obsolete Operating Classes from Table E-3</w:t>
      </w:r>
      <w:r w:rsidRPr="002A6AB2">
        <w:rPr>
          <w:sz w:val="24"/>
          <w:szCs w:val="24"/>
          <w:lang w:val="en-US"/>
        </w:rPr>
        <w:cr/>
        <w:t>Editor p3567 E.1</w:t>
      </w:r>
      <w:r w:rsidRPr="002A6AB2">
        <w:rPr>
          <w:sz w:val="24"/>
          <w:szCs w:val="24"/>
          <w:lang w:val="en-US"/>
        </w:rPr>
        <w:cr/>
        <w:t>Delete second and third sentences at top of p3567 above Table E-3</w:t>
      </w:r>
      <w:r w:rsidRPr="002A6AB2">
        <w:rPr>
          <w:sz w:val="24"/>
          <w:szCs w:val="24"/>
          <w:lang w:val="en-US"/>
        </w:rPr>
        <w:cr/>
        <w:t>Change Operating Classes 2, 4, 5, 7, 9, 10, 12, 14, 15, 16, 18, 19, 21, 23, 24, 27, 28, 35, 38, 40, 43, 45, 47, 48, 49, 50, 52, 53, 54 and 55 to have Reserved in all fields except Operating Class, and remove asterisk following each of these Operating Classes.</w:t>
      </w:r>
    </w:p>
    <w:p w14:paraId="501ABBA5" w14:textId="5E30F15F" w:rsidR="00742D74" w:rsidRDefault="00AC3CB7" w:rsidP="002A6AB2">
      <w:pPr>
        <w:pStyle w:val="ListParagraph"/>
        <w:numPr>
          <w:ilvl w:val="3"/>
          <w:numId w:val="3"/>
        </w:numPr>
        <w:spacing w:after="0"/>
        <w:rPr>
          <w:sz w:val="24"/>
          <w:szCs w:val="24"/>
          <w:lang w:val="en-US"/>
        </w:rPr>
      </w:pPr>
      <w:r>
        <w:rPr>
          <w:sz w:val="24"/>
          <w:szCs w:val="24"/>
          <w:lang w:val="en-US"/>
        </w:rPr>
        <w:t>Editor question – is the resolution clear enough?</w:t>
      </w:r>
    </w:p>
    <w:p w14:paraId="16A8B1AA" w14:textId="0EEE4077" w:rsidR="00AC3CB7" w:rsidRDefault="00AC3CB7" w:rsidP="002A6AB2">
      <w:pPr>
        <w:pStyle w:val="ListParagraph"/>
        <w:numPr>
          <w:ilvl w:val="4"/>
          <w:numId w:val="3"/>
        </w:numPr>
        <w:spacing w:before="100" w:beforeAutospacing="1" w:after="100" w:afterAutospacing="1"/>
        <w:rPr>
          <w:sz w:val="24"/>
          <w:szCs w:val="24"/>
          <w:lang w:val="en-US"/>
        </w:rPr>
      </w:pPr>
      <w:r>
        <w:rPr>
          <w:sz w:val="24"/>
          <w:szCs w:val="24"/>
          <w:lang w:val="en-US"/>
        </w:rPr>
        <w:t>Edward said yes</w:t>
      </w:r>
    </w:p>
    <w:p w14:paraId="652BC389" w14:textId="196D3630" w:rsidR="00AC3CB7" w:rsidRDefault="00AC3CB7" w:rsidP="002A6AB2">
      <w:pPr>
        <w:pStyle w:val="ListParagraph"/>
        <w:numPr>
          <w:ilvl w:val="3"/>
          <w:numId w:val="3"/>
        </w:numPr>
        <w:spacing w:before="100" w:beforeAutospacing="1" w:after="100" w:afterAutospacing="1"/>
        <w:rPr>
          <w:sz w:val="24"/>
          <w:szCs w:val="24"/>
          <w:lang w:val="en-US"/>
        </w:rPr>
      </w:pPr>
      <w:r>
        <w:rPr>
          <w:sz w:val="24"/>
          <w:szCs w:val="24"/>
          <w:lang w:val="en-US"/>
        </w:rPr>
        <w:t>No objection to the proposed change</w:t>
      </w:r>
    </w:p>
    <w:p w14:paraId="0DC48E61" w14:textId="5B15360E" w:rsidR="00AC3CB7" w:rsidRPr="006D47CD" w:rsidRDefault="00AC3CB7" w:rsidP="002A6AB2">
      <w:pPr>
        <w:pStyle w:val="ListParagraph"/>
        <w:numPr>
          <w:ilvl w:val="3"/>
          <w:numId w:val="3"/>
        </w:numPr>
        <w:spacing w:before="100" w:beforeAutospacing="1" w:after="100" w:afterAutospacing="1"/>
        <w:rPr>
          <w:b/>
          <w:sz w:val="24"/>
          <w:szCs w:val="24"/>
          <w:highlight w:val="green"/>
          <w:lang w:val="en-US"/>
        </w:rPr>
      </w:pPr>
      <w:r w:rsidRPr="006D47CD">
        <w:rPr>
          <w:b/>
          <w:sz w:val="24"/>
          <w:szCs w:val="24"/>
          <w:highlight w:val="green"/>
          <w:lang w:val="en-US"/>
        </w:rPr>
        <w:t>Mark Ready for Motion</w:t>
      </w:r>
    </w:p>
    <w:p w14:paraId="57C7AC0C" w14:textId="5B51BF37" w:rsidR="00AC3CB7" w:rsidRPr="00467D7A" w:rsidRDefault="00AC3CB7" w:rsidP="002A6AB2">
      <w:pPr>
        <w:pStyle w:val="ListParagraph"/>
        <w:numPr>
          <w:ilvl w:val="2"/>
          <w:numId w:val="3"/>
        </w:numPr>
        <w:spacing w:before="100" w:beforeAutospacing="1" w:after="100" w:afterAutospacing="1"/>
        <w:rPr>
          <w:sz w:val="24"/>
          <w:szCs w:val="24"/>
          <w:lang w:val="en-US"/>
        </w:rPr>
      </w:pPr>
      <w:r w:rsidRPr="00467D7A">
        <w:rPr>
          <w:sz w:val="24"/>
          <w:szCs w:val="24"/>
          <w:lang w:val="en-US"/>
        </w:rPr>
        <w:t>CID 176:</w:t>
      </w:r>
    </w:p>
    <w:p w14:paraId="6A218A2D" w14:textId="79C5D7EA" w:rsidR="00AC3CB7" w:rsidRPr="00467D7A" w:rsidRDefault="00AC3CB7" w:rsidP="002A6AB2">
      <w:pPr>
        <w:pStyle w:val="ListParagraph"/>
        <w:numPr>
          <w:ilvl w:val="3"/>
          <w:numId w:val="3"/>
        </w:numPr>
        <w:spacing w:before="100" w:beforeAutospacing="1" w:after="100" w:afterAutospacing="1"/>
        <w:rPr>
          <w:sz w:val="24"/>
          <w:szCs w:val="24"/>
          <w:lang w:val="en-US"/>
        </w:rPr>
      </w:pPr>
      <w:r w:rsidRPr="00467D7A">
        <w:rPr>
          <w:sz w:val="24"/>
          <w:szCs w:val="24"/>
          <w:lang w:val="en-US"/>
        </w:rPr>
        <w:t>Review Comment</w:t>
      </w:r>
    </w:p>
    <w:p w14:paraId="35F91894" w14:textId="226BCAA9" w:rsidR="00AC3CB7" w:rsidRPr="00467D7A" w:rsidRDefault="00AC3CB7" w:rsidP="002A6AB2">
      <w:pPr>
        <w:pStyle w:val="ListParagraph"/>
        <w:numPr>
          <w:ilvl w:val="3"/>
          <w:numId w:val="3"/>
        </w:numPr>
        <w:spacing w:before="100" w:beforeAutospacing="1" w:after="100" w:afterAutospacing="1"/>
        <w:rPr>
          <w:sz w:val="24"/>
          <w:szCs w:val="24"/>
          <w:lang w:val="en-US"/>
        </w:rPr>
      </w:pPr>
      <w:r w:rsidRPr="00467D7A">
        <w:rPr>
          <w:sz w:val="24"/>
          <w:szCs w:val="24"/>
          <w:lang w:val="en-US"/>
        </w:rPr>
        <w:t>Review Ad-hoc Notes:</w:t>
      </w:r>
    </w:p>
    <w:p w14:paraId="1C4A8B91" w14:textId="72F64B92" w:rsidR="00AC3CB7" w:rsidRPr="00467D7A" w:rsidRDefault="00AC3CB7" w:rsidP="002A6AB2">
      <w:pPr>
        <w:pStyle w:val="ListParagraph"/>
        <w:numPr>
          <w:ilvl w:val="4"/>
          <w:numId w:val="3"/>
        </w:numPr>
        <w:spacing w:before="100" w:beforeAutospacing="1" w:after="100" w:afterAutospacing="1"/>
        <w:rPr>
          <w:sz w:val="24"/>
          <w:szCs w:val="24"/>
          <w:lang w:val="en-US"/>
        </w:rPr>
      </w:pPr>
      <w:r w:rsidRPr="00467D7A">
        <w:rPr>
          <w:sz w:val="24"/>
          <w:szCs w:val="24"/>
          <w:lang w:val="en-US"/>
        </w:rPr>
        <w:t>PHY: 2017-06-29 17:27:24Z - status set to: Discuss</w:t>
      </w:r>
      <w:r w:rsidRPr="00467D7A">
        <w:rPr>
          <w:sz w:val="24"/>
          <w:szCs w:val="24"/>
          <w:lang w:val="en-US"/>
        </w:rPr>
        <w:cr/>
        <w:t xml:space="preserve">On channel validity, Section E.1 text notes “Regulatory requirements that do not affect interoperability are not addressed in this standard. Implementers are </w:t>
      </w:r>
      <w:r w:rsidRPr="00467D7A">
        <w:rPr>
          <w:sz w:val="24"/>
          <w:szCs w:val="24"/>
          <w:lang w:val="en-US"/>
        </w:rPr>
        <w:lastRenderedPageBreak/>
        <w:t xml:space="preserve">referred to the regulatory sources in Table D-1 (Regulatory requirement list) and their successors for further information. Operation in countries within defined regulatory domains may be subject to additional or alternative national regulations.” All the global channel sets are normative, and it is useful to implementers of the standard to see the expected channel set for a given global operating class. It is not useful to remove channels 12 and 13 from the Operating Class 81 (2.4 GHz) channel set because they are not valid in all </w:t>
      </w:r>
      <w:proofErr w:type="spellStart"/>
      <w:r w:rsidRPr="00467D7A">
        <w:rPr>
          <w:sz w:val="24"/>
          <w:szCs w:val="24"/>
          <w:lang w:val="en-US"/>
        </w:rPr>
        <w:t>regdoms</w:t>
      </w:r>
      <w:proofErr w:type="spellEnd"/>
      <w:r w:rsidRPr="00467D7A">
        <w:rPr>
          <w:sz w:val="24"/>
          <w:szCs w:val="24"/>
          <w:lang w:val="en-US"/>
        </w:rPr>
        <w:t>. We revise the definition of channel set to clarify this distinction for Global Operating Classes, which applies to all regulatory domains.</w:t>
      </w:r>
    </w:p>
    <w:p w14:paraId="4A0FE688" w14:textId="77777777" w:rsidR="002A6AB2" w:rsidRPr="00467D7A" w:rsidRDefault="00AC3CB7" w:rsidP="002A6AB2">
      <w:pPr>
        <w:pStyle w:val="ListParagraph"/>
        <w:numPr>
          <w:ilvl w:val="3"/>
          <w:numId w:val="3"/>
        </w:numPr>
        <w:spacing w:before="100" w:beforeAutospacing="1" w:after="100" w:afterAutospacing="1"/>
        <w:rPr>
          <w:sz w:val="24"/>
          <w:szCs w:val="24"/>
          <w:lang w:val="en-US"/>
        </w:rPr>
      </w:pPr>
      <w:r w:rsidRPr="00467D7A">
        <w:rPr>
          <w:sz w:val="24"/>
          <w:szCs w:val="24"/>
          <w:lang w:val="en-US"/>
        </w:rPr>
        <w:t xml:space="preserve">Proposed </w:t>
      </w:r>
      <w:proofErr w:type="spellStart"/>
      <w:r w:rsidRPr="00467D7A">
        <w:rPr>
          <w:sz w:val="24"/>
          <w:szCs w:val="24"/>
          <w:lang w:val="en-US"/>
        </w:rPr>
        <w:t>Resoution</w:t>
      </w:r>
      <w:proofErr w:type="spellEnd"/>
      <w:r w:rsidRPr="00467D7A">
        <w:rPr>
          <w:sz w:val="24"/>
          <w:szCs w:val="24"/>
          <w:lang w:val="en-US"/>
        </w:rPr>
        <w:t xml:space="preserve">: </w:t>
      </w:r>
    </w:p>
    <w:p w14:paraId="3BEF972D" w14:textId="30928CF1" w:rsidR="002A6AB2" w:rsidRPr="00467D7A" w:rsidRDefault="00AC3CB7" w:rsidP="002A6AB2">
      <w:pPr>
        <w:pStyle w:val="ListParagraph"/>
        <w:spacing w:before="100" w:beforeAutospacing="1" w:after="100" w:afterAutospacing="1"/>
        <w:ind w:left="2880"/>
        <w:rPr>
          <w:rFonts w:ascii="Times New Roman" w:hAnsi="Times New Roman" w:cs="Times New Roman"/>
          <w:sz w:val="24"/>
          <w:szCs w:val="24"/>
          <w:lang w:val="en-US"/>
        </w:rPr>
      </w:pPr>
      <w:r w:rsidRPr="00467D7A">
        <w:rPr>
          <w:rFonts w:ascii="Times New Roman" w:hAnsi="Times New Roman" w:cs="Times New Roman"/>
          <w:sz w:val="24"/>
          <w:szCs w:val="24"/>
          <w:lang w:val="en-US"/>
        </w:rPr>
        <w:t xml:space="preserve">REVISED (PHY: 2017-06-29 17:27:50Z) </w:t>
      </w:r>
      <w:r w:rsidR="002A6AB2" w:rsidRPr="00467D7A">
        <w:rPr>
          <w:rFonts w:ascii="Times New Roman" w:hAnsi="Times New Roman" w:cs="Times New Roman"/>
          <w:sz w:val="24"/>
          <w:szCs w:val="24"/>
          <w:lang w:val="en-US"/>
        </w:rPr>
        <w:t>–</w:t>
      </w:r>
      <w:r w:rsidRPr="00467D7A">
        <w:rPr>
          <w:rFonts w:ascii="Times New Roman" w:hAnsi="Times New Roman" w:cs="Times New Roman"/>
          <w:sz w:val="24"/>
          <w:szCs w:val="24"/>
          <w:lang w:val="en-US"/>
        </w:rPr>
        <w:t xml:space="preserve"> </w:t>
      </w:r>
    </w:p>
    <w:p w14:paraId="5794156D" w14:textId="23EC5117" w:rsidR="00AC3CB7" w:rsidRPr="00467D7A" w:rsidRDefault="00AC3CB7" w:rsidP="002A6AB2">
      <w:pPr>
        <w:pStyle w:val="ListParagraph"/>
        <w:spacing w:before="100" w:beforeAutospacing="1" w:after="100" w:afterAutospacing="1"/>
        <w:ind w:left="2880"/>
        <w:rPr>
          <w:rFonts w:ascii="Times New Roman" w:hAnsi="Times New Roman" w:cs="Times New Roman"/>
          <w:sz w:val="24"/>
          <w:szCs w:val="24"/>
          <w:lang w:val="en-US"/>
        </w:rPr>
      </w:pPr>
      <w:r w:rsidRPr="00467D7A">
        <w:rPr>
          <w:rFonts w:ascii="Times New Roman" w:hAnsi="Times New Roman" w:cs="Times New Roman"/>
          <w:sz w:val="24"/>
          <w:szCs w:val="24"/>
          <w:lang w:val="en-US"/>
        </w:rPr>
        <w:t>Editor E.1 p3562 line 48</w:t>
      </w:r>
      <w:r w:rsidRPr="00467D7A">
        <w:rPr>
          <w:rFonts w:ascii="Times New Roman" w:hAnsi="Times New Roman" w:cs="Times New Roman"/>
          <w:sz w:val="24"/>
          <w:szCs w:val="24"/>
          <w:lang w:val="en-US"/>
        </w:rPr>
        <w:cr/>
        <w:t>Insert text after first sentence of sixth paragraph as follows:</w:t>
      </w:r>
      <w:r w:rsidRPr="00467D7A">
        <w:rPr>
          <w:rFonts w:ascii="Times New Roman" w:hAnsi="Times New Roman" w:cs="Times New Roman"/>
          <w:sz w:val="24"/>
          <w:szCs w:val="24"/>
          <w:lang w:val="en-US"/>
        </w:rPr>
        <w:cr/>
        <w:t>”The channel set in the global operating classes table (Table E-4—Global operating classes) is the list of integer channel numbers that are legal for a class in one or more regulatory domains.”</w:t>
      </w:r>
    </w:p>
    <w:p w14:paraId="1CE13D23" w14:textId="4D46B53D" w:rsidR="00AC3CB7" w:rsidRPr="00467D7A" w:rsidRDefault="00AC3CB7" w:rsidP="002A6AB2">
      <w:pPr>
        <w:pStyle w:val="ListParagraph"/>
        <w:numPr>
          <w:ilvl w:val="3"/>
          <w:numId w:val="3"/>
        </w:numPr>
        <w:spacing w:before="100" w:beforeAutospacing="1" w:after="100" w:afterAutospacing="1"/>
        <w:rPr>
          <w:sz w:val="24"/>
          <w:szCs w:val="24"/>
          <w:lang w:val="en-US"/>
        </w:rPr>
      </w:pPr>
      <w:r w:rsidRPr="00467D7A">
        <w:rPr>
          <w:sz w:val="24"/>
          <w:szCs w:val="24"/>
          <w:lang w:val="en-US"/>
        </w:rPr>
        <w:t>Discussion:</w:t>
      </w:r>
    </w:p>
    <w:p w14:paraId="2CA3D089" w14:textId="1CCD37BA" w:rsidR="00AC3CB7" w:rsidRPr="00467D7A" w:rsidRDefault="00AC3CB7" w:rsidP="002A6AB2">
      <w:pPr>
        <w:pStyle w:val="ListParagraph"/>
        <w:numPr>
          <w:ilvl w:val="4"/>
          <w:numId w:val="3"/>
        </w:numPr>
        <w:spacing w:before="100" w:beforeAutospacing="1" w:after="100" w:afterAutospacing="1"/>
        <w:rPr>
          <w:sz w:val="24"/>
          <w:szCs w:val="24"/>
          <w:lang w:val="en-US"/>
        </w:rPr>
      </w:pPr>
      <w:r w:rsidRPr="00467D7A">
        <w:rPr>
          <w:sz w:val="24"/>
          <w:szCs w:val="24"/>
          <w:lang w:val="en-US"/>
        </w:rPr>
        <w:t>Should also put this text in a note next to the E-4 table also.</w:t>
      </w:r>
    </w:p>
    <w:p w14:paraId="28DB8483" w14:textId="7C0682FC" w:rsidR="00AC3CB7" w:rsidRPr="00467D7A" w:rsidRDefault="00AC3CB7" w:rsidP="002A6AB2">
      <w:pPr>
        <w:pStyle w:val="ListParagraph"/>
        <w:numPr>
          <w:ilvl w:val="4"/>
          <w:numId w:val="3"/>
        </w:numPr>
        <w:spacing w:before="100" w:beforeAutospacing="1" w:after="100" w:afterAutospacing="1"/>
        <w:rPr>
          <w:sz w:val="24"/>
          <w:szCs w:val="24"/>
          <w:lang w:val="en-US"/>
        </w:rPr>
      </w:pPr>
      <w:r w:rsidRPr="00467D7A">
        <w:rPr>
          <w:sz w:val="24"/>
          <w:szCs w:val="24"/>
          <w:lang w:val="en-US"/>
        </w:rPr>
        <w:t>The Global operating classes seems to be a superset of the classes being supported – this may be not well defined.</w:t>
      </w:r>
    </w:p>
    <w:p w14:paraId="20DC00C0" w14:textId="05F3EF48" w:rsidR="00AC3CB7" w:rsidRPr="00467D7A" w:rsidRDefault="00AC3CB7" w:rsidP="002A6AB2">
      <w:pPr>
        <w:pStyle w:val="ListParagraph"/>
        <w:numPr>
          <w:ilvl w:val="5"/>
          <w:numId w:val="3"/>
        </w:numPr>
        <w:spacing w:before="100" w:beforeAutospacing="1" w:after="100" w:afterAutospacing="1"/>
        <w:rPr>
          <w:sz w:val="24"/>
          <w:szCs w:val="24"/>
          <w:lang w:val="en-US"/>
        </w:rPr>
      </w:pPr>
      <w:r w:rsidRPr="00467D7A">
        <w:rPr>
          <w:sz w:val="24"/>
          <w:szCs w:val="24"/>
          <w:lang w:val="en-US"/>
        </w:rPr>
        <w:t>At the time of 11j, it was setup for indicating how to setup a receiver</w:t>
      </w:r>
    </w:p>
    <w:p w14:paraId="7A2F593F" w14:textId="378071BF" w:rsidR="00AC3CB7" w:rsidRPr="00467D7A" w:rsidRDefault="00AC3CB7" w:rsidP="002A6AB2">
      <w:pPr>
        <w:pStyle w:val="ListParagraph"/>
        <w:numPr>
          <w:ilvl w:val="5"/>
          <w:numId w:val="3"/>
        </w:numPr>
        <w:spacing w:before="100" w:beforeAutospacing="1" w:after="100" w:afterAutospacing="1"/>
        <w:rPr>
          <w:sz w:val="24"/>
          <w:szCs w:val="24"/>
          <w:lang w:val="en-US"/>
        </w:rPr>
      </w:pPr>
      <w:r w:rsidRPr="00467D7A">
        <w:rPr>
          <w:sz w:val="24"/>
          <w:szCs w:val="24"/>
          <w:lang w:val="en-US"/>
        </w:rPr>
        <w:t>Also there is a supported channels element</w:t>
      </w:r>
    </w:p>
    <w:p w14:paraId="6EA1265E" w14:textId="77777777" w:rsidR="002A6AB2" w:rsidRPr="00467D7A" w:rsidRDefault="00AC3CB7" w:rsidP="002A6AB2">
      <w:pPr>
        <w:pStyle w:val="ListParagraph"/>
        <w:numPr>
          <w:ilvl w:val="3"/>
          <w:numId w:val="3"/>
        </w:numPr>
        <w:spacing w:before="100" w:beforeAutospacing="1" w:after="100" w:afterAutospacing="1"/>
        <w:rPr>
          <w:sz w:val="24"/>
          <w:szCs w:val="24"/>
          <w:lang w:val="en-US"/>
        </w:rPr>
      </w:pPr>
      <w:r w:rsidRPr="00467D7A">
        <w:rPr>
          <w:sz w:val="24"/>
          <w:szCs w:val="24"/>
          <w:lang w:val="en-US"/>
        </w:rPr>
        <w:t>More work is needed on this CID and need to review later.</w:t>
      </w:r>
    </w:p>
    <w:p w14:paraId="2F5854D2" w14:textId="56207BAE" w:rsidR="002A6AB2" w:rsidRPr="00051A3B" w:rsidRDefault="00051A3B" w:rsidP="002A6AB2">
      <w:pPr>
        <w:pStyle w:val="ListParagraph"/>
        <w:numPr>
          <w:ilvl w:val="1"/>
          <w:numId w:val="3"/>
        </w:numPr>
        <w:spacing w:before="100" w:beforeAutospacing="1" w:after="100" w:afterAutospacing="1"/>
        <w:rPr>
          <w:b/>
          <w:sz w:val="24"/>
          <w:szCs w:val="24"/>
          <w:lang w:val="en-US"/>
        </w:rPr>
      </w:pPr>
      <w:r>
        <w:rPr>
          <w:rFonts w:ascii="Calibri" w:hAnsi="Calibri"/>
          <w:b/>
          <w:sz w:val="24"/>
          <w:szCs w:val="24"/>
        </w:rPr>
        <w:t xml:space="preserve">Notice of </w:t>
      </w:r>
      <w:r w:rsidR="00AC3CB7" w:rsidRPr="00051A3B">
        <w:rPr>
          <w:rFonts w:ascii="Calibri" w:hAnsi="Calibri"/>
          <w:b/>
          <w:sz w:val="24"/>
          <w:szCs w:val="24"/>
        </w:rPr>
        <w:t>Schedule</w:t>
      </w:r>
      <w:r w:rsidR="002A6AB2" w:rsidRPr="00051A3B">
        <w:rPr>
          <w:rFonts w:ascii="Calibri" w:hAnsi="Calibri"/>
          <w:b/>
          <w:sz w:val="24"/>
          <w:szCs w:val="24"/>
        </w:rPr>
        <w:t xml:space="preserve"> Update </w:t>
      </w:r>
    </w:p>
    <w:p w14:paraId="6E8E77D4" w14:textId="28E25CAA" w:rsidR="006D47CD" w:rsidRPr="006D47CD" w:rsidRDefault="006D47CD" w:rsidP="006D47CD">
      <w:pPr>
        <w:pStyle w:val="ListParagraph"/>
        <w:numPr>
          <w:ilvl w:val="1"/>
          <w:numId w:val="3"/>
        </w:numPr>
        <w:spacing w:before="100" w:beforeAutospacing="1" w:after="100" w:afterAutospacing="1"/>
        <w:rPr>
          <w:b/>
          <w:sz w:val="24"/>
          <w:szCs w:val="24"/>
        </w:rPr>
      </w:pPr>
      <w:r>
        <w:rPr>
          <w:b/>
          <w:sz w:val="24"/>
          <w:szCs w:val="24"/>
          <w:lang w:val="en-US"/>
        </w:rPr>
        <w:t>U</w:t>
      </w:r>
      <w:r w:rsidR="002A6AB2" w:rsidRPr="006D47CD">
        <w:rPr>
          <w:b/>
          <w:sz w:val="24"/>
          <w:szCs w:val="24"/>
          <w:lang w:val="en-US"/>
        </w:rPr>
        <w:t xml:space="preserve">pdated </w:t>
      </w:r>
      <w:r w:rsidR="00AC3CB7" w:rsidRPr="006D47CD">
        <w:rPr>
          <w:b/>
          <w:sz w:val="24"/>
          <w:szCs w:val="24"/>
          <w:lang w:val="en-US"/>
        </w:rPr>
        <w:t>agenda document</w:t>
      </w:r>
      <w:r w:rsidR="00AC3CB7" w:rsidRPr="00467D7A">
        <w:rPr>
          <w:rFonts w:ascii="Calibri" w:hAnsi="Calibri"/>
          <w:sz w:val="24"/>
          <w:szCs w:val="24"/>
        </w:rPr>
        <w:t xml:space="preserve"> </w:t>
      </w:r>
    </w:p>
    <w:p w14:paraId="549EE18F" w14:textId="097BD45C" w:rsidR="002A6AB2" w:rsidRPr="006D47CD" w:rsidRDefault="00AC3CB7" w:rsidP="006D47CD">
      <w:pPr>
        <w:pStyle w:val="ListParagraph"/>
        <w:numPr>
          <w:ilvl w:val="2"/>
          <w:numId w:val="3"/>
        </w:numPr>
        <w:spacing w:before="100" w:beforeAutospacing="1" w:after="100" w:afterAutospacing="1"/>
        <w:rPr>
          <w:b/>
          <w:sz w:val="24"/>
          <w:szCs w:val="24"/>
        </w:rPr>
      </w:pPr>
      <w:hyperlink r:id="rId29" w:history="1">
        <w:r w:rsidRPr="006D47CD">
          <w:rPr>
            <w:rStyle w:val="Hyperlink"/>
            <w:rFonts w:ascii="Calibri" w:hAnsi="Calibri"/>
            <w:sz w:val="24"/>
            <w:szCs w:val="24"/>
          </w:rPr>
          <w:t>https://mentor.ieee.org/802.11/dcn/17/11-17-0872-01-000m-july-2017-tgmd-agenda.pptx slides 12-15</w:t>
        </w:r>
      </w:hyperlink>
    </w:p>
    <w:p w14:paraId="691839A4" w14:textId="77777777" w:rsidR="002A6AB2" w:rsidRPr="00467D7A" w:rsidRDefault="00AC3CB7" w:rsidP="00051A3B">
      <w:pPr>
        <w:pStyle w:val="ListParagraph"/>
        <w:numPr>
          <w:ilvl w:val="2"/>
          <w:numId w:val="3"/>
        </w:numPr>
        <w:spacing w:before="100" w:beforeAutospacing="1" w:after="100" w:afterAutospacing="1"/>
        <w:rPr>
          <w:b/>
          <w:sz w:val="24"/>
          <w:szCs w:val="24"/>
        </w:rPr>
      </w:pPr>
      <w:r w:rsidRPr="00467D7A">
        <w:rPr>
          <w:rFonts w:ascii="Calibri" w:hAnsi="Calibri"/>
          <w:sz w:val="24"/>
          <w:szCs w:val="24"/>
        </w:rPr>
        <w:t>we will discuss in Berlin</w:t>
      </w:r>
    </w:p>
    <w:p w14:paraId="0FB892F2" w14:textId="214C7F91" w:rsidR="0076497B" w:rsidRPr="00467D7A" w:rsidRDefault="00AC3CB7" w:rsidP="00051A3B">
      <w:pPr>
        <w:pStyle w:val="ListParagraph"/>
        <w:numPr>
          <w:ilvl w:val="1"/>
          <w:numId w:val="3"/>
        </w:numPr>
        <w:spacing w:before="100" w:beforeAutospacing="1" w:after="100" w:afterAutospacing="1"/>
        <w:rPr>
          <w:rFonts w:ascii="Calibri" w:hAnsi="Calibri"/>
          <w:sz w:val="24"/>
          <w:szCs w:val="24"/>
        </w:rPr>
      </w:pPr>
      <w:r w:rsidRPr="00051A3B">
        <w:rPr>
          <w:rFonts w:ascii="Calibri" w:hAnsi="Calibri"/>
          <w:b/>
          <w:sz w:val="24"/>
          <w:szCs w:val="24"/>
        </w:rPr>
        <w:t>Adjourned</w:t>
      </w:r>
      <w:r w:rsidRPr="00467D7A">
        <w:rPr>
          <w:rFonts w:ascii="Calibri" w:hAnsi="Calibri"/>
          <w:sz w:val="24"/>
          <w:szCs w:val="24"/>
        </w:rPr>
        <w:t xml:space="preserve"> at 11:01am ET</w:t>
      </w:r>
    </w:p>
    <w:p w14:paraId="2D532786" w14:textId="4A2C62FE" w:rsidR="00CA09B2" w:rsidRDefault="00CA09B2" w:rsidP="00467D7A">
      <w:pPr>
        <w:spacing w:before="100" w:beforeAutospacing="1" w:after="100" w:afterAutospacing="1"/>
        <w:rPr>
          <w:rFonts w:asciiTheme="minorHAnsi" w:hAnsiTheme="minorHAnsi"/>
          <w:b/>
          <w:sz w:val="24"/>
        </w:rPr>
      </w:pPr>
      <w:r w:rsidRPr="00467D7A">
        <w:rPr>
          <w:rFonts w:ascii="Calibri" w:hAnsi="Calibri"/>
        </w:rPr>
        <w:br w:type="page"/>
      </w:r>
      <w:r w:rsidRPr="00467D7A">
        <w:rPr>
          <w:rFonts w:ascii="Calibri" w:hAnsi="Calibri"/>
          <w:b/>
          <w:sz w:val="24"/>
        </w:rPr>
        <w:lastRenderedPageBreak/>
        <w:t>References</w:t>
      </w:r>
      <w:r w:rsidRPr="00467D7A">
        <w:rPr>
          <w:rFonts w:asciiTheme="minorHAnsi" w:hAnsiTheme="minorHAnsi"/>
          <w:b/>
          <w:sz w:val="24"/>
        </w:rPr>
        <w:t>:</w:t>
      </w:r>
    </w:p>
    <w:p w14:paraId="7ED215B6" w14:textId="7A1CF874" w:rsidR="002B1395" w:rsidRPr="002B1395" w:rsidRDefault="00467D7A" w:rsidP="002B1395">
      <w:pPr>
        <w:pStyle w:val="ListParagraph"/>
        <w:numPr>
          <w:ilvl w:val="0"/>
          <w:numId w:val="18"/>
        </w:numPr>
        <w:spacing w:before="100" w:beforeAutospacing="1" w:after="100" w:afterAutospacing="1"/>
        <w:ind w:left="360"/>
        <w:rPr>
          <w:rFonts w:cs="Arial"/>
          <w:color w:val="222222"/>
          <w:sz w:val="19"/>
          <w:szCs w:val="19"/>
          <w:lang w:eastAsia="zh-CN"/>
        </w:rPr>
      </w:pPr>
      <w:r w:rsidRPr="002B1395">
        <w:rPr>
          <w:sz w:val="24"/>
          <w:szCs w:val="24"/>
        </w:rPr>
        <w:t xml:space="preserve">802.11 </w:t>
      </w:r>
      <w:proofErr w:type="spellStart"/>
      <w:r w:rsidRPr="002B1395">
        <w:rPr>
          <w:sz w:val="24"/>
          <w:szCs w:val="24"/>
        </w:rPr>
        <w:t>REVmd</w:t>
      </w:r>
      <w:proofErr w:type="spellEnd"/>
      <w:r w:rsidRPr="002B1395">
        <w:rPr>
          <w:sz w:val="24"/>
          <w:szCs w:val="24"/>
        </w:rPr>
        <w:t xml:space="preserve"> Telecon – May 30, 2017</w:t>
      </w:r>
    </w:p>
    <w:p w14:paraId="3A370A3B" w14:textId="77777777" w:rsidR="002B1395" w:rsidRPr="006D47CD" w:rsidRDefault="002B1395" w:rsidP="002B1395">
      <w:pPr>
        <w:pStyle w:val="ListParagraph"/>
        <w:numPr>
          <w:ilvl w:val="0"/>
          <w:numId w:val="23"/>
        </w:numPr>
        <w:spacing w:before="100" w:beforeAutospacing="1" w:after="100" w:afterAutospacing="1"/>
        <w:rPr>
          <w:rFonts w:cs="Arial"/>
          <w:color w:val="0000FF"/>
          <w:sz w:val="20"/>
          <w:szCs w:val="20"/>
          <w:u w:val="single"/>
          <w:lang w:val="en-US"/>
        </w:rPr>
      </w:pPr>
      <w:hyperlink r:id="rId30" w:tgtFrame="_blank" w:history="1">
        <w:r w:rsidRPr="006D47CD">
          <w:rPr>
            <w:rFonts w:cs="Arial"/>
            <w:color w:val="0000FF"/>
            <w:sz w:val="20"/>
            <w:szCs w:val="20"/>
            <w:u w:val="single"/>
            <w:lang w:val="en-US"/>
          </w:rPr>
          <w:t>https://</w:t>
        </w:r>
      </w:hyperlink>
      <w:hyperlink r:id="rId31" w:tgtFrame="_blank" w:history="1">
        <w:r w:rsidRPr="006D47CD">
          <w:rPr>
            <w:rFonts w:cs="Arial"/>
            <w:color w:val="0000FF"/>
            <w:sz w:val="20"/>
            <w:szCs w:val="20"/>
            <w:u w:val="single"/>
            <w:lang w:val="en-US"/>
          </w:rPr>
          <w:t>www.ietf.org/proceedings/98/slides/slides-98-intarea-80211-multicast-testbed-and-results-00.pdf</w:t>
        </w:r>
      </w:hyperlink>
    </w:p>
    <w:p w14:paraId="6C905751" w14:textId="77777777" w:rsidR="002B1395" w:rsidRPr="006D47CD" w:rsidRDefault="002B1395" w:rsidP="002B1395">
      <w:pPr>
        <w:pStyle w:val="ListParagraph"/>
        <w:numPr>
          <w:ilvl w:val="0"/>
          <w:numId w:val="23"/>
        </w:numPr>
        <w:rPr>
          <w:sz w:val="20"/>
          <w:szCs w:val="20"/>
        </w:rPr>
      </w:pPr>
      <w:hyperlink r:id="rId32" w:history="1">
        <w:r w:rsidRPr="006D47CD">
          <w:rPr>
            <w:rStyle w:val="Hyperlink"/>
            <w:sz w:val="20"/>
            <w:szCs w:val="20"/>
          </w:rPr>
          <w:t>https://mentor.ieee.org/802.11/dcn/17/11-17-0871-00-000m-extended-nss-editorial-errata.docx</w:t>
        </w:r>
      </w:hyperlink>
    </w:p>
    <w:p w14:paraId="447462AA" w14:textId="77777777" w:rsidR="002B1395" w:rsidRPr="002B1395" w:rsidRDefault="002B1395" w:rsidP="002B1395">
      <w:pPr>
        <w:pStyle w:val="ListParagraph"/>
        <w:spacing w:before="100" w:beforeAutospacing="1" w:after="100" w:afterAutospacing="1"/>
        <w:ind w:left="360"/>
        <w:rPr>
          <w:rFonts w:cs="Arial"/>
          <w:color w:val="222222"/>
          <w:sz w:val="19"/>
          <w:szCs w:val="19"/>
          <w:lang w:eastAsia="zh-CN"/>
        </w:rPr>
      </w:pPr>
    </w:p>
    <w:p w14:paraId="49833A8E" w14:textId="55482A69" w:rsidR="002B1395" w:rsidRPr="00051A3B" w:rsidRDefault="002B1395" w:rsidP="002B1395">
      <w:pPr>
        <w:pStyle w:val="ListParagraph"/>
        <w:numPr>
          <w:ilvl w:val="0"/>
          <w:numId w:val="18"/>
        </w:numPr>
        <w:spacing w:before="100" w:beforeAutospacing="1" w:after="100" w:afterAutospacing="1"/>
        <w:ind w:left="360"/>
        <w:rPr>
          <w:rFonts w:cs="Arial"/>
          <w:color w:val="222222"/>
          <w:sz w:val="19"/>
          <w:szCs w:val="19"/>
          <w:lang w:eastAsia="zh-CN"/>
        </w:rPr>
      </w:pPr>
      <w:r w:rsidRPr="002B1395">
        <w:rPr>
          <w:sz w:val="24"/>
          <w:szCs w:val="24"/>
        </w:rPr>
        <w:t xml:space="preserve">802.11 </w:t>
      </w:r>
      <w:proofErr w:type="spellStart"/>
      <w:r w:rsidRPr="002B1395">
        <w:rPr>
          <w:sz w:val="24"/>
          <w:szCs w:val="24"/>
        </w:rPr>
        <w:t>REVmd</w:t>
      </w:r>
      <w:proofErr w:type="spellEnd"/>
      <w:r w:rsidRPr="002B1395">
        <w:rPr>
          <w:sz w:val="24"/>
          <w:szCs w:val="24"/>
        </w:rPr>
        <w:t xml:space="preserve"> Telecon – June 23, 2017</w:t>
      </w:r>
    </w:p>
    <w:p w14:paraId="3E6EB274" w14:textId="4F379F5F" w:rsidR="00051A3B" w:rsidRPr="006D47CD" w:rsidRDefault="00051A3B" w:rsidP="00051A3B">
      <w:pPr>
        <w:pStyle w:val="ListParagraph"/>
        <w:numPr>
          <w:ilvl w:val="0"/>
          <w:numId w:val="24"/>
        </w:numPr>
        <w:spacing w:before="100" w:beforeAutospacing="1" w:after="100" w:afterAutospacing="1"/>
        <w:rPr>
          <w:rFonts w:cs="Arial"/>
          <w:color w:val="222222"/>
          <w:sz w:val="20"/>
          <w:szCs w:val="20"/>
          <w:lang w:eastAsia="zh-CN"/>
        </w:rPr>
      </w:pPr>
      <w:hyperlink r:id="rId33" w:history="1">
        <w:r w:rsidRPr="006D47CD">
          <w:rPr>
            <w:rStyle w:val="Hyperlink"/>
            <w:rFonts w:cs="Arial"/>
            <w:sz w:val="20"/>
            <w:szCs w:val="20"/>
            <w:lang w:eastAsia="zh-CN"/>
          </w:rPr>
          <w:t>https://mentor.ieee.org/802.11/dcn/17/11-17-0920-00-000m-802-11revmd-editor-s-report.ppt</w:t>
        </w:r>
      </w:hyperlink>
    </w:p>
    <w:p w14:paraId="289FF339" w14:textId="30D6327A" w:rsidR="002B1395" w:rsidRDefault="002B1395" w:rsidP="00051A3B">
      <w:pPr>
        <w:pStyle w:val="ListParagraph"/>
        <w:numPr>
          <w:ilvl w:val="0"/>
          <w:numId w:val="24"/>
        </w:numPr>
        <w:spacing w:before="100" w:beforeAutospacing="1" w:after="100" w:afterAutospacing="1"/>
        <w:rPr>
          <w:rFonts w:cs="Arial"/>
          <w:color w:val="222222"/>
          <w:sz w:val="20"/>
          <w:szCs w:val="20"/>
          <w:lang w:eastAsia="zh-CN"/>
        </w:rPr>
      </w:pPr>
      <w:hyperlink r:id="rId34" w:history="1">
        <w:r w:rsidRPr="006D47CD">
          <w:rPr>
            <w:rStyle w:val="Hyperlink"/>
            <w:rFonts w:cs="Arial"/>
            <w:sz w:val="20"/>
            <w:szCs w:val="20"/>
            <w:lang w:eastAsia="zh-CN"/>
          </w:rPr>
          <w:t>https://mentor.ieee.org/802.11/dcn/17/11-17-0891-00-000m-estimated-throughput-and-metrics-for-handover-decision.pptx</w:t>
        </w:r>
      </w:hyperlink>
      <w:r w:rsidRPr="006D47CD">
        <w:rPr>
          <w:rFonts w:cs="Arial"/>
          <w:color w:val="222222"/>
          <w:sz w:val="20"/>
          <w:szCs w:val="20"/>
          <w:lang w:eastAsia="zh-CN"/>
        </w:rPr>
        <w:t xml:space="preserve"> </w:t>
      </w:r>
    </w:p>
    <w:p w14:paraId="245B3E60" w14:textId="77777777" w:rsidR="006D47CD" w:rsidRPr="006D47CD" w:rsidRDefault="006D47CD" w:rsidP="006D47CD">
      <w:pPr>
        <w:pStyle w:val="ListParagraph"/>
        <w:spacing w:before="100" w:beforeAutospacing="1" w:after="100" w:afterAutospacing="1"/>
        <w:rPr>
          <w:rFonts w:cs="Arial"/>
          <w:color w:val="222222"/>
          <w:sz w:val="20"/>
          <w:szCs w:val="20"/>
          <w:lang w:eastAsia="zh-CN"/>
        </w:rPr>
      </w:pPr>
    </w:p>
    <w:p w14:paraId="612EC0E5" w14:textId="11FE811B" w:rsidR="002B1395" w:rsidRPr="00051A3B" w:rsidRDefault="002B1395" w:rsidP="002B1395">
      <w:pPr>
        <w:pStyle w:val="ListParagraph"/>
        <w:numPr>
          <w:ilvl w:val="0"/>
          <w:numId w:val="18"/>
        </w:numPr>
        <w:spacing w:before="100" w:beforeAutospacing="1" w:after="100" w:afterAutospacing="1"/>
        <w:ind w:left="360"/>
        <w:rPr>
          <w:rFonts w:cs="Arial"/>
          <w:color w:val="222222"/>
          <w:sz w:val="19"/>
          <w:szCs w:val="19"/>
          <w:lang w:eastAsia="zh-CN"/>
        </w:rPr>
      </w:pPr>
      <w:r w:rsidRPr="002B1395">
        <w:rPr>
          <w:sz w:val="24"/>
          <w:szCs w:val="24"/>
        </w:rPr>
        <w:t xml:space="preserve">802.11 </w:t>
      </w:r>
      <w:proofErr w:type="spellStart"/>
      <w:r w:rsidRPr="002B1395">
        <w:rPr>
          <w:sz w:val="24"/>
          <w:szCs w:val="24"/>
        </w:rPr>
        <w:t>REVmd</w:t>
      </w:r>
      <w:proofErr w:type="spellEnd"/>
      <w:r w:rsidRPr="002B1395">
        <w:rPr>
          <w:sz w:val="24"/>
          <w:szCs w:val="24"/>
        </w:rPr>
        <w:t xml:space="preserve"> Telecon – June 30, 2017</w:t>
      </w:r>
    </w:p>
    <w:p w14:paraId="5AF533F2" w14:textId="1A074685" w:rsidR="00051A3B" w:rsidRPr="006D47CD" w:rsidRDefault="00051A3B" w:rsidP="00051A3B">
      <w:pPr>
        <w:pStyle w:val="ListParagraph"/>
        <w:numPr>
          <w:ilvl w:val="0"/>
          <w:numId w:val="25"/>
        </w:numPr>
        <w:rPr>
          <w:rFonts w:cs="Arial"/>
          <w:color w:val="222222"/>
          <w:sz w:val="20"/>
          <w:szCs w:val="20"/>
          <w:lang w:eastAsia="zh-CN"/>
        </w:rPr>
      </w:pPr>
      <w:hyperlink r:id="rId35" w:history="1">
        <w:r w:rsidRPr="006D47CD">
          <w:rPr>
            <w:rStyle w:val="Hyperlink"/>
            <w:rFonts w:ascii="Calibri" w:hAnsi="Calibri"/>
            <w:sz w:val="20"/>
            <w:szCs w:val="20"/>
          </w:rPr>
          <w:t>https://mentor.ieee.org/802.11/dcn/17/11-17-0920-00-000m-802-11revmd-editor-s-report.ppt</w:t>
        </w:r>
      </w:hyperlink>
    </w:p>
    <w:p w14:paraId="23F3B6CE" w14:textId="221000A3" w:rsidR="00051A3B" w:rsidRPr="006D47CD" w:rsidRDefault="00051A3B" w:rsidP="00051A3B">
      <w:pPr>
        <w:pStyle w:val="ListParagraph"/>
        <w:numPr>
          <w:ilvl w:val="0"/>
          <w:numId w:val="25"/>
        </w:numPr>
        <w:rPr>
          <w:rFonts w:cs="Arial"/>
          <w:color w:val="222222"/>
          <w:sz w:val="20"/>
          <w:szCs w:val="20"/>
          <w:lang w:eastAsia="zh-CN"/>
        </w:rPr>
      </w:pPr>
      <w:hyperlink r:id="rId36" w:tgtFrame="_blank" w:history="1">
        <w:r w:rsidRPr="006D47CD">
          <w:rPr>
            <w:rStyle w:val="Hyperlink"/>
            <w:rFonts w:ascii="Calibri" w:hAnsi="Calibri"/>
            <w:sz w:val="20"/>
            <w:szCs w:val="20"/>
          </w:rPr>
          <w:t>https://mentor.ieee.org/802.11/dcn/17/11-17-0914-00-000m-revmd-wg-cc-comments.xls</w:t>
        </w:r>
      </w:hyperlink>
      <w:r w:rsidRPr="006D47CD">
        <w:rPr>
          <w:rFonts w:ascii="Calibri" w:hAnsi="Calibri"/>
          <w:sz w:val="20"/>
          <w:szCs w:val="20"/>
        </w:rPr>
        <w:t xml:space="preserve"> </w:t>
      </w:r>
    </w:p>
    <w:p w14:paraId="7720FB63" w14:textId="77777777" w:rsidR="00051A3B" w:rsidRPr="006D47CD" w:rsidRDefault="00051A3B" w:rsidP="00051A3B">
      <w:pPr>
        <w:pStyle w:val="ListParagraph"/>
        <w:numPr>
          <w:ilvl w:val="0"/>
          <w:numId w:val="25"/>
        </w:numPr>
        <w:rPr>
          <w:sz w:val="20"/>
          <w:szCs w:val="20"/>
          <w:lang w:val="en-US"/>
        </w:rPr>
      </w:pPr>
      <w:hyperlink r:id="rId37" w:history="1">
        <w:r w:rsidRPr="006D47CD">
          <w:rPr>
            <w:rStyle w:val="Hyperlink"/>
            <w:sz w:val="20"/>
            <w:szCs w:val="20"/>
            <w:lang w:val="en-US"/>
          </w:rPr>
          <w:t>https://mentor.ieee.org/802.11/dcn/17/11-17-0950-00-000m-cid-337-super-operating-classes.pptx</w:t>
        </w:r>
      </w:hyperlink>
    </w:p>
    <w:p w14:paraId="78B05AA1" w14:textId="77777777" w:rsidR="00051A3B" w:rsidRPr="006D47CD" w:rsidRDefault="00051A3B" w:rsidP="00051A3B">
      <w:pPr>
        <w:pStyle w:val="ListParagraph"/>
        <w:numPr>
          <w:ilvl w:val="0"/>
          <w:numId w:val="25"/>
        </w:numPr>
        <w:rPr>
          <w:sz w:val="20"/>
          <w:szCs w:val="20"/>
          <w:lang w:val="en-US"/>
        </w:rPr>
      </w:pPr>
      <w:hyperlink r:id="rId38" w:history="1">
        <w:r w:rsidRPr="006D47CD">
          <w:rPr>
            <w:rStyle w:val="Hyperlink"/>
            <w:sz w:val="20"/>
            <w:szCs w:val="20"/>
            <w:lang w:val="en-US"/>
          </w:rPr>
          <w:t>https://mentor.ieee.org/802.11/dcn/17/11-17-0927-02-000m-revmd-mac-comments.xls</w:t>
        </w:r>
      </w:hyperlink>
    </w:p>
    <w:p w14:paraId="7B779C6A" w14:textId="77777777" w:rsidR="00051A3B" w:rsidRPr="006D47CD" w:rsidRDefault="00051A3B" w:rsidP="00051A3B">
      <w:pPr>
        <w:pStyle w:val="ListParagraph"/>
        <w:numPr>
          <w:ilvl w:val="0"/>
          <w:numId w:val="25"/>
        </w:numPr>
        <w:rPr>
          <w:sz w:val="20"/>
          <w:szCs w:val="20"/>
          <w:lang w:val="en-US"/>
        </w:rPr>
      </w:pPr>
      <w:hyperlink r:id="rId39" w:history="1">
        <w:r w:rsidRPr="006D47CD">
          <w:rPr>
            <w:rStyle w:val="Hyperlink"/>
            <w:sz w:val="20"/>
            <w:szCs w:val="20"/>
            <w:lang w:val="en-US"/>
          </w:rPr>
          <w:t>https://mentor.ieee.org/802.11/dcn/17/11-17-0929-01-000m-revmd-editor2-comments.xlsx</w:t>
        </w:r>
      </w:hyperlink>
      <w:r w:rsidRPr="006D47CD">
        <w:rPr>
          <w:sz w:val="20"/>
          <w:szCs w:val="20"/>
          <w:lang w:val="en-US"/>
        </w:rPr>
        <w:t xml:space="preserve"> </w:t>
      </w:r>
    </w:p>
    <w:p w14:paraId="0ABD937A" w14:textId="2C3AF5C1" w:rsidR="00051A3B" w:rsidRPr="006D47CD" w:rsidRDefault="00051A3B" w:rsidP="00051A3B">
      <w:pPr>
        <w:pStyle w:val="ListParagraph"/>
        <w:numPr>
          <w:ilvl w:val="0"/>
          <w:numId w:val="25"/>
        </w:numPr>
        <w:rPr>
          <w:rFonts w:cs="Arial"/>
          <w:color w:val="222222"/>
          <w:sz w:val="20"/>
          <w:szCs w:val="20"/>
          <w:lang w:eastAsia="zh-CN"/>
        </w:rPr>
      </w:pPr>
      <w:hyperlink r:id="rId40" w:history="1">
        <w:r w:rsidRPr="006D47CD">
          <w:rPr>
            <w:rStyle w:val="Hyperlink"/>
            <w:sz w:val="20"/>
            <w:szCs w:val="20"/>
            <w:lang w:val="en-US"/>
          </w:rPr>
          <w:t>https://mentor.ieee.org/802.11/dcn/17/11-17-0930-01-000m-revmd-cc25-phy-plus-comments.xls</w:t>
        </w:r>
      </w:hyperlink>
    </w:p>
    <w:p w14:paraId="6CF2BE8F" w14:textId="315B29E3" w:rsidR="00051A3B" w:rsidRPr="006D47CD" w:rsidRDefault="00051A3B" w:rsidP="00051A3B">
      <w:pPr>
        <w:pStyle w:val="ListParagraph"/>
        <w:numPr>
          <w:ilvl w:val="0"/>
          <w:numId w:val="25"/>
        </w:numPr>
        <w:rPr>
          <w:rFonts w:cs="Arial"/>
          <w:color w:val="222222"/>
          <w:sz w:val="20"/>
          <w:szCs w:val="20"/>
          <w:lang w:eastAsia="zh-CN"/>
        </w:rPr>
      </w:pPr>
      <w:hyperlink r:id="rId41" w:history="1">
        <w:r w:rsidRPr="006D47CD">
          <w:rPr>
            <w:rStyle w:val="Hyperlink"/>
            <w:rFonts w:ascii="Calibri" w:hAnsi="Calibri"/>
            <w:sz w:val="20"/>
            <w:szCs w:val="20"/>
          </w:rPr>
          <w:t>https://mentor.ieee.org/802.11/dcn/17/11-17-0872-01-000m-july-2017-tgmd-agenda.pptx slides 12-15</w:t>
        </w:r>
      </w:hyperlink>
    </w:p>
    <w:p w14:paraId="6A200DFA" w14:textId="77777777" w:rsidR="00CA09B2" w:rsidRDefault="00CA09B2"/>
    <w:sectPr w:rsidR="00CA09B2">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F1A1C" w14:textId="77777777" w:rsidR="001C3CEA" w:rsidRDefault="001C3CEA">
      <w:r>
        <w:separator/>
      </w:r>
    </w:p>
  </w:endnote>
  <w:endnote w:type="continuationSeparator" w:id="0">
    <w:p w14:paraId="7BC15666" w14:textId="77777777" w:rsidR="001C3CEA" w:rsidRDefault="001C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6CFB2" w14:textId="1E414D5D" w:rsidR="00051A3B" w:rsidRDefault="00051A3B">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7D24DC">
      <w:rPr>
        <w:noProof/>
      </w:rPr>
      <w:t>1</w:t>
    </w:r>
    <w:r>
      <w:fldChar w:fldCharType="end"/>
    </w:r>
    <w:r>
      <w:tab/>
    </w:r>
    <w:fldSimple w:instr=" COMMENTS  \* MERGEFORMAT ">
      <w:r>
        <w:t>Jon Rosdahl, Qualcomm</w:t>
      </w:r>
    </w:fldSimple>
  </w:p>
  <w:p w14:paraId="1BAAA19A" w14:textId="77777777" w:rsidR="00051A3B" w:rsidRDefault="00051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4B834" w14:textId="77777777" w:rsidR="001C3CEA" w:rsidRDefault="001C3CEA">
      <w:r>
        <w:separator/>
      </w:r>
    </w:p>
  </w:footnote>
  <w:footnote w:type="continuationSeparator" w:id="0">
    <w:p w14:paraId="1AEEFC62" w14:textId="77777777" w:rsidR="001C3CEA" w:rsidRDefault="001C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8D83" w14:textId="3E3DE2C8" w:rsidR="00051A3B" w:rsidRDefault="00051A3B">
    <w:pPr>
      <w:pStyle w:val="Header"/>
      <w:tabs>
        <w:tab w:val="clear" w:pos="6480"/>
        <w:tab w:val="center" w:pos="4680"/>
        <w:tab w:val="right" w:pos="9360"/>
      </w:tabs>
    </w:pPr>
    <w:fldSimple w:instr=" KEYWORDS  \* MERGEFORMAT ">
      <w:r>
        <w:t>June 2017</w:t>
      </w:r>
    </w:fldSimple>
    <w:r>
      <w:tab/>
    </w:r>
    <w:r>
      <w:tab/>
    </w:r>
    <w:fldSimple w:instr=" TITLE  \* MERGEFORMAT ">
      <w:r w:rsidR="007D24DC">
        <w:t>doc.: IEEE 802.11-17/0885r2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F9F"/>
    <w:multiLevelType w:val="hybridMultilevel"/>
    <w:tmpl w:val="D042161C"/>
    <w:lvl w:ilvl="0" w:tplc="7DFC93D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5C57"/>
    <w:multiLevelType w:val="hybridMultilevel"/>
    <w:tmpl w:val="5F70E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B161D"/>
    <w:multiLevelType w:val="hybridMultilevel"/>
    <w:tmpl w:val="1A94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A57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463233"/>
    <w:multiLevelType w:val="hybridMultilevel"/>
    <w:tmpl w:val="A134F85C"/>
    <w:lvl w:ilvl="0" w:tplc="A4106E2E">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E7F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2A7179"/>
    <w:multiLevelType w:val="multilevel"/>
    <w:tmpl w:val="9B1AC4EE"/>
    <w:lvl w:ilvl="0">
      <w:start w:val="2"/>
      <w:numFmt w:val="decimal"/>
      <w:lvlText w:val="%1.0"/>
      <w:lvlJc w:val="left"/>
      <w:pPr>
        <w:ind w:left="360" w:hanging="360"/>
      </w:pPr>
      <w:rPr>
        <w:rFonts w:ascii="Calibri" w:hAnsi="Calibri" w:hint="default"/>
        <w:sz w:val="24"/>
        <w:szCs w:val="24"/>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F213054"/>
    <w:multiLevelType w:val="hybridMultilevel"/>
    <w:tmpl w:val="5CF6D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357303"/>
    <w:multiLevelType w:val="multilevel"/>
    <w:tmpl w:val="FFD4F7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9C44D1C"/>
    <w:multiLevelType w:val="hybridMultilevel"/>
    <w:tmpl w:val="5066C97C"/>
    <w:lvl w:ilvl="0" w:tplc="5142C4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F256B"/>
    <w:multiLevelType w:val="hybridMultilevel"/>
    <w:tmpl w:val="E9668EE6"/>
    <w:lvl w:ilvl="0" w:tplc="6B5E735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3067823"/>
    <w:multiLevelType w:val="multilevel"/>
    <w:tmpl w:val="41BC2AAA"/>
    <w:lvl w:ilvl="0">
      <w:start w:val="1"/>
      <w:numFmt w:val="decimal"/>
      <w:lvlText w:val="%1.0"/>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4E17442"/>
    <w:multiLevelType w:val="hybridMultilevel"/>
    <w:tmpl w:val="B30666A0"/>
    <w:lvl w:ilvl="0" w:tplc="0409000F">
      <w:start w:val="1"/>
      <w:numFmt w:val="decimal"/>
      <w:lvlText w:val="%1."/>
      <w:lvlJc w:val="left"/>
      <w:pPr>
        <w:ind w:left="720" w:hanging="360"/>
      </w:pPr>
    </w:lvl>
    <w:lvl w:ilvl="1" w:tplc="F8F45CE8">
      <w:start w:val="1"/>
      <w:numFmt w:val="upperLetter"/>
      <w:lvlText w:val="%2."/>
      <w:lvlJc w:val="left"/>
      <w:pPr>
        <w:ind w:left="1440" w:hanging="360"/>
      </w:pPr>
      <w:rPr>
        <w:rFonts w:cs="Times New Roman" w:hint="default"/>
        <w:color w:val="auto"/>
        <w:sz w:val="24"/>
      </w:rPr>
    </w:lvl>
    <w:lvl w:ilvl="2" w:tplc="0409000F">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6338"/>
    <w:multiLevelType w:val="hybridMultilevel"/>
    <w:tmpl w:val="4AE477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370AB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95906F1"/>
    <w:multiLevelType w:val="hybridMultilevel"/>
    <w:tmpl w:val="825EBF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9850A0E"/>
    <w:multiLevelType w:val="hybridMultilevel"/>
    <w:tmpl w:val="DE982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7342B"/>
    <w:multiLevelType w:val="multilevel"/>
    <w:tmpl w:val="0822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6C59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3D675D"/>
    <w:multiLevelType w:val="hybridMultilevel"/>
    <w:tmpl w:val="6A5E23AC"/>
    <w:lvl w:ilvl="0" w:tplc="0409000F">
      <w:start w:val="1"/>
      <w:numFmt w:val="decimal"/>
      <w:lvlText w:val="%1."/>
      <w:lvlJc w:val="left"/>
      <w:pPr>
        <w:ind w:left="720" w:hanging="360"/>
      </w:pPr>
    </w:lvl>
    <w:lvl w:ilvl="1" w:tplc="F8F45CE8">
      <w:start w:val="1"/>
      <w:numFmt w:val="upperLetter"/>
      <w:lvlText w:val="%2."/>
      <w:lvlJc w:val="left"/>
      <w:pPr>
        <w:ind w:left="1440" w:hanging="360"/>
      </w:pPr>
      <w:rPr>
        <w:rFonts w:cs="Times New Roman" w:hint="default"/>
        <w:color w:val="auto"/>
        <w:sz w:val="24"/>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A1463"/>
    <w:multiLevelType w:val="hybridMultilevel"/>
    <w:tmpl w:val="1E0E5374"/>
    <w:lvl w:ilvl="0" w:tplc="DD000578">
      <w:start w:val="1"/>
      <w:numFmt w:val="decimal"/>
      <w:lvlText w:val="%1."/>
      <w:lvlJc w:val="left"/>
      <w:pPr>
        <w:ind w:left="780" w:hanging="420"/>
      </w:pPr>
      <w:rPr>
        <w:rFonts w:ascii="Calibri" w:eastAsiaTheme="minorHAnsi" w:hAnsi="Calibri" w:hint="default"/>
        <w:sz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92D17"/>
    <w:multiLevelType w:val="hybridMultilevel"/>
    <w:tmpl w:val="1EA86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911AD9"/>
    <w:multiLevelType w:val="multilevel"/>
    <w:tmpl w:val="386E4BFA"/>
    <w:lvl w:ilvl="0">
      <w:start w:val="2"/>
      <w:numFmt w:val="decimal"/>
      <w:lvlText w:val="%1.0"/>
      <w:lvlJc w:val="left"/>
      <w:pPr>
        <w:ind w:left="360" w:hanging="360"/>
      </w:pPr>
      <w:rPr>
        <w:rFonts w:ascii="Calibri" w:hAnsi="Calibri" w:hint="default"/>
        <w:sz w:val="24"/>
        <w:szCs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72175C9"/>
    <w:multiLevelType w:val="hybridMultilevel"/>
    <w:tmpl w:val="1E168C64"/>
    <w:lvl w:ilvl="0" w:tplc="516C15F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41E6F"/>
    <w:multiLevelType w:val="hybridMultilevel"/>
    <w:tmpl w:val="89A04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D16B2B"/>
    <w:multiLevelType w:val="multilevel"/>
    <w:tmpl w:val="436CF5A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25"/>
  </w:num>
  <w:num w:numId="6">
    <w:abstractNumId w:val="17"/>
  </w:num>
  <w:num w:numId="7">
    <w:abstractNumId w:val="22"/>
  </w:num>
  <w:num w:numId="8">
    <w:abstractNumId w:val="10"/>
  </w:num>
  <w:num w:numId="9">
    <w:abstractNumId w:val="5"/>
  </w:num>
  <w:num w:numId="10">
    <w:abstractNumId w:val="24"/>
  </w:num>
  <w:num w:numId="11">
    <w:abstractNumId w:val="16"/>
  </w:num>
  <w:num w:numId="12">
    <w:abstractNumId w:val="1"/>
  </w:num>
  <w:num w:numId="13">
    <w:abstractNumId w:val="21"/>
  </w:num>
  <w:num w:numId="14">
    <w:abstractNumId w:val="3"/>
  </w:num>
  <w:num w:numId="15">
    <w:abstractNumId w:val="18"/>
  </w:num>
  <w:num w:numId="16">
    <w:abstractNumId w:val="2"/>
  </w:num>
  <w:num w:numId="17">
    <w:abstractNumId w:val="19"/>
  </w:num>
  <w:num w:numId="18">
    <w:abstractNumId w:val="4"/>
  </w:num>
  <w:num w:numId="19">
    <w:abstractNumId w:val="8"/>
  </w:num>
  <w:num w:numId="20">
    <w:abstractNumId w:val="11"/>
  </w:num>
  <w:num w:numId="21">
    <w:abstractNumId w:val="7"/>
  </w:num>
  <w:num w:numId="22">
    <w:abstractNumId w:val="13"/>
  </w:num>
  <w:num w:numId="23">
    <w:abstractNumId w:val="23"/>
  </w:num>
  <w:num w:numId="24">
    <w:abstractNumId w:val="0"/>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02"/>
    <w:rsid w:val="00051A3B"/>
    <w:rsid w:val="001930D9"/>
    <w:rsid w:val="001C1496"/>
    <w:rsid w:val="001C3CEA"/>
    <w:rsid w:val="001D723B"/>
    <w:rsid w:val="0029020B"/>
    <w:rsid w:val="002A6AB2"/>
    <w:rsid w:val="002B1395"/>
    <w:rsid w:val="002D44BE"/>
    <w:rsid w:val="003E677A"/>
    <w:rsid w:val="00442037"/>
    <w:rsid w:val="00467D7A"/>
    <w:rsid w:val="004B064B"/>
    <w:rsid w:val="004C73C5"/>
    <w:rsid w:val="0062440B"/>
    <w:rsid w:val="006C0727"/>
    <w:rsid w:val="006D47CD"/>
    <w:rsid w:val="006E145F"/>
    <w:rsid w:val="00742D74"/>
    <w:rsid w:val="0076497B"/>
    <w:rsid w:val="00770572"/>
    <w:rsid w:val="007D24DC"/>
    <w:rsid w:val="00840C60"/>
    <w:rsid w:val="008C6D02"/>
    <w:rsid w:val="009F2FBC"/>
    <w:rsid w:val="00A71EE0"/>
    <w:rsid w:val="00A84D0B"/>
    <w:rsid w:val="00AA427C"/>
    <w:rsid w:val="00AC3CB7"/>
    <w:rsid w:val="00B3197E"/>
    <w:rsid w:val="00BE68C2"/>
    <w:rsid w:val="00C33AB5"/>
    <w:rsid w:val="00C86AE9"/>
    <w:rsid w:val="00C93424"/>
    <w:rsid w:val="00CA09B2"/>
    <w:rsid w:val="00D82F9F"/>
    <w:rsid w:val="00D967B4"/>
    <w:rsid w:val="00DC4887"/>
    <w:rsid w:val="00DC5A7B"/>
    <w:rsid w:val="00DD6945"/>
    <w:rsid w:val="00E57B6D"/>
    <w:rsid w:val="00F10948"/>
    <w:rsid w:val="00F842E0"/>
    <w:rsid w:val="00FC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03552"/>
  <w15:chartTrackingRefBased/>
  <w15:docId w15:val="{1E65B6FE-59F6-4C38-B5AC-A3B47136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B139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7311488960073187139gmail-msolistparagraph">
    <w:name w:val="m_-7311488960073187139gmail-msolistparagraph"/>
    <w:basedOn w:val="Normal"/>
    <w:rsid w:val="008C6D02"/>
    <w:pPr>
      <w:spacing w:before="100" w:beforeAutospacing="1" w:after="100" w:afterAutospacing="1"/>
    </w:pPr>
    <w:rPr>
      <w:sz w:val="24"/>
      <w:szCs w:val="24"/>
      <w:lang w:val="en-US"/>
    </w:rPr>
  </w:style>
  <w:style w:type="character" w:customStyle="1" w:styleId="aqj">
    <w:name w:val="aqj"/>
    <w:rsid w:val="00FC4042"/>
  </w:style>
  <w:style w:type="paragraph" w:styleId="ListParagraph">
    <w:name w:val="List Paragraph"/>
    <w:basedOn w:val="Normal"/>
    <w:uiPriority w:val="34"/>
    <w:qFormat/>
    <w:rsid w:val="001930D9"/>
    <w:pPr>
      <w:spacing w:after="160" w:line="256" w:lineRule="auto"/>
      <w:ind w:left="720"/>
      <w:contextualSpacing/>
    </w:pPr>
    <w:rPr>
      <w:rFonts w:asciiTheme="minorHAnsi" w:eastAsiaTheme="minorHAnsi" w:hAnsiTheme="minorHAnsi" w:cstheme="minorBidi"/>
      <w:szCs w:val="22"/>
    </w:rPr>
  </w:style>
  <w:style w:type="character" w:styleId="Mention">
    <w:name w:val="Mention"/>
    <w:basedOn w:val="DefaultParagraphFont"/>
    <w:uiPriority w:val="99"/>
    <w:semiHidden/>
    <w:unhideWhenUsed/>
    <w:rsid w:val="00F842E0"/>
    <w:rPr>
      <w:color w:val="2B579A"/>
      <w:shd w:val="clear" w:color="auto" w:fill="E6E6E6"/>
    </w:rPr>
  </w:style>
  <w:style w:type="paragraph" w:customStyle="1" w:styleId="m-3304158111637766712gmail-msolistparagraph">
    <w:name w:val="m_-3304158111637766712gmail-msolistparagraph"/>
    <w:basedOn w:val="Normal"/>
    <w:rsid w:val="00F842E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8484">
      <w:bodyDiv w:val="1"/>
      <w:marLeft w:val="0"/>
      <w:marRight w:val="0"/>
      <w:marTop w:val="0"/>
      <w:marBottom w:val="0"/>
      <w:divBdr>
        <w:top w:val="none" w:sz="0" w:space="0" w:color="auto"/>
        <w:left w:val="none" w:sz="0" w:space="0" w:color="auto"/>
        <w:bottom w:val="none" w:sz="0" w:space="0" w:color="auto"/>
        <w:right w:val="none" w:sz="0" w:space="0" w:color="auto"/>
      </w:divBdr>
    </w:div>
    <w:div w:id="243419882">
      <w:bodyDiv w:val="1"/>
      <w:marLeft w:val="0"/>
      <w:marRight w:val="0"/>
      <w:marTop w:val="0"/>
      <w:marBottom w:val="0"/>
      <w:divBdr>
        <w:top w:val="none" w:sz="0" w:space="0" w:color="auto"/>
        <w:left w:val="none" w:sz="0" w:space="0" w:color="auto"/>
        <w:bottom w:val="none" w:sz="0" w:space="0" w:color="auto"/>
        <w:right w:val="none" w:sz="0" w:space="0" w:color="auto"/>
      </w:divBdr>
    </w:div>
    <w:div w:id="351566956">
      <w:bodyDiv w:val="1"/>
      <w:marLeft w:val="0"/>
      <w:marRight w:val="0"/>
      <w:marTop w:val="0"/>
      <w:marBottom w:val="0"/>
      <w:divBdr>
        <w:top w:val="none" w:sz="0" w:space="0" w:color="auto"/>
        <w:left w:val="none" w:sz="0" w:space="0" w:color="auto"/>
        <w:bottom w:val="none" w:sz="0" w:space="0" w:color="auto"/>
        <w:right w:val="none" w:sz="0" w:space="0" w:color="auto"/>
      </w:divBdr>
    </w:div>
    <w:div w:id="771903546">
      <w:bodyDiv w:val="1"/>
      <w:marLeft w:val="0"/>
      <w:marRight w:val="0"/>
      <w:marTop w:val="0"/>
      <w:marBottom w:val="0"/>
      <w:divBdr>
        <w:top w:val="none" w:sz="0" w:space="0" w:color="auto"/>
        <w:left w:val="none" w:sz="0" w:space="0" w:color="auto"/>
        <w:bottom w:val="none" w:sz="0" w:space="0" w:color="auto"/>
        <w:right w:val="none" w:sz="0" w:space="0" w:color="auto"/>
      </w:divBdr>
    </w:div>
    <w:div w:id="822700614">
      <w:bodyDiv w:val="1"/>
      <w:marLeft w:val="0"/>
      <w:marRight w:val="0"/>
      <w:marTop w:val="0"/>
      <w:marBottom w:val="0"/>
      <w:divBdr>
        <w:top w:val="none" w:sz="0" w:space="0" w:color="auto"/>
        <w:left w:val="none" w:sz="0" w:space="0" w:color="auto"/>
        <w:bottom w:val="none" w:sz="0" w:space="0" w:color="auto"/>
        <w:right w:val="none" w:sz="0" w:space="0" w:color="auto"/>
      </w:divBdr>
    </w:div>
    <w:div w:id="1156334990">
      <w:bodyDiv w:val="1"/>
      <w:marLeft w:val="0"/>
      <w:marRight w:val="0"/>
      <w:marTop w:val="0"/>
      <w:marBottom w:val="0"/>
      <w:divBdr>
        <w:top w:val="none" w:sz="0" w:space="0" w:color="auto"/>
        <w:left w:val="none" w:sz="0" w:space="0" w:color="auto"/>
        <w:bottom w:val="none" w:sz="0" w:space="0" w:color="auto"/>
        <w:right w:val="none" w:sz="0" w:space="0" w:color="auto"/>
      </w:divBdr>
    </w:div>
    <w:div w:id="1237478485">
      <w:bodyDiv w:val="1"/>
      <w:marLeft w:val="0"/>
      <w:marRight w:val="0"/>
      <w:marTop w:val="0"/>
      <w:marBottom w:val="0"/>
      <w:divBdr>
        <w:top w:val="none" w:sz="0" w:space="0" w:color="auto"/>
        <w:left w:val="none" w:sz="0" w:space="0" w:color="auto"/>
        <w:bottom w:val="none" w:sz="0" w:space="0" w:color="auto"/>
        <w:right w:val="none" w:sz="0" w:space="0" w:color="auto"/>
      </w:divBdr>
    </w:div>
    <w:div w:id="1262373482">
      <w:bodyDiv w:val="1"/>
      <w:marLeft w:val="0"/>
      <w:marRight w:val="0"/>
      <w:marTop w:val="0"/>
      <w:marBottom w:val="0"/>
      <w:divBdr>
        <w:top w:val="none" w:sz="0" w:space="0" w:color="auto"/>
        <w:left w:val="none" w:sz="0" w:space="0" w:color="auto"/>
        <w:bottom w:val="none" w:sz="0" w:space="0" w:color="auto"/>
        <w:right w:val="none" w:sz="0" w:space="0" w:color="auto"/>
      </w:divBdr>
    </w:div>
    <w:div w:id="2094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ontemurro@blackberry.com" TargetMode="External"/><Relationship Id="rId13" Type="http://schemas.openxmlformats.org/officeDocument/2006/relationships/hyperlink" Target="https://mentor.ieee.org/802.11/dcn/08/11-08-0766-00-00aa-group-block-acknowledgements-for-multicast-traffic.ppt" TargetMode="External"/><Relationship Id="rId18" Type="http://schemas.openxmlformats.org/officeDocument/2006/relationships/hyperlink" Target="http://grouper.ieee.org/groups/802/11/joinme.html" TargetMode="External"/><Relationship Id="rId26" Type="http://schemas.openxmlformats.org/officeDocument/2006/relationships/hyperlink" Target="https://mentor.ieee.org/802.11/dcn/17/11-17-0927-02-000m-revmd-mac-comments.xls" TargetMode="External"/><Relationship Id="rId39" Type="http://schemas.openxmlformats.org/officeDocument/2006/relationships/hyperlink" Target="https://mentor.ieee.org/802.11/dcn/17/11-17-0929-01-000m-revmd-editor2-comments.xlsx" TargetMode="External"/><Relationship Id="rId3" Type="http://schemas.openxmlformats.org/officeDocument/2006/relationships/settings" Target="settings.xml"/><Relationship Id="rId21" Type="http://schemas.openxmlformats.org/officeDocument/2006/relationships/hyperlink" Target="https://mentor.ieee.org/802.11/dcn/17/11-17-0872-01-000m-july-2017-tgmd-agenda.pptx%20slides%2012-15" TargetMode="External"/><Relationship Id="rId34" Type="http://schemas.openxmlformats.org/officeDocument/2006/relationships/hyperlink" Target="https://mentor.ieee.org/802.11/dcn/17/11-17-0891-00-000m-estimated-throughput-and-metrics-for-handover-decision.pptx" TargetMode="External"/><Relationship Id="rId42" Type="http://schemas.openxmlformats.org/officeDocument/2006/relationships/header" Target="header1.xml"/><Relationship Id="rId7" Type="http://schemas.openxmlformats.org/officeDocument/2006/relationships/hyperlink" Target="mailto:jrosdahl@ieee.org" TargetMode="External"/><Relationship Id="rId12" Type="http://schemas.openxmlformats.org/officeDocument/2006/relationships/hyperlink" Target="https://www.ietf.org/proceedings/98/slides/slides-98-intarea-80211-multicast-testbed-and-results-00.pdf" TargetMode="External"/><Relationship Id="rId17" Type="http://schemas.openxmlformats.org/officeDocument/2006/relationships/hyperlink" Target="https://join.me/ieee802.11" TargetMode="External"/><Relationship Id="rId25" Type="http://schemas.openxmlformats.org/officeDocument/2006/relationships/hyperlink" Target="https://mentor.ieee.org/802.11/dcn/17/11-17-0950-00-000m-cid-337-super-operating-classes.pptx" TargetMode="External"/><Relationship Id="rId33" Type="http://schemas.openxmlformats.org/officeDocument/2006/relationships/hyperlink" Target="https://mentor.ieee.org/802.11/dcn/17/11-17-0920-00-000m-802-11revmd-editor-s-report.ppt" TargetMode="External"/><Relationship Id="rId38" Type="http://schemas.openxmlformats.org/officeDocument/2006/relationships/hyperlink" Target="https://mentor.ieee.org/802.11/dcn/17/11-17-0927-02-000m-revmd-mac-comments.xls" TargetMode="External"/><Relationship Id="rId2" Type="http://schemas.openxmlformats.org/officeDocument/2006/relationships/styles" Target="styles.xml"/><Relationship Id="rId16" Type="http://schemas.openxmlformats.org/officeDocument/2006/relationships/hyperlink" Target="http://join.me" TargetMode="External"/><Relationship Id="rId20" Type="http://schemas.openxmlformats.org/officeDocument/2006/relationships/hyperlink" Target="https://mentor.ieee.org/802.11/dcn/17/11-17-0891-00-000m-estimated-throughput-and-metrics-for-handover-decision.pptx" TargetMode="External"/><Relationship Id="rId29" Type="http://schemas.openxmlformats.org/officeDocument/2006/relationships/hyperlink" Target="https://mentor.ieee.org/802.11/dcn/17/11-17-0872-01-000m-july-2017-tgmd-agenda.pptx%20slides%2012-15" TargetMode="External"/><Relationship Id="rId41" Type="http://schemas.openxmlformats.org/officeDocument/2006/relationships/hyperlink" Target="https://mentor.ieee.org/802.11/dcn/17/11-17-0872-01-000m-july-2017-tgmd-agenda.pptx%20slides%2012-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tf.org/proceedings/98/slides/slides-98-intarea-80211-multicast-testbed-and-results-00.pdf" TargetMode="External"/><Relationship Id="rId24" Type="http://schemas.openxmlformats.org/officeDocument/2006/relationships/hyperlink" Target="https://mentor.ieee.org/802.11/dcn/17/11-17-0914-00-000m-revmd-wg-cc-comments.xls" TargetMode="External"/><Relationship Id="rId32" Type="http://schemas.openxmlformats.org/officeDocument/2006/relationships/hyperlink" Target="https://mentor.ieee.org/802.11/dcn/17/11-17-0871-00-000m-extended-nss-editorial-errata.docx" TargetMode="External"/><Relationship Id="rId37" Type="http://schemas.openxmlformats.org/officeDocument/2006/relationships/hyperlink" Target="https://mentor.ieee.org/802.11/dcn/17/11-17-0950-00-000m-cid-337-super-operating-classes.pptx" TargetMode="External"/><Relationship Id="rId40" Type="http://schemas.openxmlformats.org/officeDocument/2006/relationships/hyperlink" Target="https://mentor.ieee.org/802.11/dcn/17/11-17-0930-01-000m-revmd-cc25-phy-plus-comments.xl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17/11-17-0871-00-000m-extended-nss-editorial-errata.docx" TargetMode="External"/><Relationship Id="rId23" Type="http://schemas.openxmlformats.org/officeDocument/2006/relationships/hyperlink" Target="https://mentor.ieee.org/802.11/dcn/17/11-17-0920-00-000m-802-11revmd-editor-s-report.ppt" TargetMode="External"/><Relationship Id="rId28" Type="http://schemas.openxmlformats.org/officeDocument/2006/relationships/hyperlink" Target="https://mentor.ieee.org/802.11/dcn/17/11-17-0930-01-000m-revmd-cc25-phy-plus-comments.xls" TargetMode="External"/><Relationship Id="rId36" Type="http://schemas.openxmlformats.org/officeDocument/2006/relationships/hyperlink" Target="https://mentor.ieee.org/802.11/dcn/17/11-17-0914-00-000m-revmd-wg-cc-comments.xls" TargetMode="External"/><Relationship Id="rId10" Type="http://schemas.openxmlformats.org/officeDocument/2006/relationships/hyperlink" Target="https://www.ietf.org/proceedings/98/slides/slides-98-intarea-80211-multicast-testbed-and-results-00.pdf" TargetMode="External"/><Relationship Id="rId19" Type="http://schemas.openxmlformats.org/officeDocument/2006/relationships/hyperlink" Target="https://mentor.ieee.org/802.11/dcn/17/11-17-0920-00-000m-802-11revmd-editor-s-report.ppt" TargetMode="External"/><Relationship Id="rId31" Type="http://schemas.openxmlformats.org/officeDocument/2006/relationships/hyperlink" Target="https://www.ietf.org/proceedings/98/slides/slides-98-intarea-80211-multicast-testbed-and-results-00.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etf.org/proceedings/98/slides/slides-98-intarea-80211-multicast-testbed-and-results-00.pdf" TargetMode="External"/><Relationship Id="rId14" Type="http://schemas.openxmlformats.org/officeDocument/2006/relationships/hyperlink" Target="https://mentor.ieee.org/802.11/dcn/17/11-17-0871-00-000m-extended-nss-editorial-errata.docx"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17/11-17-0929-01-000m-revmd-editor2-comments.xlsx" TargetMode="External"/><Relationship Id="rId30" Type="http://schemas.openxmlformats.org/officeDocument/2006/relationships/hyperlink" Target="https://www.ietf.org/proceedings/98/slides/slides-98-intarea-80211-multicast-testbed-and-results-00.pdf" TargetMode="External"/><Relationship Id="rId35" Type="http://schemas.openxmlformats.org/officeDocument/2006/relationships/hyperlink" Target="https://mentor.ieee.org/802.11/dcn/17/11-17-0920-00-000m-802-11revmd-editor-s-report.ppt"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127</TotalTime>
  <Pages>10</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802.11-17/0885r2</vt:lpstr>
    </vt:vector>
  </TitlesOfParts>
  <Manager/>
  <Company>Qualcomm</Company>
  <LinksUpToDate>false</LinksUpToDate>
  <CharactersWithSpaces>18917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802.11-17/0885r2</dc:title>
  <dc:subject>Minutes</dc:subject>
  <dc:creator>Jon Rosdahl</dc:creator>
  <cp:keywords>June 2017</cp:keywords>
  <dc:description>Jon Rosdahl, Qualcomm</dc:description>
  <cp:lastModifiedBy>Jon Rosdahl</cp:lastModifiedBy>
  <cp:revision>4</cp:revision>
  <cp:lastPrinted>1900-01-01T07:00:00Z</cp:lastPrinted>
  <dcterms:created xsi:type="dcterms:W3CDTF">2017-06-30T14:02:00Z</dcterms:created>
  <dcterms:modified xsi:type="dcterms:W3CDTF">2017-06-30T16:09:00Z</dcterms:modified>
  <cp:category/>
</cp:coreProperties>
</file>