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64642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B64642">
              <w:rPr>
                <w:lang w:val="en-US"/>
              </w:rPr>
              <w:t>May</w:t>
            </w:r>
            <w:r w:rsidR="0034572B">
              <w:rPr>
                <w:lang w:val="en-US"/>
              </w:rPr>
              <w:t xml:space="preserve">-2017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proofErr w:type="spellStart"/>
            <w:r w:rsidR="00B64642">
              <w:rPr>
                <w:lang w:val="en-US"/>
              </w:rPr>
              <w:t>Daejeon</w:t>
            </w:r>
            <w:proofErr w:type="spellEnd"/>
            <w:r w:rsidR="00471CC3">
              <w:rPr>
                <w:lang w:val="en-US"/>
              </w:rPr>
              <w:t>, South Korea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71CC3">
              <w:rPr>
                <w:b w:val="0"/>
                <w:sz w:val="20"/>
                <w:lang w:val="en-US"/>
              </w:rPr>
              <w:t>05-09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proofErr w:type="spellStart"/>
                            <w:r w:rsidR="00471CC3">
                              <w:t>Daejeon</w:t>
                            </w:r>
                            <w:proofErr w:type="spellEnd"/>
                            <w:r w:rsidR="00471CC3">
                              <w:t>, South Korea, in May</w:t>
                            </w:r>
                            <w:r w:rsidR="00857BE3">
                              <w:t>, 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proofErr w:type="spellStart"/>
                      <w:r w:rsidR="00471CC3">
                        <w:t>Daejeon</w:t>
                      </w:r>
                      <w:proofErr w:type="spellEnd"/>
                      <w:r w:rsidR="00471CC3">
                        <w:t>, South Korea, in May</w:t>
                      </w:r>
                      <w:r w:rsidR="00857BE3">
                        <w:t>, 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AD1DE6">
        <w:rPr>
          <w:b/>
          <w:sz w:val="24"/>
          <w:szCs w:val="22"/>
          <w:u w:val="single"/>
          <w:lang w:val="en-US"/>
        </w:rPr>
        <w:t>May 9</w:t>
      </w:r>
      <w:r w:rsidR="007F72C2">
        <w:rPr>
          <w:b/>
          <w:sz w:val="24"/>
          <w:szCs w:val="22"/>
          <w:u w:val="single"/>
          <w:lang w:val="en-US"/>
        </w:rPr>
        <w:t>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proofErr w:type="spellStart"/>
      <w:r w:rsidR="00AD1DE6">
        <w:rPr>
          <w:b/>
          <w:sz w:val="24"/>
          <w:szCs w:val="22"/>
          <w:u w:val="single"/>
          <w:lang w:val="en-US"/>
        </w:rPr>
        <w:t>Daejeon</w:t>
      </w:r>
      <w:proofErr w:type="spellEnd"/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800239" w:rsidRDefault="00250F95" w:rsidP="00104CF7">
      <w:pPr>
        <w:spacing w:before="60" w:after="60"/>
      </w:pPr>
      <w:hyperlink r:id="rId8" w:history="1">
        <w:r w:rsidR="00506CA4" w:rsidRPr="00213794">
          <w:rPr>
            <w:rStyle w:val="Hyperlink"/>
          </w:rPr>
          <w:t>https://mentor.ieee.org/802.11/dcn/17/11-17-0554-03-0wng-agenda-for-wng-2017-05.ppt</w:t>
        </w:r>
      </w:hyperlink>
      <w:r w:rsidR="00506CA4">
        <w:t xml:space="preserve">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Call Meeting to Order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Agenda approval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Attendance reminder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Documentation reminder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 xml:space="preserve">Approval of Previous meeting minutes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Minutes from March</w:t>
      </w:r>
    </w:p>
    <w:p w:rsidR="000D3D62" w:rsidRPr="005111E0" w:rsidRDefault="00250F95" w:rsidP="005111E0">
      <w:pPr>
        <w:spacing w:before="60" w:after="60"/>
        <w:ind w:left="810"/>
        <w:rPr>
          <w:lang w:val="en-US"/>
        </w:rPr>
      </w:pPr>
      <w:hyperlink r:id="rId9" w:history="1">
        <w:r w:rsidR="004639B4" w:rsidRPr="005111E0">
          <w:rPr>
            <w:rStyle w:val="Hyperlink"/>
          </w:rPr>
          <w:t>https://mentor.ieee.org/802.11/dcn/17/11-17-0484-01-0wng-wng-meeting-minutes-of-2017-march-vancouver-meeting.docx</w:t>
        </w:r>
      </w:hyperlink>
      <w:r w:rsidR="004639B4" w:rsidRPr="005111E0">
        <w:t xml:space="preserve">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Announcements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Presentations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Plans for July 2017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Adjournment</w:t>
      </w:r>
    </w:p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DE45C3">
        <w:rPr>
          <w:lang w:val="en-US"/>
        </w:rPr>
        <w:t>at 8:00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BC3482">
        <w:rPr>
          <w:lang w:val="en-US"/>
        </w:rPr>
        <w:t>P</w:t>
      </w:r>
      <w:r w:rsidR="00370206">
        <w:rPr>
          <w:lang w:val="en-US"/>
        </w:rPr>
        <w:t>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DE45C3">
        <w:rPr>
          <w:lang w:val="en-US"/>
        </w:rPr>
        <w:t>May</w:t>
      </w:r>
      <w:r w:rsidR="00F40BE6">
        <w:rPr>
          <w:lang w:val="en-US"/>
        </w:rPr>
        <w:t xml:space="preserve"> </w:t>
      </w:r>
      <w:r w:rsidR="00DE45C3">
        <w:rPr>
          <w:lang w:val="en-US"/>
        </w:rPr>
        <w:t>9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bookmarkEnd w:id="0"/>
      <w:bookmarkEnd w:id="1"/>
      <w:r w:rsidR="0085078E">
        <w:rPr>
          <w:lang w:val="en-US"/>
        </w:rPr>
        <w:t>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bookmarkStart w:id="2" w:name="_GoBack"/>
    <w:bookmarkEnd w:id="2"/>
    <w:p w:rsidR="004C1E0B" w:rsidRDefault="00250F95" w:rsidP="00087DE3">
      <w:pPr>
        <w:pStyle w:val="ListParagraph"/>
        <w:spacing w:before="60" w:after="60"/>
        <w:ind w:left="360"/>
      </w:pPr>
      <w:r>
        <w:fldChar w:fldCharType="begin"/>
      </w:r>
      <w:r>
        <w:instrText xml:space="preserve"> HYPERLINK "https://mentor.ieee.org/802.11/dcn/17/11-17-0554-03-0wng-agenda-for-wng-2017-05.ppt" </w:instrText>
      </w:r>
      <w:r>
        <w:fldChar w:fldCharType="separate"/>
      </w:r>
      <w:r w:rsidR="004C1E0B" w:rsidRPr="00213794">
        <w:rPr>
          <w:rStyle w:val="Hyperlink"/>
        </w:rPr>
        <w:t>https://mentor.ieee.org/802.11/dcn/17/11-17-0554-03-0wng-agenda-for-wng-2017-05.ppt</w:t>
      </w:r>
      <w:r>
        <w:rPr>
          <w:rStyle w:val="Hyperlink"/>
        </w:rPr>
        <w:fldChar w:fldCharType="end"/>
      </w:r>
      <w:r w:rsidR="004C1E0B">
        <w:t xml:space="preserve"> </w:t>
      </w:r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</w:t>
      </w:r>
      <w:r w:rsidR="000278C5">
        <w:rPr>
          <w:lang w:val="en-US"/>
        </w:rPr>
        <w:t>March</w:t>
      </w:r>
      <w:r w:rsidR="001E7D50">
        <w:rPr>
          <w:lang w:val="en-US"/>
        </w:rPr>
        <w:t xml:space="preserve"> </w:t>
      </w:r>
      <w:r w:rsidR="000278C5">
        <w:rPr>
          <w:lang w:val="en-US"/>
        </w:rPr>
        <w:t>Vancouver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1E7D50" w:rsidRPr="000278C5" w:rsidRDefault="00250F95" w:rsidP="000278C5">
      <w:pPr>
        <w:spacing w:before="60" w:after="60"/>
        <w:ind w:left="720"/>
        <w:rPr>
          <w:lang w:val="en-US"/>
        </w:rPr>
      </w:pPr>
      <w:hyperlink r:id="rId10" w:history="1">
        <w:r w:rsidR="000278C5" w:rsidRPr="005111E0">
          <w:rPr>
            <w:rStyle w:val="Hyperlink"/>
          </w:rPr>
          <w:t>https://mentor.ieee.org/802.11/dcn/17/11-17-0484-01-0wng-wng-meeting-minutes-of-2017-march-vancouver-meeting.docx</w:t>
        </w:r>
      </w:hyperlink>
      <w:r w:rsidR="00D33DCB"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BC3482" w:rsidRPr="000278C5" w:rsidRDefault="000278C5" w:rsidP="000278C5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96</w:t>
      </w:r>
      <w:r w:rsidR="00BC3482">
        <w:rPr>
          <w:lang w:val="en-US"/>
        </w:rPr>
        <w:t xml:space="preserve"> people </w:t>
      </w:r>
      <w:r w:rsidR="00344C9C">
        <w:rPr>
          <w:lang w:val="en-US"/>
        </w:rPr>
        <w:t>attended the WNG session</w:t>
      </w:r>
      <w:r w:rsidR="00BC3482">
        <w:rPr>
          <w:lang w:val="en-US"/>
        </w:rPr>
        <w:t>.</w:t>
      </w:r>
      <w:r w:rsidR="00BC3482" w:rsidRPr="000278C5">
        <w:rPr>
          <w:lang w:val="en-US" w:eastAsia="zh-CN"/>
        </w:rPr>
        <w:t xml:space="preserve"> </w:t>
      </w:r>
    </w:p>
    <w:p w:rsidR="002B600E" w:rsidRPr="00AA718C" w:rsidRDefault="00AA718C" w:rsidP="00CA235A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="00CA235A" w:rsidRPr="00CA235A">
        <w:rPr>
          <w:lang w:val="en-US" w:eastAsia="zh-CN"/>
        </w:rPr>
        <w:t xml:space="preserve">Wi-Fi Enhancement </w:t>
      </w:r>
      <w:r w:rsidR="00CA235A">
        <w:rPr>
          <w:lang w:val="en-US" w:eastAsia="zh-CN"/>
        </w:rPr>
        <w:t>for Full Coverage at Smart Home</w:t>
      </w:r>
      <w:r w:rsidR="00CA235A" w:rsidRPr="00CA235A">
        <w:rPr>
          <w:lang w:val="en-US" w:eastAsia="zh-CN"/>
        </w:rPr>
        <w:t>: Part-I (Coverage Investigation)</w:t>
      </w:r>
      <w:r>
        <w:rPr>
          <w:lang w:val="en-US" w:eastAsia="zh-CN"/>
        </w:rPr>
        <w:t xml:space="preserve">”, </w:t>
      </w:r>
      <w:r w:rsidR="00CA235A" w:rsidRPr="00CA235A">
        <w:rPr>
          <w:lang w:val="en-US" w:eastAsia="zh-CN"/>
        </w:rPr>
        <w:t>Jinsoo Choi</w:t>
      </w:r>
      <w:r>
        <w:rPr>
          <w:lang w:val="en-US" w:eastAsia="zh-CN"/>
        </w:rPr>
        <w:t xml:space="preserve">, </w:t>
      </w:r>
      <w:r w:rsidR="00CA235A" w:rsidRPr="00CA235A">
        <w:rPr>
          <w:lang w:val="en-US" w:eastAsia="zh-CN"/>
        </w:rPr>
        <w:t>LG Electronics</w:t>
      </w:r>
    </w:p>
    <w:p w:rsidR="00AA718C" w:rsidRPr="00CA235A" w:rsidRDefault="00250F95" w:rsidP="00CA235A">
      <w:pPr>
        <w:spacing w:before="60" w:after="60"/>
        <w:ind w:left="360"/>
      </w:pPr>
      <w:hyperlink r:id="rId11" w:history="1">
        <w:r w:rsidR="00CA235A">
          <w:rPr>
            <w:rStyle w:val="Hyperlink"/>
          </w:rPr>
          <w:t>https://mentor.ieee.org/802.11/dcn/17/11-17-0784-00-0wng-wi-fi-enhancement-for-full-coverage-at-smart-home-part-i-coverage-investigation.pptx</w:t>
        </w:r>
      </w:hyperlink>
      <w:r w:rsidR="00AA718C">
        <w:rPr>
          <w:lang w:val="en-US" w:eastAsia="zh-CN"/>
        </w:rPr>
        <w:t xml:space="preserve"> </w:t>
      </w:r>
    </w:p>
    <w:p w:rsidR="0046237E" w:rsidRDefault="00E13CB6" w:rsidP="0046237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Multiple questions and comments about </w:t>
      </w:r>
      <w:r w:rsidR="0046237E">
        <w:rPr>
          <w:lang w:val="en-US" w:eastAsia="zh-CN"/>
        </w:rPr>
        <w:t xml:space="preserve">differences and relations between the proposed </w:t>
      </w:r>
      <w:r w:rsidR="0046237E" w:rsidRPr="0046237E">
        <w:rPr>
          <w:lang w:val="en-US" w:eastAsia="zh-CN"/>
        </w:rPr>
        <w:t>Narrow band transmission</w:t>
      </w:r>
      <w:r w:rsidR="0046237E">
        <w:rPr>
          <w:lang w:val="en-US" w:eastAsia="zh-CN"/>
        </w:rPr>
        <w:t xml:space="preserve"> and the long range discussions in the previous LRLP </w:t>
      </w:r>
      <w:r w:rsidR="00E41675">
        <w:rPr>
          <w:lang w:val="en-US" w:eastAsia="zh-CN"/>
        </w:rPr>
        <w:t>TIG; showed</w:t>
      </w:r>
      <w:r>
        <w:rPr>
          <w:lang w:val="en-US" w:eastAsia="zh-CN"/>
        </w:rPr>
        <w:t xml:space="preserve"> concerns of repeating the same long and intensive discussions as done in LRLP;</w:t>
      </w:r>
    </w:p>
    <w:p w:rsidR="00E13CB6" w:rsidRDefault="00E13CB6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Comments on the interference reference numbers are used in the simulation and analysis, </w:t>
      </w:r>
      <w:r w:rsidR="00E41675">
        <w:rPr>
          <w:lang w:val="en-US" w:eastAsia="zh-CN"/>
        </w:rPr>
        <w:t xml:space="preserve">pointed out there are many different type of homes, e.g., multi-home apartment, town house, large house, with very different walls; </w:t>
      </w:r>
      <w:r>
        <w:rPr>
          <w:lang w:val="en-US" w:eastAsia="zh-CN"/>
        </w:rPr>
        <w:t xml:space="preserve">particularly, </w:t>
      </w:r>
      <w:r w:rsidR="00E41675">
        <w:rPr>
          <w:lang w:val="en-US" w:eastAsia="zh-CN"/>
        </w:rPr>
        <w:t>dislike the use of -62dBm;</w:t>
      </w:r>
    </w:p>
    <w:p w:rsidR="00E41675" w:rsidRDefault="002F283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lastRenderedPageBreak/>
        <w:t xml:space="preserve">Comments on </w:t>
      </w:r>
      <w:r w:rsidR="00A60FAD">
        <w:rPr>
          <w:lang w:val="en-US" w:eastAsia="zh-CN"/>
        </w:rPr>
        <w:t>the implementation complexities by introducing n</w:t>
      </w:r>
      <w:r w:rsidR="00A60FAD" w:rsidRPr="0046237E">
        <w:rPr>
          <w:lang w:val="en-US" w:eastAsia="zh-CN"/>
        </w:rPr>
        <w:t>arrow band transmission</w:t>
      </w:r>
      <w:r w:rsidR="00A60FAD">
        <w:rPr>
          <w:lang w:val="en-US" w:eastAsia="zh-CN"/>
        </w:rPr>
        <w:t>, and also the throughput hit due to reduced transmission band size, plus different countries may have different restrictions, e.g., China has more restrictions.</w:t>
      </w:r>
    </w:p>
    <w:p w:rsidR="0086242B" w:rsidRDefault="00875BE1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Comments on existing solutions, e.g., multiple APs, Mesh </w:t>
      </w:r>
      <w:proofErr w:type="spellStart"/>
      <w:r>
        <w:rPr>
          <w:lang w:val="en-US" w:eastAsia="zh-CN"/>
        </w:rPr>
        <w:t>topoplogy</w:t>
      </w:r>
      <w:proofErr w:type="spellEnd"/>
      <w:r>
        <w:rPr>
          <w:lang w:val="en-US" w:eastAsia="zh-CN"/>
        </w:rPr>
        <w:t>, also pointed out a fast growing market for mesh;</w:t>
      </w:r>
    </w:p>
    <w:p w:rsidR="00875BE1" w:rsidRDefault="00875BE1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Questions and comments about the RTS/CTS</w:t>
      </w:r>
      <w:r w:rsidR="001E76AF">
        <w:rPr>
          <w:lang w:val="en-US" w:eastAsia="zh-CN"/>
        </w:rPr>
        <w:t xml:space="preserve"> for narrow band </w:t>
      </w:r>
      <w:r w:rsidR="00272C6F">
        <w:rPr>
          <w:lang w:val="en-US" w:eastAsia="zh-CN"/>
        </w:rPr>
        <w:t xml:space="preserve">(NB) </w:t>
      </w:r>
      <w:r w:rsidR="001E76AF">
        <w:rPr>
          <w:lang w:val="en-US" w:eastAsia="zh-CN"/>
        </w:rPr>
        <w:t xml:space="preserve">transmission, </w:t>
      </w:r>
      <w:r w:rsidR="00272C6F">
        <w:rPr>
          <w:lang w:val="en-US" w:eastAsia="zh-CN"/>
        </w:rPr>
        <w:t>dedicated NB transmission vs. multiple NB transmissions;</w:t>
      </w:r>
    </w:p>
    <w:p w:rsidR="00272C6F" w:rsidRPr="0086242B" w:rsidRDefault="00272C6F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 that NB transmission should also consider other factors/issues, e.g., buffer management, data rate, and security.</w:t>
      </w:r>
    </w:p>
    <w:p w:rsidR="002B600E" w:rsidRDefault="002B600E" w:rsidP="009B46B4">
      <w:pPr>
        <w:spacing w:before="60" w:after="60"/>
        <w:ind w:left="360"/>
        <w:rPr>
          <w:lang w:val="en-US" w:eastAsia="zh-CN"/>
        </w:rPr>
      </w:pPr>
    </w:p>
    <w:p w:rsidR="009B46B4" w:rsidRPr="00272C6F" w:rsidRDefault="00F42077" w:rsidP="00272C6F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 xml:space="preserve">Presentation: </w:t>
      </w:r>
      <w:r w:rsidR="00272C6F" w:rsidRPr="00272C6F">
        <w:rPr>
          <w:lang w:val="en-US" w:eastAsia="zh-CN"/>
        </w:rPr>
        <w:t>Conc</w:t>
      </w:r>
      <w:r w:rsidR="00272C6F">
        <w:rPr>
          <w:lang w:val="en-US" w:eastAsia="zh-CN"/>
        </w:rPr>
        <w:t>urrent multi-band transmission i</w:t>
      </w:r>
      <w:r w:rsidR="00272C6F" w:rsidRPr="00272C6F">
        <w:rPr>
          <w:lang w:val="en-US" w:eastAsia="zh-CN"/>
        </w:rPr>
        <w:t>n WLAN</w:t>
      </w:r>
      <w:r w:rsidR="00272C6F">
        <w:rPr>
          <w:lang w:val="en-US" w:eastAsia="zh-CN"/>
        </w:rPr>
        <w:t xml:space="preserve">,  </w:t>
      </w:r>
      <w:r w:rsidR="00272C6F">
        <w:t>Julian Webber</w:t>
      </w:r>
      <w:r>
        <w:t>, Advanced Telecommunications Research Institute International (ATR)</w:t>
      </w:r>
    </w:p>
    <w:p w:rsidR="0041108A" w:rsidRPr="00BA2E5B" w:rsidRDefault="00250F95" w:rsidP="00272C6F">
      <w:pPr>
        <w:spacing w:before="60" w:after="60"/>
        <w:ind w:left="360"/>
        <w:rPr>
          <w:lang w:val="en-US"/>
        </w:rPr>
      </w:pPr>
      <w:hyperlink r:id="rId12" w:history="1">
        <w:r w:rsidR="00272C6F">
          <w:rPr>
            <w:rStyle w:val="Hyperlink"/>
          </w:rPr>
          <w:t>https://mentor.ieee.org/802.11/dcn/17/11-17-0767-00-0wng-concurrent-multi-band-transmission-in-wlan.pptx</w:t>
        </w:r>
      </w:hyperlink>
      <w:r w:rsidR="00BA2E5B">
        <w:rPr>
          <w:lang w:val="en-US" w:eastAsia="zh-CN"/>
        </w:rPr>
        <w:t xml:space="preserve"> </w:t>
      </w:r>
      <w:r w:rsidR="0041108A">
        <w:t xml:space="preserve"> </w:t>
      </w:r>
    </w:p>
    <w:p w:rsidR="00C80A67" w:rsidRPr="005E33C2" w:rsidRDefault="00744D0A" w:rsidP="00C80A6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Comment:</w:t>
      </w:r>
      <w:r w:rsidR="005A3DCA">
        <w:rPr>
          <w:lang w:val="en-US" w:eastAsia="zh-CN"/>
        </w:rPr>
        <w:t xml:space="preserve"> the </w:t>
      </w:r>
      <w:r w:rsidR="002D66B0">
        <w:rPr>
          <w:lang w:val="en-US" w:eastAsia="zh-CN"/>
        </w:rPr>
        <w:t xml:space="preserve">processing complexity for the </w:t>
      </w:r>
      <w:r w:rsidR="005A3DCA">
        <w:rPr>
          <w:lang w:val="en-US" w:eastAsia="zh-CN"/>
        </w:rPr>
        <w:t xml:space="preserve">proposed </w:t>
      </w:r>
      <w:r w:rsidR="002D66B0">
        <w:rPr>
          <w:lang w:val="en-US" w:eastAsia="zh-CN"/>
        </w:rPr>
        <w:t xml:space="preserve">quick channel switch </w:t>
      </w:r>
      <w:r w:rsidR="00A415A8">
        <w:rPr>
          <w:lang w:val="en-US" w:eastAsia="zh-CN"/>
        </w:rPr>
        <w:t>due to a requirement of</w:t>
      </w:r>
      <w:r w:rsidR="002D66B0">
        <w:rPr>
          <w:lang w:val="en-US" w:eastAsia="zh-CN"/>
        </w:rPr>
        <w:t xml:space="preserve"> timely </w:t>
      </w:r>
      <w:r w:rsidR="005A3DCA">
        <w:rPr>
          <w:lang w:val="en-US" w:eastAsia="zh-CN"/>
        </w:rPr>
        <w:t>gain</w:t>
      </w:r>
      <w:r w:rsidR="00A415A8">
        <w:rPr>
          <w:lang w:val="en-US" w:eastAsia="zh-CN"/>
        </w:rPr>
        <w:t>ing the</w:t>
      </w:r>
      <w:r w:rsidR="005A3DCA">
        <w:rPr>
          <w:lang w:val="en-US" w:eastAsia="zh-CN"/>
        </w:rPr>
        <w:t xml:space="preserve"> knowledge about </w:t>
      </w:r>
      <w:r w:rsidR="002D66B0">
        <w:rPr>
          <w:lang w:val="en-US" w:eastAsia="zh-CN"/>
        </w:rPr>
        <w:t xml:space="preserve">channel availability. </w:t>
      </w:r>
    </w:p>
    <w:p w:rsidR="005E33C2" w:rsidRPr="00744D0A" w:rsidRDefault="00744D0A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Comment: </w:t>
      </w:r>
      <w:r>
        <w:t>we don’t know the cost of doing this; and we don’t know the benefit either. The simplest way is to choose the channel wisely;</w:t>
      </w:r>
    </w:p>
    <w:p w:rsidR="00744D0A" w:rsidRPr="00744D0A" w:rsidRDefault="00744D0A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t xml:space="preserve">Q: any simulation or data to support this idea? How much improvement for the </w:t>
      </w:r>
      <w:proofErr w:type="spellStart"/>
      <w:r>
        <w:t>QoS</w:t>
      </w:r>
      <w:proofErr w:type="spellEnd"/>
      <w:r>
        <w:t>?</w:t>
      </w:r>
    </w:p>
    <w:p w:rsidR="00744D0A" w:rsidRPr="00744D0A" w:rsidRDefault="00744D0A" w:rsidP="00744D0A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/>
          <w:szCs w:val="20"/>
          <w:lang w:val="en-GB" w:eastAsia="en-US"/>
        </w:rPr>
      </w:pPr>
      <w:r>
        <w:t xml:space="preserve">A: </w:t>
      </w:r>
      <w:r w:rsidRPr="00744D0A">
        <w:rPr>
          <w:rFonts w:ascii="Times New Roman" w:eastAsia="Times New Roman" w:hAnsi="Times New Roman"/>
          <w:szCs w:val="20"/>
          <w:lang w:val="en-GB" w:eastAsia="en-US"/>
        </w:rPr>
        <w:t>will consider detailed simulation</w:t>
      </w:r>
      <w:r>
        <w:rPr>
          <w:rFonts w:ascii="Times New Roman" w:eastAsia="Times New Roman" w:hAnsi="Times New Roman"/>
          <w:szCs w:val="20"/>
          <w:lang w:val="en-GB" w:eastAsia="en-US"/>
        </w:rPr>
        <w:t>.</w:t>
      </w:r>
    </w:p>
    <w:p w:rsidR="00744D0A" w:rsidRPr="005E33C2" w:rsidRDefault="00744D0A" w:rsidP="00744D0A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Comment: </w:t>
      </w:r>
      <w:r w:rsidRPr="00744D0A">
        <w:rPr>
          <w:lang w:val="en-US" w:eastAsia="zh-CN"/>
        </w:rPr>
        <w:t xml:space="preserve">need to go back to look at use cases for  multiple band operation; look at all different categories, </w:t>
      </w:r>
      <w:r>
        <w:rPr>
          <w:lang w:val="en-US" w:eastAsia="zh-CN"/>
        </w:rPr>
        <w:t xml:space="preserve">figure out </w:t>
      </w:r>
      <w:r w:rsidRPr="00744D0A">
        <w:rPr>
          <w:lang w:val="en-US" w:eastAsia="zh-CN"/>
        </w:rPr>
        <w:t>what improvements are needed</w:t>
      </w:r>
    </w:p>
    <w:p w:rsidR="004A1E23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 xml:space="preserve">SP#1: </w:t>
      </w:r>
      <w:r w:rsidR="001F43A9">
        <w:t xml:space="preserve">Do you agree that a concurrent multi-band technology is beneficial to improve achievable </w:t>
      </w:r>
      <w:proofErr w:type="spellStart"/>
      <w:r w:rsidR="001F43A9">
        <w:t>QoS</w:t>
      </w:r>
      <w:proofErr w:type="spellEnd"/>
      <w:r w:rsidR="001F43A9">
        <w:t xml:space="preserve"> of wireless LAN?</w:t>
      </w:r>
      <w:r w:rsidR="00BE10E9" w:rsidRPr="00D15C1A">
        <w:rPr>
          <w:bCs/>
        </w:rPr>
        <w:t>?</w:t>
      </w:r>
    </w:p>
    <w:p w:rsidR="005E33C2" w:rsidRPr="005E33C2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eastAsia="zh-CN"/>
        </w:rPr>
        <w:t>No questions/comments.</w:t>
      </w:r>
    </w:p>
    <w:p w:rsidR="00D15C1A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SP#1 result: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Yes: 7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No: 1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Need more info: 5</w:t>
      </w:r>
      <w:r w:rsidR="005E33C2" w:rsidRPr="005E33C2">
        <w:rPr>
          <w:lang w:val="en-US" w:eastAsia="zh-CN"/>
        </w:rPr>
        <w:t>8</w:t>
      </w:r>
    </w:p>
    <w:p w:rsidR="005E33C2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 xml:space="preserve">SP#2: </w:t>
      </w:r>
      <w:r w:rsidR="001F43A9">
        <w:t xml:space="preserve">Do you think that a concurrent multi-band technology, with splitting the transmitted data into available bands based on instantaneous channel condition, is a promising approach as a way to further improve the </w:t>
      </w:r>
      <w:proofErr w:type="spellStart"/>
      <w:r w:rsidR="001F43A9">
        <w:t>QoS</w:t>
      </w:r>
      <w:proofErr w:type="spellEnd"/>
      <w:r w:rsidR="001F43A9">
        <w:t xml:space="preserve"> of wireless LAN?</w:t>
      </w:r>
      <w:r w:rsidR="00BE10E9" w:rsidRPr="00D15C1A">
        <w:rPr>
          <w:bCs/>
        </w:rPr>
        <w:t>?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Q: what’s the difference between SP#1 and SP#2?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A: SP#1 is for Type-1, while SP#2 is for Type-2.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SP#2 result:</w:t>
      </w:r>
    </w:p>
    <w:p w:rsidR="005E33C2" w:rsidRPr="005E33C2" w:rsidRDefault="00AE1E48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Yes: 2</w:t>
      </w:r>
    </w:p>
    <w:p w:rsidR="005E33C2" w:rsidRPr="005E33C2" w:rsidRDefault="00AE1E48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No: 5</w:t>
      </w:r>
    </w:p>
    <w:p w:rsidR="005E33C2" w:rsidRPr="005E33C2" w:rsidRDefault="005E33C2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</w:t>
      </w:r>
      <w:r w:rsidR="00AE1E48">
        <w:rPr>
          <w:lang w:val="en-US" w:eastAsia="zh-CN"/>
        </w:rPr>
        <w:t>ed more info: 42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5E33C2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="00313081" w:rsidRPr="00A0678D">
        <w:rPr>
          <w:sz w:val="24"/>
          <w:lang w:val="en-US"/>
        </w:rPr>
        <w:t xml:space="preserve"> for </w:t>
      </w:r>
      <w:r w:rsidR="00A85C21">
        <w:rPr>
          <w:sz w:val="24"/>
          <w:lang w:val="en-US"/>
        </w:rPr>
        <w:t>2017-</w:t>
      </w:r>
      <w:r w:rsidR="00C80A67">
        <w:rPr>
          <w:sz w:val="24"/>
          <w:lang w:val="en-US"/>
        </w:rPr>
        <w:t>July</w:t>
      </w:r>
      <w:r w:rsidR="00313081" w:rsidRPr="00A0678D">
        <w:rPr>
          <w:sz w:val="24"/>
          <w:lang w:val="en-US"/>
        </w:rPr>
        <w:t xml:space="preserve"> meeting:</w:t>
      </w:r>
    </w:p>
    <w:p w:rsidR="00313081" w:rsidRPr="00EE44F9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C80A67">
        <w:rPr>
          <w:lang w:val="en-US"/>
        </w:rPr>
        <w:t>July</w:t>
      </w:r>
      <w:r w:rsidRPr="00A0678D">
        <w:rPr>
          <w:lang w:val="en-US"/>
        </w:rPr>
        <w:t xml:space="preserve"> meeting. 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DB4BA8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Adjourn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C80A67">
        <w:rPr>
          <w:lang w:val="en-US"/>
        </w:rPr>
        <w:t>at 9:05</w:t>
      </w:r>
      <w:r>
        <w:rPr>
          <w:lang w:val="en-US"/>
        </w:rPr>
        <w:t xml:space="preserve">am </w:t>
      </w:r>
      <w:proofErr w:type="spellStart"/>
      <w:r w:rsidR="00C80A67">
        <w:rPr>
          <w:lang w:val="en-US"/>
        </w:rPr>
        <w:t>Daejeon</w:t>
      </w:r>
      <w:proofErr w:type="spellEnd"/>
      <w:r w:rsidR="00C80A67">
        <w:rPr>
          <w:lang w:val="en-US"/>
        </w:rPr>
        <w:t xml:space="preserve"> time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95" w:rsidRDefault="00250F95">
      <w:r>
        <w:separator/>
      </w:r>
    </w:p>
  </w:endnote>
  <w:endnote w:type="continuationSeparator" w:id="0">
    <w:p w:rsidR="00250F95" w:rsidRDefault="0025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4639B4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087DE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95" w:rsidRDefault="00250F95">
      <w:r>
        <w:separator/>
      </w:r>
    </w:p>
  </w:footnote>
  <w:footnote w:type="continuationSeparator" w:id="0">
    <w:p w:rsidR="00250F95" w:rsidRDefault="0025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B937A5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223D9">
      <w:t>ay</w:t>
    </w:r>
    <w:r w:rsidR="0008345E">
      <w:t xml:space="preserve"> 2017</w:t>
    </w:r>
    <w:r w:rsidR="007F7C0E">
      <w:tab/>
    </w:r>
    <w:r w:rsidR="007F7C0E">
      <w:tab/>
    </w:r>
    <w:fldSimple w:instr=" TITLE  \* MERGEFORMAT ">
      <w:r w:rsidR="007223D9">
        <w:t>doc.: IEEE 802.11-17/0800</w:t>
      </w:r>
      <w:r w:rsidR="007F7C0E">
        <w:t>r</w:t>
      </w:r>
    </w:fldSimple>
    <w:r w:rsidR="007F7C0E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1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8"/>
  </w:num>
  <w:num w:numId="12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0"/>
  </w:num>
  <w:num w:numId="16">
    <w:abstractNumId w:val="24"/>
  </w:num>
  <w:num w:numId="17">
    <w:abstractNumId w:val="2"/>
  </w:num>
  <w:num w:numId="18">
    <w:abstractNumId w:val="25"/>
  </w:num>
  <w:num w:numId="19">
    <w:abstractNumId w:val="17"/>
  </w:num>
  <w:num w:numId="20">
    <w:abstractNumId w:val="9"/>
  </w:num>
  <w:num w:numId="21">
    <w:abstractNumId w:val="20"/>
  </w:num>
  <w:num w:numId="22">
    <w:abstractNumId w:val="1"/>
  </w:num>
  <w:num w:numId="23">
    <w:abstractNumId w:val="15"/>
  </w:num>
  <w:num w:numId="24">
    <w:abstractNumId w:val="19"/>
  </w:num>
  <w:num w:numId="25">
    <w:abstractNumId w:val="10"/>
  </w:num>
  <w:num w:numId="26">
    <w:abstractNumId w:val="16"/>
  </w:num>
  <w:num w:numId="27">
    <w:abstractNumId w:val="12"/>
  </w:num>
  <w:num w:numId="28">
    <w:abstractNumId w:val="13"/>
  </w:num>
  <w:num w:numId="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278C5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43A9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7716"/>
    <w:rsid w:val="00272AB0"/>
    <w:rsid w:val="00272C6F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4C9C"/>
    <w:rsid w:val="0034572B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3DCA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48CB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06FA4"/>
    <w:rsid w:val="00713928"/>
    <w:rsid w:val="00713B05"/>
    <w:rsid w:val="0071436D"/>
    <w:rsid w:val="007160DC"/>
    <w:rsid w:val="00716B1E"/>
    <w:rsid w:val="007223D9"/>
    <w:rsid w:val="00723A61"/>
    <w:rsid w:val="00723CE0"/>
    <w:rsid w:val="00725DD9"/>
    <w:rsid w:val="007278E0"/>
    <w:rsid w:val="00742443"/>
    <w:rsid w:val="00743379"/>
    <w:rsid w:val="00744D0A"/>
    <w:rsid w:val="00745D2A"/>
    <w:rsid w:val="0074657A"/>
    <w:rsid w:val="007501E4"/>
    <w:rsid w:val="0075178E"/>
    <w:rsid w:val="007577AB"/>
    <w:rsid w:val="00760199"/>
    <w:rsid w:val="00760883"/>
    <w:rsid w:val="00762E74"/>
    <w:rsid w:val="0076378E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2229"/>
    <w:rsid w:val="007B5A6D"/>
    <w:rsid w:val="007B5DF3"/>
    <w:rsid w:val="007B619F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5BE1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46B4"/>
    <w:rsid w:val="009B606B"/>
    <w:rsid w:val="009B73FD"/>
    <w:rsid w:val="009B7510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6709"/>
    <w:rsid w:val="00A6006E"/>
    <w:rsid w:val="00A60FAD"/>
    <w:rsid w:val="00A62191"/>
    <w:rsid w:val="00A65F8B"/>
    <w:rsid w:val="00A67845"/>
    <w:rsid w:val="00A7579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E0E52"/>
    <w:rsid w:val="00AE1E48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725D"/>
    <w:rsid w:val="00C10214"/>
    <w:rsid w:val="00C13CA3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2CA7"/>
    <w:rsid w:val="00C7439B"/>
    <w:rsid w:val="00C80A67"/>
    <w:rsid w:val="00C84E61"/>
    <w:rsid w:val="00C85C7D"/>
    <w:rsid w:val="00C94196"/>
    <w:rsid w:val="00C944C0"/>
    <w:rsid w:val="00C950D9"/>
    <w:rsid w:val="00CA09B2"/>
    <w:rsid w:val="00CA235A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15C1A"/>
    <w:rsid w:val="00D20402"/>
    <w:rsid w:val="00D214E0"/>
    <w:rsid w:val="00D22317"/>
    <w:rsid w:val="00D236E1"/>
    <w:rsid w:val="00D23B61"/>
    <w:rsid w:val="00D32E97"/>
    <w:rsid w:val="00D33DCB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45C3"/>
    <w:rsid w:val="00DE64CD"/>
    <w:rsid w:val="00DE6817"/>
    <w:rsid w:val="00E0115B"/>
    <w:rsid w:val="00E05C73"/>
    <w:rsid w:val="00E1106C"/>
    <w:rsid w:val="00E12C71"/>
    <w:rsid w:val="00E13CB6"/>
    <w:rsid w:val="00E15459"/>
    <w:rsid w:val="00E179DA"/>
    <w:rsid w:val="00E2267F"/>
    <w:rsid w:val="00E2482B"/>
    <w:rsid w:val="00E24BFA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0BE6"/>
    <w:rsid w:val="00F413B8"/>
    <w:rsid w:val="00F42077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554-03-0wng-agenda-for-wng-2017-05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767-00-0wng-concurrent-multi-band-transmission-in-wlan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784-00-0wng-wi-fi-enhancement-for-full-coverage-at-smart-home-part-i-coverage-investigation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7/11-17-0484-01-0wng-wng-meeting-minutes-of-2017-march-vancouver-meet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484-01-0wng-wng-meeting-minutes-of-2017-march-vancouver-meeting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78DA-8F17-4AD6-ABEF-C4A23D24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1146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5498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48</cp:revision>
  <cp:lastPrinted>2016-01-25T06:33:00Z</cp:lastPrinted>
  <dcterms:created xsi:type="dcterms:W3CDTF">2017-01-17T22:02:00Z</dcterms:created>
  <dcterms:modified xsi:type="dcterms:W3CDTF">2017-05-10T00:27:00Z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