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E82C82" w:rsidRDefault="0067434F" w:rsidP="00CC4EEE">
            <w:pPr>
              <w:pStyle w:val="T2"/>
              <w:rPr>
                <w:rFonts w:eastAsia="SimSun"/>
                <w:lang w:eastAsia="zh-CN"/>
              </w:rPr>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C4EEE" w:rsidRPr="00CC4EEE">
              <w:rPr>
                <w:lang w:eastAsia="ko-KR"/>
              </w:rPr>
              <w:t>on</w:t>
            </w:r>
            <w:r w:rsidR="00CC4EEE">
              <w:rPr>
                <w:rFonts w:eastAsiaTheme="minorEastAsia" w:hint="eastAsia"/>
                <w:lang w:eastAsia="zh-CN"/>
              </w:rPr>
              <w:t xml:space="preserve"> </w:t>
            </w:r>
            <w:r w:rsidR="00CC4EEE" w:rsidRPr="00CC4EEE">
              <w:rPr>
                <w:lang w:eastAsia="ko-KR"/>
              </w:rPr>
              <w:t>trigger</w:t>
            </w:r>
            <w:r w:rsidR="00CC4EEE">
              <w:rPr>
                <w:rFonts w:eastAsiaTheme="minorEastAsia" w:hint="eastAsia"/>
                <w:lang w:eastAsia="zh-CN"/>
              </w:rPr>
              <w:t xml:space="preserve"> </w:t>
            </w:r>
            <w:r w:rsidR="00CC4EEE" w:rsidRPr="00CC4EEE">
              <w:rPr>
                <w:lang w:eastAsia="ko-KR"/>
              </w:rPr>
              <w:t>frame</w:t>
            </w:r>
            <w:r w:rsidR="00CC4EEE">
              <w:rPr>
                <w:rFonts w:eastAsiaTheme="minorEastAsia" w:hint="eastAsia"/>
                <w:lang w:eastAsia="zh-CN"/>
              </w:rPr>
              <w:t xml:space="preserve"> </w:t>
            </w:r>
            <w:r w:rsidR="00CC4EEE" w:rsidRPr="00CC4EEE">
              <w:rPr>
                <w:lang w:eastAsia="ko-KR"/>
              </w:rPr>
              <w:t>for</w:t>
            </w:r>
            <w:r w:rsidR="00CC4EEE">
              <w:rPr>
                <w:rFonts w:eastAsiaTheme="minorEastAsia" w:hint="eastAsia"/>
                <w:lang w:eastAsia="zh-CN"/>
              </w:rPr>
              <w:t xml:space="preserve"> </w:t>
            </w:r>
            <w:r w:rsidR="00CC4EEE" w:rsidRPr="00CC4EEE">
              <w:rPr>
                <w:lang w:eastAsia="ko-KR"/>
              </w:rPr>
              <w:t>random</w:t>
            </w:r>
            <w:r w:rsidR="00CC4EEE">
              <w:rPr>
                <w:rFonts w:eastAsiaTheme="minorEastAsia" w:hint="eastAsia"/>
                <w:lang w:eastAsia="zh-CN"/>
              </w:rPr>
              <w:t xml:space="preserve"> </w:t>
            </w:r>
            <w:r w:rsidR="00CC4EEE" w:rsidRPr="00CC4EEE">
              <w:rPr>
                <w:lang w:eastAsia="ko-KR"/>
              </w:rPr>
              <w:t>access</w:t>
            </w:r>
          </w:p>
        </w:tc>
      </w:tr>
      <w:tr w:rsidR="005E768D" w:rsidRPr="00183F4C">
        <w:trPr>
          <w:trHeight w:val="359"/>
          <w:jc w:val="center"/>
        </w:trPr>
        <w:tc>
          <w:tcPr>
            <w:tcW w:w="9576" w:type="dxa"/>
            <w:gridSpan w:val="5"/>
            <w:vAlign w:val="center"/>
          </w:tcPr>
          <w:p w:rsidR="005E768D" w:rsidRPr="00004F4E" w:rsidRDefault="005E768D" w:rsidP="00004F4E">
            <w:pPr>
              <w:pStyle w:val="T2"/>
              <w:ind w:left="0"/>
              <w:rPr>
                <w:rFonts w:eastAsiaTheme="minorEastAsia"/>
                <w:b w:val="0"/>
                <w:sz w:val="20"/>
                <w:lang w:eastAsia="zh-CN"/>
              </w:rPr>
            </w:pPr>
            <w:r w:rsidRPr="00183F4C">
              <w:rPr>
                <w:sz w:val="20"/>
              </w:rPr>
              <w:t>Date:</w:t>
            </w:r>
            <w:r w:rsidR="00596413" w:rsidRPr="00183F4C">
              <w:rPr>
                <w:b w:val="0"/>
                <w:sz w:val="20"/>
              </w:rPr>
              <w:t xml:space="preserve">  201</w:t>
            </w:r>
            <w:r w:rsidR="000B729F">
              <w:rPr>
                <w:rFonts w:eastAsiaTheme="minorEastAsia" w:hint="eastAsia"/>
                <w:b w:val="0"/>
                <w:sz w:val="20"/>
                <w:lang w:eastAsia="zh-CN"/>
              </w:rPr>
              <w:t>7</w:t>
            </w:r>
            <w:r w:rsidR="00596413" w:rsidRPr="00183F4C">
              <w:rPr>
                <w:b w:val="0"/>
                <w:sz w:val="20"/>
              </w:rPr>
              <w:t>-</w:t>
            </w:r>
            <w:r w:rsidR="005E314D">
              <w:rPr>
                <w:rFonts w:eastAsiaTheme="minorEastAsia" w:hint="eastAsia"/>
                <w:b w:val="0"/>
                <w:sz w:val="20"/>
                <w:lang w:eastAsia="zh-CN"/>
              </w:rPr>
              <w:t>05</w:t>
            </w:r>
            <w:r w:rsidR="0088012D">
              <w:rPr>
                <w:rFonts w:hint="eastAsia"/>
                <w:b w:val="0"/>
                <w:sz w:val="20"/>
                <w:lang w:eastAsia="ko-KR"/>
              </w:rPr>
              <w:t>-</w:t>
            </w:r>
            <w:r w:rsidR="005E314D">
              <w:rPr>
                <w:rFonts w:eastAsiaTheme="minorEastAsia" w:hint="eastAsia"/>
                <w:b w:val="0"/>
                <w:sz w:val="20"/>
                <w:lang w:eastAsia="zh-CN"/>
              </w:rPr>
              <w:t>09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004F4E">
            <w:pPr>
              <w:pStyle w:val="T2"/>
              <w:spacing w:after="0"/>
              <w:ind w:left="0" w:right="0"/>
              <w:jc w:val="left"/>
              <w:rPr>
                <w:sz w:val="20"/>
              </w:rPr>
            </w:pPr>
            <w:r w:rsidRPr="00183F4C">
              <w:rPr>
                <w:sz w:val="20"/>
              </w:rPr>
              <w:t>E</w:t>
            </w:r>
            <w:r w:rsidR="005E768D" w:rsidRPr="00183F4C">
              <w:rPr>
                <w:sz w:val="20"/>
              </w:rPr>
              <w:t>mail</w:t>
            </w:r>
          </w:p>
        </w:tc>
      </w:tr>
      <w:tr w:rsidR="00B54BCB" w:rsidRPr="00183F4C">
        <w:trPr>
          <w:jc w:val="center"/>
        </w:trPr>
        <w:tc>
          <w:tcPr>
            <w:tcW w:w="1548" w:type="dxa"/>
            <w:vAlign w:val="center"/>
          </w:tcPr>
          <w:p w:rsidR="00B54BCB" w:rsidRPr="009C31B3" w:rsidRDefault="00CC4EEE" w:rsidP="004051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Jason Yuchen Guo</w:t>
            </w:r>
          </w:p>
        </w:tc>
        <w:tc>
          <w:tcPr>
            <w:tcW w:w="1440" w:type="dxa"/>
            <w:vAlign w:val="center"/>
          </w:tcPr>
          <w:p w:rsidR="00B54BCB" w:rsidRPr="009C31B3" w:rsidRDefault="00CC4E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9C31B3" w:rsidRDefault="00CC4EEE" w:rsidP="004C0F0A">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g</w:t>
            </w:r>
            <w:r>
              <w:rPr>
                <w:rFonts w:eastAsiaTheme="minorEastAsia"/>
                <w:b w:val="0"/>
                <w:sz w:val="18"/>
                <w:szCs w:val="18"/>
                <w:lang w:eastAsia="zh-CN"/>
              </w:rPr>
              <w:t>uoyuchen</w:t>
            </w:r>
            <w:r>
              <w:rPr>
                <w:rFonts w:eastAsiaTheme="minorEastAsia" w:hint="eastAsia"/>
                <w:b w:val="0"/>
                <w:sz w:val="18"/>
                <w:szCs w:val="18"/>
                <w:lang w:eastAsia="zh-CN"/>
              </w:rPr>
              <w:t>@huawei.com</w:t>
            </w:r>
          </w:p>
        </w:tc>
      </w:tr>
      <w:tr w:rsidR="00150D40" w:rsidRPr="00183F4C">
        <w:trPr>
          <w:jc w:val="center"/>
        </w:trPr>
        <w:tc>
          <w:tcPr>
            <w:tcW w:w="1548" w:type="dxa"/>
            <w:vAlign w:val="center"/>
          </w:tcPr>
          <w:p w:rsidR="00150D40" w:rsidRDefault="00CC4EEE" w:rsidP="004051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David Xun Yang</w:t>
            </w:r>
          </w:p>
        </w:tc>
        <w:tc>
          <w:tcPr>
            <w:tcW w:w="1440" w:type="dxa"/>
            <w:vAlign w:val="center"/>
          </w:tcPr>
          <w:p w:rsidR="00150D40" w:rsidRDefault="00CC4E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Huawei</w:t>
            </w:r>
          </w:p>
        </w:tc>
        <w:tc>
          <w:tcPr>
            <w:tcW w:w="2880" w:type="dxa"/>
            <w:vAlign w:val="center"/>
          </w:tcPr>
          <w:p w:rsidR="00150D40" w:rsidRPr="00183F4C" w:rsidRDefault="00150D40" w:rsidP="00520B8C">
            <w:pPr>
              <w:pStyle w:val="T2"/>
              <w:spacing w:after="0"/>
              <w:ind w:left="0" w:right="0"/>
              <w:jc w:val="left"/>
              <w:rPr>
                <w:b w:val="0"/>
                <w:sz w:val="18"/>
                <w:szCs w:val="18"/>
              </w:rPr>
            </w:pPr>
          </w:p>
        </w:tc>
        <w:tc>
          <w:tcPr>
            <w:tcW w:w="1530" w:type="dxa"/>
            <w:vAlign w:val="center"/>
          </w:tcPr>
          <w:p w:rsidR="00150D40" w:rsidRPr="00183F4C" w:rsidRDefault="00150D40" w:rsidP="00520B8C">
            <w:pPr>
              <w:pStyle w:val="T2"/>
              <w:spacing w:after="0"/>
              <w:ind w:left="0" w:right="0"/>
              <w:rPr>
                <w:b w:val="0"/>
                <w:sz w:val="18"/>
                <w:szCs w:val="18"/>
                <w:lang w:eastAsia="ko-KR"/>
              </w:rPr>
            </w:pPr>
          </w:p>
        </w:tc>
        <w:tc>
          <w:tcPr>
            <w:tcW w:w="2178" w:type="dxa"/>
            <w:vAlign w:val="center"/>
          </w:tcPr>
          <w:p w:rsidR="00150D40" w:rsidRDefault="00150D40"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Pr="009C31B3" w:rsidRDefault="00CC4EEE" w:rsidP="006F2432">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Yunbo Li</w:t>
            </w:r>
          </w:p>
        </w:tc>
        <w:tc>
          <w:tcPr>
            <w:tcW w:w="1440" w:type="dxa"/>
            <w:vAlign w:val="center"/>
          </w:tcPr>
          <w:p w:rsidR="00CC4EEE" w:rsidRPr="009C31B3" w:rsidRDefault="00CC4EEE" w:rsidP="006F2432">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Huawei</w:t>
            </w:r>
          </w:p>
        </w:tc>
        <w:tc>
          <w:tcPr>
            <w:tcW w:w="2880" w:type="dxa"/>
            <w:vAlign w:val="center"/>
          </w:tcPr>
          <w:p w:rsidR="00CC4EEE" w:rsidRPr="00183F4C" w:rsidRDefault="00CC4EEE" w:rsidP="006F2432">
            <w:pPr>
              <w:pStyle w:val="T2"/>
              <w:spacing w:after="0"/>
              <w:ind w:left="0" w:right="0"/>
              <w:jc w:val="left"/>
              <w:rPr>
                <w:b w:val="0"/>
                <w:sz w:val="18"/>
                <w:szCs w:val="18"/>
              </w:rPr>
            </w:pPr>
          </w:p>
        </w:tc>
        <w:tc>
          <w:tcPr>
            <w:tcW w:w="1530" w:type="dxa"/>
            <w:vAlign w:val="center"/>
          </w:tcPr>
          <w:p w:rsidR="00CC4EEE" w:rsidRPr="00183F4C" w:rsidRDefault="00CC4EEE" w:rsidP="006F2432">
            <w:pPr>
              <w:pStyle w:val="T2"/>
              <w:spacing w:after="0"/>
              <w:ind w:left="0" w:right="0"/>
              <w:rPr>
                <w:b w:val="0"/>
                <w:sz w:val="18"/>
                <w:szCs w:val="18"/>
                <w:lang w:eastAsia="ko-KR"/>
              </w:rPr>
            </w:pPr>
          </w:p>
        </w:tc>
        <w:tc>
          <w:tcPr>
            <w:tcW w:w="2178" w:type="dxa"/>
            <w:vAlign w:val="center"/>
          </w:tcPr>
          <w:p w:rsidR="00CC4EEE" w:rsidRPr="009C31B3" w:rsidRDefault="00CC4EEE" w:rsidP="006F2432">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bl>
    <w:p w:rsidR="005E768D" w:rsidRPr="004D2D75" w:rsidRDefault="00D612E7">
      <w:pPr>
        <w:pStyle w:val="T1"/>
        <w:spacing w:after="120"/>
        <w:rPr>
          <w:sz w:val="22"/>
        </w:rPr>
      </w:pPr>
      <w:r w:rsidRPr="00D612E7">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6.5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GfW4paB&#10;AgAAEAUAAA4AAAAAAAAAAAAAAAAALgIAAGRycy9lMm9Eb2MueG1sUEsBAi0AFAAGAAgAAAAhAGg1&#10;4zveAAAACQEAAA8AAAAAAAAAAAAAAAAA2wQAAGRycy9kb3ducmV2LnhtbFBLBQYAAAAABAAEAPMA&#10;AADmBQAAAAA=&#10;" o:allowincell="f" stroked="f">
            <v:textbox>
              <w:txbxContent>
                <w:p w:rsidR="006F2432" w:rsidRDefault="006F2432">
                  <w:pPr>
                    <w:pStyle w:val="T1"/>
                    <w:spacing w:after="120"/>
                  </w:pPr>
                  <w:r>
                    <w:t>Abstract</w:t>
                  </w:r>
                </w:p>
                <w:p w:rsidR="006F2432" w:rsidRDefault="006F2432"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rFonts w:eastAsiaTheme="minorEastAsia" w:hint="eastAsia"/>
                      <w:lang w:eastAsia="zh-CN"/>
                    </w:rPr>
                    <w:t>1.0</w:t>
                  </w:r>
                  <w:r>
                    <w:rPr>
                      <w:rFonts w:hint="eastAsia"/>
                      <w:lang w:eastAsia="ko-KR"/>
                    </w:rPr>
                    <w:t>).</w:t>
                  </w:r>
                </w:p>
                <w:p w:rsidR="006F2432" w:rsidRDefault="006F2432" w:rsidP="001839C3">
                  <w:pPr>
                    <w:pStyle w:val="af"/>
                    <w:numPr>
                      <w:ilvl w:val="0"/>
                      <w:numId w:val="1"/>
                    </w:numPr>
                    <w:ind w:leftChars="0"/>
                    <w:jc w:val="both"/>
                    <w:rPr>
                      <w:lang w:eastAsia="ko-KR"/>
                    </w:rPr>
                  </w:pPr>
                  <w:r>
                    <w:rPr>
                      <w:rFonts w:hint="eastAsia"/>
                      <w:lang w:eastAsia="ko-KR"/>
                    </w:rPr>
                    <w:t>CIDs:</w:t>
                  </w:r>
                  <w:r w:rsidR="00E44CA9">
                    <w:rPr>
                      <w:rFonts w:eastAsiaTheme="minorEastAsia" w:hint="eastAsia"/>
                      <w:lang w:eastAsia="zh-CN"/>
                    </w:rPr>
                    <w:t>3215,</w:t>
                  </w:r>
                  <w:r>
                    <w:rPr>
                      <w:rFonts w:hint="eastAsia"/>
                      <w:lang w:eastAsia="ko-KR"/>
                    </w:rPr>
                    <w:t xml:space="preserve"> </w:t>
                  </w:r>
                  <w:r>
                    <w:rPr>
                      <w:rFonts w:eastAsiaTheme="minorEastAsia" w:hint="eastAsia"/>
                      <w:lang w:eastAsia="zh-CN"/>
                    </w:rPr>
                    <w:t>9333, 9969</w:t>
                  </w:r>
                </w:p>
                <w:p w:rsidR="006F2432" w:rsidRDefault="006F2432" w:rsidP="007268D3">
                  <w:pPr>
                    <w:jc w:val="both"/>
                    <w:rPr>
                      <w:rFonts w:eastAsiaTheme="minorEastAsia"/>
                      <w:lang w:eastAsia="zh-CN"/>
                    </w:rPr>
                  </w:pPr>
                </w:p>
                <w:p w:rsidR="006F2432" w:rsidRDefault="006F2432" w:rsidP="007268D3">
                  <w:pPr>
                    <w:jc w:val="both"/>
                    <w:rPr>
                      <w:rFonts w:eastAsiaTheme="minorEastAsia"/>
                      <w:lang w:eastAsia="zh-CN"/>
                    </w:rPr>
                  </w:pPr>
                </w:p>
                <w:p w:rsidR="006F2432" w:rsidRDefault="006F2432" w:rsidP="007268D3">
                  <w:pPr>
                    <w:jc w:val="both"/>
                  </w:pPr>
                  <w:r>
                    <w:t>Revisions:</w:t>
                  </w:r>
                </w:p>
                <w:p w:rsidR="006F2432" w:rsidRPr="007268D3" w:rsidRDefault="006F2432" w:rsidP="007268D3">
                  <w:pPr>
                    <w:pStyle w:val="af"/>
                    <w:numPr>
                      <w:ilvl w:val="0"/>
                      <w:numId w:val="50"/>
                    </w:numPr>
                    <w:ind w:leftChars="0"/>
                    <w:jc w:val="both"/>
                  </w:pPr>
                  <w:r>
                    <w:t xml:space="preserve">Rev 0: Initial version of the document. </w:t>
                  </w:r>
                </w:p>
                <w:p w:rsidR="006F2432" w:rsidRPr="007268D3" w:rsidRDefault="006F2432" w:rsidP="00D8643F">
                  <w:pPr>
                    <w:pStyle w:val="af"/>
                    <w:numPr>
                      <w:ilvl w:val="0"/>
                      <w:numId w:val="50"/>
                    </w:numPr>
                    <w:ind w:leftChars="0"/>
                    <w:jc w:val="both"/>
                  </w:pPr>
                </w:p>
                <w:p w:rsidR="006F2432" w:rsidRPr="00D8643F" w:rsidRDefault="006F2432" w:rsidP="007268D3">
                  <w:pPr>
                    <w:ind w:left="360"/>
                    <w:jc w:val="both"/>
                    <w:rPr>
                      <w:rFonts w:eastAsiaTheme="minorEastAsia"/>
                      <w:lang w:eastAsia="zh-CN"/>
                    </w:rPr>
                  </w:pPr>
                </w:p>
              </w:txbxContent>
            </v:textbox>
          </v:shape>
        </w:pict>
      </w:r>
    </w:p>
    <w:p w:rsidR="005E768D" w:rsidRPr="004D2D75" w:rsidRDefault="005E768D" w:rsidP="005E768D"/>
    <w:p w:rsidR="005E768D" w:rsidRPr="004D2D75" w:rsidRDefault="005E768D"/>
    <w:p w:rsidR="00F2637D" w:rsidRPr="004F3AF6" w:rsidRDefault="005E768D" w:rsidP="00CC4EEE">
      <w:pPr>
        <w:outlineLvl w:val="0"/>
      </w:pPr>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E82C82">
        <w:rPr>
          <w:rFonts w:eastAsia="SimSun" w:hint="eastAsia"/>
          <w:lang w:eastAsia="zh-CN"/>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p w:rsidR="00B635D0" w:rsidRDefault="00B635D0" w:rsidP="00A37C57">
      <w:pPr>
        <w:pStyle w:val="Note"/>
        <w:rPr>
          <w:rStyle w:val="SC10319563"/>
          <w:rFonts w:eastAsia="SimSun"/>
          <w:w w:val="100"/>
          <w:sz w:val="18"/>
          <w:szCs w:val="18"/>
          <w:lang w:eastAsia="zh-CN"/>
        </w:rPr>
      </w:pPr>
    </w:p>
    <w:tbl>
      <w:tblPr>
        <w:tblStyle w:val="a7"/>
        <w:tblW w:w="0" w:type="auto"/>
        <w:tblLook w:val="04A0"/>
      </w:tblPr>
      <w:tblGrid>
        <w:gridCol w:w="656"/>
        <w:gridCol w:w="958"/>
        <w:gridCol w:w="992"/>
        <w:gridCol w:w="3261"/>
        <w:gridCol w:w="1768"/>
        <w:gridCol w:w="1941"/>
      </w:tblGrid>
      <w:tr w:rsidR="000819D8" w:rsidTr="000819D8">
        <w:tc>
          <w:tcPr>
            <w:tcW w:w="656" w:type="dxa"/>
          </w:tcPr>
          <w:p w:rsidR="000819D8" w:rsidRDefault="000819D8" w:rsidP="006F2432">
            <w:pPr>
              <w:jc w:val="center"/>
            </w:pPr>
            <w:r>
              <w:t>CID</w:t>
            </w:r>
          </w:p>
        </w:tc>
        <w:tc>
          <w:tcPr>
            <w:tcW w:w="958" w:type="dxa"/>
          </w:tcPr>
          <w:p w:rsidR="000819D8" w:rsidRDefault="000819D8" w:rsidP="006F2432">
            <w:pPr>
              <w:jc w:val="center"/>
            </w:pPr>
            <w:r>
              <w:t>Page Number</w:t>
            </w:r>
          </w:p>
        </w:tc>
        <w:tc>
          <w:tcPr>
            <w:tcW w:w="992" w:type="dxa"/>
          </w:tcPr>
          <w:p w:rsidR="000819D8" w:rsidRDefault="000819D8" w:rsidP="006F2432">
            <w:pPr>
              <w:jc w:val="center"/>
            </w:pPr>
            <w:r>
              <w:t>Line Number</w:t>
            </w:r>
          </w:p>
        </w:tc>
        <w:tc>
          <w:tcPr>
            <w:tcW w:w="3261" w:type="dxa"/>
          </w:tcPr>
          <w:p w:rsidR="000819D8" w:rsidRDefault="000819D8" w:rsidP="006F2432">
            <w:pPr>
              <w:jc w:val="center"/>
            </w:pPr>
            <w:r>
              <w:t>Comment</w:t>
            </w:r>
          </w:p>
        </w:tc>
        <w:tc>
          <w:tcPr>
            <w:tcW w:w="1768" w:type="dxa"/>
          </w:tcPr>
          <w:p w:rsidR="000819D8" w:rsidRDefault="000819D8" w:rsidP="006F2432">
            <w:pPr>
              <w:jc w:val="center"/>
            </w:pPr>
            <w:r>
              <w:t>Proposed Change</w:t>
            </w:r>
          </w:p>
        </w:tc>
        <w:tc>
          <w:tcPr>
            <w:tcW w:w="1941" w:type="dxa"/>
          </w:tcPr>
          <w:p w:rsidR="000819D8" w:rsidRDefault="000819D8" w:rsidP="006F2432">
            <w:pPr>
              <w:jc w:val="center"/>
            </w:pPr>
            <w:r>
              <w:t>Resolution</w:t>
            </w:r>
          </w:p>
        </w:tc>
      </w:tr>
      <w:tr w:rsidR="00E44CA9" w:rsidTr="000819D8">
        <w:tc>
          <w:tcPr>
            <w:tcW w:w="656" w:type="dxa"/>
          </w:tcPr>
          <w:p w:rsidR="00E44CA9" w:rsidRPr="00E44CA9" w:rsidRDefault="00E44CA9" w:rsidP="006F2432">
            <w:pPr>
              <w:jc w:val="center"/>
              <w:rPr>
                <w:rFonts w:eastAsiaTheme="minorEastAsia"/>
                <w:lang w:eastAsia="zh-CN"/>
              </w:rPr>
            </w:pPr>
            <w:r>
              <w:rPr>
                <w:rFonts w:eastAsiaTheme="minorEastAsia" w:hint="eastAsia"/>
                <w:lang w:eastAsia="zh-CN"/>
              </w:rPr>
              <w:t>3215</w:t>
            </w:r>
          </w:p>
        </w:tc>
        <w:tc>
          <w:tcPr>
            <w:tcW w:w="958" w:type="dxa"/>
          </w:tcPr>
          <w:p w:rsidR="00E44CA9" w:rsidRPr="00E44CA9" w:rsidRDefault="00E44CA9" w:rsidP="006F2432">
            <w:pPr>
              <w:jc w:val="center"/>
              <w:rPr>
                <w:rFonts w:eastAsiaTheme="minorEastAsia"/>
                <w:lang w:eastAsia="zh-CN"/>
              </w:rPr>
            </w:pPr>
            <w:r>
              <w:rPr>
                <w:rFonts w:eastAsiaTheme="minorEastAsia" w:hint="eastAsia"/>
                <w:lang w:eastAsia="zh-CN"/>
              </w:rPr>
              <w:t>172</w:t>
            </w:r>
          </w:p>
        </w:tc>
        <w:tc>
          <w:tcPr>
            <w:tcW w:w="992" w:type="dxa"/>
          </w:tcPr>
          <w:p w:rsidR="00E44CA9" w:rsidRPr="00E44CA9" w:rsidRDefault="00E44CA9" w:rsidP="006F2432">
            <w:pPr>
              <w:jc w:val="center"/>
              <w:rPr>
                <w:rFonts w:eastAsiaTheme="minorEastAsia"/>
                <w:lang w:eastAsia="zh-CN"/>
              </w:rPr>
            </w:pPr>
            <w:r>
              <w:rPr>
                <w:rFonts w:eastAsiaTheme="minorEastAsia" w:hint="eastAsia"/>
                <w:lang w:eastAsia="zh-CN"/>
              </w:rPr>
              <w:t>33</w:t>
            </w:r>
          </w:p>
        </w:tc>
        <w:tc>
          <w:tcPr>
            <w:tcW w:w="3261" w:type="dxa"/>
          </w:tcPr>
          <w:p w:rsidR="00E44CA9" w:rsidRDefault="00E44CA9" w:rsidP="006F2432">
            <w:pPr>
              <w:jc w:val="center"/>
            </w:pPr>
            <w:proofErr w:type="spellStart"/>
            <w:r w:rsidRPr="00E44CA9">
              <w:t>Identfying</w:t>
            </w:r>
            <w:proofErr w:type="spellEnd"/>
            <w:r w:rsidRPr="00E44CA9">
              <w:t xml:space="preserve"> each RU for RA by a subfield with AID12=0 is too redundant particularly considering </w:t>
            </w:r>
            <w:proofErr w:type="spellStart"/>
            <w:r w:rsidRPr="00E44CA9">
              <w:t>tha</w:t>
            </w:r>
            <w:proofErr w:type="spellEnd"/>
            <w:r w:rsidRPr="00E44CA9">
              <w:t xml:space="preserve"> 5-byte (out of 6-byte) User Info would practically be the same for all RA </w:t>
            </w:r>
            <w:proofErr w:type="spellStart"/>
            <w:r w:rsidRPr="00E44CA9">
              <w:t>RUs.</w:t>
            </w:r>
            <w:proofErr w:type="spellEnd"/>
            <w:r w:rsidRPr="00E44CA9">
              <w:t xml:space="preserve"> Suggest </w:t>
            </w:r>
            <w:proofErr w:type="gramStart"/>
            <w:r w:rsidRPr="00E44CA9">
              <w:t>to allow</w:t>
            </w:r>
            <w:proofErr w:type="gramEnd"/>
            <w:r w:rsidRPr="00E44CA9">
              <w:t xml:space="preserve"> indication of multiple RA RUs using a single Per-User Info. "An RU for random access shall be identified by an AID12 subfield equal to 0 contained in a User Info field of a Trigger frame."</w:t>
            </w:r>
          </w:p>
        </w:tc>
        <w:tc>
          <w:tcPr>
            <w:tcW w:w="1768" w:type="dxa"/>
          </w:tcPr>
          <w:p w:rsidR="00E44CA9" w:rsidRDefault="00E44CA9" w:rsidP="006F2432">
            <w:pPr>
              <w:jc w:val="center"/>
            </w:pPr>
            <w:r w:rsidRPr="00E44CA9">
              <w:t>As in the comment</w:t>
            </w:r>
          </w:p>
        </w:tc>
        <w:tc>
          <w:tcPr>
            <w:tcW w:w="1941" w:type="dxa"/>
          </w:tcPr>
          <w:p w:rsidR="00E44CA9" w:rsidRDefault="00E44CA9" w:rsidP="00E44CA9">
            <w:pPr>
              <w:rPr>
                <w:rFonts w:eastAsiaTheme="minorEastAsia"/>
                <w:lang w:eastAsia="zh-CN"/>
              </w:rPr>
            </w:pPr>
            <w:r>
              <w:rPr>
                <w:rFonts w:eastAsiaTheme="minorEastAsia" w:hint="eastAsia"/>
                <w:lang w:eastAsia="zh-CN"/>
              </w:rPr>
              <w:t>Revised.</w:t>
            </w:r>
          </w:p>
          <w:p w:rsidR="00E44CA9" w:rsidRDefault="00E44CA9" w:rsidP="00E44CA9">
            <w:pPr>
              <w:rPr>
                <w:rFonts w:eastAsiaTheme="minorEastAsia"/>
                <w:lang w:eastAsia="zh-CN"/>
              </w:rPr>
            </w:pPr>
          </w:p>
          <w:p w:rsidR="00E44CA9" w:rsidRDefault="00E44CA9" w:rsidP="00E44CA9">
            <w:pPr>
              <w:rPr>
                <w:rFonts w:eastAsiaTheme="minorEastAsia"/>
                <w:lang w:eastAsia="zh-CN"/>
              </w:rPr>
            </w:pPr>
            <w:r>
              <w:rPr>
                <w:rFonts w:eastAsiaTheme="minorEastAsia" w:hint="eastAsia"/>
                <w:lang w:eastAsia="zh-CN"/>
              </w:rPr>
              <w:t xml:space="preserve">Paragraphs are added to specify how to </w:t>
            </w:r>
            <w:r w:rsidRPr="000B729F">
              <w:rPr>
                <w:color w:val="000000"/>
                <w:kern w:val="24"/>
                <w:szCs w:val="22"/>
                <w:lang w:val="en-US"/>
              </w:rPr>
              <w:t>reduce the redundancy</w:t>
            </w:r>
            <w:r>
              <w:rPr>
                <w:rFonts w:eastAsiaTheme="minorEastAsia" w:hint="eastAsia"/>
                <w:lang w:eastAsia="zh-CN"/>
              </w:rPr>
              <w:t>.</w:t>
            </w:r>
          </w:p>
          <w:p w:rsidR="00E44CA9" w:rsidRPr="00E44CA9" w:rsidRDefault="00E44CA9" w:rsidP="006F2432">
            <w:pPr>
              <w:jc w:val="center"/>
            </w:pPr>
          </w:p>
        </w:tc>
      </w:tr>
      <w:tr w:rsidR="007C65D6" w:rsidTr="006F2432">
        <w:tc>
          <w:tcPr>
            <w:tcW w:w="656" w:type="dxa"/>
          </w:tcPr>
          <w:p w:rsidR="007C65D6" w:rsidRPr="007C65D6" w:rsidRDefault="000B729F" w:rsidP="006F2432">
            <w:pPr>
              <w:jc w:val="center"/>
              <w:rPr>
                <w:rFonts w:eastAsiaTheme="minorEastAsia"/>
                <w:lang w:eastAsia="zh-CN"/>
              </w:rPr>
            </w:pPr>
            <w:r>
              <w:rPr>
                <w:rFonts w:eastAsiaTheme="minorEastAsia" w:hint="eastAsia"/>
                <w:lang w:eastAsia="zh-CN"/>
              </w:rPr>
              <w:t>9333</w:t>
            </w:r>
          </w:p>
        </w:tc>
        <w:tc>
          <w:tcPr>
            <w:tcW w:w="958" w:type="dxa"/>
          </w:tcPr>
          <w:p w:rsidR="007C65D6" w:rsidRPr="000B729F" w:rsidRDefault="000B729F" w:rsidP="006F2432">
            <w:pPr>
              <w:jc w:val="center"/>
              <w:rPr>
                <w:rFonts w:eastAsiaTheme="minorEastAsia"/>
                <w:lang w:eastAsia="zh-CN"/>
              </w:rPr>
            </w:pPr>
            <w:r>
              <w:rPr>
                <w:rFonts w:eastAsiaTheme="minorEastAsia" w:hint="eastAsia"/>
                <w:lang w:eastAsia="zh-CN"/>
              </w:rPr>
              <w:t>41</w:t>
            </w:r>
          </w:p>
        </w:tc>
        <w:tc>
          <w:tcPr>
            <w:tcW w:w="992" w:type="dxa"/>
          </w:tcPr>
          <w:p w:rsidR="007C65D6" w:rsidRPr="007C65D6" w:rsidRDefault="000B729F" w:rsidP="006F2432">
            <w:pPr>
              <w:jc w:val="center"/>
              <w:rPr>
                <w:rFonts w:eastAsiaTheme="minorEastAsia"/>
                <w:lang w:eastAsia="zh-CN"/>
              </w:rPr>
            </w:pPr>
            <w:r>
              <w:rPr>
                <w:rFonts w:eastAsiaTheme="minorEastAsia" w:hint="eastAsia"/>
                <w:lang w:eastAsia="zh-CN"/>
              </w:rPr>
              <w:t>34</w:t>
            </w:r>
          </w:p>
        </w:tc>
        <w:tc>
          <w:tcPr>
            <w:tcW w:w="3261" w:type="dxa"/>
            <w:vAlign w:val="center"/>
          </w:tcPr>
          <w:p w:rsidR="007C65D6" w:rsidRDefault="000B729F">
            <w:pPr>
              <w:pStyle w:val="ab"/>
              <w:spacing w:before="0" w:beforeAutospacing="0" w:after="0" w:afterAutospacing="0"/>
              <w:rPr>
                <w:rFonts w:ascii="Arial" w:hAnsi="Arial" w:cs="Arial"/>
                <w:sz w:val="36"/>
                <w:szCs w:val="36"/>
              </w:rPr>
            </w:pPr>
            <w:r w:rsidRPr="000B729F">
              <w:rPr>
                <w:color w:val="000000"/>
                <w:kern w:val="24"/>
                <w:sz w:val="22"/>
                <w:szCs w:val="22"/>
                <w:lang w:val="en-GB"/>
              </w:rPr>
              <w:t>Most of the User Info subfields in the Trigger frame can be the same for RUs for UL OFDMA-based random access. This means the Trigger frame can be shorter and more efficient</w:t>
            </w:r>
            <w:r w:rsidR="007C65D6">
              <w:rPr>
                <w:color w:val="000000"/>
                <w:kern w:val="24"/>
                <w:sz w:val="22"/>
                <w:szCs w:val="22"/>
              </w:rPr>
              <w:t xml:space="preserve">. </w:t>
            </w:r>
          </w:p>
        </w:tc>
        <w:tc>
          <w:tcPr>
            <w:tcW w:w="1768" w:type="dxa"/>
            <w:vAlign w:val="center"/>
          </w:tcPr>
          <w:p w:rsidR="007C65D6" w:rsidRPr="000B729F" w:rsidRDefault="000B729F" w:rsidP="000B729F">
            <w:pPr>
              <w:pStyle w:val="ab"/>
              <w:rPr>
                <w:rFonts w:eastAsiaTheme="minorEastAsia"/>
                <w:color w:val="000000"/>
                <w:kern w:val="24"/>
                <w:szCs w:val="22"/>
                <w:lang w:eastAsia="zh-CN"/>
              </w:rPr>
            </w:pPr>
            <w:r w:rsidRPr="000B729F">
              <w:rPr>
                <w:color w:val="000000"/>
                <w:kern w:val="24"/>
                <w:szCs w:val="22"/>
              </w:rPr>
              <w:t xml:space="preserve">Limit the RU </w:t>
            </w:r>
            <w:proofErr w:type="gramStart"/>
            <w:r w:rsidRPr="000B729F">
              <w:rPr>
                <w:color w:val="000000"/>
                <w:kern w:val="24"/>
                <w:szCs w:val="22"/>
              </w:rPr>
              <w:t>size</w:t>
            </w:r>
            <w:proofErr w:type="gramEnd"/>
            <w:r w:rsidRPr="000B729F">
              <w:rPr>
                <w:color w:val="000000"/>
                <w:kern w:val="24"/>
                <w:szCs w:val="22"/>
              </w:rPr>
              <w:t xml:space="preserve"> that can be used for UL OFDMA-based random access in each Trigger frame and reduce the redundancy. </w:t>
            </w:r>
          </w:p>
        </w:tc>
        <w:tc>
          <w:tcPr>
            <w:tcW w:w="1941" w:type="dxa"/>
          </w:tcPr>
          <w:p w:rsidR="007C65D6" w:rsidRDefault="007C65D6" w:rsidP="006F2432">
            <w:pPr>
              <w:rPr>
                <w:rFonts w:eastAsiaTheme="minorEastAsia"/>
                <w:lang w:eastAsia="zh-CN"/>
              </w:rPr>
            </w:pPr>
            <w:r>
              <w:rPr>
                <w:rFonts w:eastAsiaTheme="minorEastAsia" w:hint="eastAsia"/>
                <w:lang w:eastAsia="zh-CN"/>
              </w:rPr>
              <w:t>Revised.</w:t>
            </w:r>
          </w:p>
          <w:p w:rsidR="007C65D6" w:rsidRDefault="007C65D6" w:rsidP="006F2432">
            <w:pPr>
              <w:rPr>
                <w:rFonts w:eastAsiaTheme="minorEastAsia"/>
                <w:lang w:eastAsia="zh-CN"/>
              </w:rPr>
            </w:pPr>
          </w:p>
          <w:p w:rsidR="007C65D6" w:rsidRDefault="007C65D6" w:rsidP="002F3F1F">
            <w:pPr>
              <w:rPr>
                <w:rFonts w:eastAsiaTheme="minorEastAsia"/>
                <w:lang w:eastAsia="zh-CN"/>
              </w:rPr>
            </w:pPr>
            <w:r>
              <w:rPr>
                <w:rFonts w:eastAsiaTheme="minorEastAsia" w:hint="eastAsia"/>
                <w:lang w:eastAsia="zh-CN"/>
              </w:rPr>
              <w:t xml:space="preserve">Paragraphs are added to specify how to </w:t>
            </w:r>
            <w:r w:rsidR="000B729F" w:rsidRPr="000B729F">
              <w:rPr>
                <w:color w:val="000000"/>
                <w:kern w:val="24"/>
                <w:szCs w:val="22"/>
                <w:lang w:val="en-US"/>
              </w:rPr>
              <w:t>reduce the redundancy</w:t>
            </w:r>
            <w:r>
              <w:rPr>
                <w:rFonts w:eastAsiaTheme="minorEastAsia" w:hint="eastAsia"/>
                <w:lang w:eastAsia="zh-CN"/>
              </w:rPr>
              <w:t>.</w:t>
            </w:r>
          </w:p>
          <w:p w:rsidR="007C65D6" w:rsidRPr="0054491A" w:rsidRDefault="007C65D6" w:rsidP="006F2432">
            <w:pPr>
              <w:rPr>
                <w:rFonts w:eastAsiaTheme="minorEastAsia"/>
                <w:lang w:eastAsia="zh-CN"/>
              </w:rPr>
            </w:pPr>
          </w:p>
          <w:p w:rsidR="007C65D6" w:rsidRPr="00871B0D" w:rsidRDefault="007C65D6" w:rsidP="00DD7D0D">
            <w:pPr>
              <w:rPr>
                <w:rFonts w:eastAsiaTheme="minorEastAsia"/>
                <w:lang w:eastAsia="zh-CN"/>
              </w:rPr>
            </w:pPr>
          </w:p>
        </w:tc>
      </w:tr>
      <w:tr w:rsidR="007C65D6" w:rsidTr="006F2432">
        <w:tc>
          <w:tcPr>
            <w:tcW w:w="656" w:type="dxa"/>
          </w:tcPr>
          <w:p w:rsidR="007C65D6" w:rsidRPr="007C65D6" w:rsidRDefault="000B729F" w:rsidP="006F2432">
            <w:pPr>
              <w:jc w:val="center"/>
              <w:rPr>
                <w:rFonts w:eastAsiaTheme="minorEastAsia"/>
                <w:lang w:eastAsia="zh-CN"/>
              </w:rPr>
            </w:pPr>
            <w:r>
              <w:rPr>
                <w:rFonts w:eastAsiaTheme="minorEastAsia" w:hint="eastAsia"/>
                <w:lang w:eastAsia="zh-CN"/>
              </w:rPr>
              <w:t>9969</w:t>
            </w:r>
          </w:p>
        </w:tc>
        <w:tc>
          <w:tcPr>
            <w:tcW w:w="958" w:type="dxa"/>
          </w:tcPr>
          <w:p w:rsidR="007C65D6" w:rsidRPr="000B729F" w:rsidRDefault="000B729F" w:rsidP="006F2432">
            <w:pPr>
              <w:jc w:val="center"/>
              <w:rPr>
                <w:rFonts w:eastAsiaTheme="minorEastAsia"/>
                <w:lang w:eastAsia="zh-CN"/>
              </w:rPr>
            </w:pPr>
            <w:r>
              <w:rPr>
                <w:rFonts w:eastAsiaTheme="minorEastAsia" w:hint="eastAsia"/>
                <w:lang w:eastAsia="zh-CN"/>
              </w:rPr>
              <w:t>45</w:t>
            </w:r>
          </w:p>
        </w:tc>
        <w:tc>
          <w:tcPr>
            <w:tcW w:w="992" w:type="dxa"/>
          </w:tcPr>
          <w:p w:rsidR="007C65D6" w:rsidRPr="007C65D6" w:rsidRDefault="000B729F" w:rsidP="006F2432">
            <w:pPr>
              <w:jc w:val="center"/>
              <w:rPr>
                <w:rFonts w:eastAsiaTheme="minorEastAsia"/>
                <w:lang w:eastAsia="zh-CN"/>
              </w:rPr>
            </w:pPr>
            <w:r>
              <w:rPr>
                <w:rFonts w:eastAsiaTheme="minorEastAsia" w:hint="eastAsia"/>
                <w:lang w:eastAsia="zh-CN"/>
              </w:rPr>
              <w:t>36</w:t>
            </w:r>
          </w:p>
        </w:tc>
        <w:tc>
          <w:tcPr>
            <w:tcW w:w="3261" w:type="dxa"/>
            <w:vAlign w:val="center"/>
          </w:tcPr>
          <w:p w:rsidR="007C65D6" w:rsidRPr="000B729F" w:rsidRDefault="000B729F" w:rsidP="000B729F">
            <w:pPr>
              <w:pStyle w:val="ab"/>
              <w:rPr>
                <w:color w:val="000000"/>
                <w:kern w:val="24"/>
                <w:szCs w:val="22"/>
              </w:rPr>
            </w:pPr>
            <w:r w:rsidRPr="000B729F">
              <w:rPr>
                <w:color w:val="000000"/>
                <w:kern w:val="24"/>
                <w:szCs w:val="22"/>
              </w:rPr>
              <w:t xml:space="preserve">Random access RUs have to be allocated one by one by setting AID12 field to 0. If plenty of random </w:t>
            </w:r>
            <w:proofErr w:type="gramStart"/>
            <w:r w:rsidRPr="000B729F">
              <w:rPr>
                <w:color w:val="000000"/>
                <w:kern w:val="24"/>
                <w:szCs w:val="22"/>
              </w:rPr>
              <w:t>access RUs need</w:t>
            </w:r>
            <w:proofErr w:type="gramEnd"/>
            <w:r w:rsidRPr="000B729F">
              <w:rPr>
                <w:color w:val="000000"/>
                <w:kern w:val="24"/>
                <w:szCs w:val="22"/>
              </w:rPr>
              <w:t xml:space="preserve"> to be allocated, then lots of user info fields are needed, which is a large overhead. </w:t>
            </w:r>
            <w:r w:rsidR="007C65D6">
              <w:rPr>
                <w:color w:val="000000"/>
                <w:kern w:val="24"/>
                <w:sz w:val="22"/>
                <w:szCs w:val="22"/>
              </w:rPr>
              <w:t xml:space="preserve"> </w:t>
            </w:r>
          </w:p>
        </w:tc>
        <w:tc>
          <w:tcPr>
            <w:tcW w:w="1768" w:type="dxa"/>
            <w:vAlign w:val="center"/>
          </w:tcPr>
          <w:p w:rsidR="007C65D6" w:rsidRDefault="000B729F">
            <w:pPr>
              <w:pStyle w:val="ab"/>
              <w:spacing w:before="0" w:beforeAutospacing="0" w:after="0" w:afterAutospacing="0"/>
              <w:rPr>
                <w:rFonts w:ascii="Arial" w:hAnsi="Arial" w:cs="Arial"/>
                <w:sz w:val="36"/>
                <w:szCs w:val="36"/>
              </w:rPr>
            </w:pPr>
            <w:r w:rsidRPr="000B729F">
              <w:rPr>
                <w:color w:val="000000"/>
                <w:kern w:val="24"/>
                <w:sz w:val="22"/>
                <w:szCs w:val="22"/>
                <w:lang w:val="en-GB"/>
              </w:rPr>
              <w:t>Devise a mechanism to allocate multiple random access RUs in an efficient way</w:t>
            </w:r>
            <w:r w:rsidR="007C65D6">
              <w:rPr>
                <w:color w:val="000000"/>
                <w:kern w:val="24"/>
                <w:sz w:val="22"/>
                <w:szCs w:val="22"/>
              </w:rPr>
              <w:t xml:space="preserve">. </w:t>
            </w:r>
          </w:p>
        </w:tc>
        <w:tc>
          <w:tcPr>
            <w:tcW w:w="1941" w:type="dxa"/>
          </w:tcPr>
          <w:p w:rsidR="007C65D6" w:rsidRDefault="007C65D6" w:rsidP="006F2432">
            <w:pPr>
              <w:rPr>
                <w:rFonts w:eastAsiaTheme="minorEastAsia"/>
                <w:lang w:eastAsia="zh-CN"/>
              </w:rPr>
            </w:pPr>
            <w:r>
              <w:rPr>
                <w:rFonts w:eastAsiaTheme="minorEastAsia" w:hint="eastAsia"/>
                <w:lang w:eastAsia="zh-CN"/>
              </w:rPr>
              <w:t>Revised.</w:t>
            </w:r>
          </w:p>
          <w:p w:rsidR="007C65D6" w:rsidRDefault="007C65D6" w:rsidP="006F2432">
            <w:pPr>
              <w:rPr>
                <w:rFonts w:eastAsiaTheme="minorEastAsia"/>
                <w:lang w:eastAsia="zh-CN"/>
              </w:rPr>
            </w:pPr>
          </w:p>
          <w:p w:rsidR="007C65D6" w:rsidRPr="00546BA5" w:rsidRDefault="002E797A" w:rsidP="000B729F">
            <w:pPr>
              <w:rPr>
                <w:rFonts w:eastAsiaTheme="minorEastAsia"/>
                <w:lang w:eastAsia="zh-CN"/>
              </w:rPr>
            </w:pPr>
            <w:r>
              <w:rPr>
                <w:rFonts w:eastAsiaTheme="minorEastAsia" w:hint="eastAsia"/>
                <w:lang w:eastAsia="zh-CN"/>
              </w:rPr>
              <w:t>Paragraphs are added to specify how to merge multiple user info fields into one</w:t>
            </w:r>
            <w:r w:rsidR="000B729F">
              <w:rPr>
                <w:rFonts w:eastAsiaTheme="minorEastAsia" w:hint="eastAsia"/>
                <w:lang w:eastAsia="zh-CN"/>
              </w:rPr>
              <w:t xml:space="preserve"> to indicate OFDMA random access</w:t>
            </w:r>
            <w:r>
              <w:rPr>
                <w:rFonts w:eastAsiaTheme="minorEastAsia" w:hint="eastAsia"/>
                <w:lang w:eastAsia="zh-CN"/>
              </w:rPr>
              <w:t xml:space="preserve">. </w:t>
            </w:r>
          </w:p>
        </w:tc>
      </w:tr>
    </w:tbl>
    <w:p w:rsidR="007B40AA" w:rsidRDefault="007B40AA" w:rsidP="00A37C57">
      <w:pPr>
        <w:pStyle w:val="Note"/>
        <w:rPr>
          <w:rStyle w:val="SC10319563"/>
          <w:rFonts w:eastAsia="SimSun"/>
          <w:w w:val="100"/>
          <w:sz w:val="18"/>
          <w:szCs w:val="18"/>
          <w:lang w:eastAsia="zh-CN"/>
        </w:rPr>
      </w:pPr>
    </w:p>
    <w:p w:rsidR="007B40AA" w:rsidRDefault="005A1F71" w:rsidP="007B40AA">
      <w:pPr>
        <w:pStyle w:val="SP12197002"/>
        <w:spacing w:before="480" w:after="240"/>
        <w:rPr>
          <w:rFonts w:eastAsiaTheme="minorEastAsia"/>
          <w:color w:val="000000"/>
          <w:lang w:eastAsia="zh-CN"/>
        </w:rPr>
      </w:pPr>
      <w:r>
        <w:rPr>
          <w:rFonts w:eastAsiaTheme="minorEastAsia" w:hint="eastAsia"/>
          <w:color w:val="000000"/>
          <w:lang w:eastAsia="zh-CN"/>
        </w:rPr>
        <w:t>Discussion:</w:t>
      </w:r>
    </w:p>
    <w:p w:rsidR="007B40AA" w:rsidRDefault="005851AC" w:rsidP="007B40AA">
      <w:pPr>
        <w:pStyle w:val="SP12197013"/>
        <w:spacing w:before="360" w:after="240"/>
        <w:rPr>
          <w:rFonts w:eastAsiaTheme="minorEastAsia"/>
          <w:color w:val="000000"/>
          <w:lang w:eastAsia="zh-CN"/>
        </w:rPr>
      </w:pPr>
      <w:r>
        <w:rPr>
          <w:rFonts w:eastAsiaTheme="minorEastAsia" w:hint="eastAsia"/>
          <w:color w:val="000000"/>
          <w:lang w:eastAsia="zh-CN"/>
        </w:rPr>
        <w:t xml:space="preserve">The </w:t>
      </w:r>
      <w:proofErr w:type="spellStart"/>
      <w:r>
        <w:rPr>
          <w:rFonts w:eastAsiaTheme="minorEastAsia" w:hint="eastAsia"/>
          <w:color w:val="000000"/>
          <w:lang w:eastAsia="zh-CN"/>
        </w:rPr>
        <w:t>commenters</w:t>
      </w:r>
      <w:proofErr w:type="spellEnd"/>
      <w:r>
        <w:rPr>
          <w:rFonts w:eastAsiaTheme="minorEastAsia" w:hint="eastAsia"/>
          <w:color w:val="000000"/>
          <w:lang w:eastAsia="zh-CN"/>
        </w:rPr>
        <w:t xml:space="preserve"> point out the inefficiency of the current trigger frame format to support </w:t>
      </w:r>
      <w:r>
        <w:rPr>
          <w:rFonts w:eastAsiaTheme="minorEastAsia" w:hint="eastAsia"/>
          <w:color w:val="000000"/>
          <w:lang w:eastAsia="zh-CN"/>
        </w:rPr>
        <w:lastRenderedPageBreak/>
        <w:t xml:space="preserve">OFDMA based random access transmission. Most of the subfields in the user info field of the trigger frame are </w:t>
      </w:r>
      <w:proofErr w:type="gramStart"/>
      <w:r>
        <w:rPr>
          <w:rFonts w:eastAsiaTheme="minorEastAsia" w:hint="eastAsia"/>
          <w:color w:val="000000"/>
          <w:lang w:eastAsia="zh-CN"/>
        </w:rPr>
        <w:t>duplicated,</w:t>
      </w:r>
      <w:proofErr w:type="gramEnd"/>
      <w:r>
        <w:rPr>
          <w:rFonts w:eastAsiaTheme="minorEastAsia" w:hint="eastAsia"/>
          <w:color w:val="000000"/>
          <w:lang w:eastAsia="zh-CN"/>
        </w:rPr>
        <w:t xml:space="preserve"> hence multiple user info fields can be combined into one to save overhead.</w:t>
      </w:r>
    </w:p>
    <w:p w:rsidR="007B40AA" w:rsidRDefault="007B40AA">
      <w:pPr>
        <w:rPr>
          <w:rFonts w:ascii="Arial" w:hAnsi="Arial" w:cs="Arial"/>
          <w:color w:val="000000"/>
          <w:sz w:val="24"/>
          <w:szCs w:val="24"/>
          <w:lang w:val="en-US" w:eastAsia="ko-KR"/>
        </w:rPr>
      </w:pPr>
      <w:r>
        <w:rPr>
          <w:color w:val="000000"/>
        </w:rPr>
        <w:br w:type="page"/>
      </w:r>
    </w:p>
    <w:p w:rsidR="007B40AA" w:rsidRDefault="007B40AA" w:rsidP="007B40AA">
      <w:pPr>
        <w:pStyle w:val="SP12196624"/>
        <w:spacing w:before="240" w:after="240"/>
        <w:rPr>
          <w:color w:val="000000"/>
        </w:rPr>
      </w:pPr>
    </w:p>
    <w:p w:rsidR="007B40AA" w:rsidRPr="00A65146" w:rsidRDefault="00A65146" w:rsidP="00CC4EEE">
      <w:pPr>
        <w:pStyle w:val="SP12196624"/>
        <w:spacing w:before="240" w:after="240"/>
        <w:outlineLvl w:val="0"/>
        <w:rPr>
          <w:rFonts w:eastAsiaTheme="minorEastAsia"/>
          <w:color w:val="000000"/>
          <w:sz w:val="20"/>
          <w:szCs w:val="20"/>
          <w:lang w:eastAsia="zh-CN"/>
        </w:rPr>
      </w:pPr>
      <w:r>
        <w:rPr>
          <w:rStyle w:val="SC12323589"/>
          <w:rFonts w:eastAsiaTheme="minorEastAsia" w:hint="eastAsia"/>
          <w:b/>
          <w:bCs/>
          <w:lang w:eastAsia="zh-CN"/>
        </w:rPr>
        <w:t>9</w:t>
      </w:r>
      <w:r>
        <w:rPr>
          <w:rStyle w:val="SC12323589"/>
          <w:b/>
          <w:bCs/>
        </w:rPr>
        <w:t>.</w:t>
      </w:r>
      <w:r>
        <w:rPr>
          <w:rStyle w:val="SC12323589"/>
          <w:rFonts w:eastAsiaTheme="minorEastAsia" w:hint="eastAsia"/>
          <w:b/>
          <w:bCs/>
          <w:lang w:eastAsia="zh-CN"/>
        </w:rPr>
        <w:t>3</w:t>
      </w:r>
      <w:r>
        <w:rPr>
          <w:rStyle w:val="SC12323589"/>
          <w:b/>
          <w:bCs/>
        </w:rPr>
        <w:t>.</w:t>
      </w:r>
      <w:r>
        <w:rPr>
          <w:rStyle w:val="SC12323589"/>
          <w:rFonts w:eastAsiaTheme="minorEastAsia" w:hint="eastAsia"/>
          <w:b/>
          <w:bCs/>
          <w:lang w:eastAsia="zh-CN"/>
        </w:rPr>
        <w:t>1</w:t>
      </w:r>
      <w:r w:rsidR="007B40AA">
        <w:rPr>
          <w:rStyle w:val="SC12323589"/>
          <w:b/>
          <w:bCs/>
        </w:rPr>
        <w:t>.</w:t>
      </w:r>
      <w:r>
        <w:rPr>
          <w:rStyle w:val="SC12323589"/>
          <w:rFonts w:eastAsiaTheme="minorEastAsia" w:hint="eastAsia"/>
          <w:b/>
          <w:bCs/>
          <w:lang w:eastAsia="zh-CN"/>
        </w:rPr>
        <w:t>23</w:t>
      </w:r>
      <w:r w:rsidR="007B40AA">
        <w:rPr>
          <w:rStyle w:val="SC12323589"/>
          <w:b/>
          <w:bCs/>
        </w:rPr>
        <w:t xml:space="preserve"> </w:t>
      </w:r>
      <w:r>
        <w:rPr>
          <w:rStyle w:val="SC12323589"/>
          <w:rFonts w:eastAsiaTheme="minorEastAsia" w:hint="eastAsia"/>
          <w:b/>
          <w:bCs/>
          <w:lang w:eastAsia="zh-CN"/>
        </w:rPr>
        <w:t>Trigger frame format</w:t>
      </w:r>
    </w:p>
    <w:p w:rsidR="00335B4D" w:rsidRDefault="00335B4D" w:rsidP="00635F81">
      <w:pPr>
        <w:pStyle w:val="Note"/>
        <w:spacing w:beforeLines="50"/>
        <w:rPr>
          <w:rStyle w:val="SC12323589"/>
          <w:rFonts w:eastAsiaTheme="minorEastAsia"/>
          <w:u w:val="single"/>
          <w:lang w:eastAsia="zh-CN"/>
        </w:rPr>
      </w:pPr>
    </w:p>
    <w:p w:rsidR="00CB2964" w:rsidRPr="00CB2964" w:rsidRDefault="00CB2964" w:rsidP="00CB2964">
      <w:pPr>
        <w:pStyle w:val="af"/>
        <w:ind w:leftChars="0" w:left="0"/>
        <w:outlineLvl w:val="0"/>
        <w:rPr>
          <w:rStyle w:val="SC12323589"/>
          <w:rFonts w:eastAsiaTheme="minorEastAsia"/>
          <w:b/>
          <w:bCs/>
          <w:i/>
          <w:iCs/>
          <w:color w:val="auto"/>
          <w:sz w:val="22"/>
          <w:szCs w:val="22"/>
          <w:lang w:eastAsia="zh-CN"/>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rFonts w:eastAsiaTheme="minorEastAsia" w:hint="eastAsia"/>
          <w:b/>
          <w:bCs/>
          <w:i/>
          <w:iCs/>
          <w:lang w:eastAsia="zh-CN"/>
        </w:rPr>
        <w:t>make the following changes in 9.3.1.23</w:t>
      </w:r>
      <w:r w:rsidRPr="000A60EF">
        <w:rPr>
          <w:rFonts w:hint="eastAsia"/>
          <w:b/>
          <w:bCs/>
          <w:i/>
          <w:iCs/>
          <w:lang w:eastAsia="ko-KR"/>
        </w:rPr>
        <w:t>:</w:t>
      </w:r>
    </w:p>
    <w:p w:rsidR="00CB2964" w:rsidRDefault="00CB2964" w:rsidP="00635F81">
      <w:pPr>
        <w:pStyle w:val="Note"/>
        <w:spacing w:beforeLines="50"/>
        <w:rPr>
          <w:rStyle w:val="SC12323589"/>
          <w:rFonts w:eastAsiaTheme="minorEastAsia"/>
          <w:u w:val="single"/>
          <w:lang w:eastAsia="zh-CN"/>
        </w:rPr>
      </w:pPr>
    </w:p>
    <w:p w:rsidR="00CB2964" w:rsidRDefault="00CB2964" w:rsidP="00635F81">
      <w:pPr>
        <w:pStyle w:val="Note"/>
        <w:spacing w:beforeLines="50"/>
        <w:rPr>
          <w:rFonts w:eastAsiaTheme="minorEastAsia"/>
          <w:sz w:val="20"/>
          <w:szCs w:val="20"/>
          <w:lang w:eastAsia="zh-CN"/>
        </w:rPr>
      </w:pPr>
    </w:p>
    <w:p w:rsidR="00F81FFC" w:rsidRDefault="00F81FFC" w:rsidP="00635F81">
      <w:pPr>
        <w:pStyle w:val="Note"/>
        <w:spacing w:beforeLines="50"/>
        <w:rPr>
          <w:rFonts w:eastAsiaTheme="minorEastAsia"/>
          <w:sz w:val="20"/>
          <w:szCs w:val="20"/>
          <w:lang w:eastAsia="zh-CN"/>
        </w:rPr>
      </w:pPr>
      <w:r>
        <w:rPr>
          <w:sz w:val="20"/>
          <w:szCs w:val="20"/>
        </w:rPr>
        <w:t>The AID12 subfield of the User Info field carries the 12 LSBs of the AID of the STA for which the User Info field is intended. An AID12 subfield that is 0 or 2045 indicates that the User Info field allocates</w:t>
      </w:r>
      <w:r w:rsidR="00CD4CDC">
        <w:rPr>
          <w:rFonts w:eastAsiaTheme="minorEastAsia" w:hint="eastAsia"/>
          <w:sz w:val="20"/>
          <w:szCs w:val="20"/>
          <w:lang w:eastAsia="zh-CN"/>
        </w:rPr>
        <w:t xml:space="preserve"> </w:t>
      </w:r>
      <w:r w:rsidR="00CD4CDC" w:rsidRPr="00021654">
        <w:rPr>
          <w:rFonts w:eastAsiaTheme="minorEastAsia" w:hint="eastAsia"/>
          <w:sz w:val="20"/>
          <w:szCs w:val="20"/>
          <w:u w:val="single"/>
          <w:lang w:eastAsia="zh-CN"/>
        </w:rPr>
        <w:t>one or more continuous RUs</w:t>
      </w:r>
      <w:r>
        <w:rPr>
          <w:sz w:val="20"/>
          <w:szCs w:val="20"/>
        </w:rPr>
        <w:t xml:space="preserve"> </w:t>
      </w:r>
      <w:r w:rsidRPr="00CD4CDC">
        <w:rPr>
          <w:strike/>
          <w:sz w:val="20"/>
          <w:szCs w:val="20"/>
        </w:rPr>
        <w:t>an RU</w:t>
      </w:r>
      <w:r>
        <w:rPr>
          <w:sz w:val="20"/>
          <w:szCs w:val="20"/>
        </w:rPr>
        <w:t xml:space="preserve"> for random access (see 27.5.2.6 (UL OFDMA-based random access (UORA))). User Info fields with AID12 not equal to 0 and not equal to 2045 appear before User Info fields with AID12 equal to 0 or equal to 2045 (if any present).</w:t>
      </w:r>
    </w:p>
    <w:p w:rsidR="00F81FFC" w:rsidRDefault="00F81FFC" w:rsidP="00635F81">
      <w:pPr>
        <w:pStyle w:val="Note"/>
        <w:spacing w:beforeLines="50"/>
        <w:rPr>
          <w:rFonts w:eastAsiaTheme="minorEastAsia"/>
          <w:sz w:val="20"/>
          <w:szCs w:val="20"/>
          <w:lang w:eastAsia="zh-CN"/>
        </w:rPr>
      </w:pPr>
    </w:p>
    <w:p w:rsidR="00F81FFC" w:rsidRPr="00F81FFC" w:rsidRDefault="00F81FFC" w:rsidP="00635F81">
      <w:pPr>
        <w:pStyle w:val="Note"/>
        <w:spacing w:beforeLines="50"/>
        <w:rPr>
          <w:rFonts w:eastAsiaTheme="minorEastAsia"/>
          <w:sz w:val="20"/>
          <w:szCs w:val="20"/>
          <w:lang w:eastAsia="zh-CN"/>
        </w:rPr>
      </w:pPr>
    </w:p>
    <w:p w:rsidR="00BE13B4" w:rsidRDefault="00BE13B4" w:rsidP="00635F81">
      <w:pPr>
        <w:pStyle w:val="Note"/>
        <w:spacing w:beforeLines="50"/>
        <w:rPr>
          <w:rStyle w:val="SC12323589"/>
          <w:rFonts w:eastAsiaTheme="minorEastAsia"/>
          <w:u w:val="single"/>
          <w:lang w:eastAsia="zh-CN"/>
        </w:rPr>
      </w:pPr>
      <w:r>
        <w:rPr>
          <w:sz w:val="20"/>
          <w:szCs w:val="20"/>
        </w:rPr>
        <w:t>The RU Allocation subfield of the User Info field indicates the RU used by the HE TB PPDU of the STA identified by the AID12 subfield. The RU Allocation subfield is 8 bits in length. The first bit, B12, indicates the allocated RU is located in the primary or non-primary 80 MHz (zero for primary and one for non-primary). The mapping of the subsequent 7 bits, B19-B13, indices to the RU allocation is defined in Table 9- 25f (The encoding of B19-B13 of the RU Allocation subfield).</w:t>
      </w:r>
      <w:r w:rsidRPr="00BE13B4">
        <w:rPr>
          <w:rStyle w:val="SC12323589"/>
          <w:rFonts w:eastAsiaTheme="minorEastAsia" w:hint="eastAsia"/>
          <w:u w:val="single"/>
          <w:lang w:eastAsia="zh-CN"/>
        </w:rPr>
        <w:t xml:space="preserve"> </w:t>
      </w:r>
      <w:r w:rsidRPr="00021654">
        <w:rPr>
          <w:rStyle w:val="SC12323589"/>
          <w:rFonts w:eastAsiaTheme="minorEastAsia" w:hint="eastAsia"/>
          <w:u w:val="single"/>
          <w:lang w:eastAsia="zh-CN"/>
        </w:rPr>
        <w:t>When the value of the AID12 field is equal to 0</w:t>
      </w:r>
      <w:r>
        <w:rPr>
          <w:rStyle w:val="SC12323589"/>
          <w:rFonts w:eastAsiaTheme="minorEastAsia" w:hint="eastAsia"/>
          <w:u w:val="single"/>
          <w:lang w:eastAsia="zh-CN"/>
        </w:rPr>
        <w:t xml:space="preserve"> or 2045</w:t>
      </w:r>
      <w:r w:rsidRPr="00021654">
        <w:rPr>
          <w:rStyle w:val="SC12323589"/>
          <w:rFonts w:eastAsiaTheme="minorEastAsia" w:hint="eastAsia"/>
          <w:u w:val="single"/>
          <w:lang w:eastAsia="zh-CN"/>
        </w:rPr>
        <w:t>,</w:t>
      </w:r>
      <w:r>
        <w:rPr>
          <w:rStyle w:val="SC12323589"/>
          <w:rFonts w:eastAsiaTheme="minorEastAsia" w:hint="eastAsia"/>
          <w:u w:val="single"/>
          <w:lang w:eastAsia="zh-CN"/>
        </w:rPr>
        <w:t xml:space="preserve"> the RU Allocation subfield indicates the first RU of one </w:t>
      </w:r>
      <w:r w:rsidRPr="00021654">
        <w:rPr>
          <w:rFonts w:eastAsiaTheme="minorEastAsia" w:hint="eastAsia"/>
          <w:sz w:val="20"/>
          <w:szCs w:val="20"/>
          <w:u w:val="single"/>
          <w:lang w:eastAsia="zh-CN"/>
        </w:rPr>
        <w:t>or more continuous RUs</w:t>
      </w:r>
      <w:r>
        <w:rPr>
          <w:rFonts w:eastAsiaTheme="minorEastAsia" w:hint="eastAsia"/>
          <w:sz w:val="20"/>
          <w:szCs w:val="20"/>
          <w:u w:val="single"/>
          <w:lang w:eastAsia="zh-CN"/>
        </w:rPr>
        <w:t xml:space="preserve"> for UORA. If there </w:t>
      </w:r>
      <w:proofErr w:type="gramStart"/>
      <w:r>
        <w:rPr>
          <w:rFonts w:eastAsiaTheme="minorEastAsia" w:hint="eastAsia"/>
          <w:sz w:val="20"/>
          <w:szCs w:val="20"/>
          <w:u w:val="single"/>
          <w:lang w:eastAsia="zh-CN"/>
        </w:rPr>
        <w:t>are</w:t>
      </w:r>
      <w:proofErr w:type="gramEnd"/>
      <w:r>
        <w:rPr>
          <w:rFonts w:eastAsiaTheme="minorEastAsia" w:hint="eastAsia"/>
          <w:sz w:val="20"/>
          <w:szCs w:val="20"/>
          <w:u w:val="single"/>
          <w:lang w:eastAsia="zh-CN"/>
        </w:rPr>
        <w:t xml:space="preserve"> more than one r</w:t>
      </w:r>
      <w:r w:rsidR="006F2432">
        <w:rPr>
          <w:rFonts w:eastAsiaTheme="minorEastAsia" w:hint="eastAsia"/>
          <w:sz w:val="20"/>
          <w:szCs w:val="20"/>
          <w:u w:val="single"/>
          <w:lang w:eastAsia="zh-CN"/>
        </w:rPr>
        <w:t>andom access RUs indicated in a</w:t>
      </w:r>
      <w:r>
        <w:rPr>
          <w:rFonts w:eastAsiaTheme="minorEastAsia" w:hint="eastAsia"/>
          <w:sz w:val="20"/>
          <w:szCs w:val="20"/>
          <w:u w:val="single"/>
          <w:lang w:eastAsia="zh-CN"/>
        </w:rPr>
        <w:t xml:space="preserve"> user info field, the sizes of all </w:t>
      </w:r>
      <w:r>
        <w:rPr>
          <w:rFonts w:eastAsiaTheme="minorEastAsia"/>
          <w:sz w:val="20"/>
          <w:szCs w:val="20"/>
          <w:u w:val="single"/>
          <w:lang w:eastAsia="zh-CN"/>
        </w:rPr>
        <w:t>random</w:t>
      </w:r>
      <w:r>
        <w:rPr>
          <w:rFonts w:eastAsiaTheme="minorEastAsia" w:hint="eastAsia"/>
          <w:sz w:val="20"/>
          <w:szCs w:val="20"/>
          <w:u w:val="single"/>
          <w:lang w:eastAsia="zh-CN"/>
        </w:rPr>
        <w:t xml:space="preserve"> access RUs are the same, which are equal to the size of the first RU.</w:t>
      </w:r>
    </w:p>
    <w:p w:rsidR="00BE13B4" w:rsidRDefault="00BE13B4" w:rsidP="00635F81">
      <w:pPr>
        <w:pStyle w:val="Note"/>
        <w:spacing w:beforeLines="50"/>
        <w:rPr>
          <w:rStyle w:val="SC12323589"/>
          <w:rFonts w:eastAsiaTheme="minorEastAsia"/>
          <w:u w:val="single"/>
          <w:lang w:eastAsia="zh-CN"/>
        </w:rPr>
      </w:pPr>
    </w:p>
    <w:p w:rsidR="00BE13B4" w:rsidRDefault="00F65AA9" w:rsidP="00635F81">
      <w:pPr>
        <w:pStyle w:val="Note"/>
        <w:spacing w:beforeLines="50"/>
        <w:rPr>
          <w:rStyle w:val="SC12323589"/>
          <w:rFonts w:eastAsiaTheme="minorEastAsia"/>
          <w:u w:val="single"/>
          <w:lang w:eastAsia="zh-CN"/>
        </w:rPr>
      </w:pPr>
      <w:r w:rsidRPr="00021654">
        <w:rPr>
          <w:rStyle w:val="SC12323589"/>
          <w:rFonts w:eastAsiaTheme="minorEastAsia" w:hint="eastAsia"/>
          <w:u w:val="single"/>
          <w:lang w:eastAsia="zh-CN"/>
        </w:rPr>
        <w:t>When the value of the AID12 field is</w:t>
      </w:r>
      <w:r>
        <w:rPr>
          <w:rStyle w:val="SC12323589"/>
          <w:rFonts w:eastAsiaTheme="minorEastAsia" w:hint="eastAsia"/>
          <w:u w:val="single"/>
          <w:lang w:eastAsia="zh-CN"/>
        </w:rPr>
        <w:t xml:space="preserve"> not</w:t>
      </w:r>
      <w:r w:rsidRPr="00021654">
        <w:rPr>
          <w:rStyle w:val="SC12323589"/>
          <w:rFonts w:eastAsiaTheme="minorEastAsia" w:hint="eastAsia"/>
          <w:u w:val="single"/>
          <w:lang w:eastAsia="zh-CN"/>
        </w:rPr>
        <w:t xml:space="preserve"> equal to 0</w:t>
      </w:r>
      <w:r>
        <w:rPr>
          <w:rStyle w:val="SC12323589"/>
          <w:rFonts w:eastAsiaTheme="minorEastAsia" w:hint="eastAsia"/>
          <w:u w:val="single"/>
          <w:lang w:eastAsia="zh-CN"/>
        </w:rPr>
        <w:t xml:space="preserve"> or 2045</w:t>
      </w:r>
      <w:r w:rsidRPr="00021654">
        <w:rPr>
          <w:rStyle w:val="SC12323589"/>
          <w:rFonts w:eastAsiaTheme="minorEastAsia" w:hint="eastAsia"/>
          <w:u w:val="single"/>
          <w:lang w:eastAsia="zh-CN"/>
        </w:rPr>
        <w:t>,</w:t>
      </w:r>
      <w:r w:rsidRPr="00F65AA9">
        <w:rPr>
          <w:strike/>
          <w:sz w:val="20"/>
          <w:szCs w:val="20"/>
        </w:rPr>
        <w:t>The</w:t>
      </w:r>
      <w:r>
        <w:rPr>
          <w:rFonts w:eastAsiaTheme="minorEastAsia" w:hint="eastAsia"/>
          <w:sz w:val="20"/>
          <w:szCs w:val="20"/>
          <w:lang w:eastAsia="zh-CN"/>
        </w:rPr>
        <w:t xml:space="preserve"> </w:t>
      </w:r>
      <w:r w:rsidRPr="00F65AA9">
        <w:rPr>
          <w:rFonts w:eastAsiaTheme="minorEastAsia" w:hint="eastAsia"/>
          <w:sz w:val="20"/>
          <w:szCs w:val="20"/>
          <w:u w:val="single"/>
          <w:lang w:eastAsia="zh-CN"/>
        </w:rPr>
        <w:t>the</w:t>
      </w:r>
      <w:r>
        <w:rPr>
          <w:sz w:val="20"/>
          <w:szCs w:val="20"/>
        </w:rPr>
        <w:t xml:space="preserve"> SS Allocation subfield of the User Info field indicates the spatial streams of the HE TB PPDU response of the STA identified by the AID12 subfield. The format of the SS Allocation subfield is defined in Figure 9-52f (SS Allocation subfield format).</w:t>
      </w:r>
    </w:p>
    <w:p w:rsidR="00BE13B4" w:rsidRDefault="00BE13B4" w:rsidP="00635F81">
      <w:pPr>
        <w:pStyle w:val="Note"/>
        <w:spacing w:beforeLines="50"/>
        <w:rPr>
          <w:rStyle w:val="SC12323589"/>
          <w:rFonts w:eastAsiaTheme="minorEastAsia"/>
          <w:u w:val="single"/>
          <w:lang w:eastAsia="zh-CN"/>
        </w:rPr>
      </w:pPr>
    </w:p>
    <w:p w:rsidR="00CB2964" w:rsidRPr="00A029F8" w:rsidRDefault="00CB2964" w:rsidP="00CB2964">
      <w:pPr>
        <w:pStyle w:val="af"/>
        <w:ind w:leftChars="0" w:left="0"/>
        <w:outlineLvl w:val="0"/>
        <w:rPr>
          <w:b/>
          <w:bCs/>
          <w:i/>
          <w:iCs/>
          <w:szCs w:val="22"/>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rFonts w:eastAsiaTheme="minorEastAsia" w:hint="eastAsia"/>
          <w:b/>
          <w:bCs/>
          <w:i/>
          <w:iCs/>
          <w:lang w:eastAsia="zh-CN"/>
        </w:rPr>
        <w:t xml:space="preserve">add the following paragraphs </w:t>
      </w:r>
      <w:r w:rsidRPr="00CB2964">
        <w:rPr>
          <w:rFonts w:hint="eastAsia"/>
          <w:b/>
          <w:bCs/>
          <w:i/>
          <w:iCs/>
        </w:rPr>
        <w:t>after Figure 9-52f</w:t>
      </w:r>
      <w:r>
        <w:rPr>
          <w:rFonts w:eastAsiaTheme="minorEastAsia" w:hint="eastAsia"/>
          <w:b/>
          <w:bCs/>
          <w:i/>
          <w:iCs/>
          <w:lang w:eastAsia="zh-CN"/>
        </w:rPr>
        <w:t xml:space="preserve"> in 9.3.1.23</w:t>
      </w:r>
      <w:r w:rsidRPr="000A60EF">
        <w:rPr>
          <w:rFonts w:hint="eastAsia"/>
          <w:b/>
          <w:bCs/>
          <w:i/>
          <w:iCs/>
          <w:lang w:eastAsia="ko-KR"/>
        </w:rPr>
        <w:t>:</w:t>
      </w:r>
    </w:p>
    <w:p w:rsidR="00CB2964" w:rsidRDefault="00CB2964" w:rsidP="00CB2964">
      <w:pPr>
        <w:pStyle w:val="Note"/>
        <w:rPr>
          <w:rStyle w:val="SC12323589"/>
          <w:rFonts w:eastAsiaTheme="minorEastAsia"/>
          <w:lang w:val="en-GB" w:eastAsia="zh-CN"/>
        </w:rPr>
      </w:pPr>
    </w:p>
    <w:p w:rsidR="00CB2964" w:rsidRPr="00021654" w:rsidRDefault="00CB2964" w:rsidP="00635F81">
      <w:pPr>
        <w:pStyle w:val="Note"/>
        <w:spacing w:beforeLines="50"/>
        <w:rPr>
          <w:rStyle w:val="SC12323589"/>
          <w:rFonts w:eastAsiaTheme="minorEastAsia"/>
          <w:u w:val="single"/>
          <w:lang w:eastAsia="zh-CN"/>
        </w:rPr>
      </w:pPr>
      <w:proofErr w:type="gramStart"/>
      <w:r w:rsidRPr="00021654">
        <w:rPr>
          <w:rStyle w:val="SC12323589"/>
          <w:rFonts w:eastAsiaTheme="minorEastAsia" w:hint="eastAsia"/>
          <w:u w:val="single"/>
          <w:lang w:eastAsia="zh-CN"/>
        </w:rPr>
        <w:t>When the value of the AID12 field is equal to 0</w:t>
      </w:r>
      <w:r w:rsidR="000C2ACE">
        <w:rPr>
          <w:rStyle w:val="SC12323589"/>
          <w:rFonts w:eastAsiaTheme="minorEastAsia" w:hint="eastAsia"/>
          <w:u w:val="single"/>
          <w:lang w:eastAsia="zh-CN"/>
        </w:rPr>
        <w:t xml:space="preserve"> or 2045</w:t>
      </w:r>
      <w:r w:rsidRPr="00021654">
        <w:rPr>
          <w:rStyle w:val="SC12323589"/>
          <w:rFonts w:eastAsiaTheme="minorEastAsia" w:hint="eastAsia"/>
          <w:u w:val="single"/>
          <w:lang w:eastAsia="zh-CN"/>
        </w:rPr>
        <w:t xml:space="preserve">, the </w:t>
      </w:r>
      <w:r w:rsidRPr="00021654">
        <w:rPr>
          <w:sz w:val="20"/>
          <w:szCs w:val="20"/>
          <w:u w:val="single"/>
        </w:rPr>
        <w:t>SS Allocation subfield</w:t>
      </w:r>
      <w:r w:rsidRPr="00021654">
        <w:rPr>
          <w:rFonts w:eastAsiaTheme="minorEastAsia" w:hint="eastAsia"/>
          <w:sz w:val="20"/>
          <w:szCs w:val="20"/>
          <w:u w:val="single"/>
          <w:lang w:eastAsia="zh-CN"/>
        </w:rPr>
        <w:t xml:space="preserve"> is not present, and</w:t>
      </w:r>
      <w:r w:rsidRPr="00021654">
        <w:rPr>
          <w:rStyle w:val="SC12323589"/>
          <w:rFonts w:eastAsiaTheme="minorEastAsia" w:hint="eastAsia"/>
          <w:u w:val="single"/>
          <w:lang w:eastAsia="zh-CN"/>
        </w:rPr>
        <w:t xml:space="preserve"> the user info field is defined in Figure 9-52fa</w:t>
      </w:r>
      <w:r>
        <w:rPr>
          <w:rStyle w:val="SC12323589"/>
          <w:rFonts w:eastAsiaTheme="minorEastAsia" w:hint="eastAsia"/>
          <w:u w:val="single"/>
          <w:lang w:eastAsia="zh-CN"/>
        </w:rPr>
        <w:t>.</w:t>
      </w:r>
      <w:proofErr w:type="gramEnd"/>
    </w:p>
    <w:p w:rsidR="00CB2964" w:rsidRPr="0075638C" w:rsidRDefault="00CB2964" w:rsidP="00635F81">
      <w:pPr>
        <w:pStyle w:val="Note"/>
        <w:spacing w:beforeLines="50"/>
        <w:rPr>
          <w:rStyle w:val="SC12323589"/>
          <w:rFonts w:eastAsiaTheme="minorEastAsia"/>
          <w:u w:val="single"/>
          <w:lang w:eastAsia="zh-CN"/>
        </w:rPr>
      </w:pPr>
    </w:p>
    <w:p w:rsidR="00CB2964" w:rsidRPr="0075638C" w:rsidRDefault="00B64206" w:rsidP="00635F81">
      <w:pPr>
        <w:pStyle w:val="Note"/>
        <w:spacing w:beforeLines="50"/>
        <w:jc w:val="center"/>
        <w:rPr>
          <w:rStyle w:val="SC12323589"/>
          <w:rFonts w:eastAsiaTheme="minorEastAsia"/>
          <w:u w:val="single"/>
          <w:lang w:eastAsia="zh-CN"/>
        </w:rPr>
      </w:pPr>
      <w:r>
        <w:object w:dxaOrig="10647" w:dyaOrig="1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56.35pt" o:ole="">
            <v:imagedata r:id="rId9" o:title=""/>
          </v:shape>
          <o:OLEObject Type="Embed" ProgID="Visio.Drawing.11" ShapeID="_x0000_i1025" DrawAspect="Content" ObjectID="_1561329341" r:id="rId10"/>
        </w:object>
      </w:r>
      <w:r>
        <w:rPr>
          <w:rStyle w:val="SC12323589"/>
          <w:rFonts w:eastAsiaTheme="minorEastAsia" w:hint="eastAsia"/>
          <w:u w:val="single"/>
          <w:lang w:eastAsia="zh-CN"/>
        </w:rPr>
        <w:t xml:space="preserve"> </w:t>
      </w:r>
      <w:r w:rsidR="00CB2964">
        <w:rPr>
          <w:rStyle w:val="SC12323589"/>
          <w:rFonts w:eastAsiaTheme="minorEastAsia" w:hint="eastAsia"/>
          <w:u w:val="single"/>
          <w:lang w:eastAsia="zh-CN"/>
        </w:rPr>
        <w:t>Figure 9-52f</w:t>
      </w:r>
      <w:r w:rsidR="00CB2964" w:rsidRPr="0075638C">
        <w:rPr>
          <w:rStyle w:val="SC12323589"/>
          <w:rFonts w:eastAsiaTheme="minorEastAsia" w:hint="eastAsia"/>
          <w:u w:val="single"/>
          <w:lang w:eastAsia="zh-CN"/>
        </w:rPr>
        <w:t xml:space="preserve">a </w:t>
      </w:r>
      <w:r w:rsidR="00CB2964" w:rsidRPr="0075638C">
        <w:rPr>
          <w:rStyle w:val="SC12323589"/>
          <w:rFonts w:eastAsiaTheme="minorEastAsia"/>
          <w:u w:val="single"/>
          <w:lang w:eastAsia="zh-CN"/>
        </w:rPr>
        <w:t>–</w:t>
      </w:r>
      <w:r w:rsidR="00CB2964" w:rsidRPr="0075638C">
        <w:rPr>
          <w:rStyle w:val="SC12323589"/>
          <w:rFonts w:eastAsiaTheme="minorEastAsia" w:hint="eastAsia"/>
          <w:u w:val="single"/>
          <w:lang w:eastAsia="zh-CN"/>
        </w:rPr>
        <w:t xml:space="preserve"> User Info field when AID</w:t>
      </w:r>
      <w:r w:rsidR="00CB2964">
        <w:rPr>
          <w:rStyle w:val="SC12323589"/>
          <w:rFonts w:eastAsiaTheme="minorEastAsia" w:hint="eastAsia"/>
          <w:u w:val="single"/>
          <w:lang w:eastAsia="zh-CN"/>
        </w:rPr>
        <w:t>12</w:t>
      </w:r>
      <w:r w:rsidR="00CB2964" w:rsidRPr="0075638C">
        <w:rPr>
          <w:rStyle w:val="SC12323589"/>
          <w:rFonts w:eastAsiaTheme="minorEastAsia" w:hint="eastAsia"/>
          <w:u w:val="single"/>
          <w:lang w:eastAsia="zh-CN"/>
        </w:rPr>
        <w:t>=0</w:t>
      </w:r>
      <w:r w:rsidR="000C2ACE">
        <w:rPr>
          <w:rStyle w:val="SC12323589"/>
          <w:rFonts w:eastAsiaTheme="minorEastAsia" w:hint="eastAsia"/>
          <w:u w:val="single"/>
          <w:lang w:eastAsia="zh-CN"/>
        </w:rPr>
        <w:t xml:space="preserve"> or 2045</w:t>
      </w:r>
    </w:p>
    <w:p w:rsidR="00021654" w:rsidRDefault="00021654" w:rsidP="00635F81">
      <w:pPr>
        <w:pStyle w:val="Note"/>
        <w:spacing w:beforeLines="50"/>
        <w:rPr>
          <w:rStyle w:val="SC12323589"/>
          <w:rFonts w:eastAsiaTheme="minorEastAsia"/>
          <w:u w:val="single"/>
          <w:lang w:eastAsia="zh-CN"/>
        </w:rPr>
      </w:pPr>
    </w:p>
    <w:p w:rsidR="00021654" w:rsidRDefault="00CB2964" w:rsidP="00635F81">
      <w:pPr>
        <w:pStyle w:val="Note"/>
        <w:spacing w:beforeLines="50"/>
        <w:rPr>
          <w:rStyle w:val="SC12323589"/>
          <w:rFonts w:eastAsiaTheme="minorEastAsia"/>
          <w:u w:val="single"/>
          <w:lang w:eastAsia="zh-CN"/>
        </w:rPr>
      </w:pPr>
      <w:r>
        <w:rPr>
          <w:rStyle w:val="SC12323589"/>
          <w:rFonts w:eastAsiaTheme="minorEastAsia" w:hint="eastAsia"/>
          <w:u w:val="single"/>
          <w:lang w:eastAsia="zh-CN"/>
        </w:rPr>
        <w:t xml:space="preserve">The Random Access RU Number subfield indicates </w:t>
      </w:r>
      <w:r w:rsidRPr="00CB2964">
        <w:rPr>
          <w:rStyle w:val="SC12323589"/>
          <w:rFonts w:eastAsiaTheme="minorEastAsia"/>
          <w:u w:val="single"/>
          <w:lang w:eastAsia="zh-CN"/>
        </w:rPr>
        <w:t>the number of</w:t>
      </w:r>
      <w:r w:rsidRPr="00CB2964">
        <w:rPr>
          <w:rStyle w:val="SC12323589"/>
          <w:rFonts w:eastAsiaTheme="minorEastAsia" w:hint="eastAsia"/>
          <w:u w:val="single"/>
          <w:lang w:eastAsia="zh-CN"/>
        </w:rPr>
        <w:t xml:space="preserve"> </w:t>
      </w:r>
      <w:proofErr w:type="spellStart"/>
      <w:r w:rsidRPr="00CB2964">
        <w:rPr>
          <w:rStyle w:val="SC12323589"/>
          <w:rFonts w:eastAsiaTheme="minorEastAsia" w:hint="eastAsia"/>
          <w:u w:val="single"/>
          <w:lang w:eastAsia="zh-CN"/>
        </w:rPr>
        <w:t>conntinuous</w:t>
      </w:r>
      <w:proofErr w:type="spellEnd"/>
      <w:r w:rsidRPr="00CB2964">
        <w:rPr>
          <w:rStyle w:val="SC12323589"/>
          <w:rFonts w:eastAsiaTheme="minorEastAsia"/>
          <w:u w:val="single"/>
          <w:lang w:eastAsia="zh-CN"/>
        </w:rPr>
        <w:t xml:space="preserve"> RUs allocated for </w:t>
      </w:r>
      <w:r w:rsidR="00853554">
        <w:rPr>
          <w:rStyle w:val="SC12323589"/>
          <w:rFonts w:eastAsiaTheme="minorEastAsia" w:hint="eastAsia"/>
          <w:u w:val="single"/>
          <w:lang w:eastAsia="zh-CN"/>
        </w:rPr>
        <w:t>UORA</w:t>
      </w:r>
      <w:r w:rsidRPr="00CB2964">
        <w:rPr>
          <w:rStyle w:val="SC12323589"/>
          <w:rFonts w:eastAsiaTheme="minorEastAsia"/>
          <w:u w:val="single"/>
          <w:lang w:eastAsia="zh-CN"/>
        </w:rPr>
        <w:t>.</w:t>
      </w:r>
      <w:r w:rsidR="00853554">
        <w:rPr>
          <w:rStyle w:val="SC12323589"/>
          <w:rFonts w:eastAsiaTheme="minorEastAsia" w:hint="eastAsia"/>
          <w:u w:val="single"/>
          <w:lang w:eastAsia="zh-CN"/>
        </w:rPr>
        <w:t xml:space="preserve"> The value </w:t>
      </w:r>
      <w:proofErr w:type="gramStart"/>
      <w:r w:rsidR="00853554">
        <w:rPr>
          <w:rStyle w:val="SC12323589"/>
          <w:rFonts w:eastAsiaTheme="minorEastAsia" w:hint="eastAsia"/>
          <w:u w:val="single"/>
          <w:lang w:eastAsia="zh-CN"/>
        </w:rPr>
        <w:t>of  the</w:t>
      </w:r>
      <w:proofErr w:type="gramEnd"/>
      <w:r w:rsidR="00853554">
        <w:rPr>
          <w:rStyle w:val="SC12323589"/>
          <w:rFonts w:eastAsiaTheme="minorEastAsia" w:hint="eastAsia"/>
          <w:u w:val="single"/>
          <w:lang w:eastAsia="zh-CN"/>
        </w:rPr>
        <w:t xml:space="preserve"> Random Access RU Number subfield is equal to </w:t>
      </w:r>
      <w:r w:rsidR="00853554" w:rsidRPr="00CB2964">
        <w:rPr>
          <w:rStyle w:val="SC12323589"/>
          <w:rFonts w:eastAsiaTheme="minorEastAsia"/>
          <w:u w:val="single"/>
          <w:lang w:eastAsia="zh-CN"/>
        </w:rPr>
        <w:t>the number of</w:t>
      </w:r>
      <w:r w:rsidR="00853554" w:rsidRPr="00CB2964">
        <w:rPr>
          <w:rStyle w:val="SC12323589"/>
          <w:rFonts w:eastAsiaTheme="minorEastAsia" w:hint="eastAsia"/>
          <w:u w:val="single"/>
          <w:lang w:eastAsia="zh-CN"/>
        </w:rPr>
        <w:t xml:space="preserve"> </w:t>
      </w:r>
      <w:r w:rsidR="00853554">
        <w:rPr>
          <w:rStyle w:val="SC12323589"/>
          <w:rFonts w:eastAsiaTheme="minorEastAsia"/>
          <w:u w:val="single"/>
          <w:lang w:eastAsia="zh-CN"/>
        </w:rPr>
        <w:t>continuous</w:t>
      </w:r>
      <w:r w:rsidR="00853554">
        <w:rPr>
          <w:rStyle w:val="SC12323589"/>
          <w:rFonts w:eastAsiaTheme="minorEastAsia" w:hint="eastAsia"/>
          <w:u w:val="single"/>
          <w:lang w:eastAsia="zh-CN"/>
        </w:rPr>
        <w:t xml:space="preserve"> random access</w:t>
      </w:r>
      <w:r w:rsidR="00853554" w:rsidRPr="00CB2964">
        <w:rPr>
          <w:rStyle w:val="SC12323589"/>
          <w:rFonts w:eastAsiaTheme="minorEastAsia"/>
          <w:u w:val="single"/>
          <w:lang w:eastAsia="zh-CN"/>
        </w:rPr>
        <w:t xml:space="preserve"> RUs</w:t>
      </w:r>
      <w:r w:rsidR="00853554">
        <w:rPr>
          <w:rStyle w:val="SC12323589"/>
          <w:rFonts w:eastAsiaTheme="minorEastAsia" w:hint="eastAsia"/>
          <w:u w:val="single"/>
          <w:lang w:eastAsia="zh-CN"/>
        </w:rPr>
        <w:t xml:space="preserve"> minus one.</w:t>
      </w:r>
      <w:r w:rsidR="00C059E3">
        <w:rPr>
          <w:rStyle w:val="SC12323589"/>
          <w:rFonts w:eastAsiaTheme="minorEastAsia" w:hint="eastAsia"/>
          <w:u w:val="single"/>
          <w:lang w:eastAsia="zh-CN"/>
        </w:rPr>
        <w:t xml:space="preserve"> T</w:t>
      </w:r>
      <w:r w:rsidR="00C059E3" w:rsidRPr="00C059E3">
        <w:rPr>
          <w:rStyle w:val="SC12323589"/>
          <w:rFonts w:eastAsiaTheme="minorEastAsia"/>
          <w:u w:val="single"/>
          <w:lang w:eastAsia="zh-CN"/>
        </w:rPr>
        <w:t>he</w:t>
      </w:r>
      <w:r w:rsidR="00F65AA9">
        <w:rPr>
          <w:rStyle w:val="SC12323589"/>
          <w:rFonts w:eastAsiaTheme="minorEastAsia" w:hint="eastAsia"/>
          <w:u w:val="single"/>
          <w:lang w:eastAsia="zh-CN"/>
        </w:rPr>
        <w:t xml:space="preserve"> starting spatial stream and the</w:t>
      </w:r>
      <w:r w:rsidR="00C059E3" w:rsidRPr="00C059E3">
        <w:rPr>
          <w:rStyle w:val="SC12323589"/>
          <w:rFonts w:hint="eastAsia"/>
          <w:u w:val="single"/>
        </w:rPr>
        <w:t xml:space="preserve"> number of</w:t>
      </w:r>
      <w:r w:rsidR="00C059E3" w:rsidRPr="00C059E3">
        <w:rPr>
          <w:rStyle w:val="SC12323589"/>
          <w:rFonts w:eastAsiaTheme="minorEastAsia"/>
          <w:u w:val="single"/>
          <w:lang w:eastAsia="zh-CN"/>
        </w:rPr>
        <w:t xml:space="preserve"> spatial</w:t>
      </w:r>
      <w:r w:rsidR="00F65AA9">
        <w:rPr>
          <w:rStyle w:val="SC12323589"/>
          <w:rFonts w:eastAsiaTheme="minorEastAsia"/>
          <w:u w:val="single"/>
          <w:lang w:eastAsia="zh-CN"/>
        </w:rPr>
        <w:t xml:space="preserve"> streams of the HE </w:t>
      </w:r>
      <w:r w:rsidR="00F65AA9">
        <w:rPr>
          <w:rStyle w:val="SC12323589"/>
          <w:rFonts w:eastAsiaTheme="minorEastAsia" w:hint="eastAsia"/>
          <w:u w:val="single"/>
          <w:lang w:eastAsia="zh-CN"/>
        </w:rPr>
        <w:t>TB</w:t>
      </w:r>
      <w:r w:rsidR="00C059E3" w:rsidRPr="00C059E3">
        <w:rPr>
          <w:rStyle w:val="SC12323589"/>
          <w:rFonts w:eastAsiaTheme="minorEastAsia"/>
          <w:u w:val="single"/>
          <w:lang w:eastAsia="zh-CN"/>
        </w:rPr>
        <w:t xml:space="preserve"> PPDU</w:t>
      </w:r>
      <w:r w:rsidR="00C059E3">
        <w:rPr>
          <w:rStyle w:val="SC12323589"/>
          <w:rFonts w:eastAsiaTheme="minorEastAsia" w:hint="eastAsia"/>
          <w:u w:val="single"/>
          <w:lang w:eastAsia="zh-CN"/>
        </w:rPr>
        <w:t xml:space="preserve"> transmi</w:t>
      </w:r>
      <w:r w:rsidR="00F65AA9">
        <w:rPr>
          <w:rStyle w:val="SC12323589"/>
          <w:rFonts w:eastAsiaTheme="minorEastAsia" w:hint="eastAsia"/>
          <w:u w:val="single"/>
          <w:lang w:eastAsia="zh-CN"/>
        </w:rPr>
        <w:t>tted on each random access RU are</w:t>
      </w:r>
      <w:r w:rsidR="00C059E3">
        <w:rPr>
          <w:rStyle w:val="SC12323589"/>
          <w:rFonts w:eastAsiaTheme="minorEastAsia" w:hint="eastAsia"/>
          <w:u w:val="single"/>
          <w:lang w:eastAsia="zh-CN"/>
        </w:rPr>
        <w:t xml:space="preserve"> 1.</w:t>
      </w:r>
    </w:p>
    <w:p w:rsidR="00171946" w:rsidRDefault="00171946" w:rsidP="00635F81">
      <w:pPr>
        <w:pStyle w:val="Note"/>
        <w:spacing w:beforeLines="50"/>
        <w:rPr>
          <w:rStyle w:val="SC12323589"/>
          <w:rFonts w:eastAsiaTheme="minorEastAsia"/>
          <w:u w:val="single"/>
          <w:lang w:eastAsia="zh-CN"/>
        </w:rPr>
      </w:pPr>
    </w:p>
    <w:p w:rsidR="00171946" w:rsidRDefault="00171946" w:rsidP="00635F81">
      <w:pPr>
        <w:pStyle w:val="Note"/>
        <w:spacing w:beforeLines="50"/>
        <w:rPr>
          <w:rStyle w:val="SC12323589"/>
          <w:rFonts w:eastAsiaTheme="minorEastAsia"/>
          <w:u w:val="single"/>
          <w:lang w:eastAsia="zh-CN"/>
        </w:rPr>
      </w:pPr>
    </w:p>
    <w:p w:rsidR="00171946" w:rsidRPr="00171946" w:rsidRDefault="00171946" w:rsidP="00171946">
      <w:pPr>
        <w:pStyle w:val="af"/>
        <w:ind w:leftChars="0" w:left="0"/>
        <w:outlineLvl w:val="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sidRPr="00171946">
        <w:rPr>
          <w:rFonts w:hint="eastAsia"/>
          <w:b/>
          <w:bCs/>
          <w:i/>
          <w:iCs/>
          <w:lang w:eastAsia="ko-KR"/>
        </w:rPr>
        <w:t>make t</w:t>
      </w:r>
      <w:r>
        <w:rPr>
          <w:rFonts w:hint="eastAsia"/>
          <w:b/>
          <w:bCs/>
          <w:i/>
          <w:iCs/>
          <w:lang w:eastAsia="ko-KR"/>
        </w:rPr>
        <w:t xml:space="preserve">he following changes in </w:t>
      </w:r>
      <w:r>
        <w:rPr>
          <w:rFonts w:eastAsiaTheme="minorEastAsia" w:hint="eastAsia"/>
          <w:b/>
          <w:bCs/>
          <w:i/>
          <w:iCs/>
          <w:lang w:eastAsia="zh-CN"/>
        </w:rPr>
        <w:t>27.5.4.1</w:t>
      </w:r>
      <w:r w:rsidRPr="000A60EF">
        <w:rPr>
          <w:rFonts w:hint="eastAsia"/>
          <w:b/>
          <w:bCs/>
          <w:i/>
          <w:iCs/>
          <w:lang w:eastAsia="ko-KR"/>
        </w:rPr>
        <w:t>:</w:t>
      </w:r>
    </w:p>
    <w:p w:rsidR="00171946" w:rsidRDefault="00171946" w:rsidP="00635F81">
      <w:pPr>
        <w:pStyle w:val="Note"/>
        <w:spacing w:beforeLines="50"/>
        <w:rPr>
          <w:rStyle w:val="SC12323589"/>
          <w:rFonts w:eastAsiaTheme="minorEastAsia"/>
          <w:u w:val="single"/>
          <w:lang w:eastAsia="zh-CN"/>
        </w:rPr>
      </w:pPr>
    </w:p>
    <w:p w:rsidR="00171946" w:rsidRDefault="00171946" w:rsidP="00635F81">
      <w:pPr>
        <w:pStyle w:val="Note"/>
        <w:spacing w:beforeLines="50"/>
        <w:rPr>
          <w:rStyle w:val="SC12323589"/>
          <w:rFonts w:eastAsiaTheme="minorEastAsia"/>
          <w:u w:val="single"/>
          <w:lang w:eastAsia="zh-CN"/>
        </w:rPr>
      </w:pPr>
    </w:p>
    <w:p w:rsidR="00171946" w:rsidRDefault="00171946" w:rsidP="00635F81">
      <w:pPr>
        <w:pStyle w:val="Note"/>
        <w:spacing w:beforeLines="50"/>
        <w:rPr>
          <w:rStyle w:val="SC12323589"/>
          <w:rFonts w:eastAsiaTheme="minorEastAsia"/>
          <w:u w:val="single"/>
          <w:lang w:eastAsia="zh-CN"/>
        </w:rPr>
      </w:pPr>
      <w:proofErr w:type="gramStart"/>
      <w:r>
        <w:rPr>
          <w:sz w:val="20"/>
          <w:szCs w:val="20"/>
        </w:rPr>
        <w:t>UORA(</w:t>
      </w:r>
      <w:proofErr w:type="gramEnd"/>
      <w:r>
        <w:rPr>
          <w:sz w:val="20"/>
          <w:szCs w:val="20"/>
        </w:rPr>
        <w:t xml:space="preserve">#8142) is a mechanism for HE STAs to randomly select resource units (RUs) assigned by an AP in a soliciting Trigger frame that contains RUs for random access. An RU for random access </w:t>
      </w:r>
      <w:proofErr w:type="gramStart"/>
      <w:r>
        <w:rPr>
          <w:sz w:val="20"/>
          <w:szCs w:val="20"/>
        </w:rPr>
        <w:t>is(</w:t>
      </w:r>
      <w:proofErr w:type="gramEnd"/>
      <w:r>
        <w:rPr>
          <w:sz w:val="20"/>
          <w:szCs w:val="20"/>
        </w:rPr>
        <w:t>#Ed) identified by an AID12 subfield</w:t>
      </w:r>
      <w:r w:rsidR="001D6416">
        <w:rPr>
          <w:rFonts w:eastAsiaTheme="minorEastAsia" w:hint="eastAsia"/>
          <w:sz w:val="20"/>
          <w:szCs w:val="20"/>
          <w:lang w:eastAsia="zh-CN"/>
        </w:rPr>
        <w:t xml:space="preserve"> </w:t>
      </w:r>
      <w:r w:rsidR="001D6416" w:rsidRPr="001D6416">
        <w:rPr>
          <w:rFonts w:eastAsiaTheme="minorEastAsia" w:hint="eastAsia"/>
          <w:sz w:val="20"/>
          <w:szCs w:val="20"/>
          <w:u w:val="single"/>
          <w:lang w:eastAsia="zh-CN"/>
        </w:rPr>
        <w:t>and</w:t>
      </w:r>
      <w:r w:rsidR="00635F81">
        <w:rPr>
          <w:rFonts w:eastAsiaTheme="minorEastAsia" w:hint="eastAsia"/>
          <w:sz w:val="20"/>
          <w:szCs w:val="20"/>
          <w:u w:val="single"/>
          <w:lang w:eastAsia="zh-CN"/>
        </w:rPr>
        <w:t xml:space="preserve"> the</w:t>
      </w:r>
      <w:r w:rsidR="001D6416" w:rsidRPr="001D6416">
        <w:rPr>
          <w:rFonts w:eastAsiaTheme="minorEastAsia" w:hint="eastAsia"/>
          <w:sz w:val="20"/>
          <w:szCs w:val="20"/>
          <w:u w:val="single"/>
          <w:lang w:eastAsia="zh-CN"/>
        </w:rPr>
        <w:t xml:space="preserve"> </w:t>
      </w:r>
      <w:r w:rsidR="001D6416" w:rsidRPr="001D6416">
        <w:rPr>
          <w:rStyle w:val="SC12323589"/>
          <w:rFonts w:eastAsiaTheme="minorEastAsia" w:hint="eastAsia"/>
          <w:u w:val="single"/>
          <w:lang w:eastAsia="zh-CN"/>
        </w:rPr>
        <w:t>Random Access RU Number subfield</w:t>
      </w:r>
      <w:r>
        <w:rPr>
          <w:sz w:val="20"/>
          <w:szCs w:val="20"/>
        </w:rPr>
        <w:t xml:space="preserve"> contained in a User Info field of a Trigger frame that is equal to one of the following: — 0 to indicate </w:t>
      </w:r>
      <w:r w:rsidRPr="001D6416">
        <w:rPr>
          <w:strike/>
          <w:sz w:val="20"/>
          <w:szCs w:val="20"/>
        </w:rPr>
        <w:t>a</w:t>
      </w:r>
      <w:r w:rsidR="001D6416">
        <w:rPr>
          <w:rFonts w:eastAsiaTheme="minorEastAsia" w:hint="eastAsia"/>
          <w:sz w:val="20"/>
          <w:szCs w:val="20"/>
          <w:lang w:eastAsia="zh-CN"/>
        </w:rPr>
        <w:t xml:space="preserve"> </w:t>
      </w:r>
      <w:r w:rsidR="001D6416" w:rsidRPr="001D6416">
        <w:rPr>
          <w:rFonts w:eastAsiaTheme="minorEastAsia" w:hint="eastAsia"/>
          <w:sz w:val="20"/>
          <w:szCs w:val="20"/>
          <w:u w:val="single"/>
          <w:lang w:eastAsia="zh-CN"/>
        </w:rPr>
        <w:t>one or more</w:t>
      </w:r>
      <w:r>
        <w:rPr>
          <w:sz w:val="20"/>
          <w:szCs w:val="20"/>
        </w:rPr>
        <w:t xml:space="preserve"> random access </w:t>
      </w:r>
      <w:r w:rsidR="00CA5D7B" w:rsidRPr="00CA5D7B">
        <w:rPr>
          <w:rFonts w:eastAsiaTheme="minorEastAsia" w:hint="eastAsia"/>
          <w:sz w:val="20"/>
          <w:szCs w:val="20"/>
          <w:u w:val="single"/>
          <w:lang w:eastAsia="zh-CN"/>
        </w:rPr>
        <w:t>RUs</w:t>
      </w:r>
      <w:r w:rsidR="00CA5D7B">
        <w:rPr>
          <w:rFonts w:eastAsiaTheme="minorEastAsia" w:hint="eastAsia"/>
          <w:sz w:val="20"/>
          <w:szCs w:val="20"/>
          <w:lang w:eastAsia="zh-CN"/>
        </w:rPr>
        <w:t xml:space="preserve"> </w:t>
      </w:r>
      <w:r w:rsidRPr="00CA5D7B">
        <w:rPr>
          <w:strike/>
          <w:sz w:val="20"/>
          <w:szCs w:val="20"/>
        </w:rPr>
        <w:t>RU</w:t>
      </w:r>
      <w:r>
        <w:rPr>
          <w:sz w:val="20"/>
          <w:szCs w:val="20"/>
        </w:rPr>
        <w:t xml:space="preserve">(#10173) that is intended for associated STAs — 2045 to indicate </w:t>
      </w:r>
      <w:r w:rsidR="00CA5D7B" w:rsidRPr="00CA5D7B">
        <w:rPr>
          <w:rFonts w:eastAsiaTheme="minorEastAsia" w:hint="eastAsia"/>
          <w:sz w:val="20"/>
          <w:szCs w:val="20"/>
          <w:u w:val="single"/>
          <w:lang w:eastAsia="zh-CN"/>
        </w:rPr>
        <w:t>one or more</w:t>
      </w:r>
      <w:r w:rsidR="00CA5D7B">
        <w:rPr>
          <w:rFonts w:eastAsiaTheme="minorEastAsia" w:hint="eastAsia"/>
          <w:sz w:val="20"/>
          <w:szCs w:val="20"/>
          <w:lang w:eastAsia="zh-CN"/>
        </w:rPr>
        <w:t xml:space="preserve"> </w:t>
      </w:r>
      <w:r w:rsidRPr="00CA5D7B">
        <w:rPr>
          <w:strike/>
          <w:sz w:val="20"/>
          <w:szCs w:val="20"/>
        </w:rPr>
        <w:t>a</w:t>
      </w:r>
      <w:r>
        <w:rPr>
          <w:sz w:val="20"/>
          <w:szCs w:val="20"/>
        </w:rPr>
        <w:t xml:space="preserve"> random access </w:t>
      </w:r>
      <w:r w:rsidR="00CA5D7B" w:rsidRPr="00CA5D7B">
        <w:rPr>
          <w:rFonts w:eastAsiaTheme="minorEastAsia" w:hint="eastAsia"/>
          <w:sz w:val="20"/>
          <w:szCs w:val="20"/>
          <w:u w:val="single"/>
          <w:lang w:eastAsia="zh-CN"/>
        </w:rPr>
        <w:t>RUs</w:t>
      </w:r>
      <w:r w:rsidR="00CA5D7B">
        <w:rPr>
          <w:rFonts w:eastAsiaTheme="minorEastAsia" w:hint="eastAsia"/>
          <w:sz w:val="20"/>
          <w:szCs w:val="20"/>
          <w:lang w:eastAsia="zh-CN"/>
        </w:rPr>
        <w:t xml:space="preserve"> </w:t>
      </w:r>
      <w:r w:rsidRPr="00CA5D7B">
        <w:rPr>
          <w:strike/>
          <w:sz w:val="20"/>
          <w:szCs w:val="20"/>
        </w:rPr>
        <w:t>RU</w:t>
      </w:r>
      <w:r>
        <w:rPr>
          <w:sz w:val="20"/>
          <w:szCs w:val="20"/>
        </w:rPr>
        <w:t>(#10173) that is intended for unassociated STAs(#3074)</w:t>
      </w:r>
    </w:p>
    <w:p w:rsidR="00171946" w:rsidRDefault="00171946" w:rsidP="00635F81">
      <w:pPr>
        <w:pStyle w:val="Note"/>
        <w:spacing w:beforeLines="50"/>
        <w:rPr>
          <w:rStyle w:val="SC12323589"/>
          <w:rFonts w:eastAsiaTheme="minorEastAsia"/>
          <w:u w:val="single"/>
          <w:lang w:eastAsia="zh-CN"/>
        </w:rPr>
      </w:pPr>
    </w:p>
    <w:p w:rsidR="00171946" w:rsidRPr="00171946" w:rsidRDefault="00171946" w:rsidP="00171946">
      <w:pPr>
        <w:pStyle w:val="af"/>
        <w:ind w:leftChars="0" w:left="0"/>
        <w:outlineLvl w:val="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sidRPr="00171946">
        <w:rPr>
          <w:rFonts w:hint="eastAsia"/>
          <w:b/>
          <w:bCs/>
          <w:i/>
          <w:iCs/>
          <w:lang w:eastAsia="ko-KR"/>
        </w:rPr>
        <w:t>make t</w:t>
      </w:r>
      <w:r>
        <w:rPr>
          <w:rFonts w:hint="eastAsia"/>
          <w:b/>
          <w:bCs/>
          <w:i/>
          <w:iCs/>
          <w:lang w:eastAsia="ko-KR"/>
        </w:rPr>
        <w:t xml:space="preserve">he following changes in </w:t>
      </w:r>
      <w:r w:rsidRPr="00171946">
        <w:rPr>
          <w:rFonts w:hint="eastAsia"/>
          <w:b/>
          <w:bCs/>
          <w:i/>
          <w:iCs/>
          <w:lang w:eastAsia="ko-KR"/>
        </w:rPr>
        <w:t>27.5.</w:t>
      </w:r>
      <w:r>
        <w:rPr>
          <w:rFonts w:hint="eastAsia"/>
          <w:b/>
          <w:bCs/>
          <w:i/>
          <w:iCs/>
          <w:lang w:eastAsia="ko-KR"/>
        </w:rPr>
        <w:t>4.</w:t>
      </w:r>
      <w:r>
        <w:rPr>
          <w:rFonts w:eastAsiaTheme="minorEastAsia" w:hint="eastAsia"/>
          <w:b/>
          <w:bCs/>
          <w:i/>
          <w:iCs/>
          <w:lang w:eastAsia="zh-CN"/>
        </w:rPr>
        <w:t>2</w:t>
      </w:r>
      <w:r w:rsidRPr="000A60EF">
        <w:rPr>
          <w:rFonts w:hint="eastAsia"/>
          <w:b/>
          <w:bCs/>
          <w:i/>
          <w:iCs/>
          <w:lang w:eastAsia="ko-KR"/>
        </w:rPr>
        <w:t>:</w:t>
      </w:r>
    </w:p>
    <w:p w:rsidR="00171946" w:rsidRDefault="00171946" w:rsidP="00635F81">
      <w:pPr>
        <w:pStyle w:val="Note"/>
        <w:spacing w:beforeLines="50"/>
        <w:rPr>
          <w:rFonts w:eastAsiaTheme="minorEastAsia"/>
          <w:sz w:val="20"/>
          <w:szCs w:val="20"/>
          <w:lang w:eastAsia="zh-CN"/>
        </w:rPr>
      </w:pPr>
    </w:p>
    <w:p w:rsidR="00171946" w:rsidRDefault="00171946" w:rsidP="00635F81">
      <w:pPr>
        <w:pStyle w:val="Note"/>
        <w:spacing w:beforeLines="50"/>
        <w:rPr>
          <w:rStyle w:val="SC12323589"/>
          <w:rFonts w:eastAsiaTheme="minorEastAsia"/>
          <w:u w:val="single"/>
          <w:lang w:eastAsia="zh-CN"/>
        </w:rPr>
      </w:pPr>
      <w:r>
        <w:rPr>
          <w:sz w:val="20"/>
          <w:szCs w:val="20"/>
        </w:rPr>
        <w:t xml:space="preserve">In the example shown in Figure 27-5 (Illustration of the </w:t>
      </w:r>
      <w:proofErr w:type="gramStart"/>
      <w:r>
        <w:rPr>
          <w:sz w:val="20"/>
          <w:szCs w:val="20"/>
        </w:rPr>
        <w:t>UORA(</w:t>
      </w:r>
      <w:proofErr w:type="gramEnd"/>
      <w:r>
        <w:rPr>
          <w:sz w:val="20"/>
          <w:szCs w:val="20"/>
        </w:rPr>
        <w:t>#8142) procedure(#7103, #7413)), HE STA 1 and HE STA 2, both associated with the AP and that has(17/646r4) a pending frame for the AP, decrement their nonzero OBO counters by the number of</w:t>
      </w:r>
      <w:r>
        <w:rPr>
          <w:rFonts w:eastAsiaTheme="minorEastAsia" w:hint="eastAsia"/>
          <w:sz w:val="20"/>
          <w:szCs w:val="20"/>
          <w:lang w:eastAsia="zh-CN"/>
        </w:rPr>
        <w:t xml:space="preserve"> </w:t>
      </w:r>
      <w:r w:rsidRPr="00171946">
        <w:rPr>
          <w:rFonts w:eastAsiaTheme="minorEastAsia" w:hint="eastAsia"/>
          <w:sz w:val="20"/>
          <w:szCs w:val="20"/>
          <w:u w:val="single"/>
          <w:lang w:eastAsia="zh-CN"/>
        </w:rPr>
        <w:t>random access RUs indicated</w:t>
      </w:r>
      <w:r>
        <w:rPr>
          <w:sz w:val="20"/>
          <w:szCs w:val="20"/>
        </w:rPr>
        <w:t xml:space="preserve"> </w:t>
      </w:r>
      <w:r w:rsidRPr="00171946">
        <w:rPr>
          <w:strike/>
          <w:sz w:val="20"/>
          <w:szCs w:val="20"/>
        </w:rPr>
        <w:t>User Info fields</w:t>
      </w:r>
      <w:r>
        <w:rPr>
          <w:sz w:val="20"/>
          <w:szCs w:val="20"/>
        </w:rPr>
        <w:t xml:space="preserve"> in the Trigger frame where the AID12 subfield is 0(#9103). HE STA 3, which is not associated with the AP but has a pending frame for the AP, decrements its nonzero OBO counter by the number of</w:t>
      </w:r>
      <w:r w:rsidRPr="00171946">
        <w:rPr>
          <w:rFonts w:eastAsiaTheme="minorEastAsia" w:hint="eastAsia"/>
          <w:sz w:val="20"/>
          <w:szCs w:val="20"/>
          <w:u w:val="single"/>
          <w:lang w:eastAsia="zh-CN"/>
        </w:rPr>
        <w:t xml:space="preserve"> random access RUs indicated</w:t>
      </w:r>
      <w:r>
        <w:rPr>
          <w:sz w:val="20"/>
          <w:szCs w:val="20"/>
        </w:rPr>
        <w:t xml:space="preserve"> </w:t>
      </w:r>
      <w:r w:rsidRPr="00171946">
        <w:rPr>
          <w:strike/>
          <w:sz w:val="20"/>
          <w:szCs w:val="20"/>
        </w:rPr>
        <w:t>User Info fields</w:t>
      </w:r>
      <w:r>
        <w:rPr>
          <w:sz w:val="20"/>
          <w:szCs w:val="20"/>
        </w:rPr>
        <w:t xml:space="preserve"> in the Trigger frame where the AID12 subfield is 2045(#9103). </w:t>
      </w:r>
      <w:proofErr w:type="gramStart"/>
      <w:r>
        <w:rPr>
          <w:sz w:val="20"/>
          <w:szCs w:val="20"/>
        </w:rPr>
        <w:t>HE STA 4, which is associated with the AP and has a pending frame for the AP, is assigned RU6 and does not decrement its nonzero OBO counter.</w:t>
      </w:r>
      <w:proofErr w:type="gramEnd"/>
      <w:r>
        <w:rPr>
          <w:sz w:val="20"/>
          <w:szCs w:val="20"/>
        </w:rPr>
        <w:t xml:space="preserve"> HE STA 4 will transmit its pending frame in an HE TB PPDU using the assigned RU6. HE STA 4 still has pending frame for the AP so it maintains OBO counter and resumes random access in next Trigger frame.</w:t>
      </w:r>
    </w:p>
    <w:p w:rsidR="00171946" w:rsidRDefault="00171946" w:rsidP="00635F81">
      <w:pPr>
        <w:pStyle w:val="Note"/>
        <w:spacing w:beforeLines="50"/>
        <w:rPr>
          <w:rStyle w:val="SC12323589"/>
          <w:rFonts w:eastAsiaTheme="minorEastAsia"/>
          <w:u w:val="single"/>
          <w:lang w:eastAsia="zh-CN"/>
        </w:rPr>
      </w:pPr>
    </w:p>
    <w:p w:rsidR="00171946" w:rsidRDefault="00171946" w:rsidP="00635F81">
      <w:pPr>
        <w:pStyle w:val="Note"/>
        <w:spacing w:beforeLines="50"/>
        <w:rPr>
          <w:rStyle w:val="SC12323589"/>
          <w:rFonts w:eastAsiaTheme="minorEastAsia"/>
          <w:u w:val="single"/>
          <w:lang w:eastAsia="zh-CN"/>
        </w:rPr>
      </w:pPr>
    </w:p>
    <w:p w:rsidR="00171946" w:rsidRPr="00171946" w:rsidRDefault="00171946" w:rsidP="00D612E7">
      <w:pPr>
        <w:pStyle w:val="Note"/>
        <w:spacing w:beforeLines="50"/>
        <w:rPr>
          <w:rStyle w:val="SC12323589"/>
          <w:rFonts w:eastAsiaTheme="minorEastAsia"/>
          <w:u w:val="single"/>
          <w:lang w:eastAsia="zh-CN"/>
        </w:rPr>
      </w:pPr>
    </w:p>
    <w:sectPr w:rsidR="00171946" w:rsidRPr="00171946" w:rsidSect="00654B3B">
      <w:headerReference w:type="default" r:id="rId11"/>
      <w:footerReference w:type="default" r:id="rId12"/>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6D0" w:rsidRDefault="009866D0">
      <w:r>
        <w:separator/>
      </w:r>
    </w:p>
  </w:endnote>
  <w:endnote w:type="continuationSeparator" w:id="0">
    <w:p w:rsidR="009866D0" w:rsidRDefault="009866D0">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32" w:rsidRPr="00E82C82" w:rsidRDefault="00D612E7">
    <w:pPr>
      <w:pStyle w:val="a3"/>
      <w:tabs>
        <w:tab w:val="clear" w:pos="6480"/>
        <w:tab w:val="center" w:pos="4680"/>
        <w:tab w:val="right" w:pos="9360"/>
      </w:tabs>
      <w:rPr>
        <w:rFonts w:eastAsia="SimSun"/>
        <w:lang w:eastAsia="zh-CN"/>
      </w:rPr>
    </w:pPr>
    <w:fldSimple w:instr=" SUBJECT  \* MERGEFORMAT ">
      <w:r w:rsidR="006F2432">
        <w:t>Submission</w:t>
      </w:r>
    </w:fldSimple>
    <w:r w:rsidR="006F2432">
      <w:tab/>
      <w:t xml:space="preserve">page </w:t>
    </w:r>
    <w:fldSimple w:instr="page ">
      <w:r w:rsidR="00635F81">
        <w:rPr>
          <w:noProof/>
        </w:rPr>
        <w:t>5</w:t>
      </w:r>
    </w:fldSimple>
    <w:r w:rsidR="006F2432">
      <w:tab/>
    </w:r>
    <w:r w:rsidR="006F2432">
      <w:rPr>
        <w:rFonts w:eastAsiaTheme="minorEastAsia" w:hint="eastAsia"/>
        <w:lang w:eastAsia="zh-CN"/>
      </w:rPr>
      <w:t>Jason Yuchen Guo</w:t>
    </w:r>
    <w:r w:rsidR="006F2432">
      <w:t>,</w:t>
    </w:r>
    <w:r w:rsidR="006F2432">
      <w:rPr>
        <w:rFonts w:eastAsia="SimSun" w:hint="eastAsia"/>
        <w:lang w:eastAsia="zh-CN"/>
      </w:rPr>
      <w:t xml:space="preserve"> Huawei</w:t>
    </w:r>
  </w:p>
  <w:p w:rsidR="006F2432" w:rsidRDefault="006F24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6D0" w:rsidRDefault="009866D0">
      <w:r>
        <w:separator/>
      </w:r>
    </w:p>
  </w:footnote>
  <w:footnote w:type="continuationSeparator" w:id="0">
    <w:p w:rsidR="009866D0" w:rsidRDefault="00986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32" w:rsidRPr="000B729F" w:rsidRDefault="006F2432">
    <w:pPr>
      <w:pStyle w:val="a4"/>
      <w:tabs>
        <w:tab w:val="clear" w:pos="6480"/>
        <w:tab w:val="center" w:pos="4680"/>
        <w:tab w:val="right" w:pos="9360"/>
      </w:tabs>
      <w:rPr>
        <w:rFonts w:eastAsiaTheme="minorEastAsia"/>
        <w:lang w:eastAsia="zh-CN"/>
      </w:rPr>
    </w:pPr>
    <w:r>
      <w:rPr>
        <w:rFonts w:eastAsiaTheme="minorEastAsia" w:hint="eastAsia"/>
        <w:lang w:eastAsia="zh-CN"/>
      </w:rPr>
      <w:t>May</w:t>
    </w:r>
    <w:r>
      <w:rPr>
        <w:rFonts w:hint="eastAsia"/>
        <w:lang w:eastAsia="ko-KR"/>
      </w:rPr>
      <w:t xml:space="preserve"> 201</w:t>
    </w:r>
    <w:r>
      <w:rPr>
        <w:rFonts w:eastAsiaTheme="minorEastAsia" w:hint="eastAsia"/>
        <w:lang w:eastAsia="zh-CN"/>
      </w:rPr>
      <w:t>7</w:t>
    </w:r>
    <w:r>
      <w:tab/>
    </w:r>
    <w:r>
      <w:tab/>
    </w:r>
    <w:fldSimple w:instr=" TITLE  \* MERGEFORMAT ">
      <w:r>
        <w:t>doc.: IEEE 802.11-1</w:t>
      </w:r>
      <w:r>
        <w:rPr>
          <w:rFonts w:eastAsiaTheme="minorEastAsia" w:hint="eastAsia"/>
          <w:lang w:eastAsia="zh-CN"/>
        </w:rPr>
        <w:t>7</w:t>
      </w:r>
      <w:r>
        <w:t>/</w:t>
      </w:r>
      <w:r>
        <w:rPr>
          <w:rFonts w:eastAsiaTheme="minorEastAsia" w:hint="eastAsia"/>
          <w:lang w:eastAsia="zh-CN"/>
        </w:rPr>
        <w:t>0759</w:t>
      </w:r>
      <w:r>
        <w:t>r</w:t>
      </w:r>
    </w:fldSimple>
    <w:r w:rsidR="00600BC1">
      <w:rPr>
        <w:rFonts w:eastAsiaTheme="minorEastAsia" w:hint="eastAsia"/>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2313C"/>
    <w:lvl w:ilvl="0">
      <w:numFmt w:val="bullet"/>
      <w:lvlText w:val="*"/>
      <w:lvlJc w:val="left"/>
    </w:lvl>
  </w:abstractNum>
  <w:abstractNum w:abstractNumId="1">
    <w:nsid w:val="0E2A1045"/>
    <w:multiLevelType w:val="hybridMultilevel"/>
    <w:tmpl w:val="CACED22A"/>
    <w:lvl w:ilvl="0" w:tplc="2CC8624C">
      <w:start w:val="1"/>
      <w:numFmt w:val="bullet"/>
      <w:lvlText w:val="•"/>
      <w:lvlJc w:val="left"/>
      <w:pPr>
        <w:tabs>
          <w:tab w:val="num" w:pos="720"/>
        </w:tabs>
        <w:ind w:left="720" w:hanging="360"/>
      </w:pPr>
      <w:rPr>
        <w:rFonts w:ascii="SimSun" w:hAnsi="SimSun" w:hint="default"/>
      </w:rPr>
    </w:lvl>
    <w:lvl w:ilvl="1" w:tplc="5FF6E476" w:tentative="1">
      <w:start w:val="1"/>
      <w:numFmt w:val="bullet"/>
      <w:lvlText w:val="•"/>
      <w:lvlJc w:val="left"/>
      <w:pPr>
        <w:tabs>
          <w:tab w:val="num" w:pos="1440"/>
        </w:tabs>
        <w:ind w:left="1440" w:hanging="360"/>
      </w:pPr>
      <w:rPr>
        <w:rFonts w:ascii="SimSun" w:hAnsi="SimSun" w:hint="default"/>
      </w:rPr>
    </w:lvl>
    <w:lvl w:ilvl="2" w:tplc="01882404" w:tentative="1">
      <w:start w:val="1"/>
      <w:numFmt w:val="bullet"/>
      <w:lvlText w:val="•"/>
      <w:lvlJc w:val="left"/>
      <w:pPr>
        <w:tabs>
          <w:tab w:val="num" w:pos="2160"/>
        </w:tabs>
        <w:ind w:left="2160" w:hanging="360"/>
      </w:pPr>
      <w:rPr>
        <w:rFonts w:ascii="SimSun" w:hAnsi="SimSun" w:hint="default"/>
      </w:rPr>
    </w:lvl>
    <w:lvl w:ilvl="3" w:tplc="004CA830">
      <w:start w:val="1"/>
      <w:numFmt w:val="bullet"/>
      <w:lvlText w:val="•"/>
      <w:lvlJc w:val="left"/>
      <w:pPr>
        <w:tabs>
          <w:tab w:val="num" w:pos="2880"/>
        </w:tabs>
        <w:ind w:left="2880" w:hanging="360"/>
      </w:pPr>
      <w:rPr>
        <w:rFonts w:ascii="SimSun" w:hAnsi="SimSun" w:hint="default"/>
      </w:rPr>
    </w:lvl>
    <w:lvl w:ilvl="4" w:tplc="BDCE3C2A" w:tentative="1">
      <w:start w:val="1"/>
      <w:numFmt w:val="bullet"/>
      <w:lvlText w:val="•"/>
      <w:lvlJc w:val="left"/>
      <w:pPr>
        <w:tabs>
          <w:tab w:val="num" w:pos="3600"/>
        </w:tabs>
        <w:ind w:left="3600" w:hanging="360"/>
      </w:pPr>
      <w:rPr>
        <w:rFonts w:ascii="SimSun" w:hAnsi="SimSun" w:hint="default"/>
      </w:rPr>
    </w:lvl>
    <w:lvl w:ilvl="5" w:tplc="60368682" w:tentative="1">
      <w:start w:val="1"/>
      <w:numFmt w:val="bullet"/>
      <w:lvlText w:val="•"/>
      <w:lvlJc w:val="left"/>
      <w:pPr>
        <w:tabs>
          <w:tab w:val="num" w:pos="4320"/>
        </w:tabs>
        <w:ind w:left="4320" w:hanging="360"/>
      </w:pPr>
      <w:rPr>
        <w:rFonts w:ascii="SimSun" w:hAnsi="SimSun" w:hint="default"/>
      </w:rPr>
    </w:lvl>
    <w:lvl w:ilvl="6" w:tplc="9BD6DEF2" w:tentative="1">
      <w:start w:val="1"/>
      <w:numFmt w:val="bullet"/>
      <w:lvlText w:val="•"/>
      <w:lvlJc w:val="left"/>
      <w:pPr>
        <w:tabs>
          <w:tab w:val="num" w:pos="5040"/>
        </w:tabs>
        <w:ind w:left="5040" w:hanging="360"/>
      </w:pPr>
      <w:rPr>
        <w:rFonts w:ascii="SimSun" w:hAnsi="SimSun" w:hint="default"/>
      </w:rPr>
    </w:lvl>
    <w:lvl w:ilvl="7" w:tplc="659A5800" w:tentative="1">
      <w:start w:val="1"/>
      <w:numFmt w:val="bullet"/>
      <w:lvlText w:val="•"/>
      <w:lvlJc w:val="left"/>
      <w:pPr>
        <w:tabs>
          <w:tab w:val="num" w:pos="5760"/>
        </w:tabs>
        <w:ind w:left="5760" w:hanging="360"/>
      </w:pPr>
      <w:rPr>
        <w:rFonts w:ascii="SimSun" w:hAnsi="SimSun" w:hint="default"/>
      </w:rPr>
    </w:lvl>
    <w:lvl w:ilvl="8" w:tplc="5ABC4B5E" w:tentative="1">
      <w:start w:val="1"/>
      <w:numFmt w:val="bullet"/>
      <w:lvlText w:val="•"/>
      <w:lvlJc w:val="left"/>
      <w:pPr>
        <w:tabs>
          <w:tab w:val="num" w:pos="6480"/>
        </w:tabs>
        <w:ind w:left="6480" w:hanging="360"/>
      </w:pPr>
      <w:rPr>
        <w:rFonts w:ascii="SimSun" w:hAnsi="SimSun"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434129"/>
    <w:multiLevelType w:val="hybridMultilevel"/>
    <w:tmpl w:val="C2582FC0"/>
    <w:lvl w:ilvl="0" w:tplc="713A3FEC">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A5210FB"/>
    <w:multiLevelType w:val="hybridMultilevel"/>
    <w:tmpl w:val="3DDA4264"/>
    <w:lvl w:ilvl="0" w:tplc="04090001">
      <w:start w:val="1"/>
      <w:numFmt w:val="bullet"/>
      <w:lvlText w:val=""/>
      <w:lvlJc w:val="left"/>
      <w:pPr>
        <w:ind w:left="420" w:hanging="420"/>
      </w:pPr>
      <w:rPr>
        <w:rFonts w:ascii="Wingdings" w:hAnsi="Wingdings" w:hint="default"/>
      </w:rPr>
    </w:lvl>
    <w:lvl w:ilvl="1" w:tplc="B7247B70">
      <w:start w:val="7775"/>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509C3462"/>
    <w:multiLevelType w:val="hybridMultilevel"/>
    <w:tmpl w:val="8CB20E48"/>
    <w:lvl w:ilvl="0" w:tplc="37BEE7D0">
      <w:start w:val="1"/>
      <w:numFmt w:val="bullet"/>
      <w:lvlText w:val="–"/>
      <w:lvlJc w:val="left"/>
      <w:pPr>
        <w:tabs>
          <w:tab w:val="num" w:pos="720"/>
        </w:tabs>
        <w:ind w:left="720" w:hanging="360"/>
      </w:pPr>
      <w:rPr>
        <w:rFonts w:ascii="SimSun" w:hAnsi="SimSun" w:hint="default"/>
      </w:rPr>
    </w:lvl>
    <w:lvl w:ilvl="1" w:tplc="DB481AEC">
      <w:start w:val="1"/>
      <w:numFmt w:val="bullet"/>
      <w:lvlText w:val="–"/>
      <w:lvlJc w:val="left"/>
      <w:pPr>
        <w:tabs>
          <w:tab w:val="num" w:pos="1440"/>
        </w:tabs>
        <w:ind w:left="1440" w:hanging="360"/>
      </w:pPr>
      <w:rPr>
        <w:rFonts w:ascii="SimSun" w:hAnsi="SimSun" w:hint="default"/>
      </w:rPr>
    </w:lvl>
    <w:lvl w:ilvl="2" w:tplc="26946C0A" w:tentative="1">
      <w:start w:val="1"/>
      <w:numFmt w:val="bullet"/>
      <w:lvlText w:val="–"/>
      <w:lvlJc w:val="left"/>
      <w:pPr>
        <w:tabs>
          <w:tab w:val="num" w:pos="2160"/>
        </w:tabs>
        <w:ind w:left="2160" w:hanging="360"/>
      </w:pPr>
      <w:rPr>
        <w:rFonts w:ascii="SimSun" w:hAnsi="SimSun" w:hint="default"/>
      </w:rPr>
    </w:lvl>
    <w:lvl w:ilvl="3" w:tplc="24342F2E" w:tentative="1">
      <w:start w:val="1"/>
      <w:numFmt w:val="bullet"/>
      <w:lvlText w:val="–"/>
      <w:lvlJc w:val="left"/>
      <w:pPr>
        <w:tabs>
          <w:tab w:val="num" w:pos="2880"/>
        </w:tabs>
        <w:ind w:left="2880" w:hanging="360"/>
      </w:pPr>
      <w:rPr>
        <w:rFonts w:ascii="SimSun" w:hAnsi="SimSun" w:hint="default"/>
      </w:rPr>
    </w:lvl>
    <w:lvl w:ilvl="4" w:tplc="6E8EC006" w:tentative="1">
      <w:start w:val="1"/>
      <w:numFmt w:val="bullet"/>
      <w:lvlText w:val="–"/>
      <w:lvlJc w:val="left"/>
      <w:pPr>
        <w:tabs>
          <w:tab w:val="num" w:pos="3600"/>
        </w:tabs>
        <w:ind w:left="3600" w:hanging="360"/>
      </w:pPr>
      <w:rPr>
        <w:rFonts w:ascii="SimSun" w:hAnsi="SimSun" w:hint="default"/>
      </w:rPr>
    </w:lvl>
    <w:lvl w:ilvl="5" w:tplc="2E8E4204" w:tentative="1">
      <w:start w:val="1"/>
      <w:numFmt w:val="bullet"/>
      <w:lvlText w:val="–"/>
      <w:lvlJc w:val="left"/>
      <w:pPr>
        <w:tabs>
          <w:tab w:val="num" w:pos="4320"/>
        </w:tabs>
        <w:ind w:left="4320" w:hanging="360"/>
      </w:pPr>
      <w:rPr>
        <w:rFonts w:ascii="SimSun" w:hAnsi="SimSun" w:hint="default"/>
      </w:rPr>
    </w:lvl>
    <w:lvl w:ilvl="6" w:tplc="1CB46662" w:tentative="1">
      <w:start w:val="1"/>
      <w:numFmt w:val="bullet"/>
      <w:lvlText w:val="–"/>
      <w:lvlJc w:val="left"/>
      <w:pPr>
        <w:tabs>
          <w:tab w:val="num" w:pos="5040"/>
        </w:tabs>
        <w:ind w:left="5040" w:hanging="360"/>
      </w:pPr>
      <w:rPr>
        <w:rFonts w:ascii="SimSun" w:hAnsi="SimSun" w:hint="default"/>
      </w:rPr>
    </w:lvl>
    <w:lvl w:ilvl="7" w:tplc="21B685E8" w:tentative="1">
      <w:start w:val="1"/>
      <w:numFmt w:val="bullet"/>
      <w:lvlText w:val="–"/>
      <w:lvlJc w:val="left"/>
      <w:pPr>
        <w:tabs>
          <w:tab w:val="num" w:pos="5760"/>
        </w:tabs>
        <w:ind w:left="5760" w:hanging="360"/>
      </w:pPr>
      <w:rPr>
        <w:rFonts w:ascii="SimSun" w:hAnsi="SimSun" w:hint="default"/>
      </w:rPr>
    </w:lvl>
    <w:lvl w:ilvl="8" w:tplc="8064EE2E" w:tentative="1">
      <w:start w:val="1"/>
      <w:numFmt w:val="bullet"/>
      <w:lvlText w:val="–"/>
      <w:lvlJc w:val="left"/>
      <w:pPr>
        <w:tabs>
          <w:tab w:val="num" w:pos="6480"/>
        </w:tabs>
        <w:ind w:left="6480" w:hanging="360"/>
      </w:pPr>
      <w:rPr>
        <w:rFonts w:ascii="SimSun" w:hAnsi="SimSun" w:hint="default"/>
      </w:rPr>
    </w:lvl>
  </w:abstractNum>
  <w:abstractNum w:abstractNumId="10">
    <w:nsid w:val="593D4642"/>
    <w:multiLevelType w:val="hybridMultilevel"/>
    <w:tmpl w:val="0EC28308"/>
    <w:lvl w:ilvl="0" w:tplc="9E5808CE">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B71EE3"/>
    <w:multiLevelType w:val="hybridMultilevel"/>
    <w:tmpl w:val="DEDA05C8"/>
    <w:lvl w:ilvl="0" w:tplc="C0D6777A">
      <w:start w:val="3"/>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6F04AA7"/>
    <w:multiLevelType w:val="hybridMultilevel"/>
    <w:tmpl w:val="BFBC0A48"/>
    <w:lvl w:ilvl="0" w:tplc="AE0A306A">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8653636"/>
    <w:multiLevelType w:val="hybridMultilevel"/>
    <w:tmpl w:val="F412EA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80329"/>
    <w:multiLevelType w:val="hybridMultilevel"/>
    <w:tmpl w:val="A634C044"/>
    <w:lvl w:ilvl="0" w:tplc="35F0C058">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E455F21"/>
    <w:multiLevelType w:val="hybridMultilevel"/>
    <w:tmpl w:val="EBAA71A8"/>
    <w:lvl w:ilvl="0" w:tplc="0C440422">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10"/>
  </w:num>
  <w:num w:numId="4">
    <w:abstractNumId w:val="12"/>
  </w:num>
  <w:num w:numId="5">
    <w:abstractNumId w:val="13"/>
  </w:num>
  <w:num w:numId="6">
    <w:abstractNumId w:val="16"/>
  </w:num>
  <w:num w:numId="7">
    <w:abstractNumId w:val="17"/>
  </w:num>
  <w:num w:numId="8">
    <w:abstractNumId w:val="4"/>
  </w:num>
  <w:num w:numId="9">
    <w:abstractNumId w:val="8"/>
  </w:num>
  <w:num w:numId="10">
    <w:abstractNumId w:val="8"/>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3"/>
  </w:num>
  <w:num w:numId="45">
    <w:abstractNumId w:val="7"/>
  </w:num>
  <w:num w:numId="46">
    <w:abstractNumId w:val="1"/>
  </w:num>
  <w:num w:numId="47">
    <w:abstractNumId w:val="9"/>
  </w:num>
  <w:num w:numId="48">
    <w:abstractNumId w:val="14"/>
  </w:num>
  <w:num w:numId="49">
    <w:abstractNumId w:val="6"/>
  </w:num>
  <w:num w:numId="50">
    <w:abstractNumId w:val="1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2706"/>
  </w:hdrShapeDefaults>
  <w:footnotePr>
    <w:footnote w:id="-1"/>
    <w:footnote w:id="0"/>
  </w:footnotePr>
  <w:endnotePr>
    <w:endnote w:id="-1"/>
    <w:endnote w:id="0"/>
  </w:endnotePr>
  <w:compat>
    <w:useFELayout/>
  </w:compat>
  <w:rsids>
    <w:rsidRoot w:val="0062440B"/>
    <w:rsid w:val="0000030D"/>
    <w:rsid w:val="00001F76"/>
    <w:rsid w:val="000020D8"/>
    <w:rsid w:val="000045FA"/>
    <w:rsid w:val="00004F4E"/>
    <w:rsid w:val="00006DBB"/>
    <w:rsid w:val="0000743C"/>
    <w:rsid w:val="00007894"/>
    <w:rsid w:val="00013F87"/>
    <w:rsid w:val="000157CC"/>
    <w:rsid w:val="00017D25"/>
    <w:rsid w:val="00021654"/>
    <w:rsid w:val="00021C69"/>
    <w:rsid w:val="00021E9A"/>
    <w:rsid w:val="00024344"/>
    <w:rsid w:val="00024487"/>
    <w:rsid w:val="0002509F"/>
    <w:rsid w:val="0002571D"/>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19D8"/>
    <w:rsid w:val="000823C8"/>
    <w:rsid w:val="000829FF"/>
    <w:rsid w:val="0008302D"/>
    <w:rsid w:val="00083742"/>
    <w:rsid w:val="0008384E"/>
    <w:rsid w:val="00084229"/>
    <w:rsid w:val="00084310"/>
    <w:rsid w:val="000865AA"/>
    <w:rsid w:val="00086780"/>
    <w:rsid w:val="00090640"/>
    <w:rsid w:val="00092533"/>
    <w:rsid w:val="00093974"/>
    <w:rsid w:val="00093FA5"/>
    <w:rsid w:val="00094FFA"/>
    <w:rsid w:val="000A0718"/>
    <w:rsid w:val="000A3588"/>
    <w:rsid w:val="000A3F30"/>
    <w:rsid w:val="000A3FB2"/>
    <w:rsid w:val="000A5709"/>
    <w:rsid w:val="000A60EF"/>
    <w:rsid w:val="000A6653"/>
    <w:rsid w:val="000A76BA"/>
    <w:rsid w:val="000B03AE"/>
    <w:rsid w:val="000B23CE"/>
    <w:rsid w:val="000B2F37"/>
    <w:rsid w:val="000B59B0"/>
    <w:rsid w:val="000B729F"/>
    <w:rsid w:val="000C0BF1"/>
    <w:rsid w:val="000C1ABE"/>
    <w:rsid w:val="000C2ACE"/>
    <w:rsid w:val="000C43A0"/>
    <w:rsid w:val="000C72A9"/>
    <w:rsid w:val="000D019F"/>
    <w:rsid w:val="000D174A"/>
    <w:rsid w:val="000D17FC"/>
    <w:rsid w:val="000D182C"/>
    <w:rsid w:val="000D276A"/>
    <w:rsid w:val="000D2A6A"/>
    <w:rsid w:val="000D2F1B"/>
    <w:rsid w:val="000D4F5F"/>
    <w:rsid w:val="000D5682"/>
    <w:rsid w:val="000D5EBD"/>
    <w:rsid w:val="000D674F"/>
    <w:rsid w:val="000D6AAA"/>
    <w:rsid w:val="000D6B93"/>
    <w:rsid w:val="000D6C42"/>
    <w:rsid w:val="000D7198"/>
    <w:rsid w:val="000D7C33"/>
    <w:rsid w:val="000E018F"/>
    <w:rsid w:val="000E0481"/>
    <w:rsid w:val="000E0494"/>
    <w:rsid w:val="000E159E"/>
    <w:rsid w:val="000E16B7"/>
    <w:rsid w:val="000E17C9"/>
    <w:rsid w:val="000E1C37"/>
    <w:rsid w:val="000E1D7B"/>
    <w:rsid w:val="000E294C"/>
    <w:rsid w:val="000E4B82"/>
    <w:rsid w:val="000E720C"/>
    <w:rsid w:val="000F05CE"/>
    <w:rsid w:val="000F1923"/>
    <w:rsid w:val="000F1993"/>
    <w:rsid w:val="000F2517"/>
    <w:rsid w:val="000F32A0"/>
    <w:rsid w:val="000F4937"/>
    <w:rsid w:val="000F4B63"/>
    <w:rsid w:val="000F5088"/>
    <w:rsid w:val="000F5903"/>
    <w:rsid w:val="000F685B"/>
    <w:rsid w:val="000F73E0"/>
    <w:rsid w:val="000F7556"/>
    <w:rsid w:val="0010027A"/>
    <w:rsid w:val="001008C3"/>
    <w:rsid w:val="001015F8"/>
    <w:rsid w:val="00103D2B"/>
    <w:rsid w:val="0010409B"/>
    <w:rsid w:val="00104108"/>
    <w:rsid w:val="00105918"/>
    <w:rsid w:val="00105A50"/>
    <w:rsid w:val="001075C7"/>
    <w:rsid w:val="001079B1"/>
    <w:rsid w:val="00107F05"/>
    <w:rsid w:val="001109AA"/>
    <w:rsid w:val="00110DBC"/>
    <w:rsid w:val="00112C6A"/>
    <w:rsid w:val="001132A8"/>
    <w:rsid w:val="00115A75"/>
    <w:rsid w:val="00116804"/>
    <w:rsid w:val="001176B3"/>
    <w:rsid w:val="00120298"/>
    <w:rsid w:val="00121299"/>
    <w:rsid w:val="0012149D"/>
    <w:rsid w:val="001215C0"/>
    <w:rsid w:val="00122D51"/>
    <w:rsid w:val="00123926"/>
    <w:rsid w:val="001271AD"/>
    <w:rsid w:val="001275D7"/>
    <w:rsid w:val="00130599"/>
    <w:rsid w:val="0013115C"/>
    <w:rsid w:val="00131B6B"/>
    <w:rsid w:val="001332EF"/>
    <w:rsid w:val="00134114"/>
    <w:rsid w:val="00134CB5"/>
    <w:rsid w:val="00135763"/>
    <w:rsid w:val="00135BA6"/>
    <w:rsid w:val="0013653C"/>
    <w:rsid w:val="0014167D"/>
    <w:rsid w:val="001448D8"/>
    <w:rsid w:val="001450BB"/>
    <w:rsid w:val="001459E7"/>
    <w:rsid w:val="00146564"/>
    <w:rsid w:val="00146B04"/>
    <w:rsid w:val="001476F0"/>
    <w:rsid w:val="00150D40"/>
    <w:rsid w:val="00151BBE"/>
    <w:rsid w:val="001526A8"/>
    <w:rsid w:val="001534DB"/>
    <w:rsid w:val="00153F8C"/>
    <w:rsid w:val="00154B26"/>
    <w:rsid w:val="001559BB"/>
    <w:rsid w:val="00157985"/>
    <w:rsid w:val="00161026"/>
    <w:rsid w:val="00163B00"/>
    <w:rsid w:val="00164001"/>
    <w:rsid w:val="00165BE6"/>
    <w:rsid w:val="00166FB5"/>
    <w:rsid w:val="00167C2B"/>
    <w:rsid w:val="00171946"/>
    <w:rsid w:val="00171C0D"/>
    <w:rsid w:val="00172DD9"/>
    <w:rsid w:val="001738FD"/>
    <w:rsid w:val="00173ABD"/>
    <w:rsid w:val="0017410D"/>
    <w:rsid w:val="0017413F"/>
    <w:rsid w:val="001752E6"/>
    <w:rsid w:val="00175CDF"/>
    <w:rsid w:val="001764A8"/>
    <w:rsid w:val="0017659B"/>
    <w:rsid w:val="00176EBF"/>
    <w:rsid w:val="001812B0"/>
    <w:rsid w:val="00181423"/>
    <w:rsid w:val="001836D1"/>
    <w:rsid w:val="001839C3"/>
    <w:rsid w:val="00183F4C"/>
    <w:rsid w:val="001853E4"/>
    <w:rsid w:val="00185647"/>
    <w:rsid w:val="00187129"/>
    <w:rsid w:val="00190E5D"/>
    <w:rsid w:val="0019130B"/>
    <w:rsid w:val="0019161F"/>
    <w:rsid w:val="0019164F"/>
    <w:rsid w:val="00192C6E"/>
    <w:rsid w:val="00193C39"/>
    <w:rsid w:val="001943F7"/>
    <w:rsid w:val="00194C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B701F"/>
    <w:rsid w:val="001C002B"/>
    <w:rsid w:val="001C17A8"/>
    <w:rsid w:val="001C2306"/>
    <w:rsid w:val="001C2D82"/>
    <w:rsid w:val="001C7CCE"/>
    <w:rsid w:val="001D0C84"/>
    <w:rsid w:val="001D15ED"/>
    <w:rsid w:val="001D2F11"/>
    <w:rsid w:val="001D328B"/>
    <w:rsid w:val="001D40F5"/>
    <w:rsid w:val="001D4A93"/>
    <w:rsid w:val="001D5308"/>
    <w:rsid w:val="001D6416"/>
    <w:rsid w:val="001E0102"/>
    <w:rsid w:val="001E0946"/>
    <w:rsid w:val="001E1776"/>
    <w:rsid w:val="001E3A29"/>
    <w:rsid w:val="001E4E63"/>
    <w:rsid w:val="001E51E0"/>
    <w:rsid w:val="001E627C"/>
    <w:rsid w:val="001E7C32"/>
    <w:rsid w:val="001E7D03"/>
    <w:rsid w:val="001F0210"/>
    <w:rsid w:val="001F10F7"/>
    <w:rsid w:val="001F13CA"/>
    <w:rsid w:val="001F1814"/>
    <w:rsid w:val="001F2C58"/>
    <w:rsid w:val="001F3DB9"/>
    <w:rsid w:val="001F3DC2"/>
    <w:rsid w:val="001F491C"/>
    <w:rsid w:val="001F4C13"/>
    <w:rsid w:val="001F5337"/>
    <w:rsid w:val="001F5C29"/>
    <w:rsid w:val="001F5D16"/>
    <w:rsid w:val="001F5D78"/>
    <w:rsid w:val="001F729B"/>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5714"/>
    <w:rsid w:val="002369FD"/>
    <w:rsid w:val="00236A7E"/>
    <w:rsid w:val="00237286"/>
    <w:rsid w:val="0023760F"/>
    <w:rsid w:val="00237985"/>
    <w:rsid w:val="00237CF5"/>
    <w:rsid w:val="00241AD7"/>
    <w:rsid w:val="00241CE8"/>
    <w:rsid w:val="002422DD"/>
    <w:rsid w:val="00245A8A"/>
    <w:rsid w:val="002470AC"/>
    <w:rsid w:val="002507B6"/>
    <w:rsid w:val="00252D47"/>
    <w:rsid w:val="00252F7A"/>
    <w:rsid w:val="0025341B"/>
    <w:rsid w:val="00255A8B"/>
    <w:rsid w:val="00256EEC"/>
    <w:rsid w:val="00257CEC"/>
    <w:rsid w:val="002616DE"/>
    <w:rsid w:val="0026316A"/>
    <w:rsid w:val="002662A5"/>
    <w:rsid w:val="00270859"/>
    <w:rsid w:val="002726FC"/>
    <w:rsid w:val="00273257"/>
    <w:rsid w:val="00274234"/>
    <w:rsid w:val="00274859"/>
    <w:rsid w:val="00277C55"/>
    <w:rsid w:val="00277D9F"/>
    <w:rsid w:val="002804B3"/>
    <w:rsid w:val="00280E9E"/>
    <w:rsid w:val="00281A56"/>
    <w:rsid w:val="00281A5D"/>
    <w:rsid w:val="00282053"/>
    <w:rsid w:val="002824DA"/>
    <w:rsid w:val="00283274"/>
    <w:rsid w:val="002846BA"/>
    <w:rsid w:val="00284B78"/>
    <w:rsid w:val="00284C5E"/>
    <w:rsid w:val="00286B6A"/>
    <w:rsid w:val="00291A10"/>
    <w:rsid w:val="00294546"/>
    <w:rsid w:val="00294B37"/>
    <w:rsid w:val="00295DAE"/>
    <w:rsid w:val="00295E88"/>
    <w:rsid w:val="002A065B"/>
    <w:rsid w:val="002A10AB"/>
    <w:rsid w:val="002A195C"/>
    <w:rsid w:val="002A2472"/>
    <w:rsid w:val="002A2BFA"/>
    <w:rsid w:val="002A37D5"/>
    <w:rsid w:val="002A4A61"/>
    <w:rsid w:val="002A4AE4"/>
    <w:rsid w:val="002A609D"/>
    <w:rsid w:val="002B1F1C"/>
    <w:rsid w:val="002B4134"/>
    <w:rsid w:val="002B5563"/>
    <w:rsid w:val="002B6D35"/>
    <w:rsid w:val="002C0438"/>
    <w:rsid w:val="002C239F"/>
    <w:rsid w:val="002C2DC1"/>
    <w:rsid w:val="002C3DE1"/>
    <w:rsid w:val="002C40EA"/>
    <w:rsid w:val="002C6B4F"/>
    <w:rsid w:val="002C6C28"/>
    <w:rsid w:val="002C72E1"/>
    <w:rsid w:val="002D0FFF"/>
    <w:rsid w:val="002D1D40"/>
    <w:rsid w:val="002D3940"/>
    <w:rsid w:val="002D3EAE"/>
    <w:rsid w:val="002D514A"/>
    <w:rsid w:val="002D518F"/>
    <w:rsid w:val="002D6958"/>
    <w:rsid w:val="002D7CBB"/>
    <w:rsid w:val="002D7ED5"/>
    <w:rsid w:val="002E145C"/>
    <w:rsid w:val="002E1B18"/>
    <w:rsid w:val="002E31D5"/>
    <w:rsid w:val="002E3AFE"/>
    <w:rsid w:val="002E6CC3"/>
    <w:rsid w:val="002E6FF6"/>
    <w:rsid w:val="002E797A"/>
    <w:rsid w:val="002F1C52"/>
    <w:rsid w:val="002F25B2"/>
    <w:rsid w:val="002F2BC5"/>
    <w:rsid w:val="002F376B"/>
    <w:rsid w:val="002F3F1F"/>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64E"/>
    <w:rsid w:val="00325AB6"/>
    <w:rsid w:val="003266AB"/>
    <w:rsid w:val="00326CC2"/>
    <w:rsid w:val="003308A8"/>
    <w:rsid w:val="00330D13"/>
    <w:rsid w:val="003328BE"/>
    <w:rsid w:val="00333A54"/>
    <w:rsid w:val="00333B45"/>
    <w:rsid w:val="00335B4D"/>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21F5"/>
    <w:rsid w:val="003633C3"/>
    <w:rsid w:val="00365DF1"/>
    <w:rsid w:val="003661D9"/>
    <w:rsid w:val="00366AF0"/>
    <w:rsid w:val="003704D2"/>
    <w:rsid w:val="0037064E"/>
    <w:rsid w:val="003713CA"/>
    <w:rsid w:val="00372454"/>
    <w:rsid w:val="003729FC"/>
    <w:rsid w:val="00372FCA"/>
    <w:rsid w:val="0037607C"/>
    <w:rsid w:val="00376397"/>
    <w:rsid w:val="003763E7"/>
    <w:rsid w:val="003766B9"/>
    <w:rsid w:val="00376A98"/>
    <w:rsid w:val="00380484"/>
    <w:rsid w:val="0038052B"/>
    <w:rsid w:val="00381E35"/>
    <w:rsid w:val="00382C54"/>
    <w:rsid w:val="00382E4B"/>
    <w:rsid w:val="00384940"/>
    <w:rsid w:val="0038516A"/>
    <w:rsid w:val="00385654"/>
    <w:rsid w:val="0038601E"/>
    <w:rsid w:val="00387D73"/>
    <w:rsid w:val="003906A1"/>
    <w:rsid w:val="00391CBC"/>
    <w:rsid w:val="003923FD"/>
    <w:rsid w:val="003924F8"/>
    <w:rsid w:val="00393FEE"/>
    <w:rsid w:val="00394508"/>
    <w:rsid w:val="003945E3"/>
    <w:rsid w:val="00395A50"/>
    <w:rsid w:val="0039787F"/>
    <w:rsid w:val="003A161F"/>
    <w:rsid w:val="003A1693"/>
    <w:rsid w:val="003A1CC7"/>
    <w:rsid w:val="003A2EB5"/>
    <w:rsid w:val="003A3196"/>
    <w:rsid w:val="003A478D"/>
    <w:rsid w:val="003A4E22"/>
    <w:rsid w:val="003A5BFF"/>
    <w:rsid w:val="003A77A8"/>
    <w:rsid w:val="003B0ABE"/>
    <w:rsid w:val="003B0C5D"/>
    <w:rsid w:val="003B0D28"/>
    <w:rsid w:val="003B3310"/>
    <w:rsid w:val="003B4DAD"/>
    <w:rsid w:val="003B52F2"/>
    <w:rsid w:val="003B6FC1"/>
    <w:rsid w:val="003B76BD"/>
    <w:rsid w:val="003C47D1"/>
    <w:rsid w:val="003C53DD"/>
    <w:rsid w:val="003C6ADF"/>
    <w:rsid w:val="003C74A4"/>
    <w:rsid w:val="003C74FF"/>
    <w:rsid w:val="003C7814"/>
    <w:rsid w:val="003D16A3"/>
    <w:rsid w:val="003D1D90"/>
    <w:rsid w:val="003D26A5"/>
    <w:rsid w:val="003D3623"/>
    <w:rsid w:val="003D5013"/>
    <w:rsid w:val="003D5270"/>
    <w:rsid w:val="003D5690"/>
    <w:rsid w:val="003D5F29"/>
    <w:rsid w:val="003D683C"/>
    <w:rsid w:val="003D6EAF"/>
    <w:rsid w:val="003D747B"/>
    <w:rsid w:val="003D78F7"/>
    <w:rsid w:val="003E06AF"/>
    <w:rsid w:val="003E2065"/>
    <w:rsid w:val="003E2AF6"/>
    <w:rsid w:val="003E5916"/>
    <w:rsid w:val="003E5968"/>
    <w:rsid w:val="003E5CD9"/>
    <w:rsid w:val="003E667C"/>
    <w:rsid w:val="003E692E"/>
    <w:rsid w:val="003E7414"/>
    <w:rsid w:val="003E7F99"/>
    <w:rsid w:val="003F2D6C"/>
    <w:rsid w:val="003F3E6E"/>
    <w:rsid w:val="003F4F60"/>
    <w:rsid w:val="003F5821"/>
    <w:rsid w:val="00400976"/>
    <w:rsid w:val="004014AE"/>
    <w:rsid w:val="00403645"/>
    <w:rsid w:val="004051EE"/>
    <w:rsid w:val="00407C5B"/>
    <w:rsid w:val="00412A90"/>
    <w:rsid w:val="00412D0F"/>
    <w:rsid w:val="00414F70"/>
    <w:rsid w:val="00421159"/>
    <w:rsid w:val="004215D0"/>
    <w:rsid w:val="00424DEF"/>
    <w:rsid w:val="00427230"/>
    <w:rsid w:val="0043046D"/>
    <w:rsid w:val="004315A6"/>
    <w:rsid w:val="00433B79"/>
    <w:rsid w:val="0043650B"/>
    <w:rsid w:val="00440FF1"/>
    <w:rsid w:val="004417F2"/>
    <w:rsid w:val="00442799"/>
    <w:rsid w:val="0044292E"/>
    <w:rsid w:val="00442DE5"/>
    <w:rsid w:val="00443FBF"/>
    <w:rsid w:val="00444DE3"/>
    <w:rsid w:val="004452DF"/>
    <w:rsid w:val="00446A34"/>
    <w:rsid w:val="00446EA9"/>
    <w:rsid w:val="0044717F"/>
    <w:rsid w:val="00447EBE"/>
    <w:rsid w:val="00450026"/>
    <w:rsid w:val="004507E7"/>
    <w:rsid w:val="00450CC0"/>
    <w:rsid w:val="00454BFF"/>
    <w:rsid w:val="00457028"/>
    <w:rsid w:val="00457FA3"/>
    <w:rsid w:val="00462172"/>
    <w:rsid w:val="00463308"/>
    <w:rsid w:val="004639C6"/>
    <w:rsid w:val="00465F01"/>
    <w:rsid w:val="0046734F"/>
    <w:rsid w:val="00467DA6"/>
    <w:rsid w:val="00471300"/>
    <w:rsid w:val="0047206A"/>
    <w:rsid w:val="0047267B"/>
    <w:rsid w:val="00472F4C"/>
    <w:rsid w:val="00473515"/>
    <w:rsid w:val="00475A71"/>
    <w:rsid w:val="00476B5F"/>
    <w:rsid w:val="0048125D"/>
    <w:rsid w:val="00482AD0"/>
    <w:rsid w:val="00482DC8"/>
    <w:rsid w:val="0048366B"/>
    <w:rsid w:val="00483999"/>
    <w:rsid w:val="00486539"/>
    <w:rsid w:val="00487701"/>
    <w:rsid w:val="00493CCC"/>
    <w:rsid w:val="0049468A"/>
    <w:rsid w:val="00494A39"/>
    <w:rsid w:val="00496F08"/>
    <w:rsid w:val="004973DF"/>
    <w:rsid w:val="00497BD4"/>
    <w:rsid w:val="004A0AF4"/>
    <w:rsid w:val="004A3485"/>
    <w:rsid w:val="004A68B7"/>
    <w:rsid w:val="004A7F3B"/>
    <w:rsid w:val="004B17D5"/>
    <w:rsid w:val="004B493F"/>
    <w:rsid w:val="004B5176"/>
    <w:rsid w:val="004B64F0"/>
    <w:rsid w:val="004B676D"/>
    <w:rsid w:val="004B6C27"/>
    <w:rsid w:val="004C0914"/>
    <w:rsid w:val="004C0F0A"/>
    <w:rsid w:val="004C10FB"/>
    <w:rsid w:val="004C2AB2"/>
    <w:rsid w:val="004C3C2A"/>
    <w:rsid w:val="004C4AFA"/>
    <w:rsid w:val="004C4C02"/>
    <w:rsid w:val="004C5438"/>
    <w:rsid w:val="004C59F2"/>
    <w:rsid w:val="004C7CE0"/>
    <w:rsid w:val="004D03A1"/>
    <w:rsid w:val="004D071D"/>
    <w:rsid w:val="004D1C7A"/>
    <w:rsid w:val="004D2819"/>
    <w:rsid w:val="004D2D75"/>
    <w:rsid w:val="004D3ADA"/>
    <w:rsid w:val="004D469F"/>
    <w:rsid w:val="004D4B1E"/>
    <w:rsid w:val="004D5478"/>
    <w:rsid w:val="004D5CD2"/>
    <w:rsid w:val="004D6BE8"/>
    <w:rsid w:val="004D7188"/>
    <w:rsid w:val="004E0BE9"/>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276"/>
    <w:rsid w:val="00505E96"/>
    <w:rsid w:val="005061E5"/>
    <w:rsid w:val="005065EB"/>
    <w:rsid w:val="00506DA1"/>
    <w:rsid w:val="00507519"/>
    <w:rsid w:val="00512662"/>
    <w:rsid w:val="005128F5"/>
    <w:rsid w:val="00512EB5"/>
    <w:rsid w:val="005141DB"/>
    <w:rsid w:val="00514300"/>
    <w:rsid w:val="00514BFF"/>
    <w:rsid w:val="005154C3"/>
    <w:rsid w:val="00517ED6"/>
    <w:rsid w:val="00520B8C"/>
    <w:rsid w:val="00520CDC"/>
    <w:rsid w:val="0052151C"/>
    <w:rsid w:val="00522D69"/>
    <w:rsid w:val="005236D7"/>
    <w:rsid w:val="005243B4"/>
    <w:rsid w:val="00524D36"/>
    <w:rsid w:val="0052574F"/>
    <w:rsid w:val="00527489"/>
    <w:rsid w:val="00527BB3"/>
    <w:rsid w:val="00531734"/>
    <w:rsid w:val="00532445"/>
    <w:rsid w:val="0053254A"/>
    <w:rsid w:val="005329C5"/>
    <w:rsid w:val="00533178"/>
    <w:rsid w:val="00533A87"/>
    <w:rsid w:val="005344D3"/>
    <w:rsid w:val="00534D53"/>
    <w:rsid w:val="00536325"/>
    <w:rsid w:val="00537BF9"/>
    <w:rsid w:val="005407DA"/>
    <w:rsid w:val="00541041"/>
    <w:rsid w:val="00541627"/>
    <w:rsid w:val="0054235E"/>
    <w:rsid w:val="00542996"/>
    <w:rsid w:val="00542C93"/>
    <w:rsid w:val="0054425D"/>
    <w:rsid w:val="0054491A"/>
    <w:rsid w:val="00544A6A"/>
    <w:rsid w:val="00545560"/>
    <w:rsid w:val="00545A0F"/>
    <w:rsid w:val="00545BF3"/>
    <w:rsid w:val="00545E67"/>
    <w:rsid w:val="00546BA5"/>
    <w:rsid w:val="00547407"/>
    <w:rsid w:val="00552601"/>
    <w:rsid w:val="00552A0C"/>
    <w:rsid w:val="00553802"/>
    <w:rsid w:val="0055459B"/>
    <w:rsid w:val="00554995"/>
    <w:rsid w:val="00554EEF"/>
    <w:rsid w:val="0055527D"/>
    <w:rsid w:val="00555EE0"/>
    <w:rsid w:val="00560904"/>
    <w:rsid w:val="00561220"/>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817C7"/>
    <w:rsid w:val="005819F2"/>
    <w:rsid w:val="00582395"/>
    <w:rsid w:val="005827C7"/>
    <w:rsid w:val="00583212"/>
    <w:rsid w:val="005843C7"/>
    <w:rsid w:val="005851AC"/>
    <w:rsid w:val="00585D8F"/>
    <w:rsid w:val="00586072"/>
    <w:rsid w:val="0058644C"/>
    <w:rsid w:val="00587F10"/>
    <w:rsid w:val="005903DD"/>
    <w:rsid w:val="00591351"/>
    <w:rsid w:val="00591EC7"/>
    <w:rsid w:val="00594442"/>
    <w:rsid w:val="00596413"/>
    <w:rsid w:val="00596B6A"/>
    <w:rsid w:val="005A1252"/>
    <w:rsid w:val="005A16CF"/>
    <w:rsid w:val="005A1DB7"/>
    <w:rsid w:val="005A1F71"/>
    <w:rsid w:val="005A2ECA"/>
    <w:rsid w:val="005A3063"/>
    <w:rsid w:val="005A4504"/>
    <w:rsid w:val="005A7550"/>
    <w:rsid w:val="005B0D07"/>
    <w:rsid w:val="005B151D"/>
    <w:rsid w:val="005B1C61"/>
    <w:rsid w:val="005B31EA"/>
    <w:rsid w:val="005B34A6"/>
    <w:rsid w:val="005B5114"/>
    <w:rsid w:val="005B5582"/>
    <w:rsid w:val="005B6C67"/>
    <w:rsid w:val="005C0CBC"/>
    <w:rsid w:val="005C4204"/>
    <w:rsid w:val="005C424B"/>
    <w:rsid w:val="005C5F1F"/>
    <w:rsid w:val="005C680D"/>
    <w:rsid w:val="005C6823"/>
    <w:rsid w:val="005C7395"/>
    <w:rsid w:val="005C7F13"/>
    <w:rsid w:val="005D00D0"/>
    <w:rsid w:val="005D0F7E"/>
    <w:rsid w:val="005D1ED0"/>
    <w:rsid w:val="005D33B5"/>
    <w:rsid w:val="005D3798"/>
    <w:rsid w:val="005D5C6E"/>
    <w:rsid w:val="005E1BDE"/>
    <w:rsid w:val="005E314D"/>
    <w:rsid w:val="005E36D3"/>
    <w:rsid w:val="005E3E49"/>
    <w:rsid w:val="005E5C6C"/>
    <w:rsid w:val="005E65C7"/>
    <w:rsid w:val="005E768D"/>
    <w:rsid w:val="005E7700"/>
    <w:rsid w:val="005F19DD"/>
    <w:rsid w:val="005F3646"/>
    <w:rsid w:val="005F4AD8"/>
    <w:rsid w:val="005F5873"/>
    <w:rsid w:val="005F5ADA"/>
    <w:rsid w:val="005F674E"/>
    <w:rsid w:val="005F6860"/>
    <w:rsid w:val="005F695C"/>
    <w:rsid w:val="00600A10"/>
    <w:rsid w:val="00600BC1"/>
    <w:rsid w:val="0060167F"/>
    <w:rsid w:val="00601772"/>
    <w:rsid w:val="006036BF"/>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046F"/>
    <w:rsid w:val="00631EB7"/>
    <w:rsid w:val="00633037"/>
    <w:rsid w:val="00633ED2"/>
    <w:rsid w:val="006341FE"/>
    <w:rsid w:val="00635200"/>
    <w:rsid w:val="00635F81"/>
    <w:rsid w:val="006362D2"/>
    <w:rsid w:val="00637D68"/>
    <w:rsid w:val="006412B9"/>
    <w:rsid w:val="00643867"/>
    <w:rsid w:val="00644392"/>
    <w:rsid w:val="00644E29"/>
    <w:rsid w:val="006458E9"/>
    <w:rsid w:val="00646E27"/>
    <w:rsid w:val="00651B41"/>
    <w:rsid w:val="006527AD"/>
    <w:rsid w:val="006548B7"/>
    <w:rsid w:val="00654B3B"/>
    <w:rsid w:val="00656882"/>
    <w:rsid w:val="00657DBD"/>
    <w:rsid w:val="006601AB"/>
    <w:rsid w:val="0066185D"/>
    <w:rsid w:val="00662343"/>
    <w:rsid w:val="0066311D"/>
    <w:rsid w:val="0066483B"/>
    <w:rsid w:val="0066569E"/>
    <w:rsid w:val="006665B8"/>
    <w:rsid w:val="0067069C"/>
    <w:rsid w:val="00671F29"/>
    <w:rsid w:val="0067305F"/>
    <w:rsid w:val="00673178"/>
    <w:rsid w:val="0067372F"/>
    <w:rsid w:val="0067434F"/>
    <w:rsid w:val="00676118"/>
    <w:rsid w:val="00680308"/>
    <w:rsid w:val="0068429C"/>
    <w:rsid w:val="0068472D"/>
    <w:rsid w:val="00687476"/>
    <w:rsid w:val="0069038E"/>
    <w:rsid w:val="006905F2"/>
    <w:rsid w:val="00691408"/>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1E9"/>
    <w:rsid w:val="006C28FA"/>
    <w:rsid w:val="006C2C97"/>
    <w:rsid w:val="006C3C1D"/>
    <w:rsid w:val="006C4AF8"/>
    <w:rsid w:val="006C51E4"/>
    <w:rsid w:val="006C565C"/>
    <w:rsid w:val="006C5F7D"/>
    <w:rsid w:val="006D042D"/>
    <w:rsid w:val="006D0B99"/>
    <w:rsid w:val="006D1120"/>
    <w:rsid w:val="006D18C3"/>
    <w:rsid w:val="006D3377"/>
    <w:rsid w:val="006D373F"/>
    <w:rsid w:val="006D3E5E"/>
    <w:rsid w:val="006D3FEF"/>
    <w:rsid w:val="006D5362"/>
    <w:rsid w:val="006D726E"/>
    <w:rsid w:val="006E0B7C"/>
    <w:rsid w:val="006E1349"/>
    <w:rsid w:val="006E181A"/>
    <w:rsid w:val="006E2D44"/>
    <w:rsid w:val="006E49C5"/>
    <w:rsid w:val="006F06AC"/>
    <w:rsid w:val="006F188E"/>
    <w:rsid w:val="006F2432"/>
    <w:rsid w:val="006F3DD4"/>
    <w:rsid w:val="006F5C20"/>
    <w:rsid w:val="006F5CEF"/>
    <w:rsid w:val="007005B9"/>
    <w:rsid w:val="007008A3"/>
    <w:rsid w:val="007029A5"/>
    <w:rsid w:val="00703C6E"/>
    <w:rsid w:val="00703CD9"/>
    <w:rsid w:val="00703FCC"/>
    <w:rsid w:val="00704BF2"/>
    <w:rsid w:val="0070568C"/>
    <w:rsid w:val="00705E75"/>
    <w:rsid w:val="0070733E"/>
    <w:rsid w:val="0070757F"/>
    <w:rsid w:val="00711DEA"/>
    <w:rsid w:val="00711E05"/>
    <w:rsid w:val="00714BBA"/>
    <w:rsid w:val="00716593"/>
    <w:rsid w:val="00716A9B"/>
    <w:rsid w:val="00716BDB"/>
    <w:rsid w:val="00720119"/>
    <w:rsid w:val="007206F0"/>
    <w:rsid w:val="00721EEC"/>
    <w:rsid w:val="007220CF"/>
    <w:rsid w:val="007222C1"/>
    <w:rsid w:val="00724942"/>
    <w:rsid w:val="00724C3F"/>
    <w:rsid w:val="0072506D"/>
    <w:rsid w:val="007268D3"/>
    <w:rsid w:val="00727341"/>
    <w:rsid w:val="0073089A"/>
    <w:rsid w:val="007324D0"/>
    <w:rsid w:val="00732674"/>
    <w:rsid w:val="00733FEF"/>
    <w:rsid w:val="00734222"/>
    <w:rsid w:val="00734F1A"/>
    <w:rsid w:val="00736065"/>
    <w:rsid w:val="0074006F"/>
    <w:rsid w:val="00740C12"/>
    <w:rsid w:val="00741D75"/>
    <w:rsid w:val="0074293A"/>
    <w:rsid w:val="0074579F"/>
    <w:rsid w:val="00745852"/>
    <w:rsid w:val="00745AE8"/>
    <w:rsid w:val="0074621F"/>
    <w:rsid w:val="007463FB"/>
    <w:rsid w:val="007467C4"/>
    <w:rsid w:val="00747A58"/>
    <w:rsid w:val="007513CD"/>
    <w:rsid w:val="00751F59"/>
    <w:rsid w:val="00753F20"/>
    <w:rsid w:val="0075544F"/>
    <w:rsid w:val="0075638C"/>
    <w:rsid w:val="007578B7"/>
    <w:rsid w:val="0076063E"/>
    <w:rsid w:val="0076196C"/>
    <w:rsid w:val="00764367"/>
    <w:rsid w:val="007646A9"/>
    <w:rsid w:val="00765BBE"/>
    <w:rsid w:val="00766B1A"/>
    <w:rsid w:val="00766DFE"/>
    <w:rsid w:val="0077152C"/>
    <w:rsid w:val="00772569"/>
    <w:rsid w:val="00774236"/>
    <w:rsid w:val="00775DF5"/>
    <w:rsid w:val="00780AAF"/>
    <w:rsid w:val="007824A6"/>
    <w:rsid w:val="007829BC"/>
    <w:rsid w:val="00785977"/>
    <w:rsid w:val="00786A15"/>
    <w:rsid w:val="007912E7"/>
    <w:rsid w:val="007914E4"/>
    <w:rsid w:val="007914F3"/>
    <w:rsid w:val="007926D8"/>
    <w:rsid w:val="00792E37"/>
    <w:rsid w:val="00794BC4"/>
    <w:rsid w:val="00794F1E"/>
    <w:rsid w:val="007953C2"/>
    <w:rsid w:val="007954AC"/>
    <w:rsid w:val="00795B7D"/>
    <w:rsid w:val="00795C50"/>
    <w:rsid w:val="007A098E"/>
    <w:rsid w:val="007A0C6C"/>
    <w:rsid w:val="007A152A"/>
    <w:rsid w:val="007A1FD2"/>
    <w:rsid w:val="007A3E73"/>
    <w:rsid w:val="007A4DAC"/>
    <w:rsid w:val="007A52CB"/>
    <w:rsid w:val="007A5765"/>
    <w:rsid w:val="007A5B77"/>
    <w:rsid w:val="007A5B89"/>
    <w:rsid w:val="007A7B73"/>
    <w:rsid w:val="007B15FE"/>
    <w:rsid w:val="007B3934"/>
    <w:rsid w:val="007B40AA"/>
    <w:rsid w:val="007B53F5"/>
    <w:rsid w:val="007C03E5"/>
    <w:rsid w:val="007C0795"/>
    <w:rsid w:val="007C14AD"/>
    <w:rsid w:val="007C30D3"/>
    <w:rsid w:val="007C33D0"/>
    <w:rsid w:val="007C65D6"/>
    <w:rsid w:val="007C6C61"/>
    <w:rsid w:val="007C72D2"/>
    <w:rsid w:val="007D105B"/>
    <w:rsid w:val="007D113A"/>
    <w:rsid w:val="007D185D"/>
    <w:rsid w:val="007D3D37"/>
    <w:rsid w:val="007D4D44"/>
    <w:rsid w:val="007D50FF"/>
    <w:rsid w:val="007D52C7"/>
    <w:rsid w:val="007D5C35"/>
    <w:rsid w:val="007D6B5D"/>
    <w:rsid w:val="007D7EB7"/>
    <w:rsid w:val="007E02C1"/>
    <w:rsid w:val="007E1335"/>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38C1"/>
    <w:rsid w:val="00814D32"/>
    <w:rsid w:val="008156F5"/>
    <w:rsid w:val="00815D61"/>
    <w:rsid w:val="00816B48"/>
    <w:rsid w:val="008170E9"/>
    <w:rsid w:val="008176AF"/>
    <w:rsid w:val="00817DFB"/>
    <w:rsid w:val="008204A2"/>
    <w:rsid w:val="008208CB"/>
    <w:rsid w:val="00820B60"/>
    <w:rsid w:val="00821173"/>
    <w:rsid w:val="00822142"/>
    <w:rsid w:val="00822EA3"/>
    <w:rsid w:val="0082437A"/>
    <w:rsid w:val="00825124"/>
    <w:rsid w:val="00827D32"/>
    <w:rsid w:val="00830ACB"/>
    <w:rsid w:val="00831EDC"/>
    <w:rsid w:val="00832700"/>
    <w:rsid w:val="00832898"/>
    <w:rsid w:val="00835011"/>
    <w:rsid w:val="00835A0A"/>
    <w:rsid w:val="00836038"/>
    <w:rsid w:val="008369F9"/>
    <w:rsid w:val="008377E3"/>
    <w:rsid w:val="008378E7"/>
    <w:rsid w:val="0083799E"/>
    <w:rsid w:val="00840667"/>
    <w:rsid w:val="00841AB3"/>
    <w:rsid w:val="00852B3C"/>
    <w:rsid w:val="00853048"/>
    <w:rsid w:val="008532E6"/>
    <w:rsid w:val="00853554"/>
    <w:rsid w:val="00857525"/>
    <w:rsid w:val="0085795D"/>
    <w:rsid w:val="0086152D"/>
    <w:rsid w:val="00863009"/>
    <w:rsid w:val="00866701"/>
    <w:rsid w:val="0086745D"/>
    <w:rsid w:val="00871338"/>
    <w:rsid w:val="00871B0D"/>
    <w:rsid w:val="00872CEB"/>
    <w:rsid w:val="008756CA"/>
    <w:rsid w:val="00875EDD"/>
    <w:rsid w:val="008769B6"/>
    <w:rsid w:val="008776B0"/>
    <w:rsid w:val="0088012D"/>
    <w:rsid w:val="00881C47"/>
    <w:rsid w:val="00882E15"/>
    <w:rsid w:val="00884237"/>
    <w:rsid w:val="00887583"/>
    <w:rsid w:val="00887C6E"/>
    <w:rsid w:val="00890081"/>
    <w:rsid w:val="00890CC4"/>
    <w:rsid w:val="00891445"/>
    <w:rsid w:val="00891601"/>
    <w:rsid w:val="00891F59"/>
    <w:rsid w:val="00893430"/>
    <w:rsid w:val="00893E71"/>
    <w:rsid w:val="008949B2"/>
    <w:rsid w:val="00894EDB"/>
    <w:rsid w:val="0089619F"/>
    <w:rsid w:val="00897183"/>
    <w:rsid w:val="008979B0"/>
    <w:rsid w:val="008A0EE2"/>
    <w:rsid w:val="008A1AEC"/>
    <w:rsid w:val="008A1D39"/>
    <w:rsid w:val="008A510E"/>
    <w:rsid w:val="008A5AFD"/>
    <w:rsid w:val="008A7065"/>
    <w:rsid w:val="008B08C2"/>
    <w:rsid w:val="008B1430"/>
    <w:rsid w:val="008B47B4"/>
    <w:rsid w:val="008B4838"/>
    <w:rsid w:val="008B5396"/>
    <w:rsid w:val="008B54C3"/>
    <w:rsid w:val="008C2E5B"/>
    <w:rsid w:val="008C4913"/>
    <w:rsid w:val="008C5478"/>
    <w:rsid w:val="008C57E5"/>
    <w:rsid w:val="008C5AD6"/>
    <w:rsid w:val="008C5D4E"/>
    <w:rsid w:val="008C7A4B"/>
    <w:rsid w:val="008D0C05"/>
    <w:rsid w:val="008D22F2"/>
    <w:rsid w:val="008D30A5"/>
    <w:rsid w:val="008D3F01"/>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272"/>
    <w:rsid w:val="008F1C67"/>
    <w:rsid w:val="008F1FCF"/>
    <w:rsid w:val="008F238D"/>
    <w:rsid w:val="008F2539"/>
    <w:rsid w:val="008F2C0C"/>
    <w:rsid w:val="008F4EAA"/>
    <w:rsid w:val="008F651F"/>
    <w:rsid w:val="008F67A6"/>
    <w:rsid w:val="008F76D0"/>
    <w:rsid w:val="00900DEB"/>
    <w:rsid w:val="00902979"/>
    <w:rsid w:val="00903538"/>
    <w:rsid w:val="00904F1B"/>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4FB9"/>
    <w:rsid w:val="00946907"/>
    <w:rsid w:val="00947134"/>
    <w:rsid w:val="00950632"/>
    <w:rsid w:val="009516DB"/>
    <w:rsid w:val="00951CE8"/>
    <w:rsid w:val="00953565"/>
    <w:rsid w:val="00954C90"/>
    <w:rsid w:val="00957AE2"/>
    <w:rsid w:val="00957E82"/>
    <w:rsid w:val="009607F1"/>
    <w:rsid w:val="00961783"/>
    <w:rsid w:val="00962886"/>
    <w:rsid w:val="00963148"/>
    <w:rsid w:val="00965E21"/>
    <w:rsid w:val="00970120"/>
    <w:rsid w:val="00970DE2"/>
    <w:rsid w:val="00971082"/>
    <w:rsid w:val="0097139A"/>
    <w:rsid w:val="009723A1"/>
    <w:rsid w:val="00973614"/>
    <w:rsid w:val="00974DED"/>
    <w:rsid w:val="00976316"/>
    <w:rsid w:val="0097724C"/>
    <w:rsid w:val="00980866"/>
    <w:rsid w:val="00980CAE"/>
    <w:rsid w:val="00980D24"/>
    <w:rsid w:val="00980EAC"/>
    <w:rsid w:val="009824DF"/>
    <w:rsid w:val="0098405A"/>
    <w:rsid w:val="00984C6D"/>
    <w:rsid w:val="009866D0"/>
    <w:rsid w:val="0098704A"/>
    <w:rsid w:val="00987662"/>
    <w:rsid w:val="00990AC8"/>
    <w:rsid w:val="0099166C"/>
    <w:rsid w:val="00991A93"/>
    <w:rsid w:val="00994A4F"/>
    <w:rsid w:val="0099550C"/>
    <w:rsid w:val="009A0E5E"/>
    <w:rsid w:val="009A1614"/>
    <w:rsid w:val="009A1FA5"/>
    <w:rsid w:val="009A2737"/>
    <w:rsid w:val="009A3EFE"/>
    <w:rsid w:val="009A5311"/>
    <w:rsid w:val="009B09CD"/>
    <w:rsid w:val="009B2383"/>
    <w:rsid w:val="009B26EF"/>
    <w:rsid w:val="009B30C6"/>
    <w:rsid w:val="009B4356"/>
    <w:rsid w:val="009B46DB"/>
    <w:rsid w:val="009B56FD"/>
    <w:rsid w:val="009B7F38"/>
    <w:rsid w:val="009C0D06"/>
    <w:rsid w:val="009C119A"/>
    <w:rsid w:val="009C1AD7"/>
    <w:rsid w:val="009C1B98"/>
    <w:rsid w:val="009C30AA"/>
    <w:rsid w:val="009C31B3"/>
    <w:rsid w:val="009C43D1"/>
    <w:rsid w:val="009C59A6"/>
    <w:rsid w:val="009C6A52"/>
    <w:rsid w:val="009C6F3C"/>
    <w:rsid w:val="009D0101"/>
    <w:rsid w:val="009D0AB2"/>
    <w:rsid w:val="009D243E"/>
    <w:rsid w:val="009D3276"/>
    <w:rsid w:val="009D444C"/>
    <w:rsid w:val="009D4525"/>
    <w:rsid w:val="009D4D68"/>
    <w:rsid w:val="009D5C48"/>
    <w:rsid w:val="009E2785"/>
    <w:rsid w:val="009E4FA1"/>
    <w:rsid w:val="009E557E"/>
    <w:rsid w:val="009E572D"/>
    <w:rsid w:val="009E62DF"/>
    <w:rsid w:val="009E6590"/>
    <w:rsid w:val="009F08F6"/>
    <w:rsid w:val="009F11E2"/>
    <w:rsid w:val="009F1DC7"/>
    <w:rsid w:val="009F3DF5"/>
    <w:rsid w:val="009F3F07"/>
    <w:rsid w:val="009F518C"/>
    <w:rsid w:val="009F59DD"/>
    <w:rsid w:val="009F707E"/>
    <w:rsid w:val="00A00DF9"/>
    <w:rsid w:val="00A00EE5"/>
    <w:rsid w:val="00A029F8"/>
    <w:rsid w:val="00A02C59"/>
    <w:rsid w:val="00A03A69"/>
    <w:rsid w:val="00A049E2"/>
    <w:rsid w:val="00A04BF4"/>
    <w:rsid w:val="00A1103A"/>
    <w:rsid w:val="00A126B1"/>
    <w:rsid w:val="00A1270C"/>
    <w:rsid w:val="00A1344B"/>
    <w:rsid w:val="00A1550D"/>
    <w:rsid w:val="00A174ED"/>
    <w:rsid w:val="00A20185"/>
    <w:rsid w:val="00A219E7"/>
    <w:rsid w:val="00A2417A"/>
    <w:rsid w:val="00A26D8D"/>
    <w:rsid w:val="00A27729"/>
    <w:rsid w:val="00A37C57"/>
    <w:rsid w:val="00A40884"/>
    <w:rsid w:val="00A413C1"/>
    <w:rsid w:val="00A43B6B"/>
    <w:rsid w:val="00A456D6"/>
    <w:rsid w:val="00A45C7E"/>
    <w:rsid w:val="00A477E6"/>
    <w:rsid w:val="00A47C1B"/>
    <w:rsid w:val="00A5046C"/>
    <w:rsid w:val="00A52550"/>
    <w:rsid w:val="00A5337D"/>
    <w:rsid w:val="00A53CFE"/>
    <w:rsid w:val="00A57CE8"/>
    <w:rsid w:val="00A65146"/>
    <w:rsid w:val="00A6539B"/>
    <w:rsid w:val="00A66CBC"/>
    <w:rsid w:val="00A67457"/>
    <w:rsid w:val="00A702E2"/>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5C69"/>
    <w:rsid w:val="00AA63A9"/>
    <w:rsid w:val="00AA6681"/>
    <w:rsid w:val="00AA6F19"/>
    <w:rsid w:val="00AA6FAD"/>
    <w:rsid w:val="00AA7E07"/>
    <w:rsid w:val="00AB17F6"/>
    <w:rsid w:val="00AB35A8"/>
    <w:rsid w:val="00AB49B3"/>
    <w:rsid w:val="00AB7031"/>
    <w:rsid w:val="00AC002C"/>
    <w:rsid w:val="00AC41DC"/>
    <w:rsid w:val="00AC65E6"/>
    <w:rsid w:val="00AC76C6"/>
    <w:rsid w:val="00AC7E2A"/>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B0051A"/>
    <w:rsid w:val="00B007A3"/>
    <w:rsid w:val="00B03DB7"/>
    <w:rsid w:val="00B04957"/>
    <w:rsid w:val="00B04CB8"/>
    <w:rsid w:val="00B04F13"/>
    <w:rsid w:val="00B107EA"/>
    <w:rsid w:val="00B11981"/>
    <w:rsid w:val="00B14130"/>
    <w:rsid w:val="00B144F2"/>
    <w:rsid w:val="00B153F8"/>
    <w:rsid w:val="00B16018"/>
    <w:rsid w:val="00B16515"/>
    <w:rsid w:val="00B16748"/>
    <w:rsid w:val="00B2054B"/>
    <w:rsid w:val="00B211AA"/>
    <w:rsid w:val="00B2230D"/>
    <w:rsid w:val="00B22573"/>
    <w:rsid w:val="00B23F9D"/>
    <w:rsid w:val="00B24659"/>
    <w:rsid w:val="00B3231D"/>
    <w:rsid w:val="00B32430"/>
    <w:rsid w:val="00B32B5E"/>
    <w:rsid w:val="00B33A15"/>
    <w:rsid w:val="00B342BB"/>
    <w:rsid w:val="00B359BA"/>
    <w:rsid w:val="00B4050B"/>
    <w:rsid w:val="00B447D8"/>
    <w:rsid w:val="00B45102"/>
    <w:rsid w:val="00B4526A"/>
    <w:rsid w:val="00B45A5E"/>
    <w:rsid w:val="00B50171"/>
    <w:rsid w:val="00B51194"/>
    <w:rsid w:val="00B52374"/>
    <w:rsid w:val="00B5380B"/>
    <w:rsid w:val="00B5499F"/>
    <w:rsid w:val="00B54BCB"/>
    <w:rsid w:val="00B56B13"/>
    <w:rsid w:val="00B579F9"/>
    <w:rsid w:val="00B60DD2"/>
    <w:rsid w:val="00B611E3"/>
    <w:rsid w:val="00B615D1"/>
    <w:rsid w:val="00B635D0"/>
    <w:rsid w:val="00B637AD"/>
    <w:rsid w:val="00B63F1C"/>
    <w:rsid w:val="00B64119"/>
    <w:rsid w:val="00B64206"/>
    <w:rsid w:val="00B67D47"/>
    <w:rsid w:val="00B7006B"/>
    <w:rsid w:val="00B70AC7"/>
    <w:rsid w:val="00B70EEE"/>
    <w:rsid w:val="00B71031"/>
    <w:rsid w:val="00B71892"/>
    <w:rsid w:val="00B73C63"/>
    <w:rsid w:val="00B73F2B"/>
    <w:rsid w:val="00B74A20"/>
    <w:rsid w:val="00B74E3D"/>
    <w:rsid w:val="00B753D1"/>
    <w:rsid w:val="00B77BB8"/>
    <w:rsid w:val="00B81D2B"/>
    <w:rsid w:val="00B83455"/>
    <w:rsid w:val="00B83960"/>
    <w:rsid w:val="00B844E8"/>
    <w:rsid w:val="00B84E9B"/>
    <w:rsid w:val="00B85D3C"/>
    <w:rsid w:val="00B879A9"/>
    <w:rsid w:val="00B87A1D"/>
    <w:rsid w:val="00B933B2"/>
    <w:rsid w:val="00B934FF"/>
    <w:rsid w:val="00B94B98"/>
    <w:rsid w:val="00B94CAC"/>
    <w:rsid w:val="00B96E6D"/>
    <w:rsid w:val="00BA0B6A"/>
    <w:rsid w:val="00BA3D01"/>
    <w:rsid w:val="00BA787B"/>
    <w:rsid w:val="00BB14CB"/>
    <w:rsid w:val="00BB20F2"/>
    <w:rsid w:val="00BB4CD8"/>
    <w:rsid w:val="00BB67AE"/>
    <w:rsid w:val="00BB73F7"/>
    <w:rsid w:val="00BC3B67"/>
    <w:rsid w:val="00BC44BD"/>
    <w:rsid w:val="00BC5869"/>
    <w:rsid w:val="00BC5AAC"/>
    <w:rsid w:val="00BD003A"/>
    <w:rsid w:val="00BD1D45"/>
    <w:rsid w:val="00BD3E62"/>
    <w:rsid w:val="00BE13B4"/>
    <w:rsid w:val="00BE1C1A"/>
    <w:rsid w:val="00BE4462"/>
    <w:rsid w:val="00BE4486"/>
    <w:rsid w:val="00BE4924"/>
    <w:rsid w:val="00BF12F2"/>
    <w:rsid w:val="00BF15D6"/>
    <w:rsid w:val="00BF321B"/>
    <w:rsid w:val="00BF3773"/>
    <w:rsid w:val="00BF3E14"/>
    <w:rsid w:val="00BF4644"/>
    <w:rsid w:val="00BF605B"/>
    <w:rsid w:val="00BF6848"/>
    <w:rsid w:val="00C00D18"/>
    <w:rsid w:val="00C01550"/>
    <w:rsid w:val="00C0193F"/>
    <w:rsid w:val="00C03B8D"/>
    <w:rsid w:val="00C03CFE"/>
    <w:rsid w:val="00C04532"/>
    <w:rsid w:val="00C059E3"/>
    <w:rsid w:val="00C06D1A"/>
    <w:rsid w:val="00C078F3"/>
    <w:rsid w:val="00C1034F"/>
    <w:rsid w:val="00C1178F"/>
    <w:rsid w:val="00C124C0"/>
    <w:rsid w:val="00C13289"/>
    <w:rsid w:val="00C1356B"/>
    <w:rsid w:val="00C14309"/>
    <w:rsid w:val="00C151D0"/>
    <w:rsid w:val="00C15CCC"/>
    <w:rsid w:val="00C15FDC"/>
    <w:rsid w:val="00C16F54"/>
    <w:rsid w:val="00C178C2"/>
    <w:rsid w:val="00C17B1D"/>
    <w:rsid w:val="00C237F5"/>
    <w:rsid w:val="00C238E0"/>
    <w:rsid w:val="00C23D94"/>
    <w:rsid w:val="00C24241"/>
    <w:rsid w:val="00C24A70"/>
    <w:rsid w:val="00C2669E"/>
    <w:rsid w:val="00C27D71"/>
    <w:rsid w:val="00C3156E"/>
    <w:rsid w:val="00C317AA"/>
    <w:rsid w:val="00C325C5"/>
    <w:rsid w:val="00C348BD"/>
    <w:rsid w:val="00C34B1A"/>
    <w:rsid w:val="00C34D90"/>
    <w:rsid w:val="00C36247"/>
    <w:rsid w:val="00C36B2F"/>
    <w:rsid w:val="00C414D5"/>
    <w:rsid w:val="00C415EB"/>
    <w:rsid w:val="00C41EBB"/>
    <w:rsid w:val="00C42C11"/>
    <w:rsid w:val="00C43EE1"/>
    <w:rsid w:val="00C45A69"/>
    <w:rsid w:val="00C46922"/>
    <w:rsid w:val="00C46AA2"/>
    <w:rsid w:val="00C50100"/>
    <w:rsid w:val="00C50C2F"/>
    <w:rsid w:val="00C51B50"/>
    <w:rsid w:val="00C53733"/>
    <w:rsid w:val="00C542F0"/>
    <w:rsid w:val="00C54305"/>
    <w:rsid w:val="00C5439D"/>
    <w:rsid w:val="00C554A3"/>
    <w:rsid w:val="00C55F0E"/>
    <w:rsid w:val="00C57B2B"/>
    <w:rsid w:val="00C57CDB"/>
    <w:rsid w:val="00C606A9"/>
    <w:rsid w:val="00C60A9B"/>
    <w:rsid w:val="00C6108B"/>
    <w:rsid w:val="00C6354A"/>
    <w:rsid w:val="00C656CC"/>
    <w:rsid w:val="00C666B1"/>
    <w:rsid w:val="00C7083C"/>
    <w:rsid w:val="00C71DAA"/>
    <w:rsid w:val="00C72A7A"/>
    <w:rsid w:val="00C80585"/>
    <w:rsid w:val="00C80D03"/>
    <w:rsid w:val="00C80D37"/>
    <w:rsid w:val="00C8151A"/>
    <w:rsid w:val="00C81770"/>
    <w:rsid w:val="00C82355"/>
    <w:rsid w:val="00C82609"/>
    <w:rsid w:val="00C844DC"/>
    <w:rsid w:val="00C844EB"/>
    <w:rsid w:val="00C85C0F"/>
    <w:rsid w:val="00C8757A"/>
    <w:rsid w:val="00C87628"/>
    <w:rsid w:val="00C8795F"/>
    <w:rsid w:val="00C9200C"/>
    <w:rsid w:val="00C9340B"/>
    <w:rsid w:val="00C945D0"/>
    <w:rsid w:val="00C95FF7"/>
    <w:rsid w:val="00C975ED"/>
    <w:rsid w:val="00C97719"/>
    <w:rsid w:val="00CA079D"/>
    <w:rsid w:val="00CA1E71"/>
    <w:rsid w:val="00CA2591"/>
    <w:rsid w:val="00CA48A6"/>
    <w:rsid w:val="00CA5D7B"/>
    <w:rsid w:val="00CA6934"/>
    <w:rsid w:val="00CA6C80"/>
    <w:rsid w:val="00CB1029"/>
    <w:rsid w:val="00CB1ED2"/>
    <w:rsid w:val="00CB285C"/>
    <w:rsid w:val="00CB2964"/>
    <w:rsid w:val="00CB3E0A"/>
    <w:rsid w:val="00CB7A46"/>
    <w:rsid w:val="00CC0E33"/>
    <w:rsid w:val="00CC2B44"/>
    <w:rsid w:val="00CC3806"/>
    <w:rsid w:val="00CC4EEE"/>
    <w:rsid w:val="00CC799E"/>
    <w:rsid w:val="00CD0ABD"/>
    <w:rsid w:val="00CD16C8"/>
    <w:rsid w:val="00CD259C"/>
    <w:rsid w:val="00CD4CDC"/>
    <w:rsid w:val="00CD5F50"/>
    <w:rsid w:val="00CD6A45"/>
    <w:rsid w:val="00CE3DDC"/>
    <w:rsid w:val="00CE431C"/>
    <w:rsid w:val="00CE55EC"/>
    <w:rsid w:val="00CE5942"/>
    <w:rsid w:val="00CE5D22"/>
    <w:rsid w:val="00CE63EE"/>
    <w:rsid w:val="00CF16FB"/>
    <w:rsid w:val="00CF2295"/>
    <w:rsid w:val="00CF33AC"/>
    <w:rsid w:val="00CF349D"/>
    <w:rsid w:val="00CF3BDE"/>
    <w:rsid w:val="00CF4E11"/>
    <w:rsid w:val="00CF4FE1"/>
    <w:rsid w:val="00CF56C6"/>
    <w:rsid w:val="00D03D46"/>
    <w:rsid w:val="00D05EFC"/>
    <w:rsid w:val="00D0639A"/>
    <w:rsid w:val="00D07ABE"/>
    <w:rsid w:val="00D07C6F"/>
    <w:rsid w:val="00D1008D"/>
    <w:rsid w:val="00D10395"/>
    <w:rsid w:val="00D1412D"/>
    <w:rsid w:val="00D17988"/>
    <w:rsid w:val="00D17CDD"/>
    <w:rsid w:val="00D208CE"/>
    <w:rsid w:val="00D248B7"/>
    <w:rsid w:val="00D24B41"/>
    <w:rsid w:val="00D26EB4"/>
    <w:rsid w:val="00D307A6"/>
    <w:rsid w:val="00D30843"/>
    <w:rsid w:val="00D3127C"/>
    <w:rsid w:val="00D31D0B"/>
    <w:rsid w:val="00D3347E"/>
    <w:rsid w:val="00D345ED"/>
    <w:rsid w:val="00D369D7"/>
    <w:rsid w:val="00D36C35"/>
    <w:rsid w:val="00D36FD3"/>
    <w:rsid w:val="00D41A1D"/>
    <w:rsid w:val="00D42073"/>
    <w:rsid w:val="00D43763"/>
    <w:rsid w:val="00D45EA6"/>
    <w:rsid w:val="00D4623C"/>
    <w:rsid w:val="00D468F8"/>
    <w:rsid w:val="00D47979"/>
    <w:rsid w:val="00D5337E"/>
    <w:rsid w:val="00D5432B"/>
    <w:rsid w:val="00D5494D"/>
    <w:rsid w:val="00D550FC"/>
    <w:rsid w:val="00D563E5"/>
    <w:rsid w:val="00D574CA"/>
    <w:rsid w:val="00D57819"/>
    <w:rsid w:val="00D6072C"/>
    <w:rsid w:val="00D612E7"/>
    <w:rsid w:val="00D618A3"/>
    <w:rsid w:val="00D61B2D"/>
    <w:rsid w:val="00D62104"/>
    <w:rsid w:val="00D62A6C"/>
    <w:rsid w:val="00D72906"/>
    <w:rsid w:val="00D72BC8"/>
    <w:rsid w:val="00D7310B"/>
    <w:rsid w:val="00D73304"/>
    <w:rsid w:val="00D73E07"/>
    <w:rsid w:val="00D76ABD"/>
    <w:rsid w:val="00D8104A"/>
    <w:rsid w:val="00D81586"/>
    <w:rsid w:val="00D818EE"/>
    <w:rsid w:val="00D826B4"/>
    <w:rsid w:val="00D84566"/>
    <w:rsid w:val="00D84E70"/>
    <w:rsid w:val="00D85857"/>
    <w:rsid w:val="00D8643F"/>
    <w:rsid w:val="00D920A0"/>
    <w:rsid w:val="00D926A1"/>
    <w:rsid w:val="00D92951"/>
    <w:rsid w:val="00D94B05"/>
    <w:rsid w:val="00D9667F"/>
    <w:rsid w:val="00D976E0"/>
    <w:rsid w:val="00D97A88"/>
    <w:rsid w:val="00DA3D06"/>
    <w:rsid w:val="00DA4EA9"/>
    <w:rsid w:val="00DA6162"/>
    <w:rsid w:val="00DB089D"/>
    <w:rsid w:val="00DB091E"/>
    <w:rsid w:val="00DB20CC"/>
    <w:rsid w:val="00DB2D32"/>
    <w:rsid w:val="00DB2E40"/>
    <w:rsid w:val="00DB675E"/>
    <w:rsid w:val="00DB6B0C"/>
    <w:rsid w:val="00DB7D1B"/>
    <w:rsid w:val="00DC03EE"/>
    <w:rsid w:val="00DC040F"/>
    <w:rsid w:val="00DC0723"/>
    <w:rsid w:val="00DC176F"/>
    <w:rsid w:val="00DC17DF"/>
    <w:rsid w:val="00DC2B1D"/>
    <w:rsid w:val="00DC2C14"/>
    <w:rsid w:val="00DC3491"/>
    <w:rsid w:val="00DC3FAC"/>
    <w:rsid w:val="00DC45B0"/>
    <w:rsid w:val="00DC7473"/>
    <w:rsid w:val="00DC77AA"/>
    <w:rsid w:val="00DD2B9D"/>
    <w:rsid w:val="00DD3A3A"/>
    <w:rsid w:val="00DD3BD5"/>
    <w:rsid w:val="00DD3C10"/>
    <w:rsid w:val="00DD3D07"/>
    <w:rsid w:val="00DD45E5"/>
    <w:rsid w:val="00DD6EB7"/>
    <w:rsid w:val="00DD71F8"/>
    <w:rsid w:val="00DD7D0D"/>
    <w:rsid w:val="00DD7D28"/>
    <w:rsid w:val="00DE0A4C"/>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6FA8"/>
    <w:rsid w:val="00E07608"/>
    <w:rsid w:val="00E0769B"/>
    <w:rsid w:val="00E07E4A"/>
    <w:rsid w:val="00E11D7D"/>
    <w:rsid w:val="00E13C40"/>
    <w:rsid w:val="00E13D2D"/>
    <w:rsid w:val="00E202FE"/>
    <w:rsid w:val="00E21C26"/>
    <w:rsid w:val="00E253B3"/>
    <w:rsid w:val="00E255F8"/>
    <w:rsid w:val="00E26313"/>
    <w:rsid w:val="00E27765"/>
    <w:rsid w:val="00E27E33"/>
    <w:rsid w:val="00E31184"/>
    <w:rsid w:val="00E33B8F"/>
    <w:rsid w:val="00E34DFC"/>
    <w:rsid w:val="00E357E7"/>
    <w:rsid w:val="00E40405"/>
    <w:rsid w:val="00E4056F"/>
    <w:rsid w:val="00E40905"/>
    <w:rsid w:val="00E440E4"/>
    <w:rsid w:val="00E44BBB"/>
    <w:rsid w:val="00E44CA9"/>
    <w:rsid w:val="00E44E0B"/>
    <w:rsid w:val="00E47EC0"/>
    <w:rsid w:val="00E53C1B"/>
    <w:rsid w:val="00E544BE"/>
    <w:rsid w:val="00E54D26"/>
    <w:rsid w:val="00E55A03"/>
    <w:rsid w:val="00E55DBF"/>
    <w:rsid w:val="00E5708C"/>
    <w:rsid w:val="00E610D6"/>
    <w:rsid w:val="00E6253B"/>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2C82"/>
    <w:rsid w:val="00E839F1"/>
    <w:rsid w:val="00E873C2"/>
    <w:rsid w:val="00E874AD"/>
    <w:rsid w:val="00E87643"/>
    <w:rsid w:val="00E91460"/>
    <w:rsid w:val="00E91A99"/>
    <w:rsid w:val="00E9535F"/>
    <w:rsid w:val="00E97A06"/>
    <w:rsid w:val="00EA180E"/>
    <w:rsid w:val="00EA1BF9"/>
    <w:rsid w:val="00EA1D27"/>
    <w:rsid w:val="00EA2776"/>
    <w:rsid w:val="00EA2CE4"/>
    <w:rsid w:val="00EA3018"/>
    <w:rsid w:val="00EA48D0"/>
    <w:rsid w:val="00EA4BB9"/>
    <w:rsid w:val="00EA50DC"/>
    <w:rsid w:val="00EA5C1F"/>
    <w:rsid w:val="00EA6DCB"/>
    <w:rsid w:val="00EB41C2"/>
    <w:rsid w:val="00EB5ADB"/>
    <w:rsid w:val="00EC1F76"/>
    <w:rsid w:val="00EC75FF"/>
    <w:rsid w:val="00ED0D63"/>
    <w:rsid w:val="00ED1332"/>
    <w:rsid w:val="00ED21D7"/>
    <w:rsid w:val="00ED27B0"/>
    <w:rsid w:val="00ED547E"/>
    <w:rsid w:val="00ED5BA2"/>
    <w:rsid w:val="00ED6F1C"/>
    <w:rsid w:val="00ED6FC5"/>
    <w:rsid w:val="00EE2AF3"/>
    <w:rsid w:val="00EE3168"/>
    <w:rsid w:val="00EE3DE3"/>
    <w:rsid w:val="00EE3F3E"/>
    <w:rsid w:val="00EE4035"/>
    <w:rsid w:val="00EE46A3"/>
    <w:rsid w:val="00EE55B2"/>
    <w:rsid w:val="00EE5C11"/>
    <w:rsid w:val="00EE7DA9"/>
    <w:rsid w:val="00EF134A"/>
    <w:rsid w:val="00EF1949"/>
    <w:rsid w:val="00EF311C"/>
    <w:rsid w:val="00EF34D3"/>
    <w:rsid w:val="00EF4238"/>
    <w:rsid w:val="00EF6B9E"/>
    <w:rsid w:val="00EF72D6"/>
    <w:rsid w:val="00F00603"/>
    <w:rsid w:val="00F0401B"/>
    <w:rsid w:val="00F04FF6"/>
    <w:rsid w:val="00F06FF1"/>
    <w:rsid w:val="00F07F25"/>
    <w:rsid w:val="00F109FC"/>
    <w:rsid w:val="00F1129A"/>
    <w:rsid w:val="00F13E62"/>
    <w:rsid w:val="00F15600"/>
    <w:rsid w:val="00F17329"/>
    <w:rsid w:val="00F2321E"/>
    <w:rsid w:val="00F2445F"/>
    <w:rsid w:val="00F2561F"/>
    <w:rsid w:val="00F2637D"/>
    <w:rsid w:val="00F26D32"/>
    <w:rsid w:val="00F27ADC"/>
    <w:rsid w:val="00F30440"/>
    <w:rsid w:val="00F30976"/>
    <w:rsid w:val="00F30AB8"/>
    <w:rsid w:val="00F342FD"/>
    <w:rsid w:val="00F34E9E"/>
    <w:rsid w:val="00F36089"/>
    <w:rsid w:val="00F37788"/>
    <w:rsid w:val="00F41684"/>
    <w:rsid w:val="00F435BC"/>
    <w:rsid w:val="00F44755"/>
    <w:rsid w:val="00F455E0"/>
    <w:rsid w:val="00F45E7C"/>
    <w:rsid w:val="00F46571"/>
    <w:rsid w:val="00F528EE"/>
    <w:rsid w:val="00F53B6F"/>
    <w:rsid w:val="00F5458D"/>
    <w:rsid w:val="00F54A33"/>
    <w:rsid w:val="00F54AE9"/>
    <w:rsid w:val="00F54D82"/>
    <w:rsid w:val="00F54F3A"/>
    <w:rsid w:val="00F560BB"/>
    <w:rsid w:val="00F5651C"/>
    <w:rsid w:val="00F56773"/>
    <w:rsid w:val="00F62E6A"/>
    <w:rsid w:val="00F64753"/>
    <w:rsid w:val="00F659E1"/>
    <w:rsid w:val="00F65AA9"/>
    <w:rsid w:val="00F65F6D"/>
    <w:rsid w:val="00F66F1E"/>
    <w:rsid w:val="00F727CB"/>
    <w:rsid w:val="00F76C88"/>
    <w:rsid w:val="00F77ABA"/>
    <w:rsid w:val="00F808C5"/>
    <w:rsid w:val="00F81FFC"/>
    <w:rsid w:val="00F832E1"/>
    <w:rsid w:val="00F83A68"/>
    <w:rsid w:val="00F85369"/>
    <w:rsid w:val="00F86D30"/>
    <w:rsid w:val="00F93DC9"/>
    <w:rsid w:val="00F94872"/>
    <w:rsid w:val="00F95A9C"/>
    <w:rsid w:val="00F95FC2"/>
    <w:rsid w:val="00F967E0"/>
    <w:rsid w:val="00F96A6A"/>
    <w:rsid w:val="00FA089B"/>
    <w:rsid w:val="00FA3243"/>
    <w:rsid w:val="00FA57AD"/>
    <w:rsid w:val="00FA5D88"/>
    <w:rsid w:val="00FA6D0A"/>
    <w:rsid w:val="00FA751A"/>
    <w:rsid w:val="00FB0152"/>
    <w:rsid w:val="00FB0F40"/>
    <w:rsid w:val="00FB1482"/>
    <w:rsid w:val="00FB195B"/>
    <w:rsid w:val="00FB1A63"/>
    <w:rsid w:val="00FB31C7"/>
    <w:rsid w:val="00FB33E4"/>
    <w:rsid w:val="00FB3FD3"/>
    <w:rsid w:val="00FB4832"/>
    <w:rsid w:val="00FB55A7"/>
    <w:rsid w:val="00FB59E8"/>
    <w:rsid w:val="00FB60FF"/>
    <w:rsid w:val="00FB745B"/>
    <w:rsid w:val="00FB76EE"/>
    <w:rsid w:val="00FC18E0"/>
    <w:rsid w:val="00FC1A72"/>
    <w:rsid w:val="00FC20C3"/>
    <w:rsid w:val="00FC29BA"/>
    <w:rsid w:val="00FC2BFD"/>
    <w:rsid w:val="00FC2E2C"/>
    <w:rsid w:val="00FC4D17"/>
    <w:rsid w:val="00FC60A4"/>
    <w:rsid w:val="00FC64E4"/>
    <w:rsid w:val="00FC6690"/>
    <w:rsid w:val="00FC7545"/>
    <w:rsid w:val="00FC7873"/>
    <w:rsid w:val="00FD0267"/>
    <w:rsid w:val="00FD08E4"/>
    <w:rsid w:val="00FD3288"/>
    <w:rsid w:val="00FD3C24"/>
    <w:rsid w:val="00FD44D9"/>
    <w:rsid w:val="00FD49D9"/>
    <w:rsid w:val="00FD554D"/>
    <w:rsid w:val="00FD5B24"/>
    <w:rsid w:val="00FD782A"/>
    <w:rsid w:val="00FE0759"/>
    <w:rsid w:val="00FE0FF4"/>
    <w:rsid w:val="00FE117C"/>
    <w:rsid w:val="00FE31E9"/>
    <w:rsid w:val="00FE362B"/>
    <w:rsid w:val="00FE37EF"/>
    <w:rsid w:val="00FE5C16"/>
    <w:rsid w:val="00FE66CE"/>
    <w:rsid w:val="00FF0C55"/>
    <w:rsid w:val="00FF373C"/>
    <w:rsid w:val="00FF6974"/>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3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customStyle="1" w:styleId="SP12197002">
    <w:name w:val="SP.12.197002"/>
    <w:basedOn w:val="Default"/>
    <w:next w:val="Default"/>
    <w:uiPriority w:val="99"/>
    <w:rsid w:val="007B40AA"/>
    <w:rPr>
      <w:rFonts w:ascii="Arial" w:hAnsi="Arial" w:cs="Arial"/>
      <w:color w:val="auto"/>
    </w:rPr>
  </w:style>
  <w:style w:type="paragraph" w:customStyle="1" w:styleId="SP12197013">
    <w:name w:val="SP.12.197013"/>
    <w:basedOn w:val="Default"/>
    <w:next w:val="Default"/>
    <w:uiPriority w:val="99"/>
    <w:rsid w:val="007B40AA"/>
    <w:rPr>
      <w:rFonts w:ascii="Arial" w:hAnsi="Arial" w:cs="Arial"/>
      <w:color w:val="auto"/>
    </w:rPr>
  </w:style>
  <w:style w:type="paragraph" w:customStyle="1" w:styleId="SP12196624">
    <w:name w:val="SP.12.196624"/>
    <w:basedOn w:val="Default"/>
    <w:next w:val="Default"/>
    <w:uiPriority w:val="99"/>
    <w:rsid w:val="007B40AA"/>
    <w:rPr>
      <w:rFonts w:ascii="Arial" w:hAnsi="Arial" w:cs="Arial"/>
      <w:color w:val="auto"/>
    </w:rPr>
  </w:style>
  <w:style w:type="character" w:customStyle="1" w:styleId="SC12323589">
    <w:name w:val="SC.12.323589"/>
    <w:uiPriority w:val="99"/>
    <w:rsid w:val="007B40AA"/>
    <w:rPr>
      <w:color w:val="000000"/>
      <w:sz w:val="20"/>
      <w:szCs w:val="20"/>
    </w:rPr>
  </w:style>
  <w:style w:type="paragraph" w:customStyle="1" w:styleId="SP12196969">
    <w:name w:val="SP.12.196969"/>
    <w:basedOn w:val="Default"/>
    <w:next w:val="Default"/>
    <w:uiPriority w:val="99"/>
    <w:rsid w:val="007B40AA"/>
    <w:rPr>
      <w:color w:val="auto"/>
    </w:rPr>
  </w:style>
  <w:style w:type="paragraph" w:customStyle="1" w:styleId="SP10282754">
    <w:name w:val="SP.10.282754"/>
    <w:basedOn w:val="Default"/>
    <w:next w:val="Default"/>
    <w:uiPriority w:val="99"/>
    <w:rsid w:val="00F26D32"/>
    <w:rPr>
      <w:rFonts w:ascii="Arial" w:hAnsi="Arial" w:cs="Arial"/>
      <w:color w:val="auto"/>
    </w:rPr>
  </w:style>
  <w:style w:type="paragraph" w:customStyle="1" w:styleId="SP10282923">
    <w:name w:val="SP.10.282923"/>
    <w:basedOn w:val="Default"/>
    <w:next w:val="Default"/>
    <w:uiPriority w:val="99"/>
    <w:rsid w:val="00F26D32"/>
    <w:rPr>
      <w:rFonts w:ascii="Arial" w:hAnsi="Arial" w:cs="Arial"/>
      <w:color w:val="auto"/>
    </w:rPr>
  </w:style>
  <w:style w:type="paragraph" w:customStyle="1" w:styleId="SP10282901">
    <w:name w:val="SP.10.282901"/>
    <w:basedOn w:val="Default"/>
    <w:next w:val="Default"/>
    <w:uiPriority w:val="99"/>
    <w:rsid w:val="00F26D32"/>
    <w:rPr>
      <w:rFonts w:ascii="Arial" w:hAnsi="Arial" w:cs="Arial"/>
      <w:color w:val="auto"/>
    </w:rPr>
  </w:style>
  <w:style w:type="paragraph" w:customStyle="1" w:styleId="SP10282750">
    <w:name w:val="SP.10.282750"/>
    <w:basedOn w:val="Default"/>
    <w:next w:val="Default"/>
    <w:uiPriority w:val="99"/>
    <w:rsid w:val="00F26D32"/>
    <w:rPr>
      <w:color w:val="auto"/>
    </w:rPr>
  </w:style>
  <w:style w:type="character" w:customStyle="1" w:styleId="SC10319508">
    <w:name w:val="SC.10.319508"/>
    <w:uiPriority w:val="99"/>
    <w:rsid w:val="00F26D32"/>
    <w:rPr>
      <w:color w:val="000000"/>
      <w:sz w:val="18"/>
      <w:szCs w:val="18"/>
    </w:rPr>
  </w:style>
  <w:style w:type="paragraph" w:customStyle="1" w:styleId="SP10282895">
    <w:name w:val="SP.10.282895"/>
    <w:basedOn w:val="Default"/>
    <w:next w:val="Default"/>
    <w:uiPriority w:val="99"/>
    <w:rsid w:val="00F26D32"/>
    <w:rPr>
      <w:color w:val="auto"/>
    </w:rPr>
  </w:style>
  <w:style w:type="paragraph" w:styleId="af1">
    <w:name w:val="Document Map"/>
    <w:basedOn w:val="a"/>
    <w:link w:val="Char2"/>
    <w:semiHidden/>
    <w:unhideWhenUsed/>
    <w:rsid w:val="00CC4EEE"/>
    <w:rPr>
      <w:rFonts w:ascii="宋体" w:eastAsia="宋体"/>
      <w:sz w:val="18"/>
      <w:szCs w:val="18"/>
    </w:rPr>
  </w:style>
  <w:style w:type="character" w:customStyle="1" w:styleId="Char2">
    <w:name w:val="文档结构图 Char"/>
    <w:basedOn w:val="a0"/>
    <w:link w:val="af1"/>
    <w:semiHidden/>
    <w:rsid w:val="00CC4EEE"/>
    <w:rPr>
      <w:rFonts w:ascii="宋体" w:eastAsia="宋体"/>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6863956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3259977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5607006">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5783363">
      <w:bodyDiv w:val="1"/>
      <w:marLeft w:val="0"/>
      <w:marRight w:val="0"/>
      <w:marTop w:val="0"/>
      <w:marBottom w:val="0"/>
      <w:divBdr>
        <w:top w:val="none" w:sz="0" w:space="0" w:color="auto"/>
        <w:left w:val="none" w:sz="0" w:space="0" w:color="auto"/>
        <w:bottom w:val="none" w:sz="0" w:space="0" w:color="auto"/>
        <w:right w:val="none" w:sz="0" w:space="0" w:color="auto"/>
      </w:divBdr>
      <w:divsChild>
        <w:div w:id="283855669">
          <w:marLeft w:val="1166"/>
          <w:marRight w:val="0"/>
          <w:marTop w:val="96"/>
          <w:marBottom w:val="0"/>
          <w:divBdr>
            <w:top w:val="none" w:sz="0" w:space="0" w:color="auto"/>
            <w:left w:val="none" w:sz="0" w:space="0" w:color="auto"/>
            <w:bottom w:val="none" w:sz="0" w:space="0" w:color="auto"/>
            <w:right w:val="none" w:sz="0" w:space="0" w:color="auto"/>
          </w:divBdr>
        </w:div>
        <w:div w:id="1506020465">
          <w:marLeft w:val="1166"/>
          <w:marRight w:val="0"/>
          <w:marTop w:val="9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2841544">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2457593">
      <w:bodyDiv w:val="1"/>
      <w:marLeft w:val="0"/>
      <w:marRight w:val="0"/>
      <w:marTop w:val="0"/>
      <w:marBottom w:val="0"/>
      <w:divBdr>
        <w:top w:val="none" w:sz="0" w:space="0" w:color="auto"/>
        <w:left w:val="none" w:sz="0" w:space="0" w:color="auto"/>
        <w:bottom w:val="none" w:sz="0" w:space="0" w:color="auto"/>
        <w:right w:val="none" w:sz="0" w:space="0" w:color="auto"/>
      </w:divBdr>
      <w:divsChild>
        <w:div w:id="1419063309">
          <w:marLeft w:val="547"/>
          <w:marRight w:val="0"/>
          <w:marTop w:val="96"/>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05B2-8D97-42BA-B73E-5FE5329F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978</Words>
  <Characters>5578</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6543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 CTPClassification=CTP_PUBLIC:VisualMarkings=</cp:keywords>
  <dc:description>John Doe, Somwhere Company</dc:description>
  <cp:lastModifiedBy>g00289114</cp:lastModifiedBy>
  <cp:revision>7</cp:revision>
  <cp:lastPrinted>2010-05-04T03:47:00Z</cp:lastPrinted>
  <dcterms:created xsi:type="dcterms:W3CDTF">2017-07-11T13:57:00Z</dcterms:created>
  <dcterms:modified xsi:type="dcterms:W3CDTF">2017-07-11T17:49:00Z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5a02cf1e-6deb-4fb3-9cfe-3050d0f46e8e</vt:lpwstr>
  </property>
  <property fmtid="{D5CDD505-2E9C-101B-9397-08002B2CF9AE}" pid="3" name="CTP_TimeStamp">
    <vt:lpwstr>2016-08-16 07:56:46Z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_2015_ms_pID_725343">
    <vt:lpwstr>(3)omLcZ5SQ0wehvs2uUm1KKqrpp6+tatrKN1SfnC5TywkjCf01LnDemBe7IybalAkfZsjgXU20
O7bjBy+DpTk4JxZdGZpb76hVWGzk5SHuIaxBk40Q3G4978h1APRpJk6KaBcBG16YFcGV1IA1
VndNbNb7bwzKh8gNhPH+KpdpZtnzDq5sI4fRx+PN3OL/mvcosV/dJKfRZOLWrUSTZt3X00Ry
K3Tee1V2Patz0lq15l</vt:lpwstr>
  </property>
  <property fmtid="{D5CDD505-2E9C-101B-9397-08002B2CF9AE}" pid="12" name="_2015_ms_pID_7253431">
    <vt:lpwstr>J+BfVbUVJemJ0lErDdLqwKJS2lSmPEHeUoA75RmgKP9LPUGmTdVe1P
XUQCPCLbX6tkRXcrI2h/7WaRoHvIdE+a7WqegBhXwysFD/8+jPVBHE9K4SNjstMfU5Kw+xyj
EGR4fnfqln/fb+CjiojPwVYwUCufE48DcEPwrNHIXFdkJFoeejC1IkU0s1jyE3vIEZ94hvdB
rHNMwiGnX1cVMsgjMUP3smQZR0esXZ4PDkel</vt:lpwstr>
  </property>
  <property fmtid="{D5CDD505-2E9C-101B-9397-08002B2CF9AE}" pid="13" name="sflag">
    <vt:lpwstr>1473931802</vt:lpwstr>
  </property>
  <property fmtid="{D5CDD505-2E9C-101B-9397-08002B2CF9AE}" pid="14" name="_2015_ms_pID_7253432">
    <vt:lpwstr>Fw==</vt:lpwstr>
  </property>
</Properties>
</file>