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DB3408" w:rsidP="004F6D0C">
                  <w:pPr>
                    <w:pStyle w:val="T2"/>
                  </w:pPr>
                  <w:r>
                    <w:rPr>
                      <w:lang w:eastAsia="ko-KR"/>
                    </w:rPr>
                    <w:t>SIGA Comment Resolution</w:t>
                  </w:r>
                </w:p>
              </w:tc>
            </w:tr>
            <w:tr w:rsidR="008B3792" w:rsidRPr="00CD4C78" w:rsidTr="00810624">
              <w:trPr>
                <w:trHeight w:val="359"/>
                <w:jc w:val="center"/>
              </w:trPr>
              <w:tc>
                <w:tcPr>
                  <w:tcW w:w="7943" w:type="dxa"/>
                  <w:gridSpan w:val="5"/>
                  <w:vAlign w:val="center"/>
                </w:tcPr>
                <w:p w:rsidR="008B3792" w:rsidRPr="00CD4C78" w:rsidRDefault="008B3792" w:rsidP="00F86670">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F86670">
                    <w:rPr>
                      <w:b w:val="0"/>
                      <w:sz w:val="20"/>
                    </w:rPr>
                    <w:t>05</w:t>
                  </w:r>
                  <w:r w:rsidRPr="00CD4C78">
                    <w:rPr>
                      <w:rFonts w:hint="eastAsia"/>
                      <w:b w:val="0"/>
                      <w:sz w:val="20"/>
                      <w:lang w:eastAsia="ko-KR"/>
                    </w:rPr>
                    <w:t>-</w:t>
                  </w:r>
                  <w:r w:rsidR="00E26C99">
                    <w:rPr>
                      <w:b w:val="0"/>
                      <w:sz w:val="20"/>
                      <w:lang w:eastAsia="ko-KR"/>
                    </w:rPr>
                    <w:t>10</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DB3408" w:rsidRPr="00CD4C78" w:rsidTr="00810624">
              <w:trPr>
                <w:trHeight w:val="359"/>
                <w:jc w:val="center"/>
              </w:trPr>
              <w:tc>
                <w:tcPr>
                  <w:tcW w:w="1218" w:type="dxa"/>
                  <w:vAlign w:val="center"/>
                </w:tcPr>
                <w:p w:rsidR="00DB3408" w:rsidRPr="00CD4C78" w:rsidRDefault="00DB3408" w:rsidP="001166B5">
                  <w:pPr>
                    <w:pStyle w:val="T2"/>
                    <w:spacing w:after="0"/>
                    <w:ind w:left="0" w:right="0"/>
                    <w:jc w:val="left"/>
                    <w:rPr>
                      <w:b w:val="0"/>
                      <w:sz w:val="18"/>
                      <w:szCs w:val="18"/>
                      <w:lang w:eastAsia="ko-KR"/>
                    </w:rPr>
                  </w:pPr>
                  <w:r>
                    <w:rPr>
                      <w:b w:val="0"/>
                      <w:sz w:val="18"/>
                      <w:szCs w:val="18"/>
                      <w:lang w:eastAsia="ko-KR"/>
                    </w:rPr>
                    <w:t>Ron Porat</w:t>
                  </w:r>
                </w:p>
              </w:tc>
              <w:tc>
                <w:tcPr>
                  <w:tcW w:w="1297" w:type="dxa"/>
                  <w:vAlign w:val="center"/>
                </w:tcPr>
                <w:p w:rsidR="00DB3408" w:rsidRPr="00CD4C78" w:rsidRDefault="00DB3408" w:rsidP="001166B5">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DB3408" w:rsidRPr="00CD4C78" w:rsidRDefault="00DB3408" w:rsidP="001166B5">
                  <w:pPr>
                    <w:pStyle w:val="T2"/>
                    <w:spacing w:after="0"/>
                    <w:ind w:left="0" w:right="0"/>
                    <w:jc w:val="left"/>
                    <w:rPr>
                      <w:b w:val="0"/>
                      <w:sz w:val="18"/>
                      <w:szCs w:val="18"/>
                      <w:lang w:eastAsia="ko-KR"/>
                    </w:rPr>
                  </w:pPr>
                </w:p>
              </w:tc>
              <w:tc>
                <w:tcPr>
                  <w:tcW w:w="1232" w:type="dxa"/>
                  <w:vAlign w:val="center"/>
                </w:tcPr>
                <w:p w:rsidR="00DB3408" w:rsidRPr="00CD4C78" w:rsidRDefault="00DB3408" w:rsidP="001166B5">
                  <w:pPr>
                    <w:pStyle w:val="T2"/>
                    <w:spacing w:after="0"/>
                    <w:ind w:left="0" w:right="0"/>
                    <w:jc w:val="left"/>
                    <w:rPr>
                      <w:b w:val="0"/>
                      <w:sz w:val="18"/>
                      <w:szCs w:val="18"/>
                      <w:lang w:eastAsia="ko-KR"/>
                    </w:rPr>
                  </w:pPr>
                </w:p>
              </w:tc>
              <w:tc>
                <w:tcPr>
                  <w:tcW w:w="2346" w:type="dxa"/>
                  <w:vAlign w:val="center"/>
                </w:tcPr>
                <w:p w:rsidR="00DB3408" w:rsidRPr="00CD4C78" w:rsidRDefault="001166B5" w:rsidP="001166B5">
                  <w:pPr>
                    <w:pStyle w:val="T2"/>
                    <w:spacing w:after="0"/>
                    <w:ind w:left="0" w:right="0"/>
                    <w:jc w:val="left"/>
                    <w:rPr>
                      <w:b w:val="0"/>
                      <w:sz w:val="18"/>
                      <w:szCs w:val="18"/>
                      <w:lang w:eastAsia="ko-KR"/>
                    </w:rPr>
                  </w:pPr>
                  <w:hyperlink r:id="rId12" w:history="1">
                    <w:r w:rsidR="00DB3408" w:rsidRPr="004E4A89">
                      <w:rPr>
                        <w:rStyle w:val="Hyperlink"/>
                        <w:b w:val="0"/>
                        <w:sz w:val="18"/>
                        <w:szCs w:val="18"/>
                        <w:lang w:eastAsia="ko-KR"/>
                      </w:rPr>
                      <w:t>Ron.porat@broadcom.com</w:t>
                    </w:r>
                  </w:hyperlink>
                </w:p>
              </w:tc>
            </w:tr>
            <w:tr w:rsidR="00DB3408" w:rsidRPr="00CD4C78" w:rsidTr="00810624">
              <w:trPr>
                <w:trHeight w:val="359"/>
                <w:jc w:val="center"/>
              </w:trPr>
              <w:tc>
                <w:tcPr>
                  <w:tcW w:w="1218" w:type="dxa"/>
                  <w:vAlign w:val="center"/>
                </w:tcPr>
                <w:p w:rsidR="00DB3408" w:rsidRPr="00CD4C78" w:rsidRDefault="00DB3408" w:rsidP="00F03B0F">
                  <w:pPr>
                    <w:pStyle w:val="T2"/>
                    <w:spacing w:after="0"/>
                    <w:ind w:left="0" w:right="0"/>
                    <w:jc w:val="left"/>
                    <w:rPr>
                      <w:b w:val="0"/>
                      <w:sz w:val="18"/>
                      <w:szCs w:val="18"/>
                      <w:lang w:eastAsia="ko-KR"/>
                    </w:rPr>
                  </w:pPr>
                </w:p>
              </w:tc>
              <w:tc>
                <w:tcPr>
                  <w:tcW w:w="1297" w:type="dxa"/>
                  <w:vAlign w:val="center"/>
                </w:tcPr>
                <w:p w:rsidR="00DB3408" w:rsidRPr="00CD4C78" w:rsidRDefault="00DB3408" w:rsidP="00F03B0F">
                  <w:pPr>
                    <w:pStyle w:val="T2"/>
                    <w:spacing w:after="0"/>
                    <w:ind w:left="0" w:right="0"/>
                    <w:jc w:val="left"/>
                    <w:rPr>
                      <w:b w:val="0"/>
                      <w:sz w:val="18"/>
                      <w:szCs w:val="18"/>
                      <w:lang w:eastAsia="ko-KR"/>
                    </w:rPr>
                  </w:pPr>
                </w:p>
              </w:tc>
              <w:tc>
                <w:tcPr>
                  <w:tcW w:w="1850" w:type="dxa"/>
                  <w:vAlign w:val="center"/>
                </w:tcPr>
                <w:p w:rsidR="00DB3408" w:rsidRPr="00CD4C78" w:rsidRDefault="00DB3408" w:rsidP="00F03B0F">
                  <w:pPr>
                    <w:pStyle w:val="T2"/>
                    <w:spacing w:after="0"/>
                    <w:ind w:left="0" w:right="0"/>
                    <w:jc w:val="left"/>
                    <w:rPr>
                      <w:b w:val="0"/>
                      <w:sz w:val="18"/>
                      <w:szCs w:val="18"/>
                      <w:lang w:eastAsia="ko-KR"/>
                    </w:rPr>
                  </w:pPr>
                </w:p>
              </w:tc>
              <w:tc>
                <w:tcPr>
                  <w:tcW w:w="1232" w:type="dxa"/>
                  <w:vAlign w:val="center"/>
                </w:tcPr>
                <w:p w:rsidR="00DB3408" w:rsidRPr="00CD4C78" w:rsidRDefault="00DB3408" w:rsidP="00F03B0F">
                  <w:pPr>
                    <w:pStyle w:val="T2"/>
                    <w:spacing w:after="0"/>
                    <w:ind w:left="0" w:right="0"/>
                    <w:jc w:val="left"/>
                    <w:rPr>
                      <w:b w:val="0"/>
                      <w:sz w:val="18"/>
                      <w:szCs w:val="18"/>
                      <w:lang w:eastAsia="ko-KR"/>
                    </w:rPr>
                  </w:pPr>
                </w:p>
              </w:tc>
              <w:tc>
                <w:tcPr>
                  <w:tcW w:w="2346" w:type="dxa"/>
                  <w:vAlign w:val="center"/>
                </w:tcPr>
                <w:p w:rsidR="00DB3408" w:rsidRPr="00CD4C78" w:rsidRDefault="00DB3408" w:rsidP="00F03B0F">
                  <w:pPr>
                    <w:pStyle w:val="T2"/>
                    <w:spacing w:after="0"/>
                    <w:ind w:left="0" w:right="0"/>
                    <w:jc w:val="left"/>
                    <w:rPr>
                      <w:b w:val="0"/>
                      <w:sz w:val="18"/>
                      <w:szCs w:val="18"/>
                      <w:lang w:eastAsia="ko-KR"/>
                    </w:rPr>
                  </w:pPr>
                </w:p>
              </w:tc>
            </w:tr>
            <w:tr w:rsidR="00DB3408" w:rsidRPr="00CD4C78" w:rsidTr="00810624">
              <w:trPr>
                <w:trHeight w:val="359"/>
                <w:jc w:val="center"/>
              </w:trPr>
              <w:tc>
                <w:tcPr>
                  <w:tcW w:w="1218" w:type="dxa"/>
                  <w:vAlign w:val="center"/>
                </w:tcPr>
                <w:p w:rsidR="00DB3408" w:rsidRPr="00CD4C78" w:rsidRDefault="00DB3408" w:rsidP="00F03B0F">
                  <w:pPr>
                    <w:pStyle w:val="T2"/>
                    <w:spacing w:after="0"/>
                    <w:ind w:left="0" w:right="0"/>
                    <w:jc w:val="left"/>
                    <w:rPr>
                      <w:b w:val="0"/>
                      <w:sz w:val="18"/>
                      <w:szCs w:val="18"/>
                      <w:lang w:eastAsia="ko-KR"/>
                    </w:rPr>
                  </w:pPr>
                </w:p>
              </w:tc>
              <w:tc>
                <w:tcPr>
                  <w:tcW w:w="1297" w:type="dxa"/>
                  <w:vAlign w:val="center"/>
                </w:tcPr>
                <w:p w:rsidR="00DB3408" w:rsidRPr="00CD4C78" w:rsidRDefault="00DB3408" w:rsidP="00F03B0F">
                  <w:pPr>
                    <w:pStyle w:val="T2"/>
                    <w:spacing w:after="0"/>
                    <w:ind w:left="0" w:right="0"/>
                    <w:jc w:val="left"/>
                    <w:rPr>
                      <w:b w:val="0"/>
                      <w:sz w:val="18"/>
                      <w:szCs w:val="18"/>
                      <w:lang w:eastAsia="ko-KR"/>
                    </w:rPr>
                  </w:pPr>
                </w:p>
              </w:tc>
              <w:tc>
                <w:tcPr>
                  <w:tcW w:w="1850" w:type="dxa"/>
                  <w:vAlign w:val="center"/>
                </w:tcPr>
                <w:p w:rsidR="00DB3408" w:rsidRPr="00CD4C78" w:rsidRDefault="00DB3408" w:rsidP="00F03B0F">
                  <w:pPr>
                    <w:pStyle w:val="T2"/>
                    <w:spacing w:after="0"/>
                    <w:ind w:left="0" w:right="0"/>
                    <w:jc w:val="left"/>
                    <w:rPr>
                      <w:b w:val="0"/>
                      <w:sz w:val="18"/>
                      <w:szCs w:val="18"/>
                      <w:lang w:eastAsia="ko-KR"/>
                    </w:rPr>
                  </w:pPr>
                </w:p>
              </w:tc>
              <w:tc>
                <w:tcPr>
                  <w:tcW w:w="1232" w:type="dxa"/>
                  <w:vAlign w:val="center"/>
                </w:tcPr>
                <w:p w:rsidR="00DB3408" w:rsidRPr="00CD4C78" w:rsidRDefault="00DB3408" w:rsidP="00F03B0F">
                  <w:pPr>
                    <w:pStyle w:val="T2"/>
                    <w:spacing w:after="0"/>
                    <w:ind w:left="0" w:right="0"/>
                    <w:jc w:val="left"/>
                    <w:rPr>
                      <w:b w:val="0"/>
                      <w:sz w:val="18"/>
                      <w:szCs w:val="18"/>
                      <w:lang w:eastAsia="ko-KR"/>
                    </w:rPr>
                  </w:pPr>
                </w:p>
              </w:tc>
              <w:tc>
                <w:tcPr>
                  <w:tcW w:w="2346" w:type="dxa"/>
                  <w:vAlign w:val="center"/>
                </w:tcPr>
                <w:p w:rsidR="00DB3408" w:rsidRPr="00CD4C78" w:rsidRDefault="00DB3408" w:rsidP="00F03B0F">
                  <w:pPr>
                    <w:pStyle w:val="T2"/>
                    <w:spacing w:after="0"/>
                    <w:ind w:left="0" w:right="0"/>
                    <w:jc w:val="left"/>
                    <w:rPr>
                      <w:b w:val="0"/>
                      <w:sz w:val="18"/>
                      <w:szCs w:val="18"/>
                      <w:lang w:eastAsia="ko-KR"/>
                    </w:rPr>
                  </w:pPr>
                </w:p>
              </w:tc>
            </w:tr>
            <w:tr w:rsidR="00DB3408" w:rsidRPr="00CD4C78" w:rsidTr="00810624">
              <w:trPr>
                <w:trHeight w:val="359"/>
                <w:jc w:val="center"/>
              </w:trPr>
              <w:tc>
                <w:tcPr>
                  <w:tcW w:w="1218" w:type="dxa"/>
                  <w:vAlign w:val="center"/>
                </w:tcPr>
                <w:p w:rsidR="00DB3408" w:rsidRPr="00CD4C78" w:rsidRDefault="00DB3408" w:rsidP="00AC0460">
                  <w:pPr>
                    <w:pStyle w:val="T2"/>
                    <w:spacing w:after="0"/>
                    <w:ind w:left="0" w:right="0"/>
                    <w:jc w:val="left"/>
                    <w:rPr>
                      <w:b w:val="0"/>
                      <w:sz w:val="18"/>
                      <w:szCs w:val="18"/>
                      <w:lang w:eastAsia="ko-KR"/>
                    </w:rPr>
                  </w:pPr>
                </w:p>
              </w:tc>
              <w:tc>
                <w:tcPr>
                  <w:tcW w:w="1297" w:type="dxa"/>
                  <w:vAlign w:val="center"/>
                </w:tcPr>
                <w:p w:rsidR="00DB3408" w:rsidRPr="00CD4C78" w:rsidRDefault="00DB3408" w:rsidP="00AC0460">
                  <w:pPr>
                    <w:pStyle w:val="T2"/>
                    <w:spacing w:after="0"/>
                    <w:ind w:left="0" w:right="0"/>
                    <w:jc w:val="left"/>
                    <w:rPr>
                      <w:b w:val="0"/>
                      <w:sz w:val="18"/>
                      <w:szCs w:val="18"/>
                      <w:lang w:eastAsia="ko-KR"/>
                    </w:rPr>
                  </w:pPr>
                </w:p>
              </w:tc>
              <w:tc>
                <w:tcPr>
                  <w:tcW w:w="1850" w:type="dxa"/>
                  <w:vAlign w:val="center"/>
                </w:tcPr>
                <w:p w:rsidR="00DB3408" w:rsidRPr="00CD4C78" w:rsidRDefault="00DB3408" w:rsidP="00AC0460">
                  <w:pPr>
                    <w:pStyle w:val="T2"/>
                    <w:spacing w:after="0"/>
                    <w:ind w:left="0" w:right="0"/>
                    <w:jc w:val="left"/>
                    <w:rPr>
                      <w:b w:val="0"/>
                      <w:sz w:val="18"/>
                      <w:szCs w:val="18"/>
                      <w:lang w:eastAsia="ko-KR"/>
                    </w:rPr>
                  </w:pPr>
                </w:p>
              </w:tc>
              <w:tc>
                <w:tcPr>
                  <w:tcW w:w="1232" w:type="dxa"/>
                  <w:vAlign w:val="center"/>
                </w:tcPr>
                <w:p w:rsidR="00DB3408" w:rsidRPr="00CD4C78" w:rsidRDefault="00DB3408" w:rsidP="00AC0460">
                  <w:pPr>
                    <w:pStyle w:val="T2"/>
                    <w:spacing w:after="0"/>
                    <w:ind w:left="0" w:right="0"/>
                    <w:jc w:val="left"/>
                    <w:rPr>
                      <w:b w:val="0"/>
                      <w:sz w:val="18"/>
                      <w:szCs w:val="18"/>
                      <w:lang w:eastAsia="ko-KR"/>
                    </w:rPr>
                  </w:pPr>
                </w:p>
              </w:tc>
              <w:tc>
                <w:tcPr>
                  <w:tcW w:w="2346" w:type="dxa"/>
                  <w:vAlign w:val="center"/>
                </w:tcPr>
                <w:p w:rsidR="00DB3408" w:rsidRPr="00CD4C78" w:rsidRDefault="00DB3408" w:rsidP="00AC0460">
                  <w:pPr>
                    <w:pStyle w:val="T2"/>
                    <w:spacing w:after="0"/>
                    <w:ind w:left="0" w:right="0"/>
                    <w:jc w:val="left"/>
                    <w:rPr>
                      <w:b w:val="0"/>
                      <w:sz w:val="18"/>
                      <w:szCs w:val="18"/>
                      <w:lang w:eastAsia="ko-KR"/>
                    </w:rPr>
                  </w:pPr>
                </w:p>
              </w:tc>
            </w:tr>
            <w:tr w:rsidR="00DB3408" w:rsidRPr="00CD4C78" w:rsidTr="00810624">
              <w:trPr>
                <w:trHeight w:val="359"/>
                <w:jc w:val="center"/>
              </w:trPr>
              <w:tc>
                <w:tcPr>
                  <w:tcW w:w="1218" w:type="dxa"/>
                  <w:vAlign w:val="center"/>
                </w:tcPr>
                <w:p w:rsidR="00DB3408" w:rsidRPr="00CD4C78" w:rsidRDefault="00DB3408" w:rsidP="00F03B0F">
                  <w:pPr>
                    <w:pStyle w:val="T2"/>
                    <w:spacing w:after="0"/>
                    <w:ind w:left="0" w:right="0"/>
                    <w:jc w:val="left"/>
                    <w:rPr>
                      <w:b w:val="0"/>
                      <w:sz w:val="18"/>
                      <w:szCs w:val="18"/>
                      <w:lang w:eastAsia="ko-KR"/>
                    </w:rPr>
                  </w:pPr>
                </w:p>
              </w:tc>
              <w:tc>
                <w:tcPr>
                  <w:tcW w:w="1297" w:type="dxa"/>
                  <w:vAlign w:val="center"/>
                </w:tcPr>
                <w:p w:rsidR="00DB3408" w:rsidRPr="00CD4C78" w:rsidRDefault="00DB3408" w:rsidP="00F03B0F">
                  <w:pPr>
                    <w:pStyle w:val="T2"/>
                    <w:spacing w:after="0"/>
                    <w:ind w:left="0" w:right="0"/>
                    <w:jc w:val="left"/>
                    <w:rPr>
                      <w:b w:val="0"/>
                      <w:sz w:val="18"/>
                      <w:szCs w:val="18"/>
                      <w:lang w:eastAsia="ko-KR"/>
                    </w:rPr>
                  </w:pPr>
                </w:p>
              </w:tc>
              <w:tc>
                <w:tcPr>
                  <w:tcW w:w="1850" w:type="dxa"/>
                  <w:vAlign w:val="center"/>
                </w:tcPr>
                <w:p w:rsidR="00DB3408" w:rsidRPr="00CD4C78" w:rsidRDefault="00DB3408" w:rsidP="00F03B0F">
                  <w:pPr>
                    <w:pStyle w:val="T2"/>
                    <w:spacing w:after="0"/>
                    <w:ind w:left="0" w:right="0"/>
                    <w:jc w:val="left"/>
                    <w:rPr>
                      <w:b w:val="0"/>
                      <w:sz w:val="18"/>
                      <w:szCs w:val="18"/>
                      <w:lang w:eastAsia="ko-KR"/>
                    </w:rPr>
                  </w:pPr>
                </w:p>
              </w:tc>
              <w:tc>
                <w:tcPr>
                  <w:tcW w:w="1232" w:type="dxa"/>
                  <w:vAlign w:val="center"/>
                </w:tcPr>
                <w:p w:rsidR="00DB3408" w:rsidRPr="00CD4C78" w:rsidRDefault="00DB3408" w:rsidP="00F03B0F">
                  <w:pPr>
                    <w:pStyle w:val="T2"/>
                    <w:spacing w:after="0"/>
                    <w:ind w:left="0" w:right="0"/>
                    <w:jc w:val="left"/>
                    <w:rPr>
                      <w:b w:val="0"/>
                      <w:sz w:val="18"/>
                      <w:szCs w:val="18"/>
                      <w:lang w:eastAsia="ko-KR"/>
                    </w:rPr>
                  </w:pPr>
                </w:p>
              </w:tc>
              <w:tc>
                <w:tcPr>
                  <w:tcW w:w="2346" w:type="dxa"/>
                  <w:vAlign w:val="center"/>
                </w:tcPr>
                <w:p w:rsidR="00DB3408" w:rsidRPr="00CD4C78" w:rsidRDefault="00DB3408" w:rsidP="00F03B0F">
                  <w:pPr>
                    <w:pStyle w:val="T2"/>
                    <w:spacing w:after="0"/>
                    <w:ind w:left="0" w:right="0"/>
                    <w:jc w:val="left"/>
                    <w:rPr>
                      <w:b w:val="0"/>
                      <w:sz w:val="18"/>
                      <w:szCs w:val="18"/>
                      <w:lang w:eastAsia="ko-KR"/>
                    </w:rPr>
                  </w:pPr>
                </w:p>
              </w:tc>
            </w:tr>
            <w:tr w:rsidR="00DB3408" w:rsidRPr="00CD4C78" w:rsidTr="00810624">
              <w:trPr>
                <w:trHeight w:val="359"/>
                <w:jc w:val="center"/>
              </w:trPr>
              <w:tc>
                <w:tcPr>
                  <w:tcW w:w="1218" w:type="dxa"/>
                  <w:vAlign w:val="center"/>
                </w:tcPr>
                <w:p w:rsidR="00DB3408" w:rsidRDefault="00DB3408" w:rsidP="00AC0460">
                  <w:pPr>
                    <w:pStyle w:val="T2"/>
                    <w:spacing w:after="0"/>
                    <w:ind w:left="0" w:right="0"/>
                    <w:jc w:val="left"/>
                    <w:rPr>
                      <w:b w:val="0"/>
                      <w:sz w:val="18"/>
                      <w:szCs w:val="18"/>
                      <w:lang w:eastAsia="ko-KR"/>
                    </w:rPr>
                  </w:pPr>
                </w:p>
              </w:tc>
              <w:tc>
                <w:tcPr>
                  <w:tcW w:w="1297" w:type="dxa"/>
                  <w:vAlign w:val="center"/>
                </w:tcPr>
                <w:p w:rsidR="00DB3408" w:rsidRDefault="00DB3408" w:rsidP="00AC0460">
                  <w:pPr>
                    <w:pStyle w:val="T2"/>
                    <w:spacing w:after="0"/>
                    <w:ind w:left="0" w:right="0"/>
                    <w:jc w:val="left"/>
                    <w:rPr>
                      <w:b w:val="0"/>
                      <w:sz w:val="18"/>
                      <w:szCs w:val="18"/>
                      <w:lang w:eastAsia="ko-KR"/>
                    </w:rPr>
                  </w:pPr>
                </w:p>
              </w:tc>
              <w:tc>
                <w:tcPr>
                  <w:tcW w:w="1850" w:type="dxa"/>
                  <w:vAlign w:val="center"/>
                </w:tcPr>
                <w:p w:rsidR="00DB3408" w:rsidRPr="00CD4C78" w:rsidRDefault="00DB3408" w:rsidP="00AC0460">
                  <w:pPr>
                    <w:pStyle w:val="T2"/>
                    <w:spacing w:after="0"/>
                    <w:ind w:left="0" w:right="0"/>
                    <w:jc w:val="left"/>
                    <w:rPr>
                      <w:b w:val="0"/>
                      <w:sz w:val="18"/>
                      <w:szCs w:val="18"/>
                      <w:lang w:eastAsia="ko-KR"/>
                    </w:rPr>
                  </w:pPr>
                </w:p>
              </w:tc>
              <w:tc>
                <w:tcPr>
                  <w:tcW w:w="1232" w:type="dxa"/>
                  <w:vAlign w:val="center"/>
                </w:tcPr>
                <w:p w:rsidR="00DB3408" w:rsidRPr="00CD4C78" w:rsidRDefault="00DB3408" w:rsidP="00AC0460">
                  <w:pPr>
                    <w:pStyle w:val="T2"/>
                    <w:spacing w:after="0"/>
                    <w:ind w:left="0" w:right="0"/>
                    <w:jc w:val="left"/>
                    <w:rPr>
                      <w:b w:val="0"/>
                      <w:sz w:val="18"/>
                      <w:szCs w:val="18"/>
                      <w:lang w:eastAsia="ko-KR"/>
                    </w:rPr>
                  </w:pPr>
                </w:p>
              </w:tc>
              <w:tc>
                <w:tcPr>
                  <w:tcW w:w="2346" w:type="dxa"/>
                  <w:vAlign w:val="center"/>
                </w:tcPr>
                <w:p w:rsidR="00DB3408" w:rsidRPr="00CD4C78" w:rsidRDefault="00DB3408" w:rsidP="00AC0460">
                  <w:pPr>
                    <w:pStyle w:val="T2"/>
                    <w:spacing w:after="0"/>
                    <w:ind w:left="0" w:right="0"/>
                    <w:jc w:val="left"/>
                    <w:rPr>
                      <w:b w:val="0"/>
                      <w:sz w:val="18"/>
                      <w:szCs w:val="18"/>
                      <w:lang w:eastAsia="ko-KR"/>
                    </w:rPr>
                  </w:pPr>
                </w:p>
              </w:tc>
            </w:tr>
            <w:tr w:rsidR="00DB3408" w:rsidRPr="00CD4C78" w:rsidTr="00810624">
              <w:trPr>
                <w:trHeight w:val="359"/>
                <w:jc w:val="center"/>
              </w:trPr>
              <w:tc>
                <w:tcPr>
                  <w:tcW w:w="1218" w:type="dxa"/>
                  <w:vAlign w:val="center"/>
                </w:tcPr>
                <w:p w:rsidR="00DB3408" w:rsidRPr="00CD4C78" w:rsidRDefault="00DB3408" w:rsidP="00AC0460">
                  <w:pPr>
                    <w:pStyle w:val="T2"/>
                    <w:spacing w:after="0"/>
                    <w:ind w:left="0" w:right="0"/>
                    <w:jc w:val="left"/>
                    <w:rPr>
                      <w:b w:val="0"/>
                      <w:sz w:val="18"/>
                      <w:szCs w:val="18"/>
                      <w:lang w:eastAsia="ko-KR"/>
                    </w:rPr>
                  </w:pPr>
                </w:p>
              </w:tc>
              <w:tc>
                <w:tcPr>
                  <w:tcW w:w="1297" w:type="dxa"/>
                  <w:vAlign w:val="center"/>
                </w:tcPr>
                <w:p w:rsidR="00DB3408" w:rsidRPr="00CD4C78" w:rsidRDefault="00DB3408" w:rsidP="00AC0460">
                  <w:pPr>
                    <w:pStyle w:val="T2"/>
                    <w:spacing w:after="0"/>
                    <w:ind w:left="0" w:right="0"/>
                    <w:jc w:val="left"/>
                    <w:rPr>
                      <w:b w:val="0"/>
                      <w:sz w:val="18"/>
                      <w:szCs w:val="18"/>
                      <w:lang w:eastAsia="ko-KR"/>
                    </w:rPr>
                  </w:pPr>
                </w:p>
              </w:tc>
              <w:tc>
                <w:tcPr>
                  <w:tcW w:w="1850" w:type="dxa"/>
                  <w:vAlign w:val="center"/>
                </w:tcPr>
                <w:p w:rsidR="00DB3408" w:rsidRPr="00CD4C78" w:rsidRDefault="00DB3408" w:rsidP="00AC0460">
                  <w:pPr>
                    <w:pStyle w:val="T2"/>
                    <w:spacing w:after="0"/>
                    <w:ind w:left="0" w:right="0"/>
                    <w:jc w:val="left"/>
                    <w:rPr>
                      <w:b w:val="0"/>
                      <w:sz w:val="18"/>
                      <w:szCs w:val="18"/>
                      <w:lang w:eastAsia="ko-KR"/>
                    </w:rPr>
                  </w:pPr>
                </w:p>
              </w:tc>
              <w:tc>
                <w:tcPr>
                  <w:tcW w:w="1232" w:type="dxa"/>
                  <w:vAlign w:val="center"/>
                </w:tcPr>
                <w:p w:rsidR="00DB3408" w:rsidRPr="00CD4C78" w:rsidRDefault="00DB3408" w:rsidP="00AC0460">
                  <w:pPr>
                    <w:pStyle w:val="T2"/>
                    <w:spacing w:after="0"/>
                    <w:ind w:left="0" w:right="0"/>
                    <w:jc w:val="left"/>
                    <w:rPr>
                      <w:b w:val="0"/>
                      <w:sz w:val="18"/>
                      <w:szCs w:val="18"/>
                      <w:lang w:eastAsia="ko-KR"/>
                    </w:rPr>
                  </w:pPr>
                </w:p>
              </w:tc>
              <w:tc>
                <w:tcPr>
                  <w:tcW w:w="2346" w:type="dxa"/>
                  <w:vAlign w:val="center"/>
                </w:tcPr>
                <w:p w:rsidR="00DB3408" w:rsidRPr="00CD4C78" w:rsidRDefault="00DB3408"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co</w:t>
      </w:r>
      <w:r w:rsidR="004E4723">
        <w:rPr>
          <w:sz w:val="20"/>
          <w:lang w:eastAsia="ko-KR"/>
        </w:rPr>
        <w:t>mments</w:t>
      </w:r>
      <w:r w:rsidR="007A7F48">
        <w:rPr>
          <w:sz w:val="20"/>
          <w:lang w:eastAsia="ko-KR"/>
        </w:rPr>
        <w:t>:</w:t>
      </w:r>
    </w:p>
    <w:p w:rsidR="007A7F48" w:rsidRDefault="007A7F48" w:rsidP="004B4C24">
      <w:pPr>
        <w:jc w:val="both"/>
        <w:rPr>
          <w:sz w:val="20"/>
          <w:lang w:eastAsia="ko-KR"/>
        </w:rPr>
      </w:pPr>
    </w:p>
    <w:p w:rsidR="0045483B" w:rsidRDefault="0045483B" w:rsidP="0045483B">
      <w:r>
        <w:t>4889,6121,8923,8924,10046,4996,8910, 4912, 49</w:t>
      </w:r>
      <w:r w:rsidR="00F72804">
        <w:t>13, 8919, 8921, 7242, 7243</w:t>
      </w:r>
      <w:r>
        <w:t>, 7829, 8903, 8904, 8905, 8906, 8911, 8913, 8915, 8916, 8917, 95</w:t>
      </w:r>
      <w:r w:rsidR="000A28D3">
        <w:t>51, 8926, 9177, 9178, 9179</w:t>
      </w:r>
      <w:r>
        <w:t xml:space="preserve">, 10211, 10212, 8918, </w:t>
      </w:r>
    </w:p>
    <w:p w:rsidR="00CC00A4" w:rsidRDefault="00CC00A4" w:rsidP="004B4C24">
      <w:pPr>
        <w:jc w:val="both"/>
        <w:rPr>
          <w:sz w:val="20"/>
          <w:lang w:eastAsia="ko-KR"/>
        </w:rPr>
      </w:pPr>
    </w:p>
    <w:p w:rsidR="004E4723" w:rsidRDefault="004E4723" w:rsidP="004B4C24">
      <w:pPr>
        <w:jc w:val="both"/>
        <w:rPr>
          <w:sz w:val="20"/>
          <w:lang w:eastAsia="ko-KR"/>
        </w:rPr>
      </w:pPr>
    </w:p>
    <w:p w:rsidR="003E4403" w:rsidRDefault="004E4723" w:rsidP="004B4C24">
      <w:pPr>
        <w:jc w:val="both"/>
        <w:rPr>
          <w:sz w:val="20"/>
          <w:lang w:eastAsia="ko-KR"/>
        </w:rPr>
      </w:pPr>
      <w:r>
        <w:rPr>
          <w:sz w:val="20"/>
          <w:lang w:eastAsia="ko-KR"/>
        </w:rPr>
        <w:t>From the letter ballot of TGax D1.0.</w:t>
      </w:r>
    </w:p>
    <w:p w:rsidR="00500B04" w:rsidRDefault="00500B04" w:rsidP="004B4C24">
      <w:pPr>
        <w:jc w:val="both"/>
        <w:rPr>
          <w:sz w:val="20"/>
          <w:lang w:eastAsia="ko-KR"/>
        </w:rPr>
      </w:pPr>
    </w:p>
    <w:p w:rsidR="005E768D" w:rsidRPr="00CD4C78" w:rsidRDefault="005E768D"/>
    <w:p w:rsidR="00DC0CA2" w:rsidRPr="00CD4C78" w:rsidRDefault="005E768D" w:rsidP="00F2637D">
      <w:r w:rsidRPr="00CD4C78">
        <w:br w:type="page"/>
      </w: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575720" w:rsidRDefault="000511D7" w:rsidP="000511D7">
      <w:pPr>
        <w:rPr>
          <w:b/>
          <w:sz w:val="36"/>
          <w:u w:val="single"/>
        </w:rPr>
      </w:pPr>
      <w:r w:rsidRPr="00575720">
        <w:rPr>
          <w:b/>
          <w:sz w:val="36"/>
          <w:u w:val="single"/>
        </w:rPr>
        <w:t>CIDs, by group</w:t>
      </w:r>
    </w:p>
    <w:p w:rsidR="000D4F65" w:rsidRDefault="000D4F65" w:rsidP="005B2037">
      <w:pPr>
        <w:rPr>
          <w:sz w:val="24"/>
        </w:rPr>
      </w:pPr>
    </w:p>
    <w:p w:rsidR="00836027" w:rsidRDefault="00836027" w:rsidP="005B2037">
      <w:pPr>
        <w:rPr>
          <w:sz w:val="24"/>
        </w:rPr>
      </w:pPr>
    </w:p>
    <w:p w:rsidR="00836027" w:rsidRDefault="00836027" w:rsidP="005B2037">
      <w:pPr>
        <w:rPr>
          <w:sz w:val="24"/>
        </w:rPr>
      </w:pPr>
    </w:p>
    <w:p w:rsidR="00836027" w:rsidRDefault="00836027" w:rsidP="005B2037">
      <w:pPr>
        <w:rPr>
          <w:sz w:val="24"/>
        </w:rPr>
      </w:pPr>
    </w:p>
    <w:p w:rsidR="00836027" w:rsidRDefault="009C2DE9" w:rsidP="005B2037">
      <w:pPr>
        <w:rPr>
          <w:b/>
          <w:sz w:val="32"/>
          <w:u w:val="single"/>
        </w:rPr>
      </w:pPr>
      <w:r w:rsidRPr="009C2DE9">
        <w:rPr>
          <w:b/>
          <w:sz w:val="32"/>
          <w:u w:val="single"/>
        </w:rPr>
        <w:t>CRC Value</w:t>
      </w:r>
    </w:p>
    <w:p w:rsidR="009C2DE9" w:rsidRPr="009C2DE9" w:rsidRDefault="009C2DE9" w:rsidP="005B2037">
      <w:pPr>
        <w:rPr>
          <w:b/>
          <w:sz w:val="32"/>
          <w:u w:val="single"/>
        </w:rPr>
      </w:pPr>
    </w:p>
    <w:tbl>
      <w:tblPr>
        <w:tblStyle w:val="TableGrid"/>
        <w:tblW w:w="9738" w:type="dxa"/>
        <w:tblLayout w:type="fixed"/>
        <w:tblLook w:val="04A0" w:firstRow="1" w:lastRow="0" w:firstColumn="1" w:lastColumn="0" w:noHBand="0" w:noVBand="1"/>
      </w:tblPr>
      <w:tblGrid>
        <w:gridCol w:w="773"/>
        <w:gridCol w:w="865"/>
        <w:gridCol w:w="900"/>
        <w:gridCol w:w="990"/>
        <w:gridCol w:w="2250"/>
        <w:gridCol w:w="1980"/>
        <w:gridCol w:w="1980"/>
      </w:tblGrid>
      <w:tr w:rsidR="009C2DE9" w:rsidRPr="00836027" w:rsidTr="002346F8">
        <w:trPr>
          <w:trHeight w:val="1320"/>
        </w:trPr>
        <w:tc>
          <w:tcPr>
            <w:tcW w:w="773" w:type="dxa"/>
          </w:tcPr>
          <w:p w:rsidR="009C2DE9" w:rsidRDefault="009C2DE9">
            <w:pPr>
              <w:rPr>
                <w:rFonts w:ascii="Arial" w:hAnsi="Arial" w:cs="Arial"/>
                <w:b/>
                <w:bCs/>
                <w:sz w:val="20"/>
              </w:rPr>
            </w:pPr>
            <w:r>
              <w:rPr>
                <w:rFonts w:ascii="Arial" w:hAnsi="Arial" w:cs="Arial"/>
                <w:b/>
                <w:bCs/>
                <w:sz w:val="20"/>
              </w:rPr>
              <w:t>CID</w:t>
            </w:r>
          </w:p>
        </w:tc>
        <w:tc>
          <w:tcPr>
            <w:tcW w:w="865" w:type="dxa"/>
          </w:tcPr>
          <w:p w:rsidR="009C2DE9" w:rsidRDefault="009C2DE9">
            <w:pPr>
              <w:rPr>
                <w:rFonts w:ascii="Arial" w:hAnsi="Arial" w:cs="Arial"/>
                <w:b/>
                <w:bCs/>
                <w:sz w:val="20"/>
              </w:rPr>
            </w:pPr>
            <w:r>
              <w:rPr>
                <w:rFonts w:ascii="Arial" w:hAnsi="Arial" w:cs="Arial"/>
                <w:b/>
                <w:bCs/>
                <w:sz w:val="20"/>
              </w:rPr>
              <w:t>Commenter</w:t>
            </w:r>
          </w:p>
        </w:tc>
        <w:tc>
          <w:tcPr>
            <w:tcW w:w="900" w:type="dxa"/>
          </w:tcPr>
          <w:p w:rsidR="009C2DE9" w:rsidRDefault="009C2DE9">
            <w:pPr>
              <w:rPr>
                <w:rFonts w:ascii="Arial" w:hAnsi="Arial" w:cs="Arial"/>
                <w:b/>
                <w:bCs/>
                <w:sz w:val="20"/>
              </w:rPr>
            </w:pPr>
            <w:r>
              <w:rPr>
                <w:rFonts w:ascii="Arial" w:hAnsi="Arial" w:cs="Arial"/>
                <w:b/>
                <w:bCs/>
                <w:sz w:val="20"/>
              </w:rPr>
              <w:t>Page</w:t>
            </w:r>
          </w:p>
        </w:tc>
        <w:tc>
          <w:tcPr>
            <w:tcW w:w="990" w:type="dxa"/>
          </w:tcPr>
          <w:p w:rsidR="009C2DE9" w:rsidRDefault="009C2DE9">
            <w:pPr>
              <w:rPr>
                <w:rFonts w:ascii="Arial" w:hAnsi="Arial" w:cs="Arial"/>
                <w:b/>
                <w:bCs/>
                <w:sz w:val="20"/>
              </w:rPr>
            </w:pPr>
            <w:r>
              <w:rPr>
                <w:rFonts w:ascii="Arial" w:hAnsi="Arial" w:cs="Arial"/>
                <w:b/>
                <w:bCs/>
                <w:sz w:val="20"/>
              </w:rPr>
              <w:t>Line</w:t>
            </w:r>
          </w:p>
        </w:tc>
        <w:tc>
          <w:tcPr>
            <w:tcW w:w="2250" w:type="dxa"/>
          </w:tcPr>
          <w:p w:rsidR="009C2DE9" w:rsidRDefault="009C2DE9">
            <w:pPr>
              <w:rPr>
                <w:rFonts w:ascii="Arial" w:hAnsi="Arial" w:cs="Arial"/>
                <w:b/>
                <w:bCs/>
                <w:sz w:val="20"/>
              </w:rPr>
            </w:pPr>
            <w:r>
              <w:rPr>
                <w:rFonts w:ascii="Arial" w:hAnsi="Arial" w:cs="Arial"/>
                <w:b/>
                <w:bCs/>
                <w:sz w:val="20"/>
              </w:rPr>
              <w:t>Clause</w:t>
            </w:r>
          </w:p>
        </w:tc>
        <w:tc>
          <w:tcPr>
            <w:tcW w:w="1980" w:type="dxa"/>
          </w:tcPr>
          <w:p w:rsidR="009C2DE9" w:rsidRDefault="009C2DE9">
            <w:pPr>
              <w:rPr>
                <w:rFonts w:ascii="Arial" w:hAnsi="Arial" w:cs="Arial"/>
                <w:b/>
                <w:bCs/>
                <w:sz w:val="20"/>
              </w:rPr>
            </w:pPr>
            <w:r>
              <w:rPr>
                <w:rFonts w:ascii="Arial" w:hAnsi="Arial" w:cs="Arial"/>
                <w:b/>
                <w:bCs/>
                <w:sz w:val="20"/>
              </w:rPr>
              <w:t>Comment</w:t>
            </w:r>
          </w:p>
        </w:tc>
        <w:tc>
          <w:tcPr>
            <w:tcW w:w="1980" w:type="dxa"/>
          </w:tcPr>
          <w:p w:rsidR="009C2DE9" w:rsidRDefault="009C2DE9">
            <w:pPr>
              <w:rPr>
                <w:rFonts w:ascii="Arial" w:hAnsi="Arial" w:cs="Arial"/>
                <w:b/>
                <w:bCs/>
                <w:sz w:val="20"/>
              </w:rPr>
            </w:pPr>
            <w:r>
              <w:rPr>
                <w:rFonts w:ascii="Arial" w:hAnsi="Arial" w:cs="Arial"/>
                <w:b/>
                <w:bCs/>
                <w:sz w:val="20"/>
              </w:rPr>
              <w:t>Proposed Change</w:t>
            </w:r>
          </w:p>
        </w:tc>
      </w:tr>
      <w:tr w:rsidR="009C2DE9" w:rsidRPr="00836027" w:rsidTr="002346F8">
        <w:trPr>
          <w:trHeight w:val="1320"/>
        </w:trPr>
        <w:tc>
          <w:tcPr>
            <w:tcW w:w="773" w:type="dxa"/>
            <w:hideMark/>
          </w:tcPr>
          <w:p w:rsidR="009C2DE9" w:rsidRDefault="009C2DE9">
            <w:pPr>
              <w:jc w:val="right"/>
              <w:rPr>
                <w:rFonts w:ascii="Arial" w:hAnsi="Arial" w:cs="Arial"/>
                <w:sz w:val="20"/>
              </w:rPr>
            </w:pPr>
            <w:r>
              <w:rPr>
                <w:rFonts w:ascii="Arial" w:hAnsi="Arial" w:cs="Arial"/>
                <w:sz w:val="20"/>
              </w:rPr>
              <w:t>4889</w:t>
            </w:r>
          </w:p>
        </w:tc>
        <w:tc>
          <w:tcPr>
            <w:tcW w:w="865" w:type="dxa"/>
          </w:tcPr>
          <w:p w:rsidR="009C2DE9" w:rsidRDefault="009C2DE9">
            <w:pPr>
              <w:rPr>
                <w:rFonts w:ascii="Arial" w:hAnsi="Arial" w:cs="Arial"/>
                <w:sz w:val="20"/>
              </w:rPr>
            </w:pPr>
            <w:r>
              <w:rPr>
                <w:rFonts w:ascii="Arial" w:hAnsi="Arial" w:cs="Arial"/>
                <w:sz w:val="20"/>
              </w:rPr>
              <w:t>Bin Tian</w:t>
            </w:r>
          </w:p>
        </w:tc>
        <w:tc>
          <w:tcPr>
            <w:tcW w:w="900" w:type="dxa"/>
          </w:tcPr>
          <w:p w:rsidR="009C2DE9" w:rsidRDefault="009C2DE9">
            <w:pPr>
              <w:jc w:val="right"/>
              <w:rPr>
                <w:rFonts w:ascii="Arial" w:hAnsi="Arial" w:cs="Arial"/>
                <w:sz w:val="20"/>
              </w:rPr>
            </w:pPr>
            <w:r>
              <w:rPr>
                <w:rFonts w:ascii="Arial" w:hAnsi="Arial" w:cs="Arial"/>
                <w:sz w:val="20"/>
              </w:rPr>
              <w:t>282.51</w:t>
            </w:r>
          </w:p>
        </w:tc>
        <w:tc>
          <w:tcPr>
            <w:tcW w:w="990" w:type="dxa"/>
          </w:tcPr>
          <w:p w:rsidR="009C2DE9" w:rsidRDefault="009C2DE9" w:rsidP="001166B5">
            <w:pPr>
              <w:rPr>
                <w:rFonts w:ascii="Arial" w:hAnsi="Arial" w:cs="Arial"/>
                <w:sz w:val="20"/>
              </w:rPr>
            </w:pPr>
            <w:r>
              <w:rPr>
                <w:rFonts w:ascii="Arial" w:hAnsi="Arial" w:cs="Arial"/>
                <w:sz w:val="20"/>
              </w:rPr>
              <w:t>28.3.10.7.3</w:t>
            </w:r>
          </w:p>
        </w:tc>
        <w:tc>
          <w:tcPr>
            <w:tcW w:w="2250" w:type="dxa"/>
          </w:tcPr>
          <w:p w:rsidR="009C2DE9" w:rsidRDefault="009C2DE9" w:rsidP="001166B5">
            <w:pPr>
              <w:rPr>
                <w:rFonts w:ascii="Arial" w:hAnsi="Arial" w:cs="Arial"/>
                <w:sz w:val="20"/>
              </w:rPr>
            </w:pPr>
            <w:r>
              <w:rPr>
                <w:rFonts w:ascii="Arial" w:hAnsi="Arial" w:cs="Arial"/>
                <w:sz w:val="20"/>
              </w:rPr>
              <w:t>HE SIG-B user specifi code block may content one or two user information so the the value of L should be 20 or 41.</w:t>
            </w:r>
          </w:p>
        </w:tc>
        <w:tc>
          <w:tcPr>
            <w:tcW w:w="1980" w:type="dxa"/>
          </w:tcPr>
          <w:p w:rsidR="009C2DE9" w:rsidRDefault="009C2DE9" w:rsidP="001166B5">
            <w:pPr>
              <w:rPr>
                <w:rFonts w:ascii="Arial" w:hAnsi="Arial" w:cs="Arial"/>
                <w:sz w:val="20"/>
              </w:rPr>
            </w:pPr>
            <w:r>
              <w:rPr>
                <w:rFonts w:ascii="Arial" w:hAnsi="Arial" w:cs="Arial"/>
                <w:sz w:val="20"/>
              </w:rPr>
              <w:t>as in comment</w:t>
            </w:r>
          </w:p>
        </w:tc>
        <w:tc>
          <w:tcPr>
            <w:tcW w:w="1980" w:type="dxa"/>
          </w:tcPr>
          <w:p w:rsidR="004D585F" w:rsidRDefault="00E26C99" w:rsidP="0003602C">
            <w:pPr>
              <w:rPr>
                <w:rFonts w:ascii="Arial" w:hAnsi="Arial" w:cs="Arial"/>
                <w:sz w:val="20"/>
              </w:rPr>
            </w:pPr>
            <w:r>
              <w:rPr>
                <w:rFonts w:ascii="Arial" w:hAnsi="Arial" w:cs="Arial"/>
                <w:sz w:val="20"/>
              </w:rPr>
              <w:t>Revised</w:t>
            </w:r>
            <w:r w:rsidR="004D585F">
              <w:rPr>
                <w:rFonts w:ascii="Arial" w:hAnsi="Arial" w:cs="Arial"/>
                <w:sz w:val="20"/>
              </w:rPr>
              <w:t xml:space="preserve">, </w:t>
            </w:r>
          </w:p>
          <w:p w:rsidR="004D585F" w:rsidRDefault="004D585F" w:rsidP="0003602C">
            <w:pPr>
              <w:rPr>
                <w:rFonts w:ascii="Arial" w:hAnsi="Arial" w:cs="Arial"/>
                <w:sz w:val="20"/>
              </w:rPr>
            </w:pPr>
          </w:p>
          <w:p w:rsidR="009C2DE9" w:rsidRDefault="004D585F" w:rsidP="004D585F">
            <w:pPr>
              <w:rPr>
                <w:rFonts w:ascii="Arial" w:hAnsi="Arial" w:cs="Arial"/>
                <w:sz w:val="20"/>
              </w:rPr>
            </w:pPr>
            <w:r>
              <w:rPr>
                <w:rFonts w:ascii="Arial" w:hAnsi="Arial" w:cs="Arial"/>
                <w:sz w:val="20"/>
              </w:rPr>
              <w:t>Editor</w:t>
            </w:r>
            <w:r w:rsidR="00465CF9">
              <w:rPr>
                <w:rFonts w:ascii="Arial" w:hAnsi="Arial" w:cs="Arial"/>
                <w:sz w:val="20"/>
              </w:rPr>
              <w:t>:</w:t>
            </w:r>
            <w:r>
              <w:rPr>
                <w:rFonts w:ascii="Arial" w:hAnsi="Arial" w:cs="Arial"/>
                <w:sz w:val="20"/>
              </w:rPr>
              <w:t xml:space="preserve"> implement the changes as shown for CID 4889 in document 648r3 </w:t>
            </w:r>
          </w:p>
        </w:tc>
      </w:tr>
      <w:tr w:rsidR="009C2DE9" w:rsidRPr="00836027" w:rsidTr="002346F8">
        <w:trPr>
          <w:trHeight w:val="1320"/>
        </w:trPr>
        <w:tc>
          <w:tcPr>
            <w:tcW w:w="773" w:type="dxa"/>
          </w:tcPr>
          <w:p w:rsidR="009C2DE9" w:rsidRDefault="009C2DE9">
            <w:pPr>
              <w:jc w:val="right"/>
              <w:rPr>
                <w:rFonts w:ascii="Arial" w:hAnsi="Arial" w:cs="Arial"/>
                <w:sz w:val="20"/>
              </w:rPr>
            </w:pPr>
            <w:r>
              <w:rPr>
                <w:rFonts w:ascii="Arial" w:hAnsi="Arial" w:cs="Arial"/>
                <w:sz w:val="20"/>
              </w:rPr>
              <w:t>6121</w:t>
            </w:r>
          </w:p>
        </w:tc>
        <w:tc>
          <w:tcPr>
            <w:tcW w:w="865" w:type="dxa"/>
          </w:tcPr>
          <w:p w:rsidR="009C2DE9" w:rsidRDefault="009C2DE9">
            <w:pPr>
              <w:rPr>
                <w:rFonts w:ascii="Arial" w:hAnsi="Arial" w:cs="Arial"/>
                <w:sz w:val="20"/>
              </w:rPr>
            </w:pPr>
            <w:r>
              <w:rPr>
                <w:rFonts w:ascii="Arial" w:hAnsi="Arial" w:cs="Arial"/>
                <w:sz w:val="20"/>
              </w:rPr>
              <w:t>Jian Yu</w:t>
            </w:r>
          </w:p>
        </w:tc>
        <w:tc>
          <w:tcPr>
            <w:tcW w:w="900" w:type="dxa"/>
          </w:tcPr>
          <w:p w:rsidR="009C2DE9" w:rsidRDefault="009C2DE9">
            <w:pPr>
              <w:jc w:val="right"/>
              <w:rPr>
                <w:rFonts w:ascii="Arial" w:hAnsi="Arial" w:cs="Arial"/>
                <w:sz w:val="20"/>
              </w:rPr>
            </w:pPr>
            <w:r>
              <w:rPr>
                <w:rFonts w:ascii="Arial" w:hAnsi="Arial" w:cs="Arial"/>
                <w:sz w:val="20"/>
              </w:rPr>
              <w:t>282.51</w:t>
            </w:r>
          </w:p>
        </w:tc>
        <w:tc>
          <w:tcPr>
            <w:tcW w:w="990" w:type="dxa"/>
          </w:tcPr>
          <w:p w:rsidR="009C2DE9" w:rsidRDefault="009C2DE9" w:rsidP="001166B5">
            <w:pPr>
              <w:rPr>
                <w:rFonts w:ascii="Arial" w:hAnsi="Arial" w:cs="Arial"/>
                <w:sz w:val="20"/>
              </w:rPr>
            </w:pPr>
            <w:r>
              <w:rPr>
                <w:rFonts w:ascii="Arial" w:hAnsi="Arial" w:cs="Arial"/>
                <w:sz w:val="20"/>
              </w:rPr>
              <w:t>28.3.10.7.3</w:t>
            </w:r>
          </w:p>
        </w:tc>
        <w:tc>
          <w:tcPr>
            <w:tcW w:w="2250" w:type="dxa"/>
          </w:tcPr>
          <w:p w:rsidR="009C2DE9" w:rsidRDefault="009C2DE9" w:rsidP="001166B5">
            <w:pPr>
              <w:rPr>
                <w:rFonts w:ascii="Arial" w:hAnsi="Arial" w:cs="Arial"/>
                <w:sz w:val="20"/>
              </w:rPr>
            </w:pPr>
            <w:r>
              <w:rPr>
                <w:rFonts w:ascii="Arial" w:hAnsi="Arial" w:cs="Arial"/>
                <w:sz w:val="20"/>
              </w:rPr>
              <w:t>"L = 20" should be "L = 41 for the HE-SIG-B User Block field that contains information for two STAs, L=20 when the last User Block field contains information for one STA."</w:t>
            </w:r>
          </w:p>
        </w:tc>
        <w:tc>
          <w:tcPr>
            <w:tcW w:w="1980" w:type="dxa"/>
          </w:tcPr>
          <w:p w:rsidR="009C2DE9" w:rsidRDefault="009C2DE9">
            <w:pPr>
              <w:rPr>
                <w:rFonts w:ascii="Arial" w:hAnsi="Arial" w:cs="Arial"/>
                <w:sz w:val="20"/>
              </w:rPr>
            </w:pPr>
            <w:r w:rsidRPr="009C2DE9">
              <w:rPr>
                <w:rFonts w:ascii="Arial" w:hAnsi="Arial" w:cs="Arial"/>
                <w:sz w:val="20"/>
              </w:rPr>
              <w:t>Modify as in comment</w:t>
            </w:r>
          </w:p>
        </w:tc>
        <w:tc>
          <w:tcPr>
            <w:tcW w:w="1980" w:type="dxa"/>
          </w:tcPr>
          <w:p w:rsidR="00465CF9" w:rsidRDefault="00E26C99" w:rsidP="0065796C">
            <w:pPr>
              <w:rPr>
                <w:rFonts w:ascii="Arial" w:hAnsi="Arial" w:cs="Arial"/>
                <w:sz w:val="20"/>
              </w:rPr>
            </w:pPr>
            <w:r>
              <w:rPr>
                <w:rFonts w:ascii="Arial" w:hAnsi="Arial" w:cs="Arial"/>
                <w:sz w:val="20"/>
              </w:rPr>
              <w:t>Revised</w:t>
            </w:r>
            <w:r w:rsidR="004D585F">
              <w:rPr>
                <w:rFonts w:ascii="Arial" w:hAnsi="Arial" w:cs="Arial"/>
                <w:sz w:val="20"/>
              </w:rPr>
              <w:t xml:space="preserve"> </w:t>
            </w:r>
          </w:p>
          <w:p w:rsidR="00465CF9" w:rsidRDefault="00465CF9" w:rsidP="0065796C">
            <w:pPr>
              <w:rPr>
                <w:rFonts w:ascii="Arial" w:hAnsi="Arial" w:cs="Arial"/>
                <w:sz w:val="20"/>
              </w:rPr>
            </w:pPr>
          </w:p>
          <w:p w:rsidR="009C2DE9" w:rsidRDefault="00465CF9" w:rsidP="00465CF9">
            <w:pPr>
              <w:rPr>
                <w:rFonts w:ascii="Arial" w:hAnsi="Arial" w:cs="Arial"/>
                <w:sz w:val="20"/>
              </w:rPr>
            </w:pPr>
            <w:r>
              <w:rPr>
                <w:rFonts w:ascii="Arial" w:hAnsi="Arial" w:cs="Arial"/>
                <w:sz w:val="20"/>
              </w:rPr>
              <w:t xml:space="preserve">Editor: same changes </w:t>
            </w:r>
            <w:r w:rsidR="004D585F">
              <w:rPr>
                <w:rFonts w:ascii="Arial" w:hAnsi="Arial" w:cs="Arial"/>
                <w:sz w:val="20"/>
              </w:rPr>
              <w:t xml:space="preserve">as </w:t>
            </w:r>
            <w:r>
              <w:rPr>
                <w:rFonts w:ascii="Arial" w:hAnsi="Arial" w:cs="Arial"/>
                <w:sz w:val="20"/>
              </w:rPr>
              <w:t xml:space="preserve">resolution to CID </w:t>
            </w:r>
            <w:r w:rsidR="004D585F">
              <w:rPr>
                <w:rFonts w:ascii="Arial" w:hAnsi="Arial" w:cs="Arial"/>
                <w:sz w:val="20"/>
              </w:rPr>
              <w:t>4889</w:t>
            </w:r>
          </w:p>
        </w:tc>
      </w:tr>
      <w:tr w:rsidR="0003602C" w:rsidRPr="00836027" w:rsidTr="009C2DE9">
        <w:trPr>
          <w:trHeight w:val="1320"/>
        </w:trPr>
        <w:tc>
          <w:tcPr>
            <w:tcW w:w="773" w:type="dxa"/>
          </w:tcPr>
          <w:p w:rsidR="0003602C" w:rsidRDefault="0003602C">
            <w:pPr>
              <w:jc w:val="right"/>
              <w:rPr>
                <w:rFonts w:ascii="Arial" w:hAnsi="Arial" w:cs="Arial"/>
                <w:sz w:val="20"/>
              </w:rPr>
            </w:pPr>
            <w:r>
              <w:rPr>
                <w:rFonts w:ascii="Arial" w:hAnsi="Arial" w:cs="Arial"/>
                <w:sz w:val="20"/>
              </w:rPr>
              <w:t>8923</w:t>
            </w:r>
          </w:p>
        </w:tc>
        <w:tc>
          <w:tcPr>
            <w:tcW w:w="865" w:type="dxa"/>
          </w:tcPr>
          <w:p w:rsidR="0003602C" w:rsidRDefault="0003602C">
            <w:pPr>
              <w:rPr>
                <w:rFonts w:ascii="Arial" w:hAnsi="Arial" w:cs="Arial"/>
                <w:sz w:val="20"/>
              </w:rPr>
            </w:pPr>
            <w:r>
              <w:rPr>
                <w:rFonts w:ascii="Arial" w:hAnsi="Arial" w:cs="Arial"/>
                <w:sz w:val="20"/>
              </w:rPr>
              <w:t>Sigurd Schelstraete</w:t>
            </w:r>
          </w:p>
        </w:tc>
        <w:tc>
          <w:tcPr>
            <w:tcW w:w="900" w:type="dxa"/>
          </w:tcPr>
          <w:p w:rsidR="0003602C" w:rsidRDefault="0003602C">
            <w:pPr>
              <w:jc w:val="right"/>
              <w:rPr>
                <w:rFonts w:ascii="Arial" w:hAnsi="Arial" w:cs="Arial"/>
                <w:sz w:val="20"/>
              </w:rPr>
            </w:pPr>
            <w:r>
              <w:rPr>
                <w:rFonts w:ascii="Arial" w:hAnsi="Arial" w:cs="Arial"/>
                <w:sz w:val="20"/>
              </w:rPr>
              <w:t>282.50</w:t>
            </w:r>
          </w:p>
        </w:tc>
        <w:tc>
          <w:tcPr>
            <w:tcW w:w="990" w:type="dxa"/>
          </w:tcPr>
          <w:p w:rsidR="0003602C" w:rsidRDefault="0003602C" w:rsidP="001166B5">
            <w:pPr>
              <w:rPr>
                <w:rFonts w:ascii="Arial" w:hAnsi="Arial" w:cs="Arial"/>
                <w:sz w:val="20"/>
              </w:rPr>
            </w:pPr>
            <w:r>
              <w:rPr>
                <w:rFonts w:ascii="Arial" w:hAnsi="Arial" w:cs="Arial"/>
                <w:sz w:val="20"/>
              </w:rPr>
              <w:t>28.3.10.7.3</w:t>
            </w:r>
          </w:p>
        </w:tc>
        <w:tc>
          <w:tcPr>
            <w:tcW w:w="2250" w:type="dxa"/>
          </w:tcPr>
          <w:p w:rsidR="0003602C" w:rsidRDefault="0003602C" w:rsidP="001166B5">
            <w:pPr>
              <w:rPr>
                <w:rFonts w:ascii="Arial" w:hAnsi="Arial" w:cs="Arial"/>
                <w:sz w:val="20"/>
              </w:rPr>
            </w:pPr>
            <w:r>
              <w:rPr>
                <w:rFonts w:ascii="Arial" w:hAnsi="Arial" w:cs="Arial"/>
                <w:sz w:val="20"/>
              </w:rPr>
              <w:t>"x = N +∙ 8 when the Center 26-tone RU subfield is present, and x = N +∙ 8 - 1 otherwise" should be "x = N +∙ 8 + 1 when the Center 26-tone RU subfield is present, and x = N +∙ 8 otherwise". See Table 28-20.</w:t>
            </w:r>
          </w:p>
        </w:tc>
        <w:tc>
          <w:tcPr>
            <w:tcW w:w="1980" w:type="dxa"/>
          </w:tcPr>
          <w:p w:rsidR="0003602C" w:rsidRDefault="0003602C">
            <w:pPr>
              <w:rPr>
                <w:rFonts w:ascii="Arial" w:hAnsi="Arial" w:cs="Arial"/>
                <w:sz w:val="20"/>
              </w:rPr>
            </w:pPr>
            <w:r w:rsidRPr="0003602C">
              <w:rPr>
                <w:rFonts w:ascii="Arial" w:hAnsi="Arial" w:cs="Arial"/>
                <w:sz w:val="20"/>
              </w:rPr>
              <w:t>See comment</w:t>
            </w:r>
          </w:p>
        </w:tc>
        <w:tc>
          <w:tcPr>
            <w:tcW w:w="1980" w:type="dxa"/>
          </w:tcPr>
          <w:p w:rsidR="0003602C" w:rsidRDefault="00BF0855" w:rsidP="0065796C">
            <w:pPr>
              <w:rPr>
                <w:rFonts w:ascii="Arial" w:hAnsi="Arial" w:cs="Arial"/>
                <w:sz w:val="20"/>
              </w:rPr>
            </w:pPr>
            <w:r>
              <w:rPr>
                <w:rFonts w:ascii="Arial" w:hAnsi="Arial" w:cs="Arial"/>
                <w:sz w:val="20"/>
              </w:rPr>
              <w:t>Rejected</w:t>
            </w:r>
          </w:p>
          <w:p w:rsidR="00E26C99" w:rsidRDefault="00E26C99" w:rsidP="0065796C">
            <w:pPr>
              <w:rPr>
                <w:rFonts w:ascii="Arial" w:hAnsi="Arial" w:cs="Arial"/>
                <w:sz w:val="20"/>
              </w:rPr>
            </w:pPr>
          </w:p>
          <w:p w:rsidR="00E26C99" w:rsidRDefault="00E26C99" w:rsidP="0065796C">
            <w:pPr>
              <w:rPr>
                <w:rFonts w:ascii="Arial" w:hAnsi="Arial" w:cs="Arial"/>
                <w:sz w:val="20"/>
              </w:rPr>
            </w:pPr>
            <w:r>
              <w:rPr>
                <w:rFonts w:ascii="Arial" w:hAnsi="Arial" w:cs="Arial"/>
                <w:sz w:val="20"/>
              </w:rPr>
              <w:t>Correct in principle but commenter is off by 1</w:t>
            </w:r>
          </w:p>
          <w:p w:rsidR="00E26C99" w:rsidRDefault="00E26C99" w:rsidP="0065796C">
            <w:pPr>
              <w:rPr>
                <w:rFonts w:ascii="Arial" w:hAnsi="Arial" w:cs="Arial"/>
                <w:sz w:val="20"/>
              </w:rPr>
            </w:pPr>
          </w:p>
        </w:tc>
      </w:tr>
      <w:tr w:rsidR="0003602C" w:rsidRPr="00836027" w:rsidTr="009C2DE9">
        <w:trPr>
          <w:trHeight w:val="2112"/>
        </w:trPr>
        <w:tc>
          <w:tcPr>
            <w:tcW w:w="773" w:type="dxa"/>
          </w:tcPr>
          <w:p w:rsidR="0003602C" w:rsidRDefault="0003602C">
            <w:pPr>
              <w:jc w:val="right"/>
              <w:rPr>
                <w:rFonts w:ascii="Arial" w:hAnsi="Arial" w:cs="Arial"/>
                <w:sz w:val="20"/>
              </w:rPr>
            </w:pPr>
            <w:r>
              <w:rPr>
                <w:rFonts w:ascii="Arial" w:hAnsi="Arial" w:cs="Arial"/>
                <w:sz w:val="20"/>
              </w:rPr>
              <w:lastRenderedPageBreak/>
              <w:t>8924</w:t>
            </w:r>
          </w:p>
        </w:tc>
        <w:tc>
          <w:tcPr>
            <w:tcW w:w="865" w:type="dxa"/>
          </w:tcPr>
          <w:p w:rsidR="0003602C" w:rsidRDefault="0003602C">
            <w:pPr>
              <w:rPr>
                <w:rFonts w:ascii="Arial" w:hAnsi="Arial" w:cs="Arial"/>
                <w:sz w:val="20"/>
              </w:rPr>
            </w:pPr>
            <w:r>
              <w:rPr>
                <w:rFonts w:ascii="Arial" w:hAnsi="Arial" w:cs="Arial"/>
                <w:sz w:val="20"/>
              </w:rPr>
              <w:t>Sigurd Schelstraete</w:t>
            </w:r>
          </w:p>
        </w:tc>
        <w:tc>
          <w:tcPr>
            <w:tcW w:w="900" w:type="dxa"/>
          </w:tcPr>
          <w:p w:rsidR="0003602C" w:rsidRDefault="0003602C">
            <w:pPr>
              <w:jc w:val="right"/>
              <w:rPr>
                <w:rFonts w:ascii="Arial" w:hAnsi="Arial" w:cs="Arial"/>
                <w:sz w:val="20"/>
              </w:rPr>
            </w:pPr>
            <w:r>
              <w:rPr>
                <w:rFonts w:ascii="Arial" w:hAnsi="Arial" w:cs="Arial"/>
                <w:sz w:val="20"/>
              </w:rPr>
              <w:t>282.51</w:t>
            </w:r>
          </w:p>
        </w:tc>
        <w:tc>
          <w:tcPr>
            <w:tcW w:w="990" w:type="dxa"/>
          </w:tcPr>
          <w:p w:rsidR="0003602C" w:rsidRDefault="0003602C" w:rsidP="001166B5">
            <w:pPr>
              <w:rPr>
                <w:rFonts w:ascii="Arial" w:hAnsi="Arial" w:cs="Arial"/>
                <w:sz w:val="20"/>
              </w:rPr>
            </w:pPr>
            <w:r>
              <w:rPr>
                <w:rFonts w:ascii="Arial" w:hAnsi="Arial" w:cs="Arial"/>
                <w:sz w:val="20"/>
              </w:rPr>
              <w:t>28.3.10.7.3</w:t>
            </w:r>
          </w:p>
        </w:tc>
        <w:tc>
          <w:tcPr>
            <w:tcW w:w="2250" w:type="dxa"/>
          </w:tcPr>
          <w:p w:rsidR="0003602C" w:rsidRDefault="0003602C" w:rsidP="001166B5">
            <w:pPr>
              <w:rPr>
                <w:rFonts w:ascii="Arial" w:hAnsi="Arial" w:cs="Arial"/>
                <w:sz w:val="20"/>
              </w:rPr>
            </w:pPr>
            <w:r>
              <w:rPr>
                <w:rFonts w:ascii="Arial" w:hAnsi="Arial" w:cs="Arial"/>
                <w:sz w:val="20"/>
              </w:rPr>
              <w:t>"L = 20 for the HE-SIG-B user specific fields" should be "L = 21 or 42 for the HE-SIG-B user specific fields", since the CRC is calculated over two consecutive user specific fields, except for the last one.</w:t>
            </w:r>
          </w:p>
        </w:tc>
        <w:tc>
          <w:tcPr>
            <w:tcW w:w="1980" w:type="dxa"/>
          </w:tcPr>
          <w:p w:rsidR="0003602C" w:rsidRDefault="0003602C">
            <w:pPr>
              <w:rPr>
                <w:rFonts w:ascii="Arial" w:hAnsi="Arial" w:cs="Arial"/>
                <w:sz w:val="20"/>
              </w:rPr>
            </w:pPr>
            <w:r w:rsidRPr="0003602C">
              <w:rPr>
                <w:rFonts w:ascii="Arial" w:hAnsi="Arial" w:cs="Arial"/>
                <w:sz w:val="20"/>
              </w:rPr>
              <w:t>See comment</w:t>
            </w:r>
          </w:p>
        </w:tc>
        <w:tc>
          <w:tcPr>
            <w:tcW w:w="1980" w:type="dxa"/>
          </w:tcPr>
          <w:p w:rsidR="0003602C" w:rsidRDefault="00BF0855" w:rsidP="0065796C">
            <w:pPr>
              <w:rPr>
                <w:rFonts w:ascii="Arial" w:hAnsi="Arial" w:cs="Arial"/>
                <w:sz w:val="20"/>
              </w:rPr>
            </w:pPr>
            <w:r>
              <w:rPr>
                <w:rFonts w:ascii="Arial" w:hAnsi="Arial" w:cs="Arial"/>
                <w:sz w:val="20"/>
              </w:rPr>
              <w:t>Rejected</w:t>
            </w:r>
          </w:p>
          <w:p w:rsidR="00E26C99" w:rsidRDefault="00E26C99" w:rsidP="0065796C">
            <w:pPr>
              <w:rPr>
                <w:rFonts w:ascii="Arial" w:hAnsi="Arial" w:cs="Arial"/>
                <w:sz w:val="20"/>
              </w:rPr>
            </w:pPr>
          </w:p>
          <w:p w:rsidR="00E26C99" w:rsidRDefault="00E26C99" w:rsidP="00E26C99">
            <w:pPr>
              <w:rPr>
                <w:rFonts w:ascii="Arial" w:hAnsi="Arial" w:cs="Arial"/>
                <w:sz w:val="20"/>
              </w:rPr>
            </w:pPr>
            <w:r>
              <w:rPr>
                <w:rFonts w:ascii="Arial" w:hAnsi="Arial" w:cs="Arial"/>
                <w:sz w:val="20"/>
              </w:rPr>
              <w:t>Correct in principle but commenter is off by 1</w:t>
            </w:r>
          </w:p>
          <w:p w:rsidR="00E26C99" w:rsidRDefault="00E26C99" w:rsidP="0065796C">
            <w:pPr>
              <w:rPr>
                <w:rFonts w:ascii="Arial" w:hAnsi="Arial" w:cs="Arial"/>
                <w:sz w:val="20"/>
              </w:rPr>
            </w:pPr>
          </w:p>
        </w:tc>
      </w:tr>
      <w:tr w:rsidR="00626C18" w:rsidRPr="00836027" w:rsidTr="009C2DE9">
        <w:trPr>
          <w:trHeight w:val="2112"/>
        </w:trPr>
        <w:tc>
          <w:tcPr>
            <w:tcW w:w="773" w:type="dxa"/>
          </w:tcPr>
          <w:p w:rsidR="00626C18" w:rsidRDefault="00626C18">
            <w:pPr>
              <w:jc w:val="right"/>
              <w:rPr>
                <w:rFonts w:ascii="Arial" w:hAnsi="Arial" w:cs="Arial"/>
                <w:sz w:val="20"/>
              </w:rPr>
            </w:pPr>
            <w:r>
              <w:rPr>
                <w:rFonts w:ascii="Arial" w:hAnsi="Arial" w:cs="Arial"/>
                <w:sz w:val="20"/>
              </w:rPr>
              <w:t>10046</w:t>
            </w:r>
          </w:p>
        </w:tc>
        <w:tc>
          <w:tcPr>
            <w:tcW w:w="865" w:type="dxa"/>
          </w:tcPr>
          <w:p w:rsidR="00626C18" w:rsidRDefault="00626C18">
            <w:pPr>
              <w:rPr>
                <w:rFonts w:ascii="Arial" w:hAnsi="Arial" w:cs="Arial"/>
                <w:sz w:val="20"/>
              </w:rPr>
            </w:pPr>
            <w:r>
              <w:rPr>
                <w:rFonts w:ascii="Arial" w:hAnsi="Arial" w:cs="Arial"/>
                <w:sz w:val="20"/>
              </w:rPr>
              <w:t>yujin noh</w:t>
            </w:r>
          </w:p>
        </w:tc>
        <w:tc>
          <w:tcPr>
            <w:tcW w:w="900" w:type="dxa"/>
          </w:tcPr>
          <w:p w:rsidR="00626C18" w:rsidRDefault="00626C18">
            <w:pPr>
              <w:jc w:val="right"/>
              <w:rPr>
                <w:rFonts w:ascii="Arial" w:hAnsi="Arial" w:cs="Arial"/>
                <w:sz w:val="20"/>
              </w:rPr>
            </w:pPr>
            <w:r>
              <w:rPr>
                <w:rFonts w:ascii="Arial" w:hAnsi="Arial" w:cs="Arial"/>
                <w:sz w:val="20"/>
              </w:rPr>
              <w:t>282.51</w:t>
            </w:r>
          </w:p>
        </w:tc>
        <w:tc>
          <w:tcPr>
            <w:tcW w:w="990" w:type="dxa"/>
          </w:tcPr>
          <w:p w:rsidR="00626C18" w:rsidRDefault="00626C18">
            <w:pPr>
              <w:rPr>
                <w:rFonts w:ascii="Arial" w:hAnsi="Arial" w:cs="Arial"/>
                <w:sz w:val="20"/>
              </w:rPr>
            </w:pPr>
            <w:r>
              <w:rPr>
                <w:rFonts w:ascii="Arial" w:hAnsi="Arial" w:cs="Arial"/>
                <w:sz w:val="20"/>
              </w:rPr>
              <w:t>28.3.10.7.3</w:t>
            </w:r>
          </w:p>
        </w:tc>
        <w:tc>
          <w:tcPr>
            <w:tcW w:w="2250" w:type="dxa"/>
          </w:tcPr>
          <w:p w:rsidR="00626C18" w:rsidRDefault="00626C18">
            <w:pPr>
              <w:rPr>
                <w:rFonts w:ascii="Arial" w:hAnsi="Arial" w:cs="Arial"/>
                <w:sz w:val="20"/>
              </w:rPr>
            </w:pPr>
            <w:r>
              <w:rPr>
                <w:rFonts w:ascii="Arial" w:hAnsi="Arial" w:cs="Arial"/>
                <w:sz w:val="20"/>
              </w:rPr>
              <w:t>value of L for the HE-SIG-B User block field should be different depending on assigned number of users which could be odd or even.</w:t>
            </w:r>
          </w:p>
        </w:tc>
        <w:tc>
          <w:tcPr>
            <w:tcW w:w="1980" w:type="dxa"/>
          </w:tcPr>
          <w:p w:rsidR="00626C18" w:rsidRDefault="00626C18">
            <w:pPr>
              <w:rPr>
                <w:rFonts w:ascii="Arial" w:hAnsi="Arial" w:cs="Arial"/>
                <w:sz w:val="20"/>
              </w:rPr>
            </w:pPr>
            <w:r>
              <w:rPr>
                <w:rFonts w:ascii="Arial" w:hAnsi="Arial" w:cs="Arial"/>
                <w:sz w:val="20"/>
              </w:rPr>
              <w:t>As in the comment.</w:t>
            </w:r>
          </w:p>
        </w:tc>
        <w:tc>
          <w:tcPr>
            <w:tcW w:w="1980" w:type="dxa"/>
          </w:tcPr>
          <w:p w:rsidR="00465CF9" w:rsidRDefault="00E26C99" w:rsidP="0065796C">
            <w:pPr>
              <w:rPr>
                <w:rFonts w:ascii="Arial" w:hAnsi="Arial" w:cs="Arial"/>
                <w:sz w:val="20"/>
              </w:rPr>
            </w:pPr>
            <w:r>
              <w:rPr>
                <w:rFonts w:ascii="Arial" w:hAnsi="Arial" w:cs="Arial"/>
                <w:sz w:val="20"/>
              </w:rPr>
              <w:t>Revised</w:t>
            </w:r>
          </w:p>
          <w:p w:rsidR="00465CF9" w:rsidRDefault="00465CF9" w:rsidP="0065796C">
            <w:pPr>
              <w:rPr>
                <w:rFonts w:ascii="Arial" w:hAnsi="Arial" w:cs="Arial"/>
                <w:sz w:val="20"/>
              </w:rPr>
            </w:pPr>
          </w:p>
          <w:p w:rsidR="00626C18" w:rsidRDefault="00465CF9" w:rsidP="00465CF9">
            <w:pPr>
              <w:rPr>
                <w:rFonts w:ascii="Arial" w:hAnsi="Arial" w:cs="Arial"/>
                <w:sz w:val="20"/>
              </w:rPr>
            </w:pPr>
            <w:r>
              <w:rPr>
                <w:rFonts w:ascii="Arial" w:hAnsi="Arial" w:cs="Arial"/>
                <w:sz w:val="20"/>
              </w:rPr>
              <w:t>Editor: same changes as resolution to CID 4889</w:t>
            </w:r>
          </w:p>
        </w:tc>
      </w:tr>
    </w:tbl>
    <w:p w:rsidR="00836027" w:rsidRDefault="00836027" w:rsidP="005B2037">
      <w:pPr>
        <w:rPr>
          <w:sz w:val="24"/>
        </w:rPr>
      </w:pPr>
    </w:p>
    <w:p w:rsidR="004D585F" w:rsidRDefault="00465CF9" w:rsidP="00BF0855">
      <w:pPr>
        <w:pStyle w:val="SP10282754"/>
        <w:rPr>
          <w:rFonts w:ascii="Times New Roman" w:eastAsia="Times New Roman" w:hAnsi="Times New Roman" w:cs="Times New Roman"/>
          <w:b/>
          <w:color w:val="000000"/>
          <w:sz w:val="20"/>
          <w:highlight w:val="yellow"/>
        </w:rPr>
      </w:pPr>
      <w:r>
        <w:rPr>
          <w:rFonts w:ascii="Times New Roman" w:eastAsia="Times New Roman" w:hAnsi="Times New Roman" w:cs="Times New Roman"/>
          <w:b/>
          <w:color w:val="000000"/>
          <w:sz w:val="20"/>
          <w:highlight w:val="yellow"/>
        </w:rPr>
        <w:t>Proposed changes for CID 4889</w:t>
      </w:r>
    </w:p>
    <w:p w:rsidR="00BF0855" w:rsidRDefault="00BF0855" w:rsidP="00BF0855">
      <w:pPr>
        <w:pStyle w:val="SP10282754"/>
        <w:rPr>
          <w:rFonts w:ascii="Times New Roman" w:eastAsia="Times New Roman" w:hAnsi="Times New Roman" w:cs="Times New Roman"/>
          <w:b/>
          <w:i/>
          <w:color w:val="000000"/>
          <w:sz w:val="20"/>
          <w:highlight w:val="yellow"/>
        </w:rPr>
      </w:pPr>
      <w:r w:rsidRPr="00FC5073">
        <w:rPr>
          <w:rFonts w:ascii="Times New Roman" w:eastAsia="Times New Roman" w:hAnsi="Times New Roman" w:cs="Times New Roman"/>
          <w:b/>
          <w:color w:val="000000"/>
          <w:sz w:val="20"/>
          <w:highlight w:val="yellow"/>
        </w:rPr>
        <w:t>TGax Editor:</w:t>
      </w:r>
      <w:r w:rsidRPr="00FC5073">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replace the following part of row</w:t>
      </w:r>
      <w:r w:rsidR="0012173A">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282.51</w:t>
      </w:r>
    </w:p>
    <w:p w:rsidR="00BF0855" w:rsidRDefault="00BF0855" w:rsidP="00BF0855"/>
    <w:p w:rsidR="00BF0855" w:rsidRDefault="00BF0855" w:rsidP="00BF0855">
      <w:pPr>
        <w:rPr>
          <w:sz w:val="20"/>
        </w:rPr>
      </w:pPr>
      <w:r>
        <w:rPr>
          <w:sz w:val="20"/>
        </w:rPr>
        <w:t xml:space="preserve">“and </w:t>
      </w:r>
      <w:r>
        <w:rPr>
          <w:i/>
          <w:iCs/>
          <w:sz w:val="20"/>
        </w:rPr>
        <w:t xml:space="preserve">L </w:t>
      </w:r>
      <w:r>
        <w:rPr>
          <w:sz w:val="20"/>
        </w:rPr>
        <w:t>= 20 for the HE-SIG-B user specific fields”</w:t>
      </w:r>
    </w:p>
    <w:p w:rsidR="00BF0855" w:rsidRDefault="00BF0855" w:rsidP="00BF0855"/>
    <w:p w:rsidR="00BF0855" w:rsidRDefault="0012173A" w:rsidP="00BF0855">
      <w:r>
        <w:rPr>
          <w:rFonts w:eastAsia="Times New Roman"/>
          <w:b/>
          <w:i/>
          <w:color w:val="000000"/>
          <w:sz w:val="20"/>
          <w:highlight w:val="yellow"/>
        </w:rPr>
        <w:t>with</w:t>
      </w:r>
      <w:r w:rsidR="00BF0855">
        <w:rPr>
          <w:rFonts w:eastAsia="Times New Roman"/>
          <w:b/>
          <w:i/>
          <w:color w:val="000000"/>
          <w:sz w:val="20"/>
          <w:highlight w:val="yellow"/>
        </w:rPr>
        <w:t xml:space="preserve"> </w:t>
      </w:r>
    </w:p>
    <w:p w:rsidR="00BF0855" w:rsidRDefault="00BF0855" w:rsidP="00BF0855"/>
    <w:p w:rsidR="00BF0855" w:rsidRDefault="00BF0855" w:rsidP="00BF0855">
      <w:r>
        <w:rPr>
          <w:sz w:val="20"/>
        </w:rPr>
        <w:t xml:space="preserve">“, </w:t>
      </w:r>
      <w:r>
        <w:rPr>
          <w:i/>
          <w:iCs/>
          <w:sz w:val="20"/>
        </w:rPr>
        <w:t xml:space="preserve">L </w:t>
      </w:r>
      <w:r>
        <w:rPr>
          <w:sz w:val="20"/>
        </w:rPr>
        <w:t>= 20 for a HE-SIG-B user specific block that contains information for one STA</w:t>
      </w:r>
      <w:r w:rsidR="0012173A">
        <w:rPr>
          <w:sz w:val="20"/>
        </w:rPr>
        <w:t>,</w:t>
      </w:r>
      <w:r w:rsidR="0012173A" w:rsidRPr="0012173A">
        <w:rPr>
          <w:sz w:val="20"/>
        </w:rPr>
        <w:t xml:space="preserve"> </w:t>
      </w:r>
      <w:r w:rsidR="0012173A">
        <w:rPr>
          <w:sz w:val="20"/>
        </w:rPr>
        <w:t xml:space="preserve"> </w:t>
      </w:r>
      <w:r w:rsidR="0012173A">
        <w:rPr>
          <w:i/>
          <w:iCs/>
          <w:sz w:val="20"/>
        </w:rPr>
        <w:t xml:space="preserve">L </w:t>
      </w:r>
      <w:r w:rsidR="0012173A">
        <w:rPr>
          <w:sz w:val="20"/>
        </w:rPr>
        <w:t>= 41 for a HE-SIG-B user specific block that contains information for two STA”</w:t>
      </w:r>
    </w:p>
    <w:p w:rsidR="00BF0855" w:rsidRDefault="00BF0855" w:rsidP="00BF0855">
      <w:pPr>
        <w:rPr>
          <w:sz w:val="20"/>
          <w:lang w:val="en-US"/>
        </w:rPr>
      </w:pPr>
    </w:p>
    <w:p w:rsidR="00BF0855" w:rsidRDefault="00BF0855" w:rsidP="00BF0855">
      <w:pPr>
        <w:rPr>
          <w:b/>
          <w:sz w:val="24"/>
          <w:lang w:val="en-US"/>
        </w:rPr>
      </w:pPr>
      <w:r w:rsidRPr="0012173A">
        <w:rPr>
          <w:b/>
          <w:sz w:val="20"/>
          <w:highlight w:val="yellow"/>
          <w:lang w:val="en-US"/>
        </w:rPr>
        <w:t>End of proposed changes</w:t>
      </w:r>
      <w:r w:rsidRPr="00943A02">
        <w:rPr>
          <w:b/>
          <w:sz w:val="24"/>
          <w:highlight w:val="yellow"/>
          <w:lang w:val="en-US"/>
        </w:rPr>
        <w:t>.</w:t>
      </w:r>
    </w:p>
    <w:p w:rsidR="0003602C" w:rsidRDefault="0003602C" w:rsidP="005B2037">
      <w:pPr>
        <w:rPr>
          <w:sz w:val="24"/>
        </w:rPr>
      </w:pPr>
    </w:p>
    <w:p w:rsidR="00504DB8" w:rsidRDefault="00504DB8" w:rsidP="005B2037">
      <w:pPr>
        <w:rPr>
          <w:sz w:val="24"/>
        </w:rPr>
      </w:pPr>
    </w:p>
    <w:p w:rsidR="00504DB8" w:rsidRDefault="00504DB8" w:rsidP="005B2037">
      <w:pPr>
        <w:rPr>
          <w:sz w:val="24"/>
        </w:rPr>
      </w:pPr>
    </w:p>
    <w:p w:rsidR="00504DB8" w:rsidRDefault="00504DB8" w:rsidP="00504DB8">
      <w:pPr>
        <w:rPr>
          <w:b/>
          <w:sz w:val="32"/>
          <w:u w:val="single"/>
        </w:rPr>
      </w:pPr>
      <w:r>
        <w:rPr>
          <w:b/>
          <w:sz w:val="32"/>
          <w:u w:val="single"/>
        </w:rPr>
        <w:t>DCM/STBC</w:t>
      </w:r>
    </w:p>
    <w:p w:rsidR="00504DB8" w:rsidRPr="009C2DE9" w:rsidRDefault="00504DB8" w:rsidP="00504DB8">
      <w:pPr>
        <w:rPr>
          <w:b/>
          <w:sz w:val="32"/>
          <w:u w:val="single"/>
        </w:rPr>
      </w:pPr>
    </w:p>
    <w:tbl>
      <w:tblPr>
        <w:tblStyle w:val="TableGrid"/>
        <w:tblW w:w="9738" w:type="dxa"/>
        <w:tblLayout w:type="fixed"/>
        <w:tblLook w:val="04A0" w:firstRow="1" w:lastRow="0" w:firstColumn="1" w:lastColumn="0" w:noHBand="0" w:noVBand="1"/>
      </w:tblPr>
      <w:tblGrid>
        <w:gridCol w:w="773"/>
        <w:gridCol w:w="865"/>
        <w:gridCol w:w="900"/>
        <w:gridCol w:w="990"/>
        <w:gridCol w:w="2250"/>
        <w:gridCol w:w="1980"/>
        <w:gridCol w:w="1980"/>
      </w:tblGrid>
      <w:tr w:rsidR="00504DB8" w:rsidRPr="00836027" w:rsidTr="001166B5">
        <w:trPr>
          <w:trHeight w:val="1320"/>
        </w:trPr>
        <w:tc>
          <w:tcPr>
            <w:tcW w:w="773" w:type="dxa"/>
          </w:tcPr>
          <w:p w:rsidR="00504DB8" w:rsidRDefault="00504DB8" w:rsidP="001166B5">
            <w:pPr>
              <w:rPr>
                <w:rFonts w:ascii="Arial" w:hAnsi="Arial" w:cs="Arial"/>
                <w:b/>
                <w:bCs/>
                <w:sz w:val="20"/>
              </w:rPr>
            </w:pPr>
            <w:r>
              <w:rPr>
                <w:rFonts w:ascii="Arial" w:hAnsi="Arial" w:cs="Arial"/>
                <w:b/>
                <w:bCs/>
                <w:sz w:val="20"/>
              </w:rPr>
              <w:t>CID</w:t>
            </w:r>
          </w:p>
        </w:tc>
        <w:tc>
          <w:tcPr>
            <w:tcW w:w="865" w:type="dxa"/>
          </w:tcPr>
          <w:p w:rsidR="00504DB8" w:rsidRDefault="00504DB8" w:rsidP="001166B5">
            <w:pPr>
              <w:rPr>
                <w:rFonts w:ascii="Arial" w:hAnsi="Arial" w:cs="Arial"/>
                <w:b/>
                <w:bCs/>
                <w:sz w:val="20"/>
              </w:rPr>
            </w:pPr>
            <w:r>
              <w:rPr>
                <w:rFonts w:ascii="Arial" w:hAnsi="Arial" w:cs="Arial"/>
                <w:b/>
                <w:bCs/>
                <w:sz w:val="20"/>
              </w:rPr>
              <w:t>Commenter</w:t>
            </w:r>
          </w:p>
        </w:tc>
        <w:tc>
          <w:tcPr>
            <w:tcW w:w="900" w:type="dxa"/>
          </w:tcPr>
          <w:p w:rsidR="00504DB8" w:rsidRDefault="00504DB8" w:rsidP="001166B5">
            <w:pPr>
              <w:rPr>
                <w:rFonts w:ascii="Arial" w:hAnsi="Arial" w:cs="Arial"/>
                <w:b/>
                <w:bCs/>
                <w:sz w:val="20"/>
              </w:rPr>
            </w:pPr>
            <w:r>
              <w:rPr>
                <w:rFonts w:ascii="Arial" w:hAnsi="Arial" w:cs="Arial"/>
                <w:b/>
                <w:bCs/>
                <w:sz w:val="20"/>
              </w:rPr>
              <w:t>Page</w:t>
            </w:r>
          </w:p>
        </w:tc>
        <w:tc>
          <w:tcPr>
            <w:tcW w:w="990" w:type="dxa"/>
          </w:tcPr>
          <w:p w:rsidR="00504DB8" w:rsidRDefault="00504DB8" w:rsidP="001166B5">
            <w:pPr>
              <w:rPr>
                <w:rFonts w:ascii="Arial" w:hAnsi="Arial" w:cs="Arial"/>
                <w:b/>
                <w:bCs/>
                <w:sz w:val="20"/>
              </w:rPr>
            </w:pPr>
            <w:r>
              <w:rPr>
                <w:rFonts w:ascii="Arial" w:hAnsi="Arial" w:cs="Arial"/>
                <w:b/>
                <w:bCs/>
                <w:sz w:val="20"/>
              </w:rPr>
              <w:t>Line</w:t>
            </w:r>
          </w:p>
        </w:tc>
        <w:tc>
          <w:tcPr>
            <w:tcW w:w="2250" w:type="dxa"/>
          </w:tcPr>
          <w:p w:rsidR="00504DB8" w:rsidRDefault="00504DB8" w:rsidP="001166B5">
            <w:pPr>
              <w:rPr>
                <w:rFonts w:ascii="Arial" w:hAnsi="Arial" w:cs="Arial"/>
                <w:b/>
                <w:bCs/>
                <w:sz w:val="20"/>
              </w:rPr>
            </w:pPr>
            <w:r>
              <w:rPr>
                <w:rFonts w:ascii="Arial" w:hAnsi="Arial" w:cs="Arial"/>
                <w:b/>
                <w:bCs/>
                <w:sz w:val="20"/>
              </w:rPr>
              <w:t>Clause</w:t>
            </w:r>
          </w:p>
        </w:tc>
        <w:tc>
          <w:tcPr>
            <w:tcW w:w="1980" w:type="dxa"/>
          </w:tcPr>
          <w:p w:rsidR="00504DB8" w:rsidRDefault="00504DB8" w:rsidP="001166B5">
            <w:pPr>
              <w:rPr>
                <w:rFonts w:ascii="Arial" w:hAnsi="Arial" w:cs="Arial"/>
                <w:b/>
                <w:bCs/>
                <w:sz w:val="20"/>
              </w:rPr>
            </w:pPr>
            <w:r>
              <w:rPr>
                <w:rFonts w:ascii="Arial" w:hAnsi="Arial" w:cs="Arial"/>
                <w:b/>
                <w:bCs/>
                <w:sz w:val="20"/>
              </w:rPr>
              <w:t>Comment</w:t>
            </w:r>
          </w:p>
        </w:tc>
        <w:tc>
          <w:tcPr>
            <w:tcW w:w="1980" w:type="dxa"/>
          </w:tcPr>
          <w:p w:rsidR="00504DB8" w:rsidRDefault="00504DB8" w:rsidP="001166B5">
            <w:pPr>
              <w:rPr>
                <w:rFonts w:ascii="Arial" w:hAnsi="Arial" w:cs="Arial"/>
                <w:b/>
                <w:bCs/>
                <w:sz w:val="20"/>
              </w:rPr>
            </w:pPr>
            <w:r>
              <w:rPr>
                <w:rFonts w:ascii="Arial" w:hAnsi="Arial" w:cs="Arial"/>
                <w:b/>
                <w:bCs/>
                <w:sz w:val="20"/>
              </w:rPr>
              <w:t>Proposed Change</w:t>
            </w:r>
          </w:p>
        </w:tc>
      </w:tr>
      <w:tr w:rsidR="00504DB8" w:rsidRPr="00836027" w:rsidTr="001166B5">
        <w:trPr>
          <w:trHeight w:val="1320"/>
        </w:trPr>
        <w:tc>
          <w:tcPr>
            <w:tcW w:w="773" w:type="dxa"/>
            <w:hideMark/>
          </w:tcPr>
          <w:p w:rsidR="00504DB8" w:rsidRDefault="00504DB8">
            <w:pPr>
              <w:jc w:val="right"/>
              <w:rPr>
                <w:rFonts w:ascii="Arial" w:hAnsi="Arial" w:cs="Arial"/>
                <w:sz w:val="20"/>
              </w:rPr>
            </w:pPr>
            <w:r>
              <w:rPr>
                <w:rFonts w:ascii="Arial" w:hAnsi="Arial" w:cs="Arial"/>
                <w:sz w:val="20"/>
              </w:rPr>
              <w:t>4996</w:t>
            </w:r>
          </w:p>
        </w:tc>
        <w:tc>
          <w:tcPr>
            <w:tcW w:w="865" w:type="dxa"/>
          </w:tcPr>
          <w:p w:rsidR="00504DB8" w:rsidRDefault="00504DB8">
            <w:pPr>
              <w:rPr>
                <w:rFonts w:ascii="Arial" w:hAnsi="Arial" w:cs="Arial"/>
                <w:sz w:val="20"/>
              </w:rPr>
            </w:pPr>
            <w:r>
              <w:rPr>
                <w:rFonts w:ascii="Arial" w:hAnsi="Arial" w:cs="Arial"/>
                <w:sz w:val="20"/>
              </w:rPr>
              <w:t>Brian Hart</w:t>
            </w:r>
          </w:p>
        </w:tc>
        <w:tc>
          <w:tcPr>
            <w:tcW w:w="900" w:type="dxa"/>
          </w:tcPr>
          <w:p w:rsidR="00504DB8" w:rsidRDefault="00504DB8">
            <w:pPr>
              <w:jc w:val="right"/>
              <w:rPr>
                <w:rFonts w:ascii="Arial" w:hAnsi="Arial" w:cs="Arial"/>
                <w:sz w:val="20"/>
              </w:rPr>
            </w:pPr>
            <w:r>
              <w:rPr>
                <w:rFonts w:ascii="Arial" w:hAnsi="Arial" w:cs="Arial"/>
                <w:sz w:val="20"/>
              </w:rPr>
              <w:t>273.54</w:t>
            </w:r>
          </w:p>
        </w:tc>
        <w:tc>
          <w:tcPr>
            <w:tcW w:w="990" w:type="dxa"/>
          </w:tcPr>
          <w:p w:rsidR="00504DB8" w:rsidRDefault="00504DB8" w:rsidP="001166B5">
            <w:pPr>
              <w:rPr>
                <w:rFonts w:ascii="Arial" w:hAnsi="Arial" w:cs="Arial"/>
                <w:sz w:val="20"/>
              </w:rPr>
            </w:pPr>
            <w:r>
              <w:rPr>
                <w:rFonts w:ascii="Arial" w:hAnsi="Arial" w:cs="Arial"/>
                <w:sz w:val="20"/>
              </w:rPr>
              <w:t>28.3.10.7.2</w:t>
            </w:r>
          </w:p>
        </w:tc>
        <w:tc>
          <w:tcPr>
            <w:tcW w:w="2250" w:type="dxa"/>
          </w:tcPr>
          <w:p w:rsidR="00504DB8" w:rsidRDefault="00504DB8" w:rsidP="001166B5">
            <w:pPr>
              <w:rPr>
                <w:rFonts w:ascii="Arial" w:hAnsi="Arial" w:cs="Arial"/>
                <w:sz w:val="20"/>
              </w:rPr>
            </w:pPr>
            <w:r>
              <w:rPr>
                <w:rFonts w:ascii="Arial" w:hAnsi="Arial" w:cs="Arial"/>
                <w:sz w:val="20"/>
              </w:rPr>
              <w:t>DCM/STBC field descriptions are inconsistent with GI+LTF Size field</w:t>
            </w:r>
          </w:p>
        </w:tc>
        <w:tc>
          <w:tcPr>
            <w:tcW w:w="1980" w:type="dxa"/>
          </w:tcPr>
          <w:p w:rsidR="00504DB8" w:rsidRDefault="00504DB8">
            <w:pPr>
              <w:rPr>
                <w:rFonts w:ascii="Arial" w:hAnsi="Arial" w:cs="Arial"/>
                <w:sz w:val="20"/>
              </w:rPr>
            </w:pPr>
            <w:r w:rsidRPr="00504DB8">
              <w:rPr>
                <w:rFonts w:ascii="Arial" w:hAnsi="Arial" w:cs="Arial"/>
                <w:sz w:val="20"/>
              </w:rPr>
              <w:t>"Set to 1 to indicate that DCM is applied" but DCM=1 &amp; STBC=1 means 4x HE-LTF from P274L36. Correct descriptions of DCM and STBC at P275L17 accounting forf this exceptional encoding</w:t>
            </w:r>
          </w:p>
        </w:tc>
        <w:tc>
          <w:tcPr>
            <w:tcW w:w="1980" w:type="dxa"/>
          </w:tcPr>
          <w:p w:rsidR="00504DB8" w:rsidRDefault="00796243" w:rsidP="001166B5">
            <w:pPr>
              <w:rPr>
                <w:rFonts w:ascii="Arial" w:hAnsi="Arial" w:cs="Arial"/>
                <w:sz w:val="20"/>
              </w:rPr>
            </w:pPr>
            <w:r>
              <w:rPr>
                <w:rFonts w:ascii="Arial" w:hAnsi="Arial" w:cs="Arial"/>
                <w:sz w:val="20"/>
              </w:rPr>
              <w:t>Revised</w:t>
            </w:r>
          </w:p>
          <w:p w:rsidR="00465CF9" w:rsidRDefault="00465CF9" w:rsidP="001166B5">
            <w:pPr>
              <w:rPr>
                <w:rFonts w:ascii="Arial" w:hAnsi="Arial" w:cs="Arial"/>
                <w:sz w:val="20"/>
              </w:rPr>
            </w:pPr>
          </w:p>
          <w:p w:rsidR="00465CF9" w:rsidRDefault="00465CF9" w:rsidP="001166B5">
            <w:pPr>
              <w:rPr>
                <w:rFonts w:ascii="Arial" w:hAnsi="Arial" w:cs="Arial"/>
                <w:sz w:val="20"/>
              </w:rPr>
            </w:pPr>
            <w:r>
              <w:rPr>
                <w:rFonts w:ascii="Arial" w:hAnsi="Arial" w:cs="Arial"/>
                <w:sz w:val="20"/>
              </w:rPr>
              <w:t xml:space="preserve">Editor: implement the changes as shown </w:t>
            </w:r>
            <w:r>
              <w:rPr>
                <w:rFonts w:ascii="Arial" w:hAnsi="Arial" w:cs="Arial"/>
                <w:sz w:val="20"/>
              </w:rPr>
              <w:t>for CID 4996</w:t>
            </w:r>
            <w:r>
              <w:rPr>
                <w:rFonts w:ascii="Arial" w:hAnsi="Arial" w:cs="Arial"/>
                <w:sz w:val="20"/>
              </w:rPr>
              <w:t xml:space="preserve"> in document 648r3</w:t>
            </w:r>
          </w:p>
        </w:tc>
      </w:tr>
      <w:tr w:rsidR="006E6BEB" w:rsidRPr="00836027" w:rsidTr="001166B5">
        <w:trPr>
          <w:trHeight w:val="1320"/>
        </w:trPr>
        <w:tc>
          <w:tcPr>
            <w:tcW w:w="773" w:type="dxa"/>
          </w:tcPr>
          <w:p w:rsidR="006E6BEB" w:rsidRDefault="006E6BEB">
            <w:pPr>
              <w:jc w:val="right"/>
              <w:rPr>
                <w:rFonts w:ascii="Arial" w:hAnsi="Arial" w:cs="Arial"/>
                <w:sz w:val="20"/>
              </w:rPr>
            </w:pPr>
            <w:r>
              <w:rPr>
                <w:rFonts w:ascii="Arial" w:hAnsi="Arial" w:cs="Arial"/>
                <w:sz w:val="20"/>
              </w:rPr>
              <w:lastRenderedPageBreak/>
              <w:t>8910</w:t>
            </w:r>
          </w:p>
        </w:tc>
        <w:tc>
          <w:tcPr>
            <w:tcW w:w="865" w:type="dxa"/>
          </w:tcPr>
          <w:p w:rsidR="006E6BEB" w:rsidRDefault="006E6BEB">
            <w:pPr>
              <w:rPr>
                <w:rFonts w:ascii="Arial" w:hAnsi="Arial" w:cs="Arial"/>
                <w:sz w:val="20"/>
              </w:rPr>
            </w:pPr>
            <w:r>
              <w:rPr>
                <w:rFonts w:ascii="Arial" w:hAnsi="Arial" w:cs="Arial"/>
                <w:sz w:val="20"/>
              </w:rPr>
              <w:t>Sigurd Schelstraete</w:t>
            </w:r>
          </w:p>
        </w:tc>
        <w:tc>
          <w:tcPr>
            <w:tcW w:w="900" w:type="dxa"/>
          </w:tcPr>
          <w:p w:rsidR="006E6BEB" w:rsidRDefault="006E6BEB">
            <w:pPr>
              <w:jc w:val="right"/>
              <w:rPr>
                <w:rFonts w:ascii="Arial" w:hAnsi="Arial" w:cs="Arial"/>
                <w:sz w:val="20"/>
              </w:rPr>
            </w:pPr>
            <w:r>
              <w:rPr>
                <w:rFonts w:ascii="Arial" w:hAnsi="Arial" w:cs="Arial"/>
                <w:sz w:val="20"/>
              </w:rPr>
              <w:t>274.34</w:t>
            </w:r>
          </w:p>
        </w:tc>
        <w:tc>
          <w:tcPr>
            <w:tcW w:w="990" w:type="dxa"/>
          </w:tcPr>
          <w:p w:rsidR="006E6BEB" w:rsidRDefault="006E6BEB">
            <w:pPr>
              <w:rPr>
                <w:rFonts w:ascii="Arial" w:hAnsi="Arial" w:cs="Arial"/>
                <w:sz w:val="20"/>
              </w:rPr>
            </w:pPr>
            <w:r>
              <w:rPr>
                <w:rFonts w:ascii="Arial" w:hAnsi="Arial" w:cs="Arial"/>
                <w:sz w:val="20"/>
              </w:rPr>
              <w:t>28.3.10.7.2</w:t>
            </w:r>
          </w:p>
        </w:tc>
        <w:tc>
          <w:tcPr>
            <w:tcW w:w="2250" w:type="dxa"/>
          </w:tcPr>
          <w:p w:rsidR="006E6BEB" w:rsidRDefault="006E6BEB">
            <w:pPr>
              <w:rPr>
                <w:rFonts w:ascii="Arial" w:hAnsi="Arial" w:cs="Arial"/>
                <w:sz w:val="20"/>
              </w:rPr>
            </w:pPr>
            <w:r>
              <w:rPr>
                <w:rFonts w:ascii="Arial" w:hAnsi="Arial" w:cs="Arial"/>
                <w:sz w:val="20"/>
              </w:rPr>
              <w:t>"Neither DCM nor STBC shall be applied when both the DCM and STBC are set to 1.". Add this clarification to the DCM and sTBC fields as well.</w:t>
            </w:r>
          </w:p>
        </w:tc>
        <w:tc>
          <w:tcPr>
            <w:tcW w:w="1980" w:type="dxa"/>
          </w:tcPr>
          <w:p w:rsidR="006E6BEB" w:rsidRDefault="006E6BEB">
            <w:pPr>
              <w:rPr>
                <w:rFonts w:ascii="Arial" w:hAnsi="Arial" w:cs="Arial"/>
                <w:sz w:val="20"/>
              </w:rPr>
            </w:pPr>
            <w:r>
              <w:rPr>
                <w:rFonts w:ascii="Arial" w:hAnsi="Arial" w:cs="Arial"/>
                <w:sz w:val="20"/>
              </w:rPr>
              <w:t>See comment</w:t>
            </w:r>
          </w:p>
        </w:tc>
        <w:tc>
          <w:tcPr>
            <w:tcW w:w="1980" w:type="dxa"/>
          </w:tcPr>
          <w:p w:rsidR="006E6BEB" w:rsidRDefault="00796243" w:rsidP="001166B5">
            <w:pPr>
              <w:rPr>
                <w:rFonts w:ascii="Arial" w:hAnsi="Arial" w:cs="Arial"/>
                <w:sz w:val="20"/>
              </w:rPr>
            </w:pPr>
            <w:r>
              <w:rPr>
                <w:rFonts w:ascii="Arial" w:hAnsi="Arial" w:cs="Arial"/>
                <w:sz w:val="20"/>
              </w:rPr>
              <w:t>Revised</w:t>
            </w:r>
          </w:p>
          <w:p w:rsidR="00465CF9" w:rsidRDefault="00465CF9" w:rsidP="001166B5">
            <w:pPr>
              <w:rPr>
                <w:rFonts w:ascii="Arial" w:hAnsi="Arial" w:cs="Arial"/>
                <w:sz w:val="20"/>
              </w:rPr>
            </w:pPr>
          </w:p>
          <w:p w:rsidR="00465CF9" w:rsidRDefault="00465CF9" w:rsidP="001166B5">
            <w:pPr>
              <w:rPr>
                <w:rFonts w:ascii="Arial" w:hAnsi="Arial" w:cs="Arial"/>
                <w:sz w:val="20"/>
              </w:rPr>
            </w:pPr>
            <w:r>
              <w:rPr>
                <w:rFonts w:ascii="Arial" w:hAnsi="Arial" w:cs="Arial"/>
                <w:sz w:val="20"/>
              </w:rPr>
              <w:t>Editor: same changes as resolution to CID 4</w:t>
            </w:r>
            <w:r>
              <w:rPr>
                <w:rFonts w:ascii="Arial" w:hAnsi="Arial" w:cs="Arial"/>
                <w:sz w:val="20"/>
              </w:rPr>
              <w:t>996</w:t>
            </w:r>
          </w:p>
        </w:tc>
      </w:tr>
    </w:tbl>
    <w:p w:rsidR="00504DB8" w:rsidRDefault="00504DB8" w:rsidP="00504DB8">
      <w:pPr>
        <w:rPr>
          <w:sz w:val="24"/>
        </w:rPr>
      </w:pPr>
    </w:p>
    <w:p w:rsidR="00FF2724" w:rsidRPr="00465CF9" w:rsidRDefault="00465CF9" w:rsidP="00504DB8">
      <w:pPr>
        <w:rPr>
          <w:b/>
          <w:sz w:val="24"/>
        </w:rPr>
      </w:pPr>
      <w:r w:rsidRPr="00465CF9">
        <w:rPr>
          <w:b/>
          <w:sz w:val="24"/>
          <w:highlight w:val="yellow"/>
        </w:rPr>
        <w:t>Proposed changes for CID 4996</w:t>
      </w:r>
    </w:p>
    <w:p w:rsidR="00504DB8" w:rsidRDefault="00504DB8" w:rsidP="00504DB8">
      <w:pPr>
        <w:pStyle w:val="SP10282754"/>
        <w:rPr>
          <w:rFonts w:ascii="Times New Roman" w:eastAsia="Times New Roman" w:hAnsi="Times New Roman" w:cs="Times New Roman"/>
          <w:b/>
          <w:i/>
          <w:color w:val="000000"/>
          <w:sz w:val="20"/>
          <w:highlight w:val="yellow"/>
        </w:rPr>
      </w:pPr>
      <w:r w:rsidRPr="00FC5073">
        <w:rPr>
          <w:rFonts w:ascii="Times New Roman" w:eastAsia="Times New Roman" w:hAnsi="Times New Roman" w:cs="Times New Roman"/>
          <w:b/>
          <w:color w:val="000000"/>
          <w:sz w:val="20"/>
          <w:highlight w:val="yellow"/>
        </w:rPr>
        <w:t>TGax Editor:</w:t>
      </w:r>
      <w:r w:rsidRPr="00FC5073">
        <w:rPr>
          <w:rFonts w:ascii="Times New Roman" w:eastAsia="Times New Roman" w:hAnsi="Times New Roman" w:cs="Times New Roman"/>
          <w:b/>
          <w:i/>
          <w:color w:val="000000"/>
          <w:sz w:val="20"/>
          <w:highlight w:val="yellow"/>
        </w:rPr>
        <w:t xml:space="preserve"> </w:t>
      </w:r>
      <w:r w:rsidR="00CC3078">
        <w:rPr>
          <w:rFonts w:ascii="Times New Roman" w:eastAsia="Times New Roman" w:hAnsi="Times New Roman" w:cs="Times New Roman"/>
          <w:b/>
          <w:i/>
          <w:color w:val="000000"/>
          <w:sz w:val="20"/>
          <w:highlight w:val="yellow"/>
        </w:rPr>
        <w:t>add the</w:t>
      </w:r>
      <w:r>
        <w:rPr>
          <w:rFonts w:ascii="Times New Roman" w:eastAsia="Times New Roman" w:hAnsi="Times New Roman" w:cs="Times New Roman"/>
          <w:b/>
          <w:i/>
          <w:color w:val="000000"/>
          <w:sz w:val="20"/>
          <w:highlight w:val="yellow"/>
        </w:rPr>
        <w:t xml:space="preserve"> following part</w:t>
      </w:r>
      <w:r w:rsidR="00F632BF">
        <w:rPr>
          <w:rFonts w:ascii="Times New Roman" w:eastAsia="Times New Roman" w:hAnsi="Times New Roman" w:cs="Times New Roman"/>
          <w:b/>
          <w:i/>
          <w:color w:val="000000"/>
          <w:sz w:val="20"/>
          <w:highlight w:val="yellow"/>
        </w:rPr>
        <w:t xml:space="preserve"> to line</w:t>
      </w:r>
      <w:r>
        <w:rPr>
          <w:rFonts w:ascii="Times New Roman" w:eastAsia="Times New Roman" w:hAnsi="Times New Roman" w:cs="Times New Roman"/>
          <w:b/>
          <w:i/>
          <w:color w:val="000000"/>
          <w:sz w:val="20"/>
          <w:highlight w:val="yellow"/>
        </w:rPr>
        <w:t xml:space="preserve"> 2</w:t>
      </w:r>
      <w:r w:rsidR="008B389C">
        <w:rPr>
          <w:rFonts w:ascii="Times New Roman" w:eastAsia="Times New Roman" w:hAnsi="Times New Roman" w:cs="Times New Roman"/>
          <w:b/>
          <w:i/>
          <w:color w:val="000000"/>
          <w:sz w:val="20"/>
          <w:highlight w:val="yellow"/>
        </w:rPr>
        <w:t>73</w:t>
      </w:r>
      <w:r>
        <w:rPr>
          <w:rFonts w:ascii="Times New Roman" w:eastAsia="Times New Roman" w:hAnsi="Times New Roman" w:cs="Times New Roman"/>
          <w:b/>
          <w:i/>
          <w:color w:val="000000"/>
          <w:sz w:val="20"/>
          <w:highlight w:val="yellow"/>
        </w:rPr>
        <w:t>.5</w:t>
      </w:r>
      <w:r w:rsidR="008B389C">
        <w:rPr>
          <w:rFonts w:ascii="Times New Roman" w:eastAsia="Times New Roman" w:hAnsi="Times New Roman" w:cs="Times New Roman"/>
          <w:b/>
          <w:i/>
          <w:color w:val="000000"/>
          <w:sz w:val="20"/>
          <w:highlight w:val="yellow"/>
        </w:rPr>
        <w:t>5</w:t>
      </w:r>
      <w:r w:rsidR="00465CF9">
        <w:rPr>
          <w:rFonts w:ascii="Times New Roman" w:eastAsia="Times New Roman" w:hAnsi="Times New Roman" w:cs="Times New Roman"/>
          <w:b/>
          <w:i/>
          <w:color w:val="000000"/>
          <w:sz w:val="20"/>
          <w:highlight w:val="yellow"/>
        </w:rPr>
        <w:t xml:space="preserve"> in draft D1.0</w:t>
      </w:r>
    </w:p>
    <w:p w:rsidR="00504DB8" w:rsidRDefault="00504DB8" w:rsidP="00504DB8"/>
    <w:p w:rsidR="00504DB8" w:rsidRDefault="00CC3078" w:rsidP="00504DB8">
      <w:pPr>
        <w:rPr>
          <w:sz w:val="20"/>
        </w:rPr>
      </w:pPr>
      <w:r>
        <w:rPr>
          <w:szCs w:val="18"/>
        </w:rPr>
        <w:t xml:space="preserve">Set </w:t>
      </w:r>
      <w:r w:rsidRPr="00465CF9">
        <w:rPr>
          <w:szCs w:val="18"/>
        </w:rPr>
        <w:t>to 1 to indicate that DCM is applied to the Data field</w:t>
      </w:r>
      <w:r w:rsidR="007F1858" w:rsidRPr="00465CF9">
        <w:rPr>
          <w:szCs w:val="18"/>
        </w:rPr>
        <w:t xml:space="preserve">. </w:t>
      </w:r>
      <w:r w:rsidR="007F1858" w:rsidRPr="00465CF9">
        <w:rPr>
          <w:color w:val="0070C0"/>
          <w:szCs w:val="18"/>
          <w:u w:val="single"/>
        </w:rPr>
        <w:t>Neither DCM nor STBC shall be applied when both the DCM and STBC are set to 1</w:t>
      </w:r>
      <w:r w:rsidR="007F1858" w:rsidRPr="00465CF9">
        <w:rPr>
          <w:szCs w:val="18"/>
        </w:rPr>
        <w:t>.</w:t>
      </w:r>
      <w:r w:rsidR="007F1858">
        <w:rPr>
          <w:szCs w:val="18"/>
        </w:rPr>
        <w:t xml:space="preserve"> </w:t>
      </w:r>
      <w:r w:rsidR="00F632BF">
        <w:rPr>
          <w:szCs w:val="18"/>
        </w:rPr>
        <w:t xml:space="preserve"> </w:t>
      </w:r>
    </w:p>
    <w:p w:rsidR="00504DB8" w:rsidRDefault="00504DB8" w:rsidP="00504DB8"/>
    <w:p w:rsidR="00626CB5" w:rsidRDefault="00626CB5" w:rsidP="00626CB5">
      <w:pPr>
        <w:pStyle w:val="SP10282754"/>
        <w:rPr>
          <w:rFonts w:ascii="Times New Roman" w:eastAsia="Times New Roman" w:hAnsi="Times New Roman" w:cs="Times New Roman"/>
          <w:b/>
          <w:i/>
          <w:color w:val="000000"/>
          <w:sz w:val="20"/>
          <w:highlight w:val="yellow"/>
        </w:rPr>
      </w:pPr>
      <w:r w:rsidRPr="00FC5073">
        <w:rPr>
          <w:rFonts w:ascii="Times New Roman" w:eastAsia="Times New Roman" w:hAnsi="Times New Roman" w:cs="Times New Roman"/>
          <w:b/>
          <w:color w:val="000000"/>
          <w:sz w:val="20"/>
          <w:highlight w:val="yellow"/>
        </w:rPr>
        <w:t>TGax Editor:</w:t>
      </w:r>
      <w:r w:rsidRPr="00FC5073">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add the following part to line 275.17</w:t>
      </w:r>
      <w:r w:rsidR="00465CF9">
        <w:rPr>
          <w:rFonts w:ascii="Times New Roman" w:eastAsia="Times New Roman" w:hAnsi="Times New Roman" w:cs="Times New Roman"/>
          <w:b/>
          <w:i/>
          <w:color w:val="000000"/>
          <w:sz w:val="20"/>
          <w:highlight w:val="yellow"/>
        </w:rPr>
        <w:t xml:space="preserve"> in draft D1.0</w:t>
      </w:r>
    </w:p>
    <w:p w:rsidR="00626CB5" w:rsidRDefault="00626CB5" w:rsidP="00626CB5"/>
    <w:p w:rsidR="00626CB5" w:rsidRDefault="00626CB5" w:rsidP="00626CB5">
      <w:pPr>
        <w:rPr>
          <w:sz w:val="20"/>
        </w:rPr>
      </w:pPr>
      <w:r>
        <w:rPr>
          <w:szCs w:val="18"/>
        </w:rPr>
        <w:t>Set to 1 if space time block coding is used.</w:t>
      </w:r>
      <w:r w:rsidRPr="007F1858">
        <w:rPr>
          <w:szCs w:val="18"/>
        </w:rPr>
        <w:t xml:space="preserve"> </w:t>
      </w:r>
      <w:r w:rsidRPr="00465CF9">
        <w:rPr>
          <w:color w:val="0070C0"/>
          <w:szCs w:val="18"/>
          <w:u w:val="single"/>
        </w:rPr>
        <w:t>Neither DCM nor STBC shall be applied when both the DCM and STBC are set to 1</w:t>
      </w:r>
      <w:r w:rsidRPr="00465CF9">
        <w:rPr>
          <w:szCs w:val="18"/>
        </w:rPr>
        <w:t>.</w:t>
      </w:r>
      <w:r>
        <w:rPr>
          <w:szCs w:val="18"/>
        </w:rPr>
        <w:t xml:space="preserve">  </w:t>
      </w:r>
    </w:p>
    <w:p w:rsidR="00504DB8" w:rsidRDefault="00504DB8" w:rsidP="00504DB8">
      <w:pPr>
        <w:rPr>
          <w:sz w:val="20"/>
          <w:lang w:val="en-US"/>
        </w:rPr>
      </w:pPr>
    </w:p>
    <w:p w:rsidR="00504DB8" w:rsidRDefault="00504DB8" w:rsidP="00504DB8">
      <w:pPr>
        <w:rPr>
          <w:b/>
          <w:sz w:val="24"/>
          <w:lang w:val="en-US"/>
        </w:rPr>
      </w:pPr>
      <w:r w:rsidRPr="0012173A">
        <w:rPr>
          <w:b/>
          <w:sz w:val="20"/>
          <w:highlight w:val="yellow"/>
          <w:lang w:val="en-US"/>
        </w:rPr>
        <w:t>End of proposed changes</w:t>
      </w:r>
      <w:r w:rsidRPr="00943A02">
        <w:rPr>
          <w:b/>
          <w:sz w:val="24"/>
          <w:highlight w:val="yellow"/>
          <w:lang w:val="en-US"/>
        </w:rPr>
        <w:t>.</w:t>
      </w:r>
    </w:p>
    <w:p w:rsidR="0003602C" w:rsidRDefault="0003602C" w:rsidP="005B2037">
      <w:pPr>
        <w:rPr>
          <w:sz w:val="24"/>
        </w:rPr>
      </w:pPr>
    </w:p>
    <w:p w:rsidR="00FF2724" w:rsidRDefault="00FF2724" w:rsidP="005B2037">
      <w:pPr>
        <w:rPr>
          <w:sz w:val="24"/>
        </w:rPr>
      </w:pPr>
    </w:p>
    <w:p w:rsidR="00531EDC" w:rsidRDefault="00531EDC" w:rsidP="00531EDC">
      <w:pPr>
        <w:rPr>
          <w:b/>
          <w:sz w:val="32"/>
          <w:u w:val="single"/>
        </w:rPr>
      </w:pPr>
    </w:p>
    <w:p w:rsidR="00531EDC" w:rsidRDefault="00531EDC" w:rsidP="00531EDC">
      <w:pPr>
        <w:rPr>
          <w:b/>
          <w:sz w:val="32"/>
          <w:u w:val="single"/>
        </w:rPr>
      </w:pPr>
    </w:p>
    <w:p w:rsidR="00531EDC" w:rsidRDefault="00531EDC" w:rsidP="00531EDC">
      <w:pPr>
        <w:rPr>
          <w:b/>
          <w:sz w:val="32"/>
          <w:u w:val="single"/>
        </w:rPr>
      </w:pPr>
      <w:r>
        <w:rPr>
          <w:b/>
          <w:sz w:val="32"/>
          <w:u w:val="single"/>
        </w:rPr>
        <w:t>Spatial Reuse</w:t>
      </w:r>
    </w:p>
    <w:p w:rsidR="00531EDC" w:rsidRDefault="00531EDC" w:rsidP="00531EDC">
      <w:pPr>
        <w:rPr>
          <w:b/>
          <w:sz w:val="32"/>
          <w:u w:val="single"/>
        </w:rPr>
      </w:pPr>
    </w:p>
    <w:p w:rsidR="00531EDC" w:rsidRDefault="00531EDC" w:rsidP="00531EDC">
      <w:pPr>
        <w:rPr>
          <w:b/>
          <w:sz w:val="32"/>
          <w:u w:val="single"/>
        </w:rPr>
      </w:pPr>
    </w:p>
    <w:p w:rsidR="00531EDC" w:rsidRDefault="00531EDC" w:rsidP="00531EDC">
      <w:pPr>
        <w:rPr>
          <w:b/>
          <w:sz w:val="32"/>
          <w:u w:val="single"/>
        </w:rPr>
      </w:pPr>
    </w:p>
    <w:p w:rsidR="00531EDC" w:rsidRDefault="00531EDC" w:rsidP="005B2037">
      <w:pPr>
        <w:rPr>
          <w:sz w:val="24"/>
        </w:rPr>
      </w:pPr>
    </w:p>
    <w:tbl>
      <w:tblPr>
        <w:tblW w:w="1001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900"/>
        <w:gridCol w:w="630"/>
        <w:gridCol w:w="450"/>
        <w:gridCol w:w="2503"/>
        <w:gridCol w:w="2200"/>
        <w:gridCol w:w="2520"/>
      </w:tblGrid>
      <w:tr w:rsidR="00531EDC" w:rsidRPr="0054166B" w:rsidTr="001166B5">
        <w:trPr>
          <w:trHeight w:val="212"/>
        </w:trPr>
        <w:tc>
          <w:tcPr>
            <w:tcW w:w="810" w:type="dxa"/>
            <w:shd w:val="clear" w:color="auto" w:fill="auto"/>
            <w:noWrap/>
            <w:vAlign w:val="center"/>
            <w:hideMark/>
          </w:tcPr>
          <w:p w:rsidR="00531EDC" w:rsidRPr="0054166B" w:rsidRDefault="00531EDC" w:rsidP="001166B5">
            <w:pPr>
              <w:jc w:val="center"/>
              <w:rPr>
                <w:rFonts w:eastAsia="Times New Roman"/>
                <w:b/>
                <w:bCs/>
                <w:color w:val="000000"/>
                <w:szCs w:val="22"/>
                <w:lang w:val="en-US"/>
              </w:rPr>
            </w:pPr>
            <w:r w:rsidRPr="0054166B">
              <w:rPr>
                <w:rFonts w:eastAsia="Times New Roman"/>
                <w:b/>
                <w:bCs/>
                <w:color w:val="000000"/>
                <w:szCs w:val="22"/>
                <w:lang w:val="en-US"/>
              </w:rPr>
              <w:t>CID</w:t>
            </w:r>
          </w:p>
        </w:tc>
        <w:tc>
          <w:tcPr>
            <w:tcW w:w="900" w:type="dxa"/>
          </w:tcPr>
          <w:p w:rsidR="00531EDC" w:rsidRPr="0054166B" w:rsidRDefault="00531EDC" w:rsidP="001166B5">
            <w:pPr>
              <w:jc w:val="center"/>
              <w:rPr>
                <w:rFonts w:eastAsia="Times New Roman"/>
                <w:b/>
                <w:bCs/>
                <w:color w:val="000000"/>
                <w:szCs w:val="22"/>
                <w:lang w:val="en-US"/>
              </w:rPr>
            </w:pPr>
            <w:r>
              <w:rPr>
                <w:rFonts w:eastAsia="Times New Roman"/>
                <w:b/>
                <w:bCs/>
                <w:color w:val="000000"/>
                <w:szCs w:val="22"/>
                <w:lang w:val="en-US"/>
              </w:rPr>
              <w:t>Clause</w:t>
            </w:r>
          </w:p>
        </w:tc>
        <w:tc>
          <w:tcPr>
            <w:tcW w:w="630" w:type="dxa"/>
          </w:tcPr>
          <w:p w:rsidR="00531EDC" w:rsidRPr="0054166B" w:rsidRDefault="00531EDC" w:rsidP="001166B5">
            <w:pPr>
              <w:jc w:val="center"/>
              <w:rPr>
                <w:rFonts w:eastAsia="Times New Roman"/>
                <w:b/>
                <w:bCs/>
                <w:color w:val="000000"/>
                <w:szCs w:val="22"/>
                <w:lang w:val="en-US"/>
              </w:rPr>
            </w:pPr>
            <w:r>
              <w:rPr>
                <w:rFonts w:eastAsia="Times New Roman"/>
                <w:b/>
                <w:bCs/>
                <w:color w:val="000000"/>
                <w:szCs w:val="22"/>
                <w:lang w:val="en-US"/>
              </w:rPr>
              <w:t>P</w:t>
            </w:r>
          </w:p>
        </w:tc>
        <w:tc>
          <w:tcPr>
            <w:tcW w:w="450" w:type="dxa"/>
            <w:shd w:val="clear" w:color="auto" w:fill="auto"/>
            <w:noWrap/>
            <w:vAlign w:val="center"/>
          </w:tcPr>
          <w:p w:rsidR="00531EDC" w:rsidRPr="0054166B" w:rsidRDefault="00531EDC" w:rsidP="001166B5">
            <w:pPr>
              <w:jc w:val="center"/>
              <w:rPr>
                <w:rFonts w:eastAsia="Times New Roman"/>
                <w:b/>
                <w:bCs/>
                <w:color w:val="000000"/>
                <w:szCs w:val="22"/>
                <w:lang w:val="en-US"/>
              </w:rPr>
            </w:pPr>
            <w:r w:rsidRPr="0054166B">
              <w:rPr>
                <w:rFonts w:eastAsia="Times New Roman"/>
                <w:b/>
                <w:bCs/>
                <w:color w:val="000000"/>
                <w:szCs w:val="22"/>
                <w:lang w:val="en-US"/>
              </w:rPr>
              <w:t>L</w:t>
            </w:r>
          </w:p>
        </w:tc>
        <w:tc>
          <w:tcPr>
            <w:tcW w:w="2503" w:type="dxa"/>
            <w:shd w:val="clear" w:color="auto" w:fill="auto"/>
            <w:noWrap/>
            <w:vAlign w:val="bottom"/>
            <w:hideMark/>
          </w:tcPr>
          <w:p w:rsidR="00531EDC" w:rsidRPr="0054166B" w:rsidRDefault="00531EDC" w:rsidP="001166B5">
            <w:pPr>
              <w:jc w:val="center"/>
              <w:rPr>
                <w:rFonts w:eastAsia="Times New Roman"/>
                <w:b/>
                <w:bCs/>
                <w:color w:val="000000"/>
                <w:szCs w:val="22"/>
                <w:lang w:val="en-US"/>
              </w:rPr>
            </w:pPr>
            <w:r w:rsidRPr="0054166B">
              <w:rPr>
                <w:rFonts w:eastAsia="Times New Roman"/>
                <w:b/>
                <w:bCs/>
                <w:color w:val="000000"/>
                <w:szCs w:val="22"/>
                <w:lang w:val="en-US"/>
              </w:rPr>
              <w:t>Comment</w:t>
            </w:r>
          </w:p>
        </w:tc>
        <w:tc>
          <w:tcPr>
            <w:tcW w:w="2200" w:type="dxa"/>
            <w:shd w:val="clear" w:color="auto" w:fill="auto"/>
            <w:noWrap/>
            <w:vAlign w:val="bottom"/>
            <w:hideMark/>
          </w:tcPr>
          <w:p w:rsidR="00531EDC" w:rsidRPr="0054166B" w:rsidRDefault="00531EDC" w:rsidP="001166B5">
            <w:pPr>
              <w:jc w:val="center"/>
              <w:rPr>
                <w:rFonts w:eastAsia="Times New Roman"/>
                <w:b/>
                <w:bCs/>
                <w:color w:val="000000"/>
                <w:szCs w:val="22"/>
                <w:lang w:val="en-US"/>
              </w:rPr>
            </w:pPr>
            <w:r w:rsidRPr="0054166B">
              <w:rPr>
                <w:rFonts w:eastAsia="Times New Roman"/>
                <w:b/>
                <w:bCs/>
                <w:color w:val="000000"/>
                <w:szCs w:val="22"/>
                <w:lang w:val="en-US"/>
              </w:rPr>
              <w:t>Proposed Change</w:t>
            </w:r>
          </w:p>
        </w:tc>
        <w:tc>
          <w:tcPr>
            <w:tcW w:w="2520" w:type="dxa"/>
            <w:shd w:val="clear" w:color="auto" w:fill="auto"/>
            <w:vAlign w:val="center"/>
            <w:hideMark/>
          </w:tcPr>
          <w:p w:rsidR="00531EDC" w:rsidRPr="0054166B" w:rsidRDefault="00531EDC" w:rsidP="001166B5">
            <w:pPr>
              <w:jc w:val="center"/>
              <w:rPr>
                <w:rFonts w:eastAsia="Times New Roman"/>
                <w:b/>
                <w:bCs/>
                <w:color w:val="000000"/>
                <w:szCs w:val="22"/>
                <w:lang w:val="en-US"/>
              </w:rPr>
            </w:pPr>
            <w:r w:rsidRPr="0054166B">
              <w:rPr>
                <w:rFonts w:eastAsia="Times New Roman"/>
                <w:b/>
                <w:bCs/>
                <w:color w:val="000000"/>
                <w:szCs w:val="22"/>
                <w:lang w:val="en-US"/>
              </w:rPr>
              <w:t>Resolution</w:t>
            </w:r>
          </w:p>
        </w:tc>
      </w:tr>
      <w:tr w:rsidR="00531EDC" w:rsidRPr="00AB2BCA" w:rsidTr="001166B5">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531EDC" w:rsidRPr="00AB2BCA" w:rsidRDefault="00531EDC" w:rsidP="001166B5">
            <w:pPr>
              <w:jc w:val="center"/>
              <w:rPr>
                <w:szCs w:val="22"/>
              </w:rPr>
            </w:pPr>
            <w:r>
              <w:rPr>
                <w:rFonts w:ascii="Arial" w:hAnsi="Arial" w:cs="Arial"/>
                <w:sz w:val="20"/>
              </w:rPr>
              <w:t>4912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31EDC" w:rsidRPr="00AB2BCA" w:rsidRDefault="00531EDC" w:rsidP="001166B5">
            <w:pPr>
              <w:jc w:val="center"/>
              <w:rPr>
                <w:szCs w:val="22"/>
              </w:rPr>
            </w:pPr>
            <w:r>
              <w:rPr>
                <w:rFonts w:ascii="Arial" w:hAnsi="Arial" w:cs="Arial"/>
                <w:sz w:val="20"/>
              </w:rPr>
              <w:t>28.3.10.7.2</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531EDC" w:rsidRPr="00AB2BCA" w:rsidRDefault="00531EDC" w:rsidP="001166B5">
            <w:pPr>
              <w:jc w:val="center"/>
              <w:rPr>
                <w:szCs w:val="22"/>
              </w:rPr>
            </w:pPr>
            <w:r>
              <w:rPr>
                <w:szCs w:val="22"/>
              </w:rPr>
              <w:t>280</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rsidR="00531EDC" w:rsidRPr="00AB2BCA" w:rsidRDefault="00531EDC" w:rsidP="001166B5">
            <w:pPr>
              <w:jc w:val="center"/>
              <w:rPr>
                <w:szCs w:val="22"/>
              </w:rPr>
            </w:pPr>
            <w:r>
              <w:rPr>
                <w:szCs w:val="22"/>
              </w:rPr>
              <w:t>6</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rsidR="00531EDC" w:rsidRPr="00AB2BCA" w:rsidRDefault="00531EDC" w:rsidP="001166B5">
            <w:pPr>
              <w:rPr>
                <w:szCs w:val="22"/>
              </w:rPr>
            </w:pPr>
            <w:r>
              <w:rPr>
                <w:rFonts w:ascii="Arial" w:hAnsi="Arial" w:cs="Arial"/>
                <w:sz w:val="20"/>
              </w:rPr>
              <w:t>NOTE 1 looks pretty darn normative to me</w:t>
            </w:r>
          </w:p>
        </w:tc>
        <w:tc>
          <w:tcPr>
            <w:tcW w:w="2200" w:type="dxa"/>
            <w:tcBorders>
              <w:top w:val="single" w:sz="4" w:space="0" w:color="auto"/>
              <w:left w:val="single" w:sz="4" w:space="0" w:color="auto"/>
              <w:bottom w:val="single" w:sz="4" w:space="0" w:color="auto"/>
              <w:right w:val="single" w:sz="4" w:space="0" w:color="auto"/>
            </w:tcBorders>
            <w:shd w:val="clear" w:color="auto" w:fill="auto"/>
            <w:noWrap/>
          </w:tcPr>
          <w:p w:rsidR="00531EDC" w:rsidRPr="00AB2BCA" w:rsidRDefault="00531EDC" w:rsidP="001166B5">
            <w:pPr>
              <w:rPr>
                <w:szCs w:val="22"/>
              </w:rPr>
            </w:pPr>
            <w:r>
              <w:rPr>
                <w:rFonts w:ascii="Arial" w:hAnsi="Arial" w:cs="Arial"/>
                <w:sz w:val="20"/>
              </w:rPr>
              <w:t>Rewrite ot avoid a note. Perhaps add a section elsewhere and a xref to it from here</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531EDC" w:rsidRPr="00626515" w:rsidRDefault="00531EDC" w:rsidP="001166B5">
            <w:pPr>
              <w:rPr>
                <w:rFonts w:eastAsia="Times New Roman"/>
                <w:bCs/>
                <w:color w:val="000000"/>
                <w:sz w:val="20"/>
                <w:highlight w:val="yellow"/>
                <w:lang w:val="en-US"/>
              </w:rPr>
            </w:pPr>
            <w:r w:rsidRPr="00626515">
              <w:rPr>
                <w:rFonts w:eastAsia="Times New Roman"/>
                <w:bCs/>
                <w:color w:val="000000"/>
                <w:sz w:val="20"/>
                <w:highlight w:val="yellow"/>
                <w:lang w:val="en-US"/>
              </w:rPr>
              <w:t>Revised.</w:t>
            </w:r>
          </w:p>
          <w:p w:rsidR="00626515" w:rsidRPr="00626515" w:rsidRDefault="00626515" w:rsidP="001166B5">
            <w:pPr>
              <w:rPr>
                <w:rFonts w:eastAsia="Times New Roman"/>
                <w:bCs/>
                <w:color w:val="000000"/>
                <w:sz w:val="20"/>
                <w:highlight w:val="yellow"/>
                <w:lang w:val="en-US"/>
              </w:rPr>
            </w:pPr>
          </w:p>
          <w:p w:rsidR="009A43A1" w:rsidRPr="00626515" w:rsidRDefault="009A43A1" w:rsidP="009A43A1">
            <w:pPr>
              <w:rPr>
                <w:rFonts w:eastAsia="Times New Roman"/>
                <w:color w:val="000000"/>
                <w:sz w:val="20"/>
                <w:highlight w:val="yellow"/>
              </w:rPr>
            </w:pPr>
            <w:r w:rsidRPr="00626515">
              <w:rPr>
                <w:rFonts w:eastAsia="Times New Roman"/>
                <w:color w:val="000000"/>
                <w:sz w:val="20"/>
                <w:highlight w:val="yellow"/>
              </w:rPr>
              <w:t>Editor: make the following changes in table 28-17</w:t>
            </w:r>
            <w:r w:rsidR="004D585F">
              <w:rPr>
                <w:rFonts w:eastAsia="Times New Roman"/>
                <w:color w:val="000000"/>
                <w:sz w:val="20"/>
                <w:highlight w:val="yellow"/>
              </w:rPr>
              <w:t xml:space="preserve"> in D1.2</w:t>
            </w:r>
            <w:r w:rsidRPr="00626515">
              <w:rPr>
                <w:rFonts w:eastAsia="Times New Roman"/>
                <w:color w:val="000000"/>
                <w:sz w:val="20"/>
                <w:highlight w:val="yellow"/>
              </w:rPr>
              <w:t>:</w:t>
            </w:r>
          </w:p>
          <w:p w:rsidR="009A43A1" w:rsidRPr="00626515" w:rsidRDefault="00626515" w:rsidP="00626515">
            <w:pPr>
              <w:pStyle w:val="ListParagraph"/>
              <w:numPr>
                <w:ilvl w:val="0"/>
                <w:numId w:val="10"/>
              </w:numPr>
              <w:ind w:leftChars="0"/>
              <w:rPr>
                <w:sz w:val="22"/>
                <w:szCs w:val="22"/>
                <w:highlight w:val="yellow"/>
              </w:rPr>
            </w:pPr>
            <w:r w:rsidRPr="00626515">
              <w:rPr>
                <w:sz w:val="22"/>
                <w:szCs w:val="22"/>
                <w:highlight w:val="yellow"/>
              </w:rPr>
              <w:t>Remove all instances of “see Note 1”</w:t>
            </w:r>
          </w:p>
          <w:p w:rsidR="00626515" w:rsidRPr="00626515" w:rsidRDefault="00626515" w:rsidP="00626515">
            <w:pPr>
              <w:pStyle w:val="ListParagraph"/>
              <w:numPr>
                <w:ilvl w:val="0"/>
                <w:numId w:val="10"/>
              </w:numPr>
              <w:ind w:leftChars="0"/>
              <w:rPr>
                <w:sz w:val="22"/>
                <w:szCs w:val="22"/>
                <w:highlight w:val="yellow"/>
              </w:rPr>
            </w:pPr>
            <w:r w:rsidRPr="00626515">
              <w:rPr>
                <w:sz w:val="22"/>
                <w:szCs w:val="22"/>
                <w:highlight w:val="yellow"/>
              </w:rPr>
              <w:t>Move all the text at the bottom of the table after NOTE 1 to outside the table and position it below it, removing the words NOTE 1.</w:t>
            </w:r>
          </w:p>
          <w:p w:rsidR="00626515" w:rsidRPr="00626515" w:rsidRDefault="00626515" w:rsidP="00626515">
            <w:pPr>
              <w:pStyle w:val="ListParagraph"/>
              <w:numPr>
                <w:ilvl w:val="0"/>
                <w:numId w:val="10"/>
              </w:numPr>
              <w:ind w:leftChars="0"/>
              <w:rPr>
                <w:sz w:val="22"/>
                <w:szCs w:val="22"/>
                <w:highlight w:val="yellow"/>
              </w:rPr>
            </w:pPr>
            <w:r w:rsidRPr="00626515">
              <w:rPr>
                <w:sz w:val="22"/>
                <w:szCs w:val="22"/>
                <w:highlight w:val="yellow"/>
              </w:rPr>
              <w:t>Rename NOTE 2 to NOTE 1</w:t>
            </w:r>
          </w:p>
          <w:p w:rsidR="00531EDC" w:rsidRPr="00626515" w:rsidRDefault="00531EDC" w:rsidP="001166B5">
            <w:pPr>
              <w:rPr>
                <w:rFonts w:eastAsia="Times New Roman"/>
                <w:bCs/>
                <w:color w:val="000000"/>
                <w:sz w:val="20"/>
                <w:szCs w:val="22"/>
                <w:lang w:val="en-US"/>
              </w:rPr>
            </w:pPr>
          </w:p>
          <w:p w:rsidR="009A43A1" w:rsidRDefault="008F3CFF" w:rsidP="001166B5">
            <w:pPr>
              <w:rPr>
                <w:rFonts w:eastAsia="Times New Roman"/>
                <w:bCs/>
                <w:color w:val="000000"/>
                <w:szCs w:val="22"/>
                <w:lang w:val="en-US"/>
              </w:rPr>
            </w:pPr>
            <w:r w:rsidRPr="008F3CFF">
              <w:rPr>
                <w:rFonts w:eastAsia="Times New Roman"/>
                <w:bCs/>
                <w:color w:val="000000"/>
                <w:szCs w:val="22"/>
                <w:highlight w:val="yellow"/>
                <w:lang w:val="en-US"/>
              </w:rPr>
              <w:t>Editor: during review also noticed an error</w:t>
            </w:r>
            <w:r>
              <w:rPr>
                <w:rFonts w:eastAsia="Times New Roman"/>
                <w:bCs/>
                <w:color w:val="000000"/>
                <w:szCs w:val="22"/>
                <w:lang w:val="en-US"/>
              </w:rPr>
              <w:t xml:space="preserve"> </w:t>
            </w:r>
            <w:r w:rsidRPr="008F3CFF">
              <w:rPr>
                <w:rFonts w:eastAsia="Times New Roman"/>
                <w:bCs/>
                <w:color w:val="000000"/>
                <w:szCs w:val="22"/>
                <w:highlight w:val="yellow"/>
                <w:lang w:val="en-US"/>
              </w:rPr>
              <w:t>in table 28-18</w:t>
            </w:r>
            <w:r>
              <w:rPr>
                <w:rFonts w:eastAsia="Times New Roman"/>
                <w:bCs/>
                <w:color w:val="000000"/>
                <w:szCs w:val="22"/>
                <w:lang w:val="en-US"/>
              </w:rPr>
              <w:t>:</w:t>
            </w:r>
          </w:p>
          <w:p w:rsidR="008F3CFF" w:rsidRDefault="008F3CFF" w:rsidP="001166B5">
            <w:pPr>
              <w:rPr>
                <w:rFonts w:eastAsia="Times New Roman"/>
                <w:bCs/>
                <w:color w:val="000000"/>
                <w:szCs w:val="22"/>
                <w:lang w:val="en-US"/>
              </w:rPr>
            </w:pPr>
          </w:p>
          <w:p w:rsidR="008F3CFF" w:rsidRPr="00531EDC" w:rsidRDefault="008F3CFF" w:rsidP="008F3CFF">
            <w:pPr>
              <w:rPr>
                <w:sz w:val="22"/>
                <w:szCs w:val="22"/>
              </w:rPr>
            </w:pPr>
            <w:r w:rsidRPr="00FC5073">
              <w:rPr>
                <w:rFonts w:eastAsia="Times New Roman"/>
                <w:b/>
                <w:color w:val="000000"/>
                <w:sz w:val="20"/>
                <w:highlight w:val="yellow"/>
              </w:rPr>
              <w:t>TGax Editor:</w:t>
            </w:r>
            <w:r w:rsidRPr="00FC5073">
              <w:rPr>
                <w:rFonts w:eastAsia="Times New Roman"/>
                <w:b/>
                <w:i/>
                <w:color w:val="000000"/>
                <w:sz w:val="20"/>
                <w:highlight w:val="yellow"/>
              </w:rPr>
              <w:t xml:space="preserve"> </w:t>
            </w:r>
            <w:r w:rsidRPr="00706CAE">
              <w:rPr>
                <w:rFonts w:eastAsia="Times New Roman"/>
                <w:b/>
                <w:i/>
                <w:color w:val="000000"/>
                <w:sz w:val="20"/>
                <w:highlight w:val="yellow"/>
              </w:rPr>
              <w:t xml:space="preserve">make the </w:t>
            </w:r>
            <w:r w:rsidRPr="00706CAE">
              <w:rPr>
                <w:rFonts w:eastAsia="Times New Roman"/>
                <w:b/>
                <w:i/>
                <w:color w:val="000000"/>
                <w:sz w:val="20"/>
                <w:highlight w:val="yellow"/>
              </w:rPr>
              <w:lastRenderedPageBreak/>
              <w:t>following changes</w:t>
            </w:r>
            <w:r>
              <w:rPr>
                <w:rFonts w:eastAsia="Times New Roman"/>
                <w:b/>
                <w:i/>
                <w:color w:val="000000"/>
                <w:sz w:val="20"/>
                <w:highlight w:val="yellow"/>
              </w:rPr>
              <w:t xml:space="preserve"> above</w:t>
            </w:r>
            <w:r w:rsidRPr="00706CAE">
              <w:rPr>
                <w:rFonts w:eastAsia="Times New Roman"/>
                <w:b/>
                <w:i/>
                <w:color w:val="000000"/>
                <w:sz w:val="20"/>
                <w:highlight w:val="yellow"/>
              </w:rPr>
              <w:t xml:space="preserve"> table 28-18</w:t>
            </w:r>
          </w:p>
          <w:p w:rsidR="008F3CFF" w:rsidRDefault="008F3CFF" w:rsidP="008F3CFF">
            <w:pPr>
              <w:pStyle w:val="T"/>
              <w:rPr>
                <w:w w:val="100"/>
              </w:rPr>
            </w:pPr>
          </w:p>
          <w:p w:rsidR="008F3CFF" w:rsidRDefault="008F3CFF" w:rsidP="008F3CFF">
            <w:r w:rsidRPr="008F3CFF">
              <w:rPr>
                <w:highlight w:val="yellow"/>
              </w:rPr>
              <w:t xml:space="preserve">Replace “spatial reuse 1, spatial reuse 2, spatial reuse 3, spatial reuse 4” with “the Spatial Reuse subfield” </w:t>
            </w:r>
            <w:r w:rsidR="00A57369">
              <w:rPr>
                <w:highlight w:val="yellow"/>
              </w:rPr>
              <w:t>in</w:t>
            </w:r>
            <w:r w:rsidRPr="008F3CFF">
              <w:rPr>
                <w:highlight w:val="yellow"/>
              </w:rPr>
              <w:t xml:space="preserve">  “</w:t>
            </w:r>
            <w:r w:rsidRPr="008F3CFF">
              <w:rPr>
                <w:highlight w:val="yellow"/>
              </w:rPr>
              <w:fldChar w:fldCharType="begin"/>
            </w:r>
            <w:r w:rsidRPr="008F3CFF">
              <w:rPr>
                <w:highlight w:val="yellow"/>
              </w:rPr>
              <w:instrText xml:space="preserve"> REF  RTF36333239363a205461626c65 \h</w:instrText>
            </w:r>
            <w:r w:rsidRPr="008F3CFF">
              <w:rPr>
                <w:highlight w:val="yellow"/>
              </w:rPr>
            </w:r>
            <w:r>
              <w:rPr>
                <w:highlight w:val="yellow"/>
              </w:rPr>
              <w:instrText xml:space="preserve"> \* MERGEFORMAT </w:instrText>
            </w:r>
            <w:r w:rsidRPr="008F3CFF">
              <w:rPr>
                <w:highlight w:val="yellow"/>
              </w:rPr>
              <w:fldChar w:fldCharType="separate"/>
            </w:r>
            <w:r w:rsidRPr="008F3CFF">
              <w:rPr>
                <w:highlight w:val="yellow"/>
              </w:rPr>
              <w:t>Table 28-18 (Spatial Reuse subfield encoding for an HE SU PPDU, HE ER SU PPDU, and HE MU PPDU)</w:t>
            </w:r>
            <w:r w:rsidRPr="008F3CFF">
              <w:rPr>
                <w:highlight w:val="yellow"/>
              </w:rPr>
              <w:fldChar w:fldCharType="end"/>
            </w:r>
            <w:r w:rsidRPr="008F3CFF">
              <w:rPr>
                <w:highlight w:val="yellow"/>
              </w:rPr>
              <w:t xml:space="preserve"> defines the encoding for Spatial Reuse 1, Spatial Reuse 2, Spatial Reuse 3, Spatial Reuse 4,for an HE SU PPDU, HE ER SU PPDU, and HE MU PPDU</w:t>
            </w:r>
            <w:r w:rsidRPr="008F3CFF">
              <w:rPr>
                <w:highlight w:val="yellow"/>
              </w:rPr>
              <w:t>”</w:t>
            </w:r>
          </w:p>
          <w:p w:rsidR="008F3CFF" w:rsidRPr="00AB2BCA" w:rsidRDefault="008F3CFF" w:rsidP="008F3CFF">
            <w:pPr>
              <w:rPr>
                <w:rFonts w:eastAsia="Times New Roman"/>
                <w:bCs/>
                <w:color w:val="000000"/>
                <w:szCs w:val="22"/>
                <w:lang w:val="en-US"/>
              </w:rPr>
            </w:pPr>
          </w:p>
        </w:tc>
      </w:tr>
      <w:tr w:rsidR="00531EDC" w:rsidRPr="00AB2BCA" w:rsidTr="001166B5">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531EDC" w:rsidRDefault="00531EDC" w:rsidP="001166B5">
            <w:pPr>
              <w:jc w:val="center"/>
              <w:rPr>
                <w:rFonts w:ascii="Calibri" w:eastAsiaTheme="minorEastAsia" w:hAnsi="Calibri"/>
                <w:szCs w:val="22"/>
              </w:rPr>
            </w:pPr>
            <w:r>
              <w:rPr>
                <w:rFonts w:ascii="Arial" w:hAnsi="Arial" w:cs="Arial"/>
                <w:sz w:val="20"/>
              </w:rPr>
              <w:lastRenderedPageBreak/>
              <w:t>4913</w:t>
            </w:r>
          </w:p>
          <w:p w:rsidR="00531EDC" w:rsidRPr="00AB2BCA" w:rsidRDefault="00531EDC" w:rsidP="001166B5">
            <w:pPr>
              <w:jc w:val="center"/>
              <w:rPr>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31EDC" w:rsidRPr="00AB2BCA" w:rsidRDefault="00531EDC" w:rsidP="001166B5">
            <w:pPr>
              <w:jc w:val="center"/>
              <w:rPr>
                <w:szCs w:val="22"/>
              </w:rPr>
            </w:pPr>
            <w:r>
              <w:rPr>
                <w:rFonts w:ascii="Arial" w:hAnsi="Arial" w:cs="Arial"/>
                <w:sz w:val="20"/>
              </w:rPr>
              <w:t>28.3.10.7.2</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531EDC" w:rsidRDefault="00531EDC" w:rsidP="001166B5">
            <w:pPr>
              <w:jc w:val="center"/>
              <w:rPr>
                <w:rFonts w:ascii="Calibri" w:eastAsiaTheme="minorEastAsia" w:hAnsi="Calibri"/>
                <w:szCs w:val="22"/>
              </w:rPr>
            </w:pPr>
            <w:r>
              <w:rPr>
                <w:rFonts w:ascii="Arial" w:hAnsi="Arial" w:cs="Arial"/>
                <w:sz w:val="20"/>
              </w:rPr>
              <w:t>281</w:t>
            </w:r>
          </w:p>
          <w:p w:rsidR="00531EDC" w:rsidRPr="00AB2BCA" w:rsidRDefault="00531EDC" w:rsidP="001166B5">
            <w:pPr>
              <w:jc w:val="center"/>
              <w:rPr>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rsidR="00531EDC" w:rsidRPr="00AB2BCA" w:rsidRDefault="00531EDC" w:rsidP="001166B5">
            <w:pPr>
              <w:jc w:val="center"/>
              <w:rPr>
                <w:szCs w:val="22"/>
              </w:rPr>
            </w:pPr>
            <w:r>
              <w:rPr>
                <w:szCs w:val="22"/>
              </w:rPr>
              <w:t>27</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rsidR="00531EDC" w:rsidRPr="00AB2BCA" w:rsidRDefault="00531EDC" w:rsidP="001166B5">
            <w:pPr>
              <w:rPr>
                <w:szCs w:val="22"/>
              </w:rPr>
            </w:pPr>
            <w:r>
              <w:rPr>
                <w:rFonts w:ascii="Arial" w:hAnsi="Arial" w:cs="Arial"/>
                <w:sz w:val="20"/>
              </w:rPr>
              <w:t>40M .. other 2 fields indicate identical values ... is ambiguous. Assume we have ab for P40 and cd need ot be defined . Is c=a, d=b,? OR c=b, d=a, or what?</w:t>
            </w:r>
          </w:p>
        </w:tc>
        <w:tc>
          <w:tcPr>
            <w:tcW w:w="2200" w:type="dxa"/>
            <w:tcBorders>
              <w:top w:val="single" w:sz="4" w:space="0" w:color="auto"/>
              <w:left w:val="single" w:sz="4" w:space="0" w:color="auto"/>
              <w:bottom w:val="single" w:sz="4" w:space="0" w:color="auto"/>
              <w:right w:val="single" w:sz="4" w:space="0" w:color="auto"/>
            </w:tcBorders>
            <w:shd w:val="clear" w:color="auto" w:fill="auto"/>
            <w:noWrap/>
          </w:tcPr>
          <w:p w:rsidR="00531EDC" w:rsidRPr="00AB2BCA" w:rsidRDefault="00531EDC" w:rsidP="001166B5">
            <w:pPr>
              <w:rPr>
                <w:szCs w:val="22"/>
              </w:rPr>
            </w:pPr>
            <w:r>
              <w:rPr>
                <w:rFonts w:ascii="Arial" w:hAnsi="Arial" w:cs="Arial"/>
                <w:sz w:val="20"/>
              </w:rPr>
              <w:t>Define what is identical to what</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531EDC" w:rsidRPr="00935289" w:rsidRDefault="00531EDC" w:rsidP="001166B5">
            <w:pPr>
              <w:rPr>
                <w:rFonts w:eastAsia="Times New Roman"/>
                <w:bCs/>
                <w:color w:val="000000"/>
                <w:sz w:val="20"/>
                <w:szCs w:val="22"/>
                <w:highlight w:val="yellow"/>
                <w:lang w:val="en-US"/>
              </w:rPr>
            </w:pPr>
            <w:r w:rsidRPr="00935289">
              <w:rPr>
                <w:rFonts w:eastAsia="Times New Roman"/>
                <w:bCs/>
                <w:color w:val="000000"/>
                <w:sz w:val="20"/>
                <w:szCs w:val="22"/>
                <w:highlight w:val="yellow"/>
                <w:lang w:val="en-US"/>
              </w:rPr>
              <w:t>Revised.</w:t>
            </w:r>
          </w:p>
          <w:p w:rsidR="00935289" w:rsidRPr="00935289" w:rsidRDefault="00935289" w:rsidP="001166B5">
            <w:pPr>
              <w:rPr>
                <w:rFonts w:eastAsia="Times New Roman"/>
                <w:bCs/>
                <w:color w:val="000000"/>
                <w:sz w:val="20"/>
                <w:szCs w:val="22"/>
                <w:highlight w:val="yellow"/>
                <w:lang w:val="en-US"/>
              </w:rPr>
            </w:pPr>
            <w:r w:rsidRPr="00935289">
              <w:rPr>
                <w:rFonts w:eastAsia="Times New Roman"/>
                <w:bCs/>
                <w:color w:val="000000"/>
                <w:sz w:val="20"/>
                <w:szCs w:val="22"/>
                <w:highlight w:val="yellow"/>
                <w:lang w:val="en-US"/>
              </w:rPr>
              <w:t>Editor</w:t>
            </w:r>
            <w:r w:rsidR="00465CF9">
              <w:rPr>
                <w:rFonts w:eastAsia="Times New Roman"/>
                <w:bCs/>
                <w:color w:val="000000"/>
                <w:sz w:val="20"/>
                <w:szCs w:val="22"/>
                <w:highlight w:val="yellow"/>
                <w:lang w:val="en-US"/>
              </w:rPr>
              <w:t>: re</w:t>
            </w:r>
            <w:r w:rsidR="00A57369">
              <w:rPr>
                <w:rFonts w:eastAsia="Times New Roman"/>
                <w:bCs/>
                <w:color w:val="000000"/>
                <w:sz w:val="20"/>
                <w:szCs w:val="22"/>
                <w:highlight w:val="yellow"/>
                <w:lang w:val="en-US"/>
              </w:rPr>
              <w:t>vise</w:t>
            </w:r>
            <w:r w:rsidR="00465CF9">
              <w:rPr>
                <w:rFonts w:eastAsia="Times New Roman"/>
                <w:bCs/>
                <w:color w:val="000000"/>
                <w:sz w:val="20"/>
                <w:szCs w:val="22"/>
                <w:highlight w:val="yellow"/>
                <w:lang w:val="en-US"/>
              </w:rPr>
              <w:t xml:space="preserve"> the sentence</w:t>
            </w:r>
            <w:r w:rsidRPr="00935289">
              <w:rPr>
                <w:rFonts w:eastAsia="Times New Roman"/>
                <w:bCs/>
                <w:color w:val="000000"/>
                <w:sz w:val="20"/>
                <w:szCs w:val="22"/>
                <w:highlight w:val="yellow"/>
                <w:lang w:val="en-US"/>
              </w:rPr>
              <w:t xml:space="preserve"> </w:t>
            </w:r>
            <w:r w:rsidR="004D585F">
              <w:rPr>
                <w:rFonts w:eastAsia="Times New Roman"/>
                <w:bCs/>
                <w:color w:val="000000"/>
                <w:sz w:val="20"/>
                <w:szCs w:val="22"/>
                <w:highlight w:val="yellow"/>
                <w:lang w:val="en-US"/>
              </w:rPr>
              <w:t>D1.2</w:t>
            </w:r>
            <w:r w:rsidR="00A57369">
              <w:rPr>
                <w:rFonts w:eastAsia="Times New Roman"/>
                <w:bCs/>
                <w:color w:val="000000"/>
                <w:sz w:val="20"/>
                <w:szCs w:val="22"/>
                <w:highlight w:val="yellow"/>
                <w:lang w:val="en-US"/>
              </w:rPr>
              <w:t xml:space="preserve"> as follows</w:t>
            </w:r>
            <w:r w:rsidRPr="00935289">
              <w:rPr>
                <w:rFonts w:eastAsia="Times New Roman"/>
                <w:bCs/>
                <w:color w:val="000000"/>
                <w:sz w:val="20"/>
                <w:szCs w:val="22"/>
                <w:highlight w:val="yellow"/>
                <w:lang w:val="en-US"/>
              </w:rPr>
              <w:t>:</w:t>
            </w:r>
          </w:p>
          <w:p w:rsidR="00935289" w:rsidRPr="00935289" w:rsidRDefault="00935289" w:rsidP="00935289">
            <w:pPr>
              <w:rPr>
                <w:rFonts w:eastAsia="Times New Roman"/>
                <w:bCs/>
                <w:color w:val="000000"/>
                <w:sz w:val="20"/>
                <w:szCs w:val="22"/>
                <w:lang w:val="en-US"/>
              </w:rPr>
            </w:pPr>
            <w:r w:rsidRPr="00935289">
              <w:rPr>
                <w:sz w:val="20"/>
                <w:szCs w:val="18"/>
                <w:highlight w:val="yellow"/>
              </w:rPr>
              <w:t xml:space="preserve">For 40 MHz two Spatial Reuse fields </w:t>
            </w:r>
            <w:r w:rsidRPr="00935289">
              <w:rPr>
                <w:sz w:val="20"/>
                <w:szCs w:val="18"/>
                <w:highlight w:val="yellow"/>
              </w:rPr>
              <w:t xml:space="preserve">whereby spatial reuse field 3 has identical value to spatial reuse field 1 and </w:t>
            </w:r>
            <w:r>
              <w:rPr>
                <w:sz w:val="20"/>
                <w:szCs w:val="18"/>
                <w:highlight w:val="yellow"/>
              </w:rPr>
              <w:t>spatial reuse field 4</w:t>
            </w:r>
            <w:r w:rsidRPr="00935289">
              <w:rPr>
                <w:sz w:val="20"/>
                <w:szCs w:val="18"/>
                <w:highlight w:val="yellow"/>
              </w:rPr>
              <w:t xml:space="preserve"> has identical va</w:t>
            </w:r>
            <w:r>
              <w:rPr>
                <w:sz w:val="20"/>
                <w:szCs w:val="18"/>
                <w:highlight w:val="yellow"/>
              </w:rPr>
              <w:t xml:space="preserve">lue to spatial reuse field </w:t>
            </w:r>
            <w:r w:rsidRPr="00935289">
              <w:rPr>
                <w:sz w:val="20"/>
                <w:szCs w:val="18"/>
                <w:highlight w:val="yellow"/>
              </w:rPr>
              <w:t>2</w:t>
            </w:r>
            <w:r>
              <w:rPr>
                <w:sz w:val="20"/>
                <w:szCs w:val="18"/>
              </w:rPr>
              <w:t xml:space="preserve"> </w:t>
            </w:r>
          </w:p>
          <w:p w:rsidR="00935289" w:rsidRPr="00935289" w:rsidRDefault="00935289" w:rsidP="001166B5">
            <w:pPr>
              <w:rPr>
                <w:rFonts w:eastAsia="Times New Roman"/>
                <w:bCs/>
                <w:color w:val="000000"/>
                <w:sz w:val="20"/>
                <w:szCs w:val="22"/>
                <w:lang w:val="en-US"/>
              </w:rPr>
            </w:pPr>
          </w:p>
          <w:p w:rsidR="00531EDC" w:rsidRPr="00AB2BCA" w:rsidRDefault="00531EDC" w:rsidP="001166B5">
            <w:pPr>
              <w:rPr>
                <w:rFonts w:eastAsia="Times New Roman"/>
                <w:bCs/>
                <w:color w:val="000000"/>
                <w:szCs w:val="22"/>
                <w:lang w:val="en-US"/>
              </w:rPr>
            </w:pPr>
          </w:p>
        </w:tc>
      </w:tr>
      <w:tr w:rsidR="00531EDC" w:rsidRPr="00AB2BCA" w:rsidTr="001166B5">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531EDC" w:rsidRPr="00AB2BCA" w:rsidRDefault="00531EDC" w:rsidP="001166B5">
            <w:pPr>
              <w:jc w:val="center"/>
              <w:rPr>
                <w:szCs w:val="22"/>
              </w:rPr>
            </w:pPr>
            <w:r>
              <w:rPr>
                <w:rFonts w:ascii="Arial" w:hAnsi="Arial" w:cs="Arial"/>
                <w:sz w:val="20"/>
              </w:rPr>
              <w:t>8919</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31EDC" w:rsidRPr="00AB2BCA" w:rsidRDefault="00531EDC" w:rsidP="001166B5">
            <w:pPr>
              <w:jc w:val="center"/>
              <w:rPr>
                <w:szCs w:val="22"/>
              </w:rPr>
            </w:pPr>
            <w:r>
              <w:rPr>
                <w:rFonts w:ascii="Arial" w:hAnsi="Arial" w:cs="Arial"/>
                <w:sz w:val="20"/>
              </w:rPr>
              <w:t>28.3.10.7.2</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531EDC" w:rsidRPr="00AB2BCA" w:rsidRDefault="00531EDC" w:rsidP="001166B5">
            <w:pPr>
              <w:jc w:val="center"/>
              <w:rPr>
                <w:szCs w:val="22"/>
              </w:rPr>
            </w:pPr>
            <w:r>
              <w:rPr>
                <w:szCs w:val="22"/>
              </w:rPr>
              <w:t>279</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rsidR="00531EDC" w:rsidRPr="00AB2BCA" w:rsidRDefault="00531EDC" w:rsidP="001166B5">
            <w:pPr>
              <w:jc w:val="center"/>
              <w:rPr>
                <w:szCs w:val="22"/>
              </w:rPr>
            </w:pPr>
            <w:r>
              <w:rPr>
                <w:szCs w:val="22"/>
              </w:rPr>
              <w:t>4</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rsidR="00531EDC" w:rsidRPr="00AB2BCA" w:rsidRDefault="00531EDC" w:rsidP="001166B5">
            <w:pPr>
              <w:rPr>
                <w:szCs w:val="22"/>
              </w:rPr>
            </w:pPr>
            <w:r>
              <w:rPr>
                <w:rFonts w:ascii="Arial" w:hAnsi="Arial" w:cs="Arial"/>
                <w:sz w:val="20"/>
              </w:rPr>
              <w:t>A 20 MHz PPDU only occupies one of the four 20 MHz subbands. Why do all four 20 MHz subbands have the same value? Shouldn't only the primary 20 do SR. The other subbands should be open for use anyway.</w:t>
            </w:r>
          </w:p>
        </w:tc>
        <w:tc>
          <w:tcPr>
            <w:tcW w:w="2200" w:type="dxa"/>
            <w:tcBorders>
              <w:top w:val="single" w:sz="4" w:space="0" w:color="auto"/>
              <w:left w:val="single" w:sz="4" w:space="0" w:color="auto"/>
              <w:bottom w:val="single" w:sz="4" w:space="0" w:color="auto"/>
              <w:right w:val="single" w:sz="4" w:space="0" w:color="auto"/>
            </w:tcBorders>
            <w:shd w:val="clear" w:color="auto" w:fill="auto"/>
            <w:noWrap/>
          </w:tcPr>
          <w:p w:rsidR="00531EDC" w:rsidRPr="00AB2BCA" w:rsidRDefault="00531EDC" w:rsidP="001166B5">
            <w:pPr>
              <w:rPr>
                <w:szCs w:val="22"/>
              </w:rPr>
            </w:pPr>
            <w:r>
              <w:rPr>
                <w:rFonts w:ascii="Arial" w:hAnsi="Arial" w:cs="Arial"/>
                <w:sz w:val="20"/>
              </w:rPr>
              <w:t>Clarify the requirements and NOTE 1 of Table 28-18</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531EDC" w:rsidRPr="0081053F" w:rsidRDefault="0081053F" w:rsidP="001166B5">
            <w:pPr>
              <w:rPr>
                <w:rFonts w:eastAsia="Times New Roman"/>
                <w:bCs/>
                <w:color w:val="000000"/>
                <w:sz w:val="20"/>
                <w:szCs w:val="22"/>
                <w:highlight w:val="yellow"/>
                <w:lang w:val="en-US"/>
              </w:rPr>
            </w:pPr>
            <w:r>
              <w:rPr>
                <w:rFonts w:eastAsia="Times New Roman"/>
                <w:bCs/>
                <w:color w:val="000000"/>
                <w:sz w:val="20"/>
                <w:szCs w:val="22"/>
                <w:highlight w:val="yellow"/>
                <w:lang w:val="en-US"/>
              </w:rPr>
              <w:t>Revised</w:t>
            </w:r>
            <w:r w:rsidR="00531EDC" w:rsidRPr="0081053F">
              <w:rPr>
                <w:rFonts w:eastAsia="Times New Roman"/>
                <w:bCs/>
                <w:color w:val="000000"/>
                <w:sz w:val="20"/>
                <w:szCs w:val="22"/>
                <w:highlight w:val="yellow"/>
                <w:lang w:val="en-US"/>
              </w:rPr>
              <w:t>.</w:t>
            </w:r>
          </w:p>
          <w:p w:rsidR="00531EDC" w:rsidRPr="0081053F" w:rsidRDefault="00531EDC" w:rsidP="001166B5">
            <w:pPr>
              <w:rPr>
                <w:rFonts w:eastAsia="Times New Roman"/>
                <w:bCs/>
                <w:color w:val="000000"/>
                <w:sz w:val="20"/>
                <w:szCs w:val="22"/>
                <w:highlight w:val="yellow"/>
                <w:lang w:val="en-US"/>
              </w:rPr>
            </w:pPr>
          </w:p>
          <w:p w:rsidR="0081053F" w:rsidRDefault="0081053F" w:rsidP="001166B5">
            <w:pPr>
              <w:rPr>
                <w:rFonts w:eastAsia="Times New Roman"/>
                <w:bCs/>
                <w:color w:val="000000"/>
                <w:sz w:val="20"/>
                <w:szCs w:val="22"/>
                <w:highlight w:val="yellow"/>
                <w:lang w:val="en-US"/>
              </w:rPr>
            </w:pPr>
            <w:r>
              <w:rPr>
                <w:rFonts w:eastAsia="Times New Roman"/>
                <w:bCs/>
                <w:color w:val="000000"/>
                <w:sz w:val="20"/>
                <w:szCs w:val="22"/>
                <w:highlight w:val="yellow"/>
                <w:lang w:val="en-US"/>
              </w:rPr>
              <w:t xml:space="preserve">Editor </w:t>
            </w:r>
            <w:r w:rsidR="007C075D">
              <w:rPr>
                <w:rFonts w:eastAsia="Times New Roman"/>
                <w:bCs/>
                <w:color w:val="000000"/>
                <w:sz w:val="20"/>
                <w:szCs w:val="22"/>
                <w:highlight w:val="yellow"/>
                <w:lang w:val="en-US"/>
              </w:rPr>
              <w:t>revise the</w:t>
            </w:r>
            <w:r w:rsidR="00BE2028">
              <w:rPr>
                <w:rFonts w:eastAsia="Times New Roman"/>
                <w:bCs/>
                <w:color w:val="000000"/>
                <w:sz w:val="20"/>
                <w:szCs w:val="22"/>
                <w:highlight w:val="yellow"/>
                <w:lang w:val="en-US"/>
              </w:rPr>
              <w:t xml:space="preserve"> current text</w:t>
            </w:r>
            <w:r w:rsidR="004D585F">
              <w:rPr>
                <w:rFonts w:eastAsia="Times New Roman"/>
                <w:bCs/>
                <w:color w:val="000000"/>
                <w:sz w:val="20"/>
                <w:szCs w:val="22"/>
                <w:highlight w:val="yellow"/>
                <w:lang w:val="en-US"/>
              </w:rPr>
              <w:t xml:space="preserve"> in D1.2</w:t>
            </w:r>
            <w:r w:rsidR="002F7FAF">
              <w:rPr>
                <w:rFonts w:eastAsia="Times New Roman"/>
                <w:bCs/>
                <w:color w:val="000000"/>
                <w:sz w:val="20"/>
                <w:szCs w:val="22"/>
                <w:highlight w:val="yellow"/>
                <w:lang w:val="en-US"/>
              </w:rPr>
              <w:t xml:space="preserve"> as follows</w:t>
            </w:r>
            <w:r>
              <w:rPr>
                <w:rFonts w:eastAsia="Times New Roman"/>
                <w:bCs/>
                <w:color w:val="000000"/>
                <w:sz w:val="20"/>
                <w:szCs w:val="22"/>
                <w:highlight w:val="yellow"/>
                <w:lang w:val="en-US"/>
              </w:rPr>
              <w:t>:</w:t>
            </w:r>
          </w:p>
          <w:p w:rsidR="0081053F" w:rsidRPr="0081053F" w:rsidRDefault="0081053F" w:rsidP="0081053F">
            <w:pPr>
              <w:pStyle w:val="ListParagraph"/>
              <w:numPr>
                <w:ilvl w:val="0"/>
                <w:numId w:val="11"/>
              </w:numPr>
              <w:ind w:leftChars="0"/>
              <w:rPr>
                <w:rFonts w:eastAsia="Times New Roman"/>
                <w:bCs/>
                <w:color w:val="000000"/>
                <w:szCs w:val="22"/>
                <w:lang w:val="en-US"/>
              </w:rPr>
            </w:pPr>
            <w:r>
              <w:rPr>
                <w:szCs w:val="18"/>
              </w:rPr>
              <w:t>“(</w:t>
            </w:r>
            <w:r>
              <w:rPr>
                <w:szCs w:val="18"/>
              </w:rPr>
              <w:t>other 3 fields indicate identical values</w:t>
            </w:r>
            <w:r>
              <w:rPr>
                <w:szCs w:val="18"/>
              </w:rPr>
              <w:t>.”</w:t>
            </w:r>
            <w:r>
              <w:rPr>
                <w:szCs w:val="18"/>
              </w:rPr>
              <w:t xml:space="preserve"> </w:t>
            </w:r>
            <w:r w:rsidRPr="0081053F">
              <w:rPr>
                <w:szCs w:val="18"/>
                <w:highlight w:val="yellow"/>
              </w:rPr>
              <w:t>T</w:t>
            </w:r>
            <w:r w:rsidR="00AD1395" w:rsidRPr="0081053F">
              <w:rPr>
                <w:rFonts w:eastAsia="Times New Roman"/>
                <w:bCs/>
                <w:color w:val="000000"/>
                <w:sz w:val="20"/>
                <w:szCs w:val="22"/>
                <w:highlight w:val="yellow"/>
                <w:lang w:val="en-US"/>
              </w:rPr>
              <w:t>he spatial reuse fields only apply to 20MHz</w:t>
            </w:r>
            <w:r w:rsidR="004D585F">
              <w:rPr>
                <w:rFonts w:eastAsia="Times New Roman"/>
                <w:bCs/>
                <w:color w:val="000000"/>
                <w:sz w:val="20"/>
                <w:szCs w:val="22"/>
                <w:highlight w:val="yellow"/>
                <w:lang w:val="en-US"/>
              </w:rPr>
              <w:t xml:space="preserve"> used in the transmission</w:t>
            </w:r>
            <w:r w:rsidR="00AD1395" w:rsidRPr="0081053F">
              <w:rPr>
                <w:rFonts w:eastAsia="Times New Roman"/>
                <w:bCs/>
                <w:color w:val="000000"/>
                <w:sz w:val="20"/>
                <w:szCs w:val="22"/>
                <w:highlight w:val="yellow"/>
                <w:lang w:val="en-US"/>
              </w:rPr>
              <w:t>.</w:t>
            </w:r>
            <w:r w:rsidR="00AD1395" w:rsidRPr="0081053F">
              <w:rPr>
                <w:rFonts w:eastAsia="Times New Roman"/>
                <w:bCs/>
                <w:color w:val="000000"/>
                <w:sz w:val="20"/>
                <w:szCs w:val="22"/>
                <w:lang w:val="en-US"/>
              </w:rPr>
              <w:t xml:space="preserve"> </w:t>
            </w:r>
            <w:r>
              <w:rPr>
                <w:rFonts w:eastAsia="Times New Roman"/>
                <w:bCs/>
                <w:color w:val="000000"/>
                <w:sz w:val="20"/>
                <w:szCs w:val="22"/>
                <w:lang w:val="en-US"/>
              </w:rPr>
              <w:t>)</w:t>
            </w:r>
          </w:p>
          <w:p w:rsidR="0081053F" w:rsidRPr="0081053F" w:rsidRDefault="0081053F" w:rsidP="0081053F">
            <w:pPr>
              <w:pStyle w:val="ListParagraph"/>
              <w:numPr>
                <w:ilvl w:val="0"/>
                <w:numId w:val="11"/>
              </w:numPr>
              <w:ind w:leftChars="0"/>
              <w:rPr>
                <w:rFonts w:eastAsia="Times New Roman"/>
                <w:bCs/>
                <w:color w:val="000000"/>
                <w:szCs w:val="22"/>
                <w:lang w:val="en-US"/>
              </w:rPr>
            </w:pPr>
            <w:r>
              <w:rPr>
                <w:szCs w:val="18"/>
              </w:rPr>
              <w:t>(other 2 f</w:t>
            </w:r>
            <w:r>
              <w:rPr>
                <w:szCs w:val="18"/>
              </w:rPr>
              <w:t>ields indicate identical values</w:t>
            </w:r>
            <w:r>
              <w:rPr>
                <w:szCs w:val="18"/>
              </w:rPr>
              <w:t xml:space="preserve"> </w:t>
            </w:r>
            <w:r w:rsidR="00AD1395" w:rsidRPr="0081053F">
              <w:rPr>
                <w:rFonts w:eastAsia="Times New Roman"/>
                <w:bCs/>
                <w:color w:val="000000"/>
                <w:sz w:val="20"/>
                <w:szCs w:val="22"/>
                <w:lang w:val="en-US"/>
              </w:rPr>
              <w:t xml:space="preserve"> </w:t>
            </w:r>
            <w:r w:rsidRPr="0081053F">
              <w:rPr>
                <w:szCs w:val="18"/>
                <w:highlight w:val="yellow"/>
              </w:rPr>
              <w:t>T</w:t>
            </w:r>
            <w:r w:rsidRPr="0081053F">
              <w:rPr>
                <w:rFonts w:eastAsia="Times New Roman"/>
                <w:bCs/>
                <w:color w:val="000000"/>
                <w:sz w:val="20"/>
                <w:szCs w:val="22"/>
                <w:highlight w:val="yellow"/>
                <w:lang w:val="en-US"/>
              </w:rPr>
              <w:t xml:space="preserve">he spatial reuse fields only apply to </w:t>
            </w:r>
            <w:r w:rsidR="004D585F" w:rsidRPr="0081053F">
              <w:rPr>
                <w:rFonts w:eastAsia="Times New Roman"/>
                <w:bCs/>
                <w:color w:val="000000"/>
                <w:sz w:val="20"/>
                <w:szCs w:val="22"/>
                <w:highlight w:val="yellow"/>
                <w:lang w:val="en-US"/>
              </w:rPr>
              <w:t>20MHz</w:t>
            </w:r>
            <w:r w:rsidR="004D585F">
              <w:rPr>
                <w:rFonts w:eastAsia="Times New Roman"/>
                <w:bCs/>
                <w:color w:val="000000"/>
                <w:sz w:val="20"/>
                <w:szCs w:val="22"/>
                <w:highlight w:val="yellow"/>
                <w:lang w:val="en-US"/>
              </w:rPr>
              <w:t xml:space="preserve"> used in the transmission</w:t>
            </w:r>
            <w:r w:rsidR="004D585F" w:rsidRPr="0081053F">
              <w:rPr>
                <w:rFonts w:eastAsia="Times New Roman"/>
                <w:bCs/>
                <w:color w:val="000000"/>
                <w:sz w:val="20"/>
                <w:szCs w:val="22"/>
                <w:highlight w:val="yellow"/>
                <w:lang w:val="en-US"/>
              </w:rPr>
              <w:t>.</w:t>
            </w:r>
            <w:r w:rsidRPr="0081053F">
              <w:rPr>
                <w:rFonts w:eastAsia="Times New Roman"/>
                <w:bCs/>
                <w:color w:val="000000"/>
                <w:sz w:val="20"/>
                <w:szCs w:val="22"/>
                <w:highlight w:val="yellow"/>
                <w:lang w:val="en-US"/>
              </w:rPr>
              <w:t>.</w:t>
            </w:r>
            <w:r w:rsidRPr="0081053F">
              <w:rPr>
                <w:rFonts w:eastAsia="Times New Roman"/>
                <w:bCs/>
                <w:color w:val="000000"/>
                <w:sz w:val="20"/>
                <w:szCs w:val="22"/>
                <w:lang w:val="en-US"/>
              </w:rPr>
              <w:t xml:space="preserve"> </w:t>
            </w:r>
            <w:r>
              <w:rPr>
                <w:rFonts w:eastAsia="Times New Roman"/>
                <w:bCs/>
                <w:color w:val="000000"/>
                <w:sz w:val="20"/>
                <w:szCs w:val="22"/>
                <w:lang w:val="en-US"/>
              </w:rPr>
              <w:t>)</w:t>
            </w:r>
          </w:p>
          <w:p w:rsidR="00AD1395" w:rsidRPr="0081053F" w:rsidRDefault="00AD1395" w:rsidP="0081053F">
            <w:pPr>
              <w:pStyle w:val="ListParagraph"/>
              <w:ind w:leftChars="0" w:left="720"/>
              <w:rPr>
                <w:rFonts w:eastAsia="Times New Roman"/>
                <w:bCs/>
                <w:color w:val="000000"/>
                <w:szCs w:val="22"/>
                <w:lang w:val="en-US"/>
              </w:rPr>
            </w:pPr>
          </w:p>
        </w:tc>
      </w:tr>
      <w:tr w:rsidR="00531EDC" w:rsidRPr="00AB2BCA" w:rsidTr="001166B5">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531EDC" w:rsidRPr="00AB2BCA" w:rsidRDefault="00531EDC" w:rsidP="001166B5">
            <w:pPr>
              <w:jc w:val="center"/>
              <w:rPr>
                <w:szCs w:val="22"/>
              </w:rPr>
            </w:pPr>
            <w:r>
              <w:rPr>
                <w:rFonts w:ascii="Arial" w:hAnsi="Arial" w:cs="Arial"/>
                <w:sz w:val="20"/>
              </w:rPr>
              <w:t>8921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31EDC" w:rsidRPr="00AB2BCA" w:rsidRDefault="00531EDC" w:rsidP="001166B5">
            <w:pPr>
              <w:jc w:val="center"/>
              <w:rPr>
                <w:szCs w:val="22"/>
              </w:rPr>
            </w:pPr>
            <w:r>
              <w:rPr>
                <w:rFonts w:ascii="Arial" w:hAnsi="Arial" w:cs="Arial"/>
                <w:sz w:val="20"/>
              </w:rPr>
              <w:t>28.3.10.7.2</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531EDC" w:rsidRPr="00AB2BCA" w:rsidRDefault="00531EDC" w:rsidP="001166B5">
            <w:pPr>
              <w:jc w:val="center"/>
              <w:rPr>
                <w:szCs w:val="22"/>
              </w:rPr>
            </w:pPr>
            <w:r>
              <w:rPr>
                <w:szCs w:val="22"/>
              </w:rPr>
              <w:t xml:space="preserve"> 282</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rsidR="00531EDC" w:rsidRPr="00AB2BCA" w:rsidRDefault="00531EDC" w:rsidP="001166B5">
            <w:pPr>
              <w:jc w:val="center"/>
              <w:rPr>
                <w:szCs w:val="22"/>
              </w:rPr>
            </w:pPr>
            <w:r>
              <w:rPr>
                <w:szCs w:val="22"/>
              </w:rPr>
              <w:t>29</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rsidR="00531EDC" w:rsidRPr="00AB2BCA" w:rsidRDefault="00531EDC" w:rsidP="001166B5">
            <w:pPr>
              <w:rPr>
                <w:szCs w:val="22"/>
              </w:rPr>
            </w:pPr>
            <w:r>
              <w:rPr>
                <w:rFonts w:ascii="Arial" w:hAnsi="Arial" w:cs="Arial"/>
                <w:sz w:val="20"/>
              </w:rPr>
              <w:t>There is virtually no explanation or context on the SRP parameter or "Acceptable Receiver Interference level_AP". Notation and statements on lines 29 to 40 are far too dense to be informative.</w:t>
            </w:r>
          </w:p>
        </w:tc>
        <w:tc>
          <w:tcPr>
            <w:tcW w:w="2200" w:type="dxa"/>
            <w:tcBorders>
              <w:top w:val="single" w:sz="4" w:space="0" w:color="auto"/>
              <w:left w:val="single" w:sz="4" w:space="0" w:color="auto"/>
              <w:bottom w:val="single" w:sz="4" w:space="0" w:color="auto"/>
              <w:right w:val="single" w:sz="4" w:space="0" w:color="auto"/>
            </w:tcBorders>
            <w:shd w:val="clear" w:color="auto" w:fill="auto"/>
            <w:noWrap/>
          </w:tcPr>
          <w:p w:rsidR="00531EDC" w:rsidRPr="00AB2BCA" w:rsidRDefault="00531EDC" w:rsidP="001166B5">
            <w:pPr>
              <w:rPr>
                <w:szCs w:val="22"/>
              </w:rPr>
            </w:pPr>
            <w:r>
              <w:rPr>
                <w:rFonts w:ascii="Arial" w:hAnsi="Arial" w:cs="Arial"/>
                <w:sz w:val="20"/>
              </w:rPr>
              <w:t>Either clarify or relegate feature to future amendment</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531EDC" w:rsidRPr="0081053F" w:rsidRDefault="00531EDC" w:rsidP="001166B5">
            <w:pPr>
              <w:rPr>
                <w:rFonts w:eastAsia="Times New Roman"/>
                <w:bCs/>
                <w:color w:val="000000"/>
                <w:sz w:val="20"/>
                <w:szCs w:val="22"/>
                <w:highlight w:val="yellow"/>
                <w:lang w:val="en-US"/>
              </w:rPr>
            </w:pPr>
            <w:r w:rsidRPr="0081053F">
              <w:rPr>
                <w:rFonts w:eastAsia="Times New Roman"/>
                <w:bCs/>
                <w:color w:val="000000"/>
                <w:sz w:val="20"/>
                <w:szCs w:val="22"/>
                <w:highlight w:val="yellow"/>
                <w:lang w:val="en-US"/>
              </w:rPr>
              <w:t>Rejected.</w:t>
            </w:r>
          </w:p>
          <w:p w:rsidR="00531EDC" w:rsidRPr="0081053F" w:rsidRDefault="00531EDC" w:rsidP="001166B5">
            <w:pPr>
              <w:rPr>
                <w:rFonts w:eastAsia="Times New Roman"/>
                <w:bCs/>
                <w:color w:val="000000"/>
                <w:sz w:val="20"/>
                <w:szCs w:val="22"/>
                <w:lang w:val="en-US"/>
              </w:rPr>
            </w:pPr>
            <w:r w:rsidRPr="0081053F">
              <w:rPr>
                <w:rFonts w:eastAsia="Times New Roman"/>
                <w:bCs/>
                <w:color w:val="000000"/>
                <w:sz w:val="20"/>
                <w:szCs w:val="22"/>
                <w:highlight w:val="yellow"/>
                <w:lang w:val="en-US"/>
              </w:rPr>
              <w:t>Draft 1.2 incorporate explanation and context for SRP parameter in 27.9.3 SRP-based spatial reuse operation</w:t>
            </w:r>
            <w:r w:rsidRPr="0081053F">
              <w:rPr>
                <w:rFonts w:eastAsia="Times New Roman"/>
                <w:bCs/>
                <w:color w:val="000000"/>
                <w:szCs w:val="22"/>
                <w:highlight w:val="yellow"/>
                <w:lang w:val="en-US"/>
              </w:rPr>
              <w:t>.</w:t>
            </w:r>
          </w:p>
        </w:tc>
      </w:tr>
    </w:tbl>
    <w:p w:rsidR="00531EDC" w:rsidRDefault="00531EDC" w:rsidP="005B2037">
      <w:pPr>
        <w:rPr>
          <w:sz w:val="24"/>
        </w:rPr>
      </w:pPr>
    </w:p>
    <w:p w:rsidR="00EE69B0" w:rsidRDefault="00EE69B0" w:rsidP="005B2037">
      <w:pPr>
        <w:rPr>
          <w:sz w:val="24"/>
        </w:rPr>
      </w:pPr>
    </w:p>
    <w:p w:rsidR="00706CAE" w:rsidRDefault="00706CAE" w:rsidP="00706CAE">
      <w:pPr>
        <w:rPr>
          <w:rFonts w:eastAsia="Times New Roman"/>
          <w:b/>
          <w:color w:val="000000"/>
          <w:sz w:val="20"/>
          <w:highlight w:val="yellow"/>
        </w:rPr>
      </w:pPr>
    </w:p>
    <w:p w:rsidR="00EE69B0" w:rsidRDefault="00EE69B0" w:rsidP="00EE69B0">
      <w:pPr>
        <w:pStyle w:val="T"/>
        <w:rPr>
          <w:w w:val="100"/>
        </w:rPr>
      </w:pPr>
      <w:r>
        <w:rPr>
          <w:w w:val="100"/>
        </w:rPr>
        <w:t>.</w:t>
      </w:r>
    </w:p>
    <w:p w:rsidR="00706CAE" w:rsidRDefault="00706CAE" w:rsidP="00706CAE">
      <w:pPr>
        <w:rPr>
          <w:rFonts w:eastAsia="Times New Roman"/>
          <w:b/>
          <w:color w:val="000000"/>
          <w:sz w:val="20"/>
          <w:highlight w:val="yellow"/>
        </w:rPr>
      </w:pPr>
    </w:p>
    <w:p w:rsidR="00EE69B0" w:rsidRDefault="00EE69B0" w:rsidP="00EE69B0">
      <w:pPr>
        <w:pStyle w:val="T"/>
        <w:rPr>
          <w:w w:val="100"/>
        </w:rPr>
      </w:pPr>
    </w:p>
    <w:p w:rsidR="00EE69B0" w:rsidRDefault="00EE69B0" w:rsidP="00EE69B0">
      <w:pPr>
        <w:pStyle w:val="T"/>
        <w:rPr>
          <w:w w:val="100"/>
        </w:rPr>
      </w:pPr>
    </w:p>
    <w:p w:rsidR="00FF2724" w:rsidRDefault="00FF2724" w:rsidP="005B2037">
      <w:pPr>
        <w:rPr>
          <w:sz w:val="24"/>
        </w:rPr>
      </w:pPr>
    </w:p>
    <w:p w:rsidR="00FF2724" w:rsidRDefault="00FF2724" w:rsidP="00FF2724">
      <w:pPr>
        <w:rPr>
          <w:b/>
          <w:sz w:val="32"/>
          <w:u w:val="single"/>
        </w:rPr>
      </w:pPr>
      <w:r>
        <w:rPr>
          <w:b/>
          <w:sz w:val="32"/>
          <w:u w:val="single"/>
        </w:rPr>
        <w:t>Misc</w:t>
      </w:r>
    </w:p>
    <w:p w:rsidR="00FF2724" w:rsidRPr="009C2DE9" w:rsidRDefault="00FF2724" w:rsidP="00FF2724">
      <w:pPr>
        <w:rPr>
          <w:b/>
          <w:sz w:val="32"/>
          <w:u w:val="single"/>
        </w:rPr>
      </w:pPr>
    </w:p>
    <w:tbl>
      <w:tblPr>
        <w:tblStyle w:val="TableGrid"/>
        <w:tblW w:w="9738" w:type="dxa"/>
        <w:tblLayout w:type="fixed"/>
        <w:tblLook w:val="04A0" w:firstRow="1" w:lastRow="0" w:firstColumn="1" w:lastColumn="0" w:noHBand="0" w:noVBand="1"/>
      </w:tblPr>
      <w:tblGrid>
        <w:gridCol w:w="773"/>
        <w:gridCol w:w="865"/>
        <w:gridCol w:w="900"/>
        <w:gridCol w:w="990"/>
        <w:gridCol w:w="2250"/>
        <w:gridCol w:w="1980"/>
        <w:gridCol w:w="1980"/>
      </w:tblGrid>
      <w:tr w:rsidR="00FF2724" w:rsidRPr="00836027" w:rsidTr="001166B5">
        <w:trPr>
          <w:trHeight w:val="1320"/>
        </w:trPr>
        <w:tc>
          <w:tcPr>
            <w:tcW w:w="773" w:type="dxa"/>
          </w:tcPr>
          <w:p w:rsidR="00FF2724" w:rsidRDefault="00FF2724" w:rsidP="001166B5">
            <w:pPr>
              <w:rPr>
                <w:rFonts w:ascii="Arial" w:hAnsi="Arial" w:cs="Arial"/>
                <w:b/>
                <w:bCs/>
                <w:sz w:val="20"/>
              </w:rPr>
            </w:pPr>
            <w:r>
              <w:rPr>
                <w:rFonts w:ascii="Arial" w:hAnsi="Arial" w:cs="Arial"/>
                <w:b/>
                <w:bCs/>
                <w:sz w:val="20"/>
              </w:rPr>
              <w:t>CID</w:t>
            </w:r>
          </w:p>
        </w:tc>
        <w:tc>
          <w:tcPr>
            <w:tcW w:w="865" w:type="dxa"/>
          </w:tcPr>
          <w:p w:rsidR="00FF2724" w:rsidRDefault="00FF2724" w:rsidP="001166B5">
            <w:pPr>
              <w:rPr>
                <w:rFonts w:ascii="Arial" w:hAnsi="Arial" w:cs="Arial"/>
                <w:b/>
                <w:bCs/>
                <w:sz w:val="20"/>
              </w:rPr>
            </w:pPr>
            <w:r>
              <w:rPr>
                <w:rFonts w:ascii="Arial" w:hAnsi="Arial" w:cs="Arial"/>
                <w:b/>
                <w:bCs/>
                <w:sz w:val="20"/>
              </w:rPr>
              <w:t>Commenter</w:t>
            </w:r>
          </w:p>
        </w:tc>
        <w:tc>
          <w:tcPr>
            <w:tcW w:w="900" w:type="dxa"/>
          </w:tcPr>
          <w:p w:rsidR="00FF2724" w:rsidRDefault="00FF2724" w:rsidP="001166B5">
            <w:pPr>
              <w:rPr>
                <w:rFonts w:ascii="Arial" w:hAnsi="Arial" w:cs="Arial"/>
                <w:b/>
                <w:bCs/>
                <w:sz w:val="20"/>
              </w:rPr>
            </w:pPr>
            <w:r>
              <w:rPr>
                <w:rFonts w:ascii="Arial" w:hAnsi="Arial" w:cs="Arial"/>
                <w:b/>
                <w:bCs/>
                <w:sz w:val="20"/>
              </w:rPr>
              <w:t>Page</w:t>
            </w:r>
          </w:p>
        </w:tc>
        <w:tc>
          <w:tcPr>
            <w:tcW w:w="990" w:type="dxa"/>
          </w:tcPr>
          <w:p w:rsidR="00FF2724" w:rsidRDefault="00FF2724" w:rsidP="001166B5">
            <w:pPr>
              <w:rPr>
                <w:rFonts w:ascii="Arial" w:hAnsi="Arial" w:cs="Arial"/>
                <w:b/>
                <w:bCs/>
                <w:sz w:val="20"/>
              </w:rPr>
            </w:pPr>
            <w:r>
              <w:rPr>
                <w:rFonts w:ascii="Arial" w:hAnsi="Arial" w:cs="Arial"/>
                <w:b/>
                <w:bCs/>
                <w:sz w:val="20"/>
              </w:rPr>
              <w:t>Line</w:t>
            </w:r>
          </w:p>
        </w:tc>
        <w:tc>
          <w:tcPr>
            <w:tcW w:w="2250" w:type="dxa"/>
          </w:tcPr>
          <w:p w:rsidR="00FF2724" w:rsidRDefault="00FF2724" w:rsidP="001166B5">
            <w:pPr>
              <w:rPr>
                <w:rFonts w:ascii="Arial" w:hAnsi="Arial" w:cs="Arial"/>
                <w:b/>
                <w:bCs/>
                <w:sz w:val="20"/>
              </w:rPr>
            </w:pPr>
            <w:r>
              <w:rPr>
                <w:rFonts w:ascii="Arial" w:hAnsi="Arial" w:cs="Arial"/>
                <w:b/>
                <w:bCs/>
                <w:sz w:val="20"/>
              </w:rPr>
              <w:t>Clause</w:t>
            </w:r>
          </w:p>
        </w:tc>
        <w:tc>
          <w:tcPr>
            <w:tcW w:w="1980" w:type="dxa"/>
          </w:tcPr>
          <w:p w:rsidR="00FF2724" w:rsidRDefault="00FF2724" w:rsidP="001166B5">
            <w:pPr>
              <w:rPr>
                <w:rFonts w:ascii="Arial" w:hAnsi="Arial" w:cs="Arial"/>
                <w:b/>
                <w:bCs/>
                <w:sz w:val="20"/>
              </w:rPr>
            </w:pPr>
            <w:r>
              <w:rPr>
                <w:rFonts w:ascii="Arial" w:hAnsi="Arial" w:cs="Arial"/>
                <w:b/>
                <w:bCs/>
                <w:sz w:val="20"/>
              </w:rPr>
              <w:t>Comment</w:t>
            </w:r>
          </w:p>
        </w:tc>
        <w:tc>
          <w:tcPr>
            <w:tcW w:w="1980" w:type="dxa"/>
          </w:tcPr>
          <w:p w:rsidR="00FF2724" w:rsidRDefault="00FF2724" w:rsidP="001166B5">
            <w:pPr>
              <w:rPr>
                <w:rFonts w:ascii="Arial" w:hAnsi="Arial" w:cs="Arial"/>
                <w:b/>
                <w:bCs/>
                <w:sz w:val="20"/>
              </w:rPr>
            </w:pPr>
            <w:r>
              <w:rPr>
                <w:rFonts w:ascii="Arial" w:hAnsi="Arial" w:cs="Arial"/>
                <w:b/>
                <w:bCs/>
                <w:sz w:val="20"/>
              </w:rPr>
              <w:t>Proposed Change</w:t>
            </w:r>
          </w:p>
        </w:tc>
      </w:tr>
      <w:tr w:rsidR="00FF2724" w:rsidRPr="00836027" w:rsidTr="001166B5">
        <w:trPr>
          <w:trHeight w:val="1320"/>
        </w:trPr>
        <w:tc>
          <w:tcPr>
            <w:tcW w:w="773" w:type="dxa"/>
            <w:hideMark/>
          </w:tcPr>
          <w:p w:rsidR="00FF2724" w:rsidRDefault="00FF2724">
            <w:pPr>
              <w:jc w:val="right"/>
              <w:rPr>
                <w:rFonts w:ascii="Arial" w:hAnsi="Arial" w:cs="Arial"/>
                <w:sz w:val="20"/>
              </w:rPr>
            </w:pPr>
            <w:r>
              <w:rPr>
                <w:rFonts w:ascii="Arial" w:hAnsi="Arial" w:cs="Arial"/>
                <w:sz w:val="20"/>
              </w:rPr>
              <w:t>7242</w:t>
            </w:r>
          </w:p>
        </w:tc>
        <w:tc>
          <w:tcPr>
            <w:tcW w:w="865" w:type="dxa"/>
          </w:tcPr>
          <w:p w:rsidR="00FF2724" w:rsidRDefault="00FF2724">
            <w:pPr>
              <w:rPr>
                <w:rFonts w:ascii="Arial" w:hAnsi="Arial" w:cs="Arial"/>
                <w:sz w:val="20"/>
              </w:rPr>
            </w:pPr>
            <w:r>
              <w:rPr>
                <w:rFonts w:ascii="Arial" w:hAnsi="Arial" w:cs="Arial"/>
                <w:sz w:val="20"/>
              </w:rPr>
              <w:t>KE YAO</w:t>
            </w:r>
          </w:p>
        </w:tc>
        <w:tc>
          <w:tcPr>
            <w:tcW w:w="900" w:type="dxa"/>
          </w:tcPr>
          <w:p w:rsidR="00FF2724" w:rsidRDefault="00FF2724">
            <w:pPr>
              <w:jc w:val="right"/>
              <w:rPr>
                <w:rFonts w:ascii="Arial" w:hAnsi="Arial" w:cs="Arial"/>
                <w:sz w:val="20"/>
              </w:rPr>
            </w:pPr>
            <w:r>
              <w:rPr>
                <w:rFonts w:ascii="Arial" w:hAnsi="Arial" w:cs="Arial"/>
                <w:sz w:val="20"/>
              </w:rPr>
              <w:t>273.48</w:t>
            </w:r>
          </w:p>
        </w:tc>
        <w:tc>
          <w:tcPr>
            <w:tcW w:w="990" w:type="dxa"/>
          </w:tcPr>
          <w:p w:rsidR="00FF2724" w:rsidRDefault="00FF2724">
            <w:pPr>
              <w:rPr>
                <w:rFonts w:ascii="Arial" w:hAnsi="Arial" w:cs="Arial"/>
                <w:sz w:val="20"/>
              </w:rPr>
            </w:pPr>
            <w:r>
              <w:rPr>
                <w:rFonts w:ascii="Arial" w:hAnsi="Arial" w:cs="Arial"/>
                <w:sz w:val="20"/>
              </w:rPr>
              <w:t>28.3.10.7.2</w:t>
            </w:r>
          </w:p>
        </w:tc>
        <w:tc>
          <w:tcPr>
            <w:tcW w:w="2250" w:type="dxa"/>
          </w:tcPr>
          <w:p w:rsidR="00FF2724" w:rsidRDefault="00FF2724">
            <w:pPr>
              <w:rPr>
                <w:rFonts w:ascii="Arial" w:hAnsi="Arial" w:cs="Arial"/>
                <w:sz w:val="20"/>
              </w:rPr>
            </w:pPr>
            <w:r>
              <w:rPr>
                <w:rFonts w:ascii="Arial" w:hAnsi="Arial" w:cs="Arial"/>
                <w:sz w:val="20"/>
              </w:rPr>
              <w:t>rename right 106-tone RU to high 106-tone RU</w:t>
            </w:r>
          </w:p>
        </w:tc>
        <w:tc>
          <w:tcPr>
            <w:tcW w:w="1980" w:type="dxa"/>
          </w:tcPr>
          <w:p w:rsidR="00FF2724" w:rsidRDefault="00FF2724">
            <w:pPr>
              <w:rPr>
                <w:rFonts w:ascii="Arial" w:hAnsi="Arial" w:cs="Arial"/>
                <w:sz w:val="20"/>
              </w:rPr>
            </w:pPr>
            <w:r>
              <w:rPr>
                <w:rFonts w:ascii="Arial" w:hAnsi="Arial" w:cs="Arial"/>
                <w:sz w:val="20"/>
              </w:rPr>
              <w:t>refer to comment</w:t>
            </w:r>
          </w:p>
        </w:tc>
        <w:tc>
          <w:tcPr>
            <w:tcW w:w="1980" w:type="dxa"/>
          </w:tcPr>
          <w:p w:rsidR="00FF2724" w:rsidRDefault="002D13A8" w:rsidP="001166B5">
            <w:pPr>
              <w:rPr>
                <w:rFonts w:ascii="Arial" w:hAnsi="Arial" w:cs="Arial"/>
                <w:sz w:val="20"/>
                <w:highlight w:val="yellow"/>
              </w:rPr>
            </w:pPr>
            <w:r>
              <w:rPr>
                <w:rFonts w:ascii="Arial" w:hAnsi="Arial" w:cs="Arial"/>
                <w:sz w:val="20"/>
                <w:highlight w:val="yellow"/>
              </w:rPr>
              <w:t>Revised</w:t>
            </w:r>
          </w:p>
          <w:p w:rsidR="002D13A8" w:rsidRPr="004A7DBE" w:rsidRDefault="002D13A8" w:rsidP="001166B5">
            <w:pPr>
              <w:rPr>
                <w:rFonts w:ascii="Arial" w:hAnsi="Arial" w:cs="Arial"/>
                <w:sz w:val="20"/>
                <w:highlight w:val="yellow"/>
              </w:rPr>
            </w:pPr>
            <w:r>
              <w:rPr>
                <w:rFonts w:ascii="Arial" w:hAnsi="Arial" w:cs="Arial"/>
                <w:sz w:val="20"/>
                <w:highlight w:val="yellow"/>
              </w:rPr>
              <w:t>Editor:</w:t>
            </w:r>
          </w:p>
          <w:p w:rsidR="00FF2724" w:rsidRPr="004A7DBE" w:rsidRDefault="00FF2724" w:rsidP="002D13A8">
            <w:pPr>
              <w:rPr>
                <w:rFonts w:ascii="Arial" w:hAnsi="Arial" w:cs="Arial"/>
                <w:sz w:val="20"/>
                <w:highlight w:val="yellow"/>
              </w:rPr>
            </w:pPr>
            <w:r w:rsidRPr="004A7DBE">
              <w:rPr>
                <w:rFonts w:ascii="Arial" w:hAnsi="Arial" w:cs="Arial"/>
                <w:sz w:val="20"/>
                <w:highlight w:val="yellow"/>
              </w:rPr>
              <w:t xml:space="preserve">rename right 106-tone RU to </w:t>
            </w:r>
            <w:r w:rsidR="002D13A8">
              <w:rPr>
                <w:rFonts w:ascii="Arial" w:hAnsi="Arial" w:cs="Arial"/>
                <w:sz w:val="20"/>
                <w:highlight w:val="yellow"/>
              </w:rPr>
              <w:t>upper</w:t>
            </w:r>
            <w:r w:rsidRPr="004A7DBE">
              <w:rPr>
                <w:rFonts w:ascii="Arial" w:hAnsi="Arial" w:cs="Arial"/>
                <w:sz w:val="20"/>
                <w:highlight w:val="yellow"/>
              </w:rPr>
              <w:t xml:space="preserve"> frequency 106-tone RU</w:t>
            </w:r>
          </w:p>
        </w:tc>
      </w:tr>
      <w:tr w:rsidR="00FF2724" w:rsidRPr="00836027" w:rsidTr="001166B5">
        <w:trPr>
          <w:trHeight w:val="1320"/>
        </w:trPr>
        <w:tc>
          <w:tcPr>
            <w:tcW w:w="773" w:type="dxa"/>
          </w:tcPr>
          <w:p w:rsidR="00FF2724" w:rsidRDefault="00FF2724">
            <w:pPr>
              <w:jc w:val="right"/>
              <w:rPr>
                <w:rFonts w:ascii="Arial" w:hAnsi="Arial" w:cs="Arial"/>
                <w:sz w:val="20"/>
              </w:rPr>
            </w:pPr>
            <w:r>
              <w:rPr>
                <w:rFonts w:ascii="Arial" w:hAnsi="Arial" w:cs="Arial"/>
                <w:sz w:val="20"/>
              </w:rPr>
              <w:t>7243</w:t>
            </w:r>
          </w:p>
        </w:tc>
        <w:tc>
          <w:tcPr>
            <w:tcW w:w="865" w:type="dxa"/>
          </w:tcPr>
          <w:p w:rsidR="00FF2724" w:rsidRDefault="00FF2724">
            <w:pPr>
              <w:rPr>
                <w:rFonts w:ascii="Arial" w:hAnsi="Arial" w:cs="Arial"/>
                <w:sz w:val="20"/>
              </w:rPr>
            </w:pPr>
            <w:r>
              <w:rPr>
                <w:rFonts w:ascii="Arial" w:hAnsi="Arial" w:cs="Arial"/>
                <w:sz w:val="20"/>
              </w:rPr>
              <w:t>KE YAO</w:t>
            </w:r>
          </w:p>
        </w:tc>
        <w:tc>
          <w:tcPr>
            <w:tcW w:w="900" w:type="dxa"/>
          </w:tcPr>
          <w:p w:rsidR="00FF2724" w:rsidRDefault="00FF2724">
            <w:pPr>
              <w:jc w:val="right"/>
              <w:rPr>
                <w:rFonts w:ascii="Arial" w:hAnsi="Arial" w:cs="Arial"/>
                <w:sz w:val="20"/>
              </w:rPr>
            </w:pPr>
            <w:r>
              <w:rPr>
                <w:rFonts w:ascii="Arial" w:hAnsi="Arial" w:cs="Arial"/>
                <w:sz w:val="20"/>
              </w:rPr>
              <w:t>274.26</w:t>
            </w:r>
          </w:p>
        </w:tc>
        <w:tc>
          <w:tcPr>
            <w:tcW w:w="990" w:type="dxa"/>
          </w:tcPr>
          <w:p w:rsidR="00FF2724" w:rsidRDefault="00FF2724">
            <w:pPr>
              <w:rPr>
                <w:rFonts w:ascii="Arial" w:hAnsi="Arial" w:cs="Arial"/>
                <w:sz w:val="20"/>
              </w:rPr>
            </w:pPr>
            <w:r>
              <w:rPr>
                <w:rFonts w:ascii="Arial" w:hAnsi="Arial" w:cs="Arial"/>
                <w:sz w:val="20"/>
              </w:rPr>
              <w:t>28.3.10.7.2</w:t>
            </w:r>
          </w:p>
        </w:tc>
        <w:tc>
          <w:tcPr>
            <w:tcW w:w="2250" w:type="dxa"/>
          </w:tcPr>
          <w:p w:rsidR="00FF2724" w:rsidRDefault="00FF2724">
            <w:pPr>
              <w:rPr>
                <w:rFonts w:ascii="Arial" w:hAnsi="Arial" w:cs="Arial"/>
                <w:sz w:val="20"/>
              </w:rPr>
            </w:pPr>
            <w:r>
              <w:rPr>
                <w:rFonts w:ascii="Arial" w:hAnsi="Arial" w:cs="Arial"/>
                <w:sz w:val="20"/>
              </w:rPr>
              <w:t>rename right 106-tone RU to high 106-tone RU</w:t>
            </w:r>
          </w:p>
        </w:tc>
        <w:tc>
          <w:tcPr>
            <w:tcW w:w="1980" w:type="dxa"/>
          </w:tcPr>
          <w:p w:rsidR="00FF2724" w:rsidRDefault="00FF2724">
            <w:pPr>
              <w:rPr>
                <w:rFonts w:ascii="Arial" w:hAnsi="Arial" w:cs="Arial"/>
                <w:sz w:val="20"/>
              </w:rPr>
            </w:pPr>
            <w:r>
              <w:rPr>
                <w:rFonts w:ascii="Arial" w:hAnsi="Arial" w:cs="Arial"/>
                <w:sz w:val="20"/>
              </w:rPr>
              <w:t>refer to comment</w:t>
            </w:r>
          </w:p>
        </w:tc>
        <w:tc>
          <w:tcPr>
            <w:tcW w:w="1980" w:type="dxa"/>
          </w:tcPr>
          <w:p w:rsidR="002D13A8" w:rsidRDefault="002D13A8" w:rsidP="002D13A8">
            <w:pPr>
              <w:rPr>
                <w:rFonts w:ascii="Arial" w:hAnsi="Arial" w:cs="Arial"/>
                <w:sz w:val="20"/>
                <w:highlight w:val="yellow"/>
              </w:rPr>
            </w:pPr>
            <w:r>
              <w:rPr>
                <w:rFonts w:ascii="Arial" w:hAnsi="Arial" w:cs="Arial"/>
                <w:sz w:val="20"/>
                <w:highlight w:val="yellow"/>
              </w:rPr>
              <w:t>Revised</w:t>
            </w:r>
          </w:p>
          <w:p w:rsidR="002D13A8" w:rsidRPr="004A7DBE" w:rsidRDefault="002D13A8" w:rsidP="002D13A8">
            <w:pPr>
              <w:rPr>
                <w:rFonts w:ascii="Arial" w:hAnsi="Arial" w:cs="Arial"/>
                <w:sz w:val="20"/>
                <w:highlight w:val="yellow"/>
              </w:rPr>
            </w:pPr>
            <w:r>
              <w:rPr>
                <w:rFonts w:ascii="Arial" w:hAnsi="Arial" w:cs="Arial"/>
                <w:sz w:val="20"/>
                <w:highlight w:val="yellow"/>
              </w:rPr>
              <w:t>Editor:</w:t>
            </w:r>
          </w:p>
          <w:p w:rsidR="00FF2724" w:rsidRPr="004A7DBE" w:rsidRDefault="002D13A8" w:rsidP="002D13A8">
            <w:pPr>
              <w:rPr>
                <w:rFonts w:ascii="Arial" w:hAnsi="Arial" w:cs="Arial"/>
                <w:sz w:val="20"/>
                <w:highlight w:val="yellow"/>
              </w:rPr>
            </w:pPr>
            <w:r w:rsidRPr="004A7DBE">
              <w:rPr>
                <w:rFonts w:ascii="Arial" w:hAnsi="Arial" w:cs="Arial"/>
                <w:sz w:val="20"/>
                <w:highlight w:val="yellow"/>
              </w:rPr>
              <w:t xml:space="preserve">rename right 106-tone RU to </w:t>
            </w:r>
            <w:r>
              <w:rPr>
                <w:rFonts w:ascii="Arial" w:hAnsi="Arial" w:cs="Arial"/>
                <w:sz w:val="20"/>
                <w:highlight w:val="yellow"/>
              </w:rPr>
              <w:t>upper</w:t>
            </w:r>
            <w:r w:rsidRPr="004A7DBE">
              <w:rPr>
                <w:rFonts w:ascii="Arial" w:hAnsi="Arial" w:cs="Arial"/>
                <w:sz w:val="20"/>
                <w:highlight w:val="yellow"/>
              </w:rPr>
              <w:t xml:space="preserve"> frequency 106-tone RU</w:t>
            </w:r>
          </w:p>
        </w:tc>
      </w:tr>
      <w:tr w:rsidR="00FF2724" w:rsidRPr="00836027" w:rsidTr="001166B5">
        <w:trPr>
          <w:trHeight w:val="1320"/>
        </w:trPr>
        <w:tc>
          <w:tcPr>
            <w:tcW w:w="773" w:type="dxa"/>
          </w:tcPr>
          <w:p w:rsidR="00FF2724" w:rsidRDefault="00FF2724">
            <w:pPr>
              <w:jc w:val="right"/>
              <w:rPr>
                <w:rFonts w:ascii="Arial" w:hAnsi="Arial" w:cs="Arial"/>
                <w:sz w:val="20"/>
              </w:rPr>
            </w:pPr>
            <w:r>
              <w:rPr>
                <w:rFonts w:ascii="Arial" w:hAnsi="Arial" w:cs="Arial"/>
                <w:sz w:val="20"/>
              </w:rPr>
              <w:t>7679</w:t>
            </w:r>
          </w:p>
        </w:tc>
        <w:tc>
          <w:tcPr>
            <w:tcW w:w="865" w:type="dxa"/>
          </w:tcPr>
          <w:p w:rsidR="00FF2724" w:rsidRDefault="00FF2724">
            <w:pPr>
              <w:rPr>
                <w:rFonts w:ascii="Arial" w:hAnsi="Arial" w:cs="Arial"/>
                <w:sz w:val="20"/>
              </w:rPr>
            </w:pPr>
            <w:r>
              <w:rPr>
                <w:rFonts w:ascii="Arial" w:hAnsi="Arial" w:cs="Arial"/>
                <w:sz w:val="20"/>
              </w:rPr>
              <w:t>Lochan Verma</w:t>
            </w:r>
          </w:p>
        </w:tc>
        <w:tc>
          <w:tcPr>
            <w:tcW w:w="900" w:type="dxa"/>
          </w:tcPr>
          <w:p w:rsidR="00FF2724" w:rsidRDefault="00FF2724">
            <w:pPr>
              <w:jc w:val="right"/>
              <w:rPr>
                <w:rFonts w:ascii="Arial" w:hAnsi="Arial" w:cs="Arial"/>
                <w:sz w:val="20"/>
              </w:rPr>
            </w:pPr>
            <w:r>
              <w:rPr>
                <w:rFonts w:ascii="Arial" w:hAnsi="Arial" w:cs="Arial"/>
                <w:sz w:val="20"/>
              </w:rPr>
              <w:t>274.17</w:t>
            </w:r>
          </w:p>
        </w:tc>
        <w:tc>
          <w:tcPr>
            <w:tcW w:w="990" w:type="dxa"/>
          </w:tcPr>
          <w:p w:rsidR="00FF2724" w:rsidRDefault="00FF2724">
            <w:pPr>
              <w:rPr>
                <w:rFonts w:ascii="Arial" w:hAnsi="Arial" w:cs="Arial"/>
                <w:sz w:val="20"/>
              </w:rPr>
            </w:pPr>
            <w:r>
              <w:rPr>
                <w:rFonts w:ascii="Arial" w:hAnsi="Arial" w:cs="Arial"/>
                <w:sz w:val="20"/>
              </w:rPr>
              <w:t>28.3.10.7</w:t>
            </w:r>
          </w:p>
        </w:tc>
        <w:tc>
          <w:tcPr>
            <w:tcW w:w="2250" w:type="dxa"/>
          </w:tcPr>
          <w:p w:rsidR="00FF2724" w:rsidRDefault="00FF2724">
            <w:pPr>
              <w:rPr>
                <w:rFonts w:ascii="Arial" w:hAnsi="Arial" w:cs="Arial"/>
                <w:sz w:val="20"/>
              </w:rPr>
            </w:pPr>
            <w:r>
              <w:rPr>
                <w:rFonts w:ascii="Arial" w:hAnsi="Arial" w:cs="Arial"/>
                <w:sz w:val="20"/>
              </w:rPr>
              <w:t>Specify that values 2-3 are reserved (Table 281-16)</w:t>
            </w:r>
          </w:p>
        </w:tc>
        <w:tc>
          <w:tcPr>
            <w:tcW w:w="1980" w:type="dxa"/>
          </w:tcPr>
          <w:p w:rsidR="00FF2724" w:rsidRDefault="00FF2724">
            <w:pPr>
              <w:rPr>
                <w:rFonts w:ascii="Arial" w:hAnsi="Arial" w:cs="Arial"/>
                <w:sz w:val="20"/>
              </w:rPr>
            </w:pPr>
            <w:r>
              <w:rPr>
                <w:rFonts w:ascii="Arial" w:hAnsi="Arial" w:cs="Arial"/>
                <w:sz w:val="20"/>
              </w:rPr>
              <w:t>For an HE extended range SU PPDU "Values 2 and 3 are reserved"</w:t>
            </w:r>
          </w:p>
        </w:tc>
        <w:tc>
          <w:tcPr>
            <w:tcW w:w="1980" w:type="dxa"/>
          </w:tcPr>
          <w:p w:rsidR="002D13A8" w:rsidRDefault="002D13A8" w:rsidP="001166B5">
            <w:pPr>
              <w:rPr>
                <w:rFonts w:ascii="Arial" w:hAnsi="Arial" w:cs="Arial"/>
                <w:sz w:val="20"/>
                <w:highlight w:val="yellow"/>
              </w:rPr>
            </w:pPr>
            <w:r>
              <w:rPr>
                <w:rFonts w:ascii="Arial" w:hAnsi="Arial" w:cs="Arial"/>
                <w:sz w:val="20"/>
                <w:highlight w:val="yellow"/>
              </w:rPr>
              <w:t>Revised.</w:t>
            </w:r>
          </w:p>
          <w:p w:rsidR="00FF2724" w:rsidRPr="004A7DBE" w:rsidRDefault="002D13A8" w:rsidP="001166B5">
            <w:pPr>
              <w:rPr>
                <w:rFonts w:ascii="Arial" w:hAnsi="Arial" w:cs="Arial"/>
                <w:sz w:val="20"/>
                <w:highlight w:val="yellow"/>
              </w:rPr>
            </w:pPr>
            <w:r>
              <w:rPr>
                <w:rFonts w:ascii="Arial" w:hAnsi="Arial" w:cs="Arial"/>
                <w:sz w:val="20"/>
                <w:highlight w:val="yellow"/>
              </w:rPr>
              <w:t>Editor:</w:t>
            </w:r>
            <w:r w:rsidR="004A7DBE" w:rsidRPr="004A7DBE">
              <w:rPr>
                <w:rFonts w:ascii="Arial" w:hAnsi="Arial" w:cs="Arial"/>
                <w:sz w:val="20"/>
                <w:highlight w:val="yellow"/>
              </w:rPr>
              <w:t xml:space="preserve"> </w:t>
            </w:r>
          </w:p>
          <w:p w:rsidR="004A7DBE" w:rsidRPr="004A7DBE" w:rsidRDefault="004A7DBE" w:rsidP="001166B5">
            <w:pPr>
              <w:rPr>
                <w:rFonts w:ascii="Arial" w:hAnsi="Arial" w:cs="Arial"/>
                <w:sz w:val="20"/>
                <w:highlight w:val="yellow"/>
              </w:rPr>
            </w:pPr>
            <w:r w:rsidRPr="004A7DBE">
              <w:rPr>
                <w:rFonts w:ascii="Arial" w:hAnsi="Arial" w:cs="Arial"/>
                <w:sz w:val="20"/>
                <w:highlight w:val="yellow"/>
              </w:rPr>
              <w:t>Add "Values 2 and 3 are reserved" at the end of the Description f</w:t>
            </w:r>
            <w:r w:rsidR="00D34BF7">
              <w:rPr>
                <w:rFonts w:ascii="Arial" w:hAnsi="Arial" w:cs="Arial"/>
                <w:sz w:val="20"/>
                <w:highlight w:val="yellow"/>
              </w:rPr>
              <w:t>or the Bandwidth field</w:t>
            </w:r>
          </w:p>
        </w:tc>
      </w:tr>
      <w:tr w:rsidR="00FF2724" w:rsidRPr="00836027" w:rsidTr="001166B5">
        <w:trPr>
          <w:trHeight w:val="2112"/>
        </w:trPr>
        <w:tc>
          <w:tcPr>
            <w:tcW w:w="773" w:type="dxa"/>
          </w:tcPr>
          <w:p w:rsidR="00FF2724" w:rsidRDefault="00FF2724">
            <w:pPr>
              <w:jc w:val="right"/>
              <w:rPr>
                <w:rFonts w:ascii="Arial" w:hAnsi="Arial" w:cs="Arial"/>
                <w:sz w:val="20"/>
              </w:rPr>
            </w:pPr>
            <w:r>
              <w:rPr>
                <w:rFonts w:ascii="Arial" w:hAnsi="Arial" w:cs="Arial"/>
                <w:sz w:val="20"/>
              </w:rPr>
              <w:t>7829</w:t>
            </w:r>
          </w:p>
        </w:tc>
        <w:tc>
          <w:tcPr>
            <w:tcW w:w="865" w:type="dxa"/>
          </w:tcPr>
          <w:p w:rsidR="00FF2724" w:rsidRDefault="00FF2724">
            <w:pPr>
              <w:rPr>
                <w:rFonts w:ascii="Arial" w:hAnsi="Arial" w:cs="Arial"/>
                <w:sz w:val="20"/>
              </w:rPr>
            </w:pPr>
            <w:r>
              <w:rPr>
                <w:rFonts w:ascii="Arial" w:hAnsi="Arial" w:cs="Arial"/>
                <w:sz w:val="20"/>
              </w:rPr>
              <w:t>Mark Hamilton</w:t>
            </w:r>
          </w:p>
        </w:tc>
        <w:tc>
          <w:tcPr>
            <w:tcW w:w="900" w:type="dxa"/>
          </w:tcPr>
          <w:p w:rsidR="00FF2724" w:rsidRDefault="00FF2724">
            <w:pPr>
              <w:jc w:val="right"/>
              <w:rPr>
                <w:rFonts w:ascii="Arial" w:hAnsi="Arial" w:cs="Arial"/>
                <w:sz w:val="20"/>
              </w:rPr>
            </w:pPr>
            <w:r>
              <w:rPr>
                <w:rFonts w:ascii="Arial" w:hAnsi="Arial" w:cs="Arial"/>
                <w:sz w:val="20"/>
              </w:rPr>
              <w:t>273.11</w:t>
            </w:r>
          </w:p>
        </w:tc>
        <w:tc>
          <w:tcPr>
            <w:tcW w:w="990" w:type="dxa"/>
          </w:tcPr>
          <w:p w:rsidR="00FF2724" w:rsidRDefault="00FF2724">
            <w:pPr>
              <w:rPr>
                <w:rFonts w:ascii="Arial" w:hAnsi="Arial" w:cs="Arial"/>
                <w:sz w:val="20"/>
              </w:rPr>
            </w:pPr>
            <w:r>
              <w:rPr>
                <w:rFonts w:ascii="Arial" w:hAnsi="Arial" w:cs="Arial"/>
                <w:sz w:val="20"/>
              </w:rPr>
              <w:t>28.3.10.7.2</w:t>
            </w:r>
          </w:p>
        </w:tc>
        <w:tc>
          <w:tcPr>
            <w:tcW w:w="2250" w:type="dxa"/>
          </w:tcPr>
          <w:p w:rsidR="00FF2724" w:rsidRDefault="00FF2724">
            <w:pPr>
              <w:rPr>
                <w:rFonts w:ascii="Arial" w:hAnsi="Arial" w:cs="Arial"/>
                <w:sz w:val="20"/>
              </w:rPr>
            </w:pPr>
            <w:r>
              <w:rPr>
                <w:rFonts w:ascii="Arial" w:hAnsi="Arial" w:cs="Arial"/>
                <w:sz w:val="20"/>
              </w:rPr>
              <w:t>Why list the bits explicitly, and also the "Number of bits" column?</w:t>
            </w:r>
          </w:p>
        </w:tc>
        <w:tc>
          <w:tcPr>
            <w:tcW w:w="1980" w:type="dxa"/>
          </w:tcPr>
          <w:p w:rsidR="00FF2724" w:rsidRDefault="00FF2724">
            <w:pPr>
              <w:rPr>
                <w:rFonts w:ascii="Arial" w:hAnsi="Arial" w:cs="Arial"/>
                <w:sz w:val="20"/>
              </w:rPr>
            </w:pPr>
            <w:r>
              <w:rPr>
                <w:rFonts w:ascii="Arial" w:hAnsi="Arial" w:cs="Arial"/>
                <w:sz w:val="20"/>
              </w:rPr>
              <w:t>Delete the Number of bits column from Table 28-16.  Same thing for Tables 28-17, 28-18, 28-22, and 28-23.</w:t>
            </w:r>
          </w:p>
        </w:tc>
        <w:tc>
          <w:tcPr>
            <w:tcW w:w="1980" w:type="dxa"/>
          </w:tcPr>
          <w:p w:rsidR="002D13A8" w:rsidRDefault="004A7DBE" w:rsidP="001166B5">
            <w:pPr>
              <w:rPr>
                <w:rFonts w:ascii="Arial" w:hAnsi="Arial" w:cs="Arial"/>
                <w:sz w:val="20"/>
                <w:highlight w:val="yellow"/>
              </w:rPr>
            </w:pPr>
            <w:r w:rsidRPr="004A7DBE">
              <w:rPr>
                <w:rFonts w:ascii="Arial" w:hAnsi="Arial" w:cs="Arial"/>
                <w:sz w:val="20"/>
                <w:highlight w:val="yellow"/>
              </w:rPr>
              <w:t xml:space="preserve">Rejected.  </w:t>
            </w:r>
          </w:p>
          <w:p w:rsidR="00FF2724" w:rsidRDefault="004A7DBE" w:rsidP="002D13A8">
            <w:pPr>
              <w:rPr>
                <w:rFonts w:ascii="Arial" w:hAnsi="Arial" w:cs="Arial"/>
                <w:sz w:val="20"/>
              </w:rPr>
            </w:pPr>
            <w:r w:rsidRPr="004A7DBE">
              <w:rPr>
                <w:rFonts w:ascii="Arial" w:hAnsi="Arial" w:cs="Arial"/>
                <w:sz w:val="20"/>
                <w:highlight w:val="yellow"/>
              </w:rPr>
              <w:t>Similar description as in 11ac</w:t>
            </w:r>
            <w:r>
              <w:rPr>
                <w:rFonts w:ascii="Arial" w:hAnsi="Arial" w:cs="Arial"/>
                <w:sz w:val="20"/>
              </w:rPr>
              <w:t xml:space="preserve">. </w:t>
            </w:r>
            <w:r w:rsidR="002D13A8" w:rsidRPr="002D13A8">
              <w:rPr>
                <w:rFonts w:ascii="Arial" w:hAnsi="Arial" w:cs="Arial"/>
                <w:sz w:val="20"/>
                <w:highlight w:val="yellow"/>
              </w:rPr>
              <w:t>This structure a</w:t>
            </w:r>
            <w:r w:rsidRPr="004A7DBE">
              <w:rPr>
                <w:rFonts w:ascii="Arial" w:hAnsi="Arial" w:cs="Arial"/>
                <w:sz w:val="20"/>
                <w:highlight w:val="yellow"/>
              </w:rPr>
              <w:t>dds clarit</w:t>
            </w:r>
            <w:r w:rsidRPr="002D13A8">
              <w:rPr>
                <w:rFonts w:ascii="Arial" w:hAnsi="Arial" w:cs="Arial"/>
                <w:sz w:val="20"/>
                <w:highlight w:val="yellow"/>
              </w:rPr>
              <w:t>y</w:t>
            </w:r>
            <w:r w:rsidR="002D13A8" w:rsidRPr="002D13A8">
              <w:rPr>
                <w:rFonts w:ascii="Arial" w:hAnsi="Arial" w:cs="Arial"/>
                <w:sz w:val="20"/>
                <w:highlight w:val="yellow"/>
              </w:rPr>
              <w:t xml:space="preserve"> to the SIGA field structure</w:t>
            </w:r>
            <w:r w:rsidRPr="002D13A8">
              <w:rPr>
                <w:rFonts w:ascii="Arial" w:hAnsi="Arial" w:cs="Arial"/>
                <w:sz w:val="20"/>
                <w:highlight w:val="yellow"/>
              </w:rPr>
              <w:t>.</w:t>
            </w:r>
            <w:r>
              <w:rPr>
                <w:rFonts w:ascii="Arial" w:hAnsi="Arial" w:cs="Arial"/>
                <w:sz w:val="20"/>
              </w:rPr>
              <w:t xml:space="preserve"> </w:t>
            </w:r>
          </w:p>
        </w:tc>
      </w:tr>
      <w:tr w:rsidR="004F59D1" w:rsidRPr="00836027" w:rsidTr="001166B5">
        <w:trPr>
          <w:trHeight w:val="2112"/>
        </w:trPr>
        <w:tc>
          <w:tcPr>
            <w:tcW w:w="773" w:type="dxa"/>
          </w:tcPr>
          <w:p w:rsidR="004F59D1" w:rsidRPr="004F59D1" w:rsidRDefault="004F59D1" w:rsidP="001166B5">
            <w:pPr>
              <w:jc w:val="right"/>
              <w:rPr>
                <w:rFonts w:ascii="Arial" w:eastAsia="Times New Roman" w:hAnsi="Arial" w:cs="Arial"/>
                <w:sz w:val="20"/>
                <w:lang w:val="en-US"/>
              </w:rPr>
            </w:pPr>
            <w:r w:rsidRPr="004F59D1">
              <w:rPr>
                <w:rFonts w:ascii="Arial" w:eastAsia="Times New Roman" w:hAnsi="Arial" w:cs="Arial"/>
                <w:sz w:val="20"/>
                <w:lang w:val="en-US"/>
              </w:rPr>
              <w:t>8903</w:t>
            </w:r>
          </w:p>
        </w:tc>
        <w:tc>
          <w:tcPr>
            <w:tcW w:w="865" w:type="dxa"/>
          </w:tcPr>
          <w:p w:rsidR="004F59D1" w:rsidRPr="004F59D1" w:rsidRDefault="004F59D1" w:rsidP="001166B5">
            <w:pPr>
              <w:rPr>
                <w:rFonts w:ascii="Arial" w:eastAsia="Times New Roman" w:hAnsi="Arial" w:cs="Arial"/>
                <w:sz w:val="20"/>
                <w:lang w:val="en-US"/>
              </w:rPr>
            </w:pPr>
            <w:r w:rsidRPr="004F59D1">
              <w:rPr>
                <w:rFonts w:ascii="Arial" w:eastAsia="Times New Roman" w:hAnsi="Arial" w:cs="Arial"/>
                <w:sz w:val="20"/>
                <w:lang w:val="en-US"/>
              </w:rPr>
              <w:t>Sigurd Schelstraete</w:t>
            </w:r>
          </w:p>
        </w:tc>
        <w:tc>
          <w:tcPr>
            <w:tcW w:w="900" w:type="dxa"/>
          </w:tcPr>
          <w:p w:rsidR="004F59D1" w:rsidRPr="004F59D1" w:rsidRDefault="004F59D1" w:rsidP="001166B5">
            <w:pPr>
              <w:jc w:val="right"/>
              <w:rPr>
                <w:rFonts w:ascii="Arial" w:eastAsia="Times New Roman" w:hAnsi="Arial" w:cs="Arial"/>
                <w:sz w:val="20"/>
                <w:lang w:val="en-US"/>
              </w:rPr>
            </w:pPr>
            <w:r w:rsidRPr="004F59D1">
              <w:rPr>
                <w:rFonts w:ascii="Arial" w:eastAsia="Times New Roman" w:hAnsi="Arial" w:cs="Arial"/>
                <w:sz w:val="20"/>
                <w:lang w:val="en-US"/>
              </w:rPr>
              <w:t>273.23</w:t>
            </w:r>
          </w:p>
        </w:tc>
        <w:tc>
          <w:tcPr>
            <w:tcW w:w="990" w:type="dxa"/>
          </w:tcPr>
          <w:p w:rsidR="004F59D1" w:rsidRPr="004F59D1" w:rsidRDefault="004F59D1" w:rsidP="001166B5">
            <w:pPr>
              <w:rPr>
                <w:rFonts w:ascii="Arial" w:eastAsia="Times New Roman" w:hAnsi="Arial" w:cs="Arial"/>
                <w:sz w:val="20"/>
                <w:lang w:val="en-US"/>
              </w:rPr>
            </w:pPr>
            <w:r w:rsidRPr="004F59D1">
              <w:rPr>
                <w:rFonts w:ascii="Arial" w:eastAsia="Times New Roman" w:hAnsi="Arial" w:cs="Arial"/>
                <w:sz w:val="20"/>
                <w:lang w:val="en-US"/>
              </w:rPr>
              <w:t>28.3.10.7.2</w:t>
            </w:r>
          </w:p>
        </w:tc>
        <w:tc>
          <w:tcPr>
            <w:tcW w:w="2250" w:type="dxa"/>
          </w:tcPr>
          <w:p w:rsidR="004F59D1" w:rsidRPr="004F59D1" w:rsidRDefault="004F59D1" w:rsidP="001166B5">
            <w:pPr>
              <w:rPr>
                <w:rFonts w:ascii="Arial" w:eastAsia="Times New Roman" w:hAnsi="Arial" w:cs="Arial"/>
                <w:sz w:val="20"/>
                <w:lang w:val="en-US"/>
              </w:rPr>
            </w:pPr>
            <w:r w:rsidRPr="004F59D1">
              <w:rPr>
                <w:rFonts w:ascii="Arial" w:eastAsia="Times New Roman" w:hAnsi="Arial" w:cs="Arial"/>
                <w:sz w:val="20"/>
                <w:lang w:val="en-US"/>
              </w:rPr>
              <w:t>Change "Set to 1 indicates" to "Set to 1 to indicate"</w:t>
            </w:r>
          </w:p>
        </w:tc>
        <w:tc>
          <w:tcPr>
            <w:tcW w:w="1980" w:type="dxa"/>
          </w:tcPr>
          <w:p w:rsidR="004F59D1" w:rsidRPr="004F59D1" w:rsidRDefault="004F59D1" w:rsidP="001166B5">
            <w:pPr>
              <w:rPr>
                <w:rFonts w:ascii="Arial" w:eastAsia="Times New Roman" w:hAnsi="Arial" w:cs="Arial"/>
                <w:sz w:val="20"/>
                <w:lang w:val="en-US"/>
              </w:rPr>
            </w:pPr>
            <w:r w:rsidRPr="004F59D1">
              <w:rPr>
                <w:rFonts w:ascii="Arial" w:eastAsia="Times New Roman" w:hAnsi="Arial" w:cs="Arial"/>
                <w:sz w:val="20"/>
                <w:lang w:val="en-US"/>
              </w:rPr>
              <w:t>See comment</w:t>
            </w:r>
          </w:p>
        </w:tc>
        <w:tc>
          <w:tcPr>
            <w:tcW w:w="1980" w:type="dxa"/>
          </w:tcPr>
          <w:p w:rsidR="004F59D1" w:rsidRPr="004A7DBE" w:rsidRDefault="004F59D1" w:rsidP="001166B5">
            <w:pPr>
              <w:rPr>
                <w:rFonts w:ascii="Arial" w:hAnsi="Arial" w:cs="Arial"/>
                <w:sz w:val="20"/>
                <w:highlight w:val="yellow"/>
              </w:rPr>
            </w:pPr>
            <w:r>
              <w:rPr>
                <w:rFonts w:ascii="Arial" w:hAnsi="Arial" w:cs="Arial"/>
                <w:sz w:val="20"/>
                <w:highlight w:val="yellow"/>
              </w:rPr>
              <w:t>Accepted</w:t>
            </w:r>
          </w:p>
        </w:tc>
      </w:tr>
      <w:tr w:rsidR="004F59D1" w:rsidRPr="00836027" w:rsidTr="001166B5">
        <w:trPr>
          <w:trHeight w:val="2112"/>
        </w:trPr>
        <w:tc>
          <w:tcPr>
            <w:tcW w:w="773" w:type="dxa"/>
          </w:tcPr>
          <w:p w:rsidR="004F59D1" w:rsidRPr="004F59D1" w:rsidRDefault="004F59D1" w:rsidP="001166B5">
            <w:pPr>
              <w:jc w:val="right"/>
              <w:rPr>
                <w:rFonts w:ascii="Arial" w:eastAsia="Times New Roman" w:hAnsi="Arial" w:cs="Arial"/>
                <w:sz w:val="20"/>
                <w:lang w:val="en-US"/>
              </w:rPr>
            </w:pPr>
            <w:r w:rsidRPr="004F59D1">
              <w:rPr>
                <w:rFonts w:ascii="Arial" w:eastAsia="Times New Roman" w:hAnsi="Arial" w:cs="Arial"/>
                <w:sz w:val="20"/>
                <w:lang w:val="en-US"/>
              </w:rPr>
              <w:lastRenderedPageBreak/>
              <w:t>8904</w:t>
            </w:r>
          </w:p>
        </w:tc>
        <w:tc>
          <w:tcPr>
            <w:tcW w:w="865" w:type="dxa"/>
          </w:tcPr>
          <w:p w:rsidR="004F59D1" w:rsidRPr="004F59D1" w:rsidRDefault="004F59D1" w:rsidP="001166B5">
            <w:pPr>
              <w:rPr>
                <w:rFonts w:ascii="Arial" w:eastAsia="Times New Roman" w:hAnsi="Arial" w:cs="Arial"/>
                <w:sz w:val="20"/>
                <w:lang w:val="en-US"/>
              </w:rPr>
            </w:pPr>
            <w:r w:rsidRPr="004F59D1">
              <w:rPr>
                <w:rFonts w:ascii="Arial" w:eastAsia="Times New Roman" w:hAnsi="Arial" w:cs="Arial"/>
                <w:sz w:val="20"/>
                <w:lang w:val="en-US"/>
              </w:rPr>
              <w:t>Sigurd Schelstraete</w:t>
            </w:r>
          </w:p>
        </w:tc>
        <w:tc>
          <w:tcPr>
            <w:tcW w:w="900" w:type="dxa"/>
          </w:tcPr>
          <w:p w:rsidR="004F59D1" w:rsidRPr="004F59D1" w:rsidRDefault="004F59D1" w:rsidP="001166B5">
            <w:pPr>
              <w:jc w:val="right"/>
              <w:rPr>
                <w:rFonts w:ascii="Arial" w:eastAsia="Times New Roman" w:hAnsi="Arial" w:cs="Arial"/>
                <w:sz w:val="20"/>
                <w:lang w:val="en-US"/>
              </w:rPr>
            </w:pPr>
            <w:r w:rsidRPr="004F59D1">
              <w:rPr>
                <w:rFonts w:ascii="Arial" w:eastAsia="Times New Roman" w:hAnsi="Arial" w:cs="Arial"/>
                <w:sz w:val="20"/>
                <w:lang w:val="en-US"/>
              </w:rPr>
              <w:t>273.23</w:t>
            </w:r>
          </w:p>
        </w:tc>
        <w:tc>
          <w:tcPr>
            <w:tcW w:w="990" w:type="dxa"/>
          </w:tcPr>
          <w:p w:rsidR="004F59D1" w:rsidRPr="004F59D1" w:rsidRDefault="004F59D1" w:rsidP="001166B5">
            <w:pPr>
              <w:rPr>
                <w:rFonts w:ascii="Arial" w:eastAsia="Times New Roman" w:hAnsi="Arial" w:cs="Arial"/>
                <w:sz w:val="20"/>
                <w:lang w:val="en-US"/>
              </w:rPr>
            </w:pPr>
            <w:r w:rsidRPr="004F59D1">
              <w:rPr>
                <w:rFonts w:ascii="Arial" w:eastAsia="Times New Roman" w:hAnsi="Arial" w:cs="Arial"/>
                <w:sz w:val="20"/>
                <w:lang w:val="en-US"/>
              </w:rPr>
              <w:t>28.3.10.7.2</w:t>
            </w:r>
          </w:p>
        </w:tc>
        <w:tc>
          <w:tcPr>
            <w:tcW w:w="2250" w:type="dxa"/>
          </w:tcPr>
          <w:p w:rsidR="004F59D1" w:rsidRPr="004F59D1" w:rsidRDefault="004F59D1" w:rsidP="001166B5">
            <w:pPr>
              <w:rPr>
                <w:rFonts w:ascii="Arial" w:eastAsia="Times New Roman" w:hAnsi="Arial" w:cs="Arial"/>
                <w:sz w:val="20"/>
                <w:lang w:val="en-US"/>
              </w:rPr>
            </w:pPr>
            <w:r w:rsidRPr="004F59D1">
              <w:rPr>
                <w:rFonts w:ascii="Arial" w:eastAsia="Times New Roman" w:hAnsi="Arial" w:cs="Arial"/>
                <w:sz w:val="20"/>
                <w:lang w:val="en-US"/>
              </w:rPr>
              <w:t>"pre-HE-STF portion" is not terminology used before.</w:t>
            </w:r>
          </w:p>
        </w:tc>
        <w:tc>
          <w:tcPr>
            <w:tcW w:w="1980" w:type="dxa"/>
          </w:tcPr>
          <w:p w:rsidR="004F59D1" w:rsidRPr="004F59D1" w:rsidRDefault="004F59D1" w:rsidP="001166B5">
            <w:pPr>
              <w:rPr>
                <w:rFonts w:ascii="Arial" w:eastAsia="Times New Roman" w:hAnsi="Arial" w:cs="Arial"/>
                <w:sz w:val="20"/>
                <w:lang w:val="en-US"/>
              </w:rPr>
            </w:pPr>
            <w:r w:rsidRPr="004F59D1">
              <w:rPr>
                <w:rFonts w:ascii="Arial" w:eastAsia="Times New Roman" w:hAnsi="Arial" w:cs="Arial"/>
                <w:sz w:val="20"/>
                <w:lang w:val="en-US"/>
              </w:rPr>
              <w:t>Change to "pre-HE modulated fields"</w:t>
            </w:r>
          </w:p>
        </w:tc>
        <w:tc>
          <w:tcPr>
            <w:tcW w:w="1980" w:type="dxa"/>
          </w:tcPr>
          <w:p w:rsidR="004F59D1" w:rsidRPr="004A7DBE" w:rsidRDefault="004F59D1" w:rsidP="001166B5">
            <w:pPr>
              <w:rPr>
                <w:rFonts w:ascii="Arial" w:hAnsi="Arial" w:cs="Arial"/>
                <w:sz w:val="20"/>
                <w:highlight w:val="yellow"/>
              </w:rPr>
            </w:pPr>
            <w:r>
              <w:rPr>
                <w:rFonts w:ascii="Arial" w:hAnsi="Arial" w:cs="Arial"/>
                <w:sz w:val="20"/>
                <w:highlight w:val="yellow"/>
              </w:rPr>
              <w:t>Accepted</w:t>
            </w:r>
          </w:p>
        </w:tc>
      </w:tr>
      <w:tr w:rsidR="004F59D1" w:rsidRPr="00836027" w:rsidTr="001166B5">
        <w:trPr>
          <w:trHeight w:val="2112"/>
        </w:trPr>
        <w:tc>
          <w:tcPr>
            <w:tcW w:w="773" w:type="dxa"/>
          </w:tcPr>
          <w:p w:rsidR="004F59D1" w:rsidRPr="004F59D1" w:rsidRDefault="004F59D1" w:rsidP="001166B5">
            <w:pPr>
              <w:jc w:val="right"/>
              <w:rPr>
                <w:rFonts w:ascii="Arial" w:eastAsia="Times New Roman" w:hAnsi="Arial" w:cs="Arial"/>
                <w:sz w:val="20"/>
                <w:lang w:val="en-US"/>
              </w:rPr>
            </w:pPr>
            <w:r w:rsidRPr="004F59D1">
              <w:rPr>
                <w:rFonts w:ascii="Arial" w:eastAsia="Times New Roman" w:hAnsi="Arial" w:cs="Arial"/>
                <w:sz w:val="20"/>
                <w:lang w:val="en-US"/>
              </w:rPr>
              <w:t>8905</w:t>
            </w:r>
          </w:p>
        </w:tc>
        <w:tc>
          <w:tcPr>
            <w:tcW w:w="865" w:type="dxa"/>
          </w:tcPr>
          <w:p w:rsidR="004F59D1" w:rsidRPr="004F59D1" w:rsidRDefault="004F59D1" w:rsidP="001166B5">
            <w:pPr>
              <w:rPr>
                <w:rFonts w:ascii="Arial" w:eastAsia="Times New Roman" w:hAnsi="Arial" w:cs="Arial"/>
                <w:sz w:val="20"/>
                <w:lang w:val="en-US"/>
              </w:rPr>
            </w:pPr>
            <w:r w:rsidRPr="004F59D1">
              <w:rPr>
                <w:rFonts w:ascii="Arial" w:eastAsia="Times New Roman" w:hAnsi="Arial" w:cs="Arial"/>
                <w:sz w:val="20"/>
                <w:lang w:val="en-US"/>
              </w:rPr>
              <w:t>Sigurd Schelstraete</w:t>
            </w:r>
          </w:p>
        </w:tc>
        <w:tc>
          <w:tcPr>
            <w:tcW w:w="900" w:type="dxa"/>
          </w:tcPr>
          <w:p w:rsidR="004F59D1" w:rsidRPr="004F59D1" w:rsidRDefault="004F59D1" w:rsidP="001166B5">
            <w:pPr>
              <w:jc w:val="right"/>
              <w:rPr>
                <w:rFonts w:ascii="Arial" w:eastAsia="Times New Roman" w:hAnsi="Arial" w:cs="Arial"/>
                <w:sz w:val="20"/>
                <w:lang w:val="en-US"/>
              </w:rPr>
            </w:pPr>
            <w:r w:rsidRPr="004F59D1">
              <w:rPr>
                <w:rFonts w:ascii="Arial" w:eastAsia="Times New Roman" w:hAnsi="Arial" w:cs="Arial"/>
                <w:sz w:val="20"/>
                <w:lang w:val="en-US"/>
              </w:rPr>
              <w:t>273.25</w:t>
            </w:r>
          </w:p>
        </w:tc>
        <w:tc>
          <w:tcPr>
            <w:tcW w:w="990" w:type="dxa"/>
          </w:tcPr>
          <w:p w:rsidR="004F59D1" w:rsidRPr="004F59D1" w:rsidRDefault="004F59D1" w:rsidP="001166B5">
            <w:pPr>
              <w:rPr>
                <w:rFonts w:ascii="Arial" w:eastAsia="Times New Roman" w:hAnsi="Arial" w:cs="Arial"/>
                <w:sz w:val="20"/>
                <w:lang w:val="en-US"/>
              </w:rPr>
            </w:pPr>
            <w:r w:rsidRPr="004F59D1">
              <w:rPr>
                <w:rFonts w:ascii="Arial" w:eastAsia="Times New Roman" w:hAnsi="Arial" w:cs="Arial"/>
                <w:sz w:val="20"/>
                <w:lang w:val="en-US"/>
              </w:rPr>
              <w:t>28.3.10.7.2</w:t>
            </w:r>
          </w:p>
        </w:tc>
        <w:tc>
          <w:tcPr>
            <w:tcW w:w="2250" w:type="dxa"/>
          </w:tcPr>
          <w:p w:rsidR="004F59D1" w:rsidRPr="004F59D1" w:rsidRDefault="004F59D1" w:rsidP="001166B5">
            <w:pPr>
              <w:rPr>
                <w:rFonts w:ascii="Arial" w:eastAsia="Times New Roman" w:hAnsi="Arial" w:cs="Arial"/>
                <w:sz w:val="20"/>
                <w:lang w:val="en-US"/>
              </w:rPr>
            </w:pPr>
            <w:r w:rsidRPr="004F59D1">
              <w:rPr>
                <w:rFonts w:ascii="Arial" w:eastAsia="Times New Roman" w:hAnsi="Arial" w:cs="Arial"/>
                <w:sz w:val="20"/>
                <w:lang w:val="en-US"/>
              </w:rPr>
              <w:t>Change "Set to 0 indicates" to "Set to 0 to indicate"</w:t>
            </w:r>
          </w:p>
        </w:tc>
        <w:tc>
          <w:tcPr>
            <w:tcW w:w="1980" w:type="dxa"/>
          </w:tcPr>
          <w:p w:rsidR="004F59D1" w:rsidRPr="004F59D1" w:rsidRDefault="004F59D1" w:rsidP="001166B5">
            <w:pPr>
              <w:rPr>
                <w:rFonts w:ascii="Arial" w:eastAsia="Times New Roman" w:hAnsi="Arial" w:cs="Arial"/>
                <w:sz w:val="20"/>
                <w:lang w:val="en-US"/>
              </w:rPr>
            </w:pPr>
            <w:r w:rsidRPr="004F59D1">
              <w:rPr>
                <w:rFonts w:ascii="Arial" w:eastAsia="Times New Roman" w:hAnsi="Arial" w:cs="Arial"/>
                <w:sz w:val="20"/>
                <w:lang w:val="en-US"/>
              </w:rPr>
              <w:t>See comment</w:t>
            </w:r>
          </w:p>
        </w:tc>
        <w:tc>
          <w:tcPr>
            <w:tcW w:w="1980" w:type="dxa"/>
          </w:tcPr>
          <w:p w:rsidR="004F59D1" w:rsidRPr="004A7DBE" w:rsidRDefault="004F59D1" w:rsidP="001166B5">
            <w:pPr>
              <w:rPr>
                <w:rFonts w:ascii="Arial" w:hAnsi="Arial" w:cs="Arial"/>
                <w:sz w:val="20"/>
                <w:highlight w:val="yellow"/>
              </w:rPr>
            </w:pPr>
            <w:r>
              <w:rPr>
                <w:rFonts w:ascii="Arial" w:hAnsi="Arial" w:cs="Arial"/>
                <w:sz w:val="20"/>
                <w:highlight w:val="yellow"/>
              </w:rPr>
              <w:t>Accepted</w:t>
            </w:r>
          </w:p>
        </w:tc>
      </w:tr>
      <w:tr w:rsidR="004F59D1" w:rsidRPr="00836027" w:rsidTr="001166B5">
        <w:trPr>
          <w:trHeight w:val="2112"/>
        </w:trPr>
        <w:tc>
          <w:tcPr>
            <w:tcW w:w="773" w:type="dxa"/>
          </w:tcPr>
          <w:p w:rsidR="004F59D1" w:rsidRPr="004F59D1" w:rsidRDefault="004F59D1" w:rsidP="001166B5">
            <w:pPr>
              <w:jc w:val="right"/>
              <w:rPr>
                <w:rFonts w:ascii="Arial" w:eastAsia="Times New Roman" w:hAnsi="Arial" w:cs="Arial"/>
                <w:sz w:val="20"/>
                <w:lang w:val="en-US"/>
              </w:rPr>
            </w:pPr>
            <w:r w:rsidRPr="004F59D1">
              <w:rPr>
                <w:rFonts w:ascii="Arial" w:eastAsia="Times New Roman" w:hAnsi="Arial" w:cs="Arial"/>
                <w:sz w:val="20"/>
                <w:lang w:val="en-US"/>
              </w:rPr>
              <w:t>8906</w:t>
            </w:r>
          </w:p>
        </w:tc>
        <w:tc>
          <w:tcPr>
            <w:tcW w:w="865" w:type="dxa"/>
          </w:tcPr>
          <w:p w:rsidR="004F59D1" w:rsidRPr="004F59D1" w:rsidRDefault="004F59D1" w:rsidP="001166B5">
            <w:pPr>
              <w:rPr>
                <w:rFonts w:ascii="Arial" w:eastAsia="Times New Roman" w:hAnsi="Arial" w:cs="Arial"/>
                <w:sz w:val="20"/>
                <w:lang w:val="en-US"/>
              </w:rPr>
            </w:pPr>
            <w:r w:rsidRPr="004F59D1">
              <w:rPr>
                <w:rFonts w:ascii="Arial" w:eastAsia="Times New Roman" w:hAnsi="Arial" w:cs="Arial"/>
                <w:sz w:val="20"/>
                <w:lang w:val="en-US"/>
              </w:rPr>
              <w:t>Sigurd Schelstraete</w:t>
            </w:r>
          </w:p>
        </w:tc>
        <w:tc>
          <w:tcPr>
            <w:tcW w:w="900" w:type="dxa"/>
          </w:tcPr>
          <w:p w:rsidR="004F59D1" w:rsidRPr="004F59D1" w:rsidRDefault="004F59D1" w:rsidP="001166B5">
            <w:pPr>
              <w:jc w:val="right"/>
              <w:rPr>
                <w:rFonts w:ascii="Arial" w:eastAsia="Times New Roman" w:hAnsi="Arial" w:cs="Arial"/>
                <w:sz w:val="20"/>
                <w:lang w:val="en-US"/>
              </w:rPr>
            </w:pPr>
            <w:r w:rsidRPr="004F59D1">
              <w:rPr>
                <w:rFonts w:ascii="Arial" w:eastAsia="Times New Roman" w:hAnsi="Arial" w:cs="Arial"/>
                <w:sz w:val="20"/>
                <w:lang w:val="en-US"/>
              </w:rPr>
              <w:t>273.33</w:t>
            </w:r>
          </w:p>
        </w:tc>
        <w:tc>
          <w:tcPr>
            <w:tcW w:w="990" w:type="dxa"/>
          </w:tcPr>
          <w:p w:rsidR="004F59D1" w:rsidRPr="004F59D1" w:rsidRDefault="004F59D1" w:rsidP="001166B5">
            <w:pPr>
              <w:rPr>
                <w:rFonts w:ascii="Arial" w:eastAsia="Times New Roman" w:hAnsi="Arial" w:cs="Arial"/>
                <w:sz w:val="20"/>
                <w:lang w:val="en-US"/>
              </w:rPr>
            </w:pPr>
            <w:r w:rsidRPr="004F59D1">
              <w:rPr>
                <w:rFonts w:ascii="Arial" w:eastAsia="Times New Roman" w:hAnsi="Arial" w:cs="Arial"/>
                <w:sz w:val="20"/>
                <w:lang w:val="en-US"/>
              </w:rPr>
              <w:t>28.3.10.7.2</w:t>
            </w:r>
          </w:p>
        </w:tc>
        <w:tc>
          <w:tcPr>
            <w:tcW w:w="2250" w:type="dxa"/>
          </w:tcPr>
          <w:p w:rsidR="004F59D1" w:rsidRPr="004F59D1" w:rsidRDefault="004F59D1" w:rsidP="001166B5">
            <w:pPr>
              <w:rPr>
                <w:rFonts w:ascii="Arial" w:eastAsia="Times New Roman" w:hAnsi="Arial" w:cs="Arial"/>
                <w:sz w:val="20"/>
                <w:lang w:val="en-US"/>
              </w:rPr>
            </w:pPr>
            <w:r w:rsidRPr="004F59D1">
              <w:rPr>
                <w:rFonts w:ascii="Arial" w:eastAsia="Times New Roman" w:hAnsi="Arial" w:cs="Arial"/>
                <w:sz w:val="20"/>
                <w:lang w:val="en-US"/>
              </w:rPr>
              <w:t>"This fields indicates"should be a requirement</w:t>
            </w:r>
          </w:p>
        </w:tc>
        <w:tc>
          <w:tcPr>
            <w:tcW w:w="1980" w:type="dxa"/>
          </w:tcPr>
          <w:p w:rsidR="004F59D1" w:rsidRPr="004F59D1" w:rsidRDefault="004F59D1" w:rsidP="001166B5">
            <w:pPr>
              <w:rPr>
                <w:rFonts w:ascii="Arial" w:eastAsia="Times New Roman" w:hAnsi="Arial" w:cs="Arial"/>
                <w:sz w:val="20"/>
                <w:lang w:val="en-US"/>
              </w:rPr>
            </w:pPr>
            <w:r w:rsidRPr="004F59D1">
              <w:rPr>
                <w:rFonts w:ascii="Arial" w:eastAsia="Times New Roman" w:hAnsi="Arial" w:cs="Arial"/>
                <w:sz w:val="20"/>
                <w:lang w:val="en-US"/>
              </w:rPr>
              <w:t>Change to "This field shall be set to DL for ..."</w:t>
            </w:r>
          </w:p>
        </w:tc>
        <w:tc>
          <w:tcPr>
            <w:tcW w:w="1980" w:type="dxa"/>
          </w:tcPr>
          <w:p w:rsidR="004F59D1" w:rsidRPr="004A7DBE" w:rsidRDefault="004F59D1" w:rsidP="001166B5">
            <w:pPr>
              <w:rPr>
                <w:rFonts w:ascii="Arial" w:hAnsi="Arial" w:cs="Arial"/>
                <w:sz w:val="20"/>
                <w:highlight w:val="yellow"/>
              </w:rPr>
            </w:pPr>
            <w:r>
              <w:rPr>
                <w:rFonts w:ascii="Arial" w:hAnsi="Arial" w:cs="Arial"/>
                <w:sz w:val="20"/>
                <w:highlight w:val="yellow"/>
              </w:rPr>
              <w:t>Accepted</w:t>
            </w:r>
          </w:p>
        </w:tc>
      </w:tr>
      <w:tr w:rsidR="005C079F" w:rsidRPr="00836027" w:rsidTr="001166B5">
        <w:trPr>
          <w:trHeight w:val="2112"/>
        </w:trPr>
        <w:tc>
          <w:tcPr>
            <w:tcW w:w="773" w:type="dxa"/>
          </w:tcPr>
          <w:p w:rsidR="005C079F" w:rsidRPr="005C079F" w:rsidRDefault="005C079F" w:rsidP="001166B5">
            <w:pPr>
              <w:jc w:val="right"/>
              <w:rPr>
                <w:rFonts w:ascii="Arial" w:eastAsia="Times New Roman" w:hAnsi="Arial" w:cs="Arial"/>
                <w:sz w:val="20"/>
                <w:lang w:val="en-US"/>
              </w:rPr>
            </w:pPr>
            <w:r w:rsidRPr="005C079F">
              <w:rPr>
                <w:rFonts w:ascii="Arial" w:eastAsia="Times New Roman" w:hAnsi="Arial" w:cs="Arial"/>
                <w:sz w:val="20"/>
                <w:lang w:val="en-US"/>
              </w:rPr>
              <w:t>8911</w:t>
            </w:r>
          </w:p>
        </w:tc>
        <w:tc>
          <w:tcPr>
            <w:tcW w:w="865" w:type="dxa"/>
          </w:tcPr>
          <w:p w:rsidR="005C079F" w:rsidRPr="005C079F" w:rsidRDefault="005C079F" w:rsidP="001166B5">
            <w:pPr>
              <w:rPr>
                <w:rFonts w:ascii="Arial" w:eastAsia="Times New Roman" w:hAnsi="Arial" w:cs="Arial"/>
                <w:sz w:val="20"/>
                <w:lang w:val="en-US"/>
              </w:rPr>
            </w:pPr>
            <w:r w:rsidRPr="005C079F">
              <w:rPr>
                <w:rFonts w:ascii="Arial" w:eastAsia="Times New Roman" w:hAnsi="Arial" w:cs="Arial"/>
                <w:sz w:val="20"/>
                <w:lang w:val="en-US"/>
              </w:rPr>
              <w:t>Sigurd Schelstraete</w:t>
            </w:r>
          </w:p>
        </w:tc>
        <w:tc>
          <w:tcPr>
            <w:tcW w:w="900" w:type="dxa"/>
          </w:tcPr>
          <w:p w:rsidR="005C079F" w:rsidRPr="005C079F" w:rsidRDefault="005C079F" w:rsidP="001166B5">
            <w:pPr>
              <w:jc w:val="right"/>
              <w:rPr>
                <w:rFonts w:ascii="Arial" w:eastAsia="Times New Roman" w:hAnsi="Arial" w:cs="Arial"/>
                <w:sz w:val="20"/>
                <w:lang w:val="en-US"/>
              </w:rPr>
            </w:pPr>
            <w:r w:rsidRPr="005C079F">
              <w:rPr>
                <w:rFonts w:ascii="Arial" w:eastAsia="Times New Roman" w:hAnsi="Arial" w:cs="Arial"/>
                <w:sz w:val="20"/>
                <w:lang w:val="en-US"/>
              </w:rPr>
              <w:t>275.08</w:t>
            </w:r>
          </w:p>
        </w:tc>
        <w:tc>
          <w:tcPr>
            <w:tcW w:w="990" w:type="dxa"/>
          </w:tcPr>
          <w:p w:rsidR="005C079F" w:rsidRPr="005C079F" w:rsidRDefault="005C079F" w:rsidP="001166B5">
            <w:pPr>
              <w:rPr>
                <w:rFonts w:ascii="Arial" w:eastAsia="Times New Roman" w:hAnsi="Arial" w:cs="Arial"/>
                <w:sz w:val="20"/>
                <w:lang w:val="en-US"/>
              </w:rPr>
            </w:pPr>
            <w:r w:rsidRPr="005C079F">
              <w:rPr>
                <w:rFonts w:ascii="Arial" w:eastAsia="Times New Roman" w:hAnsi="Arial" w:cs="Arial"/>
                <w:sz w:val="20"/>
                <w:lang w:val="en-US"/>
              </w:rPr>
              <w:t>28.3.10.7.2</w:t>
            </w:r>
          </w:p>
        </w:tc>
        <w:tc>
          <w:tcPr>
            <w:tcW w:w="2250" w:type="dxa"/>
          </w:tcPr>
          <w:p w:rsidR="005C079F" w:rsidRPr="005C079F" w:rsidRDefault="005C079F" w:rsidP="001166B5">
            <w:pPr>
              <w:rPr>
                <w:rFonts w:ascii="Arial" w:eastAsia="Times New Roman" w:hAnsi="Arial" w:cs="Arial"/>
                <w:sz w:val="20"/>
                <w:lang w:val="en-US"/>
              </w:rPr>
            </w:pPr>
            <w:r w:rsidRPr="005C079F">
              <w:rPr>
                <w:rFonts w:ascii="Arial" w:eastAsia="Times New Roman" w:hAnsi="Arial" w:cs="Arial"/>
                <w:sz w:val="20"/>
                <w:lang w:val="en-US"/>
              </w:rPr>
              <w:t>Replace "extra OFDM Symbol" with "extra OFDM Symbol Segment" (3 occurences in third column)</w:t>
            </w:r>
          </w:p>
        </w:tc>
        <w:tc>
          <w:tcPr>
            <w:tcW w:w="1980" w:type="dxa"/>
          </w:tcPr>
          <w:p w:rsidR="005C079F" w:rsidRPr="005C079F" w:rsidRDefault="005C079F" w:rsidP="001166B5">
            <w:pPr>
              <w:rPr>
                <w:rFonts w:ascii="Arial" w:eastAsia="Times New Roman" w:hAnsi="Arial" w:cs="Arial"/>
                <w:sz w:val="20"/>
                <w:lang w:val="en-US"/>
              </w:rPr>
            </w:pPr>
            <w:r w:rsidRPr="005C079F">
              <w:rPr>
                <w:rFonts w:ascii="Arial" w:eastAsia="Times New Roman" w:hAnsi="Arial" w:cs="Arial"/>
                <w:sz w:val="20"/>
                <w:lang w:val="en-US"/>
              </w:rPr>
              <w:t>See comment</w:t>
            </w:r>
          </w:p>
        </w:tc>
        <w:tc>
          <w:tcPr>
            <w:tcW w:w="1980" w:type="dxa"/>
          </w:tcPr>
          <w:p w:rsidR="005C079F" w:rsidRDefault="009A790F" w:rsidP="001166B5">
            <w:pPr>
              <w:rPr>
                <w:rFonts w:ascii="Arial" w:hAnsi="Arial" w:cs="Arial"/>
                <w:sz w:val="20"/>
                <w:highlight w:val="yellow"/>
              </w:rPr>
            </w:pPr>
            <w:r>
              <w:rPr>
                <w:rFonts w:ascii="Arial" w:hAnsi="Arial" w:cs="Arial"/>
                <w:sz w:val="20"/>
                <w:highlight w:val="yellow"/>
              </w:rPr>
              <w:t>Accepted</w:t>
            </w:r>
          </w:p>
        </w:tc>
      </w:tr>
      <w:tr w:rsidR="005C079F" w:rsidRPr="00836027" w:rsidTr="001166B5">
        <w:trPr>
          <w:trHeight w:val="2112"/>
        </w:trPr>
        <w:tc>
          <w:tcPr>
            <w:tcW w:w="773" w:type="dxa"/>
          </w:tcPr>
          <w:p w:rsidR="005C079F" w:rsidRPr="005C079F" w:rsidRDefault="005C079F" w:rsidP="001166B5">
            <w:pPr>
              <w:jc w:val="right"/>
              <w:rPr>
                <w:rFonts w:ascii="Arial" w:eastAsia="Times New Roman" w:hAnsi="Arial" w:cs="Arial"/>
                <w:sz w:val="20"/>
                <w:lang w:val="en-US"/>
              </w:rPr>
            </w:pPr>
            <w:r w:rsidRPr="005C079F">
              <w:rPr>
                <w:rFonts w:ascii="Arial" w:eastAsia="Times New Roman" w:hAnsi="Arial" w:cs="Arial"/>
                <w:sz w:val="20"/>
                <w:lang w:val="en-US"/>
              </w:rPr>
              <w:t>8913</w:t>
            </w:r>
          </w:p>
        </w:tc>
        <w:tc>
          <w:tcPr>
            <w:tcW w:w="865" w:type="dxa"/>
          </w:tcPr>
          <w:p w:rsidR="005C079F" w:rsidRPr="005C079F" w:rsidRDefault="005C079F" w:rsidP="001166B5">
            <w:pPr>
              <w:rPr>
                <w:rFonts w:ascii="Arial" w:eastAsia="Times New Roman" w:hAnsi="Arial" w:cs="Arial"/>
                <w:sz w:val="20"/>
                <w:lang w:val="en-US"/>
              </w:rPr>
            </w:pPr>
            <w:r w:rsidRPr="005C079F">
              <w:rPr>
                <w:rFonts w:ascii="Arial" w:eastAsia="Times New Roman" w:hAnsi="Arial" w:cs="Arial"/>
                <w:sz w:val="20"/>
                <w:lang w:val="en-US"/>
              </w:rPr>
              <w:t>Sigurd Schelstraete</w:t>
            </w:r>
          </w:p>
        </w:tc>
        <w:tc>
          <w:tcPr>
            <w:tcW w:w="900" w:type="dxa"/>
          </w:tcPr>
          <w:p w:rsidR="005C079F" w:rsidRPr="005C079F" w:rsidRDefault="005C079F" w:rsidP="001166B5">
            <w:pPr>
              <w:jc w:val="right"/>
              <w:rPr>
                <w:rFonts w:ascii="Arial" w:eastAsia="Times New Roman" w:hAnsi="Arial" w:cs="Arial"/>
                <w:sz w:val="20"/>
                <w:lang w:val="en-US"/>
              </w:rPr>
            </w:pPr>
            <w:r w:rsidRPr="005C079F">
              <w:rPr>
                <w:rFonts w:ascii="Arial" w:eastAsia="Times New Roman" w:hAnsi="Arial" w:cs="Arial"/>
                <w:sz w:val="20"/>
                <w:lang w:val="en-US"/>
              </w:rPr>
              <w:t>276.16</w:t>
            </w:r>
          </w:p>
        </w:tc>
        <w:tc>
          <w:tcPr>
            <w:tcW w:w="990" w:type="dxa"/>
          </w:tcPr>
          <w:p w:rsidR="005C079F" w:rsidRPr="005C079F" w:rsidRDefault="005C079F" w:rsidP="001166B5">
            <w:pPr>
              <w:rPr>
                <w:rFonts w:ascii="Arial" w:eastAsia="Times New Roman" w:hAnsi="Arial" w:cs="Arial"/>
                <w:sz w:val="20"/>
                <w:lang w:val="en-US"/>
              </w:rPr>
            </w:pPr>
            <w:r w:rsidRPr="005C079F">
              <w:rPr>
                <w:rFonts w:ascii="Arial" w:eastAsia="Times New Roman" w:hAnsi="Arial" w:cs="Arial"/>
                <w:sz w:val="20"/>
                <w:lang w:val="en-US"/>
              </w:rPr>
              <w:t>28.3.10.7.2</w:t>
            </w:r>
          </w:p>
        </w:tc>
        <w:tc>
          <w:tcPr>
            <w:tcW w:w="2250" w:type="dxa"/>
          </w:tcPr>
          <w:p w:rsidR="005C079F" w:rsidRPr="005C079F" w:rsidRDefault="005C079F" w:rsidP="001166B5">
            <w:pPr>
              <w:rPr>
                <w:rFonts w:ascii="Arial" w:eastAsia="Times New Roman" w:hAnsi="Arial" w:cs="Arial"/>
                <w:sz w:val="20"/>
                <w:lang w:val="en-US"/>
              </w:rPr>
            </w:pPr>
            <w:r w:rsidRPr="005C079F">
              <w:rPr>
                <w:rFonts w:ascii="Arial" w:eastAsia="Times New Roman" w:hAnsi="Arial" w:cs="Arial"/>
                <w:sz w:val="20"/>
                <w:lang w:val="en-US"/>
              </w:rPr>
              <w:t>"This fields indicates"should be a requirement</w:t>
            </w:r>
          </w:p>
        </w:tc>
        <w:tc>
          <w:tcPr>
            <w:tcW w:w="1980" w:type="dxa"/>
          </w:tcPr>
          <w:p w:rsidR="005C079F" w:rsidRPr="005C079F" w:rsidRDefault="005C079F" w:rsidP="001166B5">
            <w:pPr>
              <w:rPr>
                <w:rFonts w:ascii="Arial" w:eastAsia="Times New Roman" w:hAnsi="Arial" w:cs="Arial"/>
                <w:sz w:val="20"/>
                <w:lang w:val="en-US"/>
              </w:rPr>
            </w:pPr>
            <w:r w:rsidRPr="005C079F">
              <w:rPr>
                <w:rFonts w:ascii="Arial" w:eastAsia="Times New Roman" w:hAnsi="Arial" w:cs="Arial"/>
                <w:sz w:val="20"/>
                <w:lang w:val="en-US"/>
              </w:rPr>
              <w:t>Change to "This field shall be set to DL for ..."</w:t>
            </w:r>
          </w:p>
        </w:tc>
        <w:tc>
          <w:tcPr>
            <w:tcW w:w="1980" w:type="dxa"/>
          </w:tcPr>
          <w:p w:rsidR="009A790F" w:rsidRDefault="002D13A8" w:rsidP="009A790F">
            <w:pPr>
              <w:rPr>
                <w:rFonts w:ascii="Arial" w:hAnsi="Arial" w:cs="Arial"/>
                <w:sz w:val="20"/>
                <w:highlight w:val="yellow"/>
              </w:rPr>
            </w:pPr>
            <w:r>
              <w:rPr>
                <w:rFonts w:ascii="Arial" w:hAnsi="Arial" w:cs="Arial"/>
                <w:sz w:val="20"/>
                <w:highlight w:val="yellow"/>
              </w:rPr>
              <w:t>Revised</w:t>
            </w:r>
            <w:r w:rsidR="009A790F">
              <w:rPr>
                <w:rFonts w:ascii="Arial" w:hAnsi="Arial" w:cs="Arial"/>
                <w:sz w:val="20"/>
                <w:highlight w:val="yellow"/>
              </w:rPr>
              <w:t>.</w:t>
            </w:r>
          </w:p>
          <w:p w:rsidR="009A790F" w:rsidRDefault="009A790F" w:rsidP="009A790F">
            <w:pPr>
              <w:rPr>
                <w:rFonts w:ascii="Arial" w:hAnsi="Arial" w:cs="Arial"/>
                <w:sz w:val="20"/>
                <w:highlight w:val="yellow"/>
              </w:rPr>
            </w:pPr>
          </w:p>
          <w:p w:rsidR="009A790F" w:rsidRDefault="002D13A8" w:rsidP="009A790F">
            <w:pPr>
              <w:rPr>
                <w:rFonts w:ascii="Arial" w:hAnsi="Arial" w:cs="Arial"/>
                <w:sz w:val="20"/>
              </w:rPr>
            </w:pPr>
            <w:r>
              <w:rPr>
                <w:rFonts w:ascii="Arial" w:hAnsi="Arial" w:cs="Arial"/>
                <w:sz w:val="20"/>
                <w:highlight w:val="yellow"/>
              </w:rPr>
              <w:t xml:space="preserve">Editor : </w:t>
            </w:r>
            <w:r w:rsidR="007C075D">
              <w:rPr>
                <w:rFonts w:ascii="Arial" w:hAnsi="Arial" w:cs="Arial"/>
                <w:sz w:val="20"/>
                <w:highlight w:val="yellow"/>
              </w:rPr>
              <w:t>revise</w:t>
            </w:r>
            <w:r>
              <w:rPr>
                <w:rFonts w:ascii="Arial" w:hAnsi="Arial" w:cs="Arial"/>
                <w:sz w:val="20"/>
                <w:highlight w:val="yellow"/>
              </w:rPr>
              <w:t xml:space="preserve"> d</w:t>
            </w:r>
            <w:r w:rsidR="009A790F">
              <w:rPr>
                <w:rFonts w:ascii="Arial" w:hAnsi="Arial" w:cs="Arial"/>
                <w:sz w:val="20"/>
                <w:highlight w:val="yellow"/>
              </w:rPr>
              <w:t xml:space="preserve">escription to: </w:t>
            </w:r>
          </w:p>
          <w:p w:rsidR="009A790F" w:rsidRDefault="009A790F" w:rsidP="009A790F">
            <w:pPr>
              <w:rPr>
                <w:szCs w:val="18"/>
              </w:rPr>
            </w:pPr>
          </w:p>
          <w:p w:rsidR="009A790F" w:rsidRPr="002D13A8" w:rsidRDefault="009A790F" w:rsidP="009A790F">
            <w:pPr>
              <w:rPr>
                <w:sz w:val="20"/>
                <w:szCs w:val="18"/>
                <w:highlight w:val="yellow"/>
              </w:rPr>
            </w:pPr>
            <w:r w:rsidRPr="002D13A8">
              <w:rPr>
                <w:sz w:val="20"/>
                <w:szCs w:val="18"/>
                <w:highlight w:val="yellow"/>
              </w:rPr>
              <w:t>Set to 0 for DL, TDLS, Mesh and IBSS</w:t>
            </w:r>
          </w:p>
          <w:p w:rsidR="009A790F" w:rsidRPr="002D13A8" w:rsidRDefault="009A790F" w:rsidP="009A790F">
            <w:pPr>
              <w:rPr>
                <w:sz w:val="20"/>
                <w:szCs w:val="18"/>
                <w:highlight w:val="yellow"/>
              </w:rPr>
            </w:pPr>
            <w:r w:rsidRPr="002D13A8">
              <w:rPr>
                <w:sz w:val="20"/>
                <w:szCs w:val="18"/>
                <w:highlight w:val="yellow"/>
              </w:rPr>
              <w:t xml:space="preserve">Set to 1 for UL </w:t>
            </w:r>
          </w:p>
          <w:p w:rsidR="009A790F" w:rsidRPr="002D13A8" w:rsidRDefault="009A790F" w:rsidP="009A790F">
            <w:pPr>
              <w:rPr>
                <w:sz w:val="20"/>
                <w:szCs w:val="18"/>
                <w:highlight w:val="yellow"/>
              </w:rPr>
            </w:pPr>
          </w:p>
          <w:p w:rsidR="005C079F" w:rsidRDefault="009A790F" w:rsidP="009A790F">
            <w:pPr>
              <w:rPr>
                <w:rFonts w:ascii="Arial" w:hAnsi="Arial" w:cs="Arial"/>
                <w:sz w:val="20"/>
                <w:highlight w:val="yellow"/>
              </w:rPr>
            </w:pPr>
            <w:r w:rsidRPr="002D13A8">
              <w:rPr>
                <w:sz w:val="20"/>
                <w:szCs w:val="18"/>
                <w:highlight w:val="yellow"/>
              </w:rPr>
              <w:t xml:space="preserve"> NOTE—The TDLS peer can identify the TDLS frame by To DS and From DS fields in the MAC header of the MPDU.</w:t>
            </w:r>
          </w:p>
        </w:tc>
      </w:tr>
      <w:tr w:rsidR="005C079F" w:rsidRPr="00836027" w:rsidTr="001166B5">
        <w:trPr>
          <w:trHeight w:val="2112"/>
        </w:trPr>
        <w:tc>
          <w:tcPr>
            <w:tcW w:w="773" w:type="dxa"/>
          </w:tcPr>
          <w:p w:rsidR="005C079F" w:rsidRPr="005C079F" w:rsidRDefault="005C079F" w:rsidP="001166B5">
            <w:pPr>
              <w:jc w:val="right"/>
              <w:rPr>
                <w:rFonts w:ascii="Arial" w:eastAsia="Times New Roman" w:hAnsi="Arial" w:cs="Arial"/>
                <w:sz w:val="20"/>
                <w:lang w:val="en-US"/>
              </w:rPr>
            </w:pPr>
            <w:r w:rsidRPr="005C079F">
              <w:rPr>
                <w:rFonts w:ascii="Arial" w:eastAsia="Times New Roman" w:hAnsi="Arial" w:cs="Arial"/>
                <w:sz w:val="20"/>
                <w:lang w:val="en-US"/>
              </w:rPr>
              <w:lastRenderedPageBreak/>
              <w:t>8915</w:t>
            </w:r>
          </w:p>
        </w:tc>
        <w:tc>
          <w:tcPr>
            <w:tcW w:w="865" w:type="dxa"/>
          </w:tcPr>
          <w:p w:rsidR="005C079F" w:rsidRPr="005C079F" w:rsidRDefault="005C079F" w:rsidP="001166B5">
            <w:pPr>
              <w:rPr>
                <w:rFonts w:ascii="Arial" w:eastAsia="Times New Roman" w:hAnsi="Arial" w:cs="Arial"/>
                <w:sz w:val="20"/>
                <w:lang w:val="en-US"/>
              </w:rPr>
            </w:pPr>
            <w:r w:rsidRPr="005C079F">
              <w:rPr>
                <w:rFonts w:ascii="Arial" w:eastAsia="Times New Roman" w:hAnsi="Arial" w:cs="Arial"/>
                <w:sz w:val="20"/>
                <w:lang w:val="en-US"/>
              </w:rPr>
              <w:t>Sigurd Schelstraete</w:t>
            </w:r>
          </w:p>
        </w:tc>
        <w:tc>
          <w:tcPr>
            <w:tcW w:w="900" w:type="dxa"/>
          </w:tcPr>
          <w:p w:rsidR="005C079F" w:rsidRPr="005C079F" w:rsidRDefault="005C079F" w:rsidP="001166B5">
            <w:pPr>
              <w:jc w:val="right"/>
              <w:rPr>
                <w:rFonts w:ascii="Arial" w:eastAsia="Times New Roman" w:hAnsi="Arial" w:cs="Arial"/>
                <w:sz w:val="20"/>
                <w:lang w:val="en-US"/>
              </w:rPr>
            </w:pPr>
            <w:r w:rsidRPr="005C079F">
              <w:rPr>
                <w:rFonts w:ascii="Arial" w:eastAsia="Times New Roman" w:hAnsi="Arial" w:cs="Arial"/>
                <w:sz w:val="20"/>
                <w:lang w:val="en-US"/>
              </w:rPr>
              <w:t>277.04</w:t>
            </w:r>
          </w:p>
        </w:tc>
        <w:tc>
          <w:tcPr>
            <w:tcW w:w="990" w:type="dxa"/>
          </w:tcPr>
          <w:p w:rsidR="005C079F" w:rsidRPr="005C079F" w:rsidRDefault="005C079F" w:rsidP="001166B5">
            <w:pPr>
              <w:rPr>
                <w:rFonts w:ascii="Arial" w:eastAsia="Times New Roman" w:hAnsi="Arial" w:cs="Arial"/>
                <w:sz w:val="20"/>
                <w:lang w:val="en-US"/>
              </w:rPr>
            </w:pPr>
            <w:r w:rsidRPr="005C079F">
              <w:rPr>
                <w:rFonts w:ascii="Arial" w:eastAsia="Times New Roman" w:hAnsi="Arial" w:cs="Arial"/>
                <w:sz w:val="20"/>
                <w:lang w:val="en-US"/>
              </w:rPr>
              <w:t>28.3.10.7.2</w:t>
            </w:r>
          </w:p>
        </w:tc>
        <w:tc>
          <w:tcPr>
            <w:tcW w:w="2250" w:type="dxa"/>
          </w:tcPr>
          <w:p w:rsidR="005C079F" w:rsidRPr="005C079F" w:rsidRDefault="005C079F" w:rsidP="001166B5">
            <w:pPr>
              <w:rPr>
                <w:rFonts w:ascii="Arial" w:eastAsia="Times New Roman" w:hAnsi="Arial" w:cs="Arial"/>
                <w:sz w:val="20"/>
                <w:lang w:val="en-US"/>
              </w:rPr>
            </w:pPr>
            <w:r w:rsidRPr="005C079F">
              <w:rPr>
                <w:rFonts w:ascii="Arial" w:eastAsia="Times New Roman" w:hAnsi="Arial" w:cs="Arial"/>
                <w:sz w:val="20"/>
                <w:lang w:val="en-US"/>
              </w:rPr>
              <w:t>Replace "full" with "contiguous" (4 occurences in third column)</w:t>
            </w:r>
          </w:p>
        </w:tc>
        <w:tc>
          <w:tcPr>
            <w:tcW w:w="1980" w:type="dxa"/>
          </w:tcPr>
          <w:p w:rsidR="005C079F" w:rsidRPr="005C079F" w:rsidRDefault="005C079F" w:rsidP="001166B5">
            <w:pPr>
              <w:rPr>
                <w:rFonts w:ascii="Arial" w:eastAsia="Times New Roman" w:hAnsi="Arial" w:cs="Arial"/>
                <w:sz w:val="20"/>
                <w:lang w:val="en-US"/>
              </w:rPr>
            </w:pPr>
            <w:r w:rsidRPr="005C079F">
              <w:rPr>
                <w:rFonts w:ascii="Arial" w:eastAsia="Times New Roman" w:hAnsi="Arial" w:cs="Arial"/>
                <w:sz w:val="20"/>
                <w:lang w:val="en-US"/>
              </w:rPr>
              <w:t>See comment</w:t>
            </w:r>
          </w:p>
        </w:tc>
        <w:tc>
          <w:tcPr>
            <w:tcW w:w="1980" w:type="dxa"/>
          </w:tcPr>
          <w:p w:rsidR="005C079F" w:rsidRDefault="00920DD4" w:rsidP="001166B5">
            <w:pPr>
              <w:rPr>
                <w:rFonts w:ascii="Arial" w:hAnsi="Arial" w:cs="Arial"/>
                <w:sz w:val="20"/>
                <w:highlight w:val="yellow"/>
              </w:rPr>
            </w:pPr>
            <w:r>
              <w:rPr>
                <w:rFonts w:ascii="Arial" w:hAnsi="Arial" w:cs="Arial"/>
                <w:sz w:val="20"/>
                <w:highlight w:val="yellow"/>
              </w:rPr>
              <w:t>Revised.</w:t>
            </w:r>
          </w:p>
          <w:p w:rsidR="003155B1" w:rsidRDefault="003155B1" w:rsidP="001166B5">
            <w:pPr>
              <w:rPr>
                <w:rFonts w:ascii="Arial" w:hAnsi="Arial" w:cs="Arial"/>
                <w:sz w:val="20"/>
                <w:highlight w:val="yellow"/>
              </w:rPr>
            </w:pPr>
          </w:p>
          <w:p w:rsidR="00920DD4" w:rsidRDefault="00920DD4" w:rsidP="001166B5">
            <w:pPr>
              <w:rPr>
                <w:rFonts w:ascii="Arial" w:hAnsi="Arial" w:cs="Arial"/>
                <w:sz w:val="20"/>
                <w:highlight w:val="yellow"/>
              </w:rPr>
            </w:pPr>
            <w:r>
              <w:rPr>
                <w:rFonts w:ascii="Arial" w:hAnsi="Arial" w:cs="Arial"/>
                <w:sz w:val="20"/>
                <w:highlight w:val="yellow"/>
              </w:rPr>
              <w:t xml:space="preserve">Editor: </w:t>
            </w:r>
          </w:p>
          <w:p w:rsidR="003155B1" w:rsidRDefault="00920DD4" w:rsidP="00920DD4">
            <w:pPr>
              <w:pStyle w:val="ListParagraph"/>
              <w:numPr>
                <w:ilvl w:val="0"/>
                <w:numId w:val="8"/>
              </w:numPr>
              <w:ind w:leftChars="0"/>
              <w:rPr>
                <w:rFonts w:ascii="Arial" w:hAnsi="Arial" w:cs="Arial"/>
                <w:sz w:val="20"/>
                <w:highlight w:val="yellow"/>
              </w:rPr>
            </w:pPr>
            <w:r>
              <w:rPr>
                <w:rFonts w:ascii="Arial" w:hAnsi="Arial" w:cs="Arial"/>
                <w:sz w:val="20"/>
                <w:highlight w:val="yellow"/>
              </w:rPr>
              <w:t>Remove the word full in all 4 occurences</w:t>
            </w:r>
          </w:p>
          <w:p w:rsidR="00920DD4" w:rsidRDefault="00920DD4" w:rsidP="00920DD4">
            <w:pPr>
              <w:pStyle w:val="ListParagraph"/>
              <w:numPr>
                <w:ilvl w:val="0"/>
                <w:numId w:val="8"/>
              </w:numPr>
              <w:ind w:leftChars="0"/>
              <w:rPr>
                <w:rFonts w:ascii="Arial" w:hAnsi="Arial" w:cs="Arial"/>
                <w:sz w:val="20"/>
                <w:highlight w:val="yellow"/>
              </w:rPr>
            </w:pPr>
            <w:r>
              <w:rPr>
                <w:rFonts w:ascii="Arial" w:hAnsi="Arial" w:cs="Arial"/>
                <w:sz w:val="20"/>
                <w:highlight w:val="yellow"/>
              </w:rPr>
              <w:t xml:space="preserve">Add after the words 80 MHz “non preamble </w:t>
            </w:r>
            <w:r w:rsidR="003B63B9">
              <w:rPr>
                <w:rFonts w:ascii="Arial" w:hAnsi="Arial" w:cs="Arial"/>
                <w:sz w:val="20"/>
                <w:highlight w:val="yellow"/>
              </w:rPr>
              <w:t>puncturing</w:t>
            </w:r>
            <w:r>
              <w:rPr>
                <w:rFonts w:ascii="Arial" w:hAnsi="Arial" w:cs="Arial"/>
                <w:sz w:val="20"/>
                <w:highlight w:val="yellow"/>
              </w:rPr>
              <w:t xml:space="preserve"> mode”</w:t>
            </w:r>
          </w:p>
          <w:p w:rsidR="00920DD4" w:rsidRPr="00920DD4" w:rsidRDefault="00920DD4" w:rsidP="00920DD4">
            <w:pPr>
              <w:pStyle w:val="ListParagraph"/>
              <w:numPr>
                <w:ilvl w:val="0"/>
                <w:numId w:val="8"/>
              </w:numPr>
              <w:ind w:leftChars="0"/>
              <w:rPr>
                <w:rFonts w:ascii="Arial" w:hAnsi="Arial" w:cs="Arial"/>
                <w:sz w:val="20"/>
                <w:highlight w:val="yellow"/>
              </w:rPr>
            </w:pPr>
            <w:r>
              <w:rPr>
                <w:rFonts w:ascii="Arial" w:hAnsi="Arial" w:cs="Arial"/>
                <w:sz w:val="20"/>
                <w:highlight w:val="yellow"/>
              </w:rPr>
              <w:t>Add after the word</w:t>
            </w:r>
            <w:r>
              <w:rPr>
                <w:rFonts w:ascii="Arial" w:hAnsi="Arial" w:cs="Arial"/>
                <w:sz w:val="20"/>
                <w:highlight w:val="yellow"/>
              </w:rPr>
              <w:t>s</w:t>
            </w:r>
            <w:r>
              <w:rPr>
                <w:rFonts w:ascii="Arial" w:hAnsi="Arial" w:cs="Arial"/>
                <w:sz w:val="20"/>
                <w:highlight w:val="yellow"/>
              </w:rPr>
              <w:t xml:space="preserve"> 80</w:t>
            </w:r>
            <w:r>
              <w:rPr>
                <w:rFonts w:ascii="Arial" w:hAnsi="Arial" w:cs="Arial"/>
                <w:sz w:val="20"/>
                <w:highlight w:val="yellow"/>
              </w:rPr>
              <w:t xml:space="preserve">+80 </w:t>
            </w:r>
            <w:r>
              <w:rPr>
                <w:rFonts w:ascii="Arial" w:hAnsi="Arial" w:cs="Arial"/>
                <w:sz w:val="20"/>
                <w:highlight w:val="yellow"/>
              </w:rPr>
              <w:t xml:space="preserve">MHz </w:t>
            </w:r>
            <w:r>
              <w:rPr>
                <w:rFonts w:ascii="Arial" w:hAnsi="Arial" w:cs="Arial"/>
                <w:sz w:val="20"/>
                <w:highlight w:val="yellow"/>
              </w:rPr>
              <w:t>“</w:t>
            </w:r>
            <w:r>
              <w:rPr>
                <w:rFonts w:ascii="Arial" w:hAnsi="Arial" w:cs="Arial"/>
                <w:sz w:val="20"/>
                <w:highlight w:val="yellow"/>
              </w:rPr>
              <w:t xml:space="preserve">non preamble </w:t>
            </w:r>
            <w:r w:rsidR="003B63B9">
              <w:rPr>
                <w:rFonts w:ascii="Arial" w:hAnsi="Arial" w:cs="Arial"/>
                <w:sz w:val="20"/>
                <w:highlight w:val="yellow"/>
              </w:rPr>
              <w:t>puncturing</w:t>
            </w:r>
            <w:r>
              <w:rPr>
                <w:rFonts w:ascii="Arial" w:hAnsi="Arial" w:cs="Arial"/>
                <w:sz w:val="20"/>
                <w:highlight w:val="yellow"/>
              </w:rPr>
              <w:t xml:space="preserve"> mode</w:t>
            </w:r>
            <w:r>
              <w:rPr>
                <w:rFonts w:ascii="Arial" w:hAnsi="Arial" w:cs="Arial"/>
                <w:sz w:val="20"/>
                <w:highlight w:val="yellow"/>
              </w:rPr>
              <w:t>”</w:t>
            </w:r>
          </w:p>
        </w:tc>
      </w:tr>
      <w:tr w:rsidR="005C079F" w:rsidRPr="00836027" w:rsidTr="001166B5">
        <w:trPr>
          <w:trHeight w:val="2112"/>
        </w:trPr>
        <w:tc>
          <w:tcPr>
            <w:tcW w:w="773" w:type="dxa"/>
          </w:tcPr>
          <w:p w:rsidR="005C079F" w:rsidRPr="005C079F" w:rsidRDefault="005C079F" w:rsidP="001166B5">
            <w:pPr>
              <w:jc w:val="right"/>
              <w:rPr>
                <w:rFonts w:ascii="Arial" w:eastAsia="Times New Roman" w:hAnsi="Arial" w:cs="Arial"/>
                <w:sz w:val="20"/>
                <w:lang w:val="en-US"/>
              </w:rPr>
            </w:pPr>
            <w:r w:rsidRPr="005C079F">
              <w:rPr>
                <w:rFonts w:ascii="Arial" w:eastAsia="Times New Roman" w:hAnsi="Arial" w:cs="Arial"/>
                <w:sz w:val="20"/>
                <w:lang w:val="en-US"/>
              </w:rPr>
              <w:t>8916</w:t>
            </w:r>
          </w:p>
        </w:tc>
        <w:tc>
          <w:tcPr>
            <w:tcW w:w="865" w:type="dxa"/>
          </w:tcPr>
          <w:p w:rsidR="005C079F" w:rsidRPr="005C079F" w:rsidRDefault="005C079F" w:rsidP="001166B5">
            <w:pPr>
              <w:rPr>
                <w:rFonts w:ascii="Arial" w:eastAsia="Times New Roman" w:hAnsi="Arial" w:cs="Arial"/>
                <w:sz w:val="20"/>
                <w:lang w:val="en-US"/>
              </w:rPr>
            </w:pPr>
            <w:r w:rsidRPr="005C079F">
              <w:rPr>
                <w:rFonts w:ascii="Arial" w:eastAsia="Times New Roman" w:hAnsi="Arial" w:cs="Arial"/>
                <w:sz w:val="20"/>
                <w:lang w:val="en-US"/>
              </w:rPr>
              <w:t>Sigurd Schelstraete</w:t>
            </w:r>
          </w:p>
        </w:tc>
        <w:tc>
          <w:tcPr>
            <w:tcW w:w="900" w:type="dxa"/>
          </w:tcPr>
          <w:p w:rsidR="005C079F" w:rsidRPr="005C079F" w:rsidRDefault="005C079F" w:rsidP="001166B5">
            <w:pPr>
              <w:jc w:val="right"/>
              <w:rPr>
                <w:rFonts w:ascii="Arial" w:eastAsia="Times New Roman" w:hAnsi="Arial" w:cs="Arial"/>
                <w:sz w:val="20"/>
                <w:lang w:val="en-US"/>
              </w:rPr>
            </w:pPr>
            <w:r w:rsidRPr="005C079F">
              <w:rPr>
                <w:rFonts w:ascii="Arial" w:eastAsia="Times New Roman" w:hAnsi="Arial" w:cs="Arial"/>
                <w:sz w:val="20"/>
                <w:lang w:val="en-US"/>
              </w:rPr>
              <w:t>277.59</w:t>
            </w:r>
          </w:p>
        </w:tc>
        <w:tc>
          <w:tcPr>
            <w:tcW w:w="990" w:type="dxa"/>
          </w:tcPr>
          <w:p w:rsidR="005C079F" w:rsidRPr="005C079F" w:rsidRDefault="005C079F" w:rsidP="001166B5">
            <w:pPr>
              <w:rPr>
                <w:rFonts w:ascii="Arial" w:eastAsia="Times New Roman" w:hAnsi="Arial" w:cs="Arial"/>
                <w:sz w:val="20"/>
                <w:lang w:val="en-US"/>
              </w:rPr>
            </w:pPr>
            <w:r w:rsidRPr="005C079F">
              <w:rPr>
                <w:rFonts w:ascii="Arial" w:eastAsia="Times New Roman" w:hAnsi="Arial" w:cs="Arial"/>
                <w:sz w:val="20"/>
                <w:lang w:val="en-US"/>
              </w:rPr>
              <w:t>28.3.10.7.2</w:t>
            </w:r>
          </w:p>
        </w:tc>
        <w:tc>
          <w:tcPr>
            <w:tcW w:w="2250" w:type="dxa"/>
          </w:tcPr>
          <w:p w:rsidR="005C079F" w:rsidRPr="005C079F" w:rsidRDefault="005C079F" w:rsidP="001166B5">
            <w:pPr>
              <w:rPr>
                <w:rFonts w:ascii="Arial" w:eastAsia="Times New Roman" w:hAnsi="Arial" w:cs="Arial"/>
                <w:sz w:val="20"/>
                <w:lang w:val="en-US"/>
              </w:rPr>
            </w:pPr>
            <w:r w:rsidRPr="005C079F">
              <w:rPr>
                <w:rFonts w:ascii="Arial" w:eastAsia="Times New Roman" w:hAnsi="Arial" w:cs="Arial"/>
                <w:sz w:val="20"/>
                <w:lang w:val="en-US"/>
              </w:rPr>
              <w:t>Replace "extra OFDM Symbol" with "extra OFDM Symbol Segment" (1 occurences in first column and 1 in third column)</w:t>
            </w:r>
          </w:p>
        </w:tc>
        <w:tc>
          <w:tcPr>
            <w:tcW w:w="1980" w:type="dxa"/>
          </w:tcPr>
          <w:p w:rsidR="005C079F" w:rsidRPr="005C079F" w:rsidRDefault="005C079F" w:rsidP="001166B5">
            <w:pPr>
              <w:rPr>
                <w:rFonts w:ascii="Arial" w:eastAsia="Times New Roman" w:hAnsi="Arial" w:cs="Arial"/>
                <w:sz w:val="20"/>
                <w:lang w:val="en-US"/>
              </w:rPr>
            </w:pPr>
            <w:r w:rsidRPr="005C079F">
              <w:rPr>
                <w:rFonts w:ascii="Arial" w:eastAsia="Times New Roman" w:hAnsi="Arial" w:cs="Arial"/>
                <w:sz w:val="20"/>
                <w:lang w:val="en-US"/>
              </w:rPr>
              <w:t>See comment</w:t>
            </w:r>
          </w:p>
        </w:tc>
        <w:tc>
          <w:tcPr>
            <w:tcW w:w="1980" w:type="dxa"/>
          </w:tcPr>
          <w:p w:rsidR="005C079F" w:rsidRDefault="003155B1" w:rsidP="001166B5">
            <w:pPr>
              <w:rPr>
                <w:rFonts w:ascii="Arial" w:hAnsi="Arial" w:cs="Arial"/>
                <w:sz w:val="20"/>
                <w:highlight w:val="yellow"/>
              </w:rPr>
            </w:pPr>
            <w:r>
              <w:rPr>
                <w:rFonts w:ascii="Arial" w:hAnsi="Arial" w:cs="Arial"/>
                <w:sz w:val="20"/>
                <w:highlight w:val="yellow"/>
              </w:rPr>
              <w:t>Accepted</w:t>
            </w:r>
          </w:p>
        </w:tc>
      </w:tr>
      <w:tr w:rsidR="005C079F" w:rsidRPr="00836027" w:rsidTr="001166B5">
        <w:trPr>
          <w:trHeight w:val="2112"/>
        </w:trPr>
        <w:tc>
          <w:tcPr>
            <w:tcW w:w="773" w:type="dxa"/>
          </w:tcPr>
          <w:p w:rsidR="005C079F" w:rsidRPr="005C079F" w:rsidRDefault="005C079F" w:rsidP="001166B5">
            <w:pPr>
              <w:jc w:val="right"/>
              <w:rPr>
                <w:rFonts w:ascii="Arial" w:eastAsia="Times New Roman" w:hAnsi="Arial" w:cs="Arial"/>
                <w:sz w:val="20"/>
                <w:lang w:val="en-US"/>
              </w:rPr>
            </w:pPr>
            <w:r w:rsidRPr="005C079F">
              <w:rPr>
                <w:rFonts w:ascii="Arial" w:eastAsia="Times New Roman" w:hAnsi="Arial" w:cs="Arial"/>
                <w:sz w:val="20"/>
                <w:lang w:val="en-US"/>
              </w:rPr>
              <w:t>8917</w:t>
            </w:r>
          </w:p>
        </w:tc>
        <w:tc>
          <w:tcPr>
            <w:tcW w:w="865" w:type="dxa"/>
          </w:tcPr>
          <w:p w:rsidR="005C079F" w:rsidRPr="005C079F" w:rsidRDefault="005C079F" w:rsidP="001166B5">
            <w:pPr>
              <w:rPr>
                <w:rFonts w:ascii="Arial" w:eastAsia="Times New Roman" w:hAnsi="Arial" w:cs="Arial"/>
                <w:sz w:val="20"/>
                <w:lang w:val="en-US"/>
              </w:rPr>
            </w:pPr>
            <w:r w:rsidRPr="005C079F">
              <w:rPr>
                <w:rFonts w:ascii="Arial" w:eastAsia="Times New Roman" w:hAnsi="Arial" w:cs="Arial"/>
                <w:sz w:val="20"/>
                <w:lang w:val="en-US"/>
              </w:rPr>
              <w:t>Sigurd Schelstraete</w:t>
            </w:r>
          </w:p>
        </w:tc>
        <w:tc>
          <w:tcPr>
            <w:tcW w:w="900" w:type="dxa"/>
          </w:tcPr>
          <w:p w:rsidR="005C079F" w:rsidRPr="005C079F" w:rsidRDefault="005C079F" w:rsidP="001166B5">
            <w:pPr>
              <w:jc w:val="right"/>
              <w:rPr>
                <w:rFonts w:ascii="Arial" w:eastAsia="Times New Roman" w:hAnsi="Arial" w:cs="Arial"/>
                <w:sz w:val="20"/>
                <w:lang w:val="en-US"/>
              </w:rPr>
            </w:pPr>
            <w:r w:rsidRPr="005C079F">
              <w:rPr>
                <w:rFonts w:ascii="Arial" w:eastAsia="Times New Roman" w:hAnsi="Arial" w:cs="Arial"/>
                <w:sz w:val="20"/>
                <w:lang w:val="en-US"/>
              </w:rPr>
              <w:t>277.59</w:t>
            </w:r>
          </w:p>
        </w:tc>
        <w:tc>
          <w:tcPr>
            <w:tcW w:w="990" w:type="dxa"/>
          </w:tcPr>
          <w:p w:rsidR="005C079F" w:rsidRPr="005C079F" w:rsidRDefault="005C079F" w:rsidP="001166B5">
            <w:pPr>
              <w:rPr>
                <w:rFonts w:ascii="Arial" w:eastAsia="Times New Roman" w:hAnsi="Arial" w:cs="Arial"/>
                <w:sz w:val="20"/>
                <w:lang w:val="en-US"/>
              </w:rPr>
            </w:pPr>
            <w:r w:rsidRPr="005C079F">
              <w:rPr>
                <w:rFonts w:ascii="Arial" w:eastAsia="Times New Roman" w:hAnsi="Arial" w:cs="Arial"/>
                <w:sz w:val="20"/>
                <w:lang w:val="en-US"/>
              </w:rPr>
              <w:t>28.3.10.7.2</w:t>
            </w:r>
          </w:p>
        </w:tc>
        <w:tc>
          <w:tcPr>
            <w:tcW w:w="2250" w:type="dxa"/>
          </w:tcPr>
          <w:p w:rsidR="005C079F" w:rsidRPr="005C079F" w:rsidRDefault="005C079F" w:rsidP="001166B5">
            <w:pPr>
              <w:rPr>
                <w:rFonts w:ascii="Arial" w:eastAsia="Times New Roman" w:hAnsi="Arial" w:cs="Arial"/>
                <w:sz w:val="20"/>
                <w:lang w:val="en-US"/>
              </w:rPr>
            </w:pPr>
            <w:r w:rsidRPr="005C079F">
              <w:rPr>
                <w:rFonts w:ascii="Arial" w:eastAsia="Times New Roman" w:hAnsi="Arial" w:cs="Arial"/>
                <w:sz w:val="20"/>
                <w:lang w:val="en-US"/>
              </w:rPr>
              <w:t>"extra OFDM Symbol" does not explain how value should be set.</w:t>
            </w:r>
          </w:p>
        </w:tc>
        <w:tc>
          <w:tcPr>
            <w:tcW w:w="1980" w:type="dxa"/>
          </w:tcPr>
          <w:p w:rsidR="005C079F" w:rsidRPr="005C079F" w:rsidRDefault="005C079F" w:rsidP="001166B5">
            <w:pPr>
              <w:rPr>
                <w:rFonts w:ascii="Arial" w:eastAsia="Times New Roman" w:hAnsi="Arial" w:cs="Arial"/>
                <w:sz w:val="20"/>
                <w:lang w:val="en-US"/>
              </w:rPr>
            </w:pPr>
            <w:r w:rsidRPr="005C079F">
              <w:rPr>
                <w:rFonts w:ascii="Arial" w:eastAsia="Times New Roman" w:hAnsi="Arial" w:cs="Arial"/>
                <w:sz w:val="20"/>
                <w:lang w:val="en-US"/>
              </w:rPr>
              <w:t>Add:"Set to 1 if an extra OFDM symbol segment for LDPC is present</w:t>
            </w:r>
            <w:r w:rsidRPr="005C079F">
              <w:rPr>
                <w:rFonts w:ascii="Arial" w:eastAsia="Times New Roman" w:hAnsi="Arial" w:cs="Arial"/>
                <w:sz w:val="20"/>
                <w:lang w:val="en-US"/>
              </w:rPr>
              <w:br/>
              <w:t>Set to 0 if an extra OFDM symbol segment for LDPC is present"</w:t>
            </w:r>
          </w:p>
        </w:tc>
        <w:tc>
          <w:tcPr>
            <w:tcW w:w="1980" w:type="dxa"/>
          </w:tcPr>
          <w:p w:rsidR="005C079F" w:rsidRDefault="00920DD4" w:rsidP="001166B5">
            <w:pPr>
              <w:rPr>
                <w:rFonts w:ascii="Arial" w:hAnsi="Arial" w:cs="Arial"/>
                <w:sz w:val="20"/>
                <w:highlight w:val="yellow"/>
              </w:rPr>
            </w:pPr>
            <w:r>
              <w:rPr>
                <w:rFonts w:ascii="Arial" w:hAnsi="Arial" w:cs="Arial"/>
                <w:sz w:val="20"/>
                <w:highlight w:val="yellow"/>
              </w:rPr>
              <w:t>Revised</w:t>
            </w:r>
          </w:p>
          <w:p w:rsidR="003155B1" w:rsidRDefault="003155B1" w:rsidP="001166B5">
            <w:pPr>
              <w:rPr>
                <w:rFonts w:ascii="Arial" w:hAnsi="Arial" w:cs="Arial"/>
                <w:sz w:val="20"/>
                <w:highlight w:val="yellow"/>
              </w:rPr>
            </w:pPr>
          </w:p>
          <w:p w:rsidR="00920DD4" w:rsidRDefault="00920DD4" w:rsidP="00920DD4">
            <w:pPr>
              <w:rPr>
                <w:rFonts w:ascii="Arial" w:eastAsia="Times New Roman" w:hAnsi="Arial" w:cs="Arial"/>
                <w:sz w:val="20"/>
                <w:highlight w:val="yellow"/>
                <w:lang w:val="en-US"/>
              </w:rPr>
            </w:pPr>
            <w:r>
              <w:rPr>
                <w:rFonts w:ascii="Arial" w:eastAsia="Times New Roman" w:hAnsi="Arial" w:cs="Arial"/>
                <w:sz w:val="20"/>
                <w:highlight w:val="yellow"/>
                <w:lang w:val="en-US"/>
              </w:rPr>
              <w:t>Editor: add</w:t>
            </w:r>
          </w:p>
          <w:p w:rsidR="003155B1" w:rsidRDefault="003155B1" w:rsidP="00920DD4">
            <w:pPr>
              <w:rPr>
                <w:rFonts w:ascii="Arial" w:hAnsi="Arial" w:cs="Arial"/>
                <w:sz w:val="20"/>
                <w:highlight w:val="yellow"/>
              </w:rPr>
            </w:pPr>
            <w:r w:rsidRPr="005C079F">
              <w:rPr>
                <w:rFonts w:ascii="Arial" w:eastAsia="Times New Roman" w:hAnsi="Arial" w:cs="Arial"/>
                <w:sz w:val="20"/>
                <w:highlight w:val="yellow"/>
                <w:lang w:val="en-US"/>
              </w:rPr>
              <w:t>"Set to 1 if an extra OFDM symbol segment for LDPC is present</w:t>
            </w:r>
            <w:r w:rsidRPr="005C079F">
              <w:rPr>
                <w:rFonts w:ascii="Arial" w:eastAsia="Times New Roman" w:hAnsi="Arial" w:cs="Arial"/>
                <w:sz w:val="20"/>
                <w:highlight w:val="yellow"/>
                <w:lang w:val="en-US"/>
              </w:rPr>
              <w:br/>
              <w:t xml:space="preserve">Set to 0 </w:t>
            </w:r>
            <w:r>
              <w:rPr>
                <w:rFonts w:ascii="Arial" w:eastAsia="Times New Roman" w:hAnsi="Arial" w:cs="Arial"/>
                <w:sz w:val="20"/>
                <w:highlight w:val="yellow"/>
                <w:lang w:val="en-US"/>
              </w:rPr>
              <w:t>otherwise</w:t>
            </w:r>
          </w:p>
        </w:tc>
      </w:tr>
      <w:tr w:rsidR="00502C38" w:rsidRPr="00836027" w:rsidTr="001166B5">
        <w:trPr>
          <w:trHeight w:val="2112"/>
        </w:trPr>
        <w:tc>
          <w:tcPr>
            <w:tcW w:w="773" w:type="dxa"/>
          </w:tcPr>
          <w:p w:rsidR="00502C38" w:rsidRPr="00DA2FFB" w:rsidRDefault="00502C38" w:rsidP="001166B5">
            <w:pPr>
              <w:jc w:val="right"/>
              <w:rPr>
                <w:rFonts w:ascii="Arial" w:eastAsia="Times New Roman" w:hAnsi="Arial" w:cs="Arial"/>
                <w:sz w:val="20"/>
                <w:lang w:val="en-US"/>
              </w:rPr>
            </w:pPr>
            <w:r w:rsidRPr="00DA2FFB">
              <w:rPr>
                <w:rFonts w:ascii="Arial" w:eastAsia="Times New Roman" w:hAnsi="Arial" w:cs="Arial"/>
                <w:sz w:val="20"/>
                <w:lang w:val="en-US"/>
              </w:rPr>
              <w:t>9551</w:t>
            </w:r>
          </w:p>
        </w:tc>
        <w:tc>
          <w:tcPr>
            <w:tcW w:w="865" w:type="dxa"/>
          </w:tcPr>
          <w:p w:rsidR="00502C38" w:rsidRPr="00DA2FFB" w:rsidRDefault="00502C38" w:rsidP="001166B5">
            <w:pPr>
              <w:rPr>
                <w:rFonts w:ascii="Arial" w:eastAsia="Times New Roman" w:hAnsi="Arial" w:cs="Arial"/>
                <w:sz w:val="20"/>
                <w:lang w:val="en-US"/>
              </w:rPr>
            </w:pPr>
            <w:r w:rsidRPr="00DA2FFB">
              <w:rPr>
                <w:rFonts w:ascii="Arial" w:eastAsia="Times New Roman" w:hAnsi="Arial" w:cs="Arial"/>
                <w:sz w:val="20"/>
                <w:lang w:val="en-US"/>
              </w:rPr>
              <w:t>Yasuhiko Inoue</w:t>
            </w:r>
          </w:p>
        </w:tc>
        <w:tc>
          <w:tcPr>
            <w:tcW w:w="900" w:type="dxa"/>
          </w:tcPr>
          <w:p w:rsidR="00502C38" w:rsidRPr="00DA2FFB" w:rsidRDefault="00502C38" w:rsidP="001166B5">
            <w:pPr>
              <w:jc w:val="right"/>
              <w:rPr>
                <w:rFonts w:ascii="Arial" w:eastAsia="Times New Roman" w:hAnsi="Arial" w:cs="Arial"/>
                <w:sz w:val="20"/>
                <w:lang w:val="en-US"/>
              </w:rPr>
            </w:pPr>
            <w:r w:rsidRPr="00DA2FFB">
              <w:rPr>
                <w:rFonts w:ascii="Arial" w:eastAsia="Times New Roman" w:hAnsi="Arial" w:cs="Arial"/>
                <w:sz w:val="20"/>
                <w:lang w:val="en-US"/>
              </w:rPr>
              <w:t>275.08</w:t>
            </w:r>
          </w:p>
        </w:tc>
        <w:tc>
          <w:tcPr>
            <w:tcW w:w="990" w:type="dxa"/>
          </w:tcPr>
          <w:p w:rsidR="00502C38" w:rsidRPr="00DA2FFB" w:rsidRDefault="00502C38" w:rsidP="001166B5">
            <w:pPr>
              <w:rPr>
                <w:rFonts w:ascii="Arial" w:eastAsia="Times New Roman" w:hAnsi="Arial" w:cs="Arial"/>
                <w:sz w:val="20"/>
                <w:lang w:val="en-US"/>
              </w:rPr>
            </w:pPr>
            <w:r w:rsidRPr="00DA2FFB">
              <w:rPr>
                <w:rFonts w:ascii="Arial" w:eastAsia="Times New Roman" w:hAnsi="Arial" w:cs="Arial"/>
                <w:sz w:val="20"/>
                <w:lang w:val="en-US"/>
              </w:rPr>
              <w:t>28.3.10.7.2</w:t>
            </w:r>
          </w:p>
        </w:tc>
        <w:tc>
          <w:tcPr>
            <w:tcW w:w="2250" w:type="dxa"/>
          </w:tcPr>
          <w:p w:rsidR="00502C38" w:rsidRPr="00DA2FFB" w:rsidRDefault="00502C38" w:rsidP="001166B5">
            <w:pPr>
              <w:rPr>
                <w:rFonts w:ascii="Arial" w:eastAsia="Times New Roman" w:hAnsi="Arial" w:cs="Arial"/>
                <w:sz w:val="20"/>
                <w:lang w:val="en-US"/>
              </w:rPr>
            </w:pPr>
            <w:r w:rsidRPr="00DA2FFB">
              <w:rPr>
                <w:rFonts w:ascii="Arial" w:eastAsia="Times New Roman" w:hAnsi="Arial" w:cs="Arial"/>
                <w:sz w:val="20"/>
                <w:lang w:val="en-US"/>
              </w:rPr>
              <w:t>Table 28-16 B8 of HE-SIG-A2 (HE SU PPDU) or HE-SIG-A3 (HE extended range SU PPDU):</w:t>
            </w:r>
            <w:r w:rsidRPr="00DA2FFB">
              <w:rPr>
                <w:rFonts w:ascii="Arial" w:eastAsia="Times New Roman" w:hAnsi="Arial" w:cs="Arial"/>
                <w:sz w:val="20"/>
                <w:lang w:val="en-US"/>
              </w:rPr>
              <w:br/>
            </w:r>
            <w:r w:rsidRPr="00DA2FFB">
              <w:rPr>
                <w:rFonts w:ascii="Arial" w:eastAsia="Times New Roman" w:hAnsi="Arial" w:cs="Arial"/>
                <w:sz w:val="20"/>
                <w:lang w:val="en-US"/>
              </w:rPr>
              <w:br/>
              <w:t>"Indicates the presence of the extra OFDM symbol for LDPC.</w:t>
            </w:r>
            <w:r w:rsidRPr="00DA2FFB">
              <w:rPr>
                <w:rFonts w:ascii="Arial" w:eastAsia="Times New Roman" w:hAnsi="Arial" w:cs="Arial"/>
                <w:sz w:val="20"/>
                <w:lang w:val="en-US"/>
              </w:rPr>
              <w:br/>
              <w:t xml:space="preserve">  Set to 1 if an extra OFDM symbol for LDPC is present</w:t>
            </w:r>
            <w:r w:rsidRPr="00DA2FFB">
              <w:rPr>
                <w:rFonts w:ascii="Arial" w:eastAsia="Times New Roman" w:hAnsi="Arial" w:cs="Arial"/>
                <w:sz w:val="20"/>
                <w:lang w:val="en-US"/>
              </w:rPr>
              <w:br/>
              <w:t xml:space="preserve">  Set to 0 if an extra OFDM symbol for LDPC is present</w:t>
            </w:r>
            <w:r w:rsidRPr="00DA2FFB">
              <w:rPr>
                <w:rFonts w:ascii="Arial" w:eastAsia="Times New Roman" w:hAnsi="Arial" w:cs="Arial"/>
                <w:sz w:val="20"/>
                <w:lang w:val="en-US"/>
              </w:rPr>
              <w:br/>
              <w:t>..."</w:t>
            </w:r>
            <w:r w:rsidRPr="00DA2FFB">
              <w:rPr>
                <w:rFonts w:ascii="Arial" w:eastAsia="Times New Roman" w:hAnsi="Arial" w:cs="Arial"/>
                <w:sz w:val="20"/>
                <w:lang w:val="en-US"/>
              </w:rPr>
              <w:br/>
            </w:r>
            <w:r w:rsidRPr="00DA2FFB">
              <w:rPr>
                <w:rFonts w:ascii="Arial" w:eastAsia="Times New Roman" w:hAnsi="Arial" w:cs="Arial"/>
                <w:sz w:val="20"/>
                <w:lang w:val="en-US"/>
              </w:rPr>
              <w:br/>
            </w:r>
            <w:r w:rsidRPr="00DA2FFB">
              <w:rPr>
                <w:rFonts w:ascii="Arial" w:eastAsia="Times New Roman" w:hAnsi="Arial" w:cs="Arial"/>
                <w:sz w:val="20"/>
                <w:lang w:val="en-US"/>
              </w:rPr>
              <w:lastRenderedPageBreak/>
              <w:t>Value 1 or 0 should indicate that an extra OFDM symbol for LDPC is not present.</w:t>
            </w:r>
          </w:p>
        </w:tc>
        <w:tc>
          <w:tcPr>
            <w:tcW w:w="1980" w:type="dxa"/>
          </w:tcPr>
          <w:p w:rsidR="00502C38" w:rsidRPr="00E46E43" w:rsidRDefault="00502C38" w:rsidP="001166B5">
            <w:pPr>
              <w:rPr>
                <w:rFonts w:ascii="Arial" w:eastAsia="Times New Roman" w:hAnsi="Arial" w:cs="Arial"/>
                <w:sz w:val="20"/>
                <w:lang w:val="en-US"/>
              </w:rPr>
            </w:pPr>
            <w:r w:rsidRPr="00DA2FFB">
              <w:rPr>
                <w:rFonts w:ascii="Arial" w:eastAsia="Times New Roman" w:hAnsi="Arial" w:cs="Arial"/>
                <w:sz w:val="20"/>
                <w:lang w:val="en-US"/>
              </w:rPr>
              <w:lastRenderedPageBreak/>
              <w:t>As in the comment.</w:t>
            </w:r>
          </w:p>
        </w:tc>
        <w:tc>
          <w:tcPr>
            <w:tcW w:w="1980" w:type="dxa"/>
          </w:tcPr>
          <w:p w:rsidR="00502C38" w:rsidRDefault="00920DD4" w:rsidP="001166B5">
            <w:pPr>
              <w:rPr>
                <w:rFonts w:ascii="Arial" w:hAnsi="Arial" w:cs="Arial"/>
                <w:sz w:val="20"/>
                <w:highlight w:val="yellow"/>
              </w:rPr>
            </w:pPr>
            <w:r>
              <w:rPr>
                <w:rFonts w:ascii="Arial" w:hAnsi="Arial" w:cs="Arial"/>
                <w:sz w:val="20"/>
                <w:highlight w:val="yellow"/>
              </w:rPr>
              <w:t>Revised</w:t>
            </w:r>
          </w:p>
          <w:p w:rsidR="00502C38" w:rsidRDefault="00502C38" w:rsidP="001166B5">
            <w:pPr>
              <w:rPr>
                <w:rFonts w:ascii="Arial" w:hAnsi="Arial" w:cs="Arial"/>
                <w:sz w:val="20"/>
                <w:highlight w:val="yellow"/>
              </w:rPr>
            </w:pPr>
          </w:p>
          <w:p w:rsidR="00502C38" w:rsidRDefault="00502C38" w:rsidP="001166B5">
            <w:pPr>
              <w:rPr>
                <w:rFonts w:ascii="Arial" w:hAnsi="Arial" w:cs="Arial"/>
                <w:sz w:val="20"/>
                <w:highlight w:val="yellow"/>
              </w:rPr>
            </w:pPr>
            <w:r>
              <w:rPr>
                <w:rFonts w:ascii="Arial" w:hAnsi="Arial" w:cs="Arial"/>
                <w:sz w:val="20"/>
                <w:highlight w:val="yellow"/>
              </w:rPr>
              <w:t>See resolution to comment 8917</w:t>
            </w:r>
          </w:p>
        </w:tc>
      </w:tr>
      <w:tr w:rsidR="00502C38" w:rsidRPr="00836027" w:rsidTr="001166B5">
        <w:trPr>
          <w:trHeight w:val="2112"/>
        </w:trPr>
        <w:tc>
          <w:tcPr>
            <w:tcW w:w="773" w:type="dxa"/>
          </w:tcPr>
          <w:p w:rsidR="00502C38" w:rsidRPr="00E46E43" w:rsidRDefault="00502C38" w:rsidP="001166B5">
            <w:pPr>
              <w:jc w:val="right"/>
              <w:rPr>
                <w:rFonts w:ascii="Arial" w:eastAsia="Times New Roman" w:hAnsi="Arial" w:cs="Arial"/>
                <w:sz w:val="20"/>
                <w:lang w:val="en-US"/>
              </w:rPr>
            </w:pPr>
            <w:r w:rsidRPr="00E46E43">
              <w:rPr>
                <w:rFonts w:ascii="Arial" w:eastAsia="Times New Roman" w:hAnsi="Arial" w:cs="Arial"/>
                <w:sz w:val="20"/>
                <w:lang w:val="en-US"/>
              </w:rPr>
              <w:lastRenderedPageBreak/>
              <w:t>8926</w:t>
            </w:r>
          </w:p>
        </w:tc>
        <w:tc>
          <w:tcPr>
            <w:tcW w:w="865" w:type="dxa"/>
          </w:tcPr>
          <w:p w:rsidR="00502C38" w:rsidRPr="00E46E43" w:rsidRDefault="00502C38" w:rsidP="001166B5">
            <w:pPr>
              <w:rPr>
                <w:rFonts w:ascii="Arial" w:eastAsia="Times New Roman" w:hAnsi="Arial" w:cs="Arial"/>
                <w:sz w:val="20"/>
                <w:lang w:val="en-US"/>
              </w:rPr>
            </w:pPr>
            <w:r w:rsidRPr="00E46E43">
              <w:rPr>
                <w:rFonts w:ascii="Arial" w:eastAsia="Times New Roman" w:hAnsi="Arial" w:cs="Arial"/>
                <w:sz w:val="20"/>
                <w:lang w:val="en-US"/>
              </w:rPr>
              <w:t>Sigurd Schelstraete</w:t>
            </w:r>
          </w:p>
        </w:tc>
        <w:tc>
          <w:tcPr>
            <w:tcW w:w="900" w:type="dxa"/>
          </w:tcPr>
          <w:p w:rsidR="00502C38" w:rsidRPr="00E46E43" w:rsidRDefault="00502C38" w:rsidP="001166B5">
            <w:pPr>
              <w:jc w:val="right"/>
              <w:rPr>
                <w:rFonts w:ascii="Arial" w:eastAsia="Times New Roman" w:hAnsi="Arial" w:cs="Arial"/>
                <w:sz w:val="20"/>
                <w:lang w:val="en-US"/>
              </w:rPr>
            </w:pPr>
            <w:r w:rsidRPr="00E46E43">
              <w:rPr>
                <w:rFonts w:ascii="Arial" w:eastAsia="Times New Roman" w:hAnsi="Arial" w:cs="Arial"/>
                <w:sz w:val="20"/>
                <w:lang w:val="en-US"/>
              </w:rPr>
              <w:t>283.12</w:t>
            </w:r>
          </w:p>
        </w:tc>
        <w:tc>
          <w:tcPr>
            <w:tcW w:w="990" w:type="dxa"/>
          </w:tcPr>
          <w:p w:rsidR="00502C38" w:rsidRPr="00E46E43" w:rsidRDefault="00502C38" w:rsidP="001166B5">
            <w:pPr>
              <w:rPr>
                <w:rFonts w:ascii="Arial" w:eastAsia="Times New Roman" w:hAnsi="Arial" w:cs="Arial"/>
                <w:sz w:val="20"/>
                <w:lang w:val="en-US"/>
              </w:rPr>
            </w:pPr>
            <w:r w:rsidRPr="00E46E43">
              <w:rPr>
                <w:rFonts w:ascii="Arial" w:eastAsia="Times New Roman" w:hAnsi="Arial" w:cs="Arial"/>
                <w:sz w:val="20"/>
                <w:lang w:val="en-US"/>
              </w:rPr>
              <w:t>28.3.10.7.3</w:t>
            </w:r>
          </w:p>
        </w:tc>
        <w:tc>
          <w:tcPr>
            <w:tcW w:w="2250" w:type="dxa"/>
          </w:tcPr>
          <w:p w:rsidR="00502C38" w:rsidRPr="00E46E43" w:rsidRDefault="00502C38" w:rsidP="001166B5">
            <w:pPr>
              <w:rPr>
                <w:rFonts w:ascii="Arial" w:eastAsia="Times New Roman" w:hAnsi="Arial" w:cs="Arial"/>
                <w:sz w:val="20"/>
                <w:lang w:val="en-US"/>
              </w:rPr>
            </w:pPr>
            <w:r w:rsidRPr="00E46E43">
              <w:rPr>
                <w:rFonts w:ascii="Arial" w:eastAsia="Times New Roman" w:hAnsi="Arial" w:cs="Arial"/>
                <w:sz w:val="20"/>
                <w:lang w:val="en-US"/>
              </w:rPr>
              <w:t>"the output is stopped at c4" is potentially confusing. Line 8 already makes it clear which bits are needed.</w:t>
            </w:r>
          </w:p>
        </w:tc>
        <w:tc>
          <w:tcPr>
            <w:tcW w:w="1980" w:type="dxa"/>
          </w:tcPr>
          <w:p w:rsidR="00502C38" w:rsidRPr="00E46E43" w:rsidRDefault="00502C38" w:rsidP="001166B5">
            <w:pPr>
              <w:rPr>
                <w:rFonts w:ascii="Arial" w:eastAsia="Times New Roman" w:hAnsi="Arial" w:cs="Arial"/>
                <w:sz w:val="20"/>
                <w:lang w:val="en-US"/>
              </w:rPr>
            </w:pPr>
            <w:r w:rsidRPr="00E46E43">
              <w:rPr>
                <w:rFonts w:ascii="Arial" w:eastAsia="Times New Roman" w:hAnsi="Arial" w:cs="Arial"/>
                <w:sz w:val="20"/>
                <w:lang w:val="en-US"/>
              </w:rPr>
              <w:t>Remove "the output is stopped at c4"</w:t>
            </w:r>
          </w:p>
        </w:tc>
        <w:tc>
          <w:tcPr>
            <w:tcW w:w="1980" w:type="dxa"/>
          </w:tcPr>
          <w:p w:rsidR="00502C38" w:rsidRDefault="000E5F6F" w:rsidP="001166B5">
            <w:pPr>
              <w:rPr>
                <w:rFonts w:ascii="Arial" w:hAnsi="Arial" w:cs="Arial"/>
                <w:sz w:val="20"/>
                <w:highlight w:val="yellow"/>
              </w:rPr>
            </w:pPr>
            <w:r>
              <w:rPr>
                <w:rFonts w:ascii="Arial" w:hAnsi="Arial" w:cs="Arial"/>
                <w:sz w:val="20"/>
                <w:highlight w:val="yellow"/>
              </w:rPr>
              <w:t xml:space="preserve">Revised </w:t>
            </w:r>
          </w:p>
          <w:p w:rsidR="00502C38" w:rsidRDefault="00502C38" w:rsidP="001166B5">
            <w:pPr>
              <w:rPr>
                <w:rFonts w:ascii="Arial" w:hAnsi="Arial" w:cs="Arial"/>
                <w:sz w:val="20"/>
                <w:highlight w:val="yellow"/>
              </w:rPr>
            </w:pPr>
          </w:p>
          <w:p w:rsidR="00502C38" w:rsidRPr="00F42A09" w:rsidRDefault="00F36EF6" w:rsidP="001166B5">
            <w:pPr>
              <w:rPr>
                <w:rFonts w:ascii="Arial" w:hAnsi="Arial" w:cs="Arial"/>
                <w:sz w:val="20"/>
                <w:highlight w:val="yellow"/>
              </w:rPr>
            </w:pPr>
            <w:r>
              <w:rPr>
                <w:rFonts w:ascii="Arial" w:eastAsia="Times New Roman" w:hAnsi="Arial" w:cs="Arial"/>
                <w:sz w:val="20"/>
                <w:highlight w:val="yellow"/>
                <w:lang w:val="en-US"/>
              </w:rPr>
              <w:t>See description at the end of the document</w:t>
            </w:r>
          </w:p>
          <w:p w:rsidR="00502C38" w:rsidRPr="007C63A1" w:rsidRDefault="00502C38" w:rsidP="001166B5">
            <w:pPr>
              <w:rPr>
                <w:rFonts w:ascii="Arial" w:hAnsi="Arial" w:cs="Arial"/>
                <w:sz w:val="20"/>
                <w:highlight w:val="red"/>
              </w:rPr>
            </w:pPr>
          </w:p>
          <w:p w:rsidR="00502C38" w:rsidRDefault="00502C38" w:rsidP="001166B5">
            <w:pPr>
              <w:rPr>
                <w:rFonts w:ascii="Arial" w:hAnsi="Arial" w:cs="Arial"/>
                <w:sz w:val="20"/>
                <w:highlight w:val="yellow"/>
              </w:rPr>
            </w:pPr>
          </w:p>
        </w:tc>
      </w:tr>
      <w:tr w:rsidR="00502C38" w:rsidRPr="00836027" w:rsidTr="001166B5">
        <w:trPr>
          <w:trHeight w:val="2112"/>
        </w:trPr>
        <w:tc>
          <w:tcPr>
            <w:tcW w:w="773" w:type="dxa"/>
          </w:tcPr>
          <w:p w:rsidR="00502C38" w:rsidRPr="00E46E43" w:rsidRDefault="00502C38" w:rsidP="001166B5">
            <w:pPr>
              <w:jc w:val="right"/>
              <w:rPr>
                <w:rFonts w:ascii="Arial" w:eastAsia="Times New Roman" w:hAnsi="Arial" w:cs="Arial"/>
                <w:sz w:val="20"/>
                <w:lang w:val="en-US"/>
              </w:rPr>
            </w:pPr>
            <w:r w:rsidRPr="00E46E43">
              <w:rPr>
                <w:rFonts w:ascii="Arial" w:eastAsia="Times New Roman" w:hAnsi="Arial" w:cs="Arial"/>
                <w:sz w:val="20"/>
                <w:lang w:val="en-US"/>
              </w:rPr>
              <w:t>9177</w:t>
            </w:r>
          </w:p>
        </w:tc>
        <w:tc>
          <w:tcPr>
            <w:tcW w:w="865" w:type="dxa"/>
          </w:tcPr>
          <w:p w:rsidR="00502C38" w:rsidRPr="00E46E43" w:rsidRDefault="00502C38" w:rsidP="001166B5">
            <w:pPr>
              <w:rPr>
                <w:rFonts w:ascii="Arial" w:eastAsia="Times New Roman" w:hAnsi="Arial" w:cs="Arial"/>
                <w:sz w:val="20"/>
                <w:lang w:val="en-US"/>
              </w:rPr>
            </w:pPr>
            <w:r w:rsidRPr="00E46E43">
              <w:rPr>
                <w:rFonts w:ascii="Arial" w:eastAsia="Times New Roman" w:hAnsi="Arial" w:cs="Arial"/>
                <w:sz w:val="20"/>
                <w:lang w:val="en-US"/>
              </w:rPr>
              <w:t>SUNGEUN LEE</w:t>
            </w:r>
          </w:p>
        </w:tc>
        <w:tc>
          <w:tcPr>
            <w:tcW w:w="900" w:type="dxa"/>
          </w:tcPr>
          <w:p w:rsidR="00502C38" w:rsidRPr="00E46E43" w:rsidRDefault="00502C38" w:rsidP="001166B5">
            <w:pPr>
              <w:jc w:val="right"/>
              <w:rPr>
                <w:rFonts w:ascii="Arial" w:eastAsia="Times New Roman" w:hAnsi="Arial" w:cs="Arial"/>
                <w:sz w:val="20"/>
                <w:lang w:val="en-US"/>
              </w:rPr>
            </w:pPr>
            <w:r w:rsidRPr="00E46E43">
              <w:rPr>
                <w:rFonts w:ascii="Arial" w:eastAsia="Times New Roman" w:hAnsi="Arial" w:cs="Arial"/>
                <w:sz w:val="20"/>
                <w:lang w:val="en-US"/>
              </w:rPr>
              <w:t>273.23</w:t>
            </w:r>
          </w:p>
        </w:tc>
        <w:tc>
          <w:tcPr>
            <w:tcW w:w="990" w:type="dxa"/>
          </w:tcPr>
          <w:p w:rsidR="00502C38" w:rsidRPr="00E46E43" w:rsidRDefault="00502C38" w:rsidP="001166B5">
            <w:pPr>
              <w:rPr>
                <w:rFonts w:ascii="Arial" w:eastAsia="Times New Roman" w:hAnsi="Arial" w:cs="Arial"/>
                <w:sz w:val="20"/>
                <w:lang w:val="en-US"/>
              </w:rPr>
            </w:pPr>
            <w:r w:rsidRPr="00E46E43">
              <w:rPr>
                <w:rFonts w:ascii="Arial" w:eastAsia="Times New Roman" w:hAnsi="Arial" w:cs="Arial"/>
                <w:sz w:val="20"/>
                <w:lang w:val="en-US"/>
              </w:rPr>
              <w:t>28.3.10.7.2</w:t>
            </w:r>
          </w:p>
        </w:tc>
        <w:tc>
          <w:tcPr>
            <w:tcW w:w="2250" w:type="dxa"/>
          </w:tcPr>
          <w:p w:rsidR="00502C38" w:rsidRPr="00E46E43" w:rsidRDefault="00502C38" w:rsidP="001166B5">
            <w:pPr>
              <w:rPr>
                <w:rFonts w:ascii="Arial" w:eastAsia="Times New Roman" w:hAnsi="Arial" w:cs="Arial"/>
                <w:sz w:val="20"/>
                <w:lang w:val="en-US"/>
              </w:rPr>
            </w:pPr>
            <w:r w:rsidRPr="00E46E43">
              <w:rPr>
                <w:rFonts w:ascii="Arial" w:eastAsia="Times New Roman" w:hAnsi="Arial" w:cs="Arial"/>
                <w:sz w:val="20"/>
                <w:lang w:val="en-US"/>
              </w:rPr>
              <w:t>HE-LTF1 is not clearly defined in the specification, so detailed description for the first symbol of HE-LTF is required to be added</w:t>
            </w:r>
          </w:p>
        </w:tc>
        <w:tc>
          <w:tcPr>
            <w:tcW w:w="1980" w:type="dxa"/>
          </w:tcPr>
          <w:p w:rsidR="00502C38" w:rsidRPr="00E46E43" w:rsidRDefault="00502C38" w:rsidP="001166B5">
            <w:pPr>
              <w:rPr>
                <w:rFonts w:ascii="Arial" w:eastAsia="Times New Roman" w:hAnsi="Arial" w:cs="Arial"/>
                <w:sz w:val="20"/>
                <w:lang w:val="en-US"/>
              </w:rPr>
            </w:pPr>
            <w:r w:rsidRPr="00E46E43">
              <w:rPr>
                <w:rFonts w:ascii="Arial" w:eastAsia="Times New Roman" w:hAnsi="Arial" w:cs="Arial"/>
                <w:sz w:val="20"/>
                <w:lang w:val="en-US"/>
              </w:rPr>
              <w:t>Change HE-LTF1 into the first symbol of HE-LTF</w:t>
            </w:r>
          </w:p>
        </w:tc>
        <w:tc>
          <w:tcPr>
            <w:tcW w:w="1980" w:type="dxa"/>
          </w:tcPr>
          <w:p w:rsidR="00502C38" w:rsidRDefault="00AC27D1" w:rsidP="001166B5">
            <w:pPr>
              <w:rPr>
                <w:rFonts w:ascii="Arial" w:hAnsi="Arial" w:cs="Arial"/>
                <w:sz w:val="20"/>
                <w:highlight w:val="yellow"/>
              </w:rPr>
            </w:pPr>
            <w:r>
              <w:rPr>
                <w:rFonts w:ascii="Arial" w:hAnsi="Arial" w:cs="Arial"/>
                <w:sz w:val="20"/>
                <w:highlight w:val="yellow"/>
              </w:rPr>
              <w:t>Revised</w:t>
            </w:r>
          </w:p>
          <w:p w:rsidR="00502C38" w:rsidRDefault="00502C38" w:rsidP="001166B5">
            <w:pPr>
              <w:rPr>
                <w:rFonts w:ascii="Arial" w:hAnsi="Arial" w:cs="Arial"/>
                <w:sz w:val="20"/>
                <w:highlight w:val="yellow"/>
              </w:rPr>
            </w:pPr>
          </w:p>
          <w:p w:rsidR="00AC27D1" w:rsidRDefault="00AC27D1" w:rsidP="001166B5">
            <w:pPr>
              <w:rPr>
                <w:rFonts w:ascii="Arial" w:hAnsi="Arial" w:cs="Arial"/>
                <w:sz w:val="20"/>
                <w:highlight w:val="yellow"/>
              </w:rPr>
            </w:pPr>
            <w:r>
              <w:rPr>
                <w:rFonts w:ascii="Arial" w:hAnsi="Arial" w:cs="Arial"/>
                <w:sz w:val="20"/>
                <w:highlight w:val="yellow"/>
              </w:rPr>
              <w:t xml:space="preserve">Editor: </w:t>
            </w:r>
          </w:p>
          <w:p w:rsidR="00502C38" w:rsidRDefault="00502C38" w:rsidP="001166B5">
            <w:pPr>
              <w:rPr>
                <w:rFonts w:ascii="Arial" w:hAnsi="Arial" w:cs="Arial"/>
                <w:sz w:val="20"/>
                <w:highlight w:val="yellow"/>
              </w:rPr>
            </w:pPr>
            <w:r>
              <w:rPr>
                <w:rFonts w:ascii="Arial" w:hAnsi="Arial" w:cs="Arial"/>
                <w:sz w:val="20"/>
                <w:highlight w:val="yellow"/>
              </w:rPr>
              <w:t xml:space="preserve">Replace HE-LTF1 with </w:t>
            </w:r>
            <w:r w:rsidR="00AC27D1">
              <w:rPr>
                <w:rFonts w:ascii="Arial" w:hAnsi="Arial" w:cs="Arial"/>
                <w:sz w:val="20"/>
                <w:highlight w:val="yellow"/>
              </w:rPr>
              <w:t>“</w:t>
            </w:r>
            <w:r>
              <w:rPr>
                <w:rFonts w:ascii="Arial" w:hAnsi="Arial" w:cs="Arial"/>
                <w:sz w:val="20"/>
                <w:highlight w:val="yellow"/>
              </w:rPr>
              <w:t>the first symbol of HE-LTF</w:t>
            </w:r>
            <w:r w:rsidR="00AC27D1">
              <w:rPr>
                <w:rFonts w:ascii="Arial" w:hAnsi="Arial" w:cs="Arial"/>
                <w:sz w:val="20"/>
                <w:highlight w:val="yellow"/>
              </w:rPr>
              <w:t>”</w:t>
            </w:r>
            <w:r>
              <w:rPr>
                <w:rFonts w:ascii="Arial" w:hAnsi="Arial" w:cs="Arial"/>
                <w:sz w:val="20"/>
                <w:highlight w:val="yellow"/>
              </w:rPr>
              <w:t>.</w:t>
            </w:r>
          </w:p>
          <w:p w:rsidR="00502C38" w:rsidRDefault="00502C38" w:rsidP="001166B5">
            <w:pPr>
              <w:rPr>
                <w:rFonts w:ascii="Arial" w:hAnsi="Arial" w:cs="Arial"/>
                <w:sz w:val="20"/>
                <w:highlight w:val="yellow"/>
              </w:rPr>
            </w:pPr>
            <w:r>
              <w:rPr>
                <w:rFonts w:ascii="Arial" w:hAnsi="Arial" w:cs="Arial"/>
                <w:sz w:val="20"/>
                <w:highlight w:val="yellow"/>
              </w:rPr>
              <w:t xml:space="preserve"> </w:t>
            </w:r>
          </w:p>
          <w:p w:rsidR="00502C38" w:rsidRDefault="00502C38" w:rsidP="001166B5">
            <w:pPr>
              <w:rPr>
                <w:rFonts w:ascii="Arial" w:hAnsi="Arial" w:cs="Arial"/>
                <w:sz w:val="20"/>
                <w:highlight w:val="yellow"/>
              </w:rPr>
            </w:pPr>
            <w:r>
              <w:rPr>
                <w:rFonts w:ascii="Arial" w:hAnsi="Arial" w:cs="Arial"/>
                <w:sz w:val="20"/>
                <w:highlight w:val="yellow"/>
              </w:rPr>
              <w:t>Editor: make the same replacement in the description of BEAM_CHANGE in Table 28-1</w:t>
            </w:r>
            <w:r w:rsidR="00A1719E">
              <w:rPr>
                <w:rFonts w:ascii="Arial" w:hAnsi="Arial" w:cs="Arial"/>
                <w:sz w:val="20"/>
                <w:highlight w:val="yellow"/>
              </w:rPr>
              <w:t>in D1.2</w:t>
            </w:r>
          </w:p>
        </w:tc>
      </w:tr>
      <w:tr w:rsidR="00502C38" w:rsidRPr="00836027" w:rsidTr="001166B5">
        <w:trPr>
          <w:trHeight w:val="2112"/>
        </w:trPr>
        <w:tc>
          <w:tcPr>
            <w:tcW w:w="773" w:type="dxa"/>
          </w:tcPr>
          <w:p w:rsidR="00502C38" w:rsidRPr="00E46E43" w:rsidRDefault="00502C38" w:rsidP="001166B5">
            <w:pPr>
              <w:jc w:val="right"/>
              <w:rPr>
                <w:rFonts w:ascii="Arial" w:eastAsia="Times New Roman" w:hAnsi="Arial" w:cs="Arial"/>
                <w:sz w:val="20"/>
                <w:lang w:val="en-US"/>
              </w:rPr>
            </w:pPr>
            <w:r w:rsidRPr="00E46E43">
              <w:rPr>
                <w:rFonts w:ascii="Arial" w:eastAsia="Times New Roman" w:hAnsi="Arial" w:cs="Arial"/>
                <w:sz w:val="20"/>
                <w:lang w:val="en-US"/>
              </w:rPr>
              <w:t>9178</w:t>
            </w:r>
          </w:p>
        </w:tc>
        <w:tc>
          <w:tcPr>
            <w:tcW w:w="865" w:type="dxa"/>
          </w:tcPr>
          <w:p w:rsidR="00502C38" w:rsidRPr="00E46E43" w:rsidRDefault="00502C38" w:rsidP="001166B5">
            <w:pPr>
              <w:rPr>
                <w:rFonts w:ascii="Arial" w:eastAsia="Times New Roman" w:hAnsi="Arial" w:cs="Arial"/>
                <w:sz w:val="20"/>
                <w:lang w:val="en-US"/>
              </w:rPr>
            </w:pPr>
            <w:r w:rsidRPr="00E46E43">
              <w:rPr>
                <w:rFonts w:ascii="Arial" w:eastAsia="Times New Roman" w:hAnsi="Arial" w:cs="Arial"/>
                <w:sz w:val="20"/>
                <w:lang w:val="en-US"/>
              </w:rPr>
              <w:t>SUNGEUN LEE</w:t>
            </w:r>
          </w:p>
        </w:tc>
        <w:tc>
          <w:tcPr>
            <w:tcW w:w="900" w:type="dxa"/>
          </w:tcPr>
          <w:p w:rsidR="00502C38" w:rsidRPr="00E46E43" w:rsidRDefault="00502C38" w:rsidP="001166B5">
            <w:pPr>
              <w:jc w:val="right"/>
              <w:rPr>
                <w:rFonts w:ascii="Arial" w:eastAsia="Times New Roman" w:hAnsi="Arial" w:cs="Arial"/>
                <w:sz w:val="20"/>
                <w:lang w:val="en-US"/>
              </w:rPr>
            </w:pPr>
            <w:r w:rsidRPr="00E46E43">
              <w:rPr>
                <w:rFonts w:ascii="Arial" w:eastAsia="Times New Roman" w:hAnsi="Arial" w:cs="Arial"/>
                <w:sz w:val="20"/>
                <w:lang w:val="en-US"/>
              </w:rPr>
              <w:t>273.25</w:t>
            </w:r>
          </w:p>
        </w:tc>
        <w:tc>
          <w:tcPr>
            <w:tcW w:w="990" w:type="dxa"/>
          </w:tcPr>
          <w:p w:rsidR="00502C38" w:rsidRPr="00E46E43" w:rsidRDefault="00502C38" w:rsidP="001166B5">
            <w:pPr>
              <w:rPr>
                <w:rFonts w:ascii="Arial" w:eastAsia="Times New Roman" w:hAnsi="Arial" w:cs="Arial"/>
                <w:sz w:val="20"/>
                <w:lang w:val="en-US"/>
              </w:rPr>
            </w:pPr>
            <w:r w:rsidRPr="00E46E43">
              <w:rPr>
                <w:rFonts w:ascii="Arial" w:eastAsia="Times New Roman" w:hAnsi="Arial" w:cs="Arial"/>
                <w:sz w:val="20"/>
                <w:lang w:val="en-US"/>
              </w:rPr>
              <w:t>28.3.10.7.2</w:t>
            </w:r>
          </w:p>
        </w:tc>
        <w:tc>
          <w:tcPr>
            <w:tcW w:w="2250" w:type="dxa"/>
          </w:tcPr>
          <w:p w:rsidR="00502C38" w:rsidRPr="00E46E43" w:rsidRDefault="00502C38" w:rsidP="001166B5">
            <w:pPr>
              <w:rPr>
                <w:rFonts w:ascii="Arial" w:eastAsia="Times New Roman" w:hAnsi="Arial" w:cs="Arial"/>
                <w:sz w:val="20"/>
                <w:lang w:val="en-US"/>
              </w:rPr>
            </w:pPr>
            <w:r w:rsidRPr="00E46E43">
              <w:rPr>
                <w:rFonts w:ascii="Arial" w:eastAsia="Times New Roman" w:hAnsi="Arial" w:cs="Arial"/>
                <w:sz w:val="20"/>
                <w:lang w:val="en-US"/>
              </w:rPr>
              <w:t>HE-LTF1 is not clearly defined in the specification, so detailed description for the first symbol of HE-LTF is required to be added</w:t>
            </w:r>
          </w:p>
        </w:tc>
        <w:tc>
          <w:tcPr>
            <w:tcW w:w="1980" w:type="dxa"/>
          </w:tcPr>
          <w:p w:rsidR="00502C38" w:rsidRPr="00E46E43" w:rsidRDefault="00502C38" w:rsidP="001166B5">
            <w:pPr>
              <w:rPr>
                <w:rFonts w:ascii="Arial" w:eastAsia="Times New Roman" w:hAnsi="Arial" w:cs="Arial"/>
                <w:sz w:val="20"/>
                <w:lang w:val="en-US"/>
              </w:rPr>
            </w:pPr>
            <w:r w:rsidRPr="00E46E43">
              <w:rPr>
                <w:rFonts w:ascii="Arial" w:eastAsia="Times New Roman" w:hAnsi="Arial" w:cs="Arial"/>
                <w:sz w:val="20"/>
                <w:lang w:val="en-US"/>
              </w:rPr>
              <w:t>Change HE-LTF1 into the first symbol of HE-LTF</w:t>
            </w:r>
          </w:p>
        </w:tc>
        <w:tc>
          <w:tcPr>
            <w:tcW w:w="1980" w:type="dxa"/>
          </w:tcPr>
          <w:p w:rsidR="00AC27D1" w:rsidRDefault="00AC27D1" w:rsidP="00AC27D1">
            <w:pPr>
              <w:rPr>
                <w:rFonts w:ascii="Arial" w:hAnsi="Arial" w:cs="Arial"/>
                <w:sz w:val="20"/>
                <w:highlight w:val="yellow"/>
              </w:rPr>
            </w:pPr>
            <w:r>
              <w:rPr>
                <w:rFonts w:ascii="Arial" w:hAnsi="Arial" w:cs="Arial"/>
                <w:sz w:val="20"/>
                <w:highlight w:val="yellow"/>
              </w:rPr>
              <w:t>Revised</w:t>
            </w:r>
          </w:p>
          <w:p w:rsidR="00AC27D1" w:rsidRDefault="00AC27D1" w:rsidP="00AC27D1">
            <w:pPr>
              <w:rPr>
                <w:rFonts w:ascii="Arial" w:hAnsi="Arial" w:cs="Arial"/>
                <w:sz w:val="20"/>
                <w:highlight w:val="yellow"/>
              </w:rPr>
            </w:pPr>
          </w:p>
          <w:p w:rsidR="00AC27D1" w:rsidRDefault="00AC27D1" w:rsidP="00AC27D1">
            <w:pPr>
              <w:rPr>
                <w:rFonts w:ascii="Arial" w:hAnsi="Arial" w:cs="Arial"/>
                <w:sz w:val="20"/>
                <w:highlight w:val="yellow"/>
              </w:rPr>
            </w:pPr>
            <w:r>
              <w:rPr>
                <w:rFonts w:ascii="Arial" w:hAnsi="Arial" w:cs="Arial"/>
                <w:sz w:val="20"/>
                <w:highlight w:val="yellow"/>
              </w:rPr>
              <w:t xml:space="preserve">Editor: </w:t>
            </w:r>
          </w:p>
          <w:p w:rsidR="00AC27D1" w:rsidRDefault="00AC27D1" w:rsidP="00AC27D1">
            <w:pPr>
              <w:rPr>
                <w:rFonts w:ascii="Arial" w:hAnsi="Arial" w:cs="Arial"/>
                <w:sz w:val="20"/>
                <w:highlight w:val="yellow"/>
              </w:rPr>
            </w:pPr>
            <w:r>
              <w:rPr>
                <w:rFonts w:ascii="Arial" w:hAnsi="Arial" w:cs="Arial"/>
                <w:sz w:val="20"/>
                <w:highlight w:val="yellow"/>
              </w:rPr>
              <w:t>Replace HE-LTF1 with “the first symbol of HE-LTF”.</w:t>
            </w:r>
          </w:p>
          <w:p w:rsidR="00502C38" w:rsidRDefault="00502C38" w:rsidP="001166B5">
            <w:pPr>
              <w:rPr>
                <w:rFonts w:ascii="Arial" w:hAnsi="Arial" w:cs="Arial"/>
                <w:sz w:val="20"/>
                <w:highlight w:val="yellow"/>
              </w:rPr>
            </w:pPr>
          </w:p>
        </w:tc>
      </w:tr>
      <w:tr w:rsidR="00502C38" w:rsidRPr="00836027" w:rsidTr="001166B5">
        <w:trPr>
          <w:trHeight w:val="2112"/>
        </w:trPr>
        <w:tc>
          <w:tcPr>
            <w:tcW w:w="773" w:type="dxa"/>
          </w:tcPr>
          <w:p w:rsidR="00502C38" w:rsidRPr="00E46E43" w:rsidRDefault="00502C38" w:rsidP="001166B5">
            <w:pPr>
              <w:jc w:val="right"/>
              <w:rPr>
                <w:rFonts w:ascii="Arial" w:eastAsia="Times New Roman" w:hAnsi="Arial" w:cs="Arial"/>
                <w:sz w:val="20"/>
                <w:lang w:val="en-US"/>
              </w:rPr>
            </w:pPr>
            <w:r w:rsidRPr="00E46E43">
              <w:rPr>
                <w:rFonts w:ascii="Arial" w:eastAsia="Times New Roman" w:hAnsi="Arial" w:cs="Arial"/>
                <w:sz w:val="20"/>
                <w:lang w:val="en-US"/>
              </w:rPr>
              <w:t>9179</w:t>
            </w:r>
          </w:p>
        </w:tc>
        <w:tc>
          <w:tcPr>
            <w:tcW w:w="865" w:type="dxa"/>
          </w:tcPr>
          <w:p w:rsidR="00502C38" w:rsidRPr="00E46E43" w:rsidRDefault="00502C38" w:rsidP="001166B5">
            <w:pPr>
              <w:rPr>
                <w:rFonts w:ascii="Arial" w:eastAsia="Times New Roman" w:hAnsi="Arial" w:cs="Arial"/>
                <w:sz w:val="20"/>
                <w:lang w:val="en-US"/>
              </w:rPr>
            </w:pPr>
            <w:r w:rsidRPr="00E46E43">
              <w:rPr>
                <w:rFonts w:ascii="Arial" w:eastAsia="Times New Roman" w:hAnsi="Arial" w:cs="Arial"/>
                <w:sz w:val="20"/>
                <w:lang w:val="en-US"/>
              </w:rPr>
              <w:t>SUNGEUN LEE</w:t>
            </w:r>
          </w:p>
        </w:tc>
        <w:tc>
          <w:tcPr>
            <w:tcW w:w="900" w:type="dxa"/>
          </w:tcPr>
          <w:p w:rsidR="00502C38" w:rsidRPr="00E46E43" w:rsidRDefault="00502C38" w:rsidP="001166B5">
            <w:pPr>
              <w:jc w:val="right"/>
              <w:rPr>
                <w:rFonts w:ascii="Arial" w:eastAsia="Times New Roman" w:hAnsi="Arial" w:cs="Arial"/>
                <w:sz w:val="20"/>
                <w:lang w:val="en-US"/>
              </w:rPr>
            </w:pPr>
            <w:r w:rsidRPr="00E46E43">
              <w:rPr>
                <w:rFonts w:ascii="Arial" w:eastAsia="Times New Roman" w:hAnsi="Arial" w:cs="Arial"/>
                <w:sz w:val="20"/>
                <w:lang w:val="en-US"/>
              </w:rPr>
              <w:t>273.46</w:t>
            </w:r>
          </w:p>
        </w:tc>
        <w:tc>
          <w:tcPr>
            <w:tcW w:w="990" w:type="dxa"/>
          </w:tcPr>
          <w:p w:rsidR="00502C38" w:rsidRPr="00E46E43" w:rsidRDefault="00502C38" w:rsidP="001166B5">
            <w:pPr>
              <w:rPr>
                <w:rFonts w:ascii="Arial" w:eastAsia="Times New Roman" w:hAnsi="Arial" w:cs="Arial"/>
                <w:sz w:val="20"/>
                <w:lang w:val="en-US"/>
              </w:rPr>
            </w:pPr>
            <w:r w:rsidRPr="00E46E43">
              <w:rPr>
                <w:rFonts w:ascii="Arial" w:eastAsia="Times New Roman" w:hAnsi="Arial" w:cs="Arial"/>
                <w:sz w:val="20"/>
                <w:lang w:val="en-US"/>
              </w:rPr>
              <w:t>28.3.10.7.2</w:t>
            </w:r>
          </w:p>
        </w:tc>
        <w:tc>
          <w:tcPr>
            <w:tcW w:w="2250" w:type="dxa"/>
          </w:tcPr>
          <w:p w:rsidR="00502C38" w:rsidRPr="00E46E43" w:rsidRDefault="00502C38" w:rsidP="001166B5">
            <w:pPr>
              <w:rPr>
                <w:rFonts w:ascii="Arial" w:eastAsia="Times New Roman" w:hAnsi="Arial" w:cs="Arial"/>
                <w:sz w:val="20"/>
                <w:lang w:val="en-US"/>
              </w:rPr>
            </w:pPr>
            <w:r w:rsidRPr="00E46E43">
              <w:rPr>
                <w:rFonts w:ascii="Arial" w:eastAsia="Times New Roman" w:hAnsi="Arial" w:cs="Arial"/>
                <w:sz w:val="20"/>
                <w:lang w:val="en-US"/>
              </w:rPr>
              <w:t>It would be required to clarify what P20 is (primary 20MHz) and to be consistent further with Eq (28-18) and (28-19) in P802.11ax D1.0 for P20</w:t>
            </w:r>
          </w:p>
        </w:tc>
        <w:tc>
          <w:tcPr>
            <w:tcW w:w="1980" w:type="dxa"/>
          </w:tcPr>
          <w:p w:rsidR="00502C38" w:rsidRPr="00E46E43" w:rsidRDefault="00502C38" w:rsidP="001166B5">
            <w:pPr>
              <w:rPr>
                <w:rFonts w:ascii="Arial" w:eastAsia="Times New Roman" w:hAnsi="Arial" w:cs="Arial"/>
                <w:sz w:val="20"/>
                <w:lang w:val="en-US"/>
              </w:rPr>
            </w:pPr>
            <w:r w:rsidRPr="00E46E43">
              <w:rPr>
                <w:rFonts w:ascii="Arial" w:eastAsia="Times New Roman" w:hAnsi="Arial" w:cs="Arial"/>
                <w:sz w:val="20"/>
                <w:lang w:val="en-US"/>
              </w:rPr>
              <w:t>Clarify P20 description in MCS field of HE SU and HE extended range PPDU Table</w:t>
            </w:r>
          </w:p>
        </w:tc>
        <w:tc>
          <w:tcPr>
            <w:tcW w:w="1980" w:type="dxa"/>
          </w:tcPr>
          <w:p w:rsidR="00502C38" w:rsidRDefault="00D633E8" w:rsidP="005E247E">
            <w:pPr>
              <w:rPr>
                <w:rFonts w:ascii="Arial" w:hAnsi="Arial" w:cs="Arial"/>
                <w:sz w:val="20"/>
                <w:highlight w:val="yellow"/>
              </w:rPr>
            </w:pPr>
            <w:r>
              <w:rPr>
                <w:rFonts w:ascii="Arial" w:hAnsi="Arial" w:cs="Arial"/>
                <w:sz w:val="20"/>
                <w:highlight w:val="yellow"/>
              </w:rPr>
              <w:t>Revised</w:t>
            </w:r>
          </w:p>
          <w:p w:rsidR="00502C38" w:rsidRDefault="00502C38" w:rsidP="001166B5">
            <w:pPr>
              <w:rPr>
                <w:rFonts w:ascii="Arial" w:hAnsi="Arial" w:cs="Arial"/>
                <w:sz w:val="20"/>
                <w:highlight w:val="yellow"/>
              </w:rPr>
            </w:pPr>
          </w:p>
          <w:p w:rsidR="00D633E8" w:rsidRDefault="00D633E8" w:rsidP="001166B5">
            <w:pPr>
              <w:rPr>
                <w:rFonts w:ascii="Arial" w:hAnsi="Arial" w:cs="Arial"/>
                <w:sz w:val="20"/>
                <w:highlight w:val="yellow"/>
              </w:rPr>
            </w:pPr>
            <w:r>
              <w:rPr>
                <w:rFonts w:ascii="Arial" w:hAnsi="Arial" w:cs="Arial"/>
                <w:sz w:val="20"/>
                <w:highlight w:val="yellow"/>
              </w:rPr>
              <w:t>Editor:</w:t>
            </w:r>
          </w:p>
          <w:p w:rsidR="00502C38" w:rsidRPr="00D633E8" w:rsidRDefault="00D633E8" w:rsidP="00D633E8">
            <w:pPr>
              <w:rPr>
                <w:rFonts w:ascii="Arial" w:hAnsi="Arial" w:cs="Arial"/>
                <w:sz w:val="20"/>
                <w:highlight w:val="yellow"/>
              </w:rPr>
            </w:pPr>
            <w:r>
              <w:rPr>
                <w:rFonts w:ascii="Arial" w:hAnsi="Arial" w:cs="Arial"/>
                <w:sz w:val="20"/>
                <w:highlight w:val="yellow"/>
              </w:rPr>
              <w:t>1.</w:t>
            </w:r>
            <w:r w:rsidR="00502C38" w:rsidRPr="00D633E8">
              <w:rPr>
                <w:rFonts w:ascii="Arial" w:hAnsi="Arial" w:cs="Arial"/>
                <w:sz w:val="20"/>
                <w:highlight w:val="yellow"/>
              </w:rPr>
              <w:t>Remove “in P20”</w:t>
            </w:r>
            <w:r w:rsidRPr="00D633E8">
              <w:rPr>
                <w:rFonts w:ascii="Arial" w:hAnsi="Arial" w:cs="Arial"/>
                <w:sz w:val="20"/>
                <w:highlight w:val="yellow"/>
              </w:rPr>
              <w:t xml:space="preserve"> in the SIG field description</w:t>
            </w:r>
          </w:p>
          <w:p w:rsidR="00D633E8" w:rsidRDefault="00D633E8" w:rsidP="00D633E8">
            <w:pPr>
              <w:rPr>
                <w:rFonts w:ascii="Arial" w:hAnsi="Arial" w:cs="Arial"/>
                <w:sz w:val="20"/>
                <w:highlight w:val="yellow"/>
              </w:rPr>
            </w:pPr>
            <w:r>
              <w:rPr>
                <w:rFonts w:ascii="Arial" w:hAnsi="Arial" w:cs="Arial"/>
                <w:sz w:val="20"/>
                <w:highlight w:val="yellow"/>
              </w:rPr>
              <w:t>2.</w:t>
            </w:r>
            <w:r w:rsidRPr="00D633E8">
              <w:rPr>
                <w:rFonts w:ascii="Arial" w:hAnsi="Arial" w:cs="Arial"/>
                <w:sz w:val="20"/>
                <w:highlight w:val="yellow"/>
              </w:rPr>
              <w:t>Add below formula 28-18</w:t>
            </w:r>
            <w:r>
              <w:rPr>
                <w:rFonts w:ascii="Arial" w:hAnsi="Arial" w:cs="Arial"/>
                <w:sz w:val="20"/>
                <w:highlight w:val="yellow"/>
              </w:rPr>
              <w:t xml:space="preserve"> and before</w:t>
            </w:r>
            <w:r w:rsidRPr="00D633E8">
              <w:rPr>
                <w:rFonts w:ascii="Arial" w:hAnsi="Arial" w:cs="Arial"/>
                <w:sz w:val="20"/>
                <w:highlight w:val="yellow"/>
              </w:rPr>
              <w:t xml:space="preserve"> the word “where” the following: </w:t>
            </w:r>
            <w:r>
              <w:rPr>
                <w:rFonts w:ascii="Arial" w:hAnsi="Arial" w:cs="Arial"/>
                <w:sz w:val="20"/>
                <w:highlight w:val="yellow"/>
              </w:rPr>
              <w:t>“</w:t>
            </w:r>
            <w:r w:rsidRPr="00D633E8">
              <w:rPr>
                <w:rFonts w:ascii="Arial" w:hAnsi="Arial" w:cs="Arial"/>
                <w:sz w:val="20"/>
                <w:highlight w:val="yellow"/>
              </w:rPr>
              <w:t xml:space="preserve">where </w:t>
            </w:r>
            <w:r w:rsidR="00D96BD5" w:rsidRPr="00D633E8">
              <w:rPr>
                <w:rFonts w:ascii="Arial" w:hAnsi="Arial" w:cs="Arial"/>
                <w:position w:val="-12"/>
                <w:sz w:val="20"/>
                <w:highlight w:val="yellow"/>
              </w:rPr>
              <w:object w:dxaOrig="10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95pt;height:18.15pt" o:ole="">
                  <v:imagedata r:id="rId13" o:title=""/>
                </v:shape>
                <o:OLEObject Type="Embed" ProgID="Equation.3" ShapeID="_x0000_i1026" DrawAspect="Content" ObjectID="_1555879106" r:id="rId14"/>
              </w:object>
            </w:r>
            <w:r>
              <w:rPr>
                <w:rFonts w:ascii="Arial" w:hAnsi="Arial" w:cs="Arial"/>
                <w:sz w:val="20"/>
                <w:highlight w:val="yellow"/>
              </w:rPr>
              <w:t xml:space="preserve"> and “</w:t>
            </w:r>
          </w:p>
          <w:p w:rsidR="00D633E8" w:rsidRPr="00D633E8" w:rsidRDefault="00D633E8" w:rsidP="00D633E8">
            <w:pPr>
              <w:rPr>
                <w:rFonts w:ascii="Arial" w:hAnsi="Arial" w:cs="Arial"/>
                <w:sz w:val="20"/>
                <w:highlight w:val="yellow"/>
              </w:rPr>
            </w:pPr>
            <w:r>
              <w:rPr>
                <w:rFonts w:ascii="Arial" w:hAnsi="Arial" w:cs="Arial"/>
                <w:sz w:val="20"/>
                <w:highlight w:val="yellow"/>
              </w:rPr>
              <w:t xml:space="preserve">3. </w:t>
            </w:r>
            <w:r w:rsidRPr="00D633E8">
              <w:rPr>
                <w:rFonts w:ascii="Arial" w:hAnsi="Arial" w:cs="Arial"/>
                <w:sz w:val="20"/>
                <w:highlight w:val="yellow"/>
              </w:rPr>
              <w:t>Add below formula 28-18</w:t>
            </w:r>
            <w:r>
              <w:rPr>
                <w:rFonts w:ascii="Arial" w:hAnsi="Arial" w:cs="Arial"/>
                <w:sz w:val="20"/>
                <w:highlight w:val="yellow"/>
              </w:rPr>
              <w:t xml:space="preserve"> and before</w:t>
            </w:r>
            <w:r w:rsidRPr="00D633E8">
              <w:rPr>
                <w:rFonts w:ascii="Arial" w:hAnsi="Arial" w:cs="Arial"/>
                <w:sz w:val="20"/>
                <w:highlight w:val="yellow"/>
              </w:rPr>
              <w:t xml:space="preserve"> the word “where” the following: </w:t>
            </w:r>
            <w:r>
              <w:rPr>
                <w:rFonts w:ascii="Arial" w:hAnsi="Arial" w:cs="Arial"/>
                <w:sz w:val="20"/>
                <w:highlight w:val="yellow"/>
              </w:rPr>
              <w:t>“</w:t>
            </w:r>
            <w:r w:rsidRPr="00D633E8">
              <w:rPr>
                <w:rFonts w:ascii="Arial" w:hAnsi="Arial" w:cs="Arial"/>
                <w:sz w:val="20"/>
                <w:highlight w:val="yellow"/>
              </w:rPr>
              <w:t xml:space="preserve">where </w:t>
            </w:r>
            <w:r w:rsidRPr="00D633E8">
              <w:rPr>
                <w:rFonts w:ascii="Arial" w:hAnsi="Arial" w:cs="Arial"/>
                <w:position w:val="-12"/>
                <w:sz w:val="20"/>
                <w:highlight w:val="yellow"/>
              </w:rPr>
              <w:object w:dxaOrig="1040" w:dyaOrig="360">
                <v:shape id="_x0000_i1025" type="#_x0000_t75" style="width:51.95pt;height:18.15pt" o:ole="">
                  <v:imagedata r:id="rId15" o:title=""/>
                </v:shape>
                <o:OLEObject Type="Embed" ProgID="Equation.3" ShapeID="_x0000_i1025" DrawAspect="Content" ObjectID="_1555879107" r:id="rId16"/>
              </w:object>
            </w:r>
            <w:r>
              <w:rPr>
                <w:rFonts w:ascii="Arial" w:hAnsi="Arial" w:cs="Arial"/>
                <w:sz w:val="20"/>
                <w:highlight w:val="yellow"/>
              </w:rPr>
              <w:t xml:space="preserve"> and “</w:t>
            </w:r>
          </w:p>
          <w:p w:rsidR="000400EF" w:rsidRDefault="000400EF" w:rsidP="001166B5">
            <w:pPr>
              <w:rPr>
                <w:rFonts w:ascii="Arial" w:hAnsi="Arial" w:cs="Arial"/>
                <w:sz w:val="20"/>
                <w:highlight w:val="yellow"/>
              </w:rPr>
            </w:pPr>
          </w:p>
        </w:tc>
      </w:tr>
      <w:tr w:rsidR="00650331" w:rsidRPr="00836027" w:rsidTr="001166B5">
        <w:trPr>
          <w:trHeight w:val="2112"/>
        </w:trPr>
        <w:tc>
          <w:tcPr>
            <w:tcW w:w="773" w:type="dxa"/>
          </w:tcPr>
          <w:p w:rsidR="00650331" w:rsidRPr="00650331" w:rsidRDefault="00650331" w:rsidP="001166B5">
            <w:pPr>
              <w:jc w:val="right"/>
              <w:rPr>
                <w:rFonts w:ascii="Arial" w:eastAsia="Times New Roman" w:hAnsi="Arial" w:cs="Arial"/>
                <w:sz w:val="20"/>
                <w:lang w:val="en-US"/>
              </w:rPr>
            </w:pPr>
            <w:r w:rsidRPr="00650331">
              <w:rPr>
                <w:rFonts w:ascii="Arial" w:eastAsia="Times New Roman" w:hAnsi="Arial" w:cs="Arial"/>
                <w:sz w:val="20"/>
                <w:lang w:val="en-US"/>
              </w:rPr>
              <w:lastRenderedPageBreak/>
              <w:t>10211</w:t>
            </w:r>
          </w:p>
        </w:tc>
        <w:tc>
          <w:tcPr>
            <w:tcW w:w="865" w:type="dxa"/>
          </w:tcPr>
          <w:p w:rsidR="00650331" w:rsidRPr="00650331" w:rsidRDefault="00650331" w:rsidP="001166B5">
            <w:pPr>
              <w:rPr>
                <w:rFonts w:ascii="Arial" w:eastAsia="Times New Roman" w:hAnsi="Arial" w:cs="Arial"/>
                <w:sz w:val="20"/>
                <w:lang w:val="en-US"/>
              </w:rPr>
            </w:pPr>
            <w:r w:rsidRPr="00650331">
              <w:rPr>
                <w:rFonts w:ascii="Arial" w:eastAsia="Times New Roman" w:hAnsi="Arial" w:cs="Arial"/>
                <w:sz w:val="20"/>
                <w:lang w:val="en-US"/>
              </w:rPr>
              <w:t>Yusuke Asai</w:t>
            </w:r>
          </w:p>
        </w:tc>
        <w:tc>
          <w:tcPr>
            <w:tcW w:w="900" w:type="dxa"/>
          </w:tcPr>
          <w:p w:rsidR="00650331" w:rsidRPr="00650331" w:rsidRDefault="00650331" w:rsidP="001166B5">
            <w:pPr>
              <w:jc w:val="right"/>
              <w:rPr>
                <w:rFonts w:ascii="Arial" w:eastAsia="Times New Roman" w:hAnsi="Arial" w:cs="Arial"/>
                <w:sz w:val="20"/>
                <w:lang w:val="en-US"/>
              </w:rPr>
            </w:pPr>
            <w:r w:rsidRPr="00650331">
              <w:rPr>
                <w:rFonts w:ascii="Arial" w:eastAsia="Times New Roman" w:hAnsi="Arial" w:cs="Arial"/>
                <w:sz w:val="20"/>
                <w:lang w:val="en-US"/>
              </w:rPr>
              <w:t>275.36</w:t>
            </w:r>
          </w:p>
        </w:tc>
        <w:tc>
          <w:tcPr>
            <w:tcW w:w="990" w:type="dxa"/>
          </w:tcPr>
          <w:p w:rsidR="00650331" w:rsidRPr="00650331" w:rsidRDefault="00650331" w:rsidP="001166B5">
            <w:pPr>
              <w:rPr>
                <w:rFonts w:ascii="Arial" w:eastAsia="Times New Roman" w:hAnsi="Arial" w:cs="Arial"/>
                <w:sz w:val="20"/>
                <w:lang w:val="en-US"/>
              </w:rPr>
            </w:pPr>
            <w:r w:rsidRPr="00650331">
              <w:rPr>
                <w:rFonts w:ascii="Arial" w:eastAsia="Times New Roman" w:hAnsi="Arial" w:cs="Arial"/>
                <w:sz w:val="20"/>
                <w:lang w:val="en-US"/>
              </w:rPr>
              <w:t>28.3.10.7.2</w:t>
            </w:r>
          </w:p>
        </w:tc>
        <w:tc>
          <w:tcPr>
            <w:tcW w:w="2250" w:type="dxa"/>
          </w:tcPr>
          <w:p w:rsidR="00650331" w:rsidRPr="00650331" w:rsidRDefault="00650331" w:rsidP="000B48C0">
            <w:pPr>
              <w:jc w:val="both"/>
              <w:rPr>
                <w:rFonts w:ascii="Arial" w:eastAsia="Times New Roman" w:hAnsi="Arial" w:cs="Arial"/>
                <w:sz w:val="20"/>
                <w:lang w:val="en-US"/>
              </w:rPr>
            </w:pPr>
            <w:r w:rsidRPr="00650331">
              <w:rPr>
                <w:rFonts w:ascii="Arial" w:eastAsia="Times New Roman" w:hAnsi="Arial" w:cs="Arial"/>
                <w:sz w:val="20"/>
                <w:lang w:val="en-US"/>
              </w:rPr>
              <w:t>"bits 0 to 41 of the HE-SIG-A field" should be "bits 0-25 of HE-SIG-A1 and bits 0-15 of HE-SIG-A2" Ditto in P278L18, P281L15 and P282L48.</w:t>
            </w:r>
          </w:p>
        </w:tc>
        <w:tc>
          <w:tcPr>
            <w:tcW w:w="1980" w:type="dxa"/>
          </w:tcPr>
          <w:p w:rsidR="00650331" w:rsidRPr="00650331" w:rsidRDefault="00650331" w:rsidP="001166B5">
            <w:pPr>
              <w:rPr>
                <w:rFonts w:ascii="Arial" w:eastAsia="Times New Roman" w:hAnsi="Arial" w:cs="Arial"/>
                <w:sz w:val="20"/>
                <w:lang w:val="en-US"/>
              </w:rPr>
            </w:pPr>
            <w:r w:rsidRPr="00650331">
              <w:rPr>
                <w:rFonts w:ascii="Arial" w:eastAsia="Times New Roman" w:hAnsi="Arial" w:cs="Arial"/>
                <w:sz w:val="20"/>
                <w:lang w:val="en-US"/>
              </w:rPr>
              <w:t>As in comment.</w:t>
            </w:r>
          </w:p>
        </w:tc>
        <w:tc>
          <w:tcPr>
            <w:tcW w:w="1980" w:type="dxa"/>
          </w:tcPr>
          <w:p w:rsidR="00650331" w:rsidRDefault="00A43DA0" w:rsidP="005E247E">
            <w:pPr>
              <w:rPr>
                <w:rFonts w:ascii="Arial" w:hAnsi="Arial" w:cs="Arial"/>
                <w:sz w:val="20"/>
                <w:highlight w:val="yellow"/>
              </w:rPr>
            </w:pPr>
            <w:r>
              <w:rPr>
                <w:rFonts w:ascii="Arial" w:hAnsi="Arial" w:cs="Arial"/>
                <w:sz w:val="20"/>
                <w:highlight w:val="yellow"/>
              </w:rPr>
              <w:t>Revised</w:t>
            </w:r>
          </w:p>
          <w:p w:rsidR="00483FCB" w:rsidRDefault="00483FCB" w:rsidP="005E247E">
            <w:pPr>
              <w:rPr>
                <w:rFonts w:ascii="Arial" w:hAnsi="Arial" w:cs="Arial"/>
                <w:sz w:val="20"/>
                <w:highlight w:val="yellow"/>
              </w:rPr>
            </w:pPr>
          </w:p>
          <w:p w:rsidR="00483FCB" w:rsidRDefault="00483FCB" w:rsidP="008022A6">
            <w:pPr>
              <w:rPr>
                <w:rFonts w:ascii="Arial" w:hAnsi="Arial" w:cs="Arial"/>
                <w:sz w:val="20"/>
                <w:highlight w:val="yellow"/>
              </w:rPr>
            </w:pPr>
            <w:r>
              <w:rPr>
                <w:rFonts w:ascii="Arial" w:hAnsi="Arial" w:cs="Arial"/>
                <w:sz w:val="20"/>
                <w:highlight w:val="yellow"/>
              </w:rPr>
              <w:t>Editor:  add the following sentence in the four places mentioned in the comment: (</w:t>
            </w:r>
            <w:r w:rsidRPr="00650331">
              <w:rPr>
                <w:rFonts w:ascii="Arial" w:eastAsia="Times New Roman" w:hAnsi="Arial" w:cs="Arial"/>
                <w:sz w:val="20"/>
                <w:highlight w:val="yellow"/>
                <w:lang w:val="en-US"/>
              </w:rPr>
              <w:t>bits 0 to 41 of the HE-SIG-A field</w:t>
            </w:r>
            <w:r w:rsidRPr="00483FCB">
              <w:rPr>
                <w:rFonts w:ascii="Arial" w:eastAsia="Times New Roman" w:hAnsi="Arial" w:cs="Arial"/>
                <w:sz w:val="20"/>
                <w:highlight w:val="yellow"/>
                <w:lang w:val="en-US"/>
              </w:rPr>
              <w:t xml:space="preserve"> correspond to </w:t>
            </w:r>
            <w:r w:rsidRPr="00650331">
              <w:rPr>
                <w:rFonts w:ascii="Arial" w:eastAsia="Times New Roman" w:hAnsi="Arial" w:cs="Arial"/>
                <w:sz w:val="20"/>
                <w:highlight w:val="yellow"/>
                <w:lang w:val="en-US"/>
              </w:rPr>
              <w:t xml:space="preserve">bits 0-25 of HE-SIG-A1 </w:t>
            </w:r>
            <w:r w:rsidRPr="00483FCB">
              <w:rPr>
                <w:rFonts w:ascii="Arial" w:eastAsia="Times New Roman" w:hAnsi="Arial" w:cs="Arial"/>
                <w:sz w:val="20"/>
                <w:highlight w:val="yellow"/>
                <w:lang w:val="en-US"/>
              </w:rPr>
              <w:t>followed by</w:t>
            </w:r>
            <w:r w:rsidRPr="00650331">
              <w:rPr>
                <w:rFonts w:ascii="Arial" w:eastAsia="Times New Roman" w:hAnsi="Arial" w:cs="Arial"/>
                <w:sz w:val="20"/>
                <w:highlight w:val="yellow"/>
                <w:lang w:val="en-US"/>
              </w:rPr>
              <w:t xml:space="preserve"> bits 0-15 of HE-SIG-A2</w:t>
            </w:r>
            <w:r w:rsidR="00372258">
              <w:rPr>
                <w:rFonts w:ascii="Arial" w:eastAsia="Times New Roman" w:hAnsi="Arial" w:cs="Arial"/>
                <w:sz w:val="20"/>
                <w:highlight w:val="yellow"/>
                <w:lang w:val="en-US"/>
              </w:rPr>
              <w:t>)</w:t>
            </w:r>
          </w:p>
        </w:tc>
      </w:tr>
      <w:tr w:rsidR="007535D7" w:rsidRPr="00836027" w:rsidTr="001166B5">
        <w:trPr>
          <w:trHeight w:val="2112"/>
        </w:trPr>
        <w:tc>
          <w:tcPr>
            <w:tcW w:w="773" w:type="dxa"/>
          </w:tcPr>
          <w:p w:rsidR="007535D7" w:rsidRPr="007535D7" w:rsidRDefault="007535D7" w:rsidP="001166B5">
            <w:pPr>
              <w:jc w:val="right"/>
              <w:rPr>
                <w:rFonts w:ascii="Arial" w:eastAsia="Times New Roman" w:hAnsi="Arial" w:cs="Arial"/>
                <w:sz w:val="20"/>
                <w:lang w:val="en-US"/>
              </w:rPr>
            </w:pPr>
            <w:r w:rsidRPr="007535D7">
              <w:rPr>
                <w:rFonts w:ascii="Arial" w:eastAsia="Times New Roman" w:hAnsi="Arial" w:cs="Arial"/>
                <w:sz w:val="20"/>
                <w:lang w:val="en-US"/>
              </w:rPr>
              <w:t>10212</w:t>
            </w:r>
          </w:p>
        </w:tc>
        <w:tc>
          <w:tcPr>
            <w:tcW w:w="865" w:type="dxa"/>
          </w:tcPr>
          <w:p w:rsidR="007535D7" w:rsidRPr="007535D7" w:rsidRDefault="007535D7" w:rsidP="001166B5">
            <w:pPr>
              <w:rPr>
                <w:rFonts w:ascii="Arial" w:eastAsia="Times New Roman" w:hAnsi="Arial" w:cs="Arial"/>
                <w:sz w:val="20"/>
                <w:lang w:val="en-US"/>
              </w:rPr>
            </w:pPr>
            <w:r w:rsidRPr="007535D7">
              <w:rPr>
                <w:rFonts w:ascii="Arial" w:eastAsia="Times New Roman" w:hAnsi="Arial" w:cs="Arial"/>
                <w:sz w:val="20"/>
                <w:lang w:val="en-US"/>
              </w:rPr>
              <w:t>Yusuke Asai</w:t>
            </w:r>
          </w:p>
        </w:tc>
        <w:tc>
          <w:tcPr>
            <w:tcW w:w="900" w:type="dxa"/>
          </w:tcPr>
          <w:p w:rsidR="007535D7" w:rsidRPr="007535D7" w:rsidRDefault="007535D7" w:rsidP="001166B5">
            <w:pPr>
              <w:jc w:val="right"/>
              <w:rPr>
                <w:rFonts w:ascii="Arial" w:eastAsia="Times New Roman" w:hAnsi="Arial" w:cs="Arial"/>
                <w:sz w:val="20"/>
                <w:lang w:val="en-US"/>
              </w:rPr>
            </w:pPr>
            <w:r w:rsidRPr="007535D7">
              <w:rPr>
                <w:rFonts w:ascii="Arial" w:eastAsia="Times New Roman" w:hAnsi="Arial" w:cs="Arial"/>
                <w:sz w:val="20"/>
                <w:lang w:val="en-US"/>
              </w:rPr>
              <w:t>277.16</w:t>
            </w:r>
          </w:p>
        </w:tc>
        <w:tc>
          <w:tcPr>
            <w:tcW w:w="990" w:type="dxa"/>
          </w:tcPr>
          <w:p w:rsidR="007535D7" w:rsidRPr="007535D7" w:rsidRDefault="007535D7" w:rsidP="001166B5">
            <w:pPr>
              <w:rPr>
                <w:rFonts w:ascii="Arial" w:eastAsia="Times New Roman" w:hAnsi="Arial" w:cs="Arial"/>
                <w:sz w:val="20"/>
                <w:lang w:val="en-US"/>
              </w:rPr>
            </w:pPr>
            <w:r w:rsidRPr="007535D7">
              <w:rPr>
                <w:rFonts w:ascii="Arial" w:eastAsia="Times New Roman" w:hAnsi="Arial" w:cs="Arial"/>
                <w:sz w:val="20"/>
                <w:lang w:val="en-US"/>
              </w:rPr>
              <w:t>28.3.10.7.2</w:t>
            </w:r>
          </w:p>
        </w:tc>
        <w:tc>
          <w:tcPr>
            <w:tcW w:w="2250" w:type="dxa"/>
          </w:tcPr>
          <w:p w:rsidR="007535D7" w:rsidRPr="007535D7" w:rsidRDefault="007535D7" w:rsidP="001166B5">
            <w:pPr>
              <w:rPr>
                <w:rFonts w:ascii="Arial" w:eastAsia="Times New Roman" w:hAnsi="Arial" w:cs="Arial"/>
                <w:sz w:val="20"/>
                <w:lang w:val="en-US"/>
              </w:rPr>
            </w:pPr>
            <w:r w:rsidRPr="007535D7">
              <w:rPr>
                <w:rFonts w:ascii="Arial" w:eastAsia="Times New Roman" w:hAnsi="Arial" w:cs="Arial"/>
                <w:sz w:val="20"/>
                <w:lang w:val="en-US"/>
              </w:rPr>
              <w:t>As well as other values, the case for value of 7 should be defined as which channel is punctured. Current definition is not clear whether secondary 40 MHz in the primary 80 MHz exists or not.</w:t>
            </w:r>
          </w:p>
        </w:tc>
        <w:tc>
          <w:tcPr>
            <w:tcW w:w="1980" w:type="dxa"/>
          </w:tcPr>
          <w:p w:rsidR="007535D7" w:rsidRPr="007535D7" w:rsidRDefault="007535D7" w:rsidP="001166B5">
            <w:pPr>
              <w:rPr>
                <w:rFonts w:ascii="Arial" w:eastAsia="Times New Roman" w:hAnsi="Arial" w:cs="Arial"/>
                <w:sz w:val="20"/>
                <w:lang w:val="en-US"/>
              </w:rPr>
            </w:pPr>
            <w:r w:rsidRPr="007535D7">
              <w:rPr>
                <w:rFonts w:ascii="Arial" w:eastAsia="Times New Roman" w:hAnsi="Arial" w:cs="Arial"/>
                <w:sz w:val="20"/>
                <w:lang w:val="en-US"/>
              </w:rPr>
              <w:t>Change "the primary 40 MHz is present." to "only the secondary 40 MHz is punctured."</w:t>
            </w:r>
          </w:p>
        </w:tc>
        <w:tc>
          <w:tcPr>
            <w:tcW w:w="1980" w:type="dxa"/>
          </w:tcPr>
          <w:p w:rsidR="007535D7" w:rsidRDefault="00C661BC" w:rsidP="005E247E">
            <w:pPr>
              <w:rPr>
                <w:rFonts w:ascii="Arial" w:hAnsi="Arial" w:cs="Arial"/>
                <w:sz w:val="20"/>
                <w:highlight w:val="yellow"/>
              </w:rPr>
            </w:pPr>
            <w:r>
              <w:rPr>
                <w:rFonts w:ascii="Arial" w:hAnsi="Arial" w:cs="Arial"/>
                <w:sz w:val="20"/>
                <w:highlight w:val="yellow"/>
              </w:rPr>
              <w:t>Rejected.</w:t>
            </w:r>
          </w:p>
          <w:p w:rsidR="00C661BC" w:rsidRDefault="00C661BC" w:rsidP="005E247E">
            <w:pPr>
              <w:rPr>
                <w:rFonts w:ascii="Arial" w:hAnsi="Arial" w:cs="Arial"/>
                <w:sz w:val="20"/>
                <w:highlight w:val="yellow"/>
              </w:rPr>
            </w:pPr>
          </w:p>
          <w:p w:rsidR="00C661BC" w:rsidRDefault="00C661BC" w:rsidP="00C661BC">
            <w:pPr>
              <w:rPr>
                <w:rFonts w:ascii="Arial" w:hAnsi="Arial" w:cs="Arial"/>
                <w:sz w:val="20"/>
                <w:highlight w:val="yellow"/>
              </w:rPr>
            </w:pPr>
            <w:r>
              <w:rPr>
                <w:rFonts w:ascii="Arial" w:hAnsi="Arial" w:cs="Arial"/>
                <w:sz w:val="20"/>
                <w:highlight w:val="yellow"/>
              </w:rPr>
              <w:t xml:space="preserve">This sentence is specifically crafted like that to include ANY combination of punctured 20MHz in the secondary 40MHz </w:t>
            </w:r>
          </w:p>
        </w:tc>
      </w:tr>
      <w:tr w:rsidR="00E66219" w:rsidRPr="00836027" w:rsidTr="001166B5">
        <w:trPr>
          <w:trHeight w:val="2112"/>
        </w:trPr>
        <w:tc>
          <w:tcPr>
            <w:tcW w:w="773" w:type="dxa"/>
          </w:tcPr>
          <w:p w:rsidR="00E66219" w:rsidRPr="00E66219" w:rsidRDefault="00E66219" w:rsidP="001166B5">
            <w:pPr>
              <w:jc w:val="right"/>
              <w:rPr>
                <w:rFonts w:ascii="Arial" w:eastAsia="Times New Roman" w:hAnsi="Arial" w:cs="Arial"/>
                <w:sz w:val="20"/>
                <w:lang w:val="en-US"/>
              </w:rPr>
            </w:pPr>
            <w:r w:rsidRPr="00E66219">
              <w:rPr>
                <w:rFonts w:ascii="Arial" w:eastAsia="Times New Roman" w:hAnsi="Arial" w:cs="Arial"/>
                <w:sz w:val="20"/>
                <w:lang w:val="en-US"/>
              </w:rPr>
              <w:t>8918</w:t>
            </w:r>
          </w:p>
        </w:tc>
        <w:tc>
          <w:tcPr>
            <w:tcW w:w="865" w:type="dxa"/>
          </w:tcPr>
          <w:p w:rsidR="00E66219" w:rsidRPr="00E66219" w:rsidRDefault="00E66219" w:rsidP="001166B5">
            <w:pPr>
              <w:rPr>
                <w:rFonts w:ascii="Arial" w:eastAsia="Times New Roman" w:hAnsi="Arial" w:cs="Arial"/>
                <w:sz w:val="20"/>
                <w:lang w:val="en-US"/>
              </w:rPr>
            </w:pPr>
            <w:r w:rsidRPr="00E66219">
              <w:rPr>
                <w:rFonts w:ascii="Arial" w:eastAsia="Times New Roman" w:hAnsi="Arial" w:cs="Arial"/>
                <w:sz w:val="20"/>
                <w:lang w:val="en-US"/>
              </w:rPr>
              <w:t>Sigurd Schelstraete</w:t>
            </w:r>
          </w:p>
        </w:tc>
        <w:tc>
          <w:tcPr>
            <w:tcW w:w="900" w:type="dxa"/>
          </w:tcPr>
          <w:p w:rsidR="00E66219" w:rsidRPr="00E66219" w:rsidRDefault="00E66219" w:rsidP="001166B5">
            <w:pPr>
              <w:jc w:val="right"/>
              <w:rPr>
                <w:rFonts w:ascii="Arial" w:eastAsia="Times New Roman" w:hAnsi="Arial" w:cs="Arial"/>
                <w:sz w:val="20"/>
                <w:lang w:val="en-US"/>
              </w:rPr>
            </w:pPr>
            <w:r w:rsidRPr="00E66219">
              <w:rPr>
                <w:rFonts w:ascii="Arial" w:eastAsia="Times New Roman" w:hAnsi="Arial" w:cs="Arial"/>
                <w:sz w:val="20"/>
                <w:lang w:val="en-US"/>
              </w:rPr>
              <w:t>278.08</w:t>
            </w:r>
          </w:p>
        </w:tc>
        <w:tc>
          <w:tcPr>
            <w:tcW w:w="990" w:type="dxa"/>
          </w:tcPr>
          <w:p w:rsidR="00E66219" w:rsidRPr="00E66219" w:rsidRDefault="00E66219" w:rsidP="001166B5">
            <w:pPr>
              <w:rPr>
                <w:rFonts w:ascii="Arial" w:eastAsia="Times New Roman" w:hAnsi="Arial" w:cs="Arial"/>
                <w:sz w:val="20"/>
                <w:lang w:val="en-US"/>
              </w:rPr>
            </w:pPr>
            <w:r w:rsidRPr="00E66219">
              <w:rPr>
                <w:rFonts w:ascii="Arial" w:eastAsia="Times New Roman" w:hAnsi="Arial" w:cs="Arial"/>
                <w:sz w:val="20"/>
                <w:lang w:val="en-US"/>
              </w:rPr>
              <w:t>28.3.10.7.2</w:t>
            </w:r>
          </w:p>
        </w:tc>
        <w:tc>
          <w:tcPr>
            <w:tcW w:w="2250" w:type="dxa"/>
          </w:tcPr>
          <w:p w:rsidR="00E66219" w:rsidRPr="00E66219" w:rsidRDefault="00E66219" w:rsidP="001166B5">
            <w:pPr>
              <w:rPr>
                <w:rFonts w:ascii="Arial" w:eastAsia="Times New Roman" w:hAnsi="Arial" w:cs="Arial"/>
                <w:sz w:val="20"/>
                <w:lang w:val="en-US"/>
              </w:rPr>
            </w:pPr>
            <w:r w:rsidRPr="00E66219">
              <w:rPr>
                <w:rFonts w:ascii="Arial" w:eastAsia="Times New Roman" w:hAnsi="Arial" w:cs="Arial"/>
                <w:sz w:val="20"/>
                <w:lang w:val="en-US"/>
              </w:rPr>
              <w:t>Add definition of MU-MIMO RU's to definition section (see third column)</w:t>
            </w:r>
          </w:p>
        </w:tc>
        <w:tc>
          <w:tcPr>
            <w:tcW w:w="1980" w:type="dxa"/>
          </w:tcPr>
          <w:p w:rsidR="00E66219" w:rsidRPr="00E66219" w:rsidRDefault="00E66219" w:rsidP="001166B5">
            <w:pPr>
              <w:rPr>
                <w:rFonts w:ascii="Arial" w:eastAsia="Times New Roman" w:hAnsi="Arial" w:cs="Arial"/>
                <w:sz w:val="20"/>
                <w:lang w:val="en-US"/>
              </w:rPr>
            </w:pPr>
            <w:r w:rsidRPr="00E66219">
              <w:rPr>
                <w:rFonts w:ascii="Arial" w:eastAsia="Times New Roman" w:hAnsi="Arial" w:cs="Arial"/>
                <w:sz w:val="20"/>
                <w:lang w:val="en-US"/>
              </w:rPr>
              <w:t>See comment</w:t>
            </w:r>
          </w:p>
        </w:tc>
        <w:tc>
          <w:tcPr>
            <w:tcW w:w="1980" w:type="dxa"/>
          </w:tcPr>
          <w:p w:rsidR="00E66219" w:rsidRDefault="003A1E1C" w:rsidP="005E247E">
            <w:pPr>
              <w:rPr>
                <w:rFonts w:ascii="Arial" w:hAnsi="Arial" w:cs="Arial"/>
                <w:sz w:val="20"/>
                <w:highlight w:val="yellow"/>
              </w:rPr>
            </w:pPr>
            <w:r>
              <w:rPr>
                <w:rFonts w:ascii="Arial" w:hAnsi="Arial" w:cs="Arial"/>
                <w:sz w:val="20"/>
                <w:highlight w:val="yellow"/>
              </w:rPr>
              <w:t>Revised</w:t>
            </w:r>
            <w:r w:rsidR="00270B5B">
              <w:rPr>
                <w:rFonts w:ascii="Arial" w:hAnsi="Arial" w:cs="Arial"/>
                <w:sz w:val="20"/>
                <w:highlight w:val="yellow"/>
              </w:rPr>
              <w:t xml:space="preserve">. </w:t>
            </w:r>
          </w:p>
          <w:p w:rsidR="00E83A31" w:rsidRDefault="00E83A31" w:rsidP="005E247E">
            <w:pPr>
              <w:rPr>
                <w:szCs w:val="18"/>
              </w:rPr>
            </w:pPr>
          </w:p>
          <w:p w:rsidR="003A1E1C" w:rsidRDefault="003A1E1C" w:rsidP="005E247E">
            <w:pPr>
              <w:rPr>
                <w:szCs w:val="18"/>
              </w:rPr>
            </w:pPr>
            <w:r w:rsidRPr="003A1E1C">
              <w:rPr>
                <w:szCs w:val="18"/>
                <w:highlight w:val="yellow"/>
              </w:rPr>
              <w:t>Editor</w:t>
            </w:r>
            <w:r w:rsidR="00A57369">
              <w:rPr>
                <w:szCs w:val="18"/>
                <w:highlight w:val="yellow"/>
              </w:rPr>
              <w:t xml:space="preserve">: </w:t>
            </w:r>
            <w:r w:rsidR="008022A6">
              <w:rPr>
                <w:szCs w:val="18"/>
                <w:highlight w:val="yellow"/>
              </w:rPr>
              <w:t>revise the text in D1.2 as shown below</w:t>
            </w:r>
            <w:r w:rsidRPr="003A1E1C">
              <w:rPr>
                <w:szCs w:val="18"/>
                <w:highlight w:val="yellow"/>
              </w:rPr>
              <w:t>:</w:t>
            </w:r>
          </w:p>
          <w:p w:rsidR="003A1E1C" w:rsidRDefault="003A1E1C" w:rsidP="005E247E">
            <w:pPr>
              <w:rPr>
                <w:szCs w:val="18"/>
              </w:rPr>
            </w:pPr>
          </w:p>
          <w:p w:rsidR="00270B5B" w:rsidRDefault="00270B5B" w:rsidP="005E247E">
            <w:pPr>
              <w:rPr>
                <w:rFonts w:ascii="Arial" w:hAnsi="Arial" w:cs="Arial"/>
                <w:sz w:val="20"/>
                <w:highlight w:val="yellow"/>
              </w:rPr>
            </w:pPr>
            <w:r w:rsidRPr="008022A6">
              <w:rPr>
                <w:szCs w:val="18"/>
                <w:highlight w:val="yellow"/>
              </w:rPr>
              <w:t>STBC is not applied in</w:t>
            </w:r>
            <w:r>
              <w:rPr>
                <w:szCs w:val="18"/>
              </w:rPr>
              <w:t xml:space="preserve"> </w:t>
            </w:r>
            <w:r w:rsidRPr="00E83A31">
              <w:rPr>
                <w:szCs w:val="18"/>
                <w:highlight w:val="yellow"/>
              </w:rPr>
              <w:t>RUs</w:t>
            </w:r>
            <w:r w:rsidR="00E83A31" w:rsidRPr="00E83A31">
              <w:rPr>
                <w:szCs w:val="18"/>
                <w:highlight w:val="yellow"/>
              </w:rPr>
              <w:t xml:space="preserve"> that are used for MU-MIMO allocation</w:t>
            </w:r>
            <w:r>
              <w:rPr>
                <w:szCs w:val="18"/>
              </w:rPr>
              <w:t>.</w:t>
            </w:r>
          </w:p>
        </w:tc>
      </w:tr>
      <w:tr w:rsidR="00C3057B" w:rsidRPr="00C3057B" w:rsidTr="001166B5">
        <w:trPr>
          <w:trHeight w:val="2112"/>
        </w:trPr>
        <w:tc>
          <w:tcPr>
            <w:tcW w:w="773" w:type="dxa"/>
          </w:tcPr>
          <w:p w:rsidR="00CA702C" w:rsidRPr="00C3057B" w:rsidRDefault="00CA702C">
            <w:pPr>
              <w:jc w:val="right"/>
              <w:rPr>
                <w:rFonts w:ascii="Arial" w:hAnsi="Arial" w:cs="Arial"/>
                <w:sz w:val="20"/>
              </w:rPr>
            </w:pPr>
            <w:r w:rsidRPr="00C3057B">
              <w:rPr>
                <w:rFonts w:ascii="Arial" w:hAnsi="Arial" w:cs="Arial"/>
                <w:sz w:val="20"/>
              </w:rPr>
              <w:t>5262</w:t>
            </w:r>
          </w:p>
        </w:tc>
        <w:tc>
          <w:tcPr>
            <w:tcW w:w="865" w:type="dxa"/>
          </w:tcPr>
          <w:p w:rsidR="00CA702C" w:rsidRPr="00C3057B" w:rsidRDefault="00CA702C">
            <w:pPr>
              <w:rPr>
                <w:rFonts w:ascii="Arial" w:hAnsi="Arial" w:cs="Arial"/>
                <w:sz w:val="20"/>
              </w:rPr>
            </w:pPr>
            <w:r w:rsidRPr="00C3057B">
              <w:rPr>
                <w:rFonts w:ascii="Arial" w:hAnsi="Arial" w:cs="Arial"/>
                <w:sz w:val="20"/>
              </w:rPr>
              <w:t>Dorothy Stanley</w:t>
            </w:r>
          </w:p>
        </w:tc>
        <w:tc>
          <w:tcPr>
            <w:tcW w:w="900" w:type="dxa"/>
          </w:tcPr>
          <w:p w:rsidR="00CA702C" w:rsidRPr="00C3057B" w:rsidRDefault="00CA702C">
            <w:pPr>
              <w:jc w:val="right"/>
              <w:rPr>
                <w:rFonts w:ascii="Arial" w:hAnsi="Arial" w:cs="Arial"/>
                <w:sz w:val="20"/>
              </w:rPr>
            </w:pPr>
            <w:r w:rsidRPr="00C3057B">
              <w:rPr>
                <w:rFonts w:ascii="Arial" w:hAnsi="Arial" w:cs="Arial"/>
                <w:sz w:val="20"/>
              </w:rPr>
              <w:t>278.30</w:t>
            </w:r>
          </w:p>
        </w:tc>
        <w:tc>
          <w:tcPr>
            <w:tcW w:w="990" w:type="dxa"/>
          </w:tcPr>
          <w:p w:rsidR="00CA702C" w:rsidRPr="00C3057B" w:rsidRDefault="00CA702C">
            <w:pPr>
              <w:rPr>
                <w:rFonts w:ascii="Arial" w:hAnsi="Arial" w:cs="Arial"/>
                <w:sz w:val="20"/>
              </w:rPr>
            </w:pPr>
            <w:r w:rsidRPr="00C3057B">
              <w:rPr>
                <w:rFonts w:ascii="Arial" w:hAnsi="Arial" w:cs="Arial"/>
                <w:sz w:val="20"/>
              </w:rPr>
              <w:t>28.3.10.7.2</w:t>
            </w:r>
          </w:p>
        </w:tc>
        <w:tc>
          <w:tcPr>
            <w:tcW w:w="2250" w:type="dxa"/>
          </w:tcPr>
          <w:p w:rsidR="00CA702C" w:rsidRPr="00C3057B" w:rsidRDefault="00CA702C">
            <w:pPr>
              <w:rPr>
                <w:rFonts w:ascii="Arial" w:hAnsi="Arial" w:cs="Arial"/>
                <w:sz w:val="20"/>
              </w:rPr>
            </w:pPr>
            <w:r w:rsidRPr="00C3057B">
              <w:rPr>
                <w:rFonts w:ascii="Arial" w:hAnsi="Arial" w:cs="Arial"/>
                <w:sz w:val="20"/>
              </w:rPr>
              <w:t xml:space="preserve">Regarding, "When the Bandwidth field is set to 5 or 7, the HE-SIG-B field may indicate which 20 MHz sub-channel(s) in the preamble of secondary 40 MHz channel are punctured by its RU allocation signaling; when the Bandwidth field is set to 6 or 7, the HE-SIG-B field may indicate which 20 MHz sub-channel(s) in the preamble of </w:t>
            </w:r>
            <w:r w:rsidRPr="00C3057B">
              <w:rPr>
                <w:rFonts w:ascii="Arial" w:hAnsi="Arial" w:cs="Arial"/>
                <w:sz w:val="20"/>
              </w:rPr>
              <w:lastRenderedPageBreak/>
              <w:t>secondary 80 MHz channel are punctured by its RU allocation signaling." if the HE-SIG-B does not indicate which 20 MHz sub-channel is punctured then how is it determined?  In other words, it seems like the "may" needs to be a shall.</w:t>
            </w:r>
          </w:p>
        </w:tc>
        <w:tc>
          <w:tcPr>
            <w:tcW w:w="1980" w:type="dxa"/>
          </w:tcPr>
          <w:p w:rsidR="00CA702C" w:rsidRPr="00C3057B" w:rsidRDefault="00CA702C">
            <w:pPr>
              <w:rPr>
                <w:rFonts w:ascii="Arial" w:hAnsi="Arial" w:cs="Arial"/>
                <w:sz w:val="20"/>
              </w:rPr>
            </w:pPr>
            <w:r w:rsidRPr="00C3057B">
              <w:rPr>
                <w:rFonts w:ascii="Arial" w:hAnsi="Arial" w:cs="Arial"/>
                <w:sz w:val="20"/>
              </w:rPr>
              <w:lastRenderedPageBreak/>
              <w:t>as in comment</w:t>
            </w:r>
          </w:p>
        </w:tc>
        <w:tc>
          <w:tcPr>
            <w:tcW w:w="1980" w:type="dxa"/>
          </w:tcPr>
          <w:p w:rsidR="00CA702C" w:rsidRPr="00C3057B" w:rsidRDefault="00D90956" w:rsidP="005E247E">
            <w:pPr>
              <w:rPr>
                <w:rFonts w:ascii="Arial" w:hAnsi="Arial" w:cs="Arial"/>
                <w:sz w:val="20"/>
                <w:highlight w:val="yellow"/>
              </w:rPr>
            </w:pPr>
            <w:r w:rsidRPr="00C3057B">
              <w:rPr>
                <w:rFonts w:ascii="Arial" w:hAnsi="Arial" w:cs="Arial"/>
                <w:sz w:val="20"/>
                <w:highlight w:val="yellow"/>
              </w:rPr>
              <w:t>Revised</w:t>
            </w:r>
            <w:r w:rsidR="00BC20C4" w:rsidRPr="00C3057B">
              <w:rPr>
                <w:rFonts w:ascii="Arial" w:hAnsi="Arial" w:cs="Arial"/>
                <w:sz w:val="20"/>
                <w:highlight w:val="yellow"/>
              </w:rPr>
              <w:t xml:space="preserve"> </w:t>
            </w:r>
          </w:p>
          <w:p w:rsidR="00BC20C4" w:rsidRPr="00C3057B" w:rsidRDefault="00BC20C4" w:rsidP="005E247E">
            <w:pPr>
              <w:rPr>
                <w:rFonts w:ascii="Arial" w:hAnsi="Arial" w:cs="Arial"/>
                <w:sz w:val="20"/>
                <w:highlight w:val="yellow"/>
              </w:rPr>
            </w:pPr>
          </w:p>
          <w:p w:rsidR="00BC20C4" w:rsidRPr="00C3057B" w:rsidRDefault="00BC20C4" w:rsidP="005E247E">
            <w:pPr>
              <w:rPr>
                <w:rFonts w:ascii="Arial" w:hAnsi="Arial" w:cs="Arial"/>
                <w:sz w:val="20"/>
                <w:highlight w:val="yellow"/>
              </w:rPr>
            </w:pPr>
            <w:r w:rsidRPr="00C3057B">
              <w:rPr>
                <w:rFonts w:ascii="Arial" w:hAnsi="Arial" w:cs="Arial"/>
                <w:sz w:val="20"/>
                <w:highlight w:val="yellow"/>
              </w:rPr>
              <w:t>HE-SIGB only indicates payload allocations and not preamble.</w:t>
            </w:r>
          </w:p>
          <w:p w:rsidR="00BC20C4" w:rsidRPr="00C3057B" w:rsidRDefault="00BC20C4" w:rsidP="005E247E">
            <w:pPr>
              <w:rPr>
                <w:rFonts w:ascii="Arial" w:hAnsi="Arial" w:cs="Arial"/>
                <w:sz w:val="20"/>
                <w:highlight w:val="yellow"/>
              </w:rPr>
            </w:pPr>
          </w:p>
          <w:p w:rsidR="00BC20C4" w:rsidRPr="00C3057B" w:rsidRDefault="00BC20C4" w:rsidP="005E247E">
            <w:pPr>
              <w:rPr>
                <w:rFonts w:ascii="Arial" w:hAnsi="Arial" w:cs="Arial"/>
                <w:sz w:val="20"/>
                <w:highlight w:val="yellow"/>
              </w:rPr>
            </w:pPr>
            <w:r w:rsidRPr="00C3057B">
              <w:rPr>
                <w:rFonts w:ascii="Arial" w:hAnsi="Arial" w:cs="Arial"/>
                <w:sz w:val="20"/>
                <w:highlight w:val="yellow"/>
              </w:rPr>
              <w:t>Editor: delete this paragraph:</w:t>
            </w:r>
          </w:p>
          <w:p w:rsidR="00BC20C4" w:rsidRPr="00C3057B" w:rsidRDefault="00BC20C4" w:rsidP="005E247E">
            <w:pPr>
              <w:rPr>
                <w:rFonts w:ascii="Arial" w:hAnsi="Arial" w:cs="Arial"/>
                <w:sz w:val="20"/>
                <w:highlight w:val="yellow"/>
              </w:rPr>
            </w:pPr>
          </w:p>
          <w:p w:rsidR="00BC20C4" w:rsidRPr="00C3057B" w:rsidRDefault="00BC20C4" w:rsidP="005E247E">
            <w:pPr>
              <w:rPr>
                <w:strike/>
                <w:sz w:val="20"/>
                <w:highlight w:val="yellow"/>
              </w:rPr>
            </w:pPr>
            <w:r w:rsidRPr="00C3057B">
              <w:rPr>
                <w:strike/>
                <w:sz w:val="20"/>
                <w:highlight w:val="yellow"/>
              </w:rPr>
              <w:t xml:space="preserve">When the Bandwidth field is set to 5 or 7, the HE-SIG-B field may indicate which 20 MHz sub-channel(s) in the preamble of </w:t>
            </w:r>
            <w:r w:rsidRPr="00C3057B">
              <w:rPr>
                <w:strike/>
                <w:sz w:val="20"/>
                <w:highlight w:val="yellow"/>
              </w:rPr>
              <w:lastRenderedPageBreak/>
              <w:t xml:space="preserve">secondary 40 MHz channel are punctured by its RU allocation signaling; when the Bandwidth field is set to 6 or 7, the HE-SIG-B field may indicate which 20 MHz sub-channel(s) in the preamble of secondary 80 MHz channel are punctured by its RU allocation signaling. See 28.3.10.8 (HE-SIG-B) for the RU allocation </w:t>
            </w:r>
            <w:r w:rsidR="00C3057B" w:rsidRPr="00C3057B">
              <w:rPr>
                <w:strike/>
                <w:sz w:val="20"/>
                <w:highlight w:val="yellow"/>
              </w:rPr>
              <w:t>signalling</w:t>
            </w:r>
          </w:p>
          <w:p w:rsidR="00C3057B" w:rsidRPr="00C3057B" w:rsidRDefault="00C3057B" w:rsidP="005E247E">
            <w:pPr>
              <w:rPr>
                <w:strike/>
                <w:sz w:val="20"/>
                <w:highlight w:val="yellow"/>
              </w:rPr>
            </w:pPr>
          </w:p>
          <w:p w:rsidR="00C3057B" w:rsidRPr="00C3057B" w:rsidRDefault="00C3057B" w:rsidP="005E247E">
            <w:pPr>
              <w:rPr>
                <w:sz w:val="20"/>
                <w:highlight w:val="yellow"/>
              </w:rPr>
            </w:pPr>
          </w:p>
          <w:p w:rsidR="00C3057B" w:rsidRPr="00C3057B" w:rsidRDefault="00C3057B" w:rsidP="005E247E">
            <w:pPr>
              <w:rPr>
                <w:rFonts w:ascii="Arial" w:hAnsi="Arial" w:cs="Arial"/>
                <w:sz w:val="20"/>
                <w:highlight w:val="yellow"/>
              </w:rPr>
            </w:pPr>
          </w:p>
        </w:tc>
      </w:tr>
    </w:tbl>
    <w:p w:rsidR="00FF2724" w:rsidRPr="00C3057B" w:rsidRDefault="00FF2724" w:rsidP="005B2037">
      <w:pPr>
        <w:rPr>
          <w:sz w:val="24"/>
        </w:rPr>
      </w:pPr>
    </w:p>
    <w:p w:rsidR="004F59D1" w:rsidRPr="00C3057B" w:rsidRDefault="004F59D1" w:rsidP="005B2037">
      <w:pPr>
        <w:rPr>
          <w:sz w:val="24"/>
        </w:rPr>
      </w:pPr>
    </w:p>
    <w:p w:rsidR="004F59D1" w:rsidRPr="002F7FAF" w:rsidRDefault="00F36EF6" w:rsidP="005B2037">
      <w:pPr>
        <w:rPr>
          <w:b/>
          <w:sz w:val="24"/>
          <w:highlight w:val="yellow"/>
        </w:rPr>
      </w:pPr>
      <w:r w:rsidRPr="002F7FAF">
        <w:rPr>
          <w:b/>
          <w:sz w:val="24"/>
          <w:highlight w:val="yellow"/>
        </w:rPr>
        <w:t>Comment 8926.</w:t>
      </w:r>
    </w:p>
    <w:p w:rsidR="00F36EF6" w:rsidRPr="002F7FAF" w:rsidRDefault="00F36EF6" w:rsidP="005B2037">
      <w:pPr>
        <w:rPr>
          <w:b/>
          <w:sz w:val="24"/>
          <w:highlight w:val="yellow"/>
        </w:rPr>
      </w:pPr>
    </w:p>
    <w:p w:rsidR="00F36EF6" w:rsidRPr="002F7FAF" w:rsidRDefault="00F36EF6" w:rsidP="005B2037">
      <w:pPr>
        <w:rPr>
          <w:b/>
          <w:sz w:val="24"/>
        </w:rPr>
      </w:pPr>
      <w:r w:rsidRPr="002F7FAF">
        <w:rPr>
          <w:b/>
          <w:sz w:val="24"/>
          <w:highlight w:val="yellow"/>
        </w:rPr>
        <w:t xml:space="preserve">Editor please </w:t>
      </w:r>
      <w:r w:rsidR="00DF1B58" w:rsidRPr="002F7FAF">
        <w:rPr>
          <w:b/>
          <w:sz w:val="24"/>
          <w:highlight w:val="yellow"/>
        </w:rPr>
        <w:t>re-write</w:t>
      </w:r>
      <w:r w:rsidRPr="002F7FAF">
        <w:rPr>
          <w:b/>
          <w:sz w:val="24"/>
          <w:highlight w:val="yellow"/>
        </w:rPr>
        <w:t xml:space="preserve"> the </w:t>
      </w:r>
      <w:r w:rsidR="0063079C" w:rsidRPr="002F7FAF">
        <w:rPr>
          <w:b/>
          <w:sz w:val="24"/>
          <w:highlight w:val="yellow"/>
        </w:rPr>
        <w:t xml:space="preserve">entire </w:t>
      </w:r>
      <w:r w:rsidR="007549A1">
        <w:rPr>
          <w:b/>
          <w:sz w:val="24"/>
          <w:highlight w:val="yellow"/>
        </w:rPr>
        <w:t xml:space="preserve">section </w:t>
      </w:r>
      <w:r w:rsidR="002F7FAF" w:rsidRPr="002F7FAF">
        <w:rPr>
          <w:b/>
          <w:sz w:val="24"/>
          <w:highlight w:val="yellow"/>
        </w:rPr>
        <w:t xml:space="preserve">as below and then implement CID resolution 4889 on top </w:t>
      </w:r>
      <w:r w:rsidR="002F7FAF" w:rsidRPr="005B05F8">
        <w:rPr>
          <w:b/>
          <w:sz w:val="24"/>
          <w:highlight w:val="yellow"/>
        </w:rPr>
        <w:t>of it</w:t>
      </w:r>
      <w:r w:rsidRPr="005B05F8">
        <w:rPr>
          <w:b/>
          <w:sz w:val="24"/>
          <w:highlight w:val="yellow"/>
        </w:rPr>
        <w:t xml:space="preserve"> </w:t>
      </w:r>
      <w:r w:rsidR="007549A1">
        <w:rPr>
          <w:b/>
          <w:sz w:val="24"/>
          <w:highlight w:val="yellow"/>
        </w:rPr>
        <w:t>and then implement CID 100</w:t>
      </w:r>
      <w:bookmarkStart w:id="0" w:name="_GoBack"/>
      <w:bookmarkEnd w:id="0"/>
      <w:r w:rsidR="007549A1">
        <w:rPr>
          <w:b/>
          <w:sz w:val="24"/>
          <w:highlight w:val="yellow"/>
        </w:rPr>
        <w:t xml:space="preserve">45 in </w:t>
      </w:r>
      <w:r w:rsidR="005B05F8" w:rsidRPr="005B05F8">
        <w:rPr>
          <w:b/>
          <w:sz w:val="24"/>
          <w:highlight w:val="yellow"/>
        </w:rPr>
        <w:t xml:space="preserve"> 17/690r1 on top of it</w:t>
      </w:r>
    </w:p>
    <w:p w:rsidR="00DF1B58" w:rsidRPr="00DF1B58" w:rsidRDefault="00DF1B58" w:rsidP="00DF1B58">
      <w:pPr>
        <w:keepN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eastAsia="ko-KR"/>
        </w:rPr>
      </w:pPr>
      <w:bookmarkStart w:id="1" w:name="RTF35303930383a2048352c312e"/>
      <w:r w:rsidRPr="00DF1B58">
        <w:rPr>
          <w:rFonts w:ascii="Arial" w:hAnsi="Arial" w:cs="Arial"/>
          <w:b/>
          <w:bCs/>
          <w:color w:val="000000"/>
          <w:sz w:val="20"/>
          <w:lang w:val="en-US" w:eastAsia="ko-KR"/>
        </w:rPr>
        <w:t>CRC computation</w:t>
      </w:r>
      <w:bookmarkEnd w:id="1"/>
    </w:p>
    <w:p w:rsidR="00DF1B58" w:rsidRPr="00DF1B58" w:rsidRDefault="00DF1B58" w:rsidP="00DF1B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eastAsia="ko-KR"/>
        </w:rPr>
      </w:pPr>
      <w:r w:rsidRPr="00DF1B58">
        <w:rPr>
          <w:color w:val="000000"/>
          <w:sz w:val="20"/>
          <w:lang w:val="en-US" w:eastAsia="ko-KR"/>
        </w:rPr>
        <w:t>The CRC computation defined in this subclause applies to HE-SIG-A, the Common field of HE-SIG-B and the User Specific field of HE-SIG-B.</w:t>
      </w:r>
    </w:p>
    <w:p w:rsidR="00DF1B58" w:rsidRPr="00DF1B58" w:rsidRDefault="00DF1B58" w:rsidP="00DF1B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eastAsia="ko-KR"/>
        </w:rPr>
      </w:pPr>
      <w:r w:rsidRPr="00DF1B58">
        <w:rPr>
          <w:color w:val="000000"/>
          <w:sz w:val="20"/>
          <w:lang w:val="en-US" w:eastAsia="ko-KR"/>
        </w:rPr>
        <w:t xml:space="preserve">The CRC is calculated over bits 0 to 41 of the HE-SIG-A field and over bits 0 to </w:t>
      </w:r>
      <w:r w:rsidRPr="00DF1B58">
        <w:rPr>
          <w:i/>
          <w:iCs/>
          <w:color w:val="000000"/>
          <w:sz w:val="20"/>
          <w:lang w:val="en-US" w:eastAsia="ko-KR"/>
        </w:rPr>
        <w:t>L</w:t>
      </w:r>
      <w:r w:rsidRPr="00DF1B58">
        <w:rPr>
          <w:color w:val="000000"/>
          <w:sz w:val="20"/>
          <w:lang w:val="en-US" w:eastAsia="ko-KR"/>
        </w:rPr>
        <w:t xml:space="preserve"> of the HE-SIG-B field (</w:t>
      </w:r>
      <w:r w:rsidRPr="00DF1B58">
        <w:rPr>
          <w:i/>
          <w:iCs/>
          <w:color w:val="000000"/>
          <w:sz w:val="20"/>
          <w:lang w:val="en-US" w:eastAsia="ko-KR"/>
        </w:rPr>
        <w:t>L </w:t>
      </w:r>
      <w:r w:rsidRPr="00DF1B58">
        <w:rPr>
          <w:color w:val="000000"/>
          <w:sz w:val="20"/>
          <w:lang w:val="en-US" w:eastAsia="ko-KR"/>
        </w:rPr>
        <w:t>= </w:t>
      </w:r>
      <w:r w:rsidRPr="00DF1B58">
        <w:rPr>
          <w:i/>
          <w:iCs/>
          <w:color w:val="000000"/>
          <w:sz w:val="20"/>
          <w:lang w:val="en-US" w:eastAsia="ko-KR"/>
        </w:rPr>
        <w:t>x</w:t>
      </w:r>
      <w:r w:rsidRPr="00DF1B58">
        <w:rPr>
          <w:color w:val="000000"/>
          <w:sz w:val="20"/>
          <w:lang w:val="en-US" w:eastAsia="ko-KR"/>
        </w:rPr>
        <w:t xml:space="preserve"> for each HE-SIG-B common block field where </w:t>
      </w:r>
      <w:r w:rsidRPr="00DF1B58">
        <w:rPr>
          <w:i/>
          <w:iCs/>
          <w:color w:val="000000"/>
          <w:sz w:val="20"/>
          <w:lang w:val="en-US" w:eastAsia="ko-KR"/>
        </w:rPr>
        <w:t>x</w:t>
      </w:r>
      <w:r w:rsidRPr="00DF1B58">
        <w:rPr>
          <w:color w:val="000000"/>
          <w:sz w:val="20"/>
          <w:lang w:val="en-US" w:eastAsia="ko-KR"/>
        </w:rPr>
        <w:t> = </w:t>
      </w:r>
      <w:r w:rsidRPr="00DF1B58">
        <w:rPr>
          <w:i/>
          <w:iCs/>
          <w:color w:val="000000"/>
          <w:sz w:val="20"/>
          <w:lang w:val="en-US" w:eastAsia="ko-KR"/>
        </w:rPr>
        <w:t>N</w:t>
      </w:r>
      <w:r w:rsidRPr="00DF1B58">
        <w:rPr>
          <w:color w:val="000000"/>
          <w:sz w:val="20"/>
          <w:lang w:val="en-US" w:eastAsia="ko-KR"/>
        </w:rPr>
        <w:t> × 8 when the Center 26-tone RU subfield is present, and x = </w:t>
      </w:r>
      <w:r w:rsidRPr="00DF1B58">
        <w:rPr>
          <w:i/>
          <w:iCs/>
          <w:color w:val="000000"/>
          <w:sz w:val="20"/>
          <w:lang w:val="en-US" w:eastAsia="ko-KR"/>
        </w:rPr>
        <w:t>N</w:t>
      </w:r>
      <w:r w:rsidRPr="00DF1B58">
        <w:rPr>
          <w:color w:val="000000"/>
          <w:sz w:val="20"/>
          <w:lang w:val="en-US" w:eastAsia="ko-KR"/>
        </w:rPr>
        <w:t> × 8 </w:t>
      </w:r>
      <w:r w:rsidRPr="00DF1B58">
        <w:rPr>
          <w:rFonts w:ascii="Symbol" w:hAnsi="Symbol" w:cs="Symbol"/>
          <w:color w:val="000000"/>
          <w:sz w:val="20"/>
          <w:lang w:val="en-US" w:eastAsia="ko-KR"/>
        </w:rPr>
        <w:t></w:t>
      </w:r>
      <w:r w:rsidRPr="00DF1B58">
        <w:rPr>
          <w:rFonts w:ascii="Symbol" w:hAnsi="Symbol" w:cs="Symbol"/>
          <w:color w:val="000000"/>
          <w:sz w:val="20"/>
          <w:lang w:val="en-US" w:eastAsia="ko-KR"/>
        </w:rPr>
        <w:t></w:t>
      </w:r>
      <w:r w:rsidRPr="00DF1B58">
        <w:rPr>
          <w:color w:val="000000"/>
          <w:sz w:val="20"/>
          <w:lang w:val="en-US" w:eastAsia="ko-KR"/>
        </w:rPr>
        <w:t xml:space="preserve">1 otherwise, and </w:t>
      </w:r>
      <w:r w:rsidRPr="00DF1B58">
        <w:rPr>
          <w:i/>
          <w:iCs/>
          <w:color w:val="000000"/>
          <w:sz w:val="20"/>
          <w:lang w:val="en-US" w:eastAsia="ko-KR"/>
        </w:rPr>
        <w:t>L </w:t>
      </w:r>
      <w:r w:rsidRPr="00DF1B58">
        <w:rPr>
          <w:color w:val="000000"/>
          <w:sz w:val="20"/>
          <w:lang w:val="en-US" w:eastAsia="ko-KR"/>
        </w:rPr>
        <w:t xml:space="preserve">= 20 for the HE-SIG-B user specific fields). Refer to </w:t>
      </w:r>
      <w:r w:rsidRPr="00DF1B58">
        <w:rPr>
          <w:color w:val="000000"/>
          <w:sz w:val="20"/>
          <w:lang w:val="en-US" w:eastAsia="ko-KR"/>
        </w:rPr>
        <w:fldChar w:fldCharType="begin"/>
      </w:r>
      <w:r w:rsidRPr="00DF1B58">
        <w:rPr>
          <w:color w:val="000000"/>
          <w:sz w:val="20"/>
          <w:lang w:val="en-US" w:eastAsia="ko-KR"/>
        </w:rPr>
        <w:instrText xml:space="preserve"> REF  RTF36333737363a205461626c65 \h</w:instrText>
      </w:r>
      <w:r w:rsidRPr="00DF1B58">
        <w:rPr>
          <w:color w:val="000000"/>
          <w:sz w:val="20"/>
          <w:lang w:val="en-US" w:eastAsia="ko-KR"/>
        </w:rPr>
      </w:r>
      <w:r w:rsidRPr="00DF1B58">
        <w:rPr>
          <w:color w:val="000000"/>
          <w:sz w:val="20"/>
          <w:lang w:val="en-US" w:eastAsia="ko-KR"/>
        </w:rPr>
        <w:fldChar w:fldCharType="separate"/>
      </w:r>
      <w:r w:rsidRPr="00DF1B58">
        <w:rPr>
          <w:color w:val="000000"/>
          <w:sz w:val="20"/>
          <w:lang w:val="en-US" w:eastAsia="ko-KR"/>
        </w:rPr>
        <w:t>Table 28-20 (Common Block field)</w:t>
      </w:r>
      <w:r w:rsidRPr="00DF1B58">
        <w:rPr>
          <w:color w:val="000000"/>
          <w:sz w:val="20"/>
          <w:lang w:val="en-US" w:eastAsia="ko-KR"/>
        </w:rPr>
        <w:fldChar w:fldCharType="end"/>
      </w:r>
      <w:r w:rsidRPr="00DF1B58">
        <w:rPr>
          <w:color w:val="000000"/>
          <w:sz w:val="20"/>
          <w:lang w:val="en-US" w:eastAsia="ko-KR"/>
        </w:rPr>
        <w:t xml:space="preserve"> for </w:t>
      </w:r>
      <w:r w:rsidRPr="00DF1B58">
        <w:rPr>
          <w:i/>
          <w:iCs/>
          <w:color w:val="000000"/>
          <w:sz w:val="20"/>
          <w:lang w:val="en-US" w:eastAsia="ko-KR"/>
        </w:rPr>
        <w:t>N</w:t>
      </w:r>
      <w:r w:rsidRPr="00DF1B58">
        <w:rPr>
          <w:color w:val="000000"/>
          <w:sz w:val="20"/>
          <w:lang w:val="en-US" w:eastAsia="ko-KR"/>
        </w:rPr>
        <w:t xml:space="preserve"> and the conditions under which the Center 26-tone RU subfield is present.</w:t>
      </w:r>
    </w:p>
    <w:p w:rsidR="00DF1B58" w:rsidRPr="00DF1B58" w:rsidRDefault="00DF1B58" w:rsidP="00DF1B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eastAsia="ko-KR"/>
        </w:rPr>
      </w:pPr>
      <w:r w:rsidRPr="00DF1B58">
        <w:rPr>
          <w:color w:val="000000"/>
          <w:sz w:val="20"/>
          <w:lang w:val="en-US" w:eastAsia="ko-KR"/>
        </w:rPr>
        <w:t>The value of the CRC field shall be the 1s complement of</w:t>
      </w:r>
    </w:p>
    <w:p w:rsidR="00DF1B58" w:rsidRPr="00DF1B58" w:rsidRDefault="00DF1B58" w:rsidP="00DF1B5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color w:val="000000"/>
          <w:sz w:val="20"/>
          <w:lang w:val="en-US" w:eastAsia="ko-KR"/>
        </w:rPr>
      </w:pPr>
      <w:r w:rsidRPr="00DF1B58">
        <w:rPr>
          <w:noProof/>
          <w:color w:val="000000"/>
          <w:sz w:val="20"/>
          <w:lang w:val="en-US"/>
        </w:rPr>
        <w:drawing>
          <wp:inline distT="0" distB="0" distL="0" distR="0" wp14:anchorId="2A16F5FB" wp14:editId="4DE76417">
            <wp:extent cx="2133600" cy="20320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33600" cy="203200"/>
                    </a:xfrm>
                    <a:prstGeom prst="rect">
                      <a:avLst/>
                    </a:prstGeom>
                    <a:noFill/>
                    <a:ln>
                      <a:noFill/>
                    </a:ln>
                  </pic:spPr>
                </pic:pic>
              </a:graphicData>
            </a:graphic>
          </wp:inline>
        </w:drawing>
      </w:r>
    </w:p>
    <w:p w:rsidR="00DF1B58" w:rsidRPr="00DF1B58" w:rsidRDefault="00DF1B58" w:rsidP="00DF1B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eastAsia="ko-KR"/>
        </w:rPr>
      </w:pPr>
      <w:r w:rsidRPr="00DF1B58">
        <w:rPr>
          <w:color w:val="000000"/>
          <w:sz w:val="20"/>
          <w:lang w:val="en-US" w:eastAsia="ko-KR"/>
        </w:rPr>
        <w:t>where</w:t>
      </w:r>
    </w:p>
    <w:p w:rsidR="00DF1B58" w:rsidRPr="00DF1B58" w:rsidRDefault="00DF1B58" w:rsidP="00DF1B5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color w:val="000000"/>
          <w:sz w:val="20"/>
          <w:lang w:val="en-US" w:eastAsia="ko-KR"/>
        </w:rPr>
      </w:pPr>
      <w:r w:rsidRPr="00DF1B58">
        <w:rPr>
          <w:noProof/>
          <w:color w:val="000000"/>
          <w:sz w:val="20"/>
          <w:lang w:val="en-US"/>
        </w:rPr>
        <w:drawing>
          <wp:inline distT="0" distB="0" distL="0" distR="0" wp14:anchorId="40F7B241" wp14:editId="797E30AA">
            <wp:extent cx="1117600" cy="52324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17600" cy="523240"/>
                    </a:xfrm>
                    <a:prstGeom prst="rect">
                      <a:avLst/>
                    </a:prstGeom>
                    <a:noFill/>
                    <a:ln>
                      <a:noFill/>
                    </a:ln>
                  </pic:spPr>
                </pic:pic>
              </a:graphicData>
            </a:graphic>
          </wp:inline>
        </w:drawing>
      </w:r>
    </w:p>
    <w:p w:rsidR="00DF1B58" w:rsidRPr="00DF1B58" w:rsidRDefault="00DF1B58" w:rsidP="00DF1B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eastAsia="ko-KR"/>
        </w:rPr>
      </w:pPr>
      <w:r w:rsidRPr="00DF1B58">
        <w:rPr>
          <w:color w:val="000000"/>
          <w:sz w:val="20"/>
          <w:lang w:val="en-US" w:eastAsia="ko-KR"/>
        </w:rPr>
        <w:t>where</w:t>
      </w:r>
    </w:p>
    <w:p w:rsidR="00DF1B58" w:rsidRPr="00DF1B58" w:rsidRDefault="00DF1B58" w:rsidP="00DF1B5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color w:val="000000"/>
          <w:sz w:val="20"/>
          <w:lang w:val="en-US" w:eastAsia="ko-KR"/>
        </w:rPr>
      </w:pPr>
      <w:r w:rsidRPr="00DF1B58">
        <w:rPr>
          <w:noProof/>
          <w:color w:val="000000"/>
          <w:sz w:val="20"/>
          <w:lang w:val="en-US"/>
        </w:rPr>
        <w:drawing>
          <wp:inline distT="0" distB="0" distL="0" distR="0" wp14:anchorId="791DEDC7" wp14:editId="0C37ED72">
            <wp:extent cx="1051871" cy="47707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52423" cy="477328"/>
                    </a:xfrm>
                    <a:prstGeom prst="rect">
                      <a:avLst/>
                    </a:prstGeom>
                    <a:noFill/>
                    <a:ln>
                      <a:noFill/>
                    </a:ln>
                  </pic:spPr>
                </pic:pic>
              </a:graphicData>
            </a:graphic>
          </wp:inline>
        </w:drawing>
      </w:r>
    </w:p>
    <w:p w:rsidR="00DF1B58" w:rsidRPr="00DF1B58" w:rsidRDefault="00DF1B58" w:rsidP="00DF1B5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color w:val="000000"/>
          <w:sz w:val="20"/>
          <w:lang w:val="en-US" w:eastAsia="ko-KR"/>
        </w:rPr>
      </w:pPr>
      <w:r w:rsidRPr="00DF1B58">
        <w:rPr>
          <w:i/>
          <w:iCs/>
          <w:color w:val="000000"/>
          <w:sz w:val="20"/>
          <w:lang w:val="en-US" w:eastAsia="ko-KR"/>
        </w:rPr>
        <w:t>G</w:t>
      </w:r>
      <w:r w:rsidRPr="00DF1B58">
        <w:rPr>
          <w:color w:val="000000"/>
          <w:sz w:val="20"/>
          <w:lang w:val="en-US" w:eastAsia="ko-KR"/>
        </w:rPr>
        <w:t>(</w:t>
      </w:r>
      <w:r w:rsidRPr="00DF1B58">
        <w:rPr>
          <w:i/>
          <w:iCs/>
          <w:color w:val="000000"/>
          <w:sz w:val="20"/>
          <w:lang w:val="en-US" w:eastAsia="ko-KR"/>
        </w:rPr>
        <w:t>D</w:t>
      </w:r>
      <w:r w:rsidRPr="00DF1B58">
        <w:rPr>
          <w:color w:val="000000"/>
          <w:sz w:val="20"/>
          <w:lang w:val="en-US" w:eastAsia="ko-KR"/>
        </w:rPr>
        <w:t>) is defined in 19.3.9.4.4.</w:t>
      </w:r>
    </w:p>
    <w:p w:rsidR="00DF1B58" w:rsidRPr="00DF1B58" w:rsidRDefault="00DF1B58" w:rsidP="00DF1B5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color w:val="000000"/>
          <w:sz w:val="20"/>
          <w:lang w:val="en-US" w:eastAsia="ko-KR"/>
        </w:rPr>
      </w:pPr>
      <w:r w:rsidRPr="00DF1B58">
        <w:rPr>
          <w:color w:val="000000"/>
          <w:position w:val="-14"/>
          <w:sz w:val="20"/>
          <w:lang w:val="en-US" w:eastAsia="ko-KR"/>
        </w:rPr>
        <w:object w:dxaOrig="3580" w:dyaOrig="400">
          <v:shape id="_x0000_i1027" type="#_x0000_t75" style="width:179.05pt;height:20.05pt" o:ole="">
            <v:imagedata r:id="rId20" o:title=""/>
          </v:shape>
          <o:OLEObject Type="Embed" ProgID="Equation.DSMT4" ShapeID="_x0000_i1027" DrawAspect="Content" ObjectID="_1555879108" r:id="rId21"/>
        </w:object>
      </w:r>
    </w:p>
    <w:p w:rsidR="00DF1B58" w:rsidRPr="00DF1B58" w:rsidRDefault="00DF1B58" w:rsidP="00DF1B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eastAsia="ko-KR"/>
        </w:rPr>
      </w:pPr>
      <w:r w:rsidRPr="00DF1B58">
        <w:rPr>
          <w:color w:val="000000"/>
          <w:sz w:val="20"/>
          <w:lang w:val="en-US" w:eastAsia="ko-KR"/>
        </w:rPr>
        <w:t xml:space="preserve">The CRC field is transmitted from </w:t>
      </w:r>
      <w:r w:rsidRPr="00DF1B58">
        <w:rPr>
          <w:i/>
          <w:iCs/>
          <w:color w:val="000000"/>
          <w:sz w:val="20"/>
          <w:lang w:val="en-US" w:eastAsia="ko-KR"/>
        </w:rPr>
        <w:t>c4</w:t>
      </w:r>
      <w:r w:rsidRPr="00DF1B58">
        <w:rPr>
          <w:color w:val="000000"/>
          <w:sz w:val="20"/>
          <w:lang w:val="en-US" w:eastAsia="ko-KR"/>
        </w:rPr>
        <w:t xml:space="preserve"> to </w:t>
      </w:r>
      <w:r w:rsidRPr="00DF1B58">
        <w:rPr>
          <w:i/>
          <w:iCs/>
          <w:color w:val="000000"/>
          <w:sz w:val="20"/>
          <w:lang w:val="en-US" w:eastAsia="ko-KR"/>
        </w:rPr>
        <w:t>c7</w:t>
      </w:r>
      <w:r w:rsidRPr="00DF1B58">
        <w:rPr>
          <w:color w:val="000000"/>
          <w:sz w:val="20"/>
          <w:lang w:val="en-US" w:eastAsia="ko-KR"/>
        </w:rPr>
        <w:t xml:space="preserve"> with </w:t>
      </w:r>
      <w:r w:rsidRPr="00DF1B58">
        <w:rPr>
          <w:i/>
          <w:iCs/>
          <w:color w:val="000000"/>
          <w:sz w:val="20"/>
          <w:lang w:val="en-US" w:eastAsia="ko-KR"/>
        </w:rPr>
        <w:t>c7</w:t>
      </w:r>
      <w:r w:rsidRPr="00DF1B58">
        <w:rPr>
          <w:color w:val="000000"/>
          <w:sz w:val="20"/>
          <w:lang w:val="en-US" w:eastAsia="ko-KR"/>
        </w:rPr>
        <w:t xml:space="preserve"> first.</w:t>
      </w:r>
    </w:p>
    <w:p w:rsidR="00DF1B58" w:rsidRPr="00DF1B58" w:rsidRDefault="00DF1B58" w:rsidP="00DF1B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eastAsia="ko-KR"/>
        </w:rPr>
      </w:pPr>
      <w:r w:rsidRPr="00DF1B58">
        <w:rPr>
          <w:color w:val="000000"/>
          <w:sz w:val="20"/>
          <w:lang w:val="en-US" w:eastAsia="ko-KR"/>
        </w:rPr>
        <w:lastRenderedPageBreak/>
        <w:t xml:space="preserve">Figure  28-x1 shows the operation of the CRC.  First, the shift register is reset to all 1s. The bits are then passed through the XOR operation at the input. When the last bit has entered, the output is generated by shifting the bits out of the shift register, C7 first, through an inverter.  </w:t>
      </w:r>
    </w:p>
    <w:p w:rsidR="00DF1B58" w:rsidRPr="00DF1B58" w:rsidRDefault="00DF1B58" w:rsidP="00DF1B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center"/>
        <w:rPr>
          <w:color w:val="000000"/>
          <w:sz w:val="20"/>
          <w:lang w:val="en-US" w:eastAsia="ko-KR"/>
        </w:rPr>
      </w:pPr>
      <w:r w:rsidRPr="00DF1B58">
        <w:rPr>
          <w:noProof/>
          <w:color w:val="000000"/>
          <w:sz w:val="20"/>
          <w:lang w:val="en-US"/>
        </w:rPr>
        <w:drawing>
          <wp:inline distT="0" distB="0" distL="0" distR="0" wp14:anchorId="589CF585" wp14:editId="1883D79F">
            <wp:extent cx="4643383" cy="1321982"/>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69442" cy="1329401"/>
                    </a:xfrm>
                    <a:prstGeom prst="rect">
                      <a:avLst/>
                    </a:prstGeom>
                    <a:noFill/>
                  </pic:spPr>
                </pic:pic>
              </a:graphicData>
            </a:graphic>
          </wp:inline>
        </w:drawing>
      </w:r>
    </w:p>
    <w:p w:rsidR="00DF1B58" w:rsidRPr="00DF1B58" w:rsidRDefault="00DF1B58" w:rsidP="00DF1B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center"/>
        <w:rPr>
          <w:color w:val="000000"/>
          <w:sz w:val="20"/>
          <w:lang w:val="en-US" w:eastAsia="ko-KR"/>
        </w:rPr>
      </w:pPr>
      <w:r w:rsidRPr="00DF1B58">
        <w:rPr>
          <w:color w:val="000000"/>
          <w:sz w:val="20"/>
          <w:lang w:val="en-US" w:eastAsia="ko-KR"/>
        </w:rPr>
        <w:t>Figure 28-x1 – CRC calculation</w:t>
      </w:r>
    </w:p>
    <w:p w:rsidR="00DF1B58" w:rsidRPr="00DF1B58" w:rsidRDefault="00DF1B58" w:rsidP="00DF1B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eastAsia="ko-KR"/>
        </w:rPr>
      </w:pPr>
      <w:r w:rsidRPr="00DF1B58">
        <w:rPr>
          <w:color w:val="000000"/>
          <w:sz w:val="20"/>
          <w:lang w:val="en-US" w:eastAsia="ko-KR"/>
        </w:rPr>
        <w:t>As an example, if bits {</w:t>
      </w:r>
      <w:r w:rsidRPr="00DF1B58">
        <w:rPr>
          <w:i/>
          <w:color w:val="000000"/>
          <w:sz w:val="20"/>
          <w:lang w:val="en-US" w:eastAsia="ko-KR"/>
        </w:rPr>
        <w:t>m</w:t>
      </w:r>
      <w:r w:rsidRPr="00DF1B58">
        <w:rPr>
          <w:color w:val="000000"/>
          <w:sz w:val="20"/>
          <w:vertAlign w:val="subscript"/>
          <w:lang w:val="en-US" w:eastAsia="ko-KR"/>
        </w:rPr>
        <w:t>0</w:t>
      </w:r>
      <w:r w:rsidRPr="00DF1B58">
        <w:rPr>
          <w:color w:val="000000"/>
          <w:sz w:val="20"/>
          <w:lang w:val="en-US" w:eastAsia="ko-KR"/>
        </w:rPr>
        <w:t>…</w:t>
      </w:r>
      <w:r w:rsidRPr="00DF1B58">
        <w:rPr>
          <w:i/>
          <w:color w:val="000000"/>
          <w:sz w:val="20"/>
          <w:lang w:val="en-US" w:eastAsia="ko-KR"/>
        </w:rPr>
        <w:t>m</w:t>
      </w:r>
      <w:r w:rsidRPr="00DF1B58">
        <w:rPr>
          <w:color w:val="000000"/>
          <w:sz w:val="20"/>
          <w:vertAlign w:val="subscript"/>
          <w:lang w:val="en-US" w:eastAsia="ko-KR"/>
        </w:rPr>
        <w:t>41</w:t>
      </w:r>
      <w:r w:rsidRPr="00DF1B58">
        <w:rPr>
          <w:color w:val="000000"/>
          <w:sz w:val="20"/>
          <w:lang w:val="en-US" w:eastAsia="ko-KR"/>
        </w:rPr>
        <w:t>} are given by {1 1 0 1 1 1 0 0 0 0 0 0 0 0 1 0 0 0 0 0 0 1 1 0 0 0 0 0 0 0 0 0 0 0 1 0 0 1 1 0 1 0}, the output bits {</w:t>
      </w:r>
      <w:r w:rsidRPr="00DF1B58">
        <w:rPr>
          <w:i/>
          <w:color w:val="000000"/>
          <w:sz w:val="20"/>
          <w:lang w:val="en-US" w:eastAsia="ko-KR"/>
        </w:rPr>
        <w:t>B</w:t>
      </w:r>
      <w:r w:rsidRPr="00DF1B58">
        <w:rPr>
          <w:color w:val="000000"/>
          <w:sz w:val="20"/>
          <w:vertAlign w:val="subscript"/>
          <w:lang w:val="en-US" w:eastAsia="ko-KR"/>
        </w:rPr>
        <w:t>7</w:t>
      </w:r>
      <w:r w:rsidRPr="00DF1B58">
        <w:rPr>
          <w:color w:val="000000"/>
          <w:sz w:val="20"/>
          <w:lang w:val="en-US" w:eastAsia="ko-KR"/>
        </w:rPr>
        <w:t>…</w:t>
      </w:r>
      <w:r w:rsidRPr="00DF1B58">
        <w:rPr>
          <w:i/>
          <w:color w:val="000000"/>
          <w:sz w:val="20"/>
          <w:lang w:val="en-US" w:eastAsia="ko-KR"/>
        </w:rPr>
        <w:t>B</w:t>
      </w:r>
      <w:r w:rsidRPr="00DF1B58">
        <w:rPr>
          <w:color w:val="000000"/>
          <w:sz w:val="20"/>
          <w:vertAlign w:val="subscript"/>
          <w:lang w:val="en-US" w:eastAsia="ko-KR"/>
        </w:rPr>
        <w:t>4</w:t>
      </w:r>
      <w:r w:rsidRPr="00DF1B58">
        <w:rPr>
          <w:color w:val="000000"/>
          <w:sz w:val="20"/>
          <w:lang w:val="en-US" w:eastAsia="ko-KR"/>
        </w:rPr>
        <w:t xml:space="preserve">}, where </w:t>
      </w:r>
      <w:r w:rsidRPr="00DF1B58">
        <w:rPr>
          <w:i/>
          <w:color w:val="000000"/>
          <w:sz w:val="20"/>
          <w:lang w:val="en-US" w:eastAsia="ko-KR"/>
        </w:rPr>
        <w:t>B</w:t>
      </w:r>
      <w:r w:rsidRPr="00DF1B58">
        <w:rPr>
          <w:color w:val="000000"/>
          <w:sz w:val="20"/>
          <w:vertAlign w:val="subscript"/>
          <w:lang w:val="en-US" w:eastAsia="ko-KR"/>
        </w:rPr>
        <w:t>7</w:t>
      </w:r>
      <w:r w:rsidRPr="00DF1B58">
        <w:rPr>
          <w:color w:val="000000"/>
          <w:sz w:val="20"/>
          <w:lang w:val="en-US" w:eastAsia="ko-KR"/>
        </w:rPr>
        <w:t xml:space="preserve"> is output first, are {0 1 1 1}.</w:t>
      </w:r>
    </w:p>
    <w:p w:rsidR="00DF1B58" w:rsidRPr="00DF1B58" w:rsidRDefault="00DF1B58" w:rsidP="00DF1B58">
      <w:pPr>
        <w:spacing w:after="160" w:line="259" w:lineRule="auto"/>
        <w:rPr>
          <w:rFonts w:ascii="Calibri" w:hAnsi="Calibri"/>
          <w:sz w:val="22"/>
          <w:szCs w:val="22"/>
          <w:lang w:val="en-US" w:eastAsia="ko-KR"/>
        </w:rPr>
      </w:pPr>
    </w:p>
    <w:p w:rsidR="00F36EF6" w:rsidRPr="00C3057B" w:rsidRDefault="00F36EF6" w:rsidP="005B2037">
      <w:pPr>
        <w:rPr>
          <w:sz w:val="24"/>
        </w:rPr>
      </w:pPr>
    </w:p>
    <w:sectPr w:rsidR="00F36EF6" w:rsidRPr="00C3057B" w:rsidSect="00996772">
      <w:headerReference w:type="default" r:id="rId23"/>
      <w:footerReference w:type="default" r:id="rId2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8D0" w:rsidRDefault="00C908D0">
      <w:r>
        <w:separator/>
      </w:r>
    </w:p>
  </w:endnote>
  <w:endnote w:type="continuationSeparator" w:id="0">
    <w:p w:rsidR="00C908D0" w:rsidRDefault="00C90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Arial Unicode MS"/>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6B5" w:rsidRDefault="001166B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549A1">
      <w:rPr>
        <w:noProof/>
      </w:rPr>
      <w:t>11</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rsidR="001166B5" w:rsidRPr="0013508C" w:rsidRDefault="001166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8D0" w:rsidRDefault="00C908D0">
      <w:r>
        <w:separator/>
      </w:r>
    </w:p>
  </w:footnote>
  <w:footnote w:type="continuationSeparator" w:id="0">
    <w:p w:rsidR="00C908D0" w:rsidRDefault="00C90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6B5" w:rsidRDefault="001166B5">
    <w:pPr>
      <w:pStyle w:val="Header"/>
      <w:tabs>
        <w:tab w:val="clear" w:pos="6480"/>
        <w:tab w:val="center" w:pos="4680"/>
        <w:tab w:val="right" w:pos="9360"/>
      </w:tabs>
    </w:pPr>
    <w:r>
      <w:t>May 2017</w:t>
    </w:r>
    <w:r>
      <w:tab/>
    </w:r>
    <w:r>
      <w:tab/>
    </w:r>
    <w:fldSimple w:instr=" TITLE  \* MERGEFORMAT ">
      <w:r>
        <w:t>doc.: IEEE 802.11-17/0648r</w:t>
      </w:r>
    </w:fldSimple>
    <w:r w:rsidR="005A1E22">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0DAC6C6"/>
    <w:lvl w:ilvl="0">
      <w:numFmt w:val="bullet"/>
      <w:lvlText w:val="*"/>
      <w:lvlJc w:val="left"/>
    </w:lvl>
  </w:abstractNum>
  <w:abstractNum w:abstractNumId="1">
    <w:nsid w:val="034C3AC3"/>
    <w:multiLevelType w:val="hybridMultilevel"/>
    <w:tmpl w:val="1166B75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10EC7"/>
    <w:multiLevelType w:val="hybridMultilevel"/>
    <w:tmpl w:val="5630DB7C"/>
    <w:lvl w:ilvl="0" w:tplc="78364A5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AE306C"/>
    <w:multiLevelType w:val="hybridMultilevel"/>
    <w:tmpl w:val="ADC8684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nsid w:val="30FE3AF6"/>
    <w:multiLevelType w:val="hybridMultilevel"/>
    <w:tmpl w:val="5EB82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583441"/>
    <w:multiLevelType w:val="hybridMultilevel"/>
    <w:tmpl w:val="D6A2AF8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0"/>
    <w:lvlOverride w:ilvl="0">
      <w:lvl w:ilvl="0">
        <w:start w:val="1"/>
        <w:numFmt w:val="bullet"/>
        <w:lvlText w:val="Table 28-18—"/>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28-19—"/>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28-17—"/>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2"/>
  </w:num>
  <w:num w:numId="8">
    <w:abstractNumId w:val="5"/>
  </w:num>
  <w:num w:numId="9">
    <w:abstractNumId w:val="3"/>
  </w:num>
  <w:num w:numId="10">
    <w:abstractNumId w:val="4"/>
  </w:num>
  <w:num w:numId="11">
    <w:abstractNumId w:val="1"/>
  </w:num>
  <w:num w:numId="12">
    <w:abstractNumId w:val="0"/>
    <w:lvlOverride w:ilvl="0">
      <w:lvl w:ilvl="0">
        <w:start w:val="1"/>
        <w:numFmt w:val="bullet"/>
        <w:lvlText w:val="28.3.10.7.3 "/>
        <w:legacy w:legacy="1" w:legacySpace="0" w:legacyIndent="0"/>
        <w:lvlJc w:val="left"/>
        <w:pPr>
          <w:ind w:left="0" w:firstLine="0"/>
        </w:pPr>
        <w:rPr>
          <w:rFonts w:ascii="Arial" w:hAnsi="Arial" w:cs="Arial" w:hint="default"/>
          <w:b/>
          <w:i w:val="0"/>
          <w:strike w:val="0"/>
          <w:color w:val="000000"/>
          <w:sz w:val="20"/>
          <w:u w:val="non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E68"/>
    <w:rsid w:val="000326AF"/>
    <w:rsid w:val="0003380C"/>
    <w:rsid w:val="00033B0A"/>
    <w:rsid w:val="00034E6F"/>
    <w:rsid w:val="000358B3"/>
    <w:rsid w:val="0003602C"/>
    <w:rsid w:val="0003684A"/>
    <w:rsid w:val="000400EF"/>
    <w:rsid w:val="000405C4"/>
    <w:rsid w:val="00042C67"/>
    <w:rsid w:val="0004346B"/>
    <w:rsid w:val="00043C26"/>
    <w:rsid w:val="00043ED0"/>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8A9"/>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FFA"/>
    <w:rsid w:val="0009661D"/>
    <w:rsid w:val="00096B45"/>
    <w:rsid w:val="0009713F"/>
    <w:rsid w:val="000A13D2"/>
    <w:rsid w:val="000A1C31"/>
    <w:rsid w:val="000A1F25"/>
    <w:rsid w:val="000A28D3"/>
    <w:rsid w:val="000A671D"/>
    <w:rsid w:val="000A7680"/>
    <w:rsid w:val="000B041A"/>
    <w:rsid w:val="000B083E"/>
    <w:rsid w:val="000B0DAF"/>
    <w:rsid w:val="000B13A6"/>
    <w:rsid w:val="000B28B3"/>
    <w:rsid w:val="000B28B8"/>
    <w:rsid w:val="000B2F8C"/>
    <w:rsid w:val="000B345F"/>
    <w:rsid w:val="000B48C0"/>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EC0"/>
    <w:rsid w:val="000D4F65"/>
    <w:rsid w:val="000D5EBD"/>
    <w:rsid w:val="000D674F"/>
    <w:rsid w:val="000D7EC5"/>
    <w:rsid w:val="000E0494"/>
    <w:rsid w:val="000E1C37"/>
    <w:rsid w:val="000E1D7B"/>
    <w:rsid w:val="000E3C8F"/>
    <w:rsid w:val="000E4303"/>
    <w:rsid w:val="000E4696"/>
    <w:rsid w:val="000E4B82"/>
    <w:rsid w:val="000E5F6F"/>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66B5"/>
    <w:rsid w:val="00117299"/>
    <w:rsid w:val="00120064"/>
    <w:rsid w:val="00120298"/>
    <w:rsid w:val="001208DB"/>
    <w:rsid w:val="00120AA0"/>
    <w:rsid w:val="00120BD6"/>
    <w:rsid w:val="001215C0"/>
    <w:rsid w:val="0012173A"/>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4089"/>
    <w:rsid w:val="001444B8"/>
    <w:rsid w:val="001448D8"/>
    <w:rsid w:val="001450BB"/>
    <w:rsid w:val="001459E7"/>
    <w:rsid w:val="00145C98"/>
    <w:rsid w:val="00146D19"/>
    <w:rsid w:val="0014736E"/>
    <w:rsid w:val="00150E54"/>
    <w:rsid w:val="00150F68"/>
    <w:rsid w:val="00151BBE"/>
    <w:rsid w:val="001525FB"/>
    <w:rsid w:val="00154791"/>
    <w:rsid w:val="00154B26"/>
    <w:rsid w:val="001557CB"/>
    <w:rsid w:val="001559BB"/>
    <w:rsid w:val="00160C21"/>
    <w:rsid w:val="00160F45"/>
    <w:rsid w:val="0016147B"/>
    <w:rsid w:val="0016428D"/>
    <w:rsid w:val="001645FD"/>
    <w:rsid w:val="00165BE6"/>
    <w:rsid w:val="001677DF"/>
    <w:rsid w:val="00172489"/>
    <w:rsid w:val="00172DD9"/>
    <w:rsid w:val="001738FD"/>
    <w:rsid w:val="00173C6A"/>
    <w:rsid w:val="00174601"/>
    <w:rsid w:val="00175CDF"/>
    <w:rsid w:val="0017659B"/>
    <w:rsid w:val="00176600"/>
    <w:rsid w:val="00177305"/>
    <w:rsid w:val="00177BCE"/>
    <w:rsid w:val="001812B0"/>
    <w:rsid w:val="00181423"/>
    <w:rsid w:val="00181A0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1248"/>
    <w:rsid w:val="001B1F13"/>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CA2"/>
    <w:rsid w:val="00234E66"/>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B5B"/>
    <w:rsid w:val="00270EE3"/>
    <w:rsid w:val="00270F98"/>
    <w:rsid w:val="002718ED"/>
    <w:rsid w:val="00273257"/>
    <w:rsid w:val="00273FA9"/>
    <w:rsid w:val="00274A4A"/>
    <w:rsid w:val="00277083"/>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52C"/>
    <w:rsid w:val="002C6A1D"/>
    <w:rsid w:val="002C6B4F"/>
    <w:rsid w:val="002C6CFB"/>
    <w:rsid w:val="002C72E1"/>
    <w:rsid w:val="002D001B"/>
    <w:rsid w:val="002D13A8"/>
    <w:rsid w:val="002D1CEE"/>
    <w:rsid w:val="002D1D40"/>
    <w:rsid w:val="002D27AA"/>
    <w:rsid w:val="002D3073"/>
    <w:rsid w:val="002D4875"/>
    <w:rsid w:val="002D518F"/>
    <w:rsid w:val="002D5D5C"/>
    <w:rsid w:val="002D6F6A"/>
    <w:rsid w:val="002D7ABE"/>
    <w:rsid w:val="002D7ED5"/>
    <w:rsid w:val="002E024F"/>
    <w:rsid w:val="002E11FE"/>
    <w:rsid w:val="002E1973"/>
    <w:rsid w:val="002E1B18"/>
    <w:rsid w:val="002E1CC1"/>
    <w:rsid w:val="002E1EBF"/>
    <w:rsid w:val="002E2017"/>
    <w:rsid w:val="002E340A"/>
    <w:rsid w:val="002E42B6"/>
    <w:rsid w:val="002E4762"/>
    <w:rsid w:val="002E5658"/>
    <w:rsid w:val="002E5B22"/>
    <w:rsid w:val="002E6FF6"/>
    <w:rsid w:val="002E75EA"/>
    <w:rsid w:val="002E7CA1"/>
    <w:rsid w:val="002F0915"/>
    <w:rsid w:val="002F1269"/>
    <w:rsid w:val="002F25B2"/>
    <w:rsid w:val="002F2BC5"/>
    <w:rsid w:val="002F376B"/>
    <w:rsid w:val="002F47E0"/>
    <w:rsid w:val="002F47F4"/>
    <w:rsid w:val="002F499D"/>
    <w:rsid w:val="002F50E3"/>
    <w:rsid w:val="002F5C8C"/>
    <w:rsid w:val="002F7199"/>
    <w:rsid w:val="002F7D11"/>
    <w:rsid w:val="002F7FAF"/>
    <w:rsid w:val="0030081B"/>
    <w:rsid w:val="003024ED"/>
    <w:rsid w:val="003024FA"/>
    <w:rsid w:val="0030268D"/>
    <w:rsid w:val="003028FA"/>
    <w:rsid w:val="0030382C"/>
    <w:rsid w:val="00303893"/>
    <w:rsid w:val="00304535"/>
    <w:rsid w:val="00305D6E"/>
    <w:rsid w:val="003077E4"/>
    <w:rsid w:val="0030782E"/>
    <w:rsid w:val="00307F5F"/>
    <w:rsid w:val="00310A15"/>
    <w:rsid w:val="00310C14"/>
    <w:rsid w:val="00312589"/>
    <w:rsid w:val="00313179"/>
    <w:rsid w:val="003155B1"/>
    <w:rsid w:val="00315B52"/>
    <w:rsid w:val="00315DE7"/>
    <w:rsid w:val="00317454"/>
    <w:rsid w:val="00317A7D"/>
    <w:rsid w:val="00320ED2"/>
    <w:rsid w:val="00321291"/>
    <w:rsid w:val="0032134D"/>
    <w:rsid w:val="003214E2"/>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258"/>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61F"/>
    <w:rsid w:val="003A1693"/>
    <w:rsid w:val="003A1CC7"/>
    <w:rsid w:val="003A1E1C"/>
    <w:rsid w:val="003A22E2"/>
    <w:rsid w:val="003A29E6"/>
    <w:rsid w:val="003A3196"/>
    <w:rsid w:val="003A36DB"/>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6329"/>
    <w:rsid w:val="003B63B9"/>
    <w:rsid w:val="003B6A0C"/>
    <w:rsid w:val="003B6F60"/>
    <w:rsid w:val="003B76BD"/>
    <w:rsid w:val="003C0CD9"/>
    <w:rsid w:val="003C0D14"/>
    <w:rsid w:val="003C2B82"/>
    <w:rsid w:val="003C315D"/>
    <w:rsid w:val="003C32E2"/>
    <w:rsid w:val="003C47A5"/>
    <w:rsid w:val="003C47D1"/>
    <w:rsid w:val="003C56D8"/>
    <w:rsid w:val="003C58AE"/>
    <w:rsid w:val="003C74FF"/>
    <w:rsid w:val="003D0F0E"/>
    <w:rsid w:val="003D1D90"/>
    <w:rsid w:val="003D26A5"/>
    <w:rsid w:val="003D2F5C"/>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5916"/>
    <w:rsid w:val="003E5CD9"/>
    <w:rsid w:val="003E5DE7"/>
    <w:rsid w:val="003E667C"/>
    <w:rsid w:val="003E7414"/>
    <w:rsid w:val="003E7BAA"/>
    <w:rsid w:val="003E7F99"/>
    <w:rsid w:val="003F1281"/>
    <w:rsid w:val="003F2B96"/>
    <w:rsid w:val="003F2D6C"/>
    <w:rsid w:val="003F5562"/>
    <w:rsid w:val="003F6B76"/>
    <w:rsid w:val="004010D0"/>
    <w:rsid w:val="004014AE"/>
    <w:rsid w:val="00402495"/>
    <w:rsid w:val="00403271"/>
    <w:rsid w:val="00403645"/>
    <w:rsid w:val="00403B13"/>
    <w:rsid w:val="00403B1E"/>
    <w:rsid w:val="004051EE"/>
    <w:rsid w:val="0040592E"/>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39D8"/>
    <w:rsid w:val="00443FBF"/>
    <w:rsid w:val="004445F3"/>
    <w:rsid w:val="0044518B"/>
    <w:rsid w:val="004452DF"/>
    <w:rsid w:val="004467BE"/>
    <w:rsid w:val="00446BB4"/>
    <w:rsid w:val="00450546"/>
    <w:rsid w:val="004505FE"/>
    <w:rsid w:val="004507E7"/>
    <w:rsid w:val="00450B1A"/>
    <w:rsid w:val="00450CC0"/>
    <w:rsid w:val="0045288D"/>
    <w:rsid w:val="00453A44"/>
    <w:rsid w:val="00453AFE"/>
    <w:rsid w:val="00453E8C"/>
    <w:rsid w:val="0045483B"/>
    <w:rsid w:val="00454AD3"/>
    <w:rsid w:val="00457028"/>
    <w:rsid w:val="00457E3B"/>
    <w:rsid w:val="00457FA3"/>
    <w:rsid w:val="00460CA1"/>
    <w:rsid w:val="00461C2E"/>
    <w:rsid w:val="00462172"/>
    <w:rsid w:val="004654A5"/>
    <w:rsid w:val="00465CF9"/>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3FCB"/>
    <w:rsid w:val="00484651"/>
    <w:rsid w:val="004854ED"/>
    <w:rsid w:val="00486AA9"/>
    <w:rsid w:val="00486EB3"/>
    <w:rsid w:val="00487778"/>
    <w:rsid w:val="00490E35"/>
    <w:rsid w:val="00491848"/>
    <w:rsid w:val="004919AD"/>
    <w:rsid w:val="00491CAF"/>
    <w:rsid w:val="00491EA2"/>
    <w:rsid w:val="00492A82"/>
    <w:rsid w:val="004937E7"/>
    <w:rsid w:val="0049468A"/>
    <w:rsid w:val="00494980"/>
    <w:rsid w:val="00495A5A"/>
    <w:rsid w:val="00495DAB"/>
    <w:rsid w:val="00496B29"/>
    <w:rsid w:val="004A03AC"/>
    <w:rsid w:val="004A0AF4"/>
    <w:rsid w:val="004A0FC9"/>
    <w:rsid w:val="004A1A5F"/>
    <w:rsid w:val="004A2AD7"/>
    <w:rsid w:val="004A5312"/>
    <w:rsid w:val="004A5537"/>
    <w:rsid w:val="004A6130"/>
    <w:rsid w:val="004A6F42"/>
    <w:rsid w:val="004A7935"/>
    <w:rsid w:val="004A7DBE"/>
    <w:rsid w:val="004B0852"/>
    <w:rsid w:val="004B12BD"/>
    <w:rsid w:val="004B1ADA"/>
    <w:rsid w:val="004B2117"/>
    <w:rsid w:val="004B2D2E"/>
    <w:rsid w:val="004B493F"/>
    <w:rsid w:val="004B4C24"/>
    <w:rsid w:val="004B50D6"/>
    <w:rsid w:val="004B53B6"/>
    <w:rsid w:val="004B59CE"/>
    <w:rsid w:val="004B5A68"/>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85F"/>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4564"/>
    <w:rsid w:val="004F4BBB"/>
    <w:rsid w:val="004F4CA7"/>
    <w:rsid w:val="004F59D1"/>
    <w:rsid w:val="004F5A90"/>
    <w:rsid w:val="004F6D0C"/>
    <w:rsid w:val="004F74F8"/>
    <w:rsid w:val="00500383"/>
    <w:rsid w:val="005004EC"/>
    <w:rsid w:val="00500AC2"/>
    <w:rsid w:val="00500B04"/>
    <w:rsid w:val="0050128F"/>
    <w:rsid w:val="0050199F"/>
    <w:rsid w:val="00501E52"/>
    <w:rsid w:val="005023E3"/>
    <w:rsid w:val="00502C38"/>
    <w:rsid w:val="00502DB6"/>
    <w:rsid w:val="00503796"/>
    <w:rsid w:val="00503B0F"/>
    <w:rsid w:val="00503BF1"/>
    <w:rsid w:val="00503D26"/>
    <w:rsid w:val="005044C3"/>
    <w:rsid w:val="00504958"/>
    <w:rsid w:val="00504AA2"/>
    <w:rsid w:val="00504DB8"/>
    <w:rsid w:val="00506275"/>
    <w:rsid w:val="005065EB"/>
    <w:rsid w:val="00506786"/>
    <w:rsid w:val="00506863"/>
    <w:rsid w:val="005072B6"/>
    <w:rsid w:val="00507500"/>
    <w:rsid w:val="0050752C"/>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2A49"/>
    <w:rsid w:val="005235B6"/>
    <w:rsid w:val="005243B4"/>
    <w:rsid w:val="00524DF5"/>
    <w:rsid w:val="00524F6B"/>
    <w:rsid w:val="00525704"/>
    <w:rsid w:val="005259C1"/>
    <w:rsid w:val="00525E5F"/>
    <w:rsid w:val="00527489"/>
    <w:rsid w:val="00527BB3"/>
    <w:rsid w:val="005302FD"/>
    <w:rsid w:val="00530F9F"/>
    <w:rsid w:val="00531734"/>
    <w:rsid w:val="00531EDC"/>
    <w:rsid w:val="0053254A"/>
    <w:rsid w:val="0053353C"/>
    <w:rsid w:val="0053507C"/>
    <w:rsid w:val="0053566B"/>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720"/>
    <w:rsid w:val="00575913"/>
    <w:rsid w:val="005759DA"/>
    <w:rsid w:val="00575D81"/>
    <w:rsid w:val="00575DF2"/>
    <w:rsid w:val="00576C16"/>
    <w:rsid w:val="00577836"/>
    <w:rsid w:val="00580893"/>
    <w:rsid w:val="00581828"/>
    <w:rsid w:val="00581D65"/>
    <w:rsid w:val="005825E2"/>
    <w:rsid w:val="00583089"/>
    <w:rsid w:val="00583212"/>
    <w:rsid w:val="005832F4"/>
    <w:rsid w:val="00585D8F"/>
    <w:rsid w:val="00586072"/>
    <w:rsid w:val="0058644C"/>
    <w:rsid w:val="005868C2"/>
    <w:rsid w:val="005878CC"/>
    <w:rsid w:val="00587F10"/>
    <w:rsid w:val="005907C8"/>
    <w:rsid w:val="00591351"/>
    <w:rsid w:val="005915D7"/>
    <w:rsid w:val="0059255B"/>
    <w:rsid w:val="00592C65"/>
    <w:rsid w:val="00596243"/>
    <w:rsid w:val="00596413"/>
    <w:rsid w:val="00596B6A"/>
    <w:rsid w:val="005A1387"/>
    <w:rsid w:val="005A16CF"/>
    <w:rsid w:val="005A1A3D"/>
    <w:rsid w:val="005A1E22"/>
    <w:rsid w:val="005A2205"/>
    <w:rsid w:val="005A23DB"/>
    <w:rsid w:val="005A26F3"/>
    <w:rsid w:val="005A2ECA"/>
    <w:rsid w:val="005A4504"/>
    <w:rsid w:val="005A49B5"/>
    <w:rsid w:val="005A5694"/>
    <w:rsid w:val="005A6B8D"/>
    <w:rsid w:val="005A6BC3"/>
    <w:rsid w:val="005A7475"/>
    <w:rsid w:val="005B05F8"/>
    <w:rsid w:val="005B151D"/>
    <w:rsid w:val="005B1ACA"/>
    <w:rsid w:val="005B1FD6"/>
    <w:rsid w:val="005B2037"/>
    <w:rsid w:val="005B2BA0"/>
    <w:rsid w:val="005B2F00"/>
    <w:rsid w:val="005B31EA"/>
    <w:rsid w:val="005B34A6"/>
    <w:rsid w:val="005B53A0"/>
    <w:rsid w:val="005B55BC"/>
    <w:rsid w:val="005B55FB"/>
    <w:rsid w:val="005B5BFD"/>
    <w:rsid w:val="005B6C67"/>
    <w:rsid w:val="005B727A"/>
    <w:rsid w:val="005C0321"/>
    <w:rsid w:val="005C079F"/>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247E"/>
    <w:rsid w:val="005E3E49"/>
    <w:rsid w:val="005E4790"/>
    <w:rsid w:val="005E4E9C"/>
    <w:rsid w:val="005E58D3"/>
    <w:rsid w:val="005E768D"/>
    <w:rsid w:val="005E7B13"/>
    <w:rsid w:val="005F00B1"/>
    <w:rsid w:val="005F00E7"/>
    <w:rsid w:val="005F19DD"/>
    <w:rsid w:val="005F23B2"/>
    <w:rsid w:val="005F4AD8"/>
    <w:rsid w:val="005F4EC7"/>
    <w:rsid w:val="005F5ADA"/>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515"/>
    <w:rsid w:val="00626C18"/>
    <w:rsid w:val="00626CB5"/>
    <w:rsid w:val="00626D26"/>
    <w:rsid w:val="00627AFD"/>
    <w:rsid w:val="006302F7"/>
    <w:rsid w:val="0063079C"/>
    <w:rsid w:val="00631EB7"/>
    <w:rsid w:val="00633A8F"/>
    <w:rsid w:val="006346CB"/>
    <w:rsid w:val="00635200"/>
    <w:rsid w:val="006362D2"/>
    <w:rsid w:val="00636633"/>
    <w:rsid w:val="00637D47"/>
    <w:rsid w:val="00641444"/>
    <w:rsid w:val="006416FF"/>
    <w:rsid w:val="0064398C"/>
    <w:rsid w:val="00643FAA"/>
    <w:rsid w:val="00644E29"/>
    <w:rsid w:val="0064617E"/>
    <w:rsid w:val="00646871"/>
    <w:rsid w:val="00647908"/>
    <w:rsid w:val="00650331"/>
    <w:rsid w:val="00650D7E"/>
    <w:rsid w:val="00650F21"/>
    <w:rsid w:val="00651442"/>
    <w:rsid w:val="00651FCD"/>
    <w:rsid w:val="006548B7"/>
    <w:rsid w:val="00654B3B"/>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2722"/>
    <w:rsid w:val="006D3377"/>
    <w:rsid w:val="006D3D07"/>
    <w:rsid w:val="006D3E5E"/>
    <w:rsid w:val="006D45A5"/>
    <w:rsid w:val="006D4C00"/>
    <w:rsid w:val="006D5362"/>
    <w:rsid w:val="006D5378"/>
    <w:rsid w:val="006D612C"/>
    <w:rsid w:val="006D696D"/>
    <w:rsid w:val="006D6DCA"/>
    <w:rsid w:val="006D7E9B"/>
    <w:rsid w:val="006E181A"/>
    <w:rsid w:val="006E195A"/>
    <w:rsid w:val="006E21CA"/>
    <w:rsid w:val="006E2A5A"/>
    <w:rsid w:val="006E2D44"/>
    <w:rsid w:val="006E3DB7"/>
    <w:rsid w:val="006E6BEB"/>
    <w:rsid w:val="006E6E2B"/>
    <w:rsid w:val="006E753D"/>
    <w:rsid w:val="006F0EBC"/>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CA2"/>
    <w:rsid w:val="007045BD"/>
    <w:rsid w:val="00704A42"/>
    <w:rsid w:val="0070547C"/>
    <w:rsid w:val="0070556F"/>
    <w:rsid w:val="007069F6"/>
    <w:rsid w:val="00706CAE"/>
    <w:rsid w:val="007070DE"/>
    <w:rsid w:val="00707412"/>
    <w:rsid w:val="00710D88"/>
    <w:rsid w:val="00711472"/>
    <w:rsid w:val="00711E05"/>
    <w:rsid w:val="007121E9"/>
    <w:rsid w:val="00713826"/>
    <w:rsid w:val="00714DE0"/>
    <w:rsid w:val="007164A7"/>
    <w:rsid w:val="00716DFF"/>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4AC1"/>
    <w:rsid w:val="00734C35"/>
    <w:rsid w:val="00734F1A"/>
    <w:rsid w:val="00736065"/>
    <w:rsid w:val="00736C8F"/>
    <w:rsid w:val="0074006F"/>
    <w:rsid w:val="0074182B"/>
    <w:rsid w:val="00741D75"/>
    <w:rsid w:val="00741FC7"/>
    <w:rsid w:val="007421CA"/>
    <w:rsid w:val="00742D87"/>
    <w:rsid w:val="0074306D"/>
    <w:rsid w:val="00743746"/>
    <w:rsid w:val="0074621F"/>
    <w:rsid w:val="007463FB"/>
    <w:rsid w:val="007502A9"/>
    <w:rsid w:val="007513CD"/>
    <w:rsid w:val="00751C21"/>
    <w:rsid w:val="00751F14"/>
    <w:rsid w:val="00752D8F"/>
    <w:rsid w:val="007535D7"/>
    <w:rsid w:val="0075469A"/>
    <w:rsid w:val="007546E8"/>
    <w:rsid w:val="007549A1"/>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E21"/>
    <w:rsid w:val="00776FCA"/>
    <w:rsid w:val="0077797F"/>
    <w:rsid w:val="00780D1A"/>
    <w:rsid w:val="007811A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6243"/>
    <w:rsid w:val="00797A22"/>
    <w:rsid w:val="007A098E"/>
    <w:rsid w:val="007A149D"/>
    <w:rsid w:val="007A1BDE"/>
    <w:rsid w:val="007A4ACE"/>
    <w:rsid w:val="007A5765"/>
    <w:rsid w:val="007A5B44"/>
    <w:rsid w:val="007A5B89"/>
    <w:rsid w:val="007A5D2C"/>
    <w:rsid w:val="007A74BB"/>
    <w:rsid w:val="007A77FC"/>
    <w:rsid w:val="007A7F48"/>
    <w:rsid w:val="007B058E"/>
    <w:rsid w:val="007B0864"/>
    <w:rsid w:val="007B0BB7"/>
    <w:rsid w:val="007B0E05"/>
    <w:rsid w:val="007B2379"/>
    <w:rsid w:val="007B2509"/>
    <w:rsid w:val="007B2BDF"/>
    <w:rsid w:val="007B3BC2"/>
    <w:rsid w:val="007B5DB4"/>
    <w:rsid w:val="007B6A0C"/>
    <w:rsid w:val="007C075D"/>
    <w:rsid w:val="007C0795"/>
    <w:rsid w:val="007C11D4"/>
    <w:rsid w:val="007C13AC"/>
    <w:rsid w:val="007C14AD"/>
    <w:rsid w:val="007C54E2"/>
    <w:rsid w:val="007C63A1"/>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1858"/>
    <w:rsid w:val="007F2366"/>
    <w:rsid w:val="007F6EC7"/>
    <w:rsid w:val="007F75A8"/>
    <w:rsid w:val="007F7EA7"/>
    <w:rsid w:val="008022A6"/>
    <w:rsid w:val="00802FC5"/>
    <w:rsid w:val="00805607"/>
    <w:rsid w:val="0080610D"/>
    <w:rsid w:val="008072DA"/>
    <w:rsid w:val="008077DC"/>
    <w:rsid w:val="0081053F"/>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437A"/>
    <w:rsid w:val="00824E4C"/>
    <w:rsid w:val="008304AF"/>
    <w:rsid w:val="00830882"/>
    <w:rsid w:val="00830ACB"/>
    <w:rsid w:val="00830FAC"/>
    <w:rsid w:val="0083127F"/>
    <w:rsid w:val="008312B9"/>
    <w:rsid w:val="00831C53"/>
    <w:rsid w:val="00831EDC"/>
    <w:rsid w:val="008323C8"/>
    <w:rsid w:val="00832700"/>
    <w:rsid w:val="00832898"/>
    <w:rsid w:val="008328BE"/>
    <w:rsid w:val="00834471"/>
    <w:rsid w:val="008350C7"/>
    <w:rsid w:val="0083524E"/>
    <w:rsid w:val="0083537E"/>
    <w:rsid w:val="00835499"/>
    <w:rsid w:val="00835A0A"/>
    <w:rsid w:val="00835ECD"/>
    <w:rsid w:val="00836027"/>
    <w:rsid w:val="008369E5"/>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D80"/>
    <w:rsid w:val="00862936"/>
    <w:rsid w:val="008661B9"/>
    <w:rsid w:val="0086745D"/>
    <w:rsid w:val="0086785A"/>
    <w:rsid w:val="008701AB"/>
    <w:rsid w:val="00870BF0"/>
    <w:rsid w:val="008716D8"/>
    <w:rsid w:val="008730B6"/>
    <w:rsid w:val="00873D1F"/>
    <w:rsid w:val="0087408A"/>
    <w:rsid w:val="00875ABA"/>
    <w:rsid w:val="00875E8F"/>
    <w:rsid w:val="00876C75"/>
    <w:rsid w:val="008771D6"/>
    <w:rsid w:val="008776B0"/>
    <w:rsid w:val="0088006C"/>
    <w:rsid w:val="0088012D"/>
    <w:rsid w:val="00881C47"/>
    <w:rsid w:val="00882C14"/>
    <w:rsid w:val="008831D9"/>
    <w:rsid w:val="00884237"/>
    <w:rsid w:val="00884CB7"/>
    <w:rsid w:val="00887583"/>
    <w:rsid w:val="00891445"/>
    <w:rsid w:val="00892570"/>
    <w:rsid w:val="00892781"/>
    <w:rsid w:val="00892994"/>
    <w:rsid w:val="008939BF"/>
    <w:rsid w:val="00894C35"/>
    <w:rsid w:val="00895A28"/>
    <w:rsid w:val="00895B4C"/>
    <w:rsid w:val="00897183"/>
    <w:rsid w:val="008A04CF"/>
    <w:rsid w:val="008A07E4"/>
    <w:rsid w:val="008A2992"/>
    <w:rsid w:val="008A2B5C"/>
    <w:rsid w:val="008A3E3C"/>
    <w:rsid w:val="008A5547"/>
    <w:rsid w:val="008A5AFD"/>
    <w:rsid w:val="008A6CD4"/>
    <w:rsid w:val="008A74BF"/>
    <w:rsid w:val="008A788A"/>
    <w:rsid w:val="008B1070"/>
    <w:rsid w:val="008B188F"/>
    <w:rsid w:val="008B3022"/>
    <w:rsid w:val="008B3792"/>
    <w:rsid w:val="008B389C"/>
    <w:rsid w:val="008B47B4"/>
    <w:rsid w:val="008B48B3"/>
    <w:rsid w:val="008B5396"/>
    <w:rsid w:val="008B581F"/>
    <w:rsid w:val="008B6513"/>
    <w:rsid w:val="008B74DD"/>
    <w:rsid w:val="008B7D2B"/>
    <w:rsid w:val="008C0FD0"/>
    <w:rsid w:val="008C3418"/>
    <w:rsid w:val="008C341A"/>
    <w:rsid w:val="008C394E"/>
    <w:rsid w:val="008C396D"/>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C05"/>
    <w:rsid w:val="008D0EAD"/>
    <w:rsid w:val="008D151A"/>
    <w:rsid w:val="008D5000"/>
    <w:rsid w:val="008D668D"/>
    <w:rsid w:val="008D6D40"/>
    <w:rsid w:val="008D71CE"/>
    <w:rsid w:val="008E0E94"/>
    <w:rsid w:val="008E1234"/>
    <w:rsid w:val="008E197A"/>
    <w:rsid w:val="008E1AA4"/>
    <w:rsid w:val="008E20F4"/>
    <w:rsid w:val="008E25B6"/>
    <w:rsid w:val="008E407F"/>
    <w:rsid w:val="008E444B"/>
    <w:rsid w:val="008E5664"/>
    <w:rsid w:val="008E5787"/>
    <w:rsid w:val="008F039B"/>
    <w:rsid w:val="008F09D8"/>
    <w:rsid w:val="008F1C67"/>
    <w:rsid w:val="008F238D"/>
    <w:rsid w:val="008F2611"/>
    <w:rsid w:val="008F3CFF"/>
    <w:rsid w:val="008F4312"/>
    <w:rsid w:val="008F4C21"/>
    <w:rsid w:val="008F6CE3"/>
    <w:rsid w:val="00903884"/>
    <w:rsid w:val="00903CDB"/>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0DD4"/>
    <w:rsid w:val="009225A7"/>
    <w:rsid w:val="009229A9"/>
    <w:rsid w:val="00923C02"/>
    <w:rsid w:val="00924519"/>
    <w:rsid w:val="0092590E"/>
    <w:rsid w:val="009259D4"/>
    <w:rsid w:val="009278D5"/>
    <w:rsid w:val="00927EF3"/>
    <w:rsid w:val="00927FEB"/>
    <w:rsid w:val="009308FC"/>
    <w:rsid w:val="00932AB3"/>
    <w:rsid w:val="00932BAD"/>
    <w:rsid w:val="00932F94"/>
    <w:rsid w:val="00934BB2"/>
    <w:rsid w:val="00935289"/>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C90"/>
    <w:rsid w:val="00955651"/>
    <w:rsid w:val="00955A8E"/>
    <w:rsid w:val="00956268"/>
    <w:rsid w:val="0095758E"/>
    <w:rsid w:val="00961347"/>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3A3D"/>
    <w:rsid w:val="009A4083"/>
    <w:rsid w:val="009A43A1"/>
    <w:rsid w:val="009A44FA"/>
    <w:rsid w:val="009A4689"/>
    <w:rsid w:val="009A5698"/>
    <w:rsid w:val="009A6BB1"/>
    <w:rsid w:val="009A790F"/>
    <w:rsid w:val="009B00E6"/>
    <w:rsid w:val="009B09CD"/>
    <w:rsid w:val="009B1028"/>
    <w:rsid w:val="009B2383"/>
    <w:rsid w:val="009B3EC7"/>
    <w:rsid w:val="009B4356"/>
    <w:rsid w:val="009B54E7"/>
    <w:rsid w:val="009B6193"/>
    <w:rsid w:val="009C0566"/>
    <w:rsid w:val="009C07D4"/>
    <w:rsid w:val="009C1272"/>
    <w:rsid w:val="009C1595"/>
    <w:rsid w:val="009C23A8"/>
    <w:rsid w:val="009C2AC9"/>
    <w:rsid w:val="009C2DE9"/>
    <w:rsid w:val="009C30AA"/>
    <w:rsid w:val="009C43D1"/>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E0ACE"/>
    <w:rsid w:val="009E1533"/>
    <w:rsid w:val="009E16D8"/>
    <w:rsid w:val="009E1EBE"/>
    <w:rsid w:val="009E232D"/>
    <w:rsid w:val="009E2383"/>
    <w:rsid w:val="009E2715"/>
    <w:rsid w:val="009E2785"/>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10B3E"/>
    <w:rsid w:val="00A111E9"/>
    <w:rsid w:val="00A119F1"/>
    <w:rsid w:val="00A11C74"/>
    <w:rsid w:val="00A1344B"/>
    <w:rsid w:val="00A13908"/>
    <w:rsid w:val="00A15EB1"/>
    <w:rsid w:val="00A16C49"/>
    <w:rsid w:val="00A16FD2"/>
    <w:rsid w:val="00A1719E"/>
    <w:rsid w:val="00A17B98"/>
    <w:rsid w:val="00A20076"/>
    <w:rsid w:val="00A200E9"/>
    <w:rsid w:val="00A201AB"/>
    <w:rsid w:val="00A219E7"/>
    <w:rsid w:val="00A2290B"/>
    <w:rsid w:val="00A229E4"/>
    <w:rsid w:val="00A2417A"/>
    <w:rsid w:val="00A246C2"/>
    <w:rsid w:val="00A26318"/>
    <w:rsid w:val="00A26D8D"/>
    <w:rsid w:val="00A275DA"/>
    <w:rsid w:val="00A27692"/>
    <w:rsid w:val="00A31C6F"/>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3DA0"/>
    <w:rsid w:val="00A44144"/>
    <w:rsid w:val="00A452E5"/>
    <w:rsid w:val="00A45C7E"/>
    <w:rsid w:val="00A46AF0"/>
    <w:rsid w:val="00A477E6"/>
    <w:rsid w:val="00A4790E"/>
    <w:rsid w:val="00A47AA2"/>
    <w:rsid w:val="00A47C1B"/>
    <w:rsid w:val="00A518F1"/>
    <w:rsid w:val="00A51BD6"/>
    <w:rsid w:val="00A51D48"/>
    <w:rsid w:val="00A5337D"/>
    <w:rsid w:val="00A55079"/>
    <w:rsid w:val="00A554DA"/>
    <w:rsid w:val="00A5564B"/>
    <w:rsid w:val="00A55BC5"/>
    <w:rsid w:val="00A55C6C"/>
    <w:rsid w:val="00A57249"/>
    <w:rsid w:val="00A5736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F13"/>
    <w:rsid w:val="00A73AFE"/>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88F"/>
    <w:rsid w:val="00AA1B6A"/>
    <w:rsid w:val="00AA2B9C"/>
    <w:rsid w:val="00AA30AF"/>
    <w:rsid w:val="00AA3C3D"/>
    <w:rsid w:val="00AA3CF3"/>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27D1"/>
    <w:rsid w:val="00AC3A4B"/>
    <w:rsid w:val="00AC4B40"/>
    <w:rsid w:val="00AC60C2"/>
    <w:rsid w:val="00AC6CC4"/>
    <w:rsid w:val="00AC6D00"/>
    <w:rsid w:val="00AC76C6"/>
    <w:rsid w:val="00AD0973"/>
    <w:rsid w:val="00AD1395"/>
    <w:rsid w:val="00AD2392"/>
    <w:rsid w:val="00AD268D"/>
    <w:rsid w:val="00AD28E5"/>
    <w:rsid w:val="00AD3749"/>
    <w:rsid w:val="00AD3DBC"/>
    <w:rsid w:val="00AD3F85"/>
    <w:rsid w:val="00AD4337"/>
    <w:rsid w:val="00AD5AE6"/>
    <w:rsid w:val="00AD6723"/>
    <w:rsid w:val="00AD6AE6"/>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794B"/>
    <w:rsid w:val="00B0015F"/>
    <w:rsid w:val="00B0051A"/>
    <w:rsid w:val="00B024DA"/>
    <w:rsid w:val="00B02952"/>
    <w:rsid w:val="00B02A57"/>
    <w:rsid w:val="00B02D6D"/>
    <w:rsid w:val="00B03DB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718B"/>
    <w:rsid w:val="00B3040A"/>
    <w:rsid w:val="00B33EEE"/>
    <w:rsid w:val="00B348D8"/>
    <w:rsid w:val="00B350FD"/>
    <w:rsid w:val="00B35ECD"/>
    <w:rsid w:val="00B40221"/>
    <w:rsid w:val="00B41FC5"/>
    <w:rsid w:val="00B422A1"/>
    <w:rsid w:val="00B447D8"/>
    <w:rsid w:val="00B45A5E"/>
    <w:rsid w:val="00B46A2D"/>
    <w:rsid w:val="00B47256"/>
    <w:rsid w:val="00B47ABF"/>
    <w:rsid w:val="00B509F8"/>
    <w:rsid w:val="00B51003"/>
    <w:rsid w:val="00B51194"/>
    <w:rsid w:val="00B517D3"/>
    <w:rsid w:val="00B52374"/>
    <w:rsid w:val="00B5292B"/>
    <w:rsid w:val="00B53FCC"/>
    <w:rsid w:val="00B5499F"/>
    <w:rsid w:val="00B54BCB"/>
    <w:rsid w:val="00B566B8"/>
    <w:rsid w:val="00B5697E"/>
    <w:rsid w:val="00B56B13"/>
    <w:rsid w:val="00B5776D"/>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22BC"/>
    <w:rsid w:val="00B92315"/>
    <w:rsid w:val="00B9272C"/>
    <w:rsid w:val="00B936F0"/>
    <w:rsid w:val="00B94390"/>
    <w:rsid w:val="00B947D1"/>
    <w:rsid w:val="00B9487E"/>
    <w:rsid w:val="00B94B98"/>
    <w:rsid w:val="00B94CAC"/>
    <w:rsid w:val="00B95897"/>
    <w:rsid w:val="00B96285"/>
    <w:rsid w:val="00B96892"/>
    <w:rsid w:val="00B96C04"/>
    <w:rsid w:val="00BA06B3"/>
    <w:rsid w:val="00BA273B"/>
    <w:rsid w:val="00BA32BA"/>
    <w:rsid w:val="00BA32CA"/>
    <w:rsid w:val="00BA3F26"/>
    <w:rsid w:val="00BA43E0"/>
    <w:rsid w:val="00BA44EB"/>
    <w:rsid w:val="00BA453C"/>
    <w:rsid w:val="00BA477A"/>
    <w:rsid w:val="00BA58DF"/>
    <w:rsid w:val="00BA5A59"/>
    <w:rsid w:val="00BA5DC2"/>
    <w:rsid w:val="00BA607F"/>
    <w:rsid w:val="00BA6C7C"/>
    <w:rsid w:val="00BA7016"/>
    <w:rsid w:val="00BA787B"/>
    <w:rsid w:val="00BB20BB"/>
    <w:rsid w:val="00BB20F2"/>
    <w:rsid w:val="00BB5178"/>
    <w:rsid w:val="00BB5A41"/>
    <w:rsid w:val="00BB67AE"/>
    <w:rsid w:val="00BB6E85"/>
    <w:rsid w:val="00BB728B"/>
    <w:rsid w:val="00BB7702"/>
    <w:rsid w:val="00BB7718"/>
    <w:rsid w:val="00BB7E43"/>
    <w:rsid w:val="00BC049F"/>
    <w:rsid w:val="00BC20C4"/>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028"/>
    <w:rsid w:val="00BE21A9"/>
    <w:rsid w:val="00BE263E"/>
    <w:rsid w:val="00BE2C35"/>
    <w:rsid w:val="00BE3045"/>
    <w:rsid w:val="00BE3611"/>
    <w:rsid w:val="00BE37BD"/>
    <w:rsid w:val="00BE3F11"/>
    <w:rsid w:val="00BE438D"/>
    <w:rsid w:val="00BE4675"/>
    <w:rsid w:val="00BE5851"/>
    <w:rsid w:val="00BE5916"/>
    <w:rsid w:val="00BE603A"/>
    <w:rsid w:val="00BE6CB3"/>
    <w:rsid w:val="00BF0855"/>
    <w:rsid w:val="00BF128A"/>
    <w:rsid w:val="00BF15A0"/>
    <w:rsid w:val="00BF1948"/>
    <w:rsid w:val="00BF1B10"/>
    <w:rsid w:val="00BF2436"/>
    <w:rsid w:val="00BF2481"/>
    <w:rsid w:val="00BF2C8B"/>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72B1"/>
    <w:rsid w:val="00C17526"/>
    <w:rsid w:val="00C17C1B"/>
    <w:rsid w:val="00C20366"/>
    <w:rsid w:val="00C21A09"/>
    <w:rsid w:val="00C2309E"/>
    <w:rsid w:val="00C237F5"/>
    <w:rsid w:val="00C24241"/>
    <w:rsid w:val="00C24516"/>
    <w:rsid w:val="00C247D2"/>
    <w:rsid w:val="00C24A70"/>
    <w:rsid w:val="00C26BC4"/>
    <w:rsid w:val="00C3057B"/>
    <w:rsid w:val="00C317AA"/>
    <w:rsid w:val="00C31FE9"/>
    <w:rsid w:val="00C325C5"/>
    <w:rsid w:val="00C328F2"/>
    <w:rsid w:val="00C34A7D"/>
    <w:rsid w:val="00C34B1A"/>
    <w:rsid w:val="00C35441"/>
    <w:rsid w:val="00C3596F"/>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30BE"/>
    <w:rsid w:val="00C54147"/>
    <w:rsid w:val="00C542F0"/>
    <w:rsid w:val="00C55F0E"/>
    <w:rsid w:val="00C5709A"/>
    <w:rsid w:val="00C57231"/>
    <w:rsid w:val="00C57611"/>
    <w:rsid w:val="00C5762D"/>
    <w:rsid w:val="00C57CDB"/>
    <w:rsid w:val="00C60A9B"/>
    <w:rsid w:val="00C60F8E"/>
    <w:rsid w:val="00C6108B"/>
    <w:rsid w:val="00C64C4E"/>
    <w:rsid w:val="00C65239"/>
    <w:rsid w:val="00C661BC"/>
    <w:rsid w:val="00C66B2F"/>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08D0"/>
    <w:rsid w:val="00C92726"/>
    <w:rsid w:val="00C9365B"/>
    <w:rsid w:val="00C94343"/>
    <w:rsid w:val="00C94642"/>
    <w:rsid w:val="00C94AEE"/>
    <w:rsid w:val="00C95FF7"/>
    <w:rsid w:val="00C96AF0"/>
    <w:rsid w:val="00C96D00"/>
    <w:rsid w:val="00C97264"/>
    <w:rsid w:val="00C975ED"/>
    <w:rsid w:val="00CA1130"/>
    <w:rsid w:val="00CA1F8F"/>
    <w:rsid w:val="00CA2591"/>
    <w:rsid w:val="00CA27EC"/>
    <w:rsid w:val="00CA4FB5"/>
    <w:rsid w:val="00CA57B4"/>
    <w:rsid w:val="00CA6689"/>
    <w:rsid w:val="00CA702C"/>
    <w:rsid w:val="00CB147A"/>
    <w:rsid w:val="00CB1F42"/>
    <w:rsid w:val="00CB285C"/>
    <w:rsid w:val="00CB3B01"/>
    <w:rsid w:val="00CB41F3"/>
    <w:rsid w:val="00CB6234"/>
    <w:rsid w:val="00CB62CB"/>
    <w:rsid w:val="00CB6D1F"/>
    <w:rsid w:val="00CB74B4"/>
    <w:rsid w:val="00CB7A46"/>
    <w:rsid w:val="00CC00A4"/>
    <w:rsid w:val="00CC3078"/>
    <w:rsid w:val="00CC3806"/>
    <w:rsid w:val="00CC4281"/>
    <w:rsid w:val="00CC5C57"/>
    <w:rsid w:val="00CC648A"/>
    <w:rsid w:val="00CC76CE"/>
    <w:rsid w:val="00CD0ABD"/>
    <w:rsid w:val="00CD0D56"/>
    <w:rsid w:val="00CD1869"/>
    <w:rsid w:val="00CD259C"/>
    <w:rsid w:val="00CD416D"/>
    <w:rsid w:val="00CD4C78"/>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6B1D"/>
    <w:rsid w:val="00D277CF"/>
    <w:rsid w:val="00D27B4F"/>
    <w:rsid w:val="00D30761"/>
    <w:rsid w:val="00D307A6"/>
    <w:rsid w:val="00D312F2"/>
    <w:rsid w:val="00D329E8"/>
    <w:rsid w:val="00D32D79"/>
    <w:rsid w:val="00D32EFC"/>
    <w:rsid w:val="00D33562"/>
    <w:rsid w:val="00D33C85"/>
    <w:rsid w:val="00D34BF7"/>
    <w:rsid w:val="00D351F3"/>
    <w:rsid w:val="00D36C35"/>
    <w:rsid w:val="00D36D37"/>
    <w:rsid w:val="00D3754E"/>
    <w:rsid w:val="00D4096A"/>
    <w:rsid w:val="00D41C47"/>
    <w:rsid w:val="00D42073"/>
    <w:rsid w:val="00D44748"/>
    <w:rsid w:val="00D44888"/>
    <w:rsid w:val="00D44A8F"/>
    <w:rsid w:val="00D44D35"/>
    <w:rsid w:val="00D44FF2"/>
    <w:rsid w:val="00D472B8"/>
    <w:rsid w:val="00D476C0"/>
    <w:rsid w:val="00D50C25"/>
    <w:rsid w:val="00D528F4"/>
    <w:rsid w:val="00D52AAA"/>
    <w:rsid w:val="00D53033"/>
    <w:rsid w:val="00D53161"/>
    <w:rsid w:val="00D5432B"/>
    <w:rsid w:val="00D5494D"/>
    <w:rsid w:val="00D54BC4"/>
    <w:rsid w:val="00D564F4"/>
    <w:rsid w:val="00D57377"/>
    <w:rsid w:val="00D574CA"/>
    <w:rsid w:val="00D57819"/>
    <w:rsid w:val="00D60332"/>
    <w:rsid w:val="00D6072C"/>
    <w:rsid w:val="00D60767"/>
    <w:rsid w:val="00D60E49"/>
    <w:rsid w:val="00D618A3"/>
    <w:rsid w:val="00D62195"/>
    <w:rsid w:val="00D62544"/>
    <w:rsid w:val="00D633E8"/>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0956"/>
    <w:rsid w:val="00D91A29"/>
    <w:rsid w:val="00D922A5"/>
    <w:rsid w:val="00D92951"/>
    <w:rsid w:val="00D92D94"/>
    <w:rsid w:val="00D93788"/>
    <w:rsid w:val="00D9485C"/>
    <w:rsid w:val="00D94B05"/>
    <w:rsid w:val="00D959F0"/>
    <w:rsid w:val="00D9667F"/>
    <w:rsid w:val="00D96BD5"/>
    <w:rsid w:val="00D979A7"/>
    <w:rsid w:val="00D97DF1"/>
    <w:rsid w:val="00DA122F"/>
    <w:rsid w:val="00DA2FFB"/>
    <w:rsid w:val="00DA3576"/>
    <w:rsid w:val="00DA3A26"/>
    <w:rsid w:val="00DA3D06"/>
    <w:rsid w:val="00DA3D0C"/>
    <w:rsid w:val="00DA3EDB"/>
    <w:rsid w:val="00DA63CC"/>
    <w:rsid w:val="00DA6B12"/>
    <w:rsid w:val="00DA72BB"/>
    <w:rsid w:val="00DA7631"/>
    <w:rsid w:val="00DA7F0D"/>
    <w:rsid w:val="00DB1E11"/>
    <w:rsid w:val="00DB222D"/>
    <w:rsid w:val="00DB3360"/>
    <w:rsid w:val="00DB3408"/>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514"/>
    <w:rsid w:val="00DC3EDD"/>
    <w:rsid w:val="00DC40E8"/>
    <w:rsid w:val="00DC5242"/>
    <w:rsid w:val="00DC6045"/>
    <w:rsid w:val="00DC7682"/>
    <w:rsid w:val="00DC77AA"/>
    <w:rsid w:val="00DD0A5D"/>
    <w:rsid w:val="00DD0B1F"/>
    <w:rsid w:val="00DD2D46"/>
    <w:rsid w:val="00DD2FB0"/>
    <w:rsid w:val="00DD3578"/>
    <w:rsid w:val="00DD369B"/>
    <w:rsid w:val="00DD3BD5"/>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1B58"/>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24F78"/>
    <w:rsid w:val="00E26C99"/>
    <w:rsid w:val="00E3176D"/>
    <w:rsid w:val="00E31C35"/>
    <w:rsid w:val="00E332E8"/>
    <w:rsid w:val="00E337D4"/>
    <w:rsid w:val="00E33B8F"/>
    <w:rsid w:val="00E341B7"/>
    <w:rsid w:val="00E34E4E"/>
    <w:rsid w:val="00E3505E"/>
    <w:rsid w:val="00E401D2"/>
    <w:rsid w:val="00E40624"/>
    <w:rsid w:val="00E408BF"/>
    <w:rsid w:val="00E4329F"/>
    <w:rsid w:val="00E46B4D"/>
    <w:rsid w:val="00E46D15"/>
    <w:rsid w:val="00E46E43"/>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5013"/>
    <w:rsid w:val="00E651DE"/>
    <w:rsid w:val="00E654B6"/>
    <w:rsid w:val="00E66019"/>
    <w:rsid w:val="00E662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3A31"/>
    <w:rsid w:val="00E840DC"/>
    <w:rsid w:val="00E840E7"/>
    <w:rsid w:val="00E85738"/>
    <w:rsid w:val="00E85F2F"/>
    <w:rsid w:val="00E86A5A"/>
    <w:rsid w:val="00E873C2"/>
    <w:rsid w:val="00E920E1"/>
    <w:rsid w:val="00E92300"/>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C3049"/>
    <w:rsid w:val="00EC34F3"/>
    <w:rsid w:val="00EC375B"/>
    <w:rsid w:val="00EC4F39"/>
    <w:rsid w:val="00EC5E3F"/>
    <w:rsid w:val="00EC6022"/>
    <w:rsid w:val="00EC6320"/>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9B0"/>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F93"/>
    <w:rsid w:val="00F2561F"/>
    <w:rsid w:val="00F2637D"/>
    <w:rsid w:val="00F27EE6"/>
    <w:rsid w:val="00F3047C"/>
    <w:rsid w:val="00F30D43"/>
    <w:rsid w:val="00F31334"/>
    <w:rsid w:val="00F32E76"/>
    <w:rsid w:val="00F33998"/>
    <w:rsid w:val="00F342FD"/>
    <w:rsid w:val="00F34E9E"/>
    <w:rsid w:val="00F36DC0"/>
    <w:rsid w:val="00F36EF6"/>
    <w:rsid w:val="00F37E1F"/>
    <w:rsid w:val="00F400A1"/>
    <w:rsid w:val="00F40AB0"/>
    <w:rsid w:val="00F41374"/>
    <w:rsid w:val="00F41684"/>
    <w:rsid w:val="00F418ED"/>
    <w:rsid w:val="00F42A09"/>
    <w:rsid w:val="00F42EFD"/>
    <w:rsid w:val="00F43914"/>
    <w:rsid w:val="00F44755"/>
    <w:rsid w:val="00F451CD"/>
    <w:rsid w:val="00F455E0"/>
    <w:rsid w:val="00F45DF7"/>
    <w:rsid w:val="00F45E7C"/>
    <w:rsid w:val="00F5458D"/>
    <w:rsid w:val="00F548D4"/>
    <w:rsid w:val="00F54F3A"/>
    <w:rsid w:val="00F55028"/>
    <w:rsid w:val="00F5670E"/>
    <w:rsid w:val="00F60892"/>
    <w:rsid w:val="00F61E6F"/>
    <w:rsid w:val="00F62854"/>
    <w:rsid w:val="00F632BF"/>
    <w:rsid w:val="00F63E50"/>
    <w:rsid w:val="00F64473"/>
    <w:rsid w:val="00F646B2"/>
    <w:rsid w:val="00F64A34"/>
    <w:rsid w:val="00F653A1"/>
    <w:rsid w:val="00F65562"/>
    <w:rsid w:val="00F659E1"/>
    <w:rsid w:val="00F668FF"/>
    <w:rsid w:val="00F670F7"/>
    <w:rsid w:val="00F702E2"/>
    <w:rsid w:val="00F70B2E"/>
    <w:rsid w:val="00F710B8"/>
    <w:rsid w:val="00F71FAA"/>
    <w:rsid w:val="00F72804"/>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670"/>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751A"/>
    <w:rsid w:val="00FA7AEE"/>
    <w:rsid w:val="00FB0152"/>
    <w:rsid w:val="00FB1482"/>
    <w:rsid w:val="00FB1A63"/>
    <w:rsid w:val="00FB212A"/>
    <w:rsid w:val="00FB2772"/>
    <w:rsid w:val="00FB29A4"/>
    <w:rsid w:val="00FB33E4"/>
    <w:rsid w:val="00FB3858"/>
    <w:rsid w:val="00FB5641"/>
    <w:rsid w:val="00FB6C2B"/>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D0236"/>
    <w:rsid w:val="00FD066C"/>
    <w:rsid w:val="00FD17F7"/>
    <w:rsid w:val="00FD1F46"/>
    <w:rsid w:val="00FD298B"/>
    <w:rsid w:val="00FD34F8"/>
    <w:rsid w:val="00FD554D"/>
    <w:rsid w:val="00FD5812"/>
    <w:rsid w:val="00FD5B24"/>
    <w:rsid w:val="00FD6125"/>
    <w:rsid w:val="00FE05B4"/>
    <w:rsid w:val="00FE1231"/>
    <w:rsid w:val="00FE30C5"/>
    <w:rsid w:val="00FE31E9"/>
    <w:rsid w:val="00FE362B"/>
    <w:rsid w:val="00FE37EF"/>
    <w:rsid w:val="00FE3C95"/>
    <w:rsid w:val="00FE5C16"/>
    <w:rsid w:val="00FE5F5F"/>
    <w:rsid w:val="00FE7308"/>
    <w:rsid w:val="00FE7D49"/>
    <w:rsid w:val="00FF065E"/>
    <w:rsid w:val="00FF0D93"/>
    <w:rsid w:val="00FF17CA"/>
    <w:rsid w:val="00FF1E3C"/>
    <w:rsid w:val="00FF2724"/>
    <w:rsid w:val="00FF2BC7"/>
    <w:rsid w:val="00FF322C"/>
    <w:rsid w:val="00FF32B1"/>
    <w:rsid w:val="00FF373C"/>
    <w:rsid w:val="00FF42CB"/>
    <w:rsid w:val="00FF5E81"/>
    <w:rsid w:val="00FF6422"/>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styleId="Title">
    <w:name w:val="Title"/>
    <w:basedOn w:val="Normal"/>
    <w:next w:val="Body"/>
    <w:link w:val="TitleChar"/>
    <w:uiPriority w:val="99"/>
    <w:qFormat/>
    <w:rsid w:val="00650D7E"/>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650D7E"/>
    <w:rPr>
      <w:rFonts w:ascii="Arial" w:eastAsiaTheme="minorEastAsia" w:hAnsi="Arial" w:cs="Arial"/>
      <w:b/>
      <w:bCs/>
      <w:color w:val="000000"/>
      <w:w w:val="0"/>
      <w:sz w:val="48"/>
      <w:szCs w:val="48"/>
    </w:rPr>
  </w:style>
  <w:style w:type="paragraph" w:customStyle="1" w:styleId="VariableList">
    <w:name w:val="VariableList"/>
    <w:uiPriority w:val="99"/>
    <w:rsid w:val="00F36EF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styleId="Title">
    <w:name w:val="Title"/>
    <w:basedOn w:val="Normal"/>
    <w:next w:val="Body"/>
    <w:link w:val="TitleChar"/>
    <w:uiPriority w:val="99"/>
    <w:qFormat/>
    <w:rsid w:val="00650D7E"/>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650D7E"/>
    <w:rPr>
      <w:rFonts w:ascii="Arial" w:eastAsiaTheme="minorEastAsia" w:hAnsi="Arial" w:cs="Arial"/>
      <w:b/>
      <w:bCs/>
      <w:color w:val="000000"/>
      <w:w w:val="0"/>
      <w:sz w:val="48"/>
      <w:szCs w:val="48"/>
    </w:rPr>
  </w:style>
  <w:style w:type="paragraph" w:customStyle="1" w:styleId="VariableList">
    <w:name w:val="VariableList"/>
    <w:uiPriority w:val="99"/>
    <w:rsid w:val="00F36EF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4963006">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080348">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452003">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61339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111956">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557656">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083860">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9672806">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3888870">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629626">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5109397">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0400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00894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5784857">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3.bin"/><Relationship Id="rId7" Type="http://schemas.microsoft.com/office/2007/relationships/stylesWithEffects" Target="stylesWithEffects.xml"/><Relationship Id="rId12" Type="http://schemas.openxmlformats.org/officeDocument/2006/relationships/hyperlink" Target="mailto:Ron.porat@broadcom.com" TargetMode="Externa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image" Target="media/image7.png"/><Relationship Id="rId27"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F68DC-468B-4BFE-89CE-B7F8BE588CDB}">
  <ds:schemaRefs>
    <ds:schemaRef ds:uri="http://schemas.openxmlformats.org/officeDocument/2006/bibliography"/>
  </ds:schemaRefs>
</ds:datastoreItem>
</file>

<file path=customXml/itemProps2.xml><?xml version="1.0" encoding="utf-8"?>
<ds:datastoreItem xmlns:ds="http://schemas.openxmlformats.org/officeDocument/2006/customXml" ds:itemID="{C5D54CC1-CCED-4BBE-8EBD-3BA083EEC733}">
  <ds:schemaRefs>
    <ds:schemaRef ds:uri="http://schemas.openxmlformats.org/officeDocument/2006/bibliography"/>
  </ds:schemaRefs>
</ds:datastoreItem>
</file>

<file path=customXml/itemProps3.xml><?xml version="1.0" encoding="utf-8"?>
<ds:datastoreItem xmlns:ds="http://schemas.openxmlformats.org/officeDocument/2006/customXml" ds:itemID="{B93BA427-3D2E-4D82-9F9A-B5206DF93FE9}">
  <ds:schemaRefs>
    <ds:schemaRef ds:uri="http://schemas.openxmlformats.org/officeDocument/2006/bibliography"/>
  </ds:schemaRefs>
</ds:datastoreItem>
</file>

<file path=customXml/itemProps4.xml><?xml version="1.0" encoding="utf-8"?>
<ds:datastoreItem xmlns:ds="http://schemas.openxmlformats.org/officeDocument/2006/customXml" ds:itemID="{938555A8-643B-44AB-9EB2-39C2A8724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12</Pages>
  <Words>2257</Words>
  <Characters>12870</Characters>
  <Application>Microsoft Office Word</Application>
  <DocSecurity>0</DocSecurity>
  <Lines>107</Lines>
  <Paragraphs>30</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802.11-16/1476r21</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15097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802.11-16/1476r21</dc:title>
  <dc:subject>Submission</dc:subject>
  <dc:creator>Matthew Fischer, Broadcom</dc:creator>
  <cp:keywords>March 2017</cp:keywords>
  <cp:lastModifiedBy>Ron Porat</cp:lastModifiedBy>
  <cp:revision>14</cp:revision>
  <cp:lastPrinted>2010-05-04T02:47:00Z</cp:lastPrinted>
  <dcterms:created xsi:type="dcterms:W3CDTF">2017-05-10T04:42:00Z</dcterms:created>
  <dcterms:modified xsi:type="dcterms:W3CDTF">2017-05-10T06:51:00Z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