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DB3408" w:rsidP="004F6D0C">
                  <w:pPr>
                    <w:pStyle w:val="T2"/>
                  </w:pPr>
                  <w:proofErr w:type="spellStart"/>
                  <w:r>
                    <w:rPr>
                      <w:lang w:eastAsia="ko-KR"/>
                    </w:rPr>
                    <w:t>SIGA</w:t>
                  </w:r>
                  <w:proofErr w:type="spellEnd"/>
                  <w:r>
                    <w:rPr>
                      <w:lang w:eastAsia="ko-KR"/>
                    </w:rPr>
                    <w:t xml:space="preserve"> Comment Resolution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F86670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007BD6">
                    <w:rPr>
                      <w:b w:val="0"/>
                      <w:sz w:val="20"/>
                      <w:lang w:eastAsia="ko-KR"/>
                    </w:rPr>
                    <w:t>7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F86670">
                    <w:rPr>
                      <w:b w:val="0"/>
                      <w:sz w:val="20"/>
                    </w:rPr>
                    <w:t>05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DB3408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F86670">
                    <w:rPr>
                      <w:b w:val="0"/>
                      <w:sz w:val="20"/>
                      <w:lang w:eastAsia="ko-KR"/>
                    </w:rPr>
                    <w:t>2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Ron Porat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1166B5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proofErr w:type="spellStart"/>
                    <w:r w:rsidR="00DB3408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Ron.porat@broadcom.com</w:t>
                    </w:r>
                    <w:proofErr w:type="spellEnd"/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co</w:t>
      </w:r>
      <w:r w:rsidR="004E4723">
        <w:rPr>
          <w:sz w:val="20"/>
          <w:lang w:eastAsia="ko-KR"/>
        </w:rPr>
        <w:t>mments</w:t>
      </w:r>
      <w:r w:rsidR="007A7F48">
        <w:rPr>
          <w:sz w:val="20"/>
          <w:lang w:eastAsia="ko-KR"/>
        </w:rPr>
        <w:t>:</w:t>
      </w:r>
    </w:p>
    <w:p w:rsidR="007A7F48" w:rsidRDefault="007A7F48" w:rsidP="004B4C24">
      <w:pPr>
        <w:jc w:val="both"/>
        <w:rPr>
          <w:sz w:val="20"/>
          <w:lang w:eastAsia="ko-KR"/>
        </w:rPr>
      </w:pPr>
    </w:p>
    <w:p w:rsidR="0045483B" w:rsidRDefault="0045483B" w:rsidP="0045483B">
      <w:r>
        <w:t xml:space="preserve">4889,6121,8923,8924,10046,4996,8910, 4912, 4913, 8919, 8921, 7242, 7243, 7679, 7829, 8903, 8904, 8905, 8906, 8911, 8913, 8915, 8916, 8917, 9551, 8926, 9177, 9178, 9179, 9769, 10211, 10212, 8918, </w:t>
      </w:r>
    </w:p>
    <w:p w:rsidR="00CC00A4" w:rsidRDefault="00CC00A4" w:rsidP="004B4C24">
      <w:pPr>
        <w:jc w:val="both"/>
        <w:rPr>
          <w:sz w:val="20"/>
          <w:lang w:eastAsia="ko-KR"/>
        </w:rPr>
      </w:pPr>
    </w:p>
    <w:p w:rsidR="004E4723" w:rsidRDefault="004E4723" w:rsidP="004B4C24">
      <w:pPr>
        <w:jc w:val="both"/>
        <w:rPr>
          <w:sz w:val="20"/>
          <w:lang w:eastAsia="ko-KR"/>
        </w:rPr>
      </w:pPr>
    </w:p>
    <w:p w:rsidR="003E4403" w:rsidRDefault="004E472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From the letter ballot of TGax </w:t>
      </w:r>
      <w:proofErr w:type="spellStart"/>
      <w:r>
        <w:rPr>
          <w:sz w:val="20"/>
          <w:lang w:eastAsia="ko-KR"/>
        </w:rPr>
        <w:t>D1.0</w:t>
      </w:r>
      <w:proofErr w:type="spellEnd"/>
      <w:r>
        <w:rPr>
          <w:sz w:val="20"/>
          <w:lang w:eastAsia="ko-KR"/>
        </w:rPr>
        <w:t>.</w:t>
      </w:r>
      <w:proofErr w:type="gramEnd"/>
    </w:p>
    <w:p w:rsidR="00500B04" w:rsidRDefault="00500B04" w:rsidP="004B4C24">
      <w:pPr>
        <w:jc w:val="both"/>
        <w:rPr>
          <w:sz w:val="20"/>
          <w:lang w:eastAsia="ko-KR"/>
        </w:rPr>
      </w:pPr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E15B24">
        <w:t>:</w:t>
      </w:r>
    </w:p>
    <w:p w:rsidR="00E15B24" w:rsidRDefault="00E15B24" w:rsidP="00CE4BAA"/>
    <w:p w:rsidR="001B5C3D" w:rsidRDefault="001B5C3D" w:rsidP="00CE4BAA">
      <w:proofErr w:type="gramStart"/>
      <w:r>
        <w:t>initial</w:t>
      </w:r>
      <w:proofErr w:type="gramEnd"/>
    </w:p>
    <w:p w:rsidR="001B5C3D" w:rsidRDefault="001B5C3D" w:rsidP="00CE4BAA"/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5B2037" w:rsidRDefault="005B2037" w:rsidP="005B2037">
      <w:pPr>
        <w:rPr>
          <w:sz w:val="24"/>
        </w:rPr>
      </w:pPr>
    </w:p>
    <w:p w:rsidR="000D4F65" w:rsidRDefault="000D4F65" w:rsidP="005B2037">
      <w:pPr>
        <w:rPr>
          <w:sz w:val="24"/>
        </w:rPr>
      </w:pPr>
    </w:p>
    <w:p w:rsidR="000511D7" w:rsidRPr="00575720" w:rsidRDefault="000511D7" w:rsidP="000511D7">
      <w:pPr>
        <w:rPr>
          <w:b/>
          <w:sz w:val="36"/>
          <w:u w:val="single"/>
        </w:rPr>
      </w:pPr>
      <w:r w:rsidRPr="00575720">
        <w:rPr>
          <w:b/>
          <w:sz w:val="36"/>
          <w:u w:val="single"/>
        </w:rPr>
        <w:t>CIDs, by group</w:t>
      </w:r>
    </w:p>
    <w:p w:rsidR="000D4F65" w:rsidRDefault="000D4F65" w:rsidP="005B2037">
      <w:pPr>
        <w:rPr>
          <w:sz w:val="24"/>
        </w:rPr>
      </w:pPr>
    </w:p>
    <w:p w:rsidR="00836027" w:rsidRDefault="00836027" w:rsidP="005B2037">
      <w:pPr>
        <w:rPr>
          <w:sz w:val="24"/>
        </w:rPr>
      </w:pPr>
    </w:p>
    <w:p w:rsidR="00836027" w:rsidRDefault="00836027" w:rsidP="005B2037">
      <w:pPr>
        <w:rPr>
          <w:sz w:val="24"/>
        </w:rPr>
      </w:pPr>
    </w:p>
    <w:p w:rsidR="00836027" w:rsidRDefault="00836027" w:rsidP="005B2037">
      <w:pPr>
        <w:rPr>
          <w:sz w:val="24"/>
        </w:rPr>
      </w:pPr>
    </w:p>
    <w:p w:rsidR="00836027" w:rsidRDefault="00836027" w:rsidP="005B2037">
      <w:pPr>
        <w:rPr>
          <w:sz w:val="24"/>
        </w:rPr>
      </w:pPr>
    </w:p>
    <w:p w:rsidR="00836027" w:rsidRDefault="00836027" w:rsidP="005B2037">
      <w:pPr>
        <w:rPr>
          <w:sz w:val="24"/>
        </w:rPr>
      </w:pPr>
    </w:p>
    <w:p w:rsidR="00836027" w:rsidRDefault="009C2DE9" w:rsidP="005B2037">
      <w:pPr>
        <w:rPr>
          <w:b/>
          <w:sz w:val="32"/>
          <w:u w:val="single"/>
        </w:rPr>
      </w:pPr>
      <w:r w:rsidRPr="009C2DE9">
        <w:rPr>
          <w:b/>
          <w:sz w:val="32"/>
          <w:u w:val="single"/>
        </w:rPr>
        <w:t>CRC Value</w:t>
      </w:r>
    </w:p>
    <w:p w:rsidR="009C2DE9" w:rsidRPr="009C2DE9" w:rsidRDefault="009C2DE9" w:rsidP="005B2037">
      <w:pPr>
        <w:rPr>
          <w:b/>
          <w:sz w:val="32"/>
          <w:u w:val="single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9C2DE9" w:rsidRPr="00836027" w:rsidTr="002346F8">
        <w:trPr>
          <w:trHeight w:val="1320"/>
        </w:trPr>
        <w:tc>
          <w:tcPr>
            <w:tcW w:w="773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C2DE9" w:rsidRPr="00836027" w:rsidTr="002346F8">
        <w:trPr>
          <w:trHeight w:val="1320"/>
        </w:trPr>
        <w:tc>
          <w:tcPr>
            <w:tcW w:w="773" w:type="dxa"/>
            <w:hideMark/>
          </w:tcPr>
          <w:p w:rsidR="009C2DE9" w:rsidRDefault="009C2D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4889</w:t>
            </w:r>
          </w:p>
        </w:tc>
        <w:tc>
          <w:tcPr>
            <w:tcW w:w="865" w:type="dxa"/>
          </w:tcPr>
          <w:p w:rsidR="009C2DE9" w:rsidRDefault="009C2D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 Tian</w:t>
            </w:r>
          </w:p>
        </w:tc>
        <w:tc>
          <w:tcPr>
            <w:tcW w:w="900" w:type="dxa"/>
          </w:tcPr>
          <w:p w:rsidR="009C2DE9" w:rsidRDefault="009C2D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282.51</w:t>
            </w:r>
          </w:p>
        </w:tc>
        <w:tc>
          <w:tcPr>
            <w:tcW w:w="990" w:type="dxa"/>
          </w:tcPr>
          <w:p w:rsidR="009C2DE9" w:rsidRDefault="009C2DE9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28.3.10.7.3</w:t>
            </w:r>
          </w:p>
        </w:tc>
        <w:tc>
          <w:tcPr>
            <w:tcW w:w="2250" w:type="dxa"/>
          </w:tcPr>
          <w:p w:rsidR="009C2DE9" w:rsidRDefault="009C2DE9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 SIG-B user </w:t>
            </w:r>
            <w:proofErr w:type="spellStart"/>
            <w:r>
              <w:rPr>
                <w:rFonts w:ascii="Arial" w:hAnsi="Arial" w:cs="Arial"/>
                <w:sz w:val="20"/>
              </w:rPr>
              <w:t>specifi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code block may content one or two user information so the the value of L should be 20 or 41.</w:t>
            </w:r>
          </w:p>
        </w:tc>
        <w:tc>
          <w:tcPr>
            <w:tcW w:w="1980" w:type="dxa"/>
          </w:tcPr>
          <w:p w:rsidR="009C2DE9" w:rsidRDefault="009C2DE9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80" w:type="dxa"/>
          </w:tcPr>
          <w:p w:rsidR="009C2DE9" w:rsidRDefault="0003602C" w:rsidP="00036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 modified</w:t>
            </w:r>
          </w:p>
        </w:tc>
      </w:tr>
      <w:tr w:rsidR="009C2DE9" w:rsidRPr="00836027" w:rsidTr="002346F8">
        <w:trPr>
          <w:trHeight w:val="1320"/>
        </w:trPr>
        <w:tc>
          <w:tcPr>
            <w:tcW w:w="773" w:type="dxa"/>
          </w:tcPr>
          <w:p w:rsidR="009C2DE9" w:rsidRDefault="009C2D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6121</w:t>
            </w:r>
          </w:p>
        </w:tc>
        <w:tc>
          <w:tcPr>
            <w:tcW w:w="865" w:type="dxa"/>
          </w:tcPr>
          <w:p w:rsidR="009C2DE9" w:rsidRDefault="009C2D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Jian Yu</w:t>
            </w:r>
          </w:p>
        </w:tc>
        <w:tc>
          <w:tcPr>
            <w:tcW w:w="900" w:type="dxa"/>
          </w:tcPr>
          <w:p w:rsidR="009C2DE9" w:rsidRDefault="009C2D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282.51</w:t>
            </w:r>
          </w:p>
        </w:tc>
        <w:tc>
          <w:tcPr>
            <w:tcW w:w="990" w:type="dxa"/>
          </w:tcPr>
          <w:p w:rsidR="009C2DE9" w:rsidRDefault="009C2DE9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28.3.10.7.3</w:t>
            </w:r>
          </w:p>
        </w:tc>
        <w:tc>
          <w:tcPr>
            <w:tcW w:w="2250" w:type="dxa"/>
          </w:tcPr>
          <w:p w:rsidR="009C2DE9" w:rsidRDefault="009C2DE9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"L = 20" should be "L = 41 for the HE-SIG-B User Block field that contains information for two </w:t>
            </w:r>
            <w:proofErr w:type="spellStart"/>
            <w:r>
              <w:rPr>
                <w:rFonts w:ascii="Arial" w:hAnsi="Arial" w:cs="Arial"/>
                <w:sz w:val="20"/>
              </w:rPr>
              <w:t>STAs</w:t>
            </w:r>
            <w:proofErr w:type="spellEnd"/>
            <w:r>
              <w:rPr>
                <w:rFonts w:ascii="Arial" w:hAnsi="Arial" w:cs="Arial"/>
                <w:sz w:val="20"/>
              </w:rPr>
              <w:t>, L=20 when the last User Block field contains information for one STA."</w:t>
            </w:r>
          </w:p>
        </w:tc>
        <w:tc>
          <w:tcPr>
            <w:tcW w:w="1980" w:type="dxa"/>
          </w:tcPr>
          <w:p w:rsidR="009C2DE9" w:rsidRDefault="009C2DE9">
            <w:pPr>
              <w:rPr>
                <w:rFonts w:ascii="Arial" w:hAnsi="Arial" w:cs="Arial"/>
                <w:sz w:val="20"/>
              </w:rPr>
            </w:pPr>
            <w:r w:rsidRPr="009C2DE9">
              <w:rPr>
                <w:rFonts w:ascii="Arial" w:hAnsi="Arial" w:cs="Arial"/>
                <w:sz w:val="20"/>
              </w:rPr>
              <w:t>Modify as in comment</w:t>
            </w:r>
          </w:p>
        </w:tc>
        <w:tc>
          <w:tcPr>
            <w:tcW w:w="1980" w:type="dxa"/>
          </w:tcPr>
          <w:p w:rsidR="009C2DE9" w:rsidRDefault="0003602C" w:rsidP="006579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 modified</w:t>
            </w:r>
          </w:p>
        </w:tc>
      </w:tr>
      <w:tr w:rsidR="0003602C" w:rsidRPr="00836027" w:rsidTr="009C2DE9">
        <w:trPr>
          <w:trHeight w:val="1320"/>
        </w:trPr>
        <w:tc>
          <w:tcPr>
            <w:tcW w:w="773" w:type="dxa"/>
          </w:tcPr>
          <w:p w:rsidR="0003602C" w:rsidRDefault="0003602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8923</w:t>
            </w:r>
          </w:p>
        </w:tc>
        <w:tc>
          <w:tcPr>
            <w:tcW w:w="865" w:type="dxa"/>
          </w:tcPr>
          <w:p w:rsidR="0003602C" w:rsidRDefault="00036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900" w:type="dxa"/>
          </w:tcPr>
          <w:p w:rsidR="0003602C" w:rsidRDefault="0003602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282.50</w:t>
            </w:r>
          </w:p>
        </w:tc>
        <w:tc>
          <w:tcPr>
            <w:tcW w:w="990" w:type="dxa"/>
          </w:tcPr>
          <w:p w:rsidR="0003602C" w:rsidRDefault="0003602C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28.3.10.7.3</w:t>
            </w:r>
          </w:p>
        </w:tc>
        <w:tc>
          <w:tcPr>
            <w:tcW w:w="2250" w:type="dxa"/>
          </w:tcPr>
          <w:p w:rsidR="0003602C" w:rsidRDefault="0003602C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"x = N +∙ 8 when the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26-tone RU subfield is present, and x = N +∙ 8 - 1 otherwise" should be "x = N +∙ 8 + 1 when the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26-tone RU subfield is present, and x = N +∙ 8 otherwise". See Table 28-20.</w:t>
            </w:r>
          </w:p>
        </w:tc>
        <w:tc>
          <w:tcPr>
            <w:tcW w:w="1980" w:type="dxa"/>
          </w:tcPr>
          <w:p w:rsidR="0003602C" w:rsidRDefault="0003602C">
            <w:pPr>
              <w:rPr>
                <w:rFonts w:ascii="Arial" w:hAnsi="Arial" w:cs="Arial"/>
                <w:sz w:val="20"/>
              </w:rPr>
            </w:pPr>
            <w:r w:rsidRPr="0003602C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980" w:type="dxa"/>
          </w:tcPr>
          <w:p w:rsidR="0003602C" w:rsidRDefault="00BF0855" w:rsidP="006579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</w:tc>
      </w:tr>
      <w:tr w:rsidR="0003602C" w:rsidRPr="00836027" w:rsidTr="009C2DE9">
        <w:trPr>
          <w:trHeight w:val="2112"/>
        </w:trPr>
        <w:tc>
          <w:tcPr>
            <w:tcW w:w="773" w:type="dxa"/>
          </w:tcPr>
          <w:p w:rsidR="0003602C" w:rsidRDefault="0003602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8924</w:t>
            </w:r>
          </w:p>
        </w:tc>
        <w:tc>
          <w:tcPr>
            <w:tcW w:w="865" w:type="dxa"/>
          </w:tcPr>
          <w:p w:rsidR="0003602C" w:rsidRDefault="00036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900" w:type="dxa"/>
          </w:tcPr>
          <w:p w:rsidR="0003602C" w:rsidRDefault="0003602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282.51</w:t>
            </w:r>
          </w:p>
        </w:tc>
        <w:tc>
          <w:tcPr>
            <w:tcW w:w="990" w:type="dxa"/>
          </w:tcPr>
          <w:p w:rsidR="0003602C" w:rsidRDefault="0003602C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28.3.10.7.3</w:t>
            </w:r>
          </w:p>
        </w:tc>
        <w:tc>
          <w:tcPr>
            <w:tcW w:w="2250" w:type="dxa"/>
          </w:tcPr>
          <w:p w:rsidR="0003602C" w:rsidRDefault="0003602C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"L = 20 for the HE-SIG-B user specific fields" should be "L = 21 or 42 for the HE-SIG-B user specific fields", since the CRC is calculated over two consecutive user specific fields, except for the last one.</w:t>
            </w:r>
          </w:p>
        </w:tc>
        <w:tc>
          <w:tcPr>
            <w:tcW w:w="1980" w:type="dxa"/>
          </w:tcPr>
          <w:p w:rsidR="0003602C" w:rsidRDefault="0003602C">
            <w:pPr>
              <w:rPr>
                <w:rFonts w:ascii="Arial" w:hAnsi="Arial" w:cs="Arial"/>
                <w:sz w:val="20"/>
              </w:rPr>
            </w:pPr>
            <w:r w:rsidRPr="0003602C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980" w:type="dxa"/>
          </w:tcPr>
          <w:p w:rsidR="0003602C" w:rsidRDefault="00BF0855" w:rsidP="006579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</w:tc>
      </w:tr>
      <w:tr w:rsidR="00626C18" w:rsidRPr="00836027" w:rsidTr="009C2DE9">
        <w:trPr>
          <w:trHeight w:val="2112"/>
        </w:trPr>
        <w:tc>
          <w:tcPr>
            <w:tcW w:w="773" w:type="dxa"/>
          </w:tcPr>
          <w:p w:rsidR="00626C18" w:rsidRDefault="00626C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10046</w:t>
            </w:r>
          </w:p>
        </w:tc>
        <w:tc>
          <w:tcPr>
            <w:tcW w:w="865" w:type="dxa"/>
          </w:tcPr>
          <w:p w:rsidR="00626C18" w:rsidRDefault="00626C1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yujin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noh</w:t>
            </w:r>
            <w:proofErr w:type="spellEnd"/>
          </w:p>
        </w:tc>
        <w:tc>
          <w:tcPr>
            <w:tcW w:w="900" w:type="dxa"/>
          </w:tcPr>
          <w:p w:rsidR="00626C18" w:rsidRDefault="00626C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282.51</w:t>
            </w:r>
          </w:p>
        </w:tc>
        <w:tc>
          <w:tcPr>
            <w:tcW w:w="990" w:type="dxa"/>
          </w:tcPr>
          <w:p w:rsidR="00626C18" w:rsidRDefault="00626C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28.3.10.7.3</w:t>
            </w:r>
          </w:p>
        </w:tc>
        <w:tc>
          <w:tcPr>
            <w:tcW w:w="2250" w:type="dxa"/>
          </w:tcPr>
          <w:p w:rsidR="00626C18" w:rsidRDefault="00626C18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value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L for the HE-SIG-B User block field should be different depending on assigned number of users which could be odd or even.</w:t>
            </w:r>
          </w:p>
        </w:tc>
        <w:tc>
          <w:tcPr>
            <w:tcW w:w="1980" w:type="dxa"/>
          </w:tcPr>
          <w:p w:rsidR="00626C18" w:rsidRDefault="00626C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1980" w:type="dxa"/>
          </w:tcPr>
          <w:p w:rsidR="00626C18" w:rsidRDefault="00626C18" w:rsidP="006579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 modified</w:t>
            </w:r>
          </w:p>
        </w:tc>
      </w:tr>
    </w:tbl>
    <w:p w:rsidR="00836027" w:rsidRDefault="00836027" w:rsidP="005B2037">
      <w:pPr>
        <w:rPr>
          <w:sz w:val="24"/>
        </w:rPr>
      </w:pPr>
    </w:p>
    <w:p w:rsidR="00BF0855" w:rsidRDefault="00BF0855" w:rsidP="00BF0855">
      <w:pPr>
        <w:pStyle w:val="SP10282754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r w:rsidRPr="00FC5073">
        <w:rPr>
          <w:rFonts w:ascii="Times New Roman" w:eastAsia="Times New Roman" w:hAnsi="Times New Roman" w:cs="Times New Roman"/>
          <w:b/>
          <w:color w:val="000000"/>
          <w:sz w:val="20"/>
          <w:highlight w:val="yellow"/>
        </w:rPr>
        <w:t>TGax Editor:</w:t>
      </w:r>
      <w:r w:rsidRPr="00FC5073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replace the following part of row</w:t>
      </w:r>
      <w:r w:rsidR="0012173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282.51</w:t>
      </w:r>
    </w:p>
    <w:p w:rsidR="00BF0855" w:rsidRDefault="00BF0855" w:rsidP="00BF0855"/>
    <w:p w:rsidR="00BF0855" w:rsidRDefault="00BF0855" w:rsidP="00BF0855">
      <w:pPr>
        <w:rPr>
          <w:sz w:val="20"/>
        </w:rPr>
      </w:pPr>
      <w:r>
        <w:rPr>
          <w:sz w:val="20"/>
        </w:rPr>
        <w:t>“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</w:t>
      </w:r>
      <w:r>
        <w:rPr>
          <w:i/>
          <w:iCs/>
          <w:sz w:val="20"/>
        </w:rPr>
        <w:t xml:space="preserve">L </w:t>
      </w:r>
      <w:r>
        <w:rPr>
          <w:sz w:val="20"/>
        </w:rPr>
        <w:t>= 20 for the HE-SIG-B user specific fields”</w:t>
      </w:r>
    </w:p>
    <w:p w:rsidR="00BF0855" w:rsidRDefault="00BF0855" w:rsidP="00BF0855"/>
    <w:p w:rsidR="00BF0855" w:rsidRDefault="0012173A" w:rsidP="00BF0855">
      <w:proofErr w:type="gramStart"/>
      <w:r>
        <w:rPr>
          <w:rFonts w:eastAsia="Times New Roman"/>
          <w:b/>
          <w:i/>
          <w:color w:val="000000"/>
          <w:sz w:val="20"/>
          <w:highlight w:val="yellow"/>
        </w:rPr>
        <w:t>with</w:t>
      </w:r>
      <w:proofErr w:type="gramEnd"/>
      <w:r w:rsidR="00BF0855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</w:p>
    <w:p w:rsidR="00BF0855" w:rsidRDefault="00BF0855" w:rsidP="00BF0855"/>
    <w:p w:rsidR="00BF0855" w:rsidRDefault="00BF0855" w:rsidP="00BF0855">
      <w:r>
        <w:rPr>
          <w:sz w:val="20"/>
        </w:rPr>
        <w:t xml:space="preserve">“, </w:t>
      </w:r>
      <w:r>
        <w:rPr>
          <w:i/>
          <w:iCs/>
          <w:sz w:val="20"/>
        </w:rPr>
        <w:t xml:space="preserve">L </w:t>
      </w:r>
      <w:r>
        <w:rPr>
          <w:sz w:val="20"/>
        </w:rPr>
        <w:t xml:space="preserve">= 20 for a HE-SIG-B user specific block that contains information for one </w:t>
      </w:r>
      <w:proofErr w:type="spellStart"/>
      <w:r>
        <w:rPr>
          <w:sz w:val="20"/>
        </w:rPr>
        <w:t>STA</w:t>
      </w:r>
      <w:proofErr w:type="spellEnd"/>
      <w:proofErr w:type="gramStart"/>
      <w:r w:rsidR="0012173A">
        <w:rPr>
          <w:sz w:val="20"/>
        </w:rPr>
        <w:t>,</w:t>
      </w:r>
      <w:r w:rsidR="0012173A" w:rsidRPr="0012173A">
        <w:rPr>
          <w:sz w:val="20"/>
        </w:rPr>
        <w:t xml:space="preserve"> </w:t>
      </w:r>
      <w:r w:rsidR="0012173A">
        <w:rPr>
          <w:sz w:val="20"/>
        </w:rPr>
        <w:t xml:space="preserve"> </w:t>
      </w:r>
      <w:r w:rsidR="0012173A">
        <w:rPr>
          <w:i/>
          <w:iCs/>
          <w:sz w:val="20"/>
        </w:rPr>
        <w:t>L</w:t>
      </w:r>
      <w:proofErr w:type="gramEnd"/>
      <w:r w:rsidR="0012173A">
        <w:rPr>
          <w:i/>
          <w:iCs/>
          <w:sz w:val="20"/>
        </w:rPr>
        <w:t xml:space="preserve"> </w:t>
      </w:r>
      <w:r w:rsidR="0012173A">
        <w:rPr>
          <w:sz w:val="20"/>
        </w:rPr>
        <w:t xml:space="preserve">= 41 for a HE-SIG-B user specific block that contains information for two </w:t>
      </w:r>
      <w:proofErr w:type="spellStart"/>
      <w:r w:rsidR="0012173A">
        <w:rPr>
          <w:sz w:val="20"/>
        </w:rPr>
        <w:t>STA</w:t>
      </w:r>
      <w:proofErr w:type="spellEnd"/>
      <w:r w:rsidR="0012173A">
        <w:rPr>
          <w:sz w:val="20"/>
        </w:rPr>
        <w:t>”</w:t>
      </w:r>
    </w:p>
    <w:p w:rsidR="00BF0855" w:rsidRDefault="00BF0855" w:rsidP="00BF0855">
      <w:pPr>
        <w:rPr>
          <w:sz w:val="20"/>
          <w:lang w:val="en-US"/>
        </w:rPr>
      </w:pPr>
    </w:p>
    <w:p w:rsidR="00BF0855" w:rsidRDefault="00BF0855" w:rsidP="00BF0855">
      <w:pPr>
        <w:rPr>
          <w:b/>
          <w:sz w:val="24"/>
          <w:lang w:val="en-US"/>
        </w:rPr>
      </w:pPr>
      <w:r w:rsidRPr="0012173A">
        <w:rPr>
          <w:b/>
          <w:sz w:val="20"/>
          <w:highlight w:val="yellow"/>
          <w:lang w:val="en-US"/>
        </w:rPr>
        <w:t>End of proposed changes</w:t>
      </w:r>
      <w:r w:rsidRPr="00943A02">
        <w:rPr>
          <w:b/>
          <w:sz w:val="24"/>
          <w:highlight w:val="yellow"/>
          <w:lang w:val="en-US"/>
        </w:rPr>
        <w:t>.</w:t>
      </w:r>
    </w:p>
    <w:p w:rsidR="0003602C" w:rsidRDefault="0003602C" w:rsidP="005B2037">
      <w:pPr>
        <w:rPr>
          <w:sz w:val="24"/>
        </w:rPr>
      </w:pPr>
    </w:p>
    <w:p w:rsidR="00504DB8" w:rsidRDefault="00504DB8" w:rsidP="005B2037">
      <w:pPr>
        <w:rPr>
          <w:sz w:val="24"/>
        </w:rPr>
      </w:pPr>
    </w:p>
    <w:p w:rsidR="00504DB8" w:rsidRDefault="00504DB8" w:rsidP="005B2037">
      <w:pPr>
        <w:rPr>
          <w:sz w:val="24"/>
        </w:rPr>
      </w:pPr>
    </w:p>
    <w:p w:rsidR="00504DB8" w:rsidRDefault="00504DB8" w:rsidP="00504DB8">
      <w:pPr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DCM</w:t>
      </w:r>
      <w:proofErr w:type="spellEnd"/>
      <w:r>
        <w:rPr>
          <w:b/>
          <w:sz w:val="32"/>
          <w:u w:val="single"/>
        </w:rPr>
        <w:t>/</w:t>
      </w:r>
      <w:proofErr w:type="spellStart"/>
      <w:r>
        <w:rPr>
          <w:b/>
          <w:sz w:val="32"/>
          <w:u w:val="single"/>
        </w:rPr>
        <w:t>STBC</w:t>
      </w:r>
      <w:proofErr w:type="spellEnd"/>
    </w:p>
    <w:p w:rsidR="00504DB8" w:rsidRPr="009C2DE9" w:rsidRDefault="00504DB8" w:rsidP="00504DB8">
      <w:pPr>
        <w:rPr>
          <w:b/>
          <w:sz w:val="32"/>
          <w:u w:val="single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504DB8" w:rsidRPr="00836027" w:rsidTr="001166B5">
        <w:trPr>
          <w:trHeight w:val="1320"/>
        </w:trPr>
        <w:tc>
          <w:tcPr>
            <w:tcW w:w="773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504DB8" w:rsidRPr="00836027" w:rsidTr="001166B5">
        <w:trPr>
          <w:trHeight w:val="1320"/>
        </w:trPr>
        <w:tc>
          <w:tcPr>
            <w:tcW w:w="773" w:type="dxa"/>
            <w:hideMark/>
          </w:tcPr>
          <w:p w:rsidR="00504DB8" w:rsidRDefault="00504D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4996</w:t>
            </w:r>
          </w:p>
        </w:tc>
        <w:tc>
          <w:tcPr>
            <w:tcW w:w="865" w:type="dxa"/>
          </w:tcPr>
          <w:p w:rsidR="00504DB8" w:rsidRDefault="00504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900" w:type="dxa"/>
          </w:tcPr>
          <w:p w:rsidR="00504DB8" w:rsidRDefault="00504D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273.54</w:t>
            </w:r>
          </w:p>
        </w:tc>
        <w:tc>
          <w:tcPr>
            <w:tcW w:w="990" w:type="dxa"/>
          </w:tcPr>
          <w:p w:rsidR="00504DB8" w:rsidRDefault="00504DB8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2250" w:type="dxa"/>
          </w:tcPr>
          <w:p w:rsidR="00504DB8" w:rsidRDefault="00504DB8" w:rsidP="001166B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STBC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 descriptions are inconsistent with </w:t>
            </w:r>
            <w:proofErr w:type="spellStart"/>
            <w:r>
              <w:rPr>
                <w:rFonts w:ascii="Arial" w:hAnsi="Arial" w:cs="Arial"/>
                <w:sz w:val="20"/>
              </w:rPr>
              <w:t>GI+LTF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Size field</w:t>
            </w:r>
          </w:p>
        </w:tc>
        <w:tc>
          <w:tcPr>
            <w:tcW w:w="1980" w:type="dxa"/>
          </w:tcPr>
          <w:p w:rsidR="00504DB8" w:rsidRDefault="00504DB8">
            <w:pPr>
              <w:rPr>
                <w:rFonts w:ascii="Arial" w:hAnsi="Arial" w:cs="Arial"/>
                <w:sz w:val="20"/>
              </w:rPr>
            </w:pPr>
            <w:r w:rsidRPr="00504DB8">
              <w:rPr>
                <w:rFonts w:ascii="Arial" w:hAnsi="Arial" w:cs="Arial"/>
                <w:sz w:val="20"/>
              </w:rPr>
              <w:t xml:space="preserve">"Set to 1 to indicate that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DCM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is applied" but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DCM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=1 &amp;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STBC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=1 means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4x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HE-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LTF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from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P274L36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. Correct descriptions of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DCM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STBC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at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P275L17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accounting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forf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this exceptional encoding</w:t>
            </w:r>
          </w:p>
        </w:tc>
        <w:tc>
          <w:tcPr>
            <w:tcW w:w="1980" w:type="dxa"/>
          </w:tcPr>
          <w:p w:rsidR="00504DB8" w:rsidRDefault="00504DB8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 modified</w:t>
            </w:r>
          </w:p>
        </w:tc>
      </w:tr>
      <w:tr w:rsidR="006E6BEB" w:rsidRPr="00836027" w:rsidTr="001166B5">
        <w:trPr>
          <w:trHeight w:val="1320"/>
        </w:trPr>
        <w:tc>
          <w:tcPr>
            <w:tcW w:w="773" w:type="dxa"/>
          </w:tcPr>
          <w:p w:rsidR="006E6BEB" w:rsidRDefault="006E6BE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8910</w:t>
            </w:r>
          </w:p>
        </w:tc>
        <w:tc>
          <w:tcPr>
            <w:tcW w:w="865" w:type="dxa"/>
          </w:tcPr>
          <w:p w:rsidR="006E6BEB" w:rsidRDefault="006E6B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900" w:type="dxa"/>
          </w:tcPr>
          <w:p w:rsidR="006E6BEB" w:rsidRDefault="006E6BE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274.34</w:t>
            </w:r>
          </w:p>
        </w:tc>
        <w:tc>
          <w:tcPr>
            <w:tcW w:w="990" w:type="dxa"/>
          </w:tcPr>
          <w:p w:rsidR="006E6BEB" w:rsidRDefault="006E6B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2250" w:type="dxa"/>
          </w:tcPr>
          <w:p w:rsidR="006E6BEB" w:rsidRDefault="006E6B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"Neither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nor </w:t>
            </w:r>
            <w:proofErr w:type="spellStart"/>
            <w:r>
              <w:rPr>
                <w:rFonts w:ascii="Arial" w:hAnsi="Arial" w:cs="Arial"/>
                <w:sz w:val="20"/>
              </w:rPr>
              <w:t>STBC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shall be applied when both the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STBC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set to 1.</w:t>
            </w:r>
            <w:proofErr w:type="gramStart"/>
            <w:r>
              <w:rPr>
                <w:rFonts w:ascii="Arial" w:hAnsi="Arial" w:cs="Arial"/>
                <w:sz w:val="20"/>
              </w:rPr>
              <w:t>".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Add this clarification to the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sTBC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fields as well.</w:t>
            </w:r>
          </w:p>
        </w:tc>
        <w:tc>
          <w:tcPr>
            <w:tcW w:w="1980" w:type="dxa"/>
          </w:tcPr>
          <w:p w:rsidR="006E6BEB" w:rsidRDefault="006E6B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980" w:type="dxa"/>
          </w:tcPr>
          <w:p w:rsidR="006E6BEB" w:rsidRDefault="00626CB5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 modified</w:t>
            </w:r>
          </w:p>
        </w:tc>
      </w:tr>
    </w:tbl>
    <w:p w:rsidR="00504DB8" w:rsidRDefault="00504DB8" w:rsidP="00504DB8">
      <w:pPr>
        <w:rPr>
          <w:sz w:val="24"/>
        </w:rPr>
      </w:pPr>
    </w:p>
    <w:p w:rsidR="00FF2724" w:rsidRDefault="00FF2724" w:rsidP="00504DB8">
      <w:pPr>
        <w:rPr>
          <w:sz w:val="24"/>
        </w:rPr>
      </w:pPr>
    </w:p>
    <w:p w:rsidR="00504DB8" w:rsidRDefault="00504DB8" w:rsidP="00504DB8">
      <w:pPr>
        <w:pStyle w:val="SP10282754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r w:rsidRPr="00FC5073">
        <w:rPr>
          <w:rFonts w:ascii="Times New Roman" w:eastAsia="Times New Roman" w:hAnsi="Times New Roman" w:cs="Times New Roman"/>
          <w:b/>
          <w:color w:val="000000"/>
          <w:sz w:val="20"/>
          <w:highlight w:val="yellow"/>
        </w:rPr>
        <w:t>TGax Editor:</w:t>
      </w:r>
      <w:r w:rsidRPr="00FC5073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 w:rsidR="00CC3078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add the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following part</w:t>
      </w:r>
      <w:r w:rsidR="00F632B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to line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2</w:t>
      </w:r>
      <w:r w:rsidR="008B389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73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.5</w:t>
      </w:r>
      <w:r w:rsidR="008B389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5</w:t>
      </w:r>
    </w:p>
    <w:p w:rsidR="00504DB8" w:rsidRDefault="00504DB8" w:rsidP="00504DB8"/>
    <w:p w:rsidR="00504DB8" w:rsidRDefault="00CC3078" w:rsidP="00504DB8">
      <w:pPr>
        <w:rPr>
          <w:sz w:val="20"/>
        </w:rPr>
      </w:pPr>
      <w:r>
        <w:rPr>
          <w:szCs w:val="18"/>
        </w:rPr>
        <w:t xml:space="preserve">Set to 1 to indicate that </w:t>
      </w:r>
      <w:proofErr w:type="spellStart"/>
      <w:r>
        <w:rPr>
          <w:szCs w:val="18"/>
        </w:rPr>
        <w:t>DCM</w:t>
      </w:r>
      <w:proofErr w:type="spellEnd"/>
      <w:r>
        <w:rPr>
          <w:szCs w:val="18"/>
        </w:rPr>
        <w:t xml:space="preserve"> is applied to the Data field</w:t>
      </w:r>
      <w:r w:rsidR="007F1858">
        <w:rPr>
          <w:szCs w:val="18"/>
        </w:rPr>
        <w:t>.</w:t>
      </w:r>
      <w:r w:rsidR="007F1858" w:rsidRPr="007F1858">
        <w:rPr>
          <w:szCs w:val="18"/>
        </w:rPr>
        <w:t xml:space="preserve"> </w:t>
      </w:r>
      <w:r w:rsidR="007F1858" w:rsidRPr="007F1858">
        <w:rPr>
          <w:szCs w:val="18"/>
          <w:highlight w:val="yellow"/>
        </w:rPr>
        <w:t xml:space="preserve">Neither </w:t>
      </w:r>
      <w:proofErr w:type="spellStart"/>
      <w:r w:rsidR="007F1858" w:rsidRPr="007F1858">
        <w:rPr>
          <w:szCs w:val="18"/>
          <w:highlight w:val="yellow"/>
        </w:rPr>
        <w:t>DCM</w:t>
      </w:r>
      <w:proofErr w:type="spellEnd"/>
      <w:r w:rsidR="007F1858" w:rsidRPr="007F1858">
        <w:rPr>
          <w:szCs w:val="18"/>
          <w:highlight w:val="yellow"/>
        </w:rPr>
        <w:t xml:space="preserve"> nor </w:t>
      </w:r>
      <w:proofErr w:type="spellStart"/>
      <w:r w:rsidR="007F1858" w:rsidRPr="007F1858">
        <w:rPr>
          <w:szCs w:val="18"/>
          <w:highlight w:val="yellow"/>
        </w:rPr>
        <w:t>STBC</w:t>
      </w:r>
      <w:proofErr w:type="spellEnd"/>
      <w:r w:rsidR="007F1858" w:rsidRPr="007F1858">
        <w:rPr>
          <w:szCs w:val="18"/>
          <w:highlight w:val="yellow"/>
        </w:rPr>
        <w:t xml:space="preserve"> shall be applied when both the </w:t>
      </w:r>
      <w:proofErr w:type="spellStart"/>
      <w:r w:rsidR="007F1858" w:rsidRPr="007F1858">
        <w:rPr>
          <w:szCs w:val="18"/>
          <w:highlight w:val="yellow"/>
        </w:rPr>
        <w:t>DCM</w:t>
      </w:r>
      <w:proofErr w:type="spellEnd"/>
      <w:r w:rsidR="007F1858" w:rsidRPr="007F1858">
        <w:rPr>
          <w:szCs w:val="18"/>
          <w:highlight w:val="yellow"/>
        </w:rPr>
        <w:t xml:space="preserve"> and </w:t>
      </w:r>
      <w:proofErr w:type="spellStart"/>
      <w:r w:rsidR="007F1858" w:rsidRPr="007F1858">
        <w:rPr>
          <w:szCs w:val="18"/>
          <w:highlight w:val="yellow"/>
        </w:rPr>
        <w:t>STBC</w:t>
      </w:r>
      <w:proofErr w:type="spellEnd"/>
      <w:r w:rsidR="007F1858" w:rsidRPr="007F1858">
        <w:rPr>
          <w:szCs w:val="18"/>
          <w:highlight w:val="yellow"/>
        </w:rPr>
        <w:t xml:space="preserve"> are set to 1.</w:t>
      </w:r>
      <w:r w:rsidR="007F1858">
        <w:rPr>
          <w:szCs w:val="18"/>
        </w:rPr>
        <w:t xml:space="preserve"> </w:t>
      </w:r>
      <w:r w:rsidR="00F632BF">
        <w:rPr>
          <w:szCs w:val="18"/>
        </w:rPr>
        <w:t xml:space="preserve"> </w:t>
      </w:r>
    </w:p>
    <w:p w:rsidR="00504DB8" w:rsidRDefault="00504DB8" w:rsidP="00504DB8"/>
    <w:p w:rsidR="00626CB5" w:rsidRDefault="00626CB5" w:rsidP="00626CB5">
      <w:pPr>
        <w:pStyle w:val="SP10282754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r w:rsidRPr="00FC5073">
        <w:rPr>
          <w:rFonts w:ascii="Times New Roman" w:eastAsia="Times New Roman" w:hAnsi="Times New Roman" w:cs="Times New Roman"/>
          <w:b/>
          <w:color w:val="000000"/>
          <w:sz w:val="20"/>
          <w:highlight w:val="yellow"/>
        </w:rPr>
        <w:t>TGax Editor:</w:t>
      </w:r>
      <w:r w:rsidRPr="00FC5073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add the following part to line 275.17</w:t>
      </w:r>
    </w:p>
    <w:p w:rsidR="00626CB5" w:rsidRDefault="00626CB5" w:rsidP="00626CB5"/>
    <w:p w:rsidR="00626CB5" w:rsidRDefault="00626CB5" w:rsidP="00626CB5">
      <w:pPr>
        <w:rPr>
          <w:sz w:val="20"/>
        </w:rPr>
      </w:pPr>
      <w:r>
        <w:rPr>
          <w:szCs w:val="18"/>
        </w:rPr>
        <w:t>Set to 1 if space time block coding is used.</w:t>
      </w:r>
      <w:r w:rsidRPr="007F1858">
        <w:rPr>
          <w:szCs w:val="18"/>
        </w:rPr>
        <w:t xml:space="preserve"> </w:t>
      </w:r>
      <w:r w:rsidRPr="007F1858">
        <w:rPr>
          <w:szCs w:val="18"/>
          <w:highlight w:val="yellow"/>
        </w:rPr>
        <w:t xml:space="preserve">Neither </w:t>
      </w:r>
      <w:proofErr w:type="spellStart"/>
      <w:r w:rsidRPr="007F1858">
        <w:rPr>
          <w:szCs w:val="18"/>
          <w:highlight w:val="yellow"/>
        </w:rPr>
        <w:t>DCM</w:t>
      </w:r>
      <w:proofErr w:type="spellEnd"/>
      <w:r w:rsidRPr="007F1858">
        <w:rPr>
          <w:szCs w:val="18"/>
          <w:highlight w:val="yellow"/>
        </w:rPr>
        <w:t xml:space="preserve"> nor </w:t>
      </w:r>
      <w:proofErr w:type="spellStart"/>
      <w:r w:rsidRPr="007F1858">
        <w:rPr>
          <w:szCs w:val="18"/>
          <w:highlight w:val="yellow"/>
        </w:rPr>
        <w:t>STBC</w:t>
      </w:r>
      <w:proofErr w:type="spellEnd"/>
      <w:r w:rsidRPr="007F1858">
        <w:rPr>
          <w:szCs w:val="18"/>
          <w:highlight w:val="yellow"/>
        </w:rPr>
        <w:t xml:space="preserve"> shall be applied when both the </w:t>
      </w:r>
      <w:proofErr w:type="spellStart"/>
      <w:r w:rsidRPr="007F1858">
        <w:rPr>
          <w:szCs w:val="18"/>
          <w:highlight w:val="yellow"/>
        </w:rPr>
        <w:t>DCM</w:t>
      </w:r>
      <w:proofErr w:type="spellEnd"/>
      <w:r w:rsidRPr="007F1858">
        <w:rPr>
          <w:szCs w:val="18"/>
          <w:highlight w:val="yellow"/>
        </w:rPr>
        <w:t xml:space="preserve"> and </w:t>
      </w:r>
      <w:proofErr w:type="spellStart"/>
      <w:r w:rsidRPr="007F1858">
        <w:rPr>
          <w:szCs w:val="18"/>
          <w:highlight w:val="yellow"/>
        </w:rPr>
        <w:t>STBC</w:t>
      </w:r>
      <w:proofErr w:type="spellEnd"/>
      <w:r w:rsidRPr="007F1858">
        <w:rPr>
          <w:szCs w:val="18"/>
          <w:highlight w:val="yellow"/>
        </w:rPr>
        <w:t xml:space="preserve"> are set to 1.</w:t>
      </w:r>
      <w:r>
        <w:rPr>
          <w:szCs w:val="18"/>
        </w:rPr>
        <w:t xml:space="preserve">  </w:t>
      </w:r>
    </w:p>
    <w:p w:rsidR="00504DB8" w:rsidRDefault="00504DB8" w:rsidP="00504DB8">
      <w:pPr>
        <w:rPr>
          <w:sz w:val="20"/>
          <w:lang w:val="en-US"/>
        </w:rPr>
      </w:pPr>
    </w:p>
    <w:p w:rsidR="00504DB8" w:rsidRDefault="00504DB8" w:rsidP="00504DB8">
      <w:pPr>
        <w:rPr>
          <w:b/>
          <w:sz w:val="24"/>
          <w:lang w:val="en-US"/>
        </w:rPr>
      </w:pPr>
      <w:r w:rsidRPr="0012173A">
        <w:rPr>
          <w:b/>
          <w:sz w:val="20"/>
          <w:highlight w:val="yellow"/>
          <w:lang w:val="en-US"/>
        </w:rPr>
        <w:t>End of proposed changes</w:t>
      </w:r>
      <w:r w:rsidRPr="00943A02">
        <w:rPr>
          <w:b/>
          <w:sz w:val="24"/>
          <w:highlight w:val="yellow"/>
          <w:lang w:val="en-US"/>
        </w:rPr>
        <w:t>.</w:t>
      </w:r>
    </w:p>
    <w:p w:rsidR="0003602C" w:rsidRDefault="0003602C" w:rsidP="005B2037">
      <w:pPr>
        <w:rPr>
          <w:sz w:val="24"/>
        </w:rPr>
      </w:pPr>
    </w:p>
    <w:p w:rsidR="00FF2724" w:rsidRDefault="00FF2724" w:rsidP="005B2037">
      <w:pPr>
        <w:rPr>
          <w:sz w:val="24"/>
        </w:rPr>
      </w:pPr>
    </w:p>
    <w:p w:rsidR="00531EDC" w:rsidRDefault="00531EDC" w:rsidP="00531EDC">
      <w:pPr>
        <w:rPr>
          <w:b/>
          <w:sz w:val="32"/>
          <w:u w:val="single"/>
        </w:rPr>
      </w:pPr>
    </w:p>
    <w:p w:rsidR="00531EDC" w:rsidRDefault="00531EDC" w:rsidP="00531EDC">
      <w:pPr>
        <w:rPr>
          <w:b/>
          <w:sz w:val="32"/>
          <w:u w:val="single"/>
        </w:rPr>
      </w:pPr>
    </w:p>
    <w:p w:rsidR="00531EDC" w:rsidRDefault="00531EDC" w:rsidP="00531ED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Spatial Reuse</w:t>
      </w:r>
    </w:p>
    <w:p w:rsidR="00531EDC" w:rsidRDefault="00531EDC" w:rsidP="00531EDC">
      <w:pPr>
        <w:rPr>
          <w:b/>
          <w:sz w:val="32"/>
          <w:u w:val="single"/>
        </w:rPr>
      </w:pPr>
    </w:p>
    <w:p w:rsidR="00531EDC" w:rsidRDefault="00531EDC" w:rsidP="00531EDC">
      <w:pPr>
        <w:rPr>
          <w:b/>
          <w:sz w:val="32"/>
          <w:u w:val="single"/>
        </w:rPr>
      </w:pPr>
    </w:p>
    <w:p w:rsidR="00531EDC" w:rsidRDefault="00531EDC" w:rsidP="00531EDC">
      <w:pPr>
        <w:rPr>
          <w:b/>
          <w:sz w:val="32"/>
          <w:u w:val="single"/>
        </w:rPr>
      </w:pPr>
    </w:p>
    <w:p w:rsidR="00531EDC" w:rsidRDefault="00531EDC" w:rsidP="005B2037">
      <w:pPr>
        <w:rPr>
          <w:sz w:val="24"/>
        </w:rPr>
      </w:pPr>
    </w:p>
    <w:tbl>
      <w:tblPr>
        <w:tblW w:w="1001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630"/>
        <w:gridCol w:w="450"/>
        <w:gridCol w:w="2503"/>
        <w:gridCol w:w="2200"/>
        <w:gridCol w:w="2520"/>
      </w:tblGrid>
      <w:tr w:rsidR="00531EDC" w:rsidRPr="0054166B" w:rsidTr="001166B5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900" w:type="dxa"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630" w:type="dxa"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L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531EDC" w:rsidRPr="00AB2BCA" w:rsidTr="001166B5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4912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280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NOTE 1 looks pretty darn normative to me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Rewrite </w:t>
            </w:r>
            <w:proofErr w:type="spellStart"/>
            <w:r>
              <w:rPr>
                <w:rFonts w:ascii="Arial" w:hAnsi="Arial" w:cs="Arial"/>
                <w:sz w:val="20"/>
              </w:rPr>
              <w:t>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avoid a note. Perhaps add a section elsewhere and a </w:t>
            </w:r>
            <w:proofErr w:type="spellStart"/>
            <w:r>
              <w:rPr>
                <w:rFonts w:ascii="Arial" w:hAnsi="Arial" w:cs="Arial"/>
                <w:sz w:val="20"/>
              </w:rPr>
              <w:t>xref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it from here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Default="00531EDC" w:rsidP="001166B5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Revised.</w:t>
            </w:r>
          </w:p>
          <w:p w:rsidR="00531EDC" w:rsidRPr="00AB2BCA" w:rsidRDefault="00531EDC" w:rsidP="001166B5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Accept in principle and Modify Table 28-18 to incorporate normative text.</w:t>
            </w:r>
          </w:p>
        </w:tc>
      </w:tr>
      <w:tr w:rsidR="00531EDC" w:rsidRPr="00AB2BCA" w:rsidTr="001166B5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Default="00531EDC" w:rsidP="001166B5">
            <w:pPr>
              <w:jc w:val="center"/>
              <w:rPr>
                <w:rFonts w:ascii="Calibri" w:eastAsiaTheme="minorEastAsia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t>4913</w:t>
            </w:r>
          </w:p>
          <w:p w:rsidR="00531EDC" w:rsidRPr="00AB2BCA" w:rsidRDefault="00531EDC" w:rsidP="001166B5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Default="00531EDC" w:rsidP="001166B5">
            <w:pPr>
              <w:jc w:val="center"/>
              <w:rPr>
                <w:rFonts w:ascii="Calibri" w:eastAsiaTheme="minorEastAsia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t>281</w:t>
            </w:r>
          </w:p>
          <w:p w:rsidR="00531EDC" w:rsidRPr="00AB2BCA" w:rsidRDefault="00531EDC" w:rsidP="001166B5">
            <w:pPr>
              <w:jc w:val="center"/>
              <w:rPr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40M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other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 fields indicate identical values ... is ambiguous. Assume we have ab for </w:t>
            </w:r>
            <w:proofErr w:type="spellStart"/>
            <w:r>
              <w:rPr>
                <w:rFonts w:ascii="Arial" w:hAnsi="Arial" w:cs="Arial"/>
                <w:sz w:val="20"/>
              </w:rPr>
              <w:t>P40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cd need </w:t>
            </w:r>
            <w:proofErr w:type="spellStart"/>
            <w:r>
              <w:rPr>
                <w:rFonts w:ascii="Arial" w:hAnsi="Arial" w:cs="Arial"/>
                <w:sz w:val="20"/>
              </w:rPr>
              <w:t>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be </w:t>
            </w:r>
            <w:proofErr w:type="gramStart"/>
            <w:r>
              <w:rPr>
                <w:rFonts w:ascii="Arial" w:hAnsi="Arial" w:cs="Arial"/>
                <w:sz w:val="20"/>
              </w:rPr>
              <w:t>defined 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c=a, d=b</w:t>
            </w:r>
            <w:proofErr w:type="gramStart"/>
            <w:r>
              <w:rPr>
                <w:rFonts w:ascii="Arial" w:hAnsi="Arial" w:cs="Arial"/>
                <w:sz w:val="20"/>
              </w:rPr>
              <w:t>,?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OR c=b, d=a, or what?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Define what is identical to what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Default="00531EDC" w:rsidP="001166B5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Revised.</w:t>
            </w:r>
          </w:p>
          <w:p w:rsidR="00531EDC" w:rsidRPr="00AB2BCA" w:rsidRDefault="00531EDC" w:rsidP="001166B5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Accept in principle and modify Table 28-18 to clarify identical values.</w:t>
            </w:r>
          </w:p>
        </w:tc>
      </w:tr>
      <w:tr w:rsidR="00531EDC" w:rsidRPr="00AB2BCA" w:rsidTr="001166B5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8919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A 20 MHz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only occupies one of the four 20 MHz </w:t>
            </w:r>
            <w:proofErr w:type="spellStart"/>
            <w:r>
              <w:rPr>
                <w:rFonts w:ascii="Arial" w:hAnsi="Arial" w:cs="Arial"/>
                <w:sz w:val="20"/>
              </w:rPr>
              <w:t>subbands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Why do all four 20 MHz </w:t>
            </w:r>
            <w:proofErr w:type="spellStart"/>
            <w:r>
              <w:rPr>
                <w:rFonts w:ascii="Arial" w:hAnsi="Arial" w:cs="Arial"/>
                <w:sz w:val="20"/>
              </w:rPr>
              <w:t>subbands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have the same value? Shouldn't only the primary 20 do </w:t>
            </w:r>
            <w:proofErr w:type="gramStart"/>
            <w:r>
              <w:rPr>
                <w:rFonts w:ascii="Arial" w:hAnsi="Arial" w:cs="Arial"/>
                <w:sz w:val="20"/>
              </w:rPr>
              <w:t>SR.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other </w:t>
            </w:r>
            <w:proofErr w:type="spellStart"/>
            <w:r>
              <w:rPr>
                <w:rFonts w:ascii="Arial" w:hAnsi="Arial" w:cs="Arial"/>
                <w:sz w:val="20"/>
              </w:rPr>
              <w:t>subbands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open for use anyway.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Clarify the requirements and NOTE 1 of Table 28-18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Default="00531EDC" w:rsidP="001166B5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Revised.</w:t>
            </w:r>
          </w:p>
          <w:p w:rsidR="00531EDC" w:rsidRPr="00AB2BCA" w:rsidRDefault="00531EDC" w:rsidP="001166B5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Accept in principle and modify </w:t>
            </w:r>
            <w:proofErr w:type="spellStart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Tabe</w:t>
            </w:r>
            <w:proofErr w:type="spellEnd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28-18 to open up other </w:t>
            </w:r>
            <w:proofErr w:type="spellStart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subbands</w:t>
            </w:r>
            <w:proofErr w:type="spellEnd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for reuse.</w:t>
            </w:r>
          </w:p>
        </w:tc>
      </w:tr>
      <w:tr w:rsidR="00531EDC" w:rsidRPr="00AB2BCA" w:rsidTr="001166B5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8921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282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There is virtually no explanation or context on the </w:t>
            </w:r>
            <w:proofErr w:type="spellStart"/>
            <w:r>
              <w:rPr>
                <w:rFonts w:ascii="Arial" w:hAnsi="Arial" w:cs="Arial"/>
                <w:sz w:val="20"/>
              </w:rPr>
              <w:t>SRP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 or "Acceptable Receiver Interference </w:t>
            </w:r>
            <w:proofErr w:type="spellStart"/>
            <w:r>
              <w:rPr>
                <w:rFonts w:ascii="Arial" w:hAnsi="Arial" w:cs="Arial"/>
                <w:sz w:val="20"/>
              </w:rPr>
              <w:t>level_AP</w:t>
            </w:r>
            <w:proofErr w:type="spellEnd"/>
            <w:r>
              <w:rPr>
                <w:rFonts w:ascii="Arial" w:hAnsi="Arial" w:cs="Arial"/>
                <w:sz w:val="20"/>
              </w:rPr>
              <w:t>". Notation and statements on lines 29 to 40 are far too dense to be informative.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Either clarify or relegate feature to future amendment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Default="00531EDC" w:rsidP="001166B5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Rejected.</w:t>
            </w:r>
          </w:p>
          <w:p w:rsidR="00531EDC" w:rsidRPr="00AB2BCA" w:rsidRDefault="00531EDC" w:rsidP="001166B5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Draft 1.2 incorporate explanation and context for </w:t>
            </w:r>
            <w:proofErr w:type="spellStart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SRP</w:t>
            </w:r>
            <w:proofErr w:type="spellEnd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parameter in </w:t>
            </w:r>
            <w:r w:rsidRPr="00842B34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27.9.3 </w:t>
            </w:r>
            <w:proofErr w:type="spellStart"/>
            <w:r w:rsidRPr="00842B34">
              <w:rPr>
                <w:rFonts w:eastAsia="Times New Roman"/>
                <w:bCs/>
                <w:color w:val="000000"/>
                <w:szCs w:val="22"/>
                <w:lang w:val="en-US"/>
              </w:rPr>
              <w:t>SRP</w:t>
            </w:r>
            <w:proofErr w:type="spellEnd"/>
            <w:r w:rsidRPr="00842B34">
              <w:rPr>
                <w:rFonts w:eastAsia="Times New Roman"/>
                <w:bCs/>
                <w:color w:val="000000"/>
                <w:szCs w:val="22"/>
                <w:lang w:val="en-US"/>
              </w:rPr>
              <w:t>-based spatial reuse operation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.</w:t>
            </w:r>
          </w:p>
        </w:tc>
      </w:tr>
    </w:tbl>
    <w:p w:rsidR="00531EDC" w:rsidRDefault="00531EDC" w:rsidP="005B2037">
      <w:pPr>
        <w:rPr>
          <w:sz w:val="24"/>
        </w:rPr>
      </w:pPr>
    </w:p>
    <w:p w:rsidR="00531EDC" w:rsidRPr="00531EDC" w:rsidRDefault="00531EDC" w:rsidP="00531EDC">
      <w:pPr>
        <w:rPr>
          <w:b/>
          <w:sz w:val="24"/>
          <w:szCs w:val="22"/>
        </w:rPr>
      </w:pPr>
      <w:r w:rsidRPr="00531EDC">
        <w:rPr>
          <w:b/>
          <w:sz w:val="24"/>
          <w:szCs w:val="22"/>
        </w:rPr>
        <w:t>#</w:t>
      </w:r>
      <w:proofErr w:type="spellStart"/>
      <w:r w:rsidRPr="00531EDC">
        <w:rPr>
          <w:b/>
          <w:sz w:val="24"/>
          <w:szCs w:val="22"/>
        </w:rPr>
        <w:t>CID8919</w:t>
      </w:r>
      <w:proofErr w:type="spellEnd"/>
    </w:p>
    <w:p w:rsidR="00531EDC" w:rsidRPr="00531EDC" w:rsidRDefault="00531EDC" w:rsidP="00531EDC">
      <w:pPr>
        <w:rPr>
          <w:sz w:val="24"/>
          <w:szCs w:val="22"/>
        </w:rPr>
      </w:pPr>
    </w:p>
    <w:p w:rsidR="00531EDC" w:rsidRPr="00531EDC" w:rsidRDefault="00531EDC" w:rsidP="00531EDC">
      <w:pPr>
        <w:rPr>
          <w:sz w:val="22"/>
          <w:szCs w:val="22"/>
        </w:rPr>
      </w:pPr>
      <w:r w:rsidRPr="00531EDC">
        <w:rPr>
          <w:sz w:val="22"/>
          <w:szCs w:val="22"/>
        </w:rPr>
        <w:t xml:space="preserve">Commenter states that a 20 MHz </w:t>
      </w:r>
      <w:proofErr w:type="spellStart"/>
      <w:r w:rsidRPr="00531EDC">
        <w:rPr>
          <w:sz w:val="22"/>
          <w:szCs w:val="22"/>
        </w:rPr>
        <w:t>PPDU</w:t>
      </w:r>
      <w:proofErr w:type="spellEnd"/>
      <w:r w:rsidRPr="00531EDC">
        <w:rPr>
          <w:sz w:val="22"/>
          <w:szCs w:val="22"/>
        </w:rPr>
        <w:t xml:space="preserve"> only occupies one of the four 20 MHz </w:t>
      </w:r>
      <w:proofErr w:type="spellStart"/>
      <w:r w:rsidRPr="00531EDC">
        <w:rPr>
          <w:sz w:val="22"/>
          <w:szCs w:val="22"/>
        </w:rPr>
        <w:t>subbands</w:t>
      </w:r>
      <w:proofErr w:type="spellEnd"/>
      <w:r w:rsidRPr="00531EDC">
        <w:rPr>
          <w:sz w:val="22"/>
          <w:szCs w:val="22"/>
        </w:rPr>
        <w:t xml:space="preserve"> and the other </w:t>
      </w:r>
      <w:proofErr w:type="spellStart"/>
      <w:r w:rsidRPr="00531EDC">
        <w:rPr>
          <w:sz w:val="22"/>
          <w:szCs w:val="22"/>
        </w:rPr>
        <w:t>subbands</w:t>
      </w:r>
      <w:proofErr w:type="spellEnd"/>
      <w:r w:rsidRPr="00531EDC">
        <w:rPr>
          <w:sz w:val="22"/>
          <w:szCs w:val="22"/>
        </w:rPr>
        <w:t xml:space="preserve"> should be open for use. Agree with commenter in principle. Note that the </w:t>
      </w:r>
      <w:proofErr w:type="spellStart"/>
      <w:r w:rsidRPr="00531EDC">
        <w:rPr>
          <w:sz w:val="22"/>
          <w:szCs w:val="22"/>
        </w:rPr>
        <w:t>OBSS</w:t>
      </w:r>
      <w:proofErr w:type="spellEnd"/>
      <w:r w:rsidRPr="00531EDC">
        <w:rPr>
          <w:sz w:val="22"/>
          <w:szCs w:val="22"/>
        </w:rPr>
        <w:t xml:space="preserve"> </w:t>
      </w:r>
      <w:proofErr w:type="spellStart"/>
      <w:r w:rsidRPr="00531EDC">
        <w:rPr>
          <w:sz w:val="22"/>
          <w:szCs w:val="22"/>
        </w:rPr>
        <w:t>STA</w:t>
      </w:r>
      <w:proofErr w:type="spellEnd"/>
      <w:r w:rsidRPr="00531EDC">
        <w:rPr>
          <w:sz w:val="22"/>
          <w:szCs w:val="22"/>
        </w:rPr>
        <w:t xml:space="preserve"> could detect the Bandwidth field bandwidth in the common information of the trigger frame and determine the un-used </w:t>
      </w:r>
      <w:proofErr w:type="spellStart"/>
      <w:r w:rsidRPr="00531EDC">
        <w:rPr>
          <w:sz w:val="22"/>
          <w:szCs w:val="22"/>
        </w:rPr>
        <w:t>subbands</w:t>
      </w:r>
      <w:proofErr w:type="spellEnd"/>
      <w:r w:rsidRPr="00531EDC">
        <w:rPr>
          <w:sz w:val="22"/>
          <w:szCs w:val="22"/>
        </w:rPr>
        <w:t xml:space="preserve">. However, </w:t>
      </w:r>
      <w:proofErr w:type="spellStart"/>
      <w:r w:rsidRPr="00531EDC">
        <w:rPr>
          <w:sz w:val="22"/>
          <w:szCs w:val="22"/>
        </w:rPr>
        <w:t>OBSS</w:t>
      </w:r>
      <w:proofErr w:type="spellEnd"/>
      <w:r w:rsidRPr="00531EDC">
        <w:rPr>
          <w:sz w:val="22"/>
          <w:szCs w:val="22"/>
        </w:rPr>
        <w:t xml:space="preserve"> </w:t>
      </w:r>
      <w:proofErr w:type="spellStart"/>
      <w:r w:rsidRPr="00531EDC">
        <w:rPr>
          <w:sz w:val="22"/>
          <w:szCs w:val="22"/>
        </w:rPr>
        <w:t>STA</w:t>
      </w:r>
      <w:proofErr w:type="spellEnd"/>
      <w:r w:rsidRPr="00531EDC">
        <w:rPr>
          <w:sz w:val="22"/>
          <w:szCs w:val="22"/>
        </w:rPr>
        <w:t xml:space="preserve"> also needs to determine the primary channel. A proposed solution is to set the </w:t>
      </w:r>
      <w:proofErr w:type="spellStart"/>
      <w:r w:rsidRPr="00531EDC">
        <w:rPr>
          <w:sz w:val="22"/>
          <w:szCs w:val="22"/>
        </w:rPr>
        <w:t>SRP</w:t>
      </w:r>
      <w:proofErr w:type="spellEnd"/>
      <w:r w:rsidRPr="00531EDC">
        <w:rPr>
          <w:sz w:val="22"/>
          <w:szCs w:val="22"/>
        </w:rPr>
        <w:t xml:space="preserve"> parameter of the un-used </w:t>
      </w:r>
      <w:proofErr w:type="spellStart"/>
      <w:r w:rsidRPr="00531EDC">
        <w:rPr>
          <w:sz w:val="22"/>
          <w:szCs w:val="22"/>
        </w:rPr>
        <w:t>subchannels</w:t>
      </w:r>
      <w:proofErr w:type="spellEnd"/>
      <w:r w:rsidRPr="00531EDC">
        <w:rPr>
          <w:sz w:val="22"/>
          <w:szCs w:val="22"/>
        </w:rPr>
        <w:t xml:space="preserve"> to the highest level to facilitate spatial reuse.</w:t>
      </w:r>
    </w:p>
    <w:p w:rsidR="00531EDC" w:rsidRDefault="00531EDC" w:rsidP="00531EDC">
      <w:pPr>
        <w:rPr>
          <w:szCs w:val="22"/>
        </w:rPr>
      </w:pPr>
    </w:p>
    <w:p w:rsidR="00531EDC" w:rsidRDefault="00531EDC" w:rsidP="00531EDC">
      <w:pPr>
        <w:rPr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</w:tblGrid>
      <w:tr w:rsidR="00531EDC" w:rsidTr="001166B5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531EDC" w:rsidRDefault="00531EDC" w:rsidP="00531EDC">
            <w:pPr>
              <w:pStyle w:val="TableTitle"/>
              <w:numPr>
                <w:ilvl w:val="0"/>
                <w:numId w:val="6"/>
              </w:numPr>
            </w:pPr>
            <w:r>
              <w:rPr>
                <w:w w:val="100"/>
              </w:rPr>
              <w:t xml:space="preserve">HE-SIG-A field of an HE TB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531EDC" w:rsidTr="001166B5">
        <w:trPr>
          <w:trHeight w:val="6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1EDC" w:rsidRDefault="00531EDC" w:rsidP="001166B5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1EDC" w:rsidRDefault="00531EDC" w:rsidP="001166B5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1EDC" w:rsidRDefault="00531EDC" w:rsidP="001166B5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1EDC" w:rsidRDefault="00531EDC" w:rsidP="001166B5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1EDC" w:rsidRDefault="00531EDC" w:rsidP="001166B5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531EDC" w:rsidTr="001166B5">
        <w:trPr>
          <w:trHeight w:val="84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1EDC" w:rsidRDefault="00531EDC" w:rsidP="001166B5">
            <w:pPr>
              <w:pStyle w:val="TableText"/>
              <w:jc w:val="center"/>
            </w:pPr>
            <w:r>
              <w:rPr>
                <w:w w:val="100"/>
              </w:rPr>
              <w:t>HE-SIG-A1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proofErr w:type="spellStart"/>
            <w:r>
              <w:rPr>
                <w:w w:val="100"/>
              </w:rPr>
              <w:t>B0</w:t>
            </w:r>
            <w:proofErr w:type="spell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Format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Differentiate </w:t>
            </w:r>
            <w:proofErr w:type="spellStart"/>
            <w:r>
              <w:rPr>
                <w:w w:val="100"/>
              </w:rPr>
              <w:t>an</w:t>
            </w:r>
            <w:proofErr w:type="spellEnd"/>
            <w:r>
              <w:rPr>
                <w:w w:val="100"/>
              </w:rPr>
              <w:t xml:space="preserve"> HE SU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 xml:space="preserve"> from an HE TB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>:</w:t>
            </w:r>
          </w:p>
          <w:p w:rsidR="00531EDC" w:rsidRDefault="00531EDC" w:rsidP="001166B5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 xml:space="preserve">Set to 0 for HE TB </w:t>
            </w:r>
            <w:proofErr w:type="spellStart"/>
            <w:r>
              <w:rPr>
                <w:w w:val="100"/>
              </w:rPr>
              <w:t>PPDU</w:t>
            </w:r>
            <w:proofErr w:type="spellEnd"/>
          </w:p>
          <w:p w:rsidR="00531EDC" w:rsidRDefault="00531EDC" w:rsidP="001166B5">
            <w:pPr>
              <w:pStyle w:val="TableText"/>
              <w:ind w:firstLine="200"/>
            </w:pPr>
            <w:r>
              <w:rPr>
                <w:w w:val="100"/>
              </w:rPr>
              <w:t xml:space="preserve">Set to 1 for HE SU </w:t>
            </w:r>
            <w:proofErr w:type="spellStart"/>
            <w:r>
              <w:rPr>
                <w:w w:val="100"/>
              </w:rPr>
              <w:t>PPDU</w:t>
            </w:r>
            <w:proofErr w:type="spellEnd"/>
          </w:p>
        </w:tc>
      </w:tr>
      <w:tr w:rsidR="00531EDC" w:rsidTr="001166B5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31EDC" w:rsidRDefault="00531EDC" w:rsidP="001166B5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proofErr w:type="spellStart"/>
            <w:r>
              <w:rPr>
                <w:w w:val="100"/>
              </w:rPr>
              <w:t>B1-B6</w:t>
            </w:r>
            <w:proofErr w:type="spell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BSS Color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1EDC" w:rsidRDefault="00531EDC" w:rsidP="001166B5">
            <w:pPr>
              <w:pStyle w:val="CellBody"/>
            </w:pPr>
            <w:r>
              <w:rPr>
                <w:w w:val="100"/>
              </w:rPr>
              <w:t>The BSS Color field is an identifier of the BSS</w:t>
            </w:r>
          </w:p>
        </w:tc>
      </w:tr>
      <w:tr w:rsidR="00531EDC" w:rsidTr="001166B5">
        <w:trPr>
          <w:trHeight w:val="49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31EDC" w:rsidRDefault="00531EDC" w:rsidP="001166B5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proofErr w:type="spellStart"/>
            <w:r>
              <w:rPr>
                <w:w w:val="100"/>
              </w:rPr>
              <w:t>B7-B10</w:t>
            </w:r>
            <w:proofErr w:type="spell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Spatial Reuse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1EDC" w:rsidRDefault="00531EDC" w:rsidP="001166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Indicates whether or not spatial reuse is allowed in a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 xml:space="preserve"> during the transmission of this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>, and if allowed, indicates a value that is used to determine a limit on the transmit power of a spatial reuse transmission.(#5872, #5871, #10043, #10041)</w:t>
            </w:r>
          </w:p>
          <w:p w:rsidR="00531EDC" w:rsidRDefault="00531EDC" w:rsidP="001166B5">
            <w:pPr>
              <w:pStyle w:val="CellBody"/>
              <w:rPr>
                <w:w w:val="100"/>
              </w:rPr>
            </w:pPr>
          </w:p>
          <w:p w:rsidR="00531EDC" w:rsidRDefault="00531EDC" w:rsidP="001166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the Bandwidth field indicates 20 MHz, 40 MHz, or 80 MHz then this Spatial Reuse field applies to the first 20 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(see NOTE 1).</w:t>
            </w:r>
          </w:p>
          <w:p w:rsidR="00531EDC" w:rsidRDefault="00531EDC" w:rsidP="001166B5">
            <w:pPr>
              <w:pStyle w:val="TableText"/>
              <w:rPr>
                <w:w w:val="100"/>
              </w:rPr>
            </w:pPr>
          </w:p>
          <w:p w:rsidR="00531EDC" w:rsidRDefault="00531EDC" w:rsidP="001166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the Bandwidth field indicates 160/80+80 MHz then this Spatial Reuse field applies to the first 40 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160 MHz operating band (see NOTE 1).</w:t>
            </w:r>
          </w:p>
          <w:p w:rsidR="00531EDC" w:rsidRDefault="00531EDC" w:rsidP="001166B5">
            <w:pPr>
              <w:pStyle w:val="TableText"/>
              <w:rPr>
                <w:w w:val="100"/>
              </w:rPr>
            </w:pPr>
          </w:p>
          <w:p w:rsidR="00531EDC" w:rsidRDefault="00531EDC" w:rsidP="001166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Set to the value of the </w:t>
            </w:r>
            <w:proofErr w:type="spellStart"/>
            <w:r>
              <w:rPr>
                <w:w w:val="100"/>
              </w:rPr>
              <w:t>SPATIAL_</w:t>
            </w:r>
            <w:proofErr w:type="gramStart"/>
            <w:r>
              <w:rPr>
                <w:w w:val="100"/>
              </w:rPr>
              <w:t>REUSE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 xml:space="preserve">1) parameter of the </w:t>
            </w:r>
            <w:proofErr w:type="spellStart"/>
            <w:r>
              <w:rPr>
                <w:w w:val="100"/>
              </w:rPr>
              <w:t>TXVECTOR</w:t>
            </w:r>
            <w:proofErr w:type="spellEnd"/>
            <w:r>
              <w:rPr>
                <w:w w:val="100"/>
              </w:rPr>
              <w:t xml:space="preserve">, which contains a value from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RTF39333535303a205461626c65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Table 28-19 (Spatial Reuse subfield encoding for an HE TB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>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for an HE TB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>, see 27.11.6 (</w:t>
            </w:r>
            <w:proofErr w:type="spellStart"/>
            <w:r>
              <w:rPr>
                <w:w w:val="100"/>
              </w:rPr>
              <w:t>SPATIAL_REUSE</w:t>
            </w:r>
            <w:proofErr w:type="spellEnd"/>
            <w:r>
              <w:rPr>
                <w:w w:val="100"/>
              </w:rPr>
              <w:t>).</w:t>
            </w:r>
          </w:p>
          <w:p w:rsidR="00531EDC" w:rsidRDefault="00531EDC" w:rsidP="001166B5">
            <w:pPr>
              <w:pStyle w:val="CellBody"/>
              <w:rPr>
                <w:w w:val="100"/>
              </w:rPr>
            </w:pPr>
          </w:p>
          <w:p w:rsidR="00531EDC" w:rsidRDefault="00531EDC" w:rsidP="001166B5">
            <w:pPr>
              <w:pStyle w:val="CellBody"/>
            </w:pPr>
            <w:r>
              <w:rPr>
                <w:w w:val="100"/>
              </w:rPr>
              <w:t xml:space="preserve">Set to </w:t>
            </w:r>
            <w:proofErr w:type="spellStart"/>
            <w:r>
              <w:rPr>
                <w:w w:val="100"/>
              </w:rPr>
              <w:t>SR_DISALLOW</w:t>
            </w:r>
            <w:proofErr w:type="spellEnd"/>
            <w:r>
              <w:rPr>
                <w:w w:val="100"/>
              </w:rPr>
              <w:t xml:space="preserve"> to prohibit </w:t>
            </w:r>
            <w:proofErr w:type="spellStart"/>
            <w:r>
              <w:rPr>
                <w:w w:val="100"/>
              </w:rPr>
              <w:t>SRP</w:t>
            </w:r>
            <w:proofErr w:type="spellEnd"/>
            <w:r>
              <w:rPr>
                <w:w w:val="100"/>
              </w:rPr>
              <w:t xml:space="preserve">-based spatial reuse during this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>. For the interpretation of other values see 27.11.6 (</w:t>
            </w:r>
            <w:proofErr w:type="spellStart"/>
            <w:r>
              <w:rPr>
                <w:w w:val="100"/>
              </w:rPr>
              <w:t>SPATIAL_REUSE</w:t>
            </w:r>
            <w:proofErr w:type="spellEnd"/>
            <w:r>
              <w:rPr>
                <w:w w:val="100"/>
              </w:rPr>
              <w:t>) and 27.9 (Spatial reuse operation).(#10409, #8907, #10414)</w:t>
            </w:r>
          </w:p>
        </w:tc>
      </w:tr>
      <w:tr w:rsidR="00531EDC" w:rsidTr="001166B5">
        <w:trPr>
          <w:trHeight w:val="63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31EDC" w:rsidRDefault="00531EDC" w:rsidP="001166B5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proofErr w:type="spellStart"/>
            <w:r>
              <w:rPr>
                <w:w w:val="100"/>
              </w:rPr>
              <w:t>B11-B14</w:t>
            </w:r>
            <w:proofErr w:type="spell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Spatial Reuse 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1EDC" w:rsidRDefault="00531EDC" w:rsidP="001166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Indicates whether or not spatial reuse is allowed in a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 xml:space="preserve"> during the transmission of this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>, and if allowed, indicates a value that is used to determine a limit on the transmit power of a spatial reuse transmission.(#5872, #5871)</w:t>
            </w:r>
          </w:p>
          <w:p w:rsidR="00531EDC" w:rsidRDefault="00531EDC" w:rsidP="001166B5">
            <w:pPr>
              <w:pStyle w:val="CellBody"/>
              <w:rPr>
                <w:w w:val="100"/>
              </w:rPr>
            </w:pPr>
          </w:p>
          <w:p w:rsidR="00531EDC" w:rsidRDefault="00531EDC" w:rsidP="001166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If the Bandwidth field indicates 20 MHz, 40 MHz, or 80 MHz: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This Spatial Reuse field applies to the second 20 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(see NOTE 1).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When the </w:t>
            </w:r>
            <w:proofErr w:type="spellStart"/>
            <w:r>
              <w:rPr>
                <w:w w:val="100"/>
              </w:rPr>
              <w:t>STA</w:t>
            </w:r>
            <w:proofErr w:type="spellEnd"/>
            <w:r>
              <w:rPr>
                <w:w w:val="100"/>
              </w:rPr>
              <w:t xml:space="preserve"> operating channel width is 20 MHz, then this field is </w:t>
            </w:r>
            <w:r w:rsidRPr="00494980">
              <w:rPr>
                <w:w w:val="100"/>
              </w:rPr>
              <w:t>set to</w:t>
            </w:r>
            <w:r w:rsidRPr="00494980">
              <w:rPr>
                <w:strike/>
                <w:w w:val="100"/>
              </w:rPr>
              <w:t xml:space="preserve"> </w:t>
            </w:r>
            <w:r w:rsidR="00494980" w:rsidRPr="00494980">
              <w:rPr>
                <w:strike/>
                <w:w w:val="100"/>
                <w:highlight w:val="yellow"/>
              </w:rPr>
              <w:t>the same value as Spatial Reuse 1 field</w:t>
            </w:r>
            <w:r w:rsidR="00494980">
              <w:rPr>
                <w:w w:val="100"/>
              </w:rPr>
              <w:t xml:space="preserve"> </w:t>
            </w:r>
            <w:r w:rsidRPr="00494980">
              <w:rPr>
                <w:w w:val="100"/>
                <w:highlight w:val="yellow"/>
              </w:rPr>
              <w:t>value 14</w:t>
            </w:r>
            <w:r>
              <w:rPr>
                <w:w w:val="100"/>
              </w:rPr>
              <w:t>.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When the </w:t>
            </w:r>
            <w:proofErr w:type="spellStart"/>
            <w:r>
              <w:rPr>
                <w:w w:val="100"/>
              </w:rPr>
              <w:t>STA</w:t>
            </w:r>
            <w:proofErr w:type="spellEnd"/>
            <w:r>
              <w:rPr>
                <w:w w:val="100"/>
              </w:rPr>
              <w:t xml:space="preserve"> operating channel width is 40 MHz in the 2.4 GHz band, this field is set to the same value as Spatial Reuse 1 field.</w:t>
            </w:r>
          </w:p>
          <w:p w:rsidR="00531EDC" w:rsidRDefault="00531EDC" w:rsidP="001166B5">
            <w:pPr>
              <w:pStyle w:val="TableText"/>
              <w:rPr>
                <w:w w:val="100"/>
              </w:rPr>
            </w:pPr>
          </w:p>
          <w:p w:rsidR="00531EDC" w:rsidRDefault="00531EDC" w:rsidP="001166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the Bandwidth field indicates 160/80+80 MHz </w:t>
            </w:r>
            <w:proofErr w:type="gramStart"/>
            <w:r>
              <w:rPr>
                <w:w w:val="100"/>
              </w:rPr>
              <w:t>the this</w:t>
            </w:r>
            <w:proofErr w:type="gramEnd"/>
            <w:r>
              <w:rPr>
                <w:w w:val="100"/>
              </w:rPr>
              <w:t xml:space="preserve"> Spatial Reuse field applies to the second 40 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160 MHz operating band (see NOTE 1).</w:t>
            </w:r>
          </w:p>
          <w:p w:rsidR="00531EDC" w:rsidRDefault="00531EDC" w:rsidP="001166B5">
            <w:pPr>
              <w:pStyle w:val="TableText"/>
              <w:rPr>
                <w:w w:val="100"/>
              </w:rPr>
            </w:pPr>
          </w:p>
          <w:p w:rsidR="00531EDC" w:rsidRDefault="00531EDC" w:rsidP="001166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Set to the value of the </w:t>
            </w:r>
            <w:proofErr w:type="spellStart"/>
            <w:r>
              <w:rPr>
                <w:w w:val="100"/>
              </w:rPr>
              <w:t>SPATIAL_</w:t>
            </w:r>
            <w:proofErr w:type="gramStart"/>
            <w:r>
              <w:rPr>
                <w:w w:val="100"/>
              </w:rPr>
              <w:t>REUSE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 xml:space="preserve">2) parameter of the </w:t>
            </w:r>
            <w:proofErr w:type="spellStart"/>
            <w:r>
              <w:rPr>
                <w:w w:val="100"/>
              </w:rPr>
              <w:t>TXVECTOR</w:t>
            </w:r>
            <w:proofErr w:type="spellEnd"/>
            <w:r>
              <w:rPr>
                <w:w w:val="100"/>
              </w:rPr>
              <w:t xml:space="preserve">, which contains a value from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RTF39333535303a205461626c65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Table 28-19 (Spatial Reuse subfield encoding for an HE TB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>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for an HE TB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>, see 27.11.6 (</w:t>
            </w:r>
            <w:proofErr w:type="spellStart"/>
            <w:r>
              <w:rPr>
                <w:w w:val="100"/>
              </w:rPr>
              <w:t>SPATIAL_REUSE</w:t>
            </w:r>
            <w:proofErr w:type="spellEnd"/>
            <w:r>
              <w:rPr>
                <w:w w:val="100"/>
              </w:rPr>
              <w:t>).</w:t>
            </w:r>
          </w:p>
          <w:p w:rsidR="00531EDC" w:rsidRDefault="00531EDC" w:rsidP="001166B5">
            <w:pPr>
              <w:pStyle w:val="CellBody"/>
              <w:rPr>
                <w:w w:val="100"/>
              </w:rPr>
            </w:pPr>
          </w:p>
          <w:p w:rsidR="00531EDC" w:rsidRDefault="00531EDC" w:rsidP="001166B5">
            <w:pPr>
              <w:pStyle w:val="CellBody"/>
            </w:pPr>
            <w:r>
              <w:rPr>
                <w:w w:val="100"/>
              </w:rPr>
              <w:t xml:space="preserve">Set to </w:t>
            </w:r>
            <w:proofErr w:type="spellStart"/>
            <w:r>
              <w:rPr>
                <w:w w:val="100"/>
              </w:rPr>
              <w:t>SR_DISALLOW</w:t>
            </w:r>
            <w:proofErr w:type="spellEnd"/>
            <w:r>
              <w:rPr>
                <w:w w:val="100"/>
              </w:rPr>
              <w:t xml:space="preserve"> to prohibit </w:t>
            </w:r>
            <w:proofErr w:type="spellStart"/>
            <w:r>
              <w:rPr>
                <w:w w:val="100"/>
              </w:rPr>
              <w:t>SRP</w:t>
            </w:r>
            <w:proofErr w:type="spellEnd"/>
            <w:r>
              <w:rPr>
                <w:w w:val="100"/>
              </w:rPr>
              <w:t xml:space="preserve">-based spatial reuse during this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>. For the interpretation of other values see 27.11.6 (</w:t>
            </w:r>
            <w:proofErr w:type="spellStart"/>
            <w:r>
              <w:rPr>
                <w:w w:val="100"/>
              </w:rPr>
              <w:t>SPATIAL_REUSE</w:t>
            </w:r>
            <w:proofErr w:type="spellEnd"/>
            <w:r>
              <w:rPr>
                <w:w w:val="100"/>
              </w:rPr>
              <w:t>) and 27.9 (Spatial reuse operation).(#10415)</w:t>
            </w:r>
          </w:p>
        </w:tc>
      </w:tr>
      <w:tr w:rsidR="00531EDC" w:rsidTr="001166B5">
        <w:trPr>
          <w:trHeight w:val="65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31EDC" w:rsidRDefault="00531EDC" w:rsidP="001166B5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proofErr w:type="spellStart"/>
            <w:r>
              <w:rPr>
                <w:w w:val="100"/>
              </w:rPr>
              <w:t>B15-B18</w:t>
            </w:r>
            <w:proofErr w:type="spell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Spatial Reuse 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1EDC" w:rsidRDefault="00531EDC" w:rsidP="001166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Indicates whether or not spatial reuse is allowed in a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 xml:space="preserve"> during the transmission of this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>, and if allowed, indicates a value that is used to determine a limit on the transmit power of a spatial reuse transmission.(#5872, #5871)</w:t>
            </w:r>
          </w:p>
          <w:p w:rsidR="00531EDC" w:rsidRDefault="00531EDC" w:rsidP="001166B5">
            <w:pPr>
              <w:pStyle w:val="CellBody"/>
              <w:rPr>
                <w:w w:val="100"/>
              </w:rPr>
            </w:pPr>
          </w:p>
          <w:p w:rsidR="00531EDC" w:rsidRDefault="00531EDC" w:rsidP="001166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If the Bandwidth field indicates 20 MHz, 40 MHz or 80 MHz: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This Spatial Reuse field applies to the third 20 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(see NOTE 1).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When the </w:t>
            </w:r>
            <w:proofErr w:type="spellStart"/>
            <w:r>
              <w:rPr>
                <w:w w:val="100"/>
              </w:rPr>
              <w:t>STA</w:t>
            </w:r>
            <w:proofErr w:type="spellEnd"/>
            <w:r>
              <w:rPr>
                <w:w w:val="100"/>
              </w:rPr>
              <w:t xml:space="preserve"> operating channel width </w:t>
            </w:r>
            <w:proofErr w:type="gramStart"/>
            <w:r>
              <w:rPr>
                <w:w w:val="100"/>
              </w:rPr>
              <w:t>is(</w:t>
            </w:r>
            <w:proofErr w:type="gramEnd"/>
            <w:r>
              <w:rPr>
                <w:w w:val="100"/>
              </w:rPr>
              <w:t xml:space="preserve">#Ed) 20 MHz or 40 MHz, this field is set to </w:t>
            </w:r>
            <w:r w:rsidR="00494980" w:rsidRPr="00494980">
              <w:rPr>
                <w:strike/>
                <w:w w:val="100"/>
                <w:highlight w:val="yellow"/>
              </w:rPr>
              <w:t>the same value as Spatial Reuse 1 field</w:t>
            </w:r>
            <w:r w:rsidR="00494980">
              <w:rPr>
                <w:w w:val="100"/>
              </w:rPr>
              <w:t xml:space="preserve"> </w:t>
            </w:r>
            <w:r w:rsidR="00494980" w:rsidRPr="00494980">
              <w:rPr>
                <w:w w:val="100"/>
                <w:highlight w:val="yellow"/>
              </w:rPr>
              <w:t>value 14</w:t>
            </w:r>
            <w:r w:rsidR="00494980">
              <w:rPr>
                <w:w w:val="100"/>
              </w:rPr>
              <w:t>.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</w:p>
          <w:p w:rsidR="00531EDC" w:rsidRDefault="00531EDC" w:rsidP="001166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If the Bandwidth field indicates 160/80+80 MHz: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This Spatial Reuse field applies to the third 40 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160 MHz operating band (see NOTE 1).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When the </w:t>
            </w:r>
            <w:proofErr w:type="spellStart"/>
            <w:r>
              <w:rPr>
                <w:w w:val="100"/>
              </w:rPr>
              <w:t>STA</w:t>
            </w:r>
            <w:proofErr w:type="spellEnd"/>
            <w:r>
              <w:rPr>
                <w:w w:val="100"/>
              </w:rPr>
              <w:t xml:space="preserve"> operating channel width is 80+80 MHz, this field is set to the same value as Spatial Reuse 1 field.</w:t>
            </w:r>
          </w:p>
          <w:p w:rsidR="00531EDC" w:rsidRDefault="00531EDC" w:rsidP="001166B5">
            <w:pPr>
              <w:pStyle w:val="TableText"/>
              <w:rPr>
                <w:w w:val="100"/>
              </w:rPr>
            </w:pPr>
          </w:p>
          <w:p w:rsidR="00531EDC" w:rsidRDefault="00531EDC" w:rsidP="001166B5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Set to the value of the </w:t>
            </w:r>
            <w:proofErr w:type="spellStart"/>
            <w:r>
              <w:rPr>
                <w:w w:val="100"/>
              </w:rPr>
              <w:t>SPATIAL_</w:t>
            </w:r>
            <w:proofErr w:type="gramStart"/>
            <w:r>
              <w:rPr>
                <w:w w:val="100"/>
              </w:rPr>
              <w:t>REUSE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 xml:space="preserve">3) parameter of the </w:t>
            </w:r>
            <w:proofErr w:type="spellStart"/>
            <w:r>
              <w:rPr>
                <w:w w:val="100"/>
              </w:rPr>
              <w:t>TXVECTOR</w:t>
            </w:r>
            <w:proofErr w:type="spellEnd"/>
            <w:r>
              <w:rPr>
                <w:w w:val="100"/>
              </w:rPr>
              <w:t xml:space="preserve">, which contains a value from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RTF39333535303a205461626c65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Table 28-19 (Spatial Reuse subfield encoding for an HE TB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>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for an HE TB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>, see 27.11.6 (</w:t>
            </w:r>
            <w:proofErr w:type="spellStart"/>
            <w:r>
              <w:rPr>
                <w:w w:val="100"/>
              </w:rPr>
              <w:t>SPATIAL_REUSE</w:t>
            </w:r>
            <w:proofErr w:type="spellEnd"/>
            <w:r>
              <w:rPr>
                <w:w w:val="100"/>
              </w:rPr>
              <w:t>).</w:t>
            </w:r>
          </w:p>
          <w:p w:rsidR="00531EDC" w:rsidRDefault="00531EDC" w:rsidP="001166B5">
            <w:pPr>
              <w:pStyle w:val="TableText"/>
              <w:rPr>
                <w:w w:val="100"/>
              </w:rPr>
            </w:pPr>
          </w:p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 xml:space="preserve">Set to </w:t>
            </w:r>
            <w:proofErr w:type="spellStart"/>
            <w:r>
              <w:rPr>
                <w:w w:val="100"/>
              </w:rPr>
              <w:t>SR_DISALLOW</w:t>
            </w:r>
            <w:proofErr w:type="spellEnd"/>
            <w:r>
              <w:rPr>
                <w:w w:val="100"/>
              </w:rPr>
              <w:t xml:space="preserve"> to prohibit </w:t>
            </w:r>
            <w:proofErr w:type="spellStart"/>
            <w:r>
              <w:rPr>
                <w:w w:val="100"/>
              </w:rPr>
              <w:t>SRP</w:t>
            </w:r>
            <w:proofErr w:type="spellEnd"/>
            <w:r>
              <w:rPr>
                <w:w w:val="100"/>
              </w:rPr>
              <w:t xml:space="preserve">-based spatial reuse during this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>. For the interpretation of other values see 27.11.6 (</w:t>
            </w:r>
            <w:proofErr w:type="spellStart"/>
            <w:r>
              <w:rPr>
                <w:w w:val="100"/>
              </w:rPr>
              <w:t>SPATIAL_REUSE</w:t>
            </w:r>
            <w:proofErr w:type="spellEnd"/>
            <w:r>
              <w:rPr>
                <w:w w:val="100"/>
              </w:rPr>
              <w:t>) and 27.9 (Spatial reuse operation).</w:t>
            </w:r>
          </w:p>
        </w:tc>
      </w:tr>
      <w:tr w:rsidR="00531EDC" w:rsidTr="001166B5">
        <w:trPr>
          <w:trHeight w:val="71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31EDC" w:rsidRDefault="00531EDC" w:rsidP="001166B5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proofErr w:type="spellStart"/>
            <w:r>
              <w:rPr>
                <w:w w:val="100"/>
              </w:rPr>
              <w:t>B19-B22</w:t>
            </w:r>
            <w:proofErr w:type="spell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Spatial Reuse 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1EDC" w:rsidRDefault="00531EDC" w:rsidP="001166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Indicates whether or not spatial reuse is allowed in a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 xml:space="preserve"> during the transmission of this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>, and if allowed, indicates a value that is used to determine a limit on the transmit power of a spatial reuse transmission.(#5872, #5871)</w:t>
            </w:r>
          </w:p>
          <w:p w:rsidR="00531EDC" w:rsidRDefault="00531EDC" w:rsidP="001166B5">
            <w:pPr>
              <w:pStyle w:val="CellBody"/>
              <w:rPr>
                <w:w w:val="100"/>
              </w:rPr>
            </w:pPr>
          </w:p>
          <w:p w:rsidR="00531EDC" w:rsidRDefault="00531EDC" w:rsidP="001166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If the Bandwidth field indicates 20 MHz, 40 MHz or 80 MHz: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This Spatial Reuse field applies to the fourth 20 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(see NOTE 1).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When the </w:t>
            </w:r>
            <w:proofErr w:type="spellStart"/>
            <w:r>
              <w:rPr>
                <w:w w:val="100"/>
              </w:rPr>
              <w:t>STA</w:t>
            </w:r>
            <w:proofErr w:type="spellEnd"/>
            <w:r>
              <w:rPr>
                <w:w w:val="100"/>
              </w:rPr>
              <w:t xml:space="preserve"> operating channel width is 20 MHz, </w:t>
            </w:r>
            <w:r w:rsidRPr="00956268">
              <w:rPr>
                <w:w w:val="100"/>
                <w:highlight w:val="yellow"/>
              </w:rPr>
              <w:t xml:space="preserve">40 MHz </w:t>
            </w:r>
            <w:r w:rsidR="00956268" w:rsidRPr="00956268">
              <w:rPr>
                <w:w w:val="100"/>
                <w:highlight w:val="yellow"/>
              </w:rPr>
              <w:t>o</w:t>
            </w:r>
            <w:r w:rsidRPr="00956268">
              <w:rPr>
                <w:w w:val="100"/>
                <w:highlight w:val="yellow"/>
              </w:rPr>
              <w:t xml:space="preserve">r </w:t>
            </w:r>
            <w:proofErr w:type="spellStart"/>
            <w:r w:rsidRPr="00956268">
              <w:rPr>
                <w:w w:val="100"/>
                <w:highlight w:val="yellow"/>
              </w:rPr>
              <w:t>80MHz</w:t>
            </w:r>
            <w:proofErr w:type="spellEnd"/>
            <w:r>
              <w:rPr>
                <w:w w:val="100"/>
              </w:rPr>
              <w:t xml:space="preserve">, then this field is set to </w:t>
            </w:r>
            <w:r w:rsidR="00956268" w:rsidRPr="00494980">
              <w:rPr>
                <w:strike/>
                <w:w w:val="100"/>
                <w:highlight w:val="yellow"/>
              </w:rPr>
              <w:t>the same value as Spatial Reuse 1 field</w:t>
            </w:r>
            <w:r w:rsidR="00956268">
              <w:rPr>
                <w:w w:val="100"/>
              </w:rPr>
              <w:t xml:space="preserve"> </w:t>
            </w:r>
            <w:r w:rsidR="00956268" w:rsidRPr="00494980">
              <w:rPr>
                <w:w w:val="100"/>
                <w:highlight w:val="yellow"/>
              </w:rPr>
              <w:t>value 14</w:t>
            </w:r>
            <w:r w:rsidR="00956268">
              <w:rPr>
                <w:w w:val="100"/>
              </w:rPr>
              <w:t>.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When the </w:t>
            </w:r>
            <w:proofErr w:type="spellStart"/>
            <w:r>
              <w:rPr>
                <w:w w:val="100"/>
              </w:rPr>
              <w:t>STA</w:t>
            </w:r>
            <w:proofErr w:type="spellEnd"/>
            <w:r>
              <w:rPr>
                <w:w w:val="100"/>
              </w:rPr>
              <w:t xml:space="preserve"> operating channel width is 40 MHz, then this field is set to the same value as Spatial Reuse 2 field.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</w:p>
          <w:p w:rsidR="00531EDC" w:rsidRDefault="00531EDC" w:rsidP="001166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If the Bandwidth field indicates 160/80+80 MHz: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This Spatial Reuse field applies to the fourth 40 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160 MHz operating band (see NOTE 1).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When the </w:t>
            </w:r>
            <w:proofErr w:type="spellStart"/>
            <w:r>
              <w:rPr>
                <w:w w:val="100"/>
              </w:rPr>
              <w:t>STA</w:t>
            </w:r>
            <w:proofErr w:type="spellEnd"/>
            <w:r>
              <w:rPr>
                <w:w w:val="100"/>
              </w:rPr>
              <w:t xml:space="preserve"> operating channel width is 80+80 MHz, then this field is set to same value as Spatial Reuse 2 field.</w:t>
            </w:r>
          </w:p>
          <w:p w:rsidR="00531EDC" w:rsidRDefault="00531EDC" w:rsidP="001166B5">
            <w:pPr>
              <w:pStyle w:val="TableText"/>
              <w:rPr>
                <w:w w:val="100"/>
              </w:rPr>
            </w:pPr>
          </w:p>
          <w:p w:rsidR="00531EDC" w:rsidRDefault="00531EDC" w:rsidP="001166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Set to the value of the </w:t>
            </w:r>
            <w:proofErr w:type="spellStart"/>
            <w:r>
              <w:rPr>
                <w:w w:val="100"/>
              </w:rPr>
              <w:t>SPATIAL_</w:t>
            </w:r>
            <w:proofErr w:type="gramStart"/>
            <w:r>
              <w:rPr>
                <w:w w:val="100"/>
              </w:rPr>
              <w:t>REUSE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 xml:space="preserve">4) parameter of the </w:t>
            </w:r>
            <w:proofErr w:type="spellStart"/>
            <w:r>
              <w:rPr>
                <w:w w:val="100"/>
              </w:rPr>
              <w:t>TXVECTOR</w:t>
            </w:r>
            <w:proofErr w:type="spellEnd"/>
            <w:r>
              <w:rPr>
                <w:w w:val="100"/>
              </w:rPr>
              <w:t xml:space="preserve">, which contains a value from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RTF39333535303a205461626c65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Table 28-19 (Spatial Reuse subfield encoding for an HE TB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>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for an HE TB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>, see 27.11.6 (</w:t>
            </w:r>
            <w:proofErr w:type="spellStart"/>
            <w:r>
              <w:rPr>
                <w:w w:val="100"/>
              </w:rPr>
              <w:t>SPATIAL_REUSE</w:t>
            </w:r>
            <w:proofErr w:type="spellEnd"/>
            <w:r>
              <w:rPr>
                <w:w w:val="100"/>
              </w:rPr>
              <w:t>).</w:t>
            </w:r>
          </w:p>
          <w:p w:rsidR="00531EDC" w:rsidRDefault="00531EDC" w:rsidP="001166B5">
            <w:pPr>
              <w:pStyle w:val="CellBody"/>
              <w:rPr>
                <w:w w:val="100"/>
              </w:rPr>
            </w:pPr>
          </w:p>
          <w:p w:rsidR="00531EDC" w:rsidRDefault="00531EDC" w:rsidP="001166B5">
            <w:pPr>
              <w:pStyle w:val="CellBody"/>
            </w:pPr>
            <w:r>
              <w:rPr>
                <w:w w:val="100"/>
              </w:rPr>
              <w:t xml:space="preserve">Set to </w:t>
            </w:r>
            <w:proofErr w:type="spellStart"/>
            <w:r>
              <w:rPr>
                <w:w w:val="100"/>
              </w:rPr>
              <w:t>SR_DISALLOW</w:t>
            </w:r>
            <w:proofErr w:type="spellEnd"/>
            <w:r>
              <w:rPr>
                <w:w w:val="100"/>
              </w:rPr>
              <w:t xml:space="preserve"> to prohibit </w:t>
            </w:r>
            <w:proofErr w:type="spellStart"/>
            <w:r>
              <w:rPr>
                <w:w w:val="100"/>
              </w:rPr>
              <w:t>SRP</w:t>
            </w:r>
            <w:proofErr w:type="spellEnd"/>
            <w:r>
              <w:rPr>
                <w:w w:val="100"/>
              </w:rPr>
              <w:t xml:space="preserve">-based spatial reuse during this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>. For the interpretation of other values see 27.11.6 (</w:t>
            </w:r>
            <w:proofErr w:type="spellStart"/>
            <w:r>
              <w:rPr>
                <w:w w:val="100"/>
              </w:rPr>
              <w:t>SPATIAL_REUSE</w:t>
            </w:r>
            <w:proofErr w:type="spellEnd"/>
            <w:r>
              <w:rPr>
                <w:w w:val="100"/>
              </w:rPr>
              <w:t>) and 27.9 (Spatial reuse operation).</w:t>
            </w:r>
          </w:p>
        </w:tc>
      </w:tr>
      <w:tr w:rsidR="00531EDC" w:rsidTr="001166B5">
        <w:trPr>
          <w:trHeight w:val="12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31EDC" w:rsidRDefault="00531EDC" w:rsidP="001166B5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proofErr w:type="spellStart"/>
            <w:r>
              <w:rPr>
                <w:w w:val="100"/>
              </w:rPr>
              <w:t>B23</w:t>
            </w:r>
            <w:proofErr w:type="spell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Reserved and set to 1.</w:t>
            </w:r>
          </w:p>
          <w:p w:rsidR="00531EDC" w:rsidRDefault="00531EDC" w:rsidP="001166B5">
            <w:pPr>
              <w:pStyle w:val="TableText"/>
              <w:rPr>
                <w:w w:val="100"/>
              </w:rPr>
            </w:pPr>
          </w:p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 xml:space="preserve">NOTE—Unlike other Reserved fields in HE-SIG-A of the HE TB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 xml:space="preserve">, </w:t>
            </w:r>
            <w:proofErr w:type="spellStart"/>
            <w:r>
              <w:rPr>
                <w:w w:val="100"/>
              </w:rPr>
              <w:t>B23</w:t>
            </w:r>
            <w:proofErr w:type="spellEnd"/>
            <w:r>
              <w:rPr>
                <w:w w:val="100"/>
              </w:rPr>
              <w:t xml:space="preserve"> does not have a corresponding bit in the Trigger frame.</w:t>
            </w:r>
          </w:p>
        </w:tc>
      </w:tr>
      <w:tr w:rsidR="00531EDC" w:rsidTr="001166B5">
        <w:trPr>
          <w:trHeight w:val="12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31EDC" w:rsidRDefault="00531EDC" w:rsidP="001166B5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proofErr w:type="spellStart"/>
            <w:r>
              <w:rPr>
                <w:w w:val="100"/>
              </w:rPr>
              <w:t>B24-B25</w:t>
            </w:r>
            <w:proofErr w:type="spell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Bandwidth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2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For HE TB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>: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for 20 MHz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for 40 MHz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2 for 80 MHz</w:t>
            </w:r>
          </w:p>
          <w:p w:rsidR="00531EDC" w:rsidRDefault="00531EDC" w:rsidP="001166B5">
            <w:pPr>
              <w:pStyle w:val="TableText"/>
              <w:ind w:left="200"/>
            </w:pPr>
            <w:r>
              <w:rPr>
                <w:w w:val="100"/>
              </w:rPr>
              <w:t>Set to 3 for 160 MHz and 80+80 MHz</w:t>
            </w:r>
          </w:p>
        </w:tc>
      </w:tr>
      <w:tr w:rsidR="00531EDC" w:rsidTr="001166B5">
        <w:trPr>
          <w:trHeight w:val="384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31EDC" w:rsidRDefault="00531EDC" w:rsidP="001166B5">
            <w:pPr>
              <w:pStyle w:val="T"/>
              <w:spacing w:line="240" w:lineRule="auto"/>
              <w:ind w:left="100" w:right="100"/>
              <w:jc w:val="center"/>
            </w:pPr>
            <w:r>
              <w:rPr>
                <w:w w:val="100"/>
              </w:rPr>
              <w:lastRenderedPageBreak/>
              <w:t>HE-SIG-</w:t>
            </w:r>
            <w:proofErr w:type="spellStart"/>
            <w:r>
              <w:rPr>
                <w:w w:val="100"/>
              </w:rPr>
              <w:t>A2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proofErr w:type="spellStart"/>
            <w:r>
              <w:rPr>
                <w:w w:val="100"/>
              </w:rPr>
              <w:t>B0-B6</w:t>
            </w:r>
            <w:proofErr w:type="spell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proofErr w:type="spellStart"/>
            <w:r>
              <w:rPr>
                <w:w w:val="100"/>
              </w:rPr>
              <w:t>TXOP</w:t>
            </w:r>
            <w:proofErr w:type="spellEnd"/>
            <w:r>
              <w:rPr>
                <w:w w:val="100"/>
              </w:rPr>
              <w:t>(#8774)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7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Set to 127 to indicate no duration information when </w:t>
            </w:r>
            <w:proofErr w:type="spellStart"/>
            <w:r>
              <w:rPr>
                <w:w w:val="100"/>
              </w:rPr>
              <w:t>TXVECTOR</w:t>
            </w:r>
            <w:proofErr w:type="spellEnd"/>
            <w:r>
              <w:rPr>
                <w:w w:val="100"/>
              </w:rPr>
              <w:t xml:space="preserve"> parameter </w:t>
            </w:r>
            <w:proofErr w:type="spellStart"/>
            <w:r>
              <w:rPr>
                <w:w w:val="100"/>
              </w:rPr>
              <w:t>TXOP_DURATION</w:t>
            </w:r>
            <w:proofErr w:type="spellEnd"/>
            <w:r>
              <w:rPr>
                <w:w w:val="100"/>
              </w:rPr>
              <w:t xml:space="preserve"> is set to UNSPECIFIED.</w:t>
            </w:r>
          </w:p>
          <w:p w:rsidR="00531EDC" w:rsidRDefault="00531EDC" w:rsidP="001166B5">
            <w:pPr>
              <w:pStyle w:val="TableText"/>
              <w:rPr>
                <w:w w:val="100"/>
              </w:rPr>
            </w:pPr>
          </w:p>
          <w:p w:rsidR="00531EDC" w:rsidRDefault="00531EDC" w:rsidP="001166B5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Set to a value less than 127 to indicate duration information for </w:t>
            </w:r>
            <w:proofErr w:type="spellStart"/>
            <w:r>
              <w:rPr>
                <w:w w:val="100"/>
              </w:rPr>
              <w:t>NAV</w:t>
            </w:r>
            <w:proofErr w:type="spellEnd"/>
            <w:r>
              <w:rPr>
                <w:w w:val="100"/>
              </w:rPr>
              <w:t xml:space="preserve"> setting and protection of the </w:t>
            </w:r>
            <w:proofErr w:type="spellStart"/>
            <w:r>
              <w:rPr>
                <w:w w:val="100"/>
              </w:rPr>
              <w:t>TXOP</w:t>
            </w:r>
            <w:proofErr w:type="spellEnd"/>
            <w:r>
              <w:rPr>
                <w:w w:val="100"/>
              </w:rPr>
              <w:t xml:space="preserve"> as follows:(#8774, #9143)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If </w:t>
            </w:r>
            <w:proofErr w:type="spellStart"/>
            <w:r>
              <w:rPr>
                <w:w w:val="100"/>
              </w:rPr>
              <w:t>TXVECTOR</w:t>
            </w:r>
            <w:proofErr w:type="spellEnd"/>
            <w:r>
              <w:rPr>
                <w:w w:val="100"/>
              </w:rPr>
              <w:t xml:space="preserve"> parameter </w:t>
            </w:r>
            <w:proofErr w:type="spellStart"/>
            <w:r>
              <w:rPr>
                <w:w w:val="100"/>
              </w:rPr>
              <w:t>TXOP_DURATION</w:t>
            </w:r>
            <w:proofErr w:type="spellEnd"/>
            <w:r>
              <w:rPr>
                <w:w w:val="100"/>
              </w:rPr>
              <w:t xml:space="preserve"> is less than 512, then </w:t>
            </w:r>
            <w:proofErr w:type="spellStart"/>
            <w:r>
              <w:rPr>
                <w:w w:val="100"/>
              </w:rPr>
              <w:t>B0</w:t>
            </w:r>
            <w:proofErr w:type="spellEnd"/>
            <w:r>
              <w:rPr>
                <w:w w:val="100"/>
              </w:rPr>
              <w:t xml:space="preserve"> is set to 0 and </w:t>
            </w:r>
            <w:proofErr w:type="spellStart"/>
            <w:r>
              <w:rPr>
                <w:w w:val="100"/>
              </w:rPr>
              <w:t>B1-B6</w:t>
            </w:r>
            <w:proofErr w:type="spellEnd"/>
            <w:r>
              <w:rPr>
                <w:w w:val="100"/>
              </w:rPr>
              <w:t xml:space="preserve"> is set to </w:t>
            </w:r>
            <w:proofErr w:type="gramStart"/>
            <w:r>
              <w:rPr>
                <w:w w:val="100"/>
              </w:rPr>
              <w:t>floor(</w:t>
            </w:r>
            <w:proofErr w:type="spellStart"/>
            <w:proofErr w:type="gramEnd"/>
            <w:r>
              <w:rPr>
                <w:w w:val="100"/>
              </w:rPr>
              <w:t>TXOP_DURATION</w:t>
            </w:r>
            <w:proofErr w:type="spellEnd"/>
            <w:r>
              <w:rPr>
                <w:w w:val="100"/>
              </w:rPr>
              <w:t xml:space="preserve">/8) where </w:t>
            </w:r>
            <w:proofErr w:type="spellStart"/>
            <w:r>
              <w:rPr>
                <w:w w:val="100"/>
              </w:rPr>
              <w:t>B1</w:t>
            </w:r>
            <w:proofErr w:type="spellEnd"/>
            <w:r>
              <w:rPr>
                <w:w w:val="100"/>
              </w:rPr>
              <w:t xml:space="preserve"> is the </w:t>
            </w:r>
            <w:proofErr w:type="spellStart"/>
            <w:r>
              <w:rPr>
                <w:w w:val="100"/>
              </w:rPr>
              <w:t>LSB</w:t>
            </w:r>
            <w:proofErr w:type="spellEnd"/>
            <w:r>
              <w:rPr>
                <w:w w:val="100"/>
              </w:rPr>
              <w:t>.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Otherwise, </w:t>
            </w:r>
            <w:proofErr w:type="spellStart"/>
            <w:r>
              <w:rPr>
                <w:w w:val="100"/>
              </w:rPr>
              <w:t>B0</w:t>
            </w:r>
            <w:proofErr w:type="spellEnd"/>
            <w:r>
              <w:rPr>
                <w:w w:val="100"/>
              </w:rPr>
              <w:t xml:space="preserve"> is set to 1 and </w:t>
            </w:r>
            <w:proofErr w:type="spellStart"/>
            <w:r>
              <w:rPr>
                <w:w w:val="100"/>
              </w:rPr>
              <w:t>B1-B6</w:t>
            </w:r>
            <w:proofErr w:type="spellEnd"/>
            <w:r>
              <w:rPr>
                <w:w w:val="100"/>
              </w:rPr>
              <w:t xml:space="preserve"> is set to floor ((</w:t>
            </w:r>
            <w:proofErr w:type="spellStart"/>
            <w:r>
              <w:rPr>
                <w:w w:val="100"/>
              </w:rPr>
              <w:t>TXOP_DURATION</w:t>
            </w:r>
            <w:proofErr w:type="spellEnd"/>
            <w:r>
              <w:rPr>
                <w:w w:val="100"/>
              </w:rPr>
              <w:t xml:space="preserve">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 xml:space="preserve"> </w:t>
            </w:r>
            <w:proofErr w:type="gramStart"/>
            <w:r>
              <w:rPr>
                <w:w w:val="100"/>
              </w:rPr>
              <w:t>512 )</w:t>
            </w:r>
            <w:proofErr w:type="gramEnd"/>
            <w:r>
              <w:rPr>
                <w:w w:val="100"/>
              </w:rPr>
              <w:t xml:space="preserve"> / 128) where </w:t>
            </w:r>
            <w:proofErr w:type="spellStart"/>
            <w:r>
              <w:rPr>
                <w:w w:val="100"/>
              </w:rPr>
              <w:t>B1</w:t>
            </w:r>
            <w:proofErr w:type="spellEnd"/>
            <w:r>
              <w:rPr>
                <w:w w:val="100"/>
              </w:rPr>
              <w:t xml:space="preserve"> is the </w:t>
            </w:r>
            <w:proofErr w:type="spellStart"/>
            <w:r>
              <w:rPr>
                <w:w w:val="100"/>
              </w:rPr>
              <w:t>LSB</w:t>
            </w:r>
            <w:proofErr w:type="spellEnd"/>
            <w:r>
              <w:rPr>
                <w:w w:val="100"/>
              </w:rPr>
              <w:t>.</w:t>
            </w:r>
          </w:p>
          <w:p w:rsidR="00531EDC" w:rsidRDefault="00531EDC" w:rsidP="001166B5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Where</w:t>
            </w:r>
          </w:p>
          <w:p w:rsidR="00531EDC" w:rsidRDefault="00531EDC" w:rsidP="001166B5">
            <w:pPr>
              <w:pStyle w:val="TableText"/>
              <w:ind w:left="200"/>
              <w:rPr>
                <w:w w:val="100"/>
              </w:rPr>
            </w:pPr>
            <w:proofErr w:type="spellStart"/>
            <w:r>
              <w:rPr>
                <w:w w:val="100"/>
              </w:rPr>
              <w:t>B0</w:t>
            </w:r>
            <w:proofErr w:type="spellEnd"/>
            <w:r>
              <w:rPr>
                <w:w w:val="100"/>
              </w:rPr>
              <w:t xml:space="preserve"> indicates the </w:t>
            </w:r>
            <w:proofErr w:type="spellStart"/>
            <w:r>
              <w:rPr>
                <w:w w:val="100"/>
              </w:rPr>
              <w:t>TXOP</w:t>
            </w:r>
            <w:proofErr w:type="spellEnd"/>
            <w:r>
              <w:rPr>
                <w:w w:val="100"/>
              </w:rPr>
              <w:t xml:space="preserve"> length granularity. Set to 0 for 8 µs; otherwise set to 1 for 128 µs.</w:t>
            </w:r>
          </w:p>
          <w:p w:rsidR="00531EDC" w:rsidRDefault="00531EDC" w:rsidP="001166B5">
            <w:pPr>
              <w:pStyle w:val="TableText"/>
              <w:ind w:left="200"/>
            </w:pPr>
            <w:proofErr w:type="spellStart"/>
            <w:r>
              <w:rPr>
                <w:w w:val="100"/>
              </w:rPr>
              <w:t>B1-B6</w:t>
            </w:r>
            <w:proofErr w:type="spellEnd"/>
            <w:r>
              <w:rPr>
                <w:w w:val="100"/>
              </w:rPr>
              <w:t xml:space="preserve"> indicates the scaled value of the </w:t>
            </w:r>
            <w:proofErr w:type="spellStart"/>
            <w:r>
              <w:rPr>
                <w:w w:val="100"/>
              </w:rPr>
              <w:t>TXOP_DURATION</w:t>
            </w:r>
            <w:proofErr w:type="spellEnd"/>
            <w:r>
              <w:rPr>
                <w:w w:val="100"/>
              </w:rPr>
              <w:t>(#8774)</w:t>
            </w:r>
          </w:p>
        </w:tc>
      </w:tr>
      <w:tr w:rsidR="00531EDC" w:rsidTr="001166B5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31EDC" w:rsidRDefault="00531EDC" w:rsidP="001166B5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proofErr w:type="spellStart"/>
            <w:r>
              <w:rPr>
                <w:w w:val="100"/>
              </w:rPr>
              <w:t>B7-B15</w:t>
            </w:r>
            <w:proofErr w:type="spell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9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1EDC" w:rsidRDefault="00531EDC" w:rsidP="001166B5">
            <w:pPr>
              <w:pStyle w:val="CellBody"/>
            </w:pPr>
            <w:r>
              <w:rPr>
                <w:w w:val="100"/>
              </w:rPr>
              <w:t>Reserved and set to value indicated in the Trigger frame</w:t>
            </w:r>
          </w:p>
        </w:tc>
      </w:tr>
      <w:tr w:rsidR="00531EDC" w:rsidTr="001166B5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31EDC" w:rsidRDefault="00531EDC" w:rsidP="001166B5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proofErr w:type="spellStart"/>
            <w:r>
              <w:rPr>
                <w:w w:val="100"/>
              </w:rPr>
              <w:t>B16-B19</w:t>
            </w:r>
            <w:proofErr w:type="spell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proofErr w:type="spellStart"/>
            <w:r>
              <w:rPr>
                <w:w w:val="100"/>
              </w:rPr>
              <w:t>CRC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proofErr w:type="spellStart"/>
            <w:r>
              <w:rPr>
                <w:w w:val="100"/>
              </w:rPr>
              <w:t>CRC</w:t>
            </w:r>
            <w:proofErr w:type="spellEnd"/>
            <w:r>
              <w:rPr>
                <w:w w:val="100"/>
              </w:rPr>
              <w:t xml:space="preserve"> of bits 0-41 of the HE-SIG-A field. 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28.3.10.7.3 (</w:t>
            </w:r>
            <w:proofErr w:type="spellStart"/>
            <w:r>
              <w:rPr>
                <w:w w:val="100"/>
              </w:rPr>
              <w:t>CRC</w:t>
            </w:r>
            <w:proofErr w:type="spellEnd"/>
            <w:r>
              <w:rPr>
                <w:w w:val="100"/>
              </w:rPr>
              <w:t xml:space="preserve"> computation)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  <w:tr w:rsidR="00531EDC" w:rsidTr="001166B5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31EDC" w:rsidRDefault="00531EDC" w:rsidP="001166B5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proofErr w:type="spellStart"/>
            <w:r>
              <w:rPr>
                <w:w w:val="100"/>
              </w:rPr>
              <w:t>B20-B25</w:t>
            </w:r>
            <w:proofErr w:type="spell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Tail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1EDC" w:rsidRDefault="00531EDC" w:rsidP="001166B5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Used to terminate the trellis of the convolutional decoder.</w:t>
            </w:r>
          </w:p>
          <w:p w:rsidR="00531EDC" w:rsidRDefault="00531EDC" w:rsidP="001166B5">
            <w:pPr>
              <w:pStyle w:val="TableText"/>
            </w:pPr>
            <w:r>
              <w:rPr>
                <w:w w:val="100"/>
              </w:rPr>
              <w:t>Set to 0.</w:t>
            </w:r>
          </w:p>
        </w:tc>
      </w:tr>
      <w:tr w:rsidR="00531EDC" w:rsidTr="001166B5">
        <w:trPr>
          <w:trHeight w:val="4940"/>
          <w:jc w:val="center"/>
        </w:trPr>
        <w:tc>
          <w:tcPr>
            <w:tcW w:w="860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50D7E" w:rsidRDefault="00531EDC" w:rsidP="001166B5">
            <w:pPr>
              <w:pStyle w:val="DL2"/>
              <w:spacing w:line="220" w:lineRule="atLeast"/>
              <w:ind w:left="0" w:firstLine="0"/>
              <w:rPr>
                <w:w w:val="100"/>
              </w:rPr>
            </w:pPr>
            <w:r>
              <w:rPr>
                <w:w w:val="100"/>
              </w:rPr>
              <w:t>NOTE 1—</w:t>
            </w:r>
          </w:p>
          <w:p w:rsidR="00650D7E" w:rsidRPr="00650D7E" w:rsidRDefault="00650D7E" w:rsidP="00650D7E">
            <w:pPr>
              <w:pStyle w:val="CellBody"/>
              <w:rPr>
                <w:strike/>
                <w:w w:val="100"/>
                <w:highlight w:val="yellow"/>
              </w:rPr>
            </w:pPr>
            <w:r w:rsidRPr="00650D7E">
              <w:rPr>
                <w:strike/>
                <w:w w:val="100"/>
                <w:highlight w:val="yellow"/>
              </w:rPr>
              <w:t>The four Spatial Reuse fields, 1, 2, 3, and 4, are arranged in increasing order of frequency and correspond to:</w:t>
            </w:r>
          </w:p>
          <w:p w:rsidR="00650D7E" w:rsidRPr="00650D7E" w:rsidRDefault="00650D7E" w:rsidP="00650D7E">
            <w:pPr>
              <w:pStyle w:val="CellBody"/>
              <w:rPr>
                <w:b/>
                <w:strike/>
                <w:w w:val="100"/>
                <w:sz w:val="28"/>
                <w:highlight w:val="yellow"/>
                <w:lang w:val="en-GB"/>
              </w:rPr>
            </w:pPr>
            <w:r w:rsidRPr="00650D7E">
              <w:rPr>
                <w:strike/>
                <w:w w:val="100"/>
                <w:highlight w:val="yellow"/>
              </w:rPr>
              <w:t>For 20 MHz one Spatial Reuse field corresponding to the entire 20 MHz (other 3 fields indicate identical values)</w:t>
            </w:r>
          </w:p>
          <w:p w:rsidR="00650D7E" w:rsidRPr="00650D7E" w:rsidRDefault="00650D7E" w:rsidP="00650D7E">
            <w:pPr>
              <w:pStyle w:val="CellBody"/>
              <w:rPr>
                <w:b/>
                <w:strike/>
                <w:w w:val="100"/>
                <w:sz w:val="28"/>
                <w:highlight w:val="yellow"/>
                <w:lang w:val="en-GB"/>
              </w:rPr>
            </w:pPr>
            <w:r w:rsidRPr="00650D7E">
              <w:rPr>
                <w:strike/>
                <w:w w:val="100"/>
                <w:highlight w:val="yellow"/>
              </w:rPr>
              <w:t>For 40 MHz two Spatial Reuse fields for each 20 MHz sub-band (other 2 fields indicate identical values)</w:t>
            </w:r>
          </w:p>
          <w:p w:rsidR="00650D7E" w:rsidRPr="00650D7E" w:rsidRDefault="00650D7E" w:rsidP="00650D7E">
            <w:pPr>
              <w:pStyle w:val="DL2"/>
              <w:spacing w:line="220" w:lineRule="atLeast"/>
              <w:ind w:left="0" w:firstLine="0"/>
              <w:rPr>
                <w:strike/>
                <w:w w:val="100"/>
              </w:rPr>
            </w:pPr>
            <w:r w:rsidRPr="00650D7E">
              <w:rPr>
                <w:strike/>
                <w:w w:val="100"/>
                <w:highlight w:val="yellow"/>
              </w:rPr>
              <w:t>For 80 MHz four Spatial Reuse fields for each 20 MHz sub-band</w:t>
            </w:r>
          </w:p>
          <w:p w:rsidR="00531EDC" w:rsidRDefault="00531EDC" w:rsidP="001166B5">
            <w:pPr>
              <w:pStyle w:val="DL2"/>
              <w:spacing w:line="220" w:lineRule="atLeast"/>
              <w:ind w:left="0" w:firstLine="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For an </w:t>
            </w:r>
            <w:proofErr w:type="spellStart"/>
            <w:r>
              <w:rPr>
                <w:w w:val="100"/>
                <w:sz w:val="18"/>
                <w:szCs w:val="18"/>
              </w:rPr>
              <w:t>OFDMA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transmission of a given BW, each of the Spatial Reuse fields that corresponds to a 20 MHz sub-band is also applicable to the 242-tone RU which is most closely aligned in frequency (in the tone-plan of that BW) with the aforementioned 20 MHz sub-band. The correspondence from </w:t>
            </w:r>
            <w:proofErr w:type="gramStart"/>
            <w:r>
              <w:rPr>
                <w:w w:val="100"/>
                <w:sz w:val="18"/>
                <w:szCs w:val="18"/>
              </w:rPr>
              <w:t>an</w:t>
            </w:r>
            <w:proofErr w:type="gramEnd"/>
            <w:r>
              <w:rPr>
                <w:w w:val="100"/>
                <w:sz w:val="18"/>
                <w:szCs w:val="18"/>
              </w:rPr>
              <w:t xml:space="preserve"> Spatial Reuse field to a 242-tone RU also holds for any RU within the 242-tone RU. The above also implies that a 20 MHz </w:t>
            </w:r>
            <w:proofErr w:type="spellStart"/>
            <w:r>
              <w:rPr>
                <w:w w:val="100"/>
                <w:sz w:val="18"/>
                <w:szCs w:val="18"/>
              </w:rPr>
              <w:t>OBSS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0"/>
                <w:sz w:val="18"/>
                <w:szCs w:val="18"/>
              </w:rPr>
              <w:t>STA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uses the Spatial Reuse field corresponding to its 20 MHz channel, a 40 MHz </w:t>
            </w:r>
            <w:proofErr w:type="spellStart"/>
            <w:r>
              <w:rPr>
                <w:w w:val="100"/>
                <w:sz w:val="18"/>
                <w:szCs w:val="18"/>
              </w:rPr>
              <w:t>OBSS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0"/>
                <w:sz w:val="18"/>
                <w:szCs w:val="18"/>
              </w:rPr>
              <w:t>STA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located on the lower frequency half of the 80 MHz BSS uses Spatial Reuse 1 field, Spatial Reuse 2 field values and a 40 MHz </w:t>
            </w:r>
            <w:proofErr w:type="spellStart"/>
            <w:r>
              <w:rPr>
                <w:w w:val="100"/>
                <w:sz w:val="18"/>
                <w:szCs w:val="18"/>
              </w:rPr>
              <w:t>OBSS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0"/>
                <w:sz w:val="18"/>
                <w:szCs w:val="18"/>
              </w:rPr>
              <w:t>STA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located on the upper frequency half of the 80 MHz BSS uses Spatial Reuse 3 field, Spatial Reuse 4 field values</w:t>
            </w:r>
          </w:p>
          <w:p w:rsidR="00650D7E" w:rsidRDefault="00650D7E" w:rsidP="001166B5">
            <w:pPr>
              <w:pStyle w:val="DL2"/>
              <w:spacing w:line="220" w:lineRule="atLeast"/>
              <w:ind w:left="0" w:firstLine="0"/>
              <w:rPr>
                <w:w w:val="100"/>
                <w:sz w:val="18"/>
                <w:szCs w:val="18"/>
              </w:rPr>
            </w:pPr>
          </w:p>
          <w:p w:rsidR="00650D7E" w:rsidRPr="00650D7E" w:rsidRDefault="00650D7E" w:rsidP="00650D7E">
            <w:pPr>
              <w:pStyle w:val="DL"/>
              <w:numPr>
                <w:ilvl w:val="0"/>
                <w:numId w:val="7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rPr>
                <w:strike/>
                <w:w w:val="100"/>
                <w:sz w:val="18"/>
                <w:szCs w:val="18"/>
                <w:highlight w:val="yellow"/>
                <w:lang w:val="en-GB"/>
              </w:rPr>
            </w:pPr>
            <w:r w:rsidRPr="00650D7E">
              <w:rPr>
                <w:strike/>
                <w:w w:val="100"/>
                <w:sz w:val="18"/>
                <w:szCs w:val="18"/>
                <w:highlight w:val="yellow"/>
              </w:rPr>
              <w:t>For 160 MHz and 80+80 MHz four Spatial Reuse fields for each 40 MHz sub-band</w:t>
            </w:r>
          </w:p>
          <w:p w:rsidR="00650D7E" w:rsidRDefault="00650D7E" w:rsidP="001166B5">
            <w:pPr>
              <w:pStyle w:val="DL2"/>
              <w:spacing w:line="220" w:lineRule="atLeast"/>
              <w:ind w:left="0" w:firstLine="0"/>
              <w:rPr>
                <w:w w:val="100"/>
                <w:sz w:val="18"/>
                <w:szCs w:val="18"/>
                <w:lang w:val="en-GB"/>
              </w:rPr>
            </w:pPr>
          </w:p>
          <w:p w:rsidR="00531EDC" w:rsidRPr="0026591B" w:rsidRDefault="00531EDC" w:rsidP="001166B5">
            <w:pPr>
              <w:pStyle w:val="DL"/>
              <w:tabs>
                <w:tab w:val="left" w:pos="600"/>
              </w:tabs>
              <w:spacing w:before="40" w:after="40" w:line="220" w:lineRule="atLeast"/>
              <w:rPr>
                <w:w w:val="100"/>
                <w:sz w:val="18"/>
                <w:szCs w:val="18"/>
                <w:lang w:eastAsia="ko-KR"/>
              </w:rPr>
            </w:pPr>
            <w:r>
              <w:rPr>
                <w:w w:val="100"/>
              </w:rPr>
              <w:t>—</w:t>
            </w:r>
            <w:r w:rsidRPr="008E5D4B">
              <w:rPr>
                <w:w w:val="100"/>
                <w:sz w:val="18"/>
                <w:szCs w:val="18"/>
              </w:rPr>
              <w:t xml:space="preserve">For an </w:t>
            </w:r>
            <w:proofErr w:type="spellStart"/>
            <w:r w:rsidRPr="008E5D4B">
              <w:rPr>
                <w:w w:val="100"/>
                <w:sz w:val="18"/>
                <w:szCs w:val="18"/>
              </w:rPr>
              <w:t>OFDMA</w:t>
            </w:r>
            <w:proofErr w:type="spellEnd"/>
            <w:r w:rsidRPr="008E5D4B">
              <w:rPr>
                <w:w w:val="100"/>
                <w:sz w:val="18"/>
                <w:szCs w:val="18"/>
              </w:rPr>
              <w:t xml:space="preserve"> transmission of a given BW, each of the Spatial Reuse fields that corresponds to a 40 MHz sub-band is also applicable to the 484-tone RU which is most closely aligned in frequency (in the tone-plan of that BW) with the aforementioned 40 MHz sub-band. The correspondence from </w:t>
            </w:r>
            <w:proofErr w:type="gramStart"/>
            <w:r w:rsidRPr="008E5D4B">
              <w:rPr>
                <w:w w:val="100"/>
                <w:sz w:val="18"/>
                <w:szCs w:val="18"/>
              </w:rPr>
              <w:t>an</w:t>
            </w:r>
            <w:proofErr w:type="gramEnd"/>
            <w:r>
              <w:rPr>
                <w:w w:val="100"/>
                <w:sz w:val="18"/>
                <w:szCs w:val="18"/>
              </w:rPr>
              <w:t xml:space="preserve"> Spatial Reuse field to a 484-tone RU also holds for any RU within the 484-tone RU.</w:t>
            </w:r>
          </w:p>
          <w:p w:rsidR="00531EDC" w:rsidRDefault="00531EDC" w:rsidP="001166B5">
            <w:pPr>
              <w:pStyle w:val="CellBody"/>
            </w:pPr>
            <w:r>
              <w:rPr>
                <w:w w:val="100"/>
              </w:rPr>
              <w:t xml:space="preserve">NOTE 2—Integer fields are transmitted in unsigned binary format, </w:t>
            </w:r>
            <w:proofErr w:type="spellStart"/>
            <w:r>
              <w:rPr>
                <w:w w:val="100"/>
              </w:rPr>
              <w:t>LSB</w:t>
            </w:r>
            <w:proofErr w:type="spellEnd"/>
            <w:r>
              <w:rPr>
                <w:w w:val="100"/>
              </w:rPr>
              <w:t xml:space="preserve"> first, where the </w:t>
            </w:r>
            <w:proofErr w:type="spellStart"/>
            <w:r>
              <w:rPr>
                <w:w w:val="100"/>
              </w:rPr>
              <w:t>LSB</w:t>
            </w:r>
            <w:proofErr w:type="spellEnd"/>
            <w:r>
              <w:rPr>
                <w:w w:val="100"/>
              </w:rPr>
              <w:t xml:space="preserve"> is in the lowest numbered bit position.</w:t>
            </w:r>
          </w:p>
        </w:tc>
      </w:tr>
    </w:tbl>
    <w:p w:rsidR="00531EDC" w:rsidRDefault="00531EDC" w:rsidP="005B2037">
      <w:pPr>
        <w:rPr>
          <w:sz w:val="24"/>
        </w:rPr>
      </w:pPr>
    </w:p>
    <w:p w:rsidR="00EE69B0" w:rsidRDefault="00EE69B0" w:rsidP="005B2037">
      <w:pPr>
        <w:rPr>
          <w:sz w:val="24"/>
        </w:rPr>
      </w:pPr>
    </w:p>
    <w:p w:rsidR="00EE69B0" w:rsidRDefault="00EE69B0" w:rsidP="005B2037">
      <w:pPr>
        <w:rPr>
          <w:sz w:val="24"/>
        </w:rPr>
      </w:pPr>
    </w:p>
    <w:p w:rsidR="00EE69B0" w:rsidRDefault="00EE69B0" w:rsidP="005B2037">
      <w:pPr>
        <w:rPr>
          <w:sz w:val="24"/>
        </w:rPr>
      </w:pPr>
    </w:p>
    <w:p w:rsidR="00EE69B0" w:rsidRDefault="00EE69B0" w:rsidP="00EE69B0">
      <w:pPr>
        <w:pStyle w:val="T"/>
        <w:rPr>
          <w:w w:val="100"/>
        </w:rPr>
      </w:pPr>
      <w:r>
        <w:rPr>
          <w:w w:val="100"/>
        </w:rPr>
        <w:lastRenderedPageBreak/>
        <w:fldChar w:fldCharType="begin"/>
      </w:r>
      <w:r>
        <w:rPr>
          <w:w w:val="100"/>
        </w:rPr>
        <w:instrText xml:space="preserve"> REF  RTF36333239363a205461626c65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 28-18 (Spatial Reuse subfield encoding for an HE SU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 xml:space="preserve">, HE ER SU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 xml:space="preserve">, and HE MU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 xml:space="preserve"> defines the encoding for the Spatial Reuse subfield for an HE SU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 xml:space="preserve">, HE ER SU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 xml:space="preserve">, and HE MU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80"/>
        <w:gridCol w:w="2340"/>
      </w:tblGrid>
      <w:tr w:rsidR="00EE69B0" w:rsidTr="0026591B">
        <w:trPr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E69B0" w:rsidRDefault="00EE69B0" w:rsidP="00EE69B0">
            <w:pPr>
              <w:pStyle w:val="TableTitle"/>
              <w:numPr>
                <w:ilvl w:val="0"/>
                <w:numId w:val="4"/>
              </w:numPr>
            </w:pPr>
            <w:r>
              <w:rPr>
                <w:w w:val="100"/>
              </w:rPr>
              <w:t xml:space="preserve">Spatial Reuse subfield encoding for an HE SU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 xml:space="preserve">, HE ER SU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t xml:space="preserve">, and HE MU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EE69B0" w:rsidTr="0026591B">
        <w:trPr>
          <w:trHeight w:val="440"/>
          <w:jc w:val="center"/>
        </w:trPr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E69B0" w:rsidRDefault="00EE69B0" w:rsidP="0026591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 xml:space="preserve"> Value</w:t>
            </w:r>
          </w:p>
        </w:tc>
        <w:tc>
          <w:tcPr>
            <w:tcW w:w="2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E69B0" w:rsidRDefault="00EE69B0" w:rsidP="0026591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Meaning</w:t>
            </w:r>
          </w:p>
        </w:tc>
      </w:tr>
      <w:tr w:rsidR="00EE69B0" w:rsidTr="0026591B">
        <w:trPr>
          <w:trHeight w:val="5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proofErr w:type="spellStart"/>
            <w:r>
              <w:rPr>
                <w:w w:val="100"/>
              </w:rPr>
              <w:t>SR_DISALLOW</w:t>
            </w:r>
            <w:proofErr w:type="spellEnd"/>
            <w:r>
              <w:rPr>
                <w:w w:val="100"/>
              </w:rPr>
              <w:t>(#5259, #10043)</w:t>
            </w:r>
          </w:p>
        </w:tc>
      </w:tr>
      <w:tr w:rsidR="00EE69B0" w:rsidTr="0026591B">
        <w:trPr>
          <w:trHeight w:val="5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1-13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Reserved(#5872, #5871, #10306, #8920)</w:t>
            </w:r>
          </w:p>
        </w:tc>
      </w:tr>
      <w:tr w:rsidR="00EE69B0" w:rsidTr="0026591B">
        <w:trPr>
          <w:trHeight w:val="5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14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proofErr w:type="spellStart"/>
            <w:r>
              <w:rPr>
                <w:w w:val="100"/>
              </w:rPr>
              <w:t>SR_RESTRICTED</w:t>
            </w:r>
            <w:proofErr w:type="spellEnd"/>
            <w:r>
              <w:rPr>
                <w:w w:val="100"/>
              </w:rPr>
              <w:t>(#8069, #8118, #5261)</w:t>
            </w:r>
          </w:p>
        </w:tc>
      </w:tr>
      <w:tr w:rsidR="00EE69B0" w:rsidTr="0026591B">
        <w:trPr>
          <w:trHeight w:val="5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15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proofErr w:type="spellStart"/>
            <w:r>
              <w:rPr>
                <w:w w:val="100"/>
              </w:rPr>
              <w:t>SR_DELAY</w:t>
            </w:r>
            <w:proofErr w:type="spellEnd"/>
            <w:r>
              <w:rPr>
                <w:w w:val="100"/>
              </w:rPr>
              <w:t>(#8069, #8118, #5260)</w:t>
            </w:r>
          </w:p>
        </w:tc>
      </w:tr>
    </w:tbl>
    <w:p w:rsidR="00EE69B0" w:rsidRDefault="00EE69B0" w:rsidP="00EE69B0">
      <w:pPr>
        <w:pStyle w:val="T"/>
        <w:rPr>
          <w:w w:val="100"/>
        </w:rPr>
      </w:pPr>
    </w:p>
    <w:p w:rsidR="00EE69B0" w:rsidRDefault="00EE69B0" w:rsidP="00EE69B0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 RTF39333535303a205461626c65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 28-19 (Spatial Reuse subfield encoding for an HE TB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 xml:space="preserve"> defines the encoding for the Spatial Reuse 1, Spatial Reuse 2, Spatial Reuse 3 and Spatial Reuse 4 subfields for an HE TB </w:t>
      </w:r>
      <w:proofErr w:type="spellStart"/>
      <w:r>
        <w:rPr>
          <w:w w:val="100"/>
        </w:rPr>
        <w:t>PPDU</w:t>
      </w:r>
      <w:proofErr w:type="spellEnd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80"/>
        <w:gridCol w:w="2340"/>
      </w:tblGrid>
      <w:tr w:rsidR="00EE69B0" w:rsidTr="0026591B">
        <w:trPr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E69B0" w:rsidRDefault="00EE69B0" w:rsidP="00EE69B0">
            <w:pPr>
              <w:pStyle w:val="TableTitle"/>
              <w:numPr>
                <w:ilvl w:val="0"/>
                <w:numId w:val="5"/>
              </w:numPr>
            </w:pPr>
            <w:bookmarkStart w:id="0" w:name="RTF39333535303a205461626c65"/>
            <w:r>
              <w:rPr>
                <w:w w:val="100"/>
              </w:rPr>
              <w:t xml:space="preserve">Spatial Reuse subfield encoding for an HE TB </w:t>
            </w:r>
            <w:proofErr w:type="spellStart"/>
            <w:r>
              <w:rPr>
                <w:w w:val="100"/>
              </w:rPr>
              <w:t>PPDU</w:t>
            </w:r>
            <w:proofErr w:type="spellEnd"/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0"/>
          </w:p>
        </w:tc>
      </w:tr>
      <w:tr w:rsidR="00EE69B0" w:rsidTr="0026591B">
        <w:trPr>
          <w:trHeight w:val="440"/>
          <w:jc w:val="center"/>
        </w:trPr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E69B0" w:rsidRDefault="00EE69B0" w:rsidP="0026591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 xml:space="preserve"> Value</w:t>
            </w:r>
          </w:p>
        </w:tc>
        <w:tc>
          <w:tcPr>
            <w:tcW w:w="2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E69B0" w:rsidRDefault="00EE69B0" w:rsidP="0026591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Meaning</w:t>
            </w:r>
          </w:p>
        </w:tc>
      </w:tr>
      <w:tr w:rsidR="00EE69B0" w:rsidTr="0026591B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proofErr w:type="spellStart"/>
            <w:r>
              <w:rPr>
                <w:w w:val="100"/>
              </w:rPr>
              <w:t>SR_DISALLOW</w:t>
            </w:r>
            <w:proofErr w:type="spellEnd"/>
          </w:p>
        </w:tc>
      </w:tr>
      <w:tr w:rsidR="00EE69B0" w:rsidTr="0026591B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proofErr w:type="spellStart"/>
            <w:r>
              <w:rPr>
                <w:w w:val="100"/>
              </w:rPr>
              <w:t>SRP</w:t>
            </w:r>
            <w:proofErr w:type="spellEnd"/>
            <w:r>
              <w:rPr>
                <w:w w:val="100"/>
              </w:rPr>
              <w:t xml:space="preserve">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 xml:space="preserve">80 </w:t>
            </w:r>
            <w:proofErr w:type="spellStart"/>
            <w:r>
              <w:rPr>
                <w:w w:val="100"/>
              </w:rPr>
              <w:t>dBm</w:t>
            </w:r>
            <w:proofErr w:type="spellEnd"/>
          </w:p>
        </w:tc>
      </w:tr>
      <w:tr w:rsidR="00EE69B0" w:rsidTr="0026591B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proofErr w:type="spellStart"/>
            <w:r>
              <w:rPr>
                <w:w w:val="100"/>
              </w:rPr>
              <w:t>SRP</w:t>
            </w:r>
            <w:proofErr w:type="spellEnd"/>
            <w:r>
              <w:rPr>
                <w:w w:val="100"/>
              </w:rPr>
              <w:t xml:space="preserve">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 xml:space="preserve">74 </w:t>
            </w:r>
            <w:proofErr w:type="spellStart"/>
            <w:r>
              <w:rPr>
                <w:w w:val="100"/>
              </w:rPr>
              <w:t>dBm</w:t>
            </w:r>
            <w:proofErr w:type="spellEnd"/>
          </w:p>
        </w:tc>
      </w:tr>
      <w:tr w:rsidR="00EE69B0" w:rsidTr="0026591B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proofErr w:type="spellStart"/>
            <w:r>
              <w:rPr>
                <w:w w:val="100"/>
              </w:rPr>
              <w:t>SRP</w:t>
            </w:r>
            <w:proofErr w:type="spellEnd"/>
            <w:r>
              <w:rPr>
                <w:w w:val="100"/>
              </w:rPr>
              <w:t xml:space="preserve">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 xml:space="preserve">68 </w:t>
            </w:r>
            <w:proofErr w:type="spellStart"/>
            <w:r>
              <w:rPr>
                <w:w w:val="100"/>
              </w:rPr>
              <w:t>dBm</w:t>
            </w:r>
            <w:proofErr w:type="spellEnd"/>
          </w:p>
        </w:tc>
      </w:tr>
      <w:tr w:rsidR="00EE69B0" w:rsidTr="0026591B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proofErr w:type="spellStart"/>
            <w:r>
              <w:rPr>
                <w:w w:val="100"/>
              </w:rPr>
              <w:t>SRP</w:t>
            </w:r>
            <w:proofErr w:type="spellEnd"/>
            <w:r>
              <w:rPr>
                <w:w w:val="100"/>
              </w:rPr>
              <w:t xml:space="preserve">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 xml:space="preserve">62 </w:t>
            </w:r>
            <w:proofErr w:type="spellStart"/>
            <w:r>
              <w:rPr>
                <w:w w:val="100"/>
              </w:rPr>
              <w:t>dBm</w:t>
            </w:r>
            <w:proofErr w:type="spellEnd"/>
          </w:p>
        </w:tc>
      </w:tr>
      <w:tr w:rsidR="00EE69B0" w:rsidTr="0026591B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proofErr w:type="spellStart"/>
            <w:r>
              <w:rPr>
                <w:w w:val="100"/>
              </w:rPr>
              <w:t>SRP</w:t>
            </w:r>
            <w:proofErr w:type="spellEnd"/>
            <w:r>
              <w:rPr>
                <w:w w:val="100"/>
              </w:rPr>
              <w:t xml:space="preserve">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 xml:space="preserve">56 </w:t>
            </w:r>
            <w:proofErr w:type="spellStart"/>
            <w:r>
              <w:rPr>
                <w:w w:val="100"/>
              </w:rPr>
              <w:t>dBm</w:t>
            </w:r>
            <w:proofErr w:type="spellEnd"/>
          </w:p>
        </w:tc>
      </w:tr>
      <w:tr w:rsidR="00EE69B0" w:rsidTr="0026591B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proofErr w:type="spellStart"/>
            <w:r>
              <w:rPr>
                <w:w w:val="100"/>
              </w:rPr>
              <w:t>SRP</w:t>
            </w:r>
            <w:proofErr w:type="spellEnd"/>
            <w:r>
              <w:rPr>
                <w:w w:val="100"/>
              </w:rPr>
              <w:t xml:space="preserve">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 xml:space="preserve">50 </w:t>
            </w:r>
            <w:proofErr w:type="spellStart"/>
            <w:r>
              <w:rPr>
                <w:w w:val="100"/>
              </w:rPr>
              <w:t>dBm</w:t>
            </w:r>
            <w:proofErr w:type="spellEnd"/>
          </w:p>
        </w:tc>
      </w:tr>
      <w:tr w:rsidR="00EE69B0" w:rsidTr="0026591B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proofErr w:type="spellStart"/>
            <w:r>
              <w:rPr>
                <w:w w:val="100"/>
              </w:rPr>
              <w:t>SRP</w:t>
            </w:r>
            <w:proofErr w:type="spellEnd"/>
            <w:r>
              <w:rPr>
                <w:w w:val="100"/>
              </w:rPr>
              <w:t xml:space="preserve">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 xml:space="preserve">47 </w:t>
            </w:r>
            <w:proofErr w:type="spellStart"/>
            <w:r>
              <w:rPr>
                <w:w w:val="100"/>
              </w:rPr>
              <w:t>dBm</w:t>
            </w:r>
            <w:proofErr w:type="spellEnd"/>
          </w:p>
        </w:tc>
      </w:tr>
      <w:tr w:rsidR="00EE69B0" w:rsidTr="0026591B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proofErr w:type="spellStart"/>
            <w:r>
              <w:rPr>
                <w:w w:val="100"/>
              </w:rPr>
              <w:t>SRP</w:t>
            </w:r>
            <w:proofErr w:type="spellEnd"/>
            <w:r>
              <w:rPr>
                <w:w w:val="100"/>
              </w:rPr>
              <w:t xml:space="preserve">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 xml:space="preserve">44 </w:t>
            </w:r>
            <w:proofErr w:type="spellStart"/>
            <w:r>
              <w:rPr>
                <w:w w:val="100"/>
              </w:rPr>
              <w:t>dBm</w:t>
            </w:r>
            <w:proofErr w:type="spellEnd"/>
          </w:p>
        </w:tc>
      </w:tr>
      <w:tr w:rsidR="00EE69B0" w:rsidTr="0026591B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9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proofErr w:type="spellStart"/>
            <w:r>
              <w:rPr>
                <w:w w:val="100"/>
              </w:rPr>
              <w:t>SRP</w:t>
            </w:r>
            <w:proofErr w:type="spellEnd"/>
            <w:r>
              <w:rPr>
                <w:w w:val="100"/>
              </w:rPr>
              <w:t xml:space="preserve">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 xml:space="preserve">41 </w:t>
            </w:r>
            <w:proofErr w:type="spellStart"/>
            <w:r>
              <w:rPr>
                <w:w w:val="100"/>
              </w:rPr>
              <w:t>dBm</w:t>
            </w:r>
            <w:proofErr w:type="spellEnd"/>
          </w:p>
        </w:tc>
      </w:tr>
      <w:tr w:rsidR="00EE69B0" w:rsidTr="0026591B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lastRenderedPageBreak/>
              <w:t>10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proofErr w:type="spellStart"/>
            <w:r>
              <w:rPr>
                <w:w w:val="100"/>
              </w:rPr>
              <w:t>SRP</w:t>
            </w:r>
            <w:proofErr w:type="spellEnd"/>
            <w:r>
              <w:rPr>
                <w:w w:val="100"/>
              </w:rPr>
              <w:t xml:space="preserve">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 xml:space="preserve">38 </w:t>
            </w:r>
            <w:proofErr w:type="spellStart"/>
            <w:r>
              <w:rPr>
                <w:w w:val="100"/>
              </w:rPr>
              <w:t>dBm</w:t>
            </w:r>
            <w:proofErr w:type="spellEnd"/>
          </w:p>
        </w:tc>
      </w:tr>
      <w:tr w:rsidR="00EE69B0" w:rsidTr="0026591B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proofErr w:type="spellStart"/>
            <w:r>
              <w:rPr>
                <w:w w:val="100"/>
              </w:rPr>
              <w:t>SRP</w:t>
            </w:r>
            <w:proofErr w:type="spellEnd"/>
            <w:r>
              <w:rPr>
                <w:w w:val="100"/>
              </w:rPr>
              <w:t xml:space="preserve">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 xml:space="preserve">35 </w:t>
            </w:r>
            <w:proofErr w:type="spellStart"/>
            <w:r>
              <w:rPr>
                <w:w w:val="100"/>
              </w:rPr>
              <w:t>dBm</w:t>
            </w:r>
            <w:proofErr w:type="spellEnd"/>
          </w:p>
        </w:tc>
      </w:tr>
      <w:tr w:rsidR="00EE69B0" w:rsidTr="0026591B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12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proofErr w:type="spellStart"/>
            <w:r>
              <w:rPr>
                <w:w w:val="100"/>
              </w:rPr>
              <w:t>SRP</w:t>
            </w:r>
            <w:proofErr w:type="spellEnd"/>
            <w:r>
              <w:rPr>
                <w:w w:val="100"/>
              </w:rPr>
              <w:t xml:space="preserve">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 xml:space="preserve">32 </w:t>
            </w:r>
            <w:proofErr w:type="spellStart"/>
            <w:r>
              <w:rPr>
                <w:w w:val="100"/>
              </w:rPr>
              <w:t>dBm</w:t>
            </w:r>
            <w:proofErr w:type="spellEnd"/>
          </w:p>
        </w:tc>
      </w:tr>
      <w:tr w:rsidR="00EE69B0" w:rsidTr="0026591B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13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proofErr w:type="spellStart"/>
            <w:r>
              <w:rPr>
                <w:w w:val="100"/>
              </w:rPr>
              <w:t>SRP</w:t>
            </w:r>
            <w:proofErr w:type="spellEnd"/>
            <w:r>
              <w:rPr>
                <w:w w:val="100"/>
              </w:rPr>
              <w:t xml:space="preserve">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 xml:space="preserve">29 </w:t>
            </w:r>
            <w:proofErr w:type="spellStart"/>
            <w:r>
              <w:rPr>
                <w:w w:val="100"/>
              </w:rPr>
              <w:t>dBm</w:t>
            </w:r>
            <w:proofErr w:type="spellEnd"/>
          </w:p>
        </w:tc>
      </w:tr>
      <w:tr w:rsidR="00EE69B0" w:rsidTr="0026591B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14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proofErr w:type="spellStart"/>
            <w:r>
              <w:rPr>
                <w:w w:val="100"/>
              </w:rPr>
              <w:t>SRP</w:t>
            </w:r>
            <w:proofErr w:type="spellEnd"/>
            <w:r>
              <w:rPr>
                <w:w w:val="100"/>
              </w:rPr>
              <w:t xml:space="preserve"> </w:t>
            </w:r>
            <w:r>
              <w:rPr>
                <w:rFonts w:ascii="Symbol" w:hAnsi="Symbol" w:cs="Symbol"/>
                <w:w w:val="100"/>
              </w:rPr>
              <w:t></w:t>
            </w:r>
            <w:r>
              <w:rPr>
                <w:w w:val="100"/>
              </w:rPr>
              <w:t xml:space="preserve">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 xml:space="preserve">26 </w:t>
            </w:r>
            <w:proofErr w:type="spellStart"/>
            <w:r>
              <w:rPr>
                <w:w w:val="100"/>
              </w:rPr>
              <w:t>dBm</w:t>
            </w:r>
            <w:proofErr w:type="spellEnd"/>
          </w:p>
        </w:tc>
      </w:tr>
      <w:tr w:rsidR="00EE69B0" w:rsidTr="0026591B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15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69B0" w:rsidRDefault="00EE69B0" w:rsidP="0026591B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</w:tbl>
    <w:p w:rsidR="00EE69B0" w:rsidRDefault="00EE69B0" w:rsidP="00EE69B0">
      <w:pPr>
        <w:pStyle w:val="T"/>
        <w:rPr>
          <w:w w:val="100"/>
        </w:rPr>
      </w:pPr>
    </w:p>
    <w:p w:rsidR="00EE69B0" w:rsidRDefault="00EE69B0" w:rsidP="00EE69B0">
      <w:pPr>
        <w:pStyle w:val="T"/>
        <w:rPr>
          <w:w w:val="100"/>
        </w:rPr>
      </w:pPr>
    </w:p>
    <w:p w:rsidR="00EE69B0" w:rsidRDefault="00EE69B0" w:rsidP="00EE69B0">
      <w:pPr>
        <w:pStyle w:val="T"/>
        <w:rPr>
          <w:w w:val="100"/>
        </w:rPr>
      </w:pPr>
    </w:p>
    <w:p w:rsidR="00EE69B0" w:rsidRDefault="00EE69B0" w:rsidP="00EE69B0">
      <w:pPr>
        <w:pStyle w:val="T"/>
        <w:rPr>
          <w:w w:val="100"/>
        </w:rPr>
      </w:pPr>
    </w:p>
    <w:p w:rsidR="00FF2724" w:rsidRDefault="00FF2724" w:rsidP="005B2037">
      <w:pPr>
        <w:rPr>
          <w:sz w:val="24"/>
        </w:rPr>
      </w:pPr>
    </w:p>
    <w:p w:rsidR="00FF2724" w:rsidRDefault="00FF2724" w:rsidP="00FF2724">
      <w:pPr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Misc</w:t>
      </w:r>
      <w:proofErr w:type="spellEnd"/>
    </w:p>
    <w:p w:rsidR="00FF2724" w:rsidRPr="009C2DE9" w:rsidRDefault="00FF2724" w:rsidP="00FF2724">
      <w:pPr>
        <w:rPr>
          <w:b/>
          <w:sz w:val="32"/>
          <w:u w:val="single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FF2724" w:rsidRPr="00836027" w:rsidTr="001166B5">
        <w:trPr>
          <w:trHeight w:val="1320"/>
        </w:trPr>
        <w:tc>
          <w:tcPr>
            <w:tcW w:w="773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FF2724" w:rsidRPr="00836027" w:rsidTr="001166B5">
        <w:trPr>
          <w:trHeight w:val="1320"/>
        </w:trPr>
        <w:tc>
          <w:tcPr>
            <w:tcW w:w="773" w:type="dxa"/>
            <w:hideMark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7242</w:t>
            </w:r>
          </w:p>
        </w:tc>
        <w:tc>
          <w:tcPr>
            <w:tcW w:w="865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YAO</w:t>
            </w:r>
          </w:p>
        </w:tc>
        <w:tc>
          <w:tcPr>
            <w:tcW w:w="900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273.48</w:t>
            </w:r>
          </w:p>
        </w:tc>
        <w:tc>
          <w:tcPr>
            <w:tcW w:w="99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225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rename right 106-tone RU to high 106-tone RU</w:t>
            </w:r>
          </w:p>
        </w:tc>
        <w:tc>
          <w:tcPr>
            <w:tcW w:w="198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comment</w:t>
            </w:r>
          </w:p>
        </w:tc>
        <w:tc>
          <w:tcPr>
            <w:tcW w:w="1980" w:type="dxa"/>
          </w:tcPr>
          <w:p w:rsidR="00FF2724" w:rsidRPr="004A7DBE" w:rsidRDefault="00FF2724" w:rsidP="001166B5">
            <w:pPr>
              <w:rPr>
                <w:rFonts w:ascii="Arial" w:hAnsi="Arial" w:cs="Arial"/>
                <w:sz w:val="20"/>
                <w:highlight w:val="yellow"/>
              </w:rPr>
            </w:pPr>
            <w:r w:rsidRPr="004A7DBE">
              <w:rPr>
                <w:rFonts w:ascii="Arial" w:hAnsi="Arial" w:cs="Arial"/>
                <w:sz w:val="20"/>
                <w:highlight w:val="yellow"/>
              </w:rPr>
              <w:t>Accepted modified</w:t>
            </w:r>
          </w:p>
          <w:p w:rsidR="00FF2724" w:rsidRPr="004A7DBE" w:rsidRDefault="00FF2724" w:rsidP="001166B5">
            <w:pPr>
              <w:rPr>
                <w:rFonts w:ascii="Arial" w:hAnsi="Arial" w:cs="Arial"/>
                <w:sz w:val="20"/>
                <w:highlight w:val="yellow"/>
              </w:rPr>
            </w:pPr>
            <w:r w:rsidRPr="004A7DBE">
              <w:rPr>
                <w:rFonts w:ascii="Arial" w:hAnsi="Arial" w:cs="Arial"/>
                <w:sz w:val="20"/>
                <w:highlight w:val="yellow"/>
              </w:rPr>
              <w:t>rename right 106-tone RU to high frequency 106-tone RU</w:t>
            </w:r>
          </w:p>
        </w:tc>
      </w:tr>
      <w:tr w:rsidR="00FF2724" w:rsidRPr="00836027" w:rsidTr="001166B5">
        <w:trPr>
          <w:trHeight w:val="1320"/>
        </w:trPr>
        <w:tc>
          <w:tcPr>
            <w:tcW w:w="773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7243</w:t>
            </w:r>
          </w:p>
        </w:tc>
        <w:tc>
          <w:tcPr>
            <w:tcW w:w="865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YAO</w:t>
            </w:r>
          </w:p>
        </w:tc>
        <w:tc>
          <w:tcPr>
            <w:tcW w:w="900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274.26</w:t>
            </w:r>
          </w:p>
        </w:tc>
        <w:tc>
          <w:tcPr>
            <w:tcW w:w="99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225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rename right 106-tone RU to high 106-tone RU</w:t>
            </w:r>
          </w:p>
        </w:tc>
        <w:tc>
          <w:tcPr>
            <w:tcW w:w="198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comment</w:t>
            </w:r>
          </w:p>
        </w:tc>
        <w:tc>
          <w:tcPr>
            <w:tcW w:w="1980" w:type="dxa"/>
          </w:tcPr>
          <w:p w:rsidR="00FF2724" w:rsidRPr="004A7DBE" w:rsidRDefault="00FF2724" w:rsidP="00FF2724">
            <w:pPr>
              <w:rPr>
                <w:rFonts w:ascii="Arial" w:hAnsi="Arial" w:cs="Arial"/>
                <w:sz w:val="20"/>
                <w:highlight w:val="yellow"/>
              </w:rPr>
            </w:pPr>
            <w:r w:rsidRPr="004A7DBE">
              <w:rPr>
                <w:rFonts w:ascii="Arial" w:hAnsi="Arial" w:cs="Arial"/>
                <w:sz w:val="20"/>
                <w:highlight w:val="yellow"/>
              </w:rPr>
              <w:t>Accepted modified</w:t>
            </w:r>
          </w:p>
          <w:p w:rsidR="00FF2724" w:rsidRPr="004A7DBE" w:rsidRDefault="00FF2724" w:rsidP="00FF2724">
            <w:pPr>
              <w:rPr>
                <w:rFonts w:ascii="Arial" w:hAnsi="Arial" w:cs="Arial"/>
                <w:sz w:val="20"/>
                <w:highlight w:val="yellow"/>
              </w:rPr>
            </w:pPr>
            <w:r w:rsidRPr="004A7DBE">
              <w:rPr>
                <w:rFonts w:ascii="Arial" w:hAnsi="Arial" w:cs="Arial"/>
                <w:sz w:val="20"/>
                <w:highlight w:val="yellow"/>
              </w:rPr>
              <w:t>rename right 106-tone RU to high frequency 106-tone RU</w:t>
            </w:r>
          </w:p>
        </w:tc>
      </w:tr>
      <w:tr w:rsidR="00FF2724" w:rsidRPr="00836027" w:rsidTr="001166B5">
        <w:trPr>
          <w:trHeight w:val="1320"/>
        </w:trPr>
        <w:tc>
          <w:tcPr>
            <w:tcW w:w="773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7679</w:t>
            </w:r>
          </w:p>
        </w:tc>
        <w:tc>
          <w:tcPr>
            <w:tcW w:w="865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Lochan Verma</w:t>
            </w:r>
          </w:p>
        </w:tc>
        <w:tc>
          <w:tcPr>
            <w:tcW w:w="900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274.17</w:t>
            </w:r>
          </w:p>
        </w:tc>
        <w:tc>
          <w:tcPr>
            <w:tcW w:w="99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</w:t>
            </w:r>
          </w:p>
        </w:tc>
        <w:tc>
          <w:tcPr>
            <w:tcW w:w="225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Specify that values 2-3 are reserved (Table 281-16)</w:t>
            </w:r>
          </w:p>
        </w:tc>
        <w:tc>
          <w:tcPr>
            <w:tcW w:w="198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an HE extended range SU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"Values 2 and 3 are reserved"</w:t>
            </w:r>
          </w:p>
        </w:tc>
        <w:tc>
          <w:tcPr>
            <w:tcW w:w="1980" w:type="dxa"/>
          </w:tcPr>
          <w:p w:rsidR="00FF2724" w:rsidRPr="004A7DBE" w:rsidRDefault="004A7DBE" w:rsidP="001166B5">
            <w:pPr>
              <w:rPr>
                <w:rFonts w:ascii="Arial" w:hAnsi="Arial" w:cs="Arial"/>
                <w:sz w:val="20"/>
                <w:highlight w:val="yellow"/>
              </w:rPr>
            </w:pPr>
            <w:r w:rsidRPr="004A7DBE">
              <w:rPr>
                <w:rFonts w:ascii="Arial" w:hAnsi="Arial" w:cs="Arial"/>
                <w:sz w:val="20"/>
                <w:highlight w:val="yellow"/>
              </w:rPr>
              <w:t xml:space="preserve">Accepted modified </w:t>
            </w:r>
          </w:p>
          <w:p w:rsidR="004A7DBE" w:rsidRPr="004A7DBE" w:rsidRDefault="004A7DBE" w:rsidP="001166B5">
            <w:pPr>
              <w:rPr>
                <w:rFonts w:ascii="Arial" w:hAnsi="Arial" w:cs="Arial"/>
                <w:sz w:val="20"/>
                <w:highlight w:val="yellow"/>
              </w:rPr>
            </w:pPr>
            <w:r w:rsidRPr="004A7DBE">
              <w:rPr>
                <w:rFonts w:ascii="Arial" w:hAnsi="Arial" w:cs="Arial"/>
                <w:sz w:val="20"/>
                <w:highlight w:val="yellow"/>
              </w:rPr>
              <w:t>Add "Values 2 and 3 are reserved" at the end of the Description for the Bandwidth field at 274.27</w:t>
            </w:r>
          </w:p>
        </w:tc>
      </w:tr>
      <w:tr w:rsidR="00FF2724" w:rsidRPr="00836027" w:rsidTr="001166B5">
        <w:trPr>
          <w:trHeight w:val="2112"/>
        </w:trPr>
        <w:tc>
          <w:tcPr>
            <w:tcW w:w="773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7829</w:t>
            </w:r>
          </w:p>
        </w:tc>
        <w:tc>
          <w:tcPr>
            <w:tcW w:w="865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Hamilton</w:t>
            </w:r>
          </w:p>
        </w:tc>
        <w:tc>
          <w:tcPr>
            <w:tcW w:w="900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273.11</w:t>
            </w:r>
          </w:p>
        </w:tc>
        <w:tc>
          <w:tcPr>
            <w:tcW w:w="99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225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Why list the bits </w:t>
            </w:r>
            <w:proofErr w:type="gramStart"/>
            <w:r>
              <w:rPr>
                <w:rFonts w:ascii="Arial" w:hAnsi="Arial" w:cs="Arial"/>
                <w:sz w:val="20"/>
              </w:rPr>
              <w:t>explicitly,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and also the "Number of bits" column?</w:t>
            </w:r>
          </w:p>
        </w:tc>
        <w:tc>
          <w:tcPr>
            <w:tcW w:w="198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Number of bits column from Table 28-16.  Same thing for Tables 28-17, 28-18, 28-22, and 28-23.</w:t>
            </w:r>
          </w:p>
        </w:tc>
        <w:tc>
          <w:tcPr>
            <w:tcW w:w="1980" w:type="dxa"/>
          </w:tcPr>
          <w:p w:rsidR="00FF2724" w:rsidRDefault="004A7DBE" w:rsidP="001166B5">
            <w:pPr>
              <w:rPr>
                <w:rFonts w:ascii="Arial" w:hAnsi="Arial" w:cs="Arial"/>
                <w:sz w:val="20"/>
              </w:rPr>
            </w:pPr>
            <w:r w:rsidRPr="004A7DBE">
              <w:rPr>
                <w:rFonts w:ascii="Arial" w:hAnsi="Arial" w:cs="Arial"/>
                <w:sz w:val="20"/>
                <w:highlight w:val="yellow"/>
              </w:rPr>
              <w:t xml:space="preserve">Rejected.  Similar description as in </w:t>
            </w:r>
            <w:proofErr w:type="spellStart"/>
            <w:r w:rsidRPr="004A7DBE">
              <w:rPr>
                <w:rFonts w:ascii="Arial" w:hAnsi="Arial" w:cs="Arial"/>
                <w:sz w:val="20"/>
                <w:highlight w:val="yellow"/>
              </w:rPr>
              <w:t>11ac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gramStart"/>
            <w:r w:rsidRPr="004A7DBE">
              <w:rPr>
                <w:rFonts w:ascii="Arial" w:hAnsi="Arial" w:cs="Arial"/>
                <w:sz w:val="20"/>
                <w:highlight w:val="yellow"/>
              </w:rPr>
              <w:t>Adds</w:t>
            </w:r>
            <w:proofErr w:type="gramEnd"/>
            <w:r w:rsidRPr="004A7DBE">
              <w:rPr>
                <w:rFonts w:ascii="Arial" w:hAnsi="Arial" w:cs="Arial"/>
                <w:sz w:val="20"/>
                <w:highlight w:val="yellow"/>
              </w:rPr>
              <w:t xml:space="preserve"> clarity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4F59D1" w:rsidRPr="00836027" w:rsidTr="001166B5">
        <w:trPr>
          <w:trHeight w:val="2112"/>
        </w:trPr>
        <w:tc>
          <w:tcPr>
            <w:tcW w:w="773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8903</w:t>
            </w:r>
          </w:p>
        </w:tc>
        <w:tc>
          <w:tcPr>
            <w:tcW w:w="865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273.23</w:t>
            </w:r>
          </w:p>
        </w:tc>
        <w:tc>
          <w:tcPr>
            <w:tcW w:w="99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Change "Set to 1 indicates" to "Set to 1 to indicate"</w:t>
            </w:r>
          </w:p>
        </w:tc>
        <w:tc>
          <w:tcPr>
            <w:tcW w:w="198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80" w:type="dxa"/>
          </w:tcPr>
          <w:p w:rsidR="004F59D1" w:rsidRPr="004A7DBE" w:rsidRDefault="004F59D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</w:p>
        </w:tc>
      </w:tr>
      <w:tr w:rsidR="004F59D1" w:rsidRPr="00836027" w:rsidTr="001166B5">
        <w:trPr>
          <w:trHeight w:val="2112"/>
        </w:trPr>
        <w:tc>
          <w:tcPr>
            <w:tcW w:w="773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8904</w:t>
            </w:r>
          </w:p>
        </w:tc>
        <w:tc>
          <w:tcPr>
            <w:tcW w:w="865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273.23</w:t>
            </w:r>
          </w:p>
        </w:tc>
        <w:tc>
          <w:tcPr>
            <w:tcW w:w="99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"pre-HE-</w:t>
            </w:r>
            <w:proofErr w:type="spellStart"/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STF</w:t>
            </w:r>
            <w:proofErr w:type="spellEnd"/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 xml:space="preserve"> portion" is not terminology used before.</w:t>
            </w:r>
          </w:p>
        </w:tc>
        <w:tc>
          <w:tcPr>
            <w:tcW w:w="198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Change to "pre-HE modulated fields"</w:t>
            </w:r>
          </w:p>
        </w:tc>
        <w:tc>
          <w:tcPr>
            <w:tcW w:w="1980" w:type="dxa"/>
          </w:tcPr>
          <w:p w:rsidR="004F59D1" w:rsidRPr="004A7DBE" w:rsidRDefault="004F59D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</w:p>
        </w:tc>
      </w:tr>
      <w:tr w:rsidR="004F59D1" w:rsidRPr="00836027" w:rsidTr="001166B5">
        <w:trPr>
          <w:trHeight w:val="2112"/>
        </w:trPr>
        <w:tc>
          <w:tcPr>
            <w:tcW w:w="773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8905</w:t>
            </w:r>
          </w:p>
        </w:tc>
        <w:tc>
          <w:tcPr>
            <w:tcW w:w="865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273.25</w:t>
            </w:r>
          </w:p>
        </w:tc>
        <w:tc>
          <w:tcPr>
            <w:tcW w:w="99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Change "Set to 0 indicates" to "Set to 0 to indicate"</w:t>
            </w:r>
          </w:p>
        </w:tc>
        <w:tc>
          <w:tcPr>
            <w:tcW w:w="198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80" w:type="dxa"/>
          </w:tcPr>
          <w:p w:rsidR="004F59D1" w:rsidRPr="004A7DBE" w:rsidRDefault="004F59D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</w:p>
        </w:tc>
      </w:tr>
      <w:tr w:rsidR="004F59D1" w:rsidRPr="00836027" w:rsidTr="001166B5">
        <w:trPr>
          <w:trHeight w:val="2112"/>
        </w:trPr>
        <w:tc>
          <w:tcPr>
            <w:tcW w:w="773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8906</w:t>
            </w:r>
          </w:p>
        </w:tc>
        <w:tc>
          <w:tcPr>
            <w:tcW w:w="865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273.33</w:t>
            </w:r>
          </w:p>
        </w:tc>
        <w:tc>
          <w:tcPr>
            <w:tcW w:w="99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 xml:space="preserve">"This fields </w:t>
            </w:r>
            <w:proofErr w:type="spellStart"/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indicates"should</w:t>
            </w:r>
            <w:proofErr w:type="spellEnd"/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 xml:space="preserve"> be a requirement</w:t>
            </w:r>
          </w:p>
        </w:tc>
        <w:tc>
          <w:tcPr>
            <w:tcW w:w="198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Change to "This field shall be set to DL for ..."</w:t>
            </w:r>
          </w:p>
        </w:tc>
        <w:tc>
          <w:tcPr>
            <w:tcW w:w="1980" w:type="dxa"/>
          </w:tcPr>
          <w:p w:rsidR="004F59D1" w:rsidRPr="004A7DBE" w:rsidRDefault="004F59D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</w:p>
        </w:tc>
      </w:tr>
      <w:tr w:rsidR="005C079F" w:rsidRPr="00836027" w:rsidTr="001166B5">
        <w:trPr>
          <w:trHeight w:val="2112"/>
        </w:trPr>
        <w:tc>
          <w:tcPr>
            <w:tcW w:w="773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8911</w:t>
            </w:r>
          </w:p>
        </w:tc>
        <w:tc>
          <w:tcPr>
            <w:tcW w:w="865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275.08</w:t>
            </w:r>
          </w:p>
        </w:tc>
        <w:tc>
          <w:tcPr>
            <w:tcW w:w="99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Replace "extra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Symbol" with "extra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 Segment" (3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occurences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in third column)</w:t>
            </w:r>
          </w:p>
        </w:tc>
        <w:tc>
          <w:tcPr>
            <w:tcW w:w="198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80" w:type="dxa"/>
          </w:tcPr>
          <w:p w:rsidR="005C079F" w:rsidRDefault="009A790F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</w:p>
        </w:tc>
      </w:tr>
      <w:tr w:rsidR="005C079F" w:rsidRPr="00836027" w:rsidTr="001166B5">
        <w:trPr>
          <w:trHeight w:val="2112"/>
        </w:trPr>
        <w:tc>
          <w:tcPr>
            <w:tcW w:w="773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8913</w:t>
            </w:r>
          </w:p>
        </w:tc>
        <w:tc>
          <w:tcPr>
            <w:tcW w:w="865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276.16</w:t>
            </w:r>
          </w:p>
        </w:tc>
        <w:tc>
          <w:tcPr>
            <w:tcW w:w="99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"This fields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indicates"should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be a requirement</w:t>
            </w:r>
          </w:p>
        </w:tc>
        <w:tc>
          <w:tcPr>
            <w:tcW w:w="198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Change to "This field shall be set to DL for ..."</w:t>
            </w:r>
          </w:p>
        </w:tc>
        <w:tc>
          <w:tcPr>
            <w:tcW w:w="1980" w:type="dxa"/>
          </w:tcPr>
          <w:p w:rsidR="009A790F" w:rsidRDefault="009A790F" w:rsidP="009A790F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 modified.</w:t>
            </w:r>
          </w:p>
          <w:p w:rsidR="009A790F" w:rsidRDefault="009A790F" w:rsidP="009A790F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9A790F" w:rsidRDefault="009A790F" w:rsidP="009A79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Change Description to: </w:t>
            </w:r>
          </w:p>
          <w:p w:rsidR="009A790F" w:rsidRDefault="009A790F" w:rsidP="009A790F">
            <w:pPr>
              <w:rPr>
                <w:szCs w:val="18"/>
              </w:rPr>
            </w:pPr>
          </w:p>
          <w:p w:rsidR="009A790F" w:rsidRPr="009A790F" w:rsidRDefault="009A790F" w:rsidP="009A790F">
            <w:pPr>
              <w:rPr>
                <w:szCs w:val="18"/>
                <w:highlight w:val="yellow"/>
              </w:rPr>
            </w:pPr>
            <w:r w:rsidRPr="009A790F">
              <w:rPr>
                <w:szCs w:val="18"/>
                <w:highlight w:val="yellow"/>
              </w:rPr>
              <w:t xml:space="preserve">Set to 0 for DL, </w:t>
            </w:r>
            <w:proofErr w:type="spellStart"/>
            <w:r w:rsidRPr="009A790F">
              <w:rPr>
                <w:szCs w:val="18"/>
                <w:highlight w:val="yellow"/>
              </w:rPr>
              <w:t>TDLS</w:t>
            </w:r>
            <w:proofErr w:type="spellEnd"/>
            <w:r w:rsidRPr="009A790F">
              <w:rPr>
                <w:szCs w:val="18"/>
                <w:highlight w:val="yellow"/>
              </w:rPr>
              <w:t xml:space="preserve">, Mesh and </w:t>
            </w:r>
            <w:proofErr w:type="spellStart"/>
            <w:r w:rsidRPr="009A790F">
              <w:rPr>
                <w:szCs w:val="18"/>
                <w:highlight w:val="yellow"/>
              </w:rPr>
              <w:t>IBSS</w:t>
            </w:r>
            <w:proofErr w:type="spellEnd"/>
          </w:p>
          <w:p w:rsidR="009A790F" w:rsidRPr="009A790F" w:rsidRDefault="009A790F" w:rsidP="009A790F">
            <w:pPr>
              <w:rPr>
                <w:szCs w:val="18"/>
                <w:highlight w:val="yellow"/>
              </w:rPr>
            </w:pPr>
            <w:r w:rsidRPr="009A790F">
              <w:rPr>
                <w:szCs w:val="18"/>
                <w:highlight w:val="yellow"/>
              </w:rPr>
              <w:t xml:space="preserve">Set to 1 for UL </w:t>
            </w:r>
          </w:p>
          <w:p w:rsidR="009A790F" w:rsidRPr="009A790F" w:rsidRDefault="009A790F" w:rsidP="009A790F">
            <w:pPr>
              <w:rPr>
                <w:szCs w:val="18"/>
                <w:highlight w:val="yellow"/>
              </w:rPr>
            </w:pPr>
          </w:p>
          <w:p w:rsidR="005C079F" w:rsidRDefault="009A790F" w:rsidP="009A790F">
            <w:pPr>
              <w:rPr>
                <w:rFonts w:ascii="Arial" w:hAnsi="Arial" w:cs="Arial"/>
                <w:sz w:val="20"/>
                <w:highlight w:val="yellow"/>
              </w:rPr>
            </w:pPr>
            <w:r w:rsidRPr="009A790F">
              <w:rPr>
                <w:szCs w:val="18"/>
                <w:highlight w:val="yellow"/>
              </w:rPr>
              <w:t xml:space="preserve"> NOTE—The </w:t>
            </w:r>
            <w:proofErr w:type="spellStart"/>
            <w:r w:rsidRPr="009A790F">
              <w:rPr>
                <w:szCs w:val="18"/>
                <w:highlight w:val="yellow"/>
              </w:rPr>
              <w:t>TDLS</w:t>
            </w:r>
            <w:proofErr w:type="spellEnd"/>
            <w:r w:rsidRPr="009A790F">
              <w:rPr>
                <w:szCs w:val="18"/>
                <w:highlight w:val="yellow"/>
              </w:rPr>
              <w:t xml:space="preserve"> peer can identify the </w:t>
            </w:r>
            <w:proofErr w:type="spellStart"/>
            <w:r w:rsidRPr="009A790F">
              <w:rPr>
                <w:szCs w:val="18"/>
                <w:highlight w:val="yellow"/>
              </w:rPr>
              <w:t>TDLS</w:t>
            </w:r>
            <w:proofErr w:type="spellEnd"/>
            <w:r w:rsidRPr="009A790F">
              <w:rPr>
                <w:szCs w:val="18"/>
                <w:highlight w:val="yellow"/>
              </w:rPr>
              <w:t xml:space="preserve"> frame by To DS and From DS fields in the MAC header of the </w:t>
            </w:r>
            <w:proofErr w:type="spellStart"/>
            <w:r w:rsidRPr="009A790F">
              <w:rPr>
                <w:szCs w:val="18"/>
                <w:highlight w:val="yellow"/>
              </w:rPr>
              <w:t>MPDU</w:t>
            </w:r>
            <w:proofErr w:type="spellEnd"/>
            <w:r w:rsidRPr="009A790F">
              <w:rPr>
                <w:szCs w:val="18"/>
                <w:highlight w:val="yellow"/>
              </w:rPr>
              <w:t>.</w:t>
            </w:r>
          </w:p>
        </w:tc>
      </w:tr>
      <w:tr w:rsidR="005C079F" w:rsidRPr="00836027" w:rsidTr="001166B5">
        <w:trPr>
          <w:trHeight w:val="2112"/>
        </w:trPr>
        <w:tc>
          <w:tcPr>
            <w:tcW w:w="773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8915</w:t>
            </w:r>
          </w:p>
        </w:tc>
        <w:tc>
          <w:tcPr>
            <w:tcW w:w="865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277.04</w:t>
            </w:r>
          </w:p>
        </w:tc>
        <w:tc>
          <w:tcPr>
            <w:tcW w:w="99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Replace "full" with "contiguous" (4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occurences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in third column)</w:t>
            </w:r>
          </w:p>
        </w:tc>
        <w:tc>
          <w:tcPr>
            <w:tcW w:w="198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80" w:type="dxa"/>
          </w:tcPr>
          <w:p w:rsidR="005C079F" w:rsidRDefault="003155B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 modified</w:t>
            </w:r>
          </w:p>
          <w:p w:rsidR="003155B1" w:rsidRDefault="003155B1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3155B1" w:rsidRDefault="003155B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Remove the word full. </w:t>
            </w:r>
          </w:p>
        </w:tc>
      </w:tr>
      <w:tr w:rsidR="005C079F" w:rsidRPr="00836027" w:rsidTr="001166B5">
        <w:trPr>
          <w:trHeight w:val="2112"/>
        </w:trPr>
        <w:tc>
          <w:tcPr>
            <w:tcW w:w="773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8916</w:t>
            </w:r>
          </w:p>
        </w:tc>
        <w:tc>
          <w:tcPr>
            <w:tcW w:w="865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277.59</w:t>
            </w:r>
          </w:p>
        </w:tc>
        <w:tc>
          <w:tcPr>
            <w:tcW w:w="99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Replace "extra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Symbol" with "extra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 Segment" (1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occurences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in first column and 1 in third column)</w:t>
            </w:r>
          </w:p>
        </w:tc>
        <w:tc>
          <w:tcPr>
            <w:tcW w:w="198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80" w:type="dxa"/>
          </w:tcPr>
          <w:p w:rsidR="005C079F" w:rsidRDefault="003155B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</w:p>
        </w:tc>
      </w:tr>
      <w:tr w:rsidR="005C079F" w:rsidRPr="00836027" w:rsidTr="001166B5">
        <w:trPr>
          <w:trHeight w:val="2112"/>
        </w:trPr>
        <w:tc>
          <w:tcPr>
            <w:tcW w:w="773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8917</w:t>
            </w:r>
          </w:p>
        </w:tc>
        <w:tc>
          <w:tcPr>
            <w:tcW w:w="865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277.59</w:t>
            </w:r>
          </w:p>
        </w:tc>
        <w:tc>
          <w:tcPr>
            <w:tcW w:w="99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  <w:proofErr w:type="gram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extra</w:t>
            </w:r>
            <w:proofErr w:type="gram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Symbol" does not explain how value should be set.</w:t>
            </w:r>
          </w:p>
        </w:tc>
        <w:tc>
          <w:tcPr>
            <w:tcW w:w="198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Add:"Set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to 1 if an 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 segment for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LDPC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is present</w:t>
            </w: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Set to 0 if an 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 segment for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LDPC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is present"</w:t>
            </w:r>
          </w:p>
        </w:tc>
        <w:tc>
          <w:tcPr>
            <w:tcW w:w="1980" w:type="dxa"/>
          </w:tcPr>
          <w:p w:rsidR="005C079F" w:rsidRDefault="003155B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 modified</w:t>
            </w:r>
          </w:p>
          <w:p w:rsidR="003155B1" w:rsidRDefault="003155B1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3155B1" w:rsidRDefault="003155B1" w:rsidP="003155B1">
            <w:pPr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Add:"Set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 to 1 if an 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 symbol segment for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LDPC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 is present</w:t>
            </w:r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br/>
              <w:t xml:space="preserve">Set to 0 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otherwise</w:t>
            </w: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DA2FFB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9551</w:t>
            </w:r>
          </w:p>
        </w:tc>
        <w:tc>
          <w:tcPr>
            <w:tcW w:w="865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Yasuhiko Inoue</w:t>
            </w:r>
          </w:p>
        </w:tc>
        <w:tc>
          <w:tcPr>
            <w:tcW w:w="900" w:type="dxa"/>
          </w:tcPr>
          <w:p w:rsidR="00502C38" w:rsidRPr="00DA2FFB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275.08</w:t>
            </w:r>
          </w:p>
        </w:tc>
        <w:tc>
          <w:tcPr>
            <w:tcW w:w="990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Table 28-16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B8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of HE-SIG-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A2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(HE SU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PPDU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) or HE-SIG-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A3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(HE extended range SU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PPDU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):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"Indicates the presence of the extra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symbol for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LDPC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1 if an extra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symbol for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LDPC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0 if an extra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symbol for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LDPC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..."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br/>
              <w:t xml:space="preserve">Value 1 or 0 should indicate that an extra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symbol for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LDPC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is not present.</w:t>
            </w:r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As in the comment.</w:t>
            </w:r>
          </w:p>
        </w:tc>
        <w:tc>
          <w:tcPr>
            <w:tcW w:w="1980" w:type="dxa"/>
          </w:tcPr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 modified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See resolution to comment 8917</w:t>
            </w: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8926</w:t>
            </w:r>
          </w:p>
        </w:tc>
        <w:tc>
          <w:tcPr>
            <w:tcW w:w="865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283.12</w:t>
            </w:r>
          </w:p>
        </w:tc>
        <w:tc>
          <w:tcPr>
            <w:tcW w:w="99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28.3.10.7.3</w:t>
            </w:r>
          </w:p>
        </w:tc>
        <w:tc>
          <w:tcPr>
            <w:tcW w:w="225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  <w:proofErr w:type="gram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the</w:t>
            </w:r>
            <w:proofErr w:type="gram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output is stopped at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c4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" is potentially confusing. Line 8 already makes it clear which bits are needed.</w:t>
            </w:r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Remove "the output is stopped at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c4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</w:p>
        </w:tc>
        <w:tc>
          <w:tcPr>
            <w:tcW w:w="1980" w:type="dxa"/>
          </w:tcPr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 modified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502C38" w:rsidRPr="005825E2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 w:rsidRPr="00E46E43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Remove "</w:t>
            </w:r>
            <w:r w:rsidRPr="005825E2">
              <w:rPr>
                <w:sz w:val="20"/>
                <w:highlight w:val="yellow"/>
              </w:rPr>
              <w:t xml:space="preserve"> where the serial input are from </w:t>
            </w:r>
            <w:r w:rsidRPr="005825E2">
              <w:rPr>
                <w:i/>
                <w:iCs/>
                <w:sz w:val="20"/>
                <w:highlight w:val="yellow"/>
              </w:rPr>
              <w:t>m</w:t>
            </w:r>
            <w:r w:rsidRPr="005825E2">
              <w:rPr>
                <w:i/>
                <w:iCs/>
                <w:sz w:val="16"/>
                <w:szCs w:val="16"/>
                <w:highlight w:val="yellow"/>
              </w:rPr>
              <w:t xml:space="preserve">L </w:t>
            </w:r>
            <w:r w:rsidRPr="005825E2">
              <w:rPr>
                <w:sz w:val="20"/>
                <w:highlight w:val="yellow"/>
              </w:rPr>
              <w:t xml:space="preserve">to </w:t>
            </w:r>
            <w:proofErr w:type="spellStart"/>
            <w:r w:rsidRPr="005825E2">
              <w:rPr>
                <w:i/>
                <w:iCs/>
                <w:sz w:val="20"/>
                <w:highlight w:val="yellow"/>
              </w:rPr>
              <w:t>m</w:t>
            </w:r>
            <w:r w:rsidRPr="005825E2">
              <w:rPr>
                <w:i/>
                <w:iCs/>
                <w:sz w:val="16"/>
                <w:szCs w:val="16"/>
                <w:highlight w:val="yellow"/>
              </w:rPr>
              <w:t>0</w:t>
            </w:r>
            <w:proofErr w:type="spellEnd"/>
            <w:r w:rsidRPr="005825E2">
              <w:rPr>
                <w:sz w:val="20"/>
                <w:highlight w:val="yellow"/>
              </w:rPr>
              <w:t xml:space="preserve">, </w:t>
            </w:r>
            <w:r w:rsidRPr="00E46E43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the output is stopped at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c4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"</w:t>
            </w:r>
          </w:p>
          <w:p w:rsidR="00502C38" w:rsidRPr="005825E2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9177</w:t>
            </w:r>
          </w:p>
        </w:tc>
        <w:tc>
          <w:tcPr>
            <w:tcW w:w="865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SUNGEUN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LEE</w:t>
            </w:r>
          </w:p>
        </w:tc>
        <w:tc>
          <w:tcPr>
            <w:tcW w:w="900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273.23</w:t>
            </w:r>
          </w:p>
        </w:tc>
        <w:tc>
          <w:tcPr>
            <w:tcW w:w="99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LTF1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is not clearly defined in the specification, so detailed description for the first symbol of 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is required to be added</w:t>
            </w:r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Change 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LTF1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into the first symbol of 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</w:t>
            </w:r>
            <w:proofErr w:type="spellEnd"/>
          </w:p>
        </w:tc>
        <w:tc>
          <w:tcPr>
            <w:tcW w:w="1980" w:type="dxa"/>
          </w:tcPr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 modified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Replace HE-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LTF1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with the first symbol of HE-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Editor: make the same replacement in the description of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BEAM_CHANGE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in Table 28-1</w:t>
            </w: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9178</w:t>
            </w:r>
          </w:p>
        </w:tc>
        <w:tc>
          <w:tcPr>
            <w:tcW w:w="865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SUNGEUN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LEE</w:t>
            </w:r>
          </w:p>
        </w:tc>
        <w:tc>
          <w:tcPr>
            <w:tcW w:w="900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273.25</w:t>
            </w:r>
          </w:p>
        </w:tc>
        <w:tc>
          <w:tcPr>
            <w:tcW w:w="99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LTF1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is not clearly defined in the specification, so detailed description for the first symbol of 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is required to be added</w:t>
            </w:r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Change 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LTF1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into the first symbol of 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</w:t>
            </w:r>
            <w:proofErr w:type="spellEnd"/>
          </w:p>
        </w:tc>
        <w:tc>
          <w:tcPr>
            <w:tcW w:w="1980" w:type="dxa"/>
          </w:tcPr>
          <w:p w:rsidR="00502C38" w:rsidRDefault="00502C38" w:rsidP="000748A9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 modified</w:t>
            </w:r>
          </w:p>
          <w:p w:rsidR="00502C38" w:rsidRDefault="00502C38" w:rsidP="000748A9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502C38" w:rsidRDefault="00502C38" w:rsidP="000748A9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Replace HE-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LTF1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with the first symbol of HE-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9179</w:t>
            </w:r>
          </w:p>
        </w:tc>
        <w:tc>
          <w:tcPr>
            <w:tcW w:w="865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SUNGEUN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LEE</w:t>
            </w:r>
          </w:p>
        </w:tc>
        <w:tc>
          <w:tcPr>
            <w:tcW w:w="900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273.46</w:t>
            </w:r>
          </w:p>
        </w:tc>
        <w:tc>
          <w:tcPr>
            <w:tcW w:w="99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It would be required to clarify what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P20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is (primary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20MHz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) and to be consistent further with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Eq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(28-18) and (28-19) in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P802.11ax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D1.0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for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P20</w:t>
            </w:r>
            <w:proofErr w:type="spellEnd"/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Clarify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P20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description in MCS field of HE SU and HE extended range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PPDU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Table</w:t>
            </w:r>
          </w:p>
        </w:tc>
        <w:tc>
          <w:tcPr>
            <w:tcW w:w="1980" w:type="dxa"/>
          </w:tcPr>
          <w:p w:rsidR="00502C38" w:rsidRDefault="00502C38" w:rsidP="005E247E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 modified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Remove “in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P20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>”</w:t>
            </w:r>
          </w:p>
        </w:tc>
      </w:tr>
      <w:tr w:rsidR="005878CC" w:rsidRPr="00836027" w:rsidTr="001166B5">
        <w:trPr>
          <w:trHeight w:val="2112"/>
        </w:trPr>
        <w:tc>
          <w:tcPr>
            <w:tcW w:w="773" w:type="dxa"/>
          </w:tcPr>
          <w:p w:rsidR="005878CC" w:rsidRPr="005878CC" w:rsidRDefault="005878CC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9769</w:t>
            </w:r>
          </w:p>
        </w:tc>
        <w:tc>
          <w:tcPr>
            <w:tcW w:w="865" w:type="dxa"/>
          </w:tcPr>
          <w:p w:rsidR="005878CC" w:rsidRPr="005878CC" w:rsidRDefault="005878CC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Youhan Kim</w:t>
            </w:r>
          </w:p>
        </w:tc>
        <w:tc>
          <w:tcPr>
            <w:tcW w:w="900" w:type="dxa"/>
          </w:tcPr>
          <w:p w:rsidR="005878CC" w:rsidRPr="005878CC" w:rsidRDefault="005878CC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274.33</w:t>
            </w:r>
          </w:p>
        </w:tc>
        <w:tc>
          <w:tcPr>
            <w:tcW w:w="990" w:type="dxa"/>
          </w:tcPr>
          <w:p w:rsidR="005878CC" w:rsidRPr="005878CC" w:rsidRDefault="005878CC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878CC" w:rsidRPr="005878CC" w:rsidRDefault="005878CC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4xLTF+0.8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 xml:space="preserve"> for 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HE_EXT_SU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 xml:space="preserve"> as well?</w:t>
            </w: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THe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 xml:space="preserve"> capability bit is for 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HE_SU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 xml:space="preserve"> only, not for 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HE_MU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 xml:space="preserve"> or 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HE_EXT_SU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But 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HE_SIG_A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 xml:space="preserve"> change is for 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HE_EXT_SU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 xml:space="preserve"> as well (also for 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HE_MU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)</w:t>
            </w: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The HE PHY Capabilities Information field (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P86L24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 xml:space="preserve">) defines 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4x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 xml:space="preserve"> HE-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LTF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 xml:space="preserve"> and 0.8 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usec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 xml:space="preserve"> GI only for HE SU 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PPDUs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, not HE extended range SU.</w:t>
            </w:r>
          </w:p>
        </w:tc>
        <w:tc>
          <w:tcPr>
            <w:tcW w:w="1980" w:type="dxa"/>
          </w:tcPr>
          <w:p w:rsidR="005878CC" w:rsidRPr="005878CC" w:rsidRDefault="005878CC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 xml:space="preserve">Change at 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P274L33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 xml:space="preserve"> "a 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4x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 xml:space="preserve"> HE-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LTF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 xml:space="preserve"> and 0.8 us GI" to "if HE extended SU 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PPDU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 xml:space="preserve"> format, a 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4x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 xml:space="preserve"> HE-</w:t>
            </w:r>
            <w:proofErr w:type="spellStart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LTF</w:t>
            </w:r>
            <w:proofErr w:type="spellEnd"/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 xml:space="preserve"> and 0.8 us GI"</w:t>
            </w:r>
          </w:p>
        </w:tc>
        <w:tc>
          <w:tcPr>
            <w:tcW w:w="1980" w:type="dxa"/>
          </w:tcPr>
          <w:p w:rsidR="005878CC" w:rsidRDefault="005878CC" w:rsidP="005E247E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Rejected</w:t>
            </w:r>
          </w:p>
          <w:p w:rsidR="00B9487E" w:rsidRDefault="00B9487E" w:rsidP="005E247E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B9487E" w:rsidRDefault="00B9487E" w:rsidP="005E247E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It doesn’t practically make sense to artificially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linit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4xLTF+0.8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to HE SU and not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HE_EST_SU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since the implementation is identical</w:t>
            </w:r>
          </w:p>
        </w:tc>
      </w:tr>
      <w:tr w:rsidR="00650331" w:rsidRPr="00836027" w:rsidTr="001166B5">
        <w:trPr>
          <w:trHeight w:val="2112"/>
        </w:trPr>
        <w:tc>
          <w:tcPr>
            <w:tcW w:w="773" w:type="dxa"/>
          </w:tcPr>
          <w:p w:rsidR="00650331" w:rsidRPr="00650331" w:rsidRDefault="0065033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bookmarkStart w:id="1" w:name="_GoBack"/>
            <w:bookmarkEnd w:id="1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10211</w:t>
            </w:r>
          </w:p>
        </w:tc>
        <w:tc>
          <w:tcPr>
            <w:tcW w:w="865" w:type="dxa"/>
          </w:tcPr>
          <w:p w:rsidR="00650331" w:rsidRPr="00650331" w:rsidRDefault="0065033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 xml:space="preserve">Yusuke </w:t>
            </w:r>
            <w:proofErr w:type="spellStart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Asai</w:t>
            </w:r>
            <w:proofErr w:type="spellEnd"/>
          </w:p>
        </w:tc>
        <w:tc>
          <w:tcPr>
            <w:tcW w:w="900" w:type="dxa"/>
          </w:tcPr>
          <w:p w:rsidR="00650331" w:rsidRPr="00650331" w:rsidRDefault="0065033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275.36</w:t>
            </w:r>
          </w:p>
        </w:tc>
        <w:tc>
          <w:tcPr>
            <w:tcW w:w="990" w:type="dxa"/>
          </w:tcPr>
          <w:p w:rsidR="00650331" w:rsidRPr="00650331" w:rsidRDefault="0065033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650331" w:rsidRPr="00650331" w:rsidRDefault="00650331" w:rsidP="000B48C0">
            <w:pPr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  <w:proofErr w:type="gramStart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bits</w:t>
            </w:r>
            <w:proofErr w:type="gramEnd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 xml:space="preserve"> 0 to 41 of the HE-SIG-A field" should be "bits 0-25 of HE-SIG-A1 and bits 0-15 of HE-SIG-</w:t>
            </w:r>
            <w:proofErr w:type="spellStart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A2</w:t>
            </w:r>
            <w:proofErr w:type="spellEnd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 xml:space="preserve">" Ditto in </w:t>
            </w:r>
            <w:proofErr w:type="spellStart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P278L18</w:t>
            </w:r>
            <w:proofErr w:type="spellEnd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 xml:space="preserve">, </w:t>
            </w:r>
            <w:proofErr w:type="spellStart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P281L15</w:t>
            </w:r>
            <w:proofErr w:type="spellEnd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 xml:space="preserve"> and </w:t>
            </w:r>
            <w:proofErr w:type="spellStart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P282L48</w:t>
            </w:r>
            <w:proofErr w:type="spellEnd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  <w:tc>
          <w:tcPr>
            <w:tcW w:w="1980" w:type="dxa"/>
          </w:tcPr>
          <w:p w:rsidR="00650331" w:rsidRPr="00650331" w:rsidRDefault="0065033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As in comment.</w:t>
            </w:r>
          </w:p>
        </w:tc>
        <w:tc>
          <w:tcPr>
            <w:tcW w:w="1980" w:type="dxa"/>
          </w:tcPr>
          <w:p w:rsidR="00650331" w:rsidRDefault="00483FCB" w:rsidP="005E247E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 modified</w:t>
            </w:r>
          </w:p>
          <w:p w:rsidR="00483FCB" w:rsidRDefault="00483FCB" w:rsidP="005E247E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483FCB" w:rsidRDefault="00483FCB" w:rsidP="00483FCB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Editor: Please add the following sentence in the four places mentioned in the comment: (</w:t>
            </w:r>
            <w:r w:rsidRPr="00650331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bits 0 to 41 of the HE-SIG-A field</w:t>
            </w:r>
            <w:r w:rsidRPr="00483FCB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 correspond to </w:t>
            </w:r>
            <w:r w:rsidRPr="00650331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bits 0-25 of HE-SIG-A1 </w:t>
            </w:r>
            <w:r w:rsidRPr="00483FCB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followed by</w:t>
            </w:r>
            <w:r w:rsidRPr="00650331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 bits 0-15 of HE-SIG-</w:t>
            </w:r>
            <w:proofErr w:type="spellStart"/>
            <w:r w:rsidRPr="00650331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A2</w:t>
            </w:r>
            <w:proofErr w:type="spellEnd"/>
            <w:r w:rsidR="00372258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)</w:t>
            </w:r>
          </w:p>
        </w:tc>
      </w:tr>
      <w:tr w:rsidR="007535D7" w:rsidRPr="00836027" w:rsidTr="001166B5">
        <w:trPr>
          <w:trHeight w:val="2112"/>
        </w:trPr>
        <w:tc>
          <w:tcPr>
            <w:tcW w:w="773" w:type="dxa"/>
          </w:tcPr>
          <w:p w:rsidR="007535D7" w:rsidRPr="007535D7" w:rsidRDefault="007535D7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>10212</w:t>
            </w:r>
          </w:p>
        </w:tc>
        <w:tc>
          <w:tcPr>
            <w:tcW w:w="865" w:type="dxa"/>
          </w:tcPr>
          <w:p w:rsidR="007535D7" w:rsidRPr="007535D7" w:rsidRDefault="007535D7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 xml:space="preserve">Yusuke </w:t>
            </w:r>
            <w:proofErr w:type="spellStart"/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>Asai</w:t>
            </w:r>
            <w:proofErr w:type="spellEnd"/>
          </w:p>
        </w:tc>
        <w:tc>
          <w:tcPr>
            <w:tcW w:w="900" w:type="dxa"/>
          </w:tcPr>
          <w:p w:rsidR="007535D7" w:rsidRPr="007535D7" w:rsidRDefault="007535D7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>277.16</w:t>
            </w:r>
          </w:p>
        </w:tc>
        <w:tc>
          <w:tcPr>
            <w:tcW w:w="990" w:type="dxa"/>
          </w:tcPr>
          <w:p w:rsidR="007535D7" w:rsidRPr="007535D7" w:rsidRDefault="007535D7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7535D7" w:rsidRPr="007535D7" w:rsidRDefault="007535D7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>As well as other values, the case for value of 7 should be defined as which channel is punctured. Current definition is not clear whether secondary 40 MHz in the primary 80 MHz exists or not.</w:t>
            </w:r>
          </w:p>
        </w:tc>
        <w:tc>
          <w:tcPr>
            <w:tcW w:w="1980" w:type="dxa"/>
          </w:tcPr>
          <w:p w:rsidR="007535D7" w:rsidRPr="007535D7" w:rsidRDefault="007535D7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>Change "the primary 40 MHz is present." to "only the secondary 40 MHz is punctured."</w:t>
            </w:r>
          </w:p>
        </w:tc>
        <w:tc>
          <w:tcPr>
            <w:tcW w:w="1980" w:type="dxa"/>
          </w:tcPr>
          <w:p w:rsidR="007535D7" w:rsidRDefault="00C661BC" w:rsidP="005E247E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Rejected.</w:t>
            </w:r>
          </w:p>
          <w:p w:rsidR="00C661BC" w:rsidRDefault="00C661BC" w:rsidP="005E247E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C661BC" w:rsidRDefault="00C661BC" w:rsidP="00C661BC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This sentence is specifically crafted like that to include ANY combination of punctured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20MHz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in the secondary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40MHz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</w:tc>
      </w:tr>
      <w:tr w:rsidR="00E66219" w:rsidRPr="00836027" w:rsidTr="001166B5">
        <w:trPr>
          <w:trHeight w:val="2112"/>
        </w:trPr>
        <w:tc>
          <w:tcPr>
            <w:tcW w:w="773" w:type="dxa"/>
          </w:tcPr>
          <w:p w:rsidR="00E66219" w:rsidRPr="00E66219" w:rsidRDefault="00E66219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8918</w:t>
            </w:r>
          </w:p>
        </w:tc>
        <w:tc>
          <w:tcPr>
            <w:tcW w:w="865" w:type="dxa"/>
          </w:tcPr>
          <w:p w:rsidR="00E66219" w:rsidRPr="00E66219" w:rsidRDefault="00E66219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E66219" w:rsidRPr="00E66219" w:rsidRDefault="00E66219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278.08</w:t>
            </w:r>
          </w:p>
        </w:tc>
        <w:tc>
          <w:tcPr>
            <w:tcW w:w="990" w:type="dxa"/>
          </w:tcPr>
          <w:p w:rsidR="00E66219" w:rsidRPr="00E66219" w:rsidRDefault="00E66219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E66219" w:rsidRPr="00E66219" w:rsidRDefault="00E66219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Add definition of MU-</w:t>
            </w:r>
            <w:proofErr w:type="spellStart"/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MIMO</w:t>
            </w:r>
            <w:proofErr w:type="spellEnd"/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 xml:space="preserve"> RU's to definition section (see third column)</w:t>
            </w:r>
          </w:p>
        </w:tc>
        <w:tc>
          <w:tcPr>
            <w:tcW w:w="1980" w:type="dxa"/>
          </w:tcPr>
          <w:p w:rsidR="00E66219" w:rsidRPr="00E66219" w:rsidRDefault="00E66219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80" w:type="dxa"/>
          </w:tcPr>
          <w:p w:rsidR="00E66219" w:rsidRDefault="00270B5B" w:rsidP="005E247E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Accepted modified. </w:t>
            </w:r>
          </w:p>
          <w:p w:rsidR="00E83A31" w:rsidRDefault="00E83A31" w:rsidP="005E247E">
            <w:pPr>
              <w:rPr>
                <w:szCs w:val="18"/>
              </w:rPr>
            </w:pPr>
          </w:p>
          <w:p w:rsidR="00270B5B" w:rsidRDefault="00270B5B" w:rsidP="005E247E">
            <w:pPr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>
              <w:rPr>
                <w:szCs w:val="18"/>
              </w:rPr>
              <w:t>STBC</w:t>
            </w:r>
            <w:proofErr w:type="spellEnd"/>
            <w:r>
              <w:rPr>
                <w:szCs w:val="18"/>
              </w:rPr>
              <w:t xml:space="preserve"> is not applied in </w:t>
            </w:r>
            <w:r w:rsidRPr="00E83A31">
              <w:rPr>
                <w:strike/>
                <w:szCs w:val="18"/>
                <w:highlight w:val="yellow"/>
              </w:rPr>
              <w:t>MU-</w:t>
            </w:r>
            <w:proofErr w:type="spellStart"/>
            <w:r w:rsidRPr="00E83A31">
              <w:rPr>
                <w:strike/>
                <w:szCs w:val="18"/>
                <w:highlight w:val="yellow"/>
              </w:rPr>
              <w:t>MIMO</w:t>
            </w:r>
            <w:proofErr w:type="spellEnd"/>
            <w:r w:rsidRPr="00E83A31">
              <w:rPr>
                <w:strike/>
                <w:szCs w:val="18"/>
              </w:rPr>
              <w:t xml:space="preserve"> </w:t>
            </w:r>
            <w:proofErr w:type="spellStart"/>
            <w:r w:rsidRPr="00E83A31">
              <w:rPr>
                <w:szCs w:val="18"/>
                <w:highlight w:val="yellow"/>
              </w:rPr>
              <w:t>RUs</w:t>
            </w:r>
            <w:proofErr w:type="spellEnd"/>
            <w:r w:rsidR="00E83A31" w:rsidRPr="00E83A31">
              <w:rPr>
                <w:szCs w:val="18"/>
                <w:highlight w:val="yellow"/>
              </w:rPr>
              <w:t xml:space="preserve"> that are used for MU-</w:t>
            </w:r>
            <w:proofErr w:type="spellStart"/>
            <w:r w:rsidR="00E83A31" w:rsidRPr="00E83A31">
              <w:rPr>
                <w:szCs w:val="18"/>
                <w:highlight w:val="yellow"/>
              </w:rPr>
              <w:t>MIMO</w:t>
            </w:r>
            <w:proofErr w:type="spellEnd"/>
            <w:r w:rsidR="00E83A31" w:rsidRPr="00E83A31">
              <w:rPr>
                <w:szCs w:val="18"/>
                <w:highlight w:val="yellow"/>
              </w:rPr>
              <w:t xml:space="preserve"> allocation</w:t>
            </w:r>
            <w:r>
              <w:rPr>
                <w:szCs w:val="18"/>
              </w:rPr>
              <w:t>.</w:t>
            </w:r>
          </w:p>
        </w:tc>
      </w:tr>
      <w:tr w:rsidR="00CA702C" w:rsidRPr="00836027" w:rsidTr="001166B5">
        <w:trPr>
          <w:trHeight w:val="2112"/>
        </w:trPr>
        <w:tc>
          <w:tcPr>
            <w:tcW w:w="773" w:type="dxa"/>
          </w:tcPr>
          <w:p w:rsidR="00CA702C" w:rsidRDefault="00CA702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5262</w:t>
            </w:r>
          </w:p>
        </w:tc>
        <w:tc>
          <w:tcPr>
            <w:tcW w:w="865" w:type="dxa"/>
          </w:tcPr>
          <w:p w:rsidR="00CA702C" w:rsidRDefault="00CA7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Dorothy Stanley</w:t>
            </w:r>
          </w:p>
        </w:tc>
        <w:tc>
          <w:tcPr>
            <w:tcW w:w="900" w:type="dxa"/>
          </w:tcPr>
          <w:p w:rsidR="00CA702C" w:rsidRDefault="00CA702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278.30</w:t>
            </w:r>
          </w:p>
        </w:tc>
        <w:tc>
          <w:tcPr>
            <w:tcW w:w="990" w:type="dxa"/>
          </w:tcPr>
          <w:p w:rsidR="00CA702C" w:rsidRDefault="00CA7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2250" w:type="dxa"/>
          </w:tcPr>
          <w:p w:rsidR="00CA702C" w:rsidRDefault="00CA7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Regarding, "When the Bandwidth field is set to 5 or 7, the HE-SIG-B field may indicate which 20 MHz sub-channel(s) in the preamble of secondary 40 MHz channel are punctured by its RU allocation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; when the Bandwidth field is set to 6 or 7, the HE-SIG-B field may indicate which 20 MHz sub-channel(s) in the preamble of </w:t>
            </w:r>
            <w:r>
              <w:rPr>
                <w:rFonts w:ascii="Arial" w:hAnsi="Arial" w:cs="Arial"/>
                <w:sz w:val="20"/>
              </w:rPr>
              <w:lastRenderedPageBreak/>
              <w:t xml:space="preserve">secondary 80 MHz channel are punctured by its RU allocation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." if the HE-SIG-B does not indicate which 20 MHz sub-channel is punctured then how is it determined?  In other words, it seems like the "may" needs to be </w:t>
            </w:r>
            <w:proofErr w:type="gramStart"/>
            <w:r>
              <w:rPr>
                <w:rFonts w:ascii="Arial" w:hAnsi="Arial" w:cs="Arial"/>
                <w:sz w:val="20"/>
              </w:rPr>
              <w:t>a shall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0" w:type="dxa"/>
          </w:tcPr>
          <w:p w:rsidR="00CA702C" w:rsidRDefault="00CA7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1980" w:type="dxa"/>
          </w:tcPr>
          <w:p w:rsidR="00CA702C" w:rsidRDefault="00BC20C4" w:rsidP="005E247E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Rejected </w:t>
            </w:r>
          </w:p>
          <w:p w:rsidR="00BC20C4" w:rsidRDefault="00BC20C4" w:rsidP="005E247E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BC20C4" w:rsidRDefault="00BC20C4" w:rsidP="005E247E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HE-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SIGB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only indicates payload allocations and not preamble.</w:t>
            </w:r>
          </w:p>
          <w:p w:rsidR="00BC20C4" w:rsidRDefault="00BC20C4" w:rsidP="005E247E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BC20C4" w:rsidRDefault="00BC20C4" w:rsidP="005E247E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Editor: delete this paragraph:</w:t>
            </w:r>
          </w:p>
          <w:p w:rsidR="00BC20C4" w:rsidRDefault="00BC20C4" w:rsidP="005E247E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BC20C4" w:rsidRPr="00BC20C4" w:rsidRDefault="00BC20C4" w:rsidP="005E247E">
            <w:pPr>
              <w:rPr>
                <w:rFonts w:ascii="Arial" w:hAnsi="Arial" w:cs="Arial"/>
                <w:strike/>
                <w:sz w:val="20"/>
                <w:highlight w:val="yellow"/>
              </w:rPr>
            </w:pPr>
            <w:r w:rsidRPr="00BC20C4">
              <w:rPr>
                <w:strike/>
                <w:sz w:val="20"/>
                <w:highlight w:val="yellow"/>
              </w:rPr>
              <w:t xml:space="preserve">When the Bandwidth field is set to 5 or 7, the HE-SIG-B field may indicate which 20 MHz sub-channel(s) in the preamble of </w:t>
            </w:r>
            <w:r w:rsidRPr="00BC20C4">
              <w:rPr>
                <w:strike/>
                <w:sz w:val="20"/>
                <w:highlight w:val="yellow"/>
              </w:rPr>
              <w:lastRenderedPageBreak/>
              <w:t xml:space="preserve">secondary 40 MHz channel are punctured by its RU allocation </w:t>
            </w:r>
            <w:proofErr w:type="spellStart"/>
            <w:r w:rsidRPr="00BC20C4">
              <w:rPr>
                <w:strike/>
                <w:sz w:val="20"/>
                <w:highlight w:val="yellow"/>
              </w:rPr>
              <w:t>signaling</w:t>
            </w:r>
            <w:proofErr w:type="spellEnd"/>
            <w:r w:rsidRPr="00BC20C4">
              <w:rPr>
                <w:strike/>
                <w:sz w:val="20"/>
                <w:highlight w:val="yellow"/>
              </w:rPr>
              <w:t xml:space="preserve">; when the Bandwidth field is set to 6 or 7, the HE-SIG-B field may indicate which 20 MHz sub-channel(s) in the preamble of secondary 80 MHz channel are punctured by its RU allocation </w:t>
            </w:r>
            <w:proofErr w:type="spellStart"/>
            <w:r w:rsidRPr="00BC20C4">
              <w:rPr>
                <w:strike/>
                <w:sz w:val="20"/>
                <w:highlight w:val="yellow"/>
              </w:rPr>
              <w:t>signaling</w:t>
            </w:r>
            <w:proofErr w:type="spellEnd"/>
            <w:r w:rsidRPr="00BC20C4">
              <w:rPr>
                <w:strike/>
                <w:sz w:val="20"/>
                <w:highlight w:val="yellow"/>
              </w:rPr>
              <w:t xml:space="preserve">. See 28.3.10.8 (HE-SIG-B) for the RU allocation </w:t>
            </w:r>
            <w:proofErr w:type="spellStart"/>
            <w:r w:rsidRPr="00BC20C4">
              <w:rPr>
                <w:strike/>
                <w:sz w:val="20"/>
                <w:highlight w:val="yellow"/>
              </w:rPr>
              <w:t>signaling</w:t>
            </w:r>
            <w:proofErr w:type="spellEnd"/>
          </w:p>
        </w:tc>
      </w:tr>
    </w:tbl>
    <w:p w:rsidR="00FF2724" w:rsidRDefault="00FF2724" w:rsidP="005B2037">
      <w:pPr>
        <w:rPr>
          <w:sz w:val="24"/>
        </w:rPr>
      </w:pPr>
    </w:p>
    <w:p w:rsidR="004F59D1" w:rsidRDefault="004F59D1" w:rsidP="005B2037">
      <w:pPr>
        <w:rPr>
          <w:sz w:val="24"/>
        </w:rPr>
      </w:pPr>
    </w:p>
    <w:p w:rsidR="004F59D1" w:rsidRDefault="004F59D1" w:rsidP="005B2037">
      <w:pPr>
        <w:rPr>
          <w:sz w:val="24"/>
        </w:rPr>
      </w:pPr>
    </w:p>
    <w:sectPr w:rsidR="004F59D1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73" w:rsidRDefault="00006373">
      <w:r>
        <w:separator/>
      </w:r>
    </w:p>
  </w:endnote>
  <w:endnote w:type="continuationSeparator" w:id="0">
    <w:p w:rsidR="00006373" w:rsidRDefault="0000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B5" w:rsidRDefault="001166B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77083">
      <w:rPr>
        <w:noProof/>
      </w:rPr>
      <w:t>16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>
      <w:rPr>
        <w:rFonts w:eastAsia="SimSun"/>
        <w:sz w:val="21"/>
        <w:szCs w:val="21"/>
        <w:lang w:eastAsia="zh-CN"/>
      </w:rPr>
      <w:fldChar w:fldCharType="begin"/>
    </w:r>
    <w:r>
      <w:rPr>
        <w:rFonts w:eastAsia="SimSun"/>
        <w:sz w:val="21"/>
        <w:szCs w:val="21"/>
        <w:lang w:eastAsia="zh-CN"/>
      </w:rPr>
      <w:instrText xml:space="preserve"> AUTHOR   \* MERGEFORMAT </w:instrText>
    </w:r>
    <w:r>
      <w:rPr>
        <w:rFonts w:eastAsia="SimSun"/>
        <w:sz w:val="21"/>
        <w:szCs w:val="21"/>
        <w:lang w:eastAsia="zh-CN"/>
      </w:rPr>
      <w:fldChar w:fldCharType="separate"/>
    </w:r>
    <w:r>
      <w:rPr>
        <w:rFonts w:eastAsia="SimSun"/>
        <w:noProof/>
        <w:sz w:val="21"/>
        <w:szCs w:val="21"/>
        <w:lang w:eastAsia="zh-CN"/>
      </w:rPr>
      <w:t>Matthew Fischer, Broadcom</w:t>
    </w:r>
    <w:r>
      <w:rPr>
        <w:rFonts w:eastAsia="SimSun"/>
        <w:sz w:val="21"/>
        <w:szCs w:val="21"/>
        <w:lang w:eastAsia="zh-CN"/>
      </w:rPr>
      <w:fldChar w:fldCharType="end"/>
    </w:r>
  </w:p>
  <w:p w:rsidR="001166B5" w:rsidRPr="0013508C" w:rsidRDefault="001166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73" w:rsidRDefault="00006373">
      <w:r>
        <w:separator/>
      </w:r>
    </w:p>
  </w:footnote>
  <w:footnote w:type="continuationSeparator" w:id="0">
    <w:p w:rsidR="00006373" w:rsidRDefault="00006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B5" w:rsidRDefault="001166B5">
    <w:pPr>
      <w:pStyle w:val="Header"/>
      <w:tabs>
        <w:tab w:val="clear" w:pos="6480"/>
        <w:tab w:val="center" w:pos="4680"/>
        <w:tab w:val="right" w:pos="9360"/>
      </w:tabs>
    </w:pPr>
    <w:r>
      <w:t>May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802.11-17/</w:t>
    </w:r>
    <w:proofErr w:type="spellStart"/>
    <w:r>
      <w:t>0648r</w:t>
    </w:r>
    <w:r>
      <w:fldChar w:fldCharType="end"/>
    </w:r>
    <w:r>
      <w:t>0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373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AF"/>
    <w:rsid w:val="0003380C"/>
    <w:rsid w:val="00033B0A"/>
    <w:rsid w:val="00034E6F"/>
    <w:rsid w:val="000358B3"/>
    <w:rsid w:val="0003602C"/>
    <w:rsid w:val="0003684A"/>
    <w:rsid w:val="000405C4"/>
    <w:rsid w:val="00042C67"/>
    <w:rsid w:val="0004346B"/>
    <w:rsid w:val="00043C26"/>
    <w:rsid w:val="00043ED0"/>
    <w:rsid w:val="0004414E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FFA"/>
    <w:rsid w:val="0009661D"/>
    <w:rsid w:val="00096B45"/>
    <w:rsid w:val="0009713F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3C8F"/>
    <w:rsid w:val="000E4303"/>
    <w:rsid w:val="000E4696"/>
    <w:rsid w:val="000E4B82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F68"/>
    <w:rsid w:val="00151BBE"/>
    <w:rsid w:val="001525FB"/>
    <w:rsid w:val="00154791"/>
    <w:rsid w:val="00154B26"/>
    <w:rsid w:val="001557CB"/>
    <w:rsid w:val="001559BB"/>
    <w:rsid w:val="00160C21"/>
    <w:rsid w:val="00160F45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1F13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224B"/>
    <w:rsid w:val="00222261"/>
    <w:rsid w:val="002239F2"/>
    <w:rsid w:val="00224133"/>
    <w:rsid w:val="002241A7"/>
    <w:rsid w:val="00224E11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BC1"/>
    <w:rsid w:val="00240514"/>
    <w:rsid w:val="00240895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7199"/>
    <w:rsid w:val="002F7D11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7454"/>
    <w:rsid w:val="00317A7D"/>
    <w:rsid w:val="00320ED2"/>
    <w:rsid w:val="00321291"/>
    <w:rsid w:val="0032134D"/>
    <w:rsid w:val="003214E2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74FF"/>
    <w:rsid w:val="003D0F0E"/>
    <w:rsid w:val="003D1D90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2DF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3FCB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FC9"/>
    <w:rsid w:val="004A1A5F"/>
    <w:rsid w:val="004A2AD7"/>
    <w:rsid w:val="004A5312"/>
    <w:rsid w:val="004A5537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66C3"/>
    <w:rsid w:val="004E7E34"/>
    <w:rsid w:val="004F0CB7"/>
    <w:rsid w:val="004F4564"/>
    <w:rsid w:val="004F4BBB"/>
    <w:rsid w:val="004F4CA7"/>
    <w:rsid w:val="004F59D1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AEB"/>
    <w:rsid w:val="00546EDC"/>
    <w:rsid w:val="00552B79"/>
    <w:rsid w:val="00553A28"/>
    <w:rsid w:val="00553B4F"/>
    <w:rsid w:val="00553C7D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C18"/>
    <w:rsid w:val="00626CB5"/>
    <w:rsid w:val="00626D26"/>
    <w:rsid w:val="00627AFD"/>
    <w:rsid w:val="006302F7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DFF"/>
    <w:rsid w:val="00721809"/>
    <w:rsid w:val="00721A60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621F"/>
    <w:rsid w:val="007463FB"/>
    <w:rsid w:val="007502A9"/>
    <w:rsid w:val="007513CD"/>
    <w:rsid w:val="00751C21"/>
    <w:rsid w:val="00751F14"/>
    <w:rsid w:val="00752D8F"/>
    <w:rsid w:val="007535D7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F04"/>
    <w:rsid w:val="00772027"/>
    <w:rsid w:val="00773388"/>
    <w:rsid w:val="0077584D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54E2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858"/>
    <w:rsid w:val="007F2366"/>
    <w:rsid w:val="007F6EC7"/>
    <w:rsid w:val="007F75A8"/>
    <w:rsid w:val="007F7EA7"/>
    <w:rsid w:val="00802FC5"/>
    <w:rsid w:val="00805607"/>
    <w:rsid w:val="0080610D"/>
    <w:rsid w:val="008072DA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CD4"/>
    <w:rsid w:val="008A74BF"/>
    <w:rsid w:val="008A788A"/>
    <w:rsid w:val="008B1070"/>
    <w:rsid w:val="008B188F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C05"/>
    <w:rsid w:val="008D0EAD"/>
    <w:rsid w:val="008D151A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4312"/>
    <w:rsid w:val="008F4C21"/>
    <w:rsid w:val="008F6CE3"/>
    <w:rsid w:val="00903884"/>
    <w:rsid w:val="00903CDB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681"/>
    <w:rsid w:val="00965252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BB1"/>
    <w:rsid w:val="009A790F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5EB1"/>
    <w:rsid w:val="00A16C49"/>
    <w:rsid w:val="00A16FD2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88F"/>
    <w:rsid w:val="00AA1B6A"/>
    <w:rsid w:val="00AA2B9C"/>
    <w:rsid w:val="00AA30AF"/>
    <w:rsid w:val="00AA3C3D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3A4B"/>
    <w:rsid w:val="00AC4B40"/>
    <w:rsid w:val="00AC60C2"/>
    <w:rsid w:val="00AC6CC4"/>
    <w:rsid w:val="00AC6D00"/>
    <w:rsid w:val="00AC76C6"/>
    <w:rsid w:val="00AD0973"/>
    <w:rsid w:val="00AD2392"/>
    <w:rsid w:val="00AD268D"/>
    <w:rsid w:val="00AD28E5"/>
    <w:rsid w:val="00AD3749"/>
    <w:rsid w:val="00AD3DBC"/>
    <w:rsid w:val="00AD3F85"/>
    <w:rsid w:val="00AD4337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794B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718B"/>
    <w:rsid w:val="00B3040A"/>
    <w:rsid w:val="00B33EEE"/>
    <w:rsid w:val="00B348D8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C00D18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5239"/>
    <w:rsid w:val="00C661BC"/>
    <w:rsid w:val="00C66B2F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74B4"/>
    <w:rsid w:val="00CB7A46"/>
    <w:rsid w:val="00CC00A4"/>
    <w:rsid w:val="00CC3078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498A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28F4"/>
    <w:rsid w:val="00D52AAA"/>
    <w:rsid w:val="00D53033"/>
    <w:rsid w:val="00D53161"/>
    <w:rsid w:val="00D5432B"/>
    <w:rsid w:val="00D5494D"/>
    <w:rsid w:val="00D54BC4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26B4"/>
    <w:rsid w:val="00D8390C"/>
    <w:rsid w:val="00D84566"/>
    <w:rsid w:val="00D84EE9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24F78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132C"/>
    <w:rsid w:val="00E81437"/>
    <w:rsid w:val="00E81BA0"/>
    <w:rsid w:val="00E8250F"/>
    <w:rsid w:val="00E827FE"/>
    <w:rsid w:val="00E83067"/>
    <w:rsid w:val="00E83A31"/>
    <w:rsid w:val="00E840DC"/>
    <w:rsid w:val="00E840E7"/>
    <w:rsid w:val="00E85F2F"/>
    <w:rsid w:val="00E86A5A"/>
    <w:rsid w:val="00E873C2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9B0"/>
    <w:rsid w:val="00EE71EF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458D"/>
    <w:rsid w:val="00F548D4"/>
    <w:rsid w:val="00F54F3A"/>
    <w:rsid w:val="00F55028"/>
    <w:rsid w:val="00F5670E"/>
    <w:rsid w:val="00F60892"/>
    <w:rsid w:val="00F61E6F"/>
    <w:rsid w:val="00F62854"/>
    <w:rsid w:val="00F632BF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702E2"/>
    <w:rsid w:val="00F70B2E"/>
    <w:rsid w:val="00F710B8"/>
    <w:rsid w:val="00F71FAA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1B63"/>
    <w:rsid w:val="00F9269B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66C"/>
    <w:rsid w:val="00FD17F7"/>
    <w:rsid w:val="00FD298B"/>
    <w:rsid w:val="00FD34F8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D93"/>
    <w:rsid w:val="00FF17CA"/>
    <w:rsid w:val="00FF1E3C"/>
    <w:rsid w:val="00FF2724"/>
    <w:rsid w:val="00FF2BC7"/>
    <w:rsid w:val="00FF322C"/>
    <w:rsid w:val="00FF32B1"/>
    <w:rsid w:val="00FF373C"/>
    <w:rsid w:val="00FF42CB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51D2-A762-4CD2-AB6E-630B415B4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6D618F-7755-4551-8B71-07D87294FC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3237EE-91EC-4810-AB2C-699C9106BA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E18775-E3E8-4914-A2C5-4C483451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16</Pages>
  <Words>3308</Words>
  <Characters>18856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22120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802.11-16/1476r21</dc:title>
  <dc:subject>Submission</dc:subject>
  <dc:creator>Matthew Fischer, Broadcom</dc:creator>
  <cp:keywords>March 2017</cp:keywords>
  <cp:lastModifiedBy>Ron Porat</cp:lastModifiedBy>
  <cp:revision>21</cp:revision>
  <cp:lastPrinted>2010-05-04T02:47:00Z</cp:lastPrinted>
  <dcterms:created xsi:type="dcterms:W3CDTF">2017-05-01T19:23:00Z</dcterms:created>
  <dcterms:modified xsi:type="dcterms:W3CDTF">2017-05-02T19:14:00Z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