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E5C59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March</w:t>
            </w:r>
            <w:r w:rsidR="00DE5C59">
              <w:rPr>
                <w:rFonts w:hint="eastAsia"/>
                <w:lang w:eastAsia="ja-JP"/>
              </w:rPr>
              <w:t xml:space="preserve"> to April</w:t>
            </w:r>
            <w:r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3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31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1A" w:rsidRDefault="00CC281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C281A" w:rsidRDefault="00CC281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March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to April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CC281A" w:rsidRPr="00DE5C59" w:rsidRDefault="00CC281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CC281A" w:rsidRDefault="00CC281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CC281A" w:rsidRDefault="00CC281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CC281A" w:rsidRDefault="00CC281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March 30</w:t>
                            </w:r>
                            <w:r w:rsidRPr="00DE5C5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CC281A" w:rsidRDefault="00CC281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Included the minutes from TGax teleconference on April 6</w:t>
                            </w:r>
                            <w:r w:rsidRPr="00AF169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C281A" w:rsidRDefault="00CC281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C281A" w:rsidRDefault="00CC281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March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to April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CC281A" w:rsidRPr="00DE5C59" w:rsidRDefault="00CC281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CC281A" w:rsidRDefault="00CC281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CC281A" w:rsidRDefault="00CC281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CC281A" w:rsidRDefault="00CC281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March 30</w:t>
                      </w:r>
                      <w:r w:rsidRPr="00DE5C5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CC281A" w:rsidRDefault="00CC281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Included the minutes from TGax teleconference on April 6</w:t>
                      </w:r>
                      <w:r w:rsidRPr="00AF169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E5C59">
        <w:rPr>
          <w:rFonts w:ascii="Times New Roman" w:hAnsi="Times New Roman" w:hint="eastAsia"/>
          <w:sz w:val="28"/>
          <w:lang w:eastAsia="ja-JP"/>
        </w:rPr>
        <w:t>March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DE5C59">
        <w:rPr>
          <w:rFonts w:ascii="Times New Roman" w:hAnsi="Times New Roman" w:hint="eastAsia"/>
          <w:sz w:val="28"/>
          <w:lang w:eastAsia="ja-JP"/>
        </w:rPr>
        <w:t>30</w:t>
      </w:r>
      <w:r w:rsidR="00DE5C59"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670823">
        <w:rPr>
          <w:rFonts w:ascii="Times New Roman" w:hAnsi="Times New Roman" w:hint="eastAsia"/>
          <w:sz w:val="28"/>
          <w:lang w:eastAsia="ja-JP"/>
        </w:rPr>
        <w:t>10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670823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 the chairperson of TGax @ 10:00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DE5C59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Reminder of </w:t>
      </w:r>
      <w:r w:rsidR="00F66027">
        <w:rPr>
          <w:rFonts w:hint="eastAsia"/>
          <w:sz w:val="21"/>
          <w:lang w:eastAsia="ja-JP"/>
        </w:rPr>
        <w:t xml:space="preserve">TGax ad hoc meeting </w:t>
      </w:r>
      <w:r>
        <w:rPr>
          <w:rFonts w:hint="eastAsia"/>
          <w:sz w:val="21"/>
          <w:lang w:eastAsia="ja-JP"/>
        </w:rPr>
        <w:t>May 2017 in Seoul, Korea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4CBD" w:rsidRPr="00DE5C59" w:rsidRDefault="00F66027" w:rsidP="00DE5C5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 w:rsidR="00DE5C59">
        <w:rPr>
          <w:rFonts w:hint="eastAsia"/>
          <w:sz w:val="21"/>
          <w:lang w:eastAsia="ja-JP"/>
        </w:rPr>
        <w:t>0340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="006032D1">
        <w:rPr>
          <w:lang w:eastAsia="ko-KR"/>
        </w:rPr>
        <w:t>Comment resolution for CIDs on 11-1-3-10 dual beacon operation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 w:rsidR="00DE5C59">
        <w:rPr>
          <w:rFonts w:hint="eastAsia"/>
          <w:sz w:val="21"/>
          <w:lang w:eastAsia="ja-JP"/>
        </w:rPr>
        <w:t>Yonggang</w:t>
      </w:r>
      <w:proofErr w:type="spellEnd"/>
      <w:r w:rsidR="00DE5C59">
        <w:rPr>
          <w:rFonts w:hint="eastAsia"/>
          <w:sz w:val="21"/>
          <w:lang w:eastAsia="ja-JP"/>
        </w:rPr>
        <w:t xml:space="preserve"> Fang</w:t>
      </w:r>
      <w:r w:rsidR="001A5EA6">
        <w:rPr>
          <w:rFonts w:hint="eastAsia"/>
          <w:sz w:val="21"/>
          <w:lang w:eastAsia="ja-JP"/>
        </w:rPr>
        <w:t xml:space="preserve"> (</w:t>
      </w:r>
      <w:r w:rsidR="00DE5C59">
        <w:rPr>
          <w:rFonts w:hint="eastAsia"/>
          <w:sz w:val="21"/>
          <w:lang w:eastAsia="ja-JP"/>
        </w:rPr>
        <w:t>ZTE</w:t>
      </w:r>
      <w:r w:rsidR="001A5EA6">
        <w:rPr>
          <w:rFonts w:hint="eastAsia"/>
          <w:sz w:val="21"/>
          <w:lang w:eastAsia="ja-JP"/>
        </w:rPr>
        <w:t>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Default="002B621B" w:rsidP="002B621B">
      <w:pPr>
        <w:rPr>
          <w:sz w:val="21"/>
          <w:lang w:eastAsia="ja-JP"/>
        </w:rPr>
      </w:pP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Default="0098687E" w:rsidP="0098687E">
      <w:pPr>
        <w:rPr>
          <w:sz w:val="21"/>
          <w:lang w:eastAsia="ja-JP"/>
        </w:rPr>
      </w:pPr>
    </w:p>
    <w:p w:rsidR="00A760FB" w:rsidRPr="0098687E" w:rsidRDefault="00A760FB" w:rsidP="0098687E">
      <w:pPr>
        <w:rPr>
          <w:sz w:val="21"/>
          <w:lang w:eastAsia="ja-JP"/>
        </w:rPr>
      </w:pPr>
    </w:p>
    <w:p w:rsidR="008A3C09" w:rsidRPr="00880473" w:rsidRDefault="004A31D4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TGax ad hoc meeting in May 2017</w:t>
      </w:r>
    </w:p>
    <w:p w:rsidR="00AB0FD7" w:rsidRPr="004A31D4" w:rsidRDefault="004A31D4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="0098687E" w:rsidRPr="004A31D4"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sz w:val="21"/>
          <w:lang w:eastAsia="ja-JP"/>
        </w:rPr>
      </w:pPr>
    </w:p>
    <w:p w:rsidR="00A760FB" w:rsidRPr="00F5491E" w:rsidRDefault="00A760FB" w:rsidP="00F5491E">
      <w:pPr>
        <w:rPr>
          <w:sz w:val="21"/>
          <w:lang w:eastAsia="ja-JP"/>
        </w:rPr>
      </w:pPr>
    </w:p>
    <w:p w:rsidR="002F300E" w:rsidRPr="00880473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b/>
          <w:sz w:val="21"/>
        </w:rPr>
        <w:t>Pr</w:t>
      </w:r>
      <w:r w:rsidR="00F43714" w:rsidRPr="00880473">
        <w:rPr>
          <w:rFonts w:hint="eastAsia"/>
          <w:b/>
          <w:sz w:val="21"/>
          <w:lang w:eastAsia="ja-JP"/>
        </w:rPr>
        <w:t>esentation</w:t>
      </w:r>
      <w:r w:rsidRPr="00880473">
        <w:rPr>
          <w:b/>
          <w:sz w:val="21"/>
        </w:rPr>
        <w:t>s</w:t>
      </w:r>
    </w:p>
    <w:p w:rsidR="004A31D4" w:rsidRDefault="004A31D4" w:rsidP="004A31D4">
      <w:pPr>
        <w:pStyle w:val="a7"/>
        <w:numPr>
          <w:ilvl w:val="2"/>
          <w:numId w:val="2"/>
        </w:numPr>
        <w:ind w:leftChars="0"/>
      </w:pPr>
      <w:proofErr w:type="spellStart"/>
      <w:r w:rsidRPr="00A760FB">
        <w:rPr>
          <w:rFonts w:hint="eastAsia"/>
          <w:sz w:val="21"/>
          <w:lang w:eastAsia="ja-JP"/>
        </w:rPr>
        <w:t>Yongganf</w:t>
      </w:r>
      <w:proofErr w:type="spellEnd"/>
      <w:r w:rsidRPr="00A760FB">
        <w:rPr>
          <w:rFonts w:hint="eastAsia"/>
          <w:sz w:val="21"/>
          <w:lang w:eastAsia="ja-JP"/>
        </w:rPr>
        <w:t xml:space="preserve"> Fang</w:t>
      </w:r>
      <w:r w:rsidR="009D4CBD" w:rsidRPr="00A760FB">
        <w:rPr>
          <w:rFonts w:hint="eastAsia"/>
          <w:sz w:val="21"/>
          <w:lang w:eastAsia="ja-JP"/>
        </w:rPr>
        <w:t xml:space="preserve"> </w:t>
      </w:r>
      <w:r w:rsidR="00F43714" w:rsidRPr="00A760FB">
        <w:rPr>
          <w:rFonts w:hint="eastAsia"/>
          <w:sz w:val="21"/>
          <w:lang w:eastAsia="ja-JP"/>
        </w:rPr>
        <w:t>(</w:t>
      </w:r>
      <w:r w:rsidRPr="00A760FB">
        <w:rPr>
          <w:rFonts w:hint="eastAsia"/>
          <w:sz w:val="21"/>
          <w:lang w:eastAsia="ja-JP"/>
        </w:rPr>
        <w:t>ZTE</w:t>
      </w:r>
      <w:r w:rsidR="00F43714" w:rsidRPr="00A760FB">
        <w:rPr>
          <w:rFonts w:hint="eastAsia"/>
          <w:sz w:val="21"/>
          <w:lang w:eastAsia="ja-JP"/>
        </w:rPr>
        <w:t xml:space="preserve">) </w:t>
      </w:r>
      <w:r w:rsidRPr="00A760FB">
        <w:rPr>
          <w:rFonts w:hint="eastAsia"/>
          <w:sz w:val="21"/>
          <w:lang w:eastAsia="ja-JP"/>
        </w:rPr>
        <w:t>is not on the call</w:t>
      </w:r>
      <w:r w:rsidR="00D979DA" w:rsidRPr="00A760FB">
        <w:rPr>
          <w:rFonts w:hint="eastAsia"/>
          <w:sz w:val="21"/>
          <w:lang w:eastAsia="ja-JP"/>
        </w:rPr>
        <w:t>.</w:t>
      </w:r>
      <w:r w:rsidR="00A760FB" w:rsidRPr="00A760FB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lang w:eastAsia="ja-JP"/>
        </w:rPr>
        <w:t>His presentation will be scheduled for the next teleconference.</w:t>
      </w:r>
    </w:p>
    <w:p w:rsidR="00A760FB" w:rsidRDefault="00A760FB" w:rsidP="004A31D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lastRenderedPageBreak/>
        <w:t xml:space="preserve">Called for other submissions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people are not ready to present material at this point of time.</w:t>
      </w:r>
    </w:p>
    <w:p w:rsidR="00A760FB" w:rsidRPr="004A31D4" w:rsidRDefault="00A760FB" w:rsidP="004A31D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An attendee suggested adjournment.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8E41C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 n</w:t>
      </w:r>
      <w:r w:rsidR="004A31D4">
        <w:rPr>
          <w:rFonts w:hint="eastAsia"/>
          <w:lang w:eastAsia="ja-JP"/>
        </w:rPr>
        <w:t>ext</w:t>
      </w:r>
      <w:r>
        <w:rPr>
          <w:rFonts w:hint="eastAsia"/>
          <w:lang w:eastAsia="ja-JP"/>
        </w:rPr>
        <w:t xml:space="preserve"> conference call </w:t>
      </w:r>
      <w:r w:rsidR="004A31D4">
        <w:rPr>
          <w:rFonts w:hint="eastAsia"/>
          <w:lang w:eastAsia="ja-JP"/>
        </w:rPr>
        <w:t xml:space="preserve">will be </w:t>
      </w:r>
      <w:r>
        <w:rPr>
          <w:rFonts w:hint="eastAsia"/>
          <w:lang w:eastAsia="ja-JP"/>
        </w:rPr>
        <w:t xml:space="preserve">on </w:t>
      </w:r>
      <w:r w:rsidR="004A31D4">
        <w:rPr>
          <w:rFonts w:hint="eastAsia"/>
          <w:lang w:eastAsia="ja-JP"/>
        </w:rPr>
        <w:t xml:space="preserve">April </w:t>
      </w:r>
      <w:r>
        <w:rPr>
          <w:rFonts w:hint="eastAsia"/>
          <w:lang w:eastAsia="ja-JP"/>
        </w:rPr>
        <w:t>6</w:t>
      </w:r>
      <w:r w:rsidRPr="008E41CD">
        <w:rPr>
          <w:rFonts w:hint="eastAsia"/>
          <w:vertAlign w:val="superscript"/>
          <w:lang w:eastAsia="ja-JP"/>
        </w:rPr>
        <w:t>th</w:t>
      </w:r>
      <w:r w:rsidR="004A31D4">
        <w:rPr>
          <w:rFonts w:hint="eastAsia"/>
          <w:lang w:eastAsia="ja-JP"/>
        </w:rPr>
        <w:t>, 2017</w:t>
      </w:r>
      <w:r>
        <w:rPr>
          <w:rFonts w:hint="eastAsia"/>
          <w:lang w:eastAsia="ja-JP"/>
        </w:rPr>
        <w:t>.</w:t>
      </w:r>
      <w:r w:rsidR="00A760FB">
        <w:rPr>
          <w:rFonts w:hint="eastAsia"/>
          <w:lang w:eastAsia="ja-JP"/>
        </w:rPr>
        <w:t xml:space="preserve"> Chair will send out the meeting announcement.</w:t>
      </w:r>
    </w:p>
    <w:p w:rsidR="00BE4B2B" w:rsidRDefault="00BE4B2B" w:rsidP="00BE4B2B">
      <w:pPr>
        <w:rPr>
          <w:lang w:eastAsia="ja-JP"/>
        </w:rPr>
      </w:pPr>
    </w:p>
    <w:p w:rsidR="00A760FB" w:rsidRPr="004A31D4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8E2161" w:rsidRDefault="004A31D4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10:13 AM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Default="00F5491E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4E317B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4E317B" w:rsidTr="001128E4">
        <w:tc>
          <w:tcPr>
            <w:tcW w:w="468" w:type="dxa"/>
          </w:tcPr>
          <w:p w:rsidR="00784DF5" w:rsidRPr="004E317B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1039F" w:rsidRPr="004E317B" w:rsidTr="001128E4">
        <w:tc>
          <w:tcPr>
            <w:tcW w:w="468" w:type="dxa"/>
          </w:tcPr>
          <w:p w:rsidR="00A1039F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1039F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1039F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7E762B" w:rsidRPr="004E317B" w:rsidTr="001128E4">
        <w:tc>
          <w:tcPr>
            <w:tcW w:w="468" w:type="dxa"/>
          </w:tcPr>
          <w:p w:rsidR="007E762B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E762B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7E762B" w:rsidRPr="004E317B" w:rsidRDefault="007E762B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A31D4" w:rsidRPr="004E317B" w:rsidRDefault="004A31D4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12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7E762B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62308" w:rsidRPr="004E317B" w:rsidTr="001128E4">
        <w:tc>
          <w:tcPr>
            <w:tcW w:w="468" w:type="dxa"/>
          </w:tcPr>
          <w:p w:rsidR="00462308" w:rsidRDefault="0046230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AF1694" w:rsidRDefault="00AF169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AF1694" w:rsidRPr="000D5CAA" w:rsidRDefault="00AF1694" w:rsidP="00AF169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April 6</w:t>
      </w:r>
      <w:r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AF1694" w:rsidRPr="00880473" w:rsidRDefault="00AF1694" w:rsidP="00516C37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 the chairperson of TGax @ 20:0</w:t>
      </w:r>
      <w:r w:rsidR="00824B2F" w:rsidRPr="00880473">
        <w:rPr>
          <w:rFonts w:hint="eastAsia"/>
          <w:b/>
          <w:lang w:eastAsia="ja-JP"/>
        </w:rPr>
        <w:t>3</w:t>
      </w:r>
      <w:r w:rsidRPr="00880473">
        <w:rPr>
          <w:rFonts w:hint="eastAsia"/>
          <w:b/>
          <w:lang w:eastAsia="ja-JP"/>
        </w:rPr>
        <w:t xml:space="preserve"> (ET).</w:t>
      </w:r>
    </w:p>
    <w:p w:rsidR="00AF1694" w:rsidRDefault="00AF1694" w:rsidP="00516C37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AF1694" w:rsidRDefault="00AF1694" w:rsidP="00AF1694">
      <w:pPr>
        <w:rPr>
          <w:lang w:eastAsia="ja-JP"/>
        </w:rPr>
      </w:pPr>
    </w:p>
    <w:p w:rsidR="00AF1694" w:rsidRPr="00880473" w:rsidRDefault="00AF1694" w:rsidP="00516C37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AF1694" w:rsidRDefault="00AF1694" w:rsidP="00516C3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AF1694" w:rsidRPr="00F5491E" w:rsidRDefault="00AF1694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  <w:r w:rsidR="00824B2F">
        <w:rPr>
          <w:rFonts w:hint="eastAsia"/>
          <w:sz w:val="21"/>
          <w:lang w:eastAsia="ja-JP"/>
        </w:rPr>
        <w:t xml:space="preserve"> (done)</w:t>
      </w:r>
    </w:p>
    <w:p w:rsidR="00824B2F" w:rsidRDefault="00824B2F" w:rsidP="00516C37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AF1694" w:rsidRPr="00F5491E" w:rsidRDefault="00AF1694" w:rsidP="00516C37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AF1694" w:rsidRDefault="00AF1694" w:rsidP="00516C37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824B2F" w:rsidRDefault="00824B2F" w:rsidP="00516C37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Announcement</w:t>
      </w:r>
    </w:p>
    <w:p w:rsidR="00824B2F" w:rsidRDefault="00824B2F" w:rsidP="00516C37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TGax ad hoc meeting in May 2017</w:t>
      </w:r>
    </w:p>
    <w:p w:rsidR="00824B2F" w:rsidRDefault="00516C37" w:rsidP="00516C37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97339A" w:rsidRPr="00DE5C59" w:rsidRDefault="0097339A" w:rsidP="0097339A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11-17-0340 </w:t>
      </w:r>
      <w:r>
        <w:rPr>
          <w:sz w:val="21"/>
          <w:lang w:eastAsia="ja-JP"/>
        </w:rPr>
        <w:t>“</w:t>
      </w:r>
      <w:r>
        <w:rPr>
          <w:lang w:eastAsia="ko-KR"/>
        </w:rPr>
        <w:t>Comment resolution for CIDs on 11-1-3-10 dual beacon operation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Yonggang</w:t>
      </w:r>
      <w:proofErr w:type="spellEnd"/>
      <w:r>
        <w:rPr>
          <w:rFonts w:hint="eastAsia"/>
          <w:sz w:val="21"/>
          <w:lang w:eastAsia="ja-JP"/>
        </w:rPr>
        <w:t xml:space="preserve"> Fang (ZTE)</w:t>
      </w:r>
    </w:p>
    <w:p w:rsidR="0097339A" w:rsidRDefault="0097339A" w:rsidP="0097339A">
      <w:pPr>
        <w:pStyle w:val="a7"/>
        <w:numPr>
          <w:ilvl w:val="3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11-17-0576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Resolutions for comments related to Extended Range Beacon,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Tomoko Adachi (Toshiba)</w:t>
      </w:r>
    </w:p>
    <w:p w:rsidR="00516C37" w:rsidRDefault="00516C37" w:rsidP="00516C37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516C37" w:rsidRDefault="00516C37" w:rsidP="00516C37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516C37" w:rsidRDefault="00516C37" w:rsidP="00516C37">
      <w:pPr>
        <w:pStyle w:val="a7"/>
        <w:numPr>
          <w:ilvl w:val="1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Chair asked for comments and/or suggestions on the agenda. </w:t>
      </w:r>
      <w:r w:rsidRPr="00516C3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response.</w:t>
      </w:r>
    </w:p>
    <w:p w:rsidR="00516C37" w:rsidRDefault="00516C37" w:rsidP="00516C37">
      <w:pPr>
        <w:pStyle w:val="a7"/>
        <w:numPr>
          <w:ilvl w:val="1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7339A" w:rsidRDefault="0097339A" w:rsidP="00D62C5F">
      <w:pPr>
        <w:rPr>
          <w:rFonts w:hint="eastAsia"/>
          <w:color w:val="000000"/>
          <w:szCs w:val="22"/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97339A" w:rsidRPr="00F5491E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97339A" w:rsidRPr="008A3C09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97339A" w:rsidRPr="00F66027" w:rsidRDefault="0097339A" w:rsidP="0097339A">
      <w:pPr>
        <w:pStyle w:val="a7"/>
        <w:numPr>
          <w:ilvl w:val="2"/>
          <w:numId w:val="16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97339A" w:rsidRPr="00F5491E" w:rsidRDefault="0097339A" w:rsidP="0097339A">
      <w:pPr>
        <w:pStyle w:val="a7"/>
        <w:numPr>
          <w:ilvl w:val="2"/>
          <w:numId w:val="16"/>
        </w:numPr>
        <w:ind w:leftChars="0"/>
        <w:rPr>
          <w:sz w:val="21"/>
        </w:rPr>
      </w:pP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97339A" w:rsidRPr="00084134" w:rsidRDefault="0097339A" w:rsidP="0097339A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97339A" w:rsidRDefault="0097339A" w:rsidP="0097339A">
      <w:pPr>
        <w:rPr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  <w:r w:rsidR="00880473">
        <w:rPr>
          <w:rFonts w:hint="eastAsia"/>
          <w:b/>
          <w:lang w:eastAsia="ja-JP"/>
        </w:rPr>
        <w:t xml:space="preserve"> reminder</w:t>
      </w: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7339A" w:rsidRPr="0098687E" w:rsidRDefault="0097339A" w:rsidP="0097339A">
      <w:pPr>
        <w:rPr>
          <w:sz w:val="21"/>
          <w:lang w:eastAsia="ja-JP"/>
        </w:rPr>
      </w:pPr>
    </w:p>
    <w:p w:rsidR="00880473" w:rsidRDefault="00880473" w:rsidP="0097339A">
      <w:pPr>
        <w:pStyle w:val="a7"/>
        <w:numPr>
          <w:ilvl w:val="0"/>
          <w:numId w:val="16"/>
        </w:numPr>
        <w:ind w:leftChars="0"/>
        <w:rPr>
          <w:rFonts w:hint="eastAsia"/>
          <w:b/>
        </w:rPr>
      </w:pPr>
      <w:r>
        <w:rPr>
          <w:rFonts w:hint="eastAsia"/>
          <w:b/>
          <w:lang w:eastAsia="ja-JP"/>
        </w:rPr>
        <w:t>Announcement</w:t>
      </w:r>
    </w:p>
    <w:p w:rsidR="00880473" w:rsidRDefault="00880473" w:rsidP="00880473">
      <w:pPr>
        <w:pStyle w:val="a7"/>
        <w:numPr>
          <w:ilvl w:val="1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Chair asked to state name and affiliation when speaking for the first time.</w:t>
      </w:r>
    </w:p>
    <w:p w:rsidR="00880473" w:rsidRDefault="00880473" w:rsidP="00880473">
      <w:pPr>
        <w:pStyle w:val="a7"/>
        <w:numPr>
          <w:ilvl w:val="1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Chair also asked the attendees to put </w:t>
      </w:r>
      <w:proofErr w:type="spellStart"/>
      <w:r>
        <w:rPr>
          <w:rFonts w:hint="eastAsia"/>
          <w:lang w:eastAsia="ja-JP"/>
        </w:rPr>
        <w:t>cellphone</w:t>
      </w:r>
      <w:proofErr w:type="spellEnd"/>
      <w:r>
        <w:rPr>
          <w:rFonts w:hint="eastAsia"/>
          <w:lang w:eastAsia="ja-JP"/>
        </w:rPr>
        <w:t xml:space="preserve"> mute.</w:t>
      </w:r>
    </w:p>
    <w:p w:rsidR="00880473" w:rsidRPr="00880473" w:rsidRDefault="00880473" w:rsidP="00880473">
      <w:pPr>
        <w:rPr>
          <w:rFonts w:hint="eastAsia"/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TGax ad hoc meeting in May 2017</w:t>
      </w:r>
    </w:p>
    <w:p w:rsidR="0097339A" w:rsidRDefault="0097339A" w:rsidP="0097339A">
      <w:pPr>
        <w:pStyle w:val="a7"/>
        <w:numPr>
          <w:ilvl w:val="1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asked people who are planning to attend TGax ad hoc meeting May 2017 in Seoul, Korea to send notification</w:t>
      </w:r>
      <w:r w:rsidRPr="004A31D4">
        <w:rPr>
          <w:rFonts w:hint="eastAsia"/>
          <w:sz w:val="21"/>
          <w:lang w:eastAsia="ja-JP"/>
        </w:rPr>
        <w:t>.</w:t>
      </w:r>
    </w:p>
    <w:p w:rsidR="00880473" w:rsidRDefault="00880473" w:rsidP="0097339A">
      <w:pPr>
        <w:pStyle w:val="a7"/>
        <w:numPr>
          <w:ilvl w:val="1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Discount rate for the hotel is available until April 7</w:t>
      </w:r>
      <w:r w:rsidRPr="00880473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 which is today in Korea time.</w:t>
      </w:r>
    </w:p>
    <w:p w:rsidR="00880473" w:rsidRDefault="00880473" w:rsidP="00880473">
      <w:pPr>
        <w:pStyle w:val="a7"/>
        <w:numPr>
          <w:ilvl w:val="2"/>
          <w:numId w:val="16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suggested hotel reservation for the attendees.</w:t>
      </w:r>
    </w:p>
    <w:p w:rsidR="0097339A" w:rsidRPr="004A31D4" w:rsidRDefault="0097339A" w:rsidP="0097339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One of the participants requested a list of attendees of TGax ad hoc meeting. Chair will send it later.</w:t>
      </w:r>
    </w:p>
    <w:p w:rsidR="0097339A" w:rsidRDefault="0097339A" w:rsidP="00D62C5F">
      <w:pPr>
        <w:rPr>
          <w:rFonts w:hint="eastAsia"/>
          <w:color w:val="000000"/>
          <w:szCs w:val="22"/>
          <w:lang w:eastAsia="ja-JP"/>
        </w:rPr>
      </w:pPr>
    </w:p>
    <w:p w:rsidR="0097339A" w:rsidRPr="00880473" w:rsidRDefault="0097339A" w:rsidP="0097339A">
      <w:pPr>
        <w:pStyle w:val="a7"/>
        <w:numPr>
          <w:ilvl w:val="0"/>
          <w:numId w:val="16"/>
        </w:numPr>
        <w:ind w:leftChars="0"/>
        <w:rPr>
          <w:rFonts w:hint="eastAsia"/>
          <w:b/>
        </w:rPr>
      </w:pPr>
      <w:r w:rsidRPr="00880473">
        <w:rPr>
          <w:rFonts w:hint="eastAsia"/>
          <w:b/>
          <w:lang w:eastAsia="ja-JP"/>
        </w:rPr>
        <w:lastRenderedPageBreak/>
        <w:t>Presentations</w:t>
      </w:r>
    </w:p>
    <w:p w:rsidR="0097339A" w:rsidRPr="00185464" w:rsidRDefault="00A4591B" w:rsidP="00C16CEC">
      <w:pPr>
        <w:pStyle w:val="a7"/>
        <w:numPr>
          <w:ilvl w:val="1"/>
          <w:numId w:val="16"/>
        </w:numPr>
        <w:ind w:leftChars="0"/>
        <w:rPr>
          <w:rFonts w:hint="eastAsia"/>
          <w:b/>
        </w:rPr>
      </w:pPr>
      <w:r w:rsidRPr="00185464">
        <w:rPr>
          <w:rFonts w:hint="eastAsia"/>
          <w:b/>
          <w:lang w:eastAsia="ja-JP"/>
        </w:rPr>
        <w:t xml:space="preserve">Tomoko Adachi (Toshiba) presented </w:t>
      </w:r>
      <w:r w:rsidRPr="00185464">
        <w:rPr>
          <w:b/>
          <w:lang w:eastAsia="ja-JP"/>
        </w:rPr>
        <w:t>“</w:t>
      </w:r>
      <w:r w:rsidR="00C16CEC" w:rsidRPr="00185464">
        <w:rPr>
          <w:b/>
          <w:lang w:eastAsia="ja-JP"/>
        </w:rPr>
        <w:t>Resolutions for Comments related to Extended Range Beacon</w:t>
      </w:r>
      <w:r w:rsidRPr="00185464">
        <w:rPr>
          <w:rFonts w:hint="eastAsia"/>
          <w:b/>
          <w:lang w:eastAsia="ja-JP"/>
        </w:rPr>
        <w:t>,</w:t>
      </w:r>
      <w:r w:rsidRPr="00185464">
        <w:rPr>
          <w:b/>
          <w:lang w:eastAsia="ja-JP"/>
        </w:rPr>
        <w:t>”</w:t>
      </w:r>
      <w:r w:rsidRPr="00185464">
        <w:rPr>
          <w:rFonts w:hint="eastAsia"/>
          <w:b/>
          <w:lang w:eastAsia="ja-JP"/>
        </w:rPr>
        <w:t xml:space="preserve"> based on the submission 11-17-0576-01.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C16CEC" w:rsidRDefault="00C16CEC" w:rsidP="00C16CEC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>the 24</w:t>
      </w:r>
      <w:r>
        <w:rPr>
          <w:lang w:eastAsia="ko-KR"/>
        </w:rPr>
        <w:t xml:space="preserve"> </w:t>
      </w:r>
      <w:r>
        <w:rPr>
          <w:rFonts w:hint="eastAsia"/>
          <w:lang w:eastAsia="ja-JP"/>
        </w:rPr>
        <w:t>CID</w:t>
      </w:r>
      <w:r>
        <w:rPr>
          <w:lang w:eastAsia="ko-KR"/>
        </w:rPr>
        <w:t xml:space="preserve">s related to TGax </w:t>
      </w:r>
      <w:r>
        <w:rPr>
          <w:rFonts w:hint="eastAsia"/>
          <w:lang w:eastAsia="ja-JP"/>
        </w:rPr>
        <w:t>extended range Beacon are proposed.</w:t>
      </w:r>
    </w:p>
    <w:p w:rsidR="00C16CEC" w:rsidRDefault="00C16CEC" w:rsidP="00C16CEC">
      <w:pPr>
        <w:pStyle w:val="a7"/>
        <w:numPr>
          <w:ilvl w:val="4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Relevant CIDs: </w:t>
      </w:r>
      <w:r>
        <w:rPr>
          <w:lang w:eastAsia="ja-JP"/>
        </w:rPr>
        <w:t>6228, 6556, 9696, 4708, 6223, 6917, 6918, 7997, 9562, 9563, 5393, 5391, 3055, 5797, 5905, 7961, 7978, 7979, 9334, 5392, 9415, 6179, 7042, 5390</w:t>
      </w:r>
    </w:p>
    <w:p w:rsidR="00C16CEC" w:rsidRDefault="00C16CEC" w:rsidP="00C16CEC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Basically, the proposal is to ban the HE ER SU Beacon.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185464" w:rsidRDefault="001073D9" w:rsidP="00185464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 (CID #6228): Current resolution (</w:t>
      </w:r>
      <w:proofErr w:type="spellStart"/>
      <w:r>
        <w:rPr>
          <w:rFonts w:hint="eastAsia"/>
          <w:lang w:eastAsia="ja-JP"/>
        </w:rPr>
        <w:t>Aprove</w:t>
      </w:r>
      <w:proofErr w:type="spellEnd"/>
      <w:r>
        <w:rPr>
          <w:rFonts w:hint="eastAsia"/>
          <w:lang w:eastAsia="ja-JP"/>
        </w:rPr>
        <w:t>) has to be changed since the resolution shall be Accepted, Revised or Rejected.</w:t>
      </w:r>
    </w:p>
    <w:p w:rsidR="001073D9" w:rsidRDefault="001073D9" w:rsidP="00185464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C: A member discussed the </w:t>
      </w:r>
      <w:proofErr w:type="spellStart"/>
      <w:r>
        <w:rPr>
          <w:rFonts w:hint="eastAsia"/>
          <w:lang w:eastAsia="ja-JP"/>
        </w:rPr>
        <w:t>relation ship</w:t>
      </w:r>
      <w:proofErr w:type="spellEnd"/>
      <w:r>
        <w:rPr>
          <w:rFonts w:hint="eastAsia"/>
          <w:lang w:eastAsia="ja-JP"/>
        </w:rPr>
        <w:t xml:space="preserve"> between HE dual Beacon operation and OFDMA. He also referred to the protection mechanism within the area of legacy Beacons will be broken.</w:t>
      </w:r>
      <w:r w:rsidR="000E1E80">
        <w:rPr>
          <w:rFonts w:hint="eastAsia"/>
          <w:lang w:eastAsia="ja-JP"/>
        </w:rPr>
        <w:t xml:space="preserve"> He disagrees with the idea of banning </w:t>
      </w:r>
      <w:proofErr w:type="gramStart"/>
      <w:r w:rsidR="000E1E80">
        <w:rPr>
          <w:rFonts w:hint="eastAsia"/>
          <w:lang w:eastAsia="ja-JP"/>
        </w:rPr>
        <w:t>HE</w:t>
      </w:r>
      <w:proofErr w:type="gramEnd"/>
      <w:r w:rsidR="000E1E80">
        <w:rPr>
          <w:rFonts w:hint="eastAsia"/>
          <w:lang w:eastAsia="ja-JP"/>
        </w:rPr>
        <w:t xml:space="preserve"> dual Beacon operation. That is an issue we need to </w:t>
      </w:r>
      <w:proofErr w:type="spellStart"/>
      <w:r w:rsidR="000E1E80">
        <w:rPr>
          <w:rFonts w:hint="eastAsia"/>
          <w:lang w:eastAsia="ja-JP"/>
        </w:rPr>
        <w:t>adderss</w:t>
      </w:r>
      <w:proofErr w:type="spellEnd"/>
      <w:r w:rsidR="000E1E80">
        <w:rPr>
          <w:rFonts w:hint="eastAsia"/>
          <w:lang w:eastAsia="ja-JP"/>
        </w:rPr>
        <w:t>.</w:t>
      </w:r>
    </w:p>
    <w:p w:rsidR="000E1E80" w:rsidRDefault="000E1E80" w:rsidP="00185464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Another member mentioned that the dual Beacon makes the situation even worse.</w:t>
      </w:r>
    </w:p>
    <w:p w:rsidR="000E1E80" w:rsidRDefault="000E1E80" w:rsidP="00185464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There was a comment that HE dual Beacon has flexibility of changing the range by adjusting the transmission power and is very useful for some special cases.</w:t>
      </w:r>
    </w:p>
    <w:p w:rsidR="00C16CEC" w:rsidRDefault="00C16CEC" w:rsidP="00C16CEC">
      <w:pPr>
        <w:rPr>
          <w:rFonts w:hint="eastAsia"/>
          <w:lang w:eastAsia="ja-JP"/>
        </w:rPr>
      </w:pPr>
    </w:p>
    <w:p w:rsidR="00C16CEC" w:rsidRPr="00185464" w:rsidRDefault="00C16CEC" w:rsidP="00C16CEC">
      <w:pPr>
        <w:pStyle w:val="a7"/>
        <w:numPr>
          <w:ilvl w:val="1"/>
          <w:numId w:val="16"/>
        </w:numPr>
        <w:ind w:leftChars="0"/>
        <w:rPr>
          <w:rFonts w:hint="eastAsia"/>
          <w:b/>
        </w:rPr>
      </w:pPr>
      <w:proofErr w:type="spellStart"/>
      <w:r w:rsidRPr="00185464">
        <w:rPr>
          <w:rFonts w:hint="eastAsia"/>
          <w:b/>
          <w:lang w:eastAsia="ja-JP"/>
        </w:rPr>
        <w:t>Yonggang</w:t>
      </w:r>
      <w:proofErr w:type="spellEnd"/>
      <w:r w:rsidRPr="00185464">
        <w:rPr>
          <w:rFonts w:hint="eastAsia"/>
          <w:b/>
          <w:lang w:eastAsia="ja-JP"/>
        </w:rPr>
        <w:t xml:space="preserve"> Fang (ZTE) presented </w:t>
      </w:r>
      <w:r w:rsidRPr="00185464">
        <w:rPr>
          <w:b/>
          <w:lang w:eastAsia="ja-JP"/>
        </w:rPr>
        <w:t>“</w:t>
      </w:r>
      <w:r w:rsidR="00185464" w:rsidRPr="00185464">
        <w:rPr>
          <w:b/>
          <w:lang w:eastAsia="ko-KR"/>
        </w:rPr>
        <w:t>Comment resolution for CIDs on 11-1-3-10 dual beacon operation</w:t>
      </w:r>
      <w:r w:rsidRPr="00185464">
        <w:rPr>
          <w:rFonts w:hint="eastAsia"/>
          <w:b/>
          <w:lang w:eastAsia="ja-JP"/>
        </w:rPr>
        <w:t>,</w:t>
      </w:r>
      <w:r w:rsidRPr="00185464">
        <w:rPr>
          <w:b/>
          <w:lang w:eastAsia="ja-JP"/>
        </w:rPr>
        <w:t>”</w:t>
      </w:r>
      <w:r w:rsidRPr="00185464">
        <w:rPr>
          <w:rFonts w:hint="eastAsia"/>
          <w:b/>
          <w:lang w:eastAsia="ja-JP"/>
        </w:rPr>
        <w:t xml:space="preserve"> based on 11-17-0340-01.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C16CEC" w:rsidRDefault="00C16CEC" w:rsidP="00C16CEC">
      <w:pPr>
        <w:pStyle w:val="a7"/>
        <w:numPr>
          <w:ilvl w:val="3"/>
          <w:numId w:val="16"/>
        </w:numPr>
        <w:ind w:leftChars="0"/>
      </w:pPr>
      <w:r>
        <w:rPr>
          <w:rFonts w:hint="eastAsia"/>
          <w:lang w:eastAsia="ja-JP"/>
        </w:rPr>
        <w:t>R</w:t>
      </w:r>
      <w:r>
        <w:t>esolutions for multiple comments related to TGax D1.0 with the following CIDs (15)</w:t>
      </w:r>
      <w:r>
        <w:rPr>
          <w:rFonts w:hint="eastAsia"/>
          <w:lang w:eastAsia="ja-JP"/>
        </w:rPr>
        <w:t xml:space="preserve"> are proposed.</w:t>
      </w:r>
    </w:p>
    <w:p w:rsidR="00C16CEC" w:rsidRDefault="00185464" w:rsidP="00185464">
      <w:pPr>
        <w:pStyle w:val="a7"/>
        <w:numPr>
          <w:ilvl w:val="4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Relevant CIDs: </w:t>
      </w:r>
      <w:r w:rsidR="00C16CEC">
        <w:t>3054, 3055, 5165, 5797, 5905, 6554, 6556, 6560, 7961, 797</w:t>
      </w:r>
      <w:r>
        <w:t>7, 7978, 9334, 9561, 9696, 9868</w:t>
      </w:r>
    </w:p>
    <w:p w:rsidR="00185464" w:rsidRDefault="00185464" w:rsidP="00185464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point is to modify the definition of HE dual Beacon</w:t>
      </w:r>
      <w:r w:rsidR="000E1E80">
        <w:rPr>
          <w:rFonts w:hint="eastAsia"/>
          <w:lang w:eastAsia="ja-JP"/>
        </w:rPr>
        <w:t xml:space="preserve"> to separate from the legacy Beacon.</w:t>
      </w:r>
    </w:p>
    <w:p w:rsidR="00C16CEC" w:rsidRDefault="00C16CEC" w:rsidP="00C16CEC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</w:t>
      </w:r>
    </w:p>
    <w:p w:rsidR="000E1E80" w:rsidRDefault="000E1E80" w:rsidP="000E1E80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 (CID #5165): Current </w:t>
      </w:r>
      <w:proofErr w:type="spellStart"/>
      <w:r>
        <w:rPr>
          <w:rFonts w:hint="eastAsia"/>
          <w:lang w:eastAsia="ja-JP"/>
        </w:rPr>
        <w:t>reolution</w:t>
      </w:r>
      <w:proofErr w:type="spellEnd"/>
      <w:r>
        <w:rPr>
          <w:rFonts w:hint="eastAsia"/>
          <w:lang w:eastAsia="ja-JP"/>
        </w:rPr>
        <w:t xml:space="preserve"> (Rejected) </w:t>
      </w:r>
      <w:r>
        <w:rPr>
          <w:lang w:eastAsia="ja-JP"/>
        </w:rPr>
        <w:t>sh</w:t>
      </w:r>
      <w:r>
        <w:rPr>
          <w:rFonts w:hint="eastAsia"/>
          <w:lang w:eastAsia="ja-JP"/>
        </w:rPr>
        <w:t>ould be changed to Revised since it comes with a new proposal.</w:t>
      </w:r>
    </w:p>
    <w:p w:rsidR="00C04B96" w:rsidRDefault="00C04B96" w:rsidP="000E1E80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Q: Why not considering the Beacon transmission using 1Mbps mode? Any results of </w:t>
      </w:r>
      <w:proofErr w:type="spellStart"/>
      <w:r>
        <w:rPr>
          <w:rFonts w:hint="eastAsia"/>
          <w:lang w:eastAsia="ja-JP"/>
        </w:rPr>
        <w:t>comaring</w:t>
      </w:r>
      <w:proofErr w:type="spellEnd"/>
      <w:r>
        <w:rPr>
          <w:rFonts w:hint="eastAsia"/>
          <w:lang w:eastAsia="ja-JP"/>
        </w:rPr>
        <w:t xml:space="preserve"> those two schemes?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presenter does not have results of comparison.</w:t>
      </w:r>
    </w:p>
    <w:p w:rsidR="00C04B96" w:rsidRDefault="00C04B96" w:rsidP="00C04B96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 presenter emphasized that one of the benefits of </w:t>
      </w:r>
      <w:proofErr w:type="gramStart"/>
      <w:r>
        <w:rPr>
          <w:rFonts w:hint="eastAsia"/>
          <w:lang w:eastAsia="ja-JP"/>
        </w:rPr>
        <w:t>HE</w:t>
      </w:r>
      <w:proofErr w:type="gramEnd"/>
      <w:r>
        <w:rPr>
          <w:rFonts w:hint="eastAsia"/>
          <w:lang w:eastAsia="ja-JP"/>
        </w:rPr>
        <w:t xml:space="preserve"> dual Beacon is improved reliability in an outdoor environment due to the extended cyclic prefix.</w:t>
      </w:r>
    </w:p>
    <w:p w:rsidR="00C04B96" w:rsidRDefault="00C04B96" w:rsidP="00C04B96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Q: Another member asked </w:t>
      </w:r>
      <w:proofErr w:type="spellStart"/>
      <w:r>
        <w:rPr>
          <w:rFonts w:hint="eastAsia"/>
          <w:lang w:eastAsia="ja-JP"/>
        </w:rPr>
        <w:t>propsed</w:t>
      </w:r>
      <w:proofErr w:type="spellEnd"/>
      <w:r>
        <w:rPr>
          <w:rFonts w:hint="eastAsia"/>
          <w:lang w:eastAsia="ja-JP"/>
        </w:rPr>
        <w:t xml:space="preserve"> HE dual Beacon scheme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Does an AP send two Beacons?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That is one of possible implementati</w:t>
      </w:r>
      <w:r w:rsidR="00CC281A">
        <w:rPr>
          <w:rFonts w:hint="eastAsia"/>
          <w:lang w:eastAsia="ja-JP"/>
        </w:rPr>
        <w:t>o</w:t>
      </w:r>
      <w:r>
        <w:rPr>
          <w:rFonts w:hint="eastAsia"/>
          <w:lang w:eastAsia="ja-JP"/>
        </w:rPr>
        <w:t>ns</w:t>
      </w:r>
      <w:r w:rsidR="00CC281A">
        <w:rPr>
          <w:rFonts w:hint="eastAsia"/>
          <w:lang w:eastAsia="ja-JP"/>
        </w:rPr>
        <w:t>.</w:t>
      </w:r>
    </w:p>
    <w:p w:rsidR="00CC281A" w:rsidRDefault="00CC281A" w:rsidP="00C04B96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Q: A member asked a question whether the proposed change from HE extended range Beacon to HE Beacon is a technical change?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Another member commented that it shall be a technical change since the </w:t>
      </w:r>
      <w:r>
        <w:rPr>
          <w:lang w:eastAsia="ja-JP"/>
        </w:rPr>
        <w:t>behaviour</w:t>
      </w:r>
      <w:r>
        <w:rPr>
          <w:rFonts w:hint="eastAsia"/>
          <w:lang w:eastAsia="ja-JP"/>
        </w:rPr>
        <w:t xml:space="preserve"> is changed.</w:t>
      </w:r>
    </w:p>
    <w:p w:rsidR="00CC281A" w:rsidRDefault="00CC281A" w:rsidP="00C04B96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C: A member mentioned that removal of timing related spec from the HE dual Beacon operation creates other issues such as channel switch announcement and BSS </w:t>
      </w:r>
      <w:proofErr w:type="spellStart"/>
      <w:r>
        <w:rPr>
          <w:rFonts w:hint="eastAsia"/>
          <w:lang w:eastAsia="ja-JP"/>
        </w:rPr>
        <w:t>color</w:t>
      </w:r>
      <w:proofErr w:type="spellEnd"/>
      <w:r>
        <w:rPr>
          <w:rFonts w:hint="eastAsia"/>
          <w:lang w:eastAsia="ja-JP"/>
        </w:rPr>
        <w:t xml:space="preserve"> change.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Someone (Qualcomm) is preparing another submission for that.</w:t>
      </w:r>
    </w:p>
    <w:p w:rsidR="00CC281A" w:rsidRDefault="00CC281A" w:rsidP="00C04B96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A member mentioned he/she would like to see </w:t>
      </w:r>
      <w:r w:rsidR="00DC761D">
        <w:rPr>
          <w:rFonts w:hint="eastAsia"/>
          <w:lang w:eastAsia="ja-JP"/>
        </w:rPr>
        <w:t>the direction of this discussion before submitting timing related proposal for HE dual Beacon operation.</w:t>
      </w:r>
    </w:p>
    <w:p w:rsidR="00CC281A" w:rsidRDefault="00CC281A" w:rsidP="00CC281A">
      <w:pPr>
        <w:rPr>
          <w:rFonts w:hint="eastAsia"/>
          <w:lang w:eastAsia="ja-JP"/>
        </w:rPr>
      </w:pPr>
    </w:p>
    <w:p w:rsidR="00880473" w:rsidRDefault="00880473" w:rsidP="00880473">
      <w:pPr>
        <w:ind w:left="425"/>
        <w:rPr>
          <w:rFonts w:hint="eastAsia"/>
          <w:lang w:eastAsia="ja-JP"/>
        </w:rPr>
      </w:pPr>
      <w:r>
        <w:rPr>
          <w:rFonts w:hint="eastAsia"/>
          <w:lang w:eastAsia="ja-JP"/>
        </w:rPr>
        <w:t>Offline discussion is encouraged for the today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topics.</w:t>
      </w:r>
    </w:p>
    <w:p w:rsidR="00CC281A" w:rsidRDefault="00CC281A" w:rsidP="00CC281A">
      <w:pPr>
        <w:rPr>
          <w:rFonts w:hint="eastAsia"/>
          <w:lang w:eastAsia="ja-JP"/>
        </w:rPr>
      </w:pPr>
    </w:p>
    <w:p w:rsidR="00C16CEC" w:rsidRPr="00880473" w:rsidRDefault="00C16CEC" w:rsidP="00C16CEC">
      <w:pPr>
        <w:pStyle w:val="a7"/>
        <w:numPr>
          <w:ilvl w:val="0"/>
          <w:numId w:val="16"/>
        </w:numPr>
        <w:ind w:leftChars="0"/>
        <w:rPr>
          <w:rFonts w:hint="eastAsia"/>
          <w:b/>
        </w:rPr>
      </w:pPr>
      <w:proofErr w:type="spellStart"/>
      <w:r w:rsidRPr="00880473">
        <w:rPr>
          <w:rFonts w:hint="eastAsia"/>
          <w:b/>
          <w:lang w:eastAsia="ja-JP"/>
        </w:rPr>
        <w:t>AoB</w:t>
      </w:r>
      <w:proofErr w:type="spellEnd"/>
    </w:p>
    <w:p w:rsidR="00185464" w:rsidRDefault="00185464" w:rsidP="00185464">
      <w:pPr>
        <w:pStyle w:val="a7"/>
        <w:numPr>
          <w:ilvl w:val="1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next TGax teleconference is on Thursday, April 13</w:t>
      </w:r>
      <w:r w:rsidRPr="00185464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, 2017 </w:t>
      </w:r>
    </w:p>
    <w:p w:rsidR="00185464" w:rsidRDefault="00185464" w:rsidP="00185464">
      <w:pPr>
        <w:rPr>
          <w:rFonts w:hint="eastAsia"/>
          <w:color w:val="000000"/>
          <w:szCs w:val="22"/>
          <w:lang w:eastAsia="ja-JP"/>
        </w:rPr>
      </w:pPr>
    </w:p>
    <w:p w:rsidR="00C16CEC" w:rsidRDefault="00C16CEC" w:rsidP="00D62C5F">
      <w:pPr>
        <w:rPr>
          <w:rFonts w:hint="eastAsia"/>
          <w:color w:val="000000"/>
          <w:szCs w:val="22"/>
          <w:lang w:eastAsia="ja-JP"/>
        </w:rPr>
      </w:pPr>
    </w:p>
    <w:p w:rsidR="00C16CEC" w:rsidRPr="00880473" w:rsidRDefault="00C16CEC" w:rsidP="00C16CEC">
      <w:pPr>
        <w:pStyle w:val="a7"/>
        <w:numPr>
          <w:ilvl w:val="0"/>
          <w:numId w:val="16"/>
        </w:numPr>
        <w:ind w:leftChars="0"/>
        <w:rPr>
          <w:rFonts w:hint="eastAsia"/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C16CEC" w:rsidRDefault="00C16CEC" w:rsidP="00C16CEC">
      <w:pPr>
        <w:pStyle w:val="a7"/>
        <w:numPr>
          <w:ilvl w:val="1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TGax </w:t>
      </w:r>
      <w:r>
        <w:rPr>
          <w:lang w:eastAsia="ja-JP"/>
        </w:rPr>
        <w:t>teleconference</w:t>
      </w:r>
      <w:r>
        <w:rPr>
          <w:rFonts w:hint="eastAsia"/>
          <w:lang w:eastAsia="ja-JP"/>
        </w:rPr>
        <w:t xml:space="preserve"> adjourned @ 11:59 AM (ET).</w:t>
      </w:r>
    </w:p>
    <w:p w:rsidR="00C16CEC" w:rsidRDefault="00C16CEC" w:rsidP="00D62C5F">
      <w:pPr>
        <w:rPr>
          <w:rFonts w:hint="eastAsia"/>
          <w:color w:val="000000"/>
          <w:szCs w:val="22"/>
          <w:lang w:eastAsia="ja-JP"/>
        </w:rPr>
      </w:pPr>
      <w:bookmarkStart w:id="0" w:name="_GoBack"/>
      <w:bookmarkEnd w:id="0"/>
    </w:p>
    <w:p w:rsidR="00C16CEC" w:rsidRPr="00880473" w:rsidRDefault="00C16CEC" w:rsidP="00C16CEC">
      <w:pPr>
        <w:pStyle w:val="a7"/>
        <w:numPr>
          <w:ilvl w:val="0"/>
          <w:numId w:val="16"/>
        </w:numPr>
        <w:ind w:leftChars="0"/>
        <w:rPr>
          <w:rFonts w:hint="eastAsia"/>
          <w:b/>
        </w:rPr>
      </w:pPr>
      <w:r w:rsidRPr="00880473">
        <w:rPr>
          <w:rFonts w:hint="eastAsia"/>
          <w:b/>
          <w:lang w:eastAsia="ja-JP"/>
        </w:rPr>
        <w:t>List of Attendees</w:t>
      </w:r>
    </w:p>
    <w:p w:rsidR="00C16CEC" w:rsidRDefault="00C16CEC" w:rsidP="00D62C5F">
      <w:pPr>
        <w:rPr>
          <w:rFonts w:hint="eastAsia"/>
          <w:color w:val="000000"/>
          <w:szCs w:val="22"/>
          <w:lang w:eastAsia="ja-JP"/>
        </w:rPr>
      </w:pPr>
    </w:p>
    <w:p w:rsidR="00C16CEC" w:rsidRDefault="00C16CEC" w:rsidP="00CC281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16CEC" w:rsidSect="00356151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16CEC" w:rsidRPr="004E317B" w:rsidTr="00CC281A">
        <w:tc>
          <w:tcPr>
            <w:tcW w:w="468" w:type="dxa"/>
          </w:tcPr>
          <w:p w:rsidR="00C16CEC" w:rsidRPr="00784DF5" w:rsidRDefault="00C16CEC" w:rsidP="00CC281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16CEC" w:rsidRPr="004E317B" w:rsidRDefault="00C16CEC" w:rsidP="00CC281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16CEC" w:rsidRPr="004E317B" w:rsidRDefault="00C16CEC" w:rsidP="00CC281A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Jiamin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Chen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880473" w:rsidRPr="00880473" w:rsidTr="00CC281A">
        <w:tc>
          <w:tcPr>
            <w:tcW w:w="468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880473" w:rsidRPr="00880473" w:rsidTr="00CC281A">
        <w:tc>
          <w:tcPr>
            <w:tcW w:w="468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880473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lastRenderedPageBreak/>
              <w:t>15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C16CEC" w:rsidRPr="00880473" w:rsidRDefault="00DC761D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880473" w:rsidRPr="0088047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C761D" w:rsidRPr="00880473" w:rsidTr="00CC281A">
        <w:tc>
          <w:tcPr>
            <w:tcW w:w="468" w:type="dxa"/>
          </w:tcPr>
          <w:p w:rsidR="00DC761D" w:rsidRP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DC761D" w:rsidRPr="00880473" w:rsidRDefault="00DC761D" w:rsidP="00CC281A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C16CEC" w:rsidRPr="00880473" w:rsidTr="00CC281A">
        <w:tc>
          <w:tcPr>
            <w:tcW w:w="468" w:type="dxa"/>
          </w:tcPr>
          <w:p w:rsidR="00C16CEC" w:rsidRPr="00880473" w:rsidRDefault="00880473" w:rsidP="00CC281A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16CEC" w:rsidRPr="00880473" w:rsidRDefault="00C16CEC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80473" w:rsidRPr="004E317B" w:rsidTr="00CC281A">
        <w:tc>
          <w:tcPr>
            <w:tcW w:w="468" w:type="dxa"/>
          </w:tcPr>
          <w:p w:rsid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880473"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80473" w:rsidRPr="004E317B" w:rsidTr="00CC281A">
        <w:tc>
          <w:tcPr>
            <w:tcW w:w="468" w:type="dxa"/>
          </w:tcPr>
          <w:p w:rsidR="00880473" w:rsidRDefault="00880473" w:rsidP="00CC281A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80473" w:rsidRPr="004E317B" w:rsidRDefault="00880473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C16CEC" w:rsidRDefault="00C16CEC" w:rsidP="00D62C5F">
      <w:pPr>
        <w:rPr>
          <w:color w:val="000000"/>
          <w:szCs w:val="22"/>
          <w:lang w:eastAsia="ja-JP"/>
        </w:rPr>
        <w:sectPr w:rsidR="00C16CEC" w:rsidSect="00C16CEC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16CEC" w:rsidRPr="00C16CEC" w:rsidRDefault="00C16CEC" w:rsidP="00D62C5F">
      <w:pPr>
        <w:rPr>
          <w:color w:val="000000"/>
          <w:szCs w:val="22"/>
          <w:lang w:eastAsia="ja-JP"/>
        </w:rPr>
      </w:pPr>
    </w:p>
    <w:sectPr w:rsidR="00C16CEC" w:rsidRPr="00C16CEC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01" w:rsidRDefault="00BD0B01">
      <w:r>
        <w:separator/>
      </w:r>
    </w:p>
  </w:endnote>
  <w:endnote w:type="continuationSeparator" w:id="0">
    <w:p w:rsidR="00BD0B01" w:rsidRDefault="00BD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1A" w:rsidRDefault="00CC281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80473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CC281A" w:rsidRDefault="00CC28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1A" w:rsidRDefault="00CC281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A4495">
      <w:rPr>
        <w:noProof/>
      </w:rPr>
      <w:t>6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CC281A" w:rsidRDefault="00CC28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01" w:rsidRDefault="00BD0B01">
      <w:r>
        <w:separator/>
      </w:r>
    </w:p>
  </w:footnote>
  <w:footnote w:type="continuationSeparator" w:id="0">
    <w:p w:rsidR="00BD0B01" w:rsidRDefault="00BD0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1A" w:rsidRDefault="00CC281A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0544r1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1A" w:rsidRDefault="00CC281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March/April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802.11-16/1308r0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1E80"/>
    <w:rsid w:val="000E2E0C"/>
    <w:rsid w:val="0010457F"/>
    <w:rsid w:val="001073D9"/>
    <w:rsid w:val="001128E4"/>
    <w:rsid w:val="00114954"/>
    <w:rsid w:val="00126142"/>
    <w:rsid w:val="00127387"/>
    <w:rsid w:val="001460C3"/>
    <w:rsid w:val="00160CD5"/>
    <w:rsid w:val="00181D10"/>
    <w:rsid w:val="00185024"/>
    <w:rsid w:val="00185464"/>
    <w:rsid w:val="001A5EA6"/>
    <w:rsid w:val="001C2C66"/>
    <w:rsid w:val="001C427E"/>
    <w:rsid w:val="001D2CF7"/>
    <w:rsid w:val="001D723B"/>
    <w:rsid w:val="001E425B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208C"/>
    <w:rsid w:val="004574BD"/>
    <w:rsid w:val="00462308"/>
    <w:rsid w:val="00467D0A"/>
    <w:rsid w:val="00480128"/>
    <w:rsid w:val="004871C4"/>
    <w:rsid w:val="00497D1A"/>
    <w:rsid w:val="004A31D4"/>
    <w:rsid w:val="004A5375"/>
    <w:rsid w:val="004B064B"/>
    <w:rsid w:val="004B58F2"/>
    <w:rsid w:val="004C6F1A"/>
    <w:rsid w:val="004D2720"/>
    <w:rsid w:val="004D454B"/>
    <w:rsid w:val="004D7D8D"/>
    <w:rsid w:val="004E317B"/>
    <w:rsid w:val="004E4220"/>
    <w:rsid w:val="00504FB0"/>
    <w:rsid w:val="00506DD4"/>
    <w:rsid w:val="00512D10"/>
    <w:rsid w:val="00516C37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4C28"/>
    <w:rsid w:val="005F5788"/>
    <w:rsid w:val="006032D1"/>
    <w:rsid w:val="00605269"/>
    <w:rsid w:val="0062440B"/>
    <w:rsid w:val="00641641"/>
    <w:rsid w:val="00645CF4"/>
    <w:rsid w:val="0064644F"/>
    <w:rsid w:val="006466C9"/>
    <w:rsid w:val="00647ADA"/>
    <w:rsid w:val="006573A1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25562"/>
    <w:rsid w:val="00730184"/>
    <w:rsid w:val="0073321D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7E762B"/>
    <w:rsid w:val="00801A3B"/>
    <w:rsid w:val="00821282"/>
    <w:rsid w:val="0082463E"/>
    <w:rsid w:val="00824B2F"/>
    <w:rsid w:val="008301DB"/>
    <w:rsid w:val="00840EB5"/>
    <w:rsid w:val="00842628"/>
    <w:rsid w:val="008439DF"/>
    <w:rsid w:val="008559FC"/>
    <w:rsid w:val="00857643"/>
    <w:rsid w:val="00862B18"/>
    <w:rsid w:val="00866176"/>
    <w:rsid w:val="00880473"/>
    <w:rsid w:val="008A1313"/>
    <w:rsid w:val="008A3C09"/>
    <w:rsid w:val="008B118D"/>
    <w:rsid w:val="008C0D6E"/>
    <w:rsid w:val="008C1886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339A"/>
    <w:rsid w:val="00977D76"/>
    <w:rsid w:val="0098687E"/>
    <w:rsid w:val="00986DD8"/>
    <w:rsid w:val="009B267B"/>
    <w:rsid w:val="009C3536"/>
    <w:rsid w:val="009C4FE0"/>
    <w:rsid w:val="009C7441"/>
    <w:rsid w:val="009D4CBD"/>
    <w:rsid w:val="009D627D"/>
    <w:rsid w:val="009F2FBC"/>
    <w:rsid w:val="00A0148B"/>
    <w:rsid w:val="00A1039F"/>
    <w:rsid w:val="00A12AE0"/>
    <w:rsid w:val="00A23504"/>
    <w:rsid w:val="00A27D3A"/>
    <w:rsid w:val="00A42B6A"/>
    <w:rsid w:val="00A4591B"/>
    <w:rsid w:val="00A45B96"/>
    <w:rsid w:val="00A463F2"/>
    <w:rsid w:val="00A5132A"/>
    <w:rsid w:val="00A5506C"/>
    <w:rsid w:val="00A677CB"/>
    <w:rsid w:val="00A67AAD"/>
    <w:rsid w:val="00A709FB"/>
    <w:rsid w:val="00A760FB"/>
    <w:rsid w:val="00A91C6C"/>
    <w:rsid w:val="00AA427C"/>
    <w:rsid w:val="00AA5EC3"/>
    <w:rsid w:val="00AA6EA0"/>
    <w:rsid w:val="00AB0FD7"/>
    <w:rsid w:val="00AC4901"/>
    <w:rsid w:val="00AD6770"/>
    <w:rsid w:val="00AE76DC"/>
    <w:rsid w:val="00AF1694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4B96"/>
    <w:rsid w:val="00C058AC"/>
    <w:rsid w:val="00C15107"/>
    <w:rsid w:val="00C16161"/>
    <w:rsid w:val="00C16CEC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C281A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C761D"/>
    <w:rsid w:val="00DE5A10"/>
    <w:rsid w:val="00DE5C59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A4495"/>
    <w:rsid w:val="00EB746D"/>
    <w:rsid w:val="00ED5693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lo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8-0000-802-11-operations-manual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hyperlink" Target="http://standards.ieee.org/board/pat/faq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8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802.11-17/0544r1</vt:lpstr>
      <vt:lpstr>doc.: IEEE 802.11-yy/xxxxr0</vt:lpstr>
    </vt:vector>
  </TitlesOfParts>
  <Company>Some Company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802.11-17/0544r1</dc:title>
  <dc:subject>Minutes</dc:subject>
  <dc:creator>Yasuhiko Inoue</dc:creator>
  <cp:keywords>March/April 2017</cp:keywords>
  <dc:description>Yasuhiko Inoue, NTT</dc:description>
  <cp:lastModifiedBy>inoue</cp:lastModifiedBy>
  <cp:revision>5</cp:revision>
  <cp:lastPrinted>2016-04-19T05:00:00Z</cp:lastPrinted>
  <dcterms:created xsi:type="dcterms:W3CDTF">2017-04-06T23:50:00Z</dcterms:created>
  <dcterms:modified xsi:type="dcterms:W3CDTF">2017-04-10T02:59:00Z</dcterms:modified>
</cp:coreProperties>
</file>