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933602">
            <w:pPr>
              <w:pStyle w:val="T2"/>
            </w:pPr>
            <w:r>
              <w:rPr>
                <w:rFonts w:hint="eastAsia"/>
                <w:lang w:eastAsia="ko-KR"/>
              </w:rPr>
              <w:t>LB225</w:t>
            </w:r>
            <w:r w:rsidR="00825CCE">
              <w:rPr>
                <w:lang w:eastAsia="ko-KR"/>
              </w:rPr>
              <w:t xml:space="preserve"> CR </w:t>
            </w:r>
            <w:r w:rsidR="00933602">
              <w:rPr>
                <w:rFonts w:hint="eastAsia"/>
                <w:lang w:eastAsia="ko-KR"/>
              </w:rPr>
              <w:t>PHY</w:t>
            </w:r>
            <w:r w:rsidR="00286961">
              <w:rPr>
                <w:rFonts w:hint="eastAsia"/>
                <w:lang w:eastAsia="ko-KR"/>
              </w:rPr>
              <w:t xml:space="preserve"> </w:t>
            </w:r>
            <w:r w:rsidR="00286961" w:rsidRPr="00286961">
              <w:rPr>
                <w:lang w:eastAsia="ko-KR"/>
              </w:rPr>
              <w:t>Miscellaneous</w:t>
            </w:r>
            <w:r w:rsidR="00286961">
              <w:rPr>
                <w:rFonts w:hint="eastAsia"/>
                <w:lang w:eastAsia="ko-KR"/>
              </w:rPr>
              <w:t xml:space="preserve"> Part1</w:t>
            </w:r>
          </w:p>
        </w:tc>
      </w:tr>
      <w:tr w:rsidR="005E768D" w:rsidRPr="00183F4C">
        <w:trPr>
          <w:trHeight w:val="359"/>
          <w:jc w:val="center"/>
        </w:trPr>
        <w:tc>
          <w:tcPr>
            <w:tcW w:w="9576" w:type="dxa"/>
            <w:gridSpan w:val="5"/>
            <w:vAlign w:val="center"/>
          </w:tcPr>
          <w:p w:rsidR="005E768D" w:rsidRPr="00183F4C" w:rsidRDefault="005E768D" w:rsidP="00DC7B50">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DC7B50">
              <w:rPr>
                <w:b w:val="0"/>
                <w:sz w:val="20"/>
                <w:lang w:eastAsia="ko-KR"/>
              </w:rPr>
              <w:t>9</w:t>
            </w:r>
            <w:r w:rsidR="0088012D">
              <w:rPr>
                <w:rFonts w:hint="eastAsia"/>
                <w:b w:val="0"/>
                <w:sz w:val="20"/>
                <w:lang w:eastAsia="ko-KR"/>
              </w:rPr>
              <w:t>-</w:t>
            </w:r>
            <w:r w:rsidR="00DC7B50">
              <w:rPr>
                <w:b w:val="0"/>
                <w:sz w:val="20"/>
                <w:lang w:eastAsia="ko-KR"/>
              </w:rPr>
              <w:t>0</w:t>
            </w:r>
            <w:r w:rsidR="00827631">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DC7B50" w:rsidRPr="00183F4C" w:rsidTr="00AF7B72">
        <w:trPr>
          <w:jc w:val="center"/>
        </w:trPr>
        <w:tc>
          <w:tcPr>
            <w:tcW w:w="1548" w:type="dxa"/>
            <w:vAlign w:val="center"/>
          </w:tcPr>
          <w:p w:rsidR="00DC7B50" w:rsidRPr="00183F4C" w:rsidRDefault="00DC7B50" w:rsidP="00DC7B50">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DC7B50" w:rsidRPr="00183F4C" w:rsidRDefault="00DC7B50" w:rsidP="00DC7B50">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rsidR="00DC7B50" w:rsidRPr="00183F4C" w:rsidRDefault="00DC7B50" w:rsidP="00DC7B50">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DC7B50" w:rsidRPr="00183F4C" w:rsidRDefault="00DC7B50" w:rsidP="00DC7B50">
            <w:pPr>
              <w:pStyle w:val="T2"/>
              <w:spacing w:after="0"/>
              <w:ind w:left="0" w:right="0"/>
              <w:rPr>
                <w:b w:val="0"/>
                <w:sz w:val="18"/>
                <w:szCs w:val="18"/>
                <w:lang w:eastAsia="ko-KR"/>
              </w:rPr>
            </w:pPr>
          </w:p>
        </w:tc>
        <w:tc>
          <w:tcPr>
            <w:tcW w:w="2522" w:type="dxa"/>
            <w:vAlign w:val="center"/>
          </w:tcPr>
          <w:p w:rsidR="00DC7B50" w:rsidRPr="00183F4C" w:rsidRDefault="0001352D" w:rsidP="00DC7B50">
            <w:pPr>
              <w:pStyle w:val="T2"/>
              <w:spacing w:after="0"/>
              <w:ind w:left="0" w:right="0"/>
              <w:jc w:val="left"/>
              <w:rPr>
                <w:b w:val="0"/>
                <w:sz w:val="18"/>
                <w:szCs w:val="18"/>
                <w:lang w:eastAsia="ko-KR"/>
              </w:rPr>
            </w:pPr>
            <w:hyperlink r:id="rId8" w:history="1">
              <w:r w:rsidR="00DC7B50" w:rsidRPr="00CB4F2F">
                <w:rPr>
                  <w:rStyle w:val="Hyperlink"/>
                  <w:b w:val="0"/>
                  <w:sz w:val="18"/>
                  <w:szCs w:val="18"/>
                  <w:lang w:eastAsia="ko-KR"/>
                </w:rPr>
                <w:t>yongho.seok@mediatek.com</w:t>
              </w:r>
            </w:hyperlink>
            <w:r w:rsidR="00DC7B50">
              <w:rPr>
                <w:b w:val="0"/>
                <w:sz w:val="18"/>
                <w:szCs w:val="18"/>
                <w:lang w:eastAsia="ko-KR"/>
              </w:rPr>
              <w:t xml:space="preserve"> </w:t>
            </w:r>
          </w:p>
        </w:tc>
      </w:tr>
    </w:tbl>
    <w:p w:rsidR="005E768D" w:rsidRPr="004D2D75" w:rsidRDefault="0001352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15913" w:rsidRDefault="00215913">
                  <w:pPr>
                    <w:pStyle w:val="T1"/>
                    <w:spacing w:after="120"/>
                  </w:pPr>
                  <w:r>
                    <w:t>Abstract</w:t>
                  </w:r>
                </w:p>
                <w:p w:rsidR="00215913" w:rsidRDefault="0021591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p>
                <w:p w:rsidR="00215913" w:rsidRDefault="00215913"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w:t>
                  </w:r>
                  <w:r w:rsidR="00AE7578">
                    <w:rPr>
                      <w:lang w:eastAsia="ko-KR"/>
                    </w:rPr>
                    <w:t>4</w:t>
                  </w:r>
                  <w:r>
                    <w:rPr>
                      <w:rFonts w:hint="eastAsia"/>
                      <w:lang w:eastAsia="ko-KR"/>
                    </w:rPr>
                    <w:t>.</w:t>
                  </w:r>
                  <w:r>
                    <w:rPr>
                      <w:lang w:eastAsia="ko-KR"/>
                    </w:rPr>
                    <w:t>)</w:t>
                  </w:r>
                </w:p>
                <w:p w:rsidR="00215913" w:rsidRDefault="00215913" w:rsidP="00933602">
                  <w:pPr>
                    <w:pStyle w:val="ListParagraph"/>
                    <w:numPr>
                      <w:ilvl w:val="0"/>
                      <w:numId w:val="1"/>
                    </w:numPr>
                    <w:ind w:leftChars="0"/>
                    <w:jc w:val="both"/>
                    <w:rPr>
                      <w:lang w:eastAsia="ko-KR"/>
                    </w:rPr>
                  </w:pPr>
                  <w:r>
                    <w:rPr>
                      <w:rFonts w:hint="eastAsia"/>
                      <w:lang w:eastAsia="ko-KR"/>
                    </w:rPr>
                    <w:t>CIDs:</w:t>
                  </w:r>
                  <w:r w:rsidRPr="00494DCC">
                    <w:rPr>
                      <w:lang w:eastAsia="ko-KR"/>
                    </w:rPr>
                    <w:t xml:space="preserve"> </w:t>
                  </w:r>
                  <w:r w:rsidRPr="00933602">
                    <w:rPr>
                      <w:lang w:eastAsia="ko-KR"/>
                    </w:rPr>
                    <w:t>9734, 10146, 9052</w:t>
                  </w:r>
                  <w:r w:rsidRPr="00F52A01">
                    <w:rPr>
                      <w:lang w:eastAsia="ko-KR"/>
                    </w:rPr>
                    <w:t xml:space="preserve"> </w:t>
                  </w:r>
                  <w:r>
                    <w:rPr>
                      <w:rFonts w:hint="eastAsia"/>
                      <w:lang w:eastAsia="ko-KR"/>
                    </w:rPr>
                    <w:t>(3 CID)</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ListParagraph"/>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850"/>
        <w:gridCol w:w="2410"/>
        <w:gridCol w:w="2410"/>
        <w:gridCol w:w="2302"/>
      </w:tblGrid>
      <w:tr w:rsidR="00127A6D" w:rsidRPr="00B4526A" w:rsidTr="00C654ED">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9734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371.15</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The PHY MIB for HE PLME is missing.</w:t>
            </w:r>
            <w:r w:rsidRPr="00933602">
              <w:rPr>
                <w:rFonts w:ascii="Arial" w:hAnsi="Arial" w:cs="Arial"/>
                <w:sz w:val="20"/>
                <w:lang w:eastAsia="ko-KR"/>
              </w:rPr>
              <w:br/>
              <w:t>Also update the PHY MIB in Annex C.</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7B05D0" w:rsidRDefault="00933602" w:rsidP="00933602">
            <w:pPr>
              <w:rPr>
                <w:rFonts w:ascii="Arial" w:eastAsia="Gulim" w:hAnsi="Arial" w:cs="Arial"/>
                <w:sz w:val="20"/>
                <w:lang w:val="en-US" w:eastAsia="ko-KR"/>
              </w:rPr>
            </w:pPr>
            <w:r>
              <w:rPr>
                <w:rFonts w:ascii="Arial" w:eastAsia="Gulim" w:hAnsi="Arial" w:cs="Arial" w:hint="eastAsia"/>
                <w:sz w:val="20"/>
                <w:lang w:val="en-US" w:eastAsia="ko-KR"/>
              </w:rPr>
              <w:t>Agree in principle.</w:t>
            </w:r>
          </w:p>
          <w:p w:rsidR="00933602" w:rsidRDefault="007B05D0" w:rsidP="00933602">
            <w:pPr>
              <w:rPr>
                <w:rFonts w:ascii="Arial" w:eastAsia="Gulim" w:hAnsi="Arial" w:cs="Arial"/>
                <w:sz w:val="20"/>
                <w:lang w:val="en-US" w:eastAsia="ko-KR"/>
              </w:rPr>
            </w:pPr>
            <w:r>
              <w:rPr>
                <w:rFonts w:ascii="Arial" w:eastAsia="Gulim" w:hAnsi="Arial" w:cs="Arial" w:hint="eastAsia"/>
                <w:sz w:val="20"/>
                <w:lang w:val="en-US" w:eastAsia="ko-KR"/>
              </w:rPr>
              <w:t xml:space="preserve">Add PHY MIB. </w:t>
            </w:r>
            <w:r w:rsidR="00933602">
              <w:rPr>
                <w:rFonts w:ascii="Arial" w:eastAsia="Gulim" w:hAnsi="Arial" w:cs="Arial" w:hint="eastAsia"/>
                <w:sz w:val="20"/>
                <w:lang w:val="en-US" w:eastAsia="ko-KR"/>
              </w:rPr>
              <w:t xml:space="preserve"> </w:t>
            </w:r>
          </w:p>
          <w:p w:rsidR="004D078C" w:rsidRDefault="004D078C" w:rsidP="00933602">
            <w:pPr>
              <w:rPr>
                <w:rFonts w:ascii="Arial" w:eastAsia="Gulim" w:hAnsi="Arial" w:cs="Arial"/>
                <w:sz w:val="20"/>
                <w:lang w:val="en-US" w:eastAsia="ko-KR"/>
              </w:rPr>
            </w:pPr>
            <w:r>
              <w:rPr>
                <w:rFonts w:ascii="Arial" w:eastAsia="Gulim" w:hAnsi="Arial" w:cs="Arial"/>
                <w:sz w:val="20"/>
                <w:lang w:val="en-US" w:eastAsia="ko-KR"/>
              </w:rPr>
              <w:t xml:space="preserve">But, the </w:t>
            </w:r>
            <w:r w:rsidRPr="004D078C">
              <w:rPr>
                <w:rFonts w:ascii="Arial" w:eastAsia="Gulim" w:hAnsi="Arial" w:cs="Arial"/>
                <w:sz w:val="20"/>
                <w:lang w:val="en-US" w:eastAsia="ko-KR"/>
              </w:rPr>
              <w:t>DESCRIPTION</w:t>
            </w:r>
            <w:r>
              <w:rPr>
                <w:rFonts w:ascii="Arial" w:eastAsia="Gulim" w:hAnsi="Arial" w:cs="Arial"/>
                <w:sz w:val="20"/>
                <w:lang w:val="en-US" w:eastAsia="ko-KR"/>
              </w:rPr>
              <w:t xml:space="preserve"> part for some PHY MIB variables are not complete. I like to ask a help from PHY members in a next draft revision. </w:t>
            </w:r>
          </w:p>
          <w:p w:rsidR="004D078C" w:rsidRDefault="004D078C" w:rsidP="00933602">
            <w:pPr>
              <w:rPr>
                <w:rFonts w:ascii="Arial" w:eastAsia="Gulim" w:hAnsi="Arial" w:cs="Arial"/>
                <w:sz w:val="20"/>
                <w:lang w:val="en-US" w:eastAsia="ko-KR"/>
              </w:rPr>
            </w:pPr>
          </w:p>
          <w:p w:rsidR="00933602" w:rsidRPr="00933602" w:rsidRDefault="00933602" w:rsidP="00B15B6A">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4D078C">
              <w:rPr>
                <w:rFonts w:ascii="Arial" w:eastAsia="Gulim" w:hAnsi="Arial" w:cs="Arial"/>
                <w:sz w:val="20"/>
                <w:lang w:val="en-US" w:eastAsia="ko-KR"/>
              </w:rPr>
              <w:t>1</w:t>
            </w:r>
            <w:r>
              <w:rPr>
                <w:rFonts w:ascii="Arial" w:eastAsia="Gulim" w:hAnsi="Arial" w:cs="Arial"/>
                <w:sz w:val="20"/>
                <w:lang w:val="en-US" w:eastAsia="ko-KR"/>
              </w:rPr>
              <w:t>.</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10146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371.15</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add PHY MIB in new sub-clause in 28.4 HE PLME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Agree in principle. </w:t>
            </w:r>
          </w:p>
          <w:p w:rsidR="007B05D0" w:rsidRDefault="007B05D0" w:rsidP="00933602">
            <w:pPr>
              <w:rPr>
                <w:rFonts w:ascii="Arial" w:eastAsia="Gulim" w:hAnsi="Arial" w:cs="Arial"/>
                <w:sz w:val="20"/>
                <w:lang w:val="en-US" w:eastAsia="ko-KR"/>
              </w:rPr>
            </w:pPr>
            <w:r>
              <w:rPr>
                <w:rFonts w:ascii="Arial" w:eastAsia="Gulim" w:hAnsi="Arial" w:cs="Arial" w:hint="eastAsia"/>
                <w:sz w:val="20"/>
                <w:lang w:val="en-US" w:eastAsia="ko-KR"/>
              </w:rPr>
              <w:t>Add PHY MIB.</w:t>
            </w:r>
          </w:p>
          <w:p w:rsidR="004D078C" w:rsidRDefault="004D078C" w:rsidP="00933602">
            <w:pPr>
              <w:rPr>
                <w:rFonts w:ascii="Arial" w:eastAsia="Gulim" w:hAnsi="Arial" w:cs="Arial"/>
                <w:sz w:val="20"/>
                <w:lang w:val="en-US" w:eastAsia="ko-KR"/>
              </w:rPr>
            </w:pPr>
            <w:r>
              <w:rPr>
                <w:rFonts w:ascii="Arial" w:eastAsia="Gulim" w:hAnsi="Arial" w:cs="Arial"/>
                <w:sz w:val="20"/>
                <w:lang w:val="en-US" w:eastAsia="ko-KR"/>
              </w:rPr>
              <w:t xml:space="preserve">But, the </w:t>
            </w:r>
            <w:r w:rsidRPr="004D078C">
              <w:rPr>
                <w:rFonts w:ascii="Arial" w:eastAsia="Gulim" w:hAnsi="Arial" w:cs="Arial"/>
                <w:sz w:val="20"/>
                <w:lang w:val="en-US" w:eastAsia="ko-KR"/>
              </w:rPr>
              <w:t>DESCRIPTION</w:t>
            </w:r>
            <w:r>
              <w:rPr>
                <w:rFonts w:ascii="Arial" w:eastAsia="Gulim" w:hAnsi="Arial" w:cs="Arial"/>
                <w:sz w:val="20"/>
                <w:lang w:val="en-US" w:eastAsia="ko-KR"/>
              </w:rPr>
              <w:t xml:space="preserve"> part for some PHY MIB variables are not complete. I like to ask a help from PHY members in a next draft revision. </w:t>
            </w:r>
          </w:p>
          <w:p w:rsidR="004D078C" w:rsidRDefault="004D078C" w:rsidP="00933602">
            <w:pPr>
              <w:rPr>
                <w:rFonts w:ascii="Arial" w:eastAsia="Gulim" w:hAnsi="Arial" w:cs="Arial"/>
                <w:sz w:val="20"/>
                <w:lang w:val="en-US" w:eastAsia="ko-KR"/>
              </w:rPr>
            </w:pPr>
          </w:p>
          <w:p w:rsidR="00933602" w:rsidRPr="00933602" w:rsidRDefault="00933602" w:rsidP="00200C04">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4D078C">
              <w:rPr>
                <w:rFonts w:ascii="Arial" w:eastAsia="Gulim" w:hAnsi="Arial" w:cs="Arial"/>
                <w:sz w:val="20"/>
                <w:lang w:val="en-US" w:eastAsia="ko-KR"/>
              </w:rPr>
              <w:t>1</w:t>
            </w:r>
            <w:r>
              <w:rPr>
                <w:rFonts w:ascii="Arial" w:eastAsia="Gulim" w:hAnsi="Arial" w:cs="Arial"/>
                <w:sz w:val="20"/>
                <w:lang w:val="en-US" w:eastAsia="ko-KR"/>
              </w:rPr>
              <w:t>.</w:t>
            </w:r>
          </w:p>
        </w:tc>
      </w:tr>
      <w:tr w:rsidR="00933602" w:rsidRPr="00933602" w:rsidTr="0093360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eastAsia="Gulim" w:hAnsi="Arial" w:cs="Arial"/>
                <w:sz w:val="20"/>
                <w:lang w:val="en-US" w:eastAsia="ko-KR"/>
              </w:rPr>
            </w:pPr>
            <w:r w:rsidRPr="00933602">
              <w:rPr>
                <w:rFonts w:ascii="Arial" w:eastAsia="Gulim" w:hAnsi="Arial" w:cs="Arial"/>
                <w:sz w:val="20"/>
                <w:lang w:val="en-US" w:eastAsia="ko-KR"/>
              </w:rPr>
              <w:t>9052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jc w:val="right"/>
              <w:rPr>
                <w:rFonts w:ascii="Arial" w:hAnsi="Arial" w:cs="Arial"/>
                <w:sz w:val="20"/>
              </w:rPr>
            </w:pPr>
            <w:r w:rsidRPr="00933602">
              <w:rPr>
                <w:rFonts w:ascii="Arial" w:hAnsi="Arial" w:cs="Arial"/>
                <w:sz w:val="20"/>
              </w:rPr>
              <w:t>371.20</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28.4.1</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hAnsi="Arial" w:cs="Arial"/>
                <w:sz w:val="20"/>
                <w:lang w:eastAsia="ko-KR"/>
              </w:rPr>
            </w:pPr>
            <w:r w:rsidRPr="00933602">
              <w:rPr>
                <w:rFonts w:ascii="Arial" w:hAnsi="Arial" w:cs="Arial"/>
                <w:sz w:val="20"/>
                <w:lang w:eastAsia="ko-KR"/>
              </w:rPr>
              <w:t>Wrong reference "Table 25-1"</w:t>
            </w:r>
          </w:p>
        </w:tc>
        <w:tc>
          <w:tcPr>
            <w:tcW w:w="2410" w:type="dxa"/>
            <w:tcBorders>
              <w:top w:val="outset" w:sz="6" w:space="0" w:color="C0C0C0"/>
              <w:left w:val="outset" w:sz="6" w:space="0" w:color="C0C0C0"/>
              <w:bottom w:val="outset" w:sz="6" w:space="0" w:color="C0C0C0"/>
              <w:right w:val="outset" w:sz="6" w:space="0" w:color="C0C0C0"/>
            </w:tcBorders>
            <w:shd w:val="clear" w:color="auto" w:fill="FFFFFF"/>
          </w:tcPr>
          <w:p w:rsidR="00933602" w:rsidRPr="00933602" w:rsidRDefault="00933602" w:rsidP="00933602">
            <w:pPr>
              <w:rPr>
                <w:rFonts w:ascii="Arial" w:eastAsia="Gulim" w:hAnsi="Arial" w:cs="Arial"/>
                <w:color w:val="000000"/>
                <w:sz w:val="19"/>
                <w:szCs w:val="19"/>
                <w:lang w:val="en-US" w:eastAsia="ko-KR"/>
              </w:rPr>
            </w:pPr>
            <w:r w:rsidRPr="00933602">
              <w:rPr>
                <w:rFonts w:ascii="Arial" w:eastAsia="Gulim" w:hAnsi="Arial" w:cs="Arial"/>
                <w:color w:val="000000"/>
                <w:sz w:val="19"/>
                <w:szCs w:val="19"/>
                <w:lang w:val="en-US" w:eastAsia="ko-KR"/>
              </w:rPr>
              <w:t>Correct reference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933602" w:rsidRDefault="00933602" w:rsidP="00933602">
            <w:pPr>
              <w:rPr>
                <w:rFonts w:ascii="Arial" w:eastAsia="Gulim" w:hAnsi="Arial" w:cs="Arial"/>
                <w:sz w:val="20"/>
                <w:lang w:val="en-US" w:eastAsia="ko-KR"/>
              </w:rPr>
            </w:pPr>
            <w:r>
              <w:rPr>
                <w:rFonts w:ascii="Arial" w:eastAsia="Gulim" w:hAnsi="Arial" w:cs="Arial" w:hint="eastAsia"/>
                <w:sz w:val="20"/>
                <w:lang w:val="en-US" w:eastAsia="ko-KR"/>
              </w:rPr>
              <w:t xml:space="preserve">Agree in principle. </w:t>
            </w:r>
          </w:p>
          <w:p w:rsidR="00933602" w:rsidRPr="00933602" w:rsidRDefault="00933602" w:rsidP="00200C04">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B15B6A">
              <w:rPr>
                <w:rFonts w:ascii="Arial" w:eastAsia="Gulim" w:hAnsi="Arial" w:cs="Arial" w:hint="eastAsia"/>
                <w:sz w:val="20"/>
                <w:lang w:val="en-US" w:eastAsia="ko-KR"/>
              </w:rPr>
              <w:t>0532</w:t>
            </w:r>
            <w:r>
              <w:rPr>
                <w:rFonts w:ascii="Arial" w:eastAsia="Gulim" w:hAnsi="Arial" w:cs="Arial"/>
                <w:sz w:val="20"/>
                <w:lang w:val="en-US" w:eastAsia="ko-KR"/>
              </w:rPr>
              <w:t>r</w:t>
            </w:r>
            <w:r w:rsidR="004D078C">
              <w:rPr>
                <w:rFonts w:ascii="Arial" w:eastAsia="Gulim" w:hAnsi="Arial" w:cs="Arial"/>
                <w:sz w:val="20"/>
                <w:lang w:val="en-US" w:eastAsia="ko-KR"/>
              </w:rPr>
              <w:t>1</w:t>
            </w:r>
            <w:r>
              <w:rPr>
                <w:rFonts w:ascii="Arial" w:eastAsia="Gulim" w:hAnsi="Arial" w:cs="Arial"/>
                <w:sz w:val="20"/>
                <w:lang w:val="en-US" w:eastAsia="ko-KR"/>
              </w:rPr>
              <w:t>.</w:t>
            </w:r>
          </w:p>
        </w:tc>
      </w:tr>
    </w:tbl>
    <w:p w:rsidR="004D078C" w:rsidRDefault="004D078C" w:rsidP="004D078C">
      <w:pPr>
        <w:pStyle w:val="H3"/>
        <w:rPr>
          <w:color w:val="auto"/>
          <w:w w:val="100"/>
        </w:rPr>
      </w:pPr>
      <w:r w:rsidRPr="003A0F24">
        <w:rPr>
          <w:color w:val="auto"/>
          <w:w w:val="100"/>
        </w:rPr>
        <w:t xml:space="preserve">28.4 </w:t>
      </w:r>
      <w:r>
        <w:rPr>
          <w:color w:val="auto"/>
          <w:w w:val="100"/>
        </w:rPr>
        <w:t xml:space="preserve">HE PLME </w:t>
      </w:r>
    </w:p>
    <w:p w:rsidR="00722E27" w:rsidRDefault="00722E27" w:rsidP="00722E27">
      <w:pPr>
        <w:pStyle w:val="ListParagraph"/>
        <w:ind w:leftChars="0" w:left="0"/>
        <w:rPr>
          <w:b/>
          <w:bCs/>
          <w:i/>
          <w:iCs/>
          <w:lang w:eastAsia="ko-KR"/>
        </w:rPr>
      </w:pPr>
      <w:r w:rsidRPr="000A1282">
        <w:rPr>
          <w:b/>
          <w:bCs/>
          <w:i/>
          <w:iCs/>
          <w:highlight w:val="yellow"/>
          <w:lang w:eastAsia="ko-KR"/>
        </w:rPr>
        <w:t xml:space="preserve">TGax editor: change the sub-clause </w:t>
      </w:r>
      <w:r>
        <w:rPr>
          <w:b/>
          <w:bCs/>
          <w:i/>
          <w:iCs/>
          <w:highlight w:val="yellow"/>
          <w:lang w:eastAsia="ko-KR"/>
        </w:rPr>
        <w:t xml:space="preserve">28.4.1 </w:t>
      </w:r>
      <w:r w:rsidRPr="000A1282">
        <w:rPr>
          <w:b/>
          <w:bCs/>
          <w:i/>
          <w:iCs/>
          <w:highlight w:val="yellow"/>
          <w:lang w:eastAsia="ko-KR"/>
        </w:rPr>
        <w:t>as the following:</w:t>
      </w:r>
    </w:p>
    <w:p w:rsidR="004D078C" w:rsidRPr="004D078C" w:rsidRDefault="004D078C" w:rsidP="004D078C">
      <w:pPr>
        <w:pStyle w:val="H3"/>
        <w:rPr>
          <w:color w:val="auto"/>
          <w:w w:val="100"/>
          <w:lang w:eastAsia="ko-KR"/>
        </w:rPr>
      </w:pPr>
      <w:r w:rsidRPr="004D078C">
        <w:rPr>
          <w:color w:val="auto"/>
          <w:w w:val="100"/>
        </w:rPr>
        <w:lastRenderedPageBreak/>
        <w:t xml:space="preserve">28.4.1 PLME_SAP sublayer management primitives </w:t>
      </w:r>
    </w:p>
    <w:p w:rsidR="004D078C" w:rsidRDefault="004D078C" w:rsidP="00933602">
      <w:pPr>
        <w:pStyle w:val="T"/>
        <w:rPr>
          <w:rFonts w:eastAsiaTheme="minorEastAsia"/>
          <w:w w:val="100"/>
          <w:lang w:eastAsia="ko-KR"/>
        </w:rPr>
      </w:pPr>
      <w:r>
        <w:t xml:space="preserve">Table </w:t>
      </w:r>
      <w:r w:rsidRPr="004D078C">
        <w:rPr>
          <w:strike/>
        </w:rPr>
        <w:t xml:space="preserve">25-1 </w:t>
      </w:r>
      <w:r w:rsidRPr="004D078C">
        <w:rPr>
          <w:u w:val="single"/>
        </w:rPr>
        <w:t>28-xx</w:t>
      </w:r>
      <w:r>
        <w:t xml:space="preserve"> (HE PHY MIB attributes (11ax)) lists the MIB attributes that may be accessed by the PHY enti-ties and the intralayer of higher level LMEs. These attributes are accessed via the PLME-GET, PLME-SET, PLME-RESET, and PLME-CHARACTERISTICS primitives defined in 6.5 (PLME SAP interface).</w:t>
      </w:r>
    </w:p>
    <w:p w:rsidR="00B15B6A" w:rsidRPr="000947E5" w:rsidRDefault="00B15B6A" w:rsidP="00200C0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0947E5">
        <w:rPr>
          <w:rFonts w:hint="eastAsia"/>
          <w:b/>
          <w:i/>
          <w:sz w:val="20"/>
          <w:highlight w:val="yellow"/>
          <w:lang w:eastAsia="ko-KR"/>
        </w:rPr>
        <w:t xml:space="preserve">TGax editor: Insert the following new subclause </w:t>
      </w:r>
      <w:r w:rsidR="00256691" w:rsidRPr="000947E5">
        <w:rPr>
          <w:rFonts w:hint="eastAsia"/>
          <w:b/>
          <w:i/>
          <w:sz w:val="20"/>
          <w:highlight w:val="yellow"/>
          <w:lang w:eastAsia="ko-KR"/>
        </w:rPr>
        <w:t xml:space="preserve">28.4.2 (PHY MIB) </w:t>
      </w:r>
      <w:r w:rsidRPr="000947E5">
        <w:rPr>
          <w:rFonts w:hint="eastAsia"/>
          <w:b/>
          <w:i/>
          <w:sz w:val="20"/>
          <w:highlight w:val="yellow"/>
          <w:lang w:eastAsia="ko-KR"/>
        </w:rPr>
        <w:t>after 28.4.1</w:t>
      </w:r>
      <w:r w:rsidR="00256691" w:rsidRPr="000947E5">
        <w:rPr>
          <w:rFonts w:hint="eastAsia"/>
          <w:b/>
          <w:i/>
          <w:sz w:val="20"/>
          <w:highlight w:val="yellow"/>
          <w:lang w:eastAsia="ko-KR"/>
        </w:rPr>
        <w:t xml:space="preserve"> (</w:t>
      </w:r>
      <w:r w:rsidR="00256691" w:rsidRPr="000947E5">
        <w:rPr>
          <w:b/>
          <w:i/>
          <w:sz w:val="20"/>
          <w:highlight w:val="yellow"/>
          <w:lang w:eastAsia="ko-KR"/>
        </w:rPr>
        <w:t>PLME_SAP sublayer management primitives</w:t>
      </w:r>
      <w:r w:rsidR="00256691" w:rsidRPr="000947E5">
        <w:rPr>
          <w:rFonts w:hint="eastAsia"/>
          <w:b/>
          <w:i/>
          <w:sz w:val="20"/>
          <w:highlight w:val="yellow"/>
          <w:lang w:eastAsia="ko-KR"/>
        </w:rPr>
        <w:t>)</w:t>
      </w:r>
      <w:r w:rsidRPr="000947E5">
        <w:rPr>
          <w:rFonts w:hint="eastAsia"/>
          <w:b/>
          <w:i/>
          <w:sz w:val="20"/>
          <w:highlight w:val="yellow"/>
          <w:lang w:eastAsia="ko-KR"/>
        </w:rPr>
        <w:t>:</w:t>
      </w:r>
      <w:r>
        <w:rPr>
          <w:rFonts w:hint="eastAsia"/>
          <w:b/>
          <w:i/>
          <w:sz w:val="20"/>
          <w:lang w:eastAsia="ko-KR"/>
        </w:rPr>
        <w:t xml:space="preserve"> </w:t>
      </w:r>
    </w:p>
    <w:p w:rsidR="00933602" w:rsidRPr="000947E5" w:rsidRDefault="00933602" w:rsidP="00CC12A5">
      <w:pPr>
        <w:pStyle w:val="H3"/>
        <w:numPr>
          <w:ilvl w:val="2"/>
          <w:numId w:val="3"/>
        </w:numPr>
        <w:rPr>
          <w:color w:val="auto"/>
          <w:w w:val="100"/>
          <w:u w:val="single"/>
          <w:lang w:eastAsia="ko-KR"/>
        </w:rPr>
      </w:pPr>
      <w:r w:rsidRPr="000947E5">
        <w:rPr>
          <w:color w:val="auto"/>
          <w:w w:val="100"/>
          <w:u w:val="single"/>
        </w:rPr>
        <w:t>P</w:t>
      </w:r>
      <w:r w:rsidRPr="000947E5">
        <w:rPr>
          <w:rFonts w:hint="eastAsia"/>
          <w:color w:val="auto"/>
          <w:w w:val="100"/>
          <w:u w:val="single"/>
          <w:lang w:eastAsia="ko-KR"/>
        </w:rPr>
        <w:t xml:space="preserve">HY MIB </w:t>
      </w:r>
    </w:p>
    <w:p w:rsidR="00CC12A5" w:rsidRPr="000947E5" w:rsidRDefault="00CC12A5" w:rsidP="00CC12A5">
      <w:pPr>
        <w:pStyle w:val="T"/>
        <w:rPr>
          <w:color w:val="auto"/>
          <w:w w:val="100"/>
          <w:u w:val="single"/>
        </w:rPr>
      </w:pPr>
      <w:r w:rsidRPr="000947E5">
        <w:rPr>
          <w:rFonts w:eastAsiaTheme="minorEastAsia"/>
          <w:color w:val="auto"/>
          <w:w w:val="100"/>
          <w:u w:val="single"/>
          <w:lang w:eastAsia="ko-KR"/>
        </w:rPr>
        <w:t>HE</w:t>
      </w:r>
      <w:r w:rsidRPr="000947E5">
        <w:rPr>
          <w:color w:val="auto"/>
          <w:w w:val="100"/>
          <w:u w:val="single"/>
        </w:rPr>
        <w:t xml:space="preserve"> PHY MIB attributes are defined in Annex C with specific values defined in </w:t>
      </w:r>
      <w:r w:rsidRPr="000947E5">
        <w:rPr>
          <w:rFonts w:eastAsiaTheme="minorEastAsia"/>
          <w:color w:val="auto"/>
          <w:w w:val="100"/>
          <w:u w:val="single"/>
          <w:lang w:eastAsia="ko-KR"/>
        </w:rPr>
        <w:t xml:space="preserve">Table 28-xx (HE PHY MIB attributes). </w:t>
      </w:r>
      <w:r w:rsidRPr="000947E5">
        <w:rPr>
          <w:color w:val="auto"/>
          <w:w w:val="100"/>
          <w:u w:val="single"/>
        </w:rPr>
        <w:t>The “Operational semantics” column in</w:t>
      </w:r>
      <w:r w:rsidRPr="000947E5">
        <w:rPr>
          <w:rFonts w:eastAsiaTheme="minorEastAsia"/>
          <w:color w:val="auto"/>
          <w:w w:val="100"/>
          <w:u w:val="single"/>
          <w:lang w:eastAsia="ko-KR"/>
        </w:rPr>
        <w:t xml:space="preserve"> Table 28-xx (HE PHY MIB attributes)</w:t>
      </w:r>
      <w:r w:rsidRPr="000947E5">
        <w:rPr>
          <w:color w:val="auto"/>
          <w:w w:val="100"/>
          <w:u w:val="single"/>
        </w:rPr>
        <w:t xml:space="preserve"> contains two types: static and dynamic.</w:t>
      </w:r>
    </w:p>
    <w:p w:rsidR="00CC12A5" w:rsidRPr="000947E5" w:rsidRDefault="00CC12A5" w:rsidP="00CC12A5">
      <w:pPr>
        <w:pStyle w:val="DL"/>
        <w:numPr>
          <w:ilvl w:val="0"/>
          <w:numId w:val="9"/>
        </w:numPr>
        <w:ind w:left="640" w:hanging="440"/>
        <w:rPr>
          <w:color w:val="auto"/>
          <w:w w:val="100"/>
          <w:u w:val="single"/>
        </w:rPr>
      </w:pPr>
      <w:r w:rsidRPr="000947E5">
        <w:rPr>
          <w:color w:val="auto"/>
          <w:w w:val="100"/>
          <w:u w:val="single"/>
        </w:rPr>
        <w:t xml:space="preserve">Static MIB attributes are fixed and cannot be modified for a given PHY implementation. </w:t>
      </w:r>
    </w:p>
    <w:p w:rsidR="00933602" w:rsidRPr="000947E5" w:rsidRDefault="00CC12A5" w:rsidP="00E60A53">
      <w:pPr>
        <w:pStyle w:val="DL"/>
        <w:numPr>
          <w:ilvl w:val="0"/>
          <w:numId w:val="9"/>
        </w:numPr>
        <w:ind w:left="640" w:hanging="440"/>
        <w:rPr>
          <w:color w:val="auto"/>
          <w:w w:val="100"/>
          <w:u w:val="single"/>
        </w:rPr>
      </w:pPr>
      <w:r w:rsidRPr="000947E5">
        <w:rPr>
          <w:color w:val="auto"/>
          <w:w w:val="100"/>
          <w:u w:val="single"/>
        </w:rPr>
        <w:t>Dynamic MIB attributes are interpreted according to the MAX-ACCESS field of the MIB attribute. When MAX-ACCESS is equal to read-only, the MIB attribute value may be updated by the PLME and read from the MIB attribute by management entities. When MAX-ACCESS is equal to read-write, the MIB attribute may be read and written by management entities. </w:t>
      </w:r>
    </w:p>
    <w:p w:rsidR="00CC12A5" w:rsidRPr="008D2C10" w:rsidRDefault="00CC12A5" w:rsidP="00CC12A5">
      <w:pPr>
        <w:pStyle w:val="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80"/>
        <w:gridCol w:w="1600"/>
        <w:gridCol w:w="1540"/>
      </w:tblGrid>
      <w:tr w:rsidR="00CC12A5" w:rsidRPr="008D2C10" w:rsidTr="00CC12A5">
        <w:trPr>
          <w:jc w:val="center"/>
        </w:trPr>
        <w:tc>
          <w:tcPr>
            <w:tcW w:w="7720" w:type="dxa"/>
            <w:gridSpan w:val="3"/>
            <w:tcBorders>
              <w:top w:val="nil"/>
              <w:left w:val="nil"/>
              <w:bottom w:val="nil"/>
              <w:right w:val="nil"/>
            </w:tcBorders>
            <w:tcMar>
              <w:top w:w="120" w:type="dxa"/>
              <w:left w:w="120" w:type="dxa"/>
              <w:bottom w:w="60" w:type="dxa"/>
              <w:right w:w="120" w:type="dxa"/>
            </w:tcMar>
            <w:vAlign w:val="center"/>
          </w:tcPr>
          <w:p w:rsidR="00CC12A5" w:rsidRPr="008D2C10" w:rsidRDefault="00256691" w:rsidP="00200C04">
            <w:pPr>
              <w:pStyle w:val="TableTitle"/>
              <w:rPr>
                <w:u w:val="single"/>
              </w:rPr>
            </w:pPr>
            <w:bookmarkStart w:id="0" w:name="RTF38303030353a205461626c65"/>
            <w:r w:rsidRPr="008D2C10">
              <w:rPr>
                <w:rFonts w:hint="eastAsia"/>
                <w:w w:val="100"/>
                <w:u w:val="single"/>
                <w:lang w:eastAsia="ko-KR"/>
              </w:rPr>
              <w:t xml:space="preserve">Table 28-xx </w:t>
            </w:r>
            <w:r w:rsidR="00E5790E" w:rsidRPr="008D2C10">
              <w:rPr>
                <w:rFonts w:hint="eastAsia"/>
                <w:w w:val="100"/>
                <w:u w:val="single"/>
                <w:lang w:eastAsia="ko-KR"/>
              </w:rPr>
              <w:t>HE</w:t>
            </w:r>
            <w:r w:rsidR="00CC12A5" w:rsidRPr="008D2C10">
              <w:rPr>
                <w:w w:val="100"/>
                <w:u w:val="single"/>
              </w:rPr>
              <w:t xml:space="preserve"> PHY MIB attributes</w:t>
            </w:r>
            <w:bookmarkEnd w:id="0"/>
            <w:r w:rsidR="00CC12A5" w:rsidRPr="008D2C10">
              <w:rPr>
                <w:w w:val="100"/>
                <w:u w:val="single"/>
              </w:rPr>
              <w:fldChar w:fldCharType="begin"/>
            </w:r>
            <w:r w:rsidR="00CC12A5" w:rsidRPr="008D2C10">
              <w:rPr>
                <w:w w:val="100"/>
                <w:u w:val="single"/>
              </w:rPr>
              <w:instrText xml:space="preserve"> FILENAME </w:instrText>
            </w:r>
            <w:r w:rsidR="00CC12A5" w:rsidRPr="008D2C10">
              <w:rPr>
                <w:w w:val="100"/>
                <w:u w:val="single"/>
              </w:rPr>
              <w:fldChar w:fldCharType="separate"/>
            </w:r>
            <w:r w:rsidR="00CC12A5" w:rsidRPr="008D2C10">
              <w:rPr>
                <w:w w:val="100"/>
                <w:u w:val="single"/>
              </w:rPr>
              <w:t> </w:t>
            </w:r>
            <w:r w:rsidR="00CC12A5" w:rsidRPr="008D2C10">
              <w:rPr>
                <w:w w:val="100"/>
                <w:u w:val="single"/>
              </w:rPr>
              <w:fldChar w:fldCharType="end"/>
            </w:r>
            <w:r w:rsidR="00CC12A5" w:rsidRPr="008D2C10">
              <w:rPr>
                <w:vanish/>
                <w:w w:val="100"/>
                <w:u w:val="single"/>
              </w:rPr>
              <w:t>(11ac)</w:t>
            </w:r>
          </w:p>
        </w:tc>
      </w:tr>
      <w:tr w:rsidR="00CC12A5" w:rsidRPr="008D2C10" w:rsidTr="00B005A9">
        <w:trPr>
          <w:trHeight w:val="640"/>
          <w:jc w:val="center"/>
        </w:trPr>
        <w:tc>
          <w:tcPr>
            <w:tcW w:w="4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Managed Object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12A5" w:rsidRPr="008D2C10" w:rsidRDefault="00CC12A5" w:rsidP="00CC12A5">
            <w:pPr>
              <w:pStyle w:val="CellHeading"/>
              <w:rPr>
                <w:u w:val="single"/>
              </w:rPr>
            </w:pPr>
            <w:r w:rsidRPr="008D2C10">
              <w:rPr>
                <w:w w:val="100"/>
                <w:u w:val="single"/>
              </w:rPr>
              <w:t>Operational Semantics</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dot11PHYOperationTable</w:t>
            </w:r>
          </w:p>
        </w:tc>
      </w:tr>
      <w:tr w:rsidR="00CC12A5" w:rsidRPr="008D2C10" w:rsidTr="00B005A9">
        <w:trPr>
          <w:trHeight w:val="3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dot11PHYType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E5790E">
            <w:pPr>
              <w:pStyle w:val="CellBody"/>
              <w:suppressAutoHyphens/>
              <w:rPr>
                <w:u w:val="single"/>
              </w:rPr>
            </w:pPr>
            <w:r w:rsidRPr="008D2C10">
              <w:rPr>
                <w:rFonts w:hint="eastAsia"/>
                <w:w w:val="100"/>
                <w:u w:val="single"/>
                <w:lang w:eastAsia="ko-KR"/>
              </w:rPr>
              <w:t>he</w:t>
            </w:r>
            <w:r w:rsidR="00CC12A5" w:rsidRPr="008D2C10">
              <w:rPr>
                <w:w w:val="100"/>
                <w:u w:val="single"/>
              </w:rPr>
              <w:t>(</w:t>
            </w:r>
            <w:r w:rsidRPr="008D2C10">
              <w:rPr>
                <w:rFonts w:hint="eastAsia"/>
                <w:w w:val="100"/>
                <w:u w:val="single"/>
                <w:lang w:eastAsia="ko-KR"/>
              </w:rPr>
              <w:t>&lt;ANA&gt;</w:t>
            </w:r>
            <w:r w:rsidR="00CC12A5" w:rsidRPr="008D2C10">
              <w:rPr>
                <w:w w:val="100"/>
                <w:u w:val="single"/>
              </w:rPr>
              <w: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dot11PHYTxPowerTable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dot11NumberSupportedPowerLevelsImplemented</w:t>
            </w:r>
            <w:r w:rsidRPr="008D2C10">
              <w:rPr>
                <w:vanish/>
                <w:w w:val="100"/>
                <w:u w:val="single"/>
              </w:rPr>
              <w:t>(#5046)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dot11TxPowerLevel2</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dot11TxPowerLevel7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dot11CurrentTxPowerLevel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dot11TxPowerLevelExtended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dot11CurrentTxPowerLevelExtended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dot11PHYHTTable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dot11CurrentPrimaryChannel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dot11CurrentSecondaryChannel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dot11FortyMHzOperationImplemented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dot11FortyMHzOperationActivated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dot11NumberOfSpatialStreamsImplemented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dot11NumberOfSpatialStreamsActivated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dot11HTGreenfieldOptionImplemented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dot11HTGreenfieldOptionActivated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dot11ShortGIOptionInTwentyImplemented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dot11ShortGIOptionInTwentyActivated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dot11ShortGIOptionInFortyImplemented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dot11ShortGIOptionInFortyActivated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dot11LDPCCodingOptionImplemented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dot11LDPCCodingOptionActivated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bookmarkStart w:id="1" w:name="_GoBack"/>
        <w:bookmarkEnd w:id="1"/>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dot11BeamFormingOptionActivated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dot11PHYVHTTable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dot11CurrentChannelWidth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dot11CurrentChannelCenterFrequencyIndex0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dot11CurrentChannelCenterFrequencyIndex1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dot11VHTChannelWidthOptionImplemented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dot11VHTShortGIOptionIn80Implemented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dot11VHTShortGIOptionIn80Activated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dot11VHTShortGIOptionIn160and80p80Implemented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dot11VHTShortGIOptionIn160and80p80Activated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dot11VHTLDPCCodingOptionImplemented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dot11VHTLDPCCodingOptionActivated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dot11VHTTxSTBCOptionImplemented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dot11VHTTxSTBCOptionActivated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dot11VHTRxSTBCOptionImplemented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dot11VHTRxSTBCOptionActivated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dot11VHTMaxNTxChainsImplemented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dot11VHTMaxNTxChainsActivated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Dynamic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dot11TransmitBeamformingConfigTable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dot11ReceiveStaggerSoundingOptionImplemented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dot11TransmitStaggerSoundingOptionImplemented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dot11ReceiveNDPOptionImplemented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dot11TransmitNDPOptionImplemented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dot11ImplicitTransmitBeamformingOptionImplemented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dot11CalibrationOptionImplemented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dot11ExplicitCSITransmitBeamformingOptionImplemented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dot11ExplicitNonCompressedBeamformingMatrixOptionImplemented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dot11ExplicitTransmitBeamformingCSIFeedbackOptionImplemented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dot11ExplicitNoncompressedBeamformingFeedbackOptionImplemented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lastRenderedPageBreak/>
              <w:t>dot11ExplicitCompressedBeamformingFeedbackOptionImplemented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dot11NumberBeamFormingCSISupportAntenna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dot11NumberNonCompressedBeamformingMatrixSupportAntenna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dot11NumberCompressedBeamformingMatrixSupportAntenna</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CC12A5">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jc w:val="center"/>
              <w:rPr>
                <w:b/>
                <w:bCs/>
                <w:u w:val="single"/>
              </w:rPr>
            </w:pPr>
            <w:r w:rsidRPr="008D2C10">
              <w:rPr>
                <w:b/>
                <w:bCs/>
                <w:w w:val="100"/>
                <w:u w:val="single"/>
              </w:rPr>
              <w:t>dot11VHTTransmitBeamformingConfigTable</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dot11VHTSUBeamformeeOptionImplemented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dot11VHTSUBeamformerOptionImplemented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dot11VHTMUBeamformeeOptionImplemented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dot11VHTMUBeamformerOptionImplemented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false</w:t>
            </w:r>
            <w:r w:rsidRPr="008D2C10">
              <w:rPr>
                <w:vanish/>
                <w:w w:val="100"/>
                <w:u w:val="single"/>
              </w:rPr>
              <w:t>(MDR)</w:t>
            </w:r>
            <w:r w:rsidRPr="008D2C10">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dot11VHTNumberSoundingDimensions</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Implementation dependent</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C12A5" w:rsidRPr="008D2C10" w:rsidRDefault="00CC12A5" w:rsidP="00CC12A5">
            <w:pPr>
              <w:pStyle w:val="CellBody"/>
              <w:suppressAutoHyphens/>
              <w:rPr>
                <w:u w:val="single"/>
              </w:rPr>
            </w:pPr>
            <w:r w:rsidRPr="008D2C10">
              <w:rPr>
                <w:w w:val="100"/>
                <w:u w:val="single"/>
              </w:rPr>
              <w:t>Static</w:t>
            </w:r>
          </w:p>
        </w:tc>
      </w:tr>
      <w:tr w:rsidR="00CC12A5" w:rsidRPr="008D2C10" w:rsidTr="00B005A9">
        <w:trPr>
          <w:trHeight w:val="560"/>
          <w:jc w:val="center"/>
        </w:trPr>
        <w:tc>
          <w:tcPr>
            <w:tcW w:w="4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dot11VHTBeamformeeNTxSupport</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Implementation dependent</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C12A5" w:rsidRPr="000947E5" w:rsidRDefault="00CC12A5" w:rsidP="00CC12A5">
            <w:pPr>
              <w:pStyle w:val="CellBody"/>
              <w:suppressAutoHyphens/>
              <w:rPr>
                <w:u w:val="single"/>
              </w:rPr>
            </w:pPr>
            <w:r w:rsidRPr="000947E5">
              <w:rPr>
                <w:w w:val="100"/>
                <w:u w:val="single"/>
              </w:rPr>
              <w:t>Static</w:t>
            </w:r>
          </w:p>
        </w:tc>
      </w:tr>
      <w:tr w:rsidR="00E5790E" w:rsidRPr="008D2C10" w:rsidTr="00A37F83">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E5790E" w:rsidRPr="000947E5" w:rsidRDefault="00E5790E">
            <w:pPr>
              <w:pStyle w:val="CellBody"/>
              <w:suppressAutoHyphens/>
              <w:jc w:val="center"/>
              <w:rPr>
                <w:b/>
                <w:bCs/>
                <w:u w:val="single"/>
              </w:rPr>
            </w:pPr>
            <w:r w:rsidRPr="000947E5">
              <w:rPr>
                <w:b/>
                <w:bCs/>
                <w:w w:val="100"/>
                <w:u w:val="single"/>
              </w:rPr>
              <w:t>dot11PHY</w:t>
            </w:r>
            <w:r w:rsidRPr="000947E5">
              <w:rPr>
                <w:b/>
                <w:bCs/>
                <w:w w:val="100"/>
                <w:u w:val="single"/>
                <w:lang w:eastAsia="ko-KR"/>
              </w:rPr>
              <w:t>HE</w:t>
            </w:r>
            <w:r w:rsidRPr="000947E5">
              <w:rPr>
                <w:b/>
                <w:bCs/>
                <w:w w:val="100"/>
                <w:u w:val="single"/>
              </w:rPr>
              <w:t>Table</w:t>
            </w:r>
          </w:p>
        </w:tc>
      </w:tr>
      <w:tr w:rsidR="00926179"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dot11HEDualBandImplemented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2" w:space="0" w:color="000000"/>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w:t>
            </w:r>
            <w:r w:rsidR="00C34FB7" w:rsidRPr="000947E5">
              <w:rPr>
                <w:rFonts w:hint="eastAsia"/>
                <w:w w:val="100"/>
                <w:u w:val="single"/>
                <w:lang w:eastAsia="ko-KR"/>
              </w:rPr>
              <w:t>Current</w:t>
            </w:r>
            <w:r w:rsidRPr="000947E5">
              <w:rPr>
                <w:w w:val="100"/>
                <w:u w:val="single"/>
              </w:rPr>
              <w:t>ChannelWidthSet</w:t>
            </w:r>
          </w:p>
        </w:tc>
        <w:tc>
          <w:tcPr>
            <w:tcW w:w="1600" w:type="dxa"/>
            <w:tcBorders>
              <w:top w:val="single" w:sz="2" w:space="0" w:color="000000"/>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2" w:space="0" w:color="000000"/>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dot11HEPuncturedPreambleTxImplemented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dot11HEPuncturedPreambleTxActivated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DF0748">
            <w:pPr>
              <w:pStyle w:val="CellBody"/>
              <w:suppressAutoHyphens/>
              <w:rPr>
                <w:u w:val="single"/>
              </w:rPr>
            </w:pPr>
            <w:r w:rsidRPr="000947E5">
              <w:rPr>
                <w:w w:val="100"/>
                <w:u w:val="single"/>
              </w:rPr>
              <w:t>dot11HEPuncturedPreambleRxImplemented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dot11HEPuncturedPreambleRxActivated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lastRenderedPageBreak/>
              <w:t>dot11HEDeviceClass</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lang w:eastAsia="ko-KR"/>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dot11HELPDCCodingInPayloadImplemented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dot11HELPDCCodingInPayloadActivated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dot11HESUPPDUwith1xHELTFand0point8GIlmplemented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dot11HESUPPDUwith1xHELTFand0point8GIActivated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dot11HESUPPDUwith4xHELTFand0point8GIlmplemented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dot11HESUPPDUwith4xHELTFand0point8GIActivated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dot11HENDPwith4xHELTFand3point2GIImplemented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dot11HENDPwith4xHELTFand3point2GIActivated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dot11HESTBCTxLessThanOrEqualTo80Implemented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dot11HESTBCTxLessThanOrEqualTo80Activated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dot11HESTBCRxLessThanOrEqualTo80Implemented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dot11HESTBCRxLessThanOrEqualTo80Activated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A37F83">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dot11HESTBCTxGreaterThan80Implemented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dot11HESTBCTxGreaterThan80Activated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dot11HESTBCRxGreaterThan80Implemented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dot11HESTBCRxGreaterThan80Activated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dot11HEDopplerImplemented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lastRenderedPageBreak/>
              <w:t>dot11HEDopplerActivated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dot11HEDCMImplemented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5206B3">
            <w:pPr>
              <w:pStyle w:val="CellBody"/>
              <w:suppressAutoHyphens/>
              <w:rPr>
                <w:w w:val="100"/>
                <w:u w:val="single"/>
              </w:rPr>
            </w:pPr>
            <w:r w:rsidRPr="000947E5">
              <w:rPr>
                <w:w w:val="100"/>
                <w:u w:val="single"/>
              </w:rPr>
              <w:t>dot11HEDCMActivated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dot11HEFullBWULMUMIMOImplemented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dot11HEFullBWULMUMIMOActivated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dot11HEPartialBWULMUMIMOImplemented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dot11HEPartialBWULMUMIMOActivated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dot11HEPartialBWDLMUMIMOImplemented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dot11HEPartialBWDLMUMIMOActivated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dot11HEULMUPayloadImplemented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dot11HEULMUPayloadActivated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dot11HEPowerBoostFactorImplemented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dot11HEPowerBoostFactorActivated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dot11HEPartialBWERSUPayloadImplemented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Static</w:t>
            </w:r>
          </w:p>
        </w:tc>
      </w:tr>
      <w:tr w:rsidR="00926179"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dot11HEPartialBWERSUPayloadActivated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926179" w:rsidRPr="000947E5" w:rsidRDefault="00926179" w:rsidP="00B15B6A">
            <w:pPr>
              <w:pStyle w:val="CellBody"/>
              <w:suppressAutoHyphens/>
              <w:rPr>
                <w:w w:val="100"/>
                <w:u w:val="single"/>
              </w:rPr>
            </w:pPr>
            <w:r w:rsidRPr="000947E5">
              <w:rPr>
                <w:w w:val="100"/>
                <w:u w:val="single"/>
              </w:rPr>
              <w:t>Dynamic</w:t>
            </w:r>
          </w:p>
        </w:tc>
      </w:tr>
      <w:tr w:rsidR="00926179" w:rsidRPr="008D2C10" w:rsidTr="00B15B6A">
        <w:trPr>
          <w:trHeight w:val="360"/>
          <w:jc w:val="center"/>
        </w:trPr>
        <w:tc>
          <w:tcPr>
            <w:tcW w:w="772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rsidR="00926179" w:rsidRPr="000947E5" w:rsidRDefault="00926179" w:rsidP="005206B3">
            <w:pPr>
              <w:pStyle w:val="CellBody"/>
              <w:suppressAutoHyphens/>
              <w:jc w:val="center"/>
              <w:rPr>
                <w:b/>
                <w:bCs/>
                <w:u w:val="single"/>
              </w:rPr>
            </w:pPr>
            <w:r w:rsidRPr="000947E5">
              <w:rPr>
                <w:b/>
                <w:bCs/>
                <w:w w:val="100"/>
                <w:u w:val="single"/>
              </w:rPr>
              <w:t>dot11</w:t>
            </w:r>
            <w:r w:rsidRPr="000947E5">
              <w:rPr>
                <w:rFonts w:hint="eastAsia"/>
                <w:b/>
                <w:bCs/>
                <w:w w:val="100"/>
                <w:u w:val="single"/>
                <w:lang w:eastAsia="ko-KR"/>
              </w:rPr>
              <w:t>HE</w:t>
            </w:r>
            <w:r w:rsidRPr="000947E5">
              <w:rPr>
                <w:b/>
                <w:bCs/>
                <w:w w:val="100"/>
                <w:u w:val="single"/>
              </w:rPr>
              <w:t>TransmitBeamformingConfigTable</w:t>
            </w:r>
          </w:p>
        </w:tc>
      </w:tr>
      <w:tr w:rsidR="0068656C" w:rsidRPr="008D2C10" w:rsidTr="00B005A9">
        <w:trPr>
          <w:trHeight w:val="560"/>
          <w:jc w:val="center"/>
        </w:trPr>
        <w:tc>
          <w:tcPr>
            <w:tcW w:w="4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656C" w:rsidRPr="000947E5" w:rsidRDefault="0068656C" w:rsidP="005206B3">
            <w:pPr>
              <w:pStyle w:val="CellBody"/>
              <w:suppressAutoHyphens/>
              <w:rPr>
                <w:w w:val="100"/>
                <w:u w:val="single"/>
              </w:rPr>
            </w:pPr>
            <w:r w:rsidRPr="000947E5">
              <w:rPr>
                <w:w w:val="100"/>
                <w:u w:val="single"/>
              </w:rPr>
              <w:t>dot11HESUBeamformerOptionImplemented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2" w:space="0" w:color="000000"/>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dot11HESUBeamformeeOptionImplemented</w:t>
            </w:r>
          </w:p>
        </w:tc>
        <w:tc>
          <w:tcPr>
            <w:tcW w:w="1600" w:type="dxa"/>
            <w:tcBorders>
              <w:top w:val="single" w:sz="2" w:space="0" w:color="000000"/>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2" w:space="0" w:color="000000"/>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lastRenderedPageBreak/>
              <w:t>dot11HEMUBeamformerOptionImplemented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A122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lang w:eastAsia="ko-KR"/>
              </w:rPr>
            </w:pPr>
            <w:r w:rsidRPr="000947E5">
              <w:rPr>
                <w:w w:val="100"/>
                <w:u w:val="single"/>
                <w:lang w:eastAsia="ko-KR"/>
              </w:rPr>
              <w:t>dot11HEBeamformeeSTSSupportLessThanOrEqualTo80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Static</w:t>
            </w:r>
          </w:p>
        </w:tc>
      </w:tr>
      <w:tr w:rsidR="00A122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lang w:eastAsia="ko-KR"/>
              </w:rPr>
            </w:pPr>
            <w:r w:rsidRPr="000947E5">
              <w:rPr>
                <w:w w:val="100"/>
                <w:u w:val="single"/>
                <w:lang w:eastAsia="ko-KR"/>
              </w:rPr>
              <w:t>dot11HEBeamformeeSTSSupportGreaterThan80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A1226C" w:rsidRPr="000947E5" w:rsidRDefault="00A1226C" w:rsidP="00A1226C">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dot11HENumberSoundingDimensionsLessThanOrEqualTo80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B005A9" w:rsidRDefault="00A1226C" w:rsidP="005206B3">
            <w:pPr>
              <w:rPr>
                <w:sz w:val="18"/>
                <w:szCs w:val="18"/>
                <w:u w:val="single"/>
                <w:lang w:val="en-US"/>
              </w:rPr>
            </w:pPr>
            <w:r w:rsidRPr="00B005A9">
              <w:rPr>
                <w:sz w:val="18"/>
                <w:szCs w:val="18"/>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dot11HENumberSoundingDimensionsGreaterThan80</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A1226C" w:rsidP="00B15B6A">
            <w:pPr>
              <w:pStyle w:val="CellBody"/>
              <w:suppressAutoHyphens/>
              <w:rPr>
                <w:w w:val="100"/>
                <w:u w:val="single"/>
              </w:rPr>
            </w:pPr>
            <w:r w:rsidRPr="000947E5">
              <w:rPr>
                <w:w w:val="100"/>
                <w:u w:val="single"/>
              </w:rPr>
              <w:t>Implementation dependent</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dot11HENG16SUFeedbackSupport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dot11HENG16MUFeedbackSupport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dot11HECodebookSizePhi4Psi2SUFeedbackSupport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dot11HECodebookSizePhi7Psi5MUFeedbackSupport</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68656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lang w:eastAsia="ko-KR"/>
              </w:rPr>
            </w:pPr>
            <w:r w:rsidRPr="000947E5">
              <w:rPr>
                <w:w w:val="100"/>
                <w:u w:val="single"/>
                <w:lang w:eastAsia="ko-KR"/>
              </w:rPr>
              <w:t>dot11HETriggeredSUBeamformingFeedbackImplemented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68656C" w:rsidRPr="000947E5" w:rsidRDefault="0068656C" w:rsidP="00B15B6A">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dot11HETriggeredSUBeamformingFeedback</w:t>
            </w:r>
            <w:r>
              <w:rPr>
                <w:w w:val="100"/>
                <w:u w:val="single"/>
                <w:lang w:eastAsia="ko-KR"/>
              </w:rPr>
              <w:t>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dot11HETriggeredMUBeamformingFeedbackImplemented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B005A9">
            <w:pPr>
              <w:pStyle w:val="CellBody"/>
              <w:suppressAutoHyphens/>
              <w:rPr>
                <w:w w:val="100"/>
                <w:u w:val="single"/>
                <w:lang w:eastAsia="ko-KR"/>
              </w:rPr>
            </w:pPr>
            <w:r w:rsidRPr="000947E5">
              <w:rPr>
                <w:w w:val="100"/>
                <w:u w:val="single"/>
                <w:lang w:eastAsia="ko-KR"/>
              </w:rPr>
              <w:t>dot11HETriggeredMUBeamformingFeedback</w:t>
            </w:r>
            <w:r>
              <w:rPr>
                <w:w w:val="100"/>
                <w:u w:val="single"/>
                <w:lang w:eastAsia="ko-KR"/>
              </w:rPr>
              <w:t>Activated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r w:rsidR="004D078C" w:rsidRPr="008D2C10" w:rsidTr="00B005A9">
        <w:trPr>
          <w:trHeight w:val="560"/>
          <w:jc w:val="center"/>
        </w:trPr>
        <w:tc>
          <w:tcPr>
            <w:tcW w:w="4580" w:type="dxa"/>
            <w:tcBorders>
              <w:top w:val="single" w:sz="4" w:space="0" w:color="auto"/>
              <w:left w:val="single" w:sz="12" w:space="0" w:color="000000"/>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dot11HETriggeredCQIFeedbackSupportImplemented</w:t>
            </w:r>
          </w:p>
        </w:tc>
        <w:tc>
          <w:tcPr>
            <w:tcW w:w="1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4" w:space="0" w:color="auto"/>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Static</w:t>
            </w:r>
          </w:p>
        </w:tc>
      </w:tr>
      <w:tr w:rsidR="004D078C" w:rsidRPr="008D2C10" w:rsidTr="00B005A9">
        <w:trPr>
          <w:trHeight w:val="560"/>
          <w:jc w:val="center"/>
        </w:trPr>
        <w:tc>
          <w:tcPr>
            <w:tcW w:w="4580" w:type="dxa"/>
            <w:tcBorders>
              <w:top w:val="single" w:sz="4" w:space="0" w:color="auto"/>
              <w:left w:val="single" w:sz="12" w:space="0" w:color="000000"/>
              <w:bottom w:val="single" w:sz="2" w:space="0" w:color="000000"/>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lang w:eastAsia="ko-KR"/>
              </w:rPr>
            </w:pPr>
            <w:r w:rsidRPr="000947E5">
              <w:rPr>
                <w:w w:val="100"/>
                <w:u w:val="single"/>
                <w:lang w:eastAsia="ko-KR"/>
              </w:rPr>
              <w:t>dot11HETriggeredCQIFeedbackSupport</w:t>
            </w:r>
            <w:r>
              <w:rPr>
                <w:w w:val="100"/>
                <w:u w:val="single"/>
                <w:lang w:eastAsia="ko-KR"/>
              </w:rPr>
              <w:t>Activated</w:t>
            </w:r>
          </w:p>
        </w:tc>
        <w:tc>
          <w:tcPr>
            <w:tcW w:w="1600" w:type="dxa"/>
            <w:tcBorders>
              <w:top w:val="single" w:sz="4" w:space="0" w:color="auto"/>
              <w:left w:val="single" w:sz="4" w:space="0" w:color="auto"/>
              <w:bottom w:val="single" w:sz="2" w:space="0" w:color="000000"/>
              <w:right w:val="single" w:sz="4" w:space="0" w:color="auto"/>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false</w:t>
            </w:r>
            <w:r w:rsidRPr="000947E5">
              <w:rPr>
                <w:vanish/>
                <w:w w:val="100"/>
                <w:u w:val="single"/>
              </w:rPr>
              <w:t>(MDR)</w:t>
            </w:r>
            <w:r w:rsidRPr="000947E5">
              <w:rPr>
                <w:w w:val="100"/>
                <w:u w:val="single"/>
              </w:rPr>
              <w:t>/Boolean</w:t>
            </w:r>
          </w:p>
        </w:tc>
        <w:tc>
          <w:tcPr>
            <w:tcW w:w="1540" w:type="dxa"/>
            <w:tcBorders>
              <w:top w:val="single" w:sz="4" w:space="0" w:color="auto"/>
              <w:left w:val="single" w:sz="4" w:space="0" w:color="auto"/>
              <w:bottom w:val="single" w:sz="2" w:space="0" w:color="000000"/>
              <w:right w:val="single" w:sz="12" w:space="0" w:color="000000"/>
            </w:tcBorders>
            <w:tcMar>
              <w:top w:w="120" w:type="dxa"/>
              <w:left w:w="120" w:type="dxa"/>
              <w:bottom w:w="60" w:type="dxa"/>
              <w:right w:w="120" w:type="dxa"/>
            </w:tcMar>
          </w:tcPr>
          <w:p w:rsidR="004D078C" w:rsidRPr="000947E5" w:rsidRDefault="004D078C" w:rsidP="004D078C">
            <w:pPr>
              <w:pStyle w:val="CellBody"/>
              <w:suppressAutoHyphens/>
              <w:rPr>
                <w:w w:val="100"/>
                <w:u w:val="single"/>
              </w:rPr>
            </w:pPr>
            <w:r w:rsidRPr="000947E5">
              <w:rPr>
                <w:w w:val="100"/>
                <w:u w:val="single"/>
              </w:rPr>
              <w:t>Dynamic</w:t>
            </w:r>
          </w:p>
        </w:tc>
      </w:tr>
    </w:tbl>
    <w:p w:rsidR="004E2754" w:rsidRDefault="004E2754" w:rsidP="004E2754">
      <w:pPr>
        <w:pStyle w:val="Code"/>
        <w:rPr>
          <w:w w:val="100"/>
        </w:rPr>
      </w:pPr>
    </w:p>
    <w:p w:rsidR="00827631" w:rsidRDefault="0034612B" w:rsidP="0034612B">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lang w:eastAsia="ko-KR"/>
        </w:rPr>
      </w:pPr>
      <w:r w:rsidRPr="00200C04">
        <w:rPr>
          <w:rFonts w:hint="eastAsia"/>
          <w:b/>
          <w:i/>
          <w:sz w:val="20"/>
          <w:highlight w:val="yellow"/>
          <w:lang w:eastAsia="ko-KR"/>
        </w:rPr>
        <w:t>TGax editor:</w:t>
      </w:r>
      <w:r w:rsidR="00827631">
        <w:rPr>
          <w:rFonts w:hint="eastAsia"/>
          <w:b/>
          <w:i/>
          <w:sz w:val="20"/>
          <w:highlight w:val="yellow"/>
          <w:lang w:eastAsia="ko-KR"/>
        </w:rPr>
        <w:t>Change the dot11PHYType object</w:t>
      </w:r>
      <w:r w:rsidRPr="00200C04">
        <w:rPr>
          <w:rFonts w:hint="eastAsia"/>
          <w:b/>
          <w:i/>
          <w:sz w:val="20"/>
          <w:highlight w:val="yellow"/>
          <w:lang w:eastAsia="ko-KR"/>
        </w:rPr>
        <w:t xml:space="preserve"> </w:t>
      </w:r>
      <w:r w:rsidR="00827631">
        <w:rPr>
          <w:rFonts w:hint="eastAsia"/>
          <w:b/>
          <w:i/>
          <w:sz w:val="20"/>
          <w:highlight w:val="yellow"/>
          <w:lang w:eastAsia="ko-KR"/>
        </w:rPr>
        <w:t xml:space="preserve">as follows: </w:t>
      </w:r>
    </w:p>
    <w:p w:rsidR="004E2754" w:rsidRDefault="004E2754" w:rsidP="004E2754">
      <w:pPr>
        <w:pStyle w:val="Code"/>
        <w:rPr>
          <w:w w:val="100"/>
        </w:rPr>
      </w:pPr>
      <w:r>
        <w:rPr>
          <w:w w:val="100"/>
        </w:rPr>
        <w:t>dot11PHYType OBJECT-TYPE</w:t>
      </w:r>
    </w:p>
    <w:p w:rsidR="004E2754" w:rsidRDefault="004E2754" w:rsidP="004E2754">
      <w:pPr>
        <w:pStyle w:val="Code"/>
        <w:rPr>
          <w:w w:val="100"/>
        </w:rPr>
      </w:pPr>
      <w:r>
        <w:rPr>
          <w:w w:val="100"/>
        </w:rPr>
        <w:tab/>
        <w:t>SYNTAX INTEGER {</w:t>
      </w:r>
    </w:p>
    <w:p w:rsidR="004E2754" w:rsidRDefault="004E2754" w:rsidP="004E2754">
      <w:pPr>
        <w:pStyle w:val="Code"/>
        <w:rPr>
          <w:w w:val="100"/>
        </w:rPr>
      </w:pPr>
      <w:r>
        <w:rPr>
          <w:w w:val="100"/>
        </w:rPr>
        <w:tab/>
      </w:r>
      <w:r>
        <w:rPr>
          <w:w w:val="100"/>
        </w:rPr>
        <w:tab/>
        <w:t xml:space="preserve">fhss(1), </w:t>
      </w:r>
    </w:p>
    <w:p w:rsidR="004E2754" w:rsidRDefault="004E2754" w:rsidP="004E2754">
      <w:pPr>
        <w:pStyle w:val="Code"/>
        <w:rPr>
          <w:w w:val="100"/>
        </w:rPr>
      </w:pPr>
      <w:r>
        <w:rPr>
          <w:w w:val="100"/>
        </w:rPr>
        <w:tab/>
      </w:r>
      <w:r>
        <w:rPr>
          <w:w w:val="100"/>
        </w:rPr>
        <w:tab/>
        <w:t xml:space="preserve">dsss(2), </w:t>
      </w:r>
    </w:p>
    <w:p w:rsidR="004E2754" w:rsidRDefault="004E2754" w:rsidP="004E2754">
      <w:pPr>
        <w:pStyle w:val="Code"/>
        <w:rPr>
          <w:w w:val="100"/>
        </w:rPr>
      </w:pPr>
      <w:r>
        <w:rPr>
          <w:w w:val="100"/>
        </w:rPr>
        <w:tab/>
      </w:r>
      <w:r>
        <w:rPr>
          <w:w w:val="100"/>
        </w:rPr>
        <w:tab/>
        <w:t xml:space="preserve">irbaseband(3), </w:t>
      </w:r>
    </w:p>
    <w:p w:rsidR="004E2754" w:rsidRDefault="004E2754" w:rsidP="004E2754">
      <w:pPr>
        <w:pStyle w:val="Code"/>
        <w:rPr>
          <w:w w:val="100"/>
        </w:rPr>
      </w:pPr>
      <w:r>
        <w:rPr>
          <w:w w:val="100"/>
        </w:rPr>
        <w:tab/>
      </w:r>
      <w:r>
        <w:rPr>
          <w:w w:val="100"/>
        </w:rPr>
        <w:tab/>
        <w:t xml:space="preserve">ofdm(4), </w:t>
      </w:r>
    </w:p>
    <w:p w:rsidR="004E2754" w:rsidRDefault="004E2754" w:rsidP="004E2754">
      <w:pPr>
        <w:pStyle w:val="Code"/>
        <w:rPr>
          <w:w w:val="100"/>
        </w:rPr>
      </w:pPr>
      <w:r>
        <w:rPr>
          <w:w w:val="100"/>
        </w:rPr>
        <w:tab/>
      </w:r>
      <w:r>
        <w:rPr>
          <w:w w:val="100"/>
        </w:rPr>
        <w:tab/>
        <w:t xml:space="preserve">hrdsss(5), </w:t>
      </w:r>
    </w:p>
    <w:p w:rsidR="004E2754" w:rsidRDefault="004E2754" w:rsidP="004E2754">
      <w:pPr>
        <w:pStyle w:val="Code"/>
        <w:rPr>
          <w:w w:val="100"/>
        </w:rPr>
      </w:pPr>
      <w:r>
        <w:rPr>
          <w:w w:val="100"/>
        </w:rPr>
        <w:lastRenderedPageBreak/>
        <w:tab/>
      </w:r>
      <w:r>
        <w:rPr>
          <w:w w:val="100"/>
        </w:rPr>
        <w:tab/>
        <w:t xml:space="preserve">erp(6), </w:t>
      </w:r>
    </w:p>
    <w:p w:rsidR="004E2754" w:rsidRDefault="004E2754" w:rsidP="004E2754">
      <w:pPr>
        <w:pStyle w:val="Code"/>
        <w:rPr>
          <w:w w:val="100"/>
        </w:rPr>
      </w:pPr>
      <w:r>
        <w:rPr>
          <w:w w:val="100"/>
        </w:rPr>
        <w:tab/>
      </w:r>
      <w:r>
        <w:rPr>
          <w:w w:val="100"/>
        </w:rPr>
        <w:tab/>
        <w:t>ht(7)</w:t>
      </w:r>
    </w:p>
    <w:p w:rsidR="004E2754" w:rsidRDefault="004E2754" w:rsidP="004E2754">
      <w:pPr>
        <w:pStyle w:val="Code"/>
        <w:rPr>
          <w:w w:val="100"/>
        </w:rPr>
      </w:pPr>
      <w:r>
        <w:rPr>
          <w:w w:val="100"/>
        </w:rPr>
        <w:tab/>
      </w:r>
      <w:r>
        <w:rPr>
          <w:w w:val="100"/>
        </w:rPr>
        <w:tab/>
        <w:t>dmg(8),</w:t>
      </w:r>
    </w:p>
    <w:p w:rsidR="004E2754" w:rsidRDefault="004E2754" w:rsidP="004E2754">
      <w:pPr>
        <w:pStyle w:val="Code"/>
        <w:rPr>
          <w:w w:val="100"/>
        </w:rPr>
      </w:pPr>
      <w:r>
        <w:rPr>
          <w:w w:val="100"/>
        </w:rPr>
        <w:tab/>
      </w:r>
      <w:r>
        <w:rPr>
          <w:w w:val="100"/>
        </w:rPr>
        <w:tab/>
        <w:t>vht(9),</w:t>
      </w:r>
    </w:p>
    <w:p w:rsidR="004E2754" w:rsidRPr="004E2754" w:rsidRDefault="004E2754" w:rsidP="004E2754">
      <w:pPr>
        <w:pStyle w:val="Code"/>
        <w:rPr>
          <w:w w:val="100"/>
        </w:rPr>
      </w:pPr>
      <w:r>
        <w:rPr>
          <w:w w:val="100"/>
        </w:rPr>
        <w:tab/>
      </w:r>
      <w:r>
        <w:rPr>
          <w:w w:val="100"/>
        </w:rPr>
        <w:tab/>
      </w:r>
      <w:r w:rsidRPr="004E2754">
        <w:rPr>
          <w:w w:val="100"/>
        </w:rPr>
        <w:t>tvht(10),</w:t>
      </w:r>
    </w:p>
    <w:p w:rsidR="004E2754" w:rsidRPr="004E2754" w:rsidRDefault="004E2754" w:rsidP="004E2754">
      <w:pPr>
        <w:pStyle w:val="Code"/>
        <w:rPr>
          <w:w w:val="100"/>
        </w:rPr>
      </w:pPr>
      <w:r w:rsidRPr="004E2754">
        <w:rPr>
          <w:w w:val="100"/>
        </w:rPr>
        <w:tab/>
      </w:r>
      <w:r w:rsidRPr="004E2754">
        <w:rPr>
          <w:w w:val="100"/>
        </w:rPr>
        <w:tab/>
      </w:r>
      <w:r w:rsidR="00044D27">
        <w:rPr>
          <w:w w:val="100"/>
        </w:rPr>
        <w:t>s1g</w:t>
      </w:r>
      <w:r w:rsidRPr="004E2754">
        <w:rPr>
          <w:w w:val="100"/>
        </w:rPr>
        <w:t>(11)</w:t>
      </w:r>
      <w:r w:rsidRPr="004E2754">
        <w:rPr>
          <w:rFonts w:hint="eastAsia"/>
          <w:w w:val="100"/>
        </w:rPr>
        <w:t xml:space="preserve">, </w:t>
      </w:r>
    </w:p>
    <w:p w:rsidR="004E2754" w:rsidRDefault="004E2754" w:rsidP="004E2754">
      <w:pPr>
        <w:pStyle w:val="Code"/>
      </w:pPr>
      <w:r w:rsidRPr="004E2754">
        <w:rPr>
          <w:rFonts w:hint="eastAsia"/>
        </w:rPr>
        <w:tab/>
      </w:r>
      <w:r w:rsidRPr="004E2754">
        <w:rPr>
          <w:rFonts w:hint="eastAsia"/>
        </w:rPr>
        <w:tab/>
      </w:r>
      <w:r>
        <w:t>cdmg(12),</w:t>
      </w:r>
    </w:p>
    <w:p w:rsidR="004E2754" w:rsidRDefault="004E2754" w:rsidP="004E2754">
      <w:pPr>
        <w:pStyle w:val="Code"/>
      </w:pPr>
      <w:r>
        <w:rPr>
          <w:rFonts w:hint="eastAsia"/>
        </w:rPr>
        <w:tab/>
      </w:r>
      <w:r>
        <w:rPr>
          <w:rFonts w:hint="eastAsia"/>
        </w:rPr>
        <w:tab/>
      </w:r>
      <w:r>
        <w:t>CMMG(13)</w:t>
      </w:r>
      <w:r>
        <w:rPr>
          <w:rFonts w:hint="eastAsia"/>
        </w:rPr>
        <w:t xml:space="preserve">, </w:t>
      </w:r>
    </w:p>
    <w:p w:rsidR="004E2754" w:rsidRPr="004E2754" w:rsidRDefault="004E2754" w:rsidP="004E2754">
      <w:pPr>
        <w:pStyle w:val="Code"/>
      </w:pPr>
      <w:r>
        <w:rPr>
          <w:rFonts w:hint="eastAsia"/>
        </w:rPr>
        <w:tab/>
      </w:r>
      <w:r>
        <w:rPr>
          <w:rFonts w:hint="eastAsia"/>
        </w:rPr>
        <w:tab/>
      </w:r>
      <w:r w:rsidRPr="004E2754">
        <w:rPr>
          <w:rFonts w:hint="eastAsia"/>
          <w:color w:val="FF0000"/>
          <w:u w:val="single"/>
        </w:rPr>
        <w:t>he (</w:t>
      </w:r>
      <w:r w:rsidR="00E41367">
        <w:rPr>
          <w:rFonts w:hint="eastAsia"/>
          <w:color w:val="FF0000"/>
          <w:u w:val="single"/>
        </w:rPr>
        <w:t>&lt;ANA&gt;</w:t>
      </w:r>
      <w:r w:rsidRPr="004E2754">
        <w:rPr>
          <w:rFonts w:hint="eastAsia"/>
          <w:color w:val="FF0000"/>
          <w:u w:val="single"/>
        </w:rPr>
        <w:t>)</w:t>
      </w:r>
      <w:r>
        <w:rPr>
          <w:rFonts w:hint="eastAsia"/>
        </w:rPr>
        <w:t xml:space="preserve"> </w:t>
      </w:r>
      <w:r>
        <w:t>}</w:t>
      </w:r>
    </w:p>
    <w:p w:rsidR="004E2754" w:rsidRDefault="004E2754" w:rsidP="004E2754">
      <w:pPr>
        <w:pStyle w:val="Code"/>
        <w:rPr>
          <w:w w:val="100"/>
        </w:rPr>
      </w:pPr>
      <w:r>
        <w:rPr>
          <w:w w:val="100"/>
        </w:rPr>
        <w:tab/>
        <w:t>MAX-ACCESS read-only</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"This is a status variable.</w:t>
      </w:r>
    </w:p>
    <w:p w:rsidR="004E2754" w:rsidRDefault="004E2754" w:rsidP="004E2754">
      <w:pPr>
        <w:pStyle w:val="Code"/>
        <w:rPr>
          <w:w w:val="100"/>
        </w:rPr>
      </w:pPr>
      <w:r>
        <w:rPr>
          <w:w w:val="100"/>
        </w:rPr>
        <w:tab/>
      </w:r>
      <w:r>
        <w:rPr>
          <w:w w:val="100"/>
        </w:rPr>
        <w:tab/>
        <w:t>It is written by the PHY.</w:t>
      </w:r>
    </w:p>
    <w:p w:rsidR="004E2754" w:rsidRDefault="004E2754" w:rsidP="004E2754">
      <w:pPr>
        <w:pStyle w:val="Code"/>
        <w:rPr>
          <w:w w:val="100"/>
        </w:rPr>
      </w:pPr>
    </w:p>
    <w:p w:rsidR="004E2754" w:rsidRDefault="004E2754" w:rsidP="004E2754">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rsidR="004E2754" w:rsidRDefault="004E2754" w:rsidP="004E2754">
      <w:pPr>
        <w:pStyle w:val="Code"/>
        <w:rPr>
          <w:w w:val="100"/>
        </w:rPr>
      </w:pPr>
    </w:p>
    <w:p w:rsidR="004E2754" w:rsidRDefault="004E2754" w:rsidP="004E2754">
      <w:pPr>
        <w:pStyle w:val="Code"/>
        <w:rPr>
          <w:w w:val="100"/>
        </w:rPr>
      </w:pPr>
      <w:r>
        <w:rPr>
          <w:w w:val="100"/>
        </w:rPr>
        <w:tab/>
      </w:r>
      <w:r>
        <w:rPr>
          <w:w w:val="100"/>
        </w:rPr>
        <w:tab/>
        <w:t>FHSS 2.4 GHz = 01, DSSS 2.4 GHz = 02, IR Baseband = 03,</w:t>
      </w:r>
    </w:p>
    <w:p w:rsidR="004E2754" w:rsidRPr="004E2754" w:rsidRDefault="004E2754" w:rsidP="004E2754">
      <w:pPr>
        <w:pStyle w:val="Code"/>
        <w:rPr>
          <w:w w:val="100"/>
        </w:rPr>
      </w:pPr>
      <w:r>
        <w:rPr>
          <w:w w:val="100"/>
        </w:rPr>
        <w:tab/>
      </w:r>
      <w:r>
        <w:rPr>
          <w:w w:val="100"/>
        </w:rPr>
        <w:tab/>
        <w:t xml:space="preserve">OFDM = 04, HRDSSS = 05, ERP = </w:t>
      </w:r>
      <w:r w:rsidRPr="004E2754">
        <w:rPr>
          <w:w w:val="100"/>
        </w:rPr>
        <w:t>06, HT = 07, DMG = 08, VHT = 09, TVHT = 10,</w:t>
      </w:r>
    </w:p>
    <w:p w:rsidR="004E2754" w:rsidRDefault="004E2754" w:rsidP="004E2754">
      <w:pPr>
        <w:pStyle w:val="Code"/>
        <w:rPr>
          <w:w w:val="100"/>
        </w:rPr>
      </w:pPr>
      <w:r w:rsidRPr="004E2754">
        <w:rPr>
          <w:w w:val="100"/>
        </w:rPr>
        <w:tab/>
      </w:r>
      <w:r w:rsidRPr="004E2754">
        <w:rPr>
          <w:w w:val="100"/>
        </w:rPr>
        <w:tab/>
      </w:r>
      <w:r>
        <w:rPr>
          <w:w w:val="100"/>
        </w:rPr>
        <w:t>HE</w:t>
      </w:r>
      <w:r w:rsidRPr="004E2754">
        <w:rPr>
          <w:w w:val="100"/>
        </w:rPr>
        <w:t xml:space="preserve"> = 11</w:t>
      </w:r>
      <w:r w:rsidRPr="004E2754">
        <w:t>, CDMG = 12, CMMG = 1</w:t>
      </w:r>
      <w:r>
        <w:t>3</w:t>
      </w:r>
      <w:r w:rsidRPr="004E2754">
        <w:rPr>
          <w:rFonts w:hint="eastAsia"/>
          <w:color w:val="FF0000"/>
          <w:u w:val="single"/>
        </w:rPr>
        <w:t xml:space="preserve">, HE = </w:t>
      </w:r>
      <w:r w:rsidR="00E41367">
        <w:rPr>
          <w:rFonts w:hint="eastAsia"/>
          <w:color w:val="FF0000"/>
          <w:u w:val="single"/>
        </w:rPr>
        <w:t>&lt;ANA&gt;</w:t>
      </w:r>
      <w:r>
        <w:rPr>
          <w:w w:val="100"/>
        </w:rPr>
        <w:t>"</w:t>
      </w:r>
    </w:p>
    <w:p w:rsidR="004E2754" w:rsidRDefault="004E2754" w:rsidP="004E2754">
      <w:pPr>
        <w:pStyle w:val="Code"/>
        <w:rPr>
          <w:w w:val="100"/>
        </w:rPr>
      </w:pPr>
      <w:r>
        <w:rPr>
          <w:w w:val="100"/>
        </w:rPr>
        <w:tab/>
        <w:t>::= { dot11PhyOperationEntry 1 }</w:t>
      </w:r>
    </w:p>
    <w:p w:rsidR="004E2754" w:rsidRDefault="004E2754" w:rsidP="004E2754">
      <w:pPr>
        <w:pStyle w:val="Code"/>
        <w:rPr>
          <w:w w:val="100"/>
        </w:rPr>
      </w:pPr>
    </w:p>
    <w:p w:rsidR="00256691" w:rsidRDefault="00256691" w:rsidP="00256691">
      <w:pPr>
        <w:pStyle w:val="Editinginstructions"/>
        <w:rPr>
          <w:w w:val="100"/>
        </w:rPr>
      </w:pPr>
      <w:r w:rsidRPr="00200C04">
        <w:rPr>
          <w:rFonts w:hint="eastAsia"/>
          <w:w w:val="100"/>
          <w:highlight w:val="yellow"/>
        </w:rPr>
        <w:t xml:space="preserve">TGax editor: </w:t>
      </w:r>
      <w:r w:rsidRPr="00200C04">
        <w:rPr>
          <w:w w:val="100"/>
          <w:highlight w:val="yellow"/>
        </w:rPr>
        <w:t>Change the dot11</w:t>
      </w:r>
      <w:r w:rsidRPr="00200C04">
        <w:rPr>
          <w:rFonts w:hint="eastAsia"/>
          <w:w w:val="100"/>
          <w:highlight w:val="yellow"/>
        </w:rPr>
        <w:t xml:space="preserve"> </w:t>
      </w:r>
      <w:r w:rsidRPr="00200C04">
        <w:rPr>
          <w:w w:val="100"/>
          <w:highlight w:val="yellow"/>
        </w:rPr>
        <w:t>P</w:t>
      </w:r>
      <w:r w:rsidRPr="00200C04">
        <w:rPr>
          <w:rFonts w:hint="eastAsia"/>
          <w:w w:val="100"/>
          <w:highlight w:val="yellow"/>
        </w:rPr>
        <w:t xml:space="preserve">hy HE TABLE as </w:t>
      </w:r>
      <w:r w:rsidRPr="00200C04">
        <w:rPr>
          <w:w w:val="100"/>
          <w:highlight w:val="yellow"/>
        </w:rPr>
        <w:t>follows:</w:t>
      </w:r>
    </w:p>
    <w:p w:rsidR="00256691" w:rsidRPr="00200C04" w:rsidRDefault="00256691" w:rsidP="004E2754">
      <w:pPr>
        <w:pStyle w:val="Code"/>
        <w:rPr>
          <w:w w:val="100"/>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 Phy HE TABLE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dot11PhyHETable OBJECT-TYPE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SYNTAX SEQUENCE OF Dot11PhyHEEntry</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MAX-ACCESS not-accessible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STATUS current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DESCRIPTION</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"Entry of attributes for dot11PhyHETable. Implemented as a table indexed on ifIndex to allow for multiple instances on an Agent."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dot11phy &lt;ANA&gt;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dot11PhyHEEntry OBJECT-TYPE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SYNTAX Dot11PhyHEEntry</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MAX-ACCESS not-accessible</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STATUS current</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DESCRIPTION</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"An entry in the dot11PhyHEEntry Table. ifIndex - Each IEEE Std 802.11 interface is represented by an ifEntry. Interface tables in this MIB module are indexed by ifIndex."</w:t>
      </w:r>
    </w:p>
    <w:p w:rsidR="00256691" w:rsidRPr="00200C04" w:rsidRDefault="00256691" w:rsidP="00256691">
      <w:pPr>
        <w:autoSpaceDE w:val="0"/>
        <w:autoSpaceDN w:val="0"/>
        <w:adjustRightInd w:val="0"/>
        <w:spacing w:before="60" w:after="60"/>
        <w:rPr>
          <w:rFonts w:ascii="Courier New" w:hAnsi="Courier New" w:cs="Courier New"/>
          <w:sz w:val="18"/>
          <w:szCs w:val="18"/>
          <w:lang w:val="en-US" w:eastAsia="ko-KR"/>
        </w:rPr>
      </w:pPr>
      <w:r w:rsidRPr="00200C04">
        <w:rPr>
          <w:rFonts w:ascii="Courier New" w:hAnsi="Courier New" w:cs="Courier New"/>
          <w:sz w:val="18"/>
          <w:szCs w:val="18"/>
          <w:lang w:val="en-US" w:eastAsia="ko-KR"/>
        </w:rPr>
        <w:t>INDEX {ifIndex}</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 { dot11PhyHETable 1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Dot11PhyHEEntry ::=</w:t>
      </w:r>
    </w:p>
    <w:p w:rsidR="00256691" w:rsidRPr="00200C04" w:rsidRDefault="00256691" w:rsidP="00256691">
      <w:pPr>
        <w:widowControl w:val="0"/>
        <w:autoSpaceDE w:val="0"/>
        <w:autoSpaceDN w:val="0"/>
        <w:adjustRightInd w:val="0"/>
        <w:rPr>
          <w:rFonts w:ascii="Courier New" w:hAnsi="Courier New" w:cs="Courier New"/>
          <w:sz w:val="18"/>
          <w:szCs w:val="18"/>
          <w:lang w:val="en-US" w:eastAsia="ko-KR"/>
        </w:rPr>
      </w:pPr>
      <w:r w:rsidRPr="00200C04">
        <w:rPr>
          <w:rFonts w:ascii="Courier New" w:hAnsi="Courier New" w:cs="Courier New"/>
          <w:sz w:val="18"/>
          <w:szCs w:val="18"/>
          <w:lang w:val="en-US" w:eastAsia="ko-KR"/>
        </w:rPr>
        <w:t>SEQUENCE {</w:t>
      </w:r>
    </w:p>
    <w:p w:rsidR="00256691" w:rsidRPr="00200C04" w:rsidRDefault="00256691" w:rsidP="00200C04">
      <w:pPr>
        <w:widowControl w:val="0"/>
        <w:autoSpaceDE w:val="0"/>
        <w:autoSpaceDN w:val="0"/>
        <w:adjustRightInd w:val="0"/>
        <w:ind w:firstLine="720"/>
        <w:rPr>
          <w:rFonts w:ascii="Courier New" w:hAnsi="Courier New" w:cs="Courier New"/>
          <w:sz w:val="18"/>
          <w:szCs w:val="18"/>
          <w:u w:val="single"/>
          <w:lang w:val="en-US" w:eastAsia="ko-KR"/>
        </w:rPr>
      </w:pPr>
      <w:r w:rsidRPr="00200C04">
        <w:rPr>
          <w:rFonts w:ascii="Courier New" w:hAnsi="Courier New" w:cs="Courier New"/>
          <w:sz w:val="18"/>
          <w:szCs w:val="18"/>
          <w:lang w:val="en-US" w:eastAsia="ko-KR"/>
        </w:rPr>
        <w:t>dot11HE</w:t>
      </w:r>
      <w:r w:rsidRPr="00200C04">
        <w:rPr>
          <w:rFonts w:ascii="Courier New" w:hAnsi="Courier New" w:cs="Courier New"/>
          <w:sz w:val="18"/>
          <w:szCs w:val="18"/>
          <w:lang w:eastAsia="zh-CN"/>
        </w:rPr>
        <w:t>CCAIndicationMode</w:t>
      </w:r>
      <w:r w:rsidRPr="00200C04">
        <w:rPr>
          <w:rFonts w:ascii="Courier New" w:hAnsi="Courier New" w:cs="Courier New"/>
          <w:sz w:val="18"/>
          <w:szCs w:val="18"/>
          <w:lang w:val="en-US" w:eastAsia="ko-KR"/>
        </w:rPr>
        <w:t xml:space="preserve"> </w:t>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r>
      <w:r>
        <w:rPr>
          <w:rFonts w:ascii="Courier New" w:hAnsi="Courier New" w:cs="Courier New" w:hint="eastAsia"/>
          <w:sz w:val="18"/>
          <w:szCs w:val="18"/>
          <w:lang w:val="en-US" w:eastAsia="ko-KR"/>
        </w:rPr>
        <w:tab/>
        <w:t xml:space="preserve"> </w:t>
      </w:r>
      <w:r w:rsidRPr="00200C04">
        <w:rPr>
          <w:rFonts w:ascii="Courier New" w:hAnsi="Courier New" w:cs="Courier New"/>
          <w:sz w:val="18"/>
          <w:szCs w:val="18"/>
          <w:lang w:val="en-US" w:eastAsia="ko-KR"/>
        </w:rPr>
        <w:t>INTEGER</w:t>
      </w:r>
      <w:r w:rsidRPr="00200C04">
        <w:rPr>
          <w:rFonts w:ascii="Courier New" w:hAnsi="Courier New" w:cs="Courier New" w:hint="eastAsia"/>
          <w:sz w:val="18"/>
          <w:szCs w:val="18"/>
          <w:u w:val="single"/>
          <w:lang w:val="en-US" w:eastAsia="ko-KR"/>
        </w:rPr>
        <w:t>,</w:t>
      </w:r>
    </w:p>
    <w:p w:rsidR="00256691" w:rsidRPr="00200C04" w:rsidRDefault="00256691" w:rsidP="00256691">
      <w:pPr>
        <w:pStyle w:val="Code"/>
        <w:rPr>
          <w:w w:val="100"/>
          <w:u w:val="single"/>
        </w:rPr>
      </w:pPr>
      <w:r w:rsidRPr="00200C04">
        <w:rPr>
          <w:w w:val="100"/>
          <w:u w:val="single"/>
        </w:rPr>
        <w:tab/>
      </w:r>
      <w:r w:rsidRPr="00200C04">
        <w:rPr>
          <w:w w:val="100"/>
          <w:u w:val="single"/>
        </w:rPr>
        <w:tab/>
        <w:t>dot11HEDualBandImplemented</w:t>
      </w:r>
      <w:r w:rsidRPr="00200C04">
        <w:rPr>
          <w:w w:val="100"/>
          <w:u w:val="single"/>
        </w:rPr>
        <w:tab/>
        <w:t>TruthValue,</w:t>
      </w:r>
    </w:p>
    <w:p w:rsidR="00256691" w:rsidRPr="00200C04" w:rsidRDefault="00256691" w:rsidP="0007360D">
      <w:pPr>
        <w:pStyle w:val="Code"/>
        <w:rPr>
          <w:w w:val="100"/>
          <w:u w:val="single"/>
        </w:rPr>
      </w:pPr>
      <w:r w:rsidRPr="00200C04">
        <w:rPr>
          <w:w w:val="100"/>
          <w:u w:val="single"/>
        </w:rPr>
        <w:tab/>
      </w:r>
      <w:r w:rsidRPr="00200C04">
        <w:rPr>
          <w:w w:val="100"/>
          <w:u w:val="single"/>
        </w:rPr>
        <w:tab/>
        <w:t>dot11HECurrentChannelWidthSet</w:t>
      </w:r>
      <w:r w:rsidR="0007360D" w:rsidRPr="0007360D">
        <w:rPr>
          <w:w w:val="100"/>
          <w:u w:val="single"/>
        </w:rPr>
        <w:t xml:space="preserve"> </w:t>
      </w:r>
      <w:r w:rsidR="0007360D"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dot11HEPuncturedPreambleTxImplemented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dot11HEPuncturedPreambleTxActivated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dot11HEPuncturedPreambleRxImplemented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dot11HEPuncturedPreambleRxActivated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dot11HEDeviceClass</w:t>
      </w:r>
      <w:r w:rsidR="0007360D" w:rsidRPr="0007360D">
        <w:rPr>
          <w:w w:val="100"/>
          <w:u w:val="single"/>
        </w:rPr>
        <w:t xml:space="preserve"> </w:t>
      </w:r>
      <w:r w:rsidR="0007360D" w:rsidRPr="00200C04">
        <w:rPr>
          <w:w w:val="100"/>
          <w:u w:val="single"/>
        </w:rPr>
        <w:tab/>
      </w:r>
      <w:r w:rsidR="00B963FF">
        <w:rPr>
          <w:w w:val="100"/>
          <w:u w:val="single"/>
        </w:rPr>
        <w:t>INTEGER</w:t>
      </w:r>
      <w:r w:rsidR="0007360D" w:rsidRPr="00200C04">
        <w:rPr>
          <w:w w:val="100"/>
          <w:u w:val="single"/>
        </w:rPr>
        <w:t>,</w:t>
      </w:r>
    </w:p>
    <w:p w:rsidR="00256691" w:rsidRPr="00200C04" w:rsidRDefault="00256691" w:rsidP="00256691">
      <w:pPr>
        <w:pStyle w:val="Code"/>
        <w:rPr>
          <w:w w:val="100"/>
          <w:u w:val="single"/>
        </w:rPr>
      </w:pPr>
      <w:r w:rsidRPr="00200C04">
        <w:rPr>
          <w:w w:val="100"/>
          <w:u w:val="single"/>
        </w:rPr>
        <w:tab/>
      </w:r>
      <w:r w:rsidRPr="00200C04">
        <w:rPr>
          <w:w w:val="100"/>
          <w:u w:val="single"/>
        </w:rPr>
        <w:tab/>
        <w:t>dot11HELPDCCodingInPayloadImplemented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dot11HELPDCCodingInPayloadActivated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dot11HESUPPDUwith1xHELTFand0point8GIlmplemented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dot11HESUPPDUwith1xHELTFand0point8GIActivated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dot11HESUPPDUwith4xHELTFand0point8GIlmplemented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lastRenderedPageBreak/>
        <w:tab/>
      </w:r>
      <w:r w:rsidRPr="00200C04">
        <w:rPr>
          <w:w w:val="100"/>
          <w:u w:val="single"/>
        </w:rPr>
        <w:tab/>
        <w:t>dot11HESUPPDUwith4xHELTFand0point8GIActivated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dot11HENDPwith4xHELTFand3point2GIImplemented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dot11HENDPwith4xHELTFand3point2GIActivated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dot11HESTBCTxLessThanOrEqualTo80Implemented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dot11HESTBCTxLessThanOrEqualTo80Activated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dot11HESTBCRxLessThanOrEqualTo80Implemented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dot11HESTBCRxLessThanOrEqualTo80Activated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dot11HESTBCTxGreaterThan80Implemented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dot11HESTBCTxGreaterThan80Activated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dot11HESTBCRxGreaterThan80Implemented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dot11HESTBCRxGreaterThan80Activated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dot11HEDopplerImplemented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dot11HEDopplerActivated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dot11HEDCMImplemented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dot11HEDCMActivated</w:t>
      </w:r>
      <w:r w:rsidRPr="00200C04">
        <w:rPr>
          <w:w w:val="100"/>
          <w:u w:val="single"/>
        </w:rPr>
        <w:tab/>
        <w:t>BITS,</w:t>
      </w:r>
    </w:p>
    <w:p w:rsidR="00256691" w:rsidRPr="00200C04" w:rsidRDefault="00256691" w:rsidP="00256691">
      <w:pPr>
        <w:pStyle w:val="Code"/>
        <w:rPr>
          <w:w w:val="100"/>
          <w:u w:val="single"/>
        </w:rPr>
      </w:pPr>
      <w:r w:rsidRPr="00200C04">
        <w:rPr>
          <w:w w:val="100"/>
          <w:u w:val="single"/>
        </w:rPr>
        <w:tab/>
      </w:r>
      <w:r w:rsidRPr="00200C04">
        <w:rPr>
          <w:w w:val="100"/>
          <w:u w:val="single"/>
        </w:rPr>
        <w:tab/>
        <w:t>dot11HEFullBWULMUMIMOImplemented</w:t>
      </w:r>
      <w:r w:rsidRPr="00200C04">
        <w:rPr>
          <w:w w:val="100"/>
          <w:u w:val="single"/>
        </w:rPr>
        <w:tab/>
        <w:t>TruthValue,</w:t>
      </w:r>
    </w:p>
    <w:p w:rsidR="00256691" w:rsidRPr="00200C04" w:rsidRDefault="00256691" w:rsidP="00256691">
      <w:pPr>
        <w:pStyle w:val="Code"/>
        <w:ind w:left="0" w:firstLine="0"/>
        <w:rPr>
          <w:w w:val="100"/>
          <w:u w:val="single"/>
        </w:rPr>
      </w:pPr>
      <w:r w:rsidRPr="00200C04">
        <w:rPr>
          <w:w w:val="100"/>
          <w:u w:val="single"/>
        </w:rPr>
        <w:tab/>
      </w:r>
      <w:r w:rsidRPr="00200C04">
        <w:rPr>
          <w:w w:val="100"/>
          <w:u w:val="single"/>
        </w:rPr>
        <w:tab/>
        <w:t>dot11HEFullBWULMUMIMOActivated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dot11HEPartialBWULMUMIMOImplemented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dot11HEPartialBWULMUMIMOActivated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dot11HEPartialBWDLMUMIMOImplemented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dot11HEPartialBWDLMUMIMOActivated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dot11HEULMUPayloadImplemented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dot11HEULMUPayloadActivated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dot11HEPowerBoostFactorImplemented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dot11HEPowerBoostFactorActivated</w:t>
      </w:r>
      <w:r w:rsidRPr="00200C04">
        <w:rPr>
          <w:w w:val="100"/>
          <w:u w:val="single"/>
        </w:rPr>
        <w:tab/>
        <w:t>TruthValue,</w:t>
      </w:r>
    </w:p>
    <w:p w:rsidR="00256691" w:rsidRPr="00200C04" w:rsidRDefault="00256691" w:rsidP="00256691">
      <w:pPr>
        <w:pStyle w:val="Code"/>
        <w:rPr>
          <w:w w:val="100"/>
          <w:u w:val="single"/>
        </w:rPr>
      </w:pPr>
      <w:r w:rsidRPr="00200C04">
        <w:rPr>
          <w:w w:val="100"/>
          <w:u w:val="single"/>
        </w:rPr>
        <w:tab/>
      </w:r>
      <w:r w:rsidRPr="00200C04">
        <w:rPr>
          <w:w w:val="100"/>
          <w:u w:val="single"/>
        </w:rPr>
        <w:tab/>
        <w:t>dot11HEPartialBWERSUPayloadImplemented</w:t>
      </w:r>
      <w:r w:rsidRPr="00200C04">
        <w:rPr>
          <w:w w:val="100"/>
          <w:u w:val="single"/>
        </w:rPr>
        <w:tab/>
        <w:t>TruthValue,</w:t>
      </w:r>
    </w:p>
    <w:p w:rsidR="00256691" w:rsidRDefault="00256691" w:rsidP="00200C04">
      <w:pPr>
        <w:pStyle w:val="Code"/>
        <w:rPr>
          <w:w w:val="100"/>
          <w:u w:val="single"/>
        </w:rPr>
      </w:pPr>
      <w:r w:rsidRPr="00200C04">
        <w:rPr>
          <w:w w:val="100"/>
          <w:u w:val="single"/>
        </w:rPr>
        <w:tab/>
      </w:r>
      <w:r w:rsidRPr="00200C04">
        <w:rPr>
          <w:w w:val="100"/>
          <w:u w:val="single"/>
        </w:rPr>
        <w:tab/>
        <w:t>dot11HEPartialBWERSUPayloadActivated</w:t>
      </w:r>
      <w:r w:rsidRPr="00200C04">
        <w:rPr>
          <w:w w:val="100"/>
          <w:u w:val="single"/>
        </w:rPr>
        <w:tab/>
        <w:t>TruthValue</w:t>
      </w:r>
    </w:p>
    <w:p w:rsidR="00256691" w:rsidRPr="00200C04" w:rsidRDefault="00256691" w:rsidP="00200C04">
      <w:pPr>
        <w:pStyle w:val="Code"/>
        <w:rPr>
          <w:w w:val="100"/>
          <w:u w:val="single"/>
        </w:rPr>
      </w:pPr>
      <w:r w:rsidRPr="00200C04">
        <w:rPr>
          <w:color w:val="auto"/>
        </w:rPr>
        <w:t>}</w:t>
      </w:r>
    </w:p>
    <w:p w:rsidR="00256691" w:rsidRPr="00200C04" w:rsidRDefault="00256691" w:rsidP="00256691">
      <w:pPr>
        <w:autoSpaceDE w:val="0"/>
        <w:autoSpaceDN w:val="0"/>
        <w:adjustRightInd w:val="0"/>
        <w:spacing w:before="60" w:after="60"/>
        <w:rPr>
          <w:rFonts w:ascii="Courier New" w:hAnsi="Courier New" w:cs="Courier New"/>
          <w:b/>
          <w:i/>
          <w:sz w:val="18"/>
          <w:szCs w:val="18"/>
          <w:lang w:eastAsia="ko-KR"/>
        </w:rPr>
      </w:pP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dot11HECCAIndicationMode OBJECT-TYPE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SYNTAX INTEGER {</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singleelement (</w:t>
      </w:r>
      <w:r w:rsidRPr="00200C04">
        <w:rPr>
          <w:rFonts w:ascii="Courier New" w:hAnsi="Courier New" w:cs="Courier New"/>
          <w:sz w:val="18"/>
          <w:szCs w:val="18"/>
          <w:lang w:eastAsia="ko-KR"/>
        </w:rPr>
        <w:t>0</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per20bitmap (</w:t>
      </w:r>
      <w:r w:rsidRPr="00200C04">
        <w:rPr>
          <w:rFonts w:ascii="Courier New" w:hAnsi="Courier New" w:cs="Courier New"/>
          <w:sz w:val="18"/>
          <w:szCs w:val="18"/>
          <w:lang w:eastAsia="ko-KR"/>
        </w:rPr>
        <w:t>1</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per20bitmap</w:t>
      </w:r>
      <w:r w:rsidRPr="00200C04">
        <w:rPr>
          <w:rFonts w:ascii="Courier New" w:hAnsi="Courier New" w:cs="Courier New"/>
          <w:sz w:val="18"/>
          <w:szCs w:val="18"/>
          <w:lang w:eastAsia="ko-KR"/>
        </w:rPr>
        <w:t>sifs</w:t>
      </w:r>
      <w:r w:rsidRPr="00200C04">
        <w:rPr>
          <w:rFonts w:ascii="Courier New" w:hAnsi="Courier New" w:cs="Courier New"/>
          <w:sz w:val="18"/>
          <w:szCs w:val="18"/>
          <w:lang w:eastAsia="zh-CN"/>
        </w:rPr>
        <w:t xml:space="preserve"> (</w:t>
      </w:r>
      <w:r w:rsidRPr="00200C04">
        <w:rPr>
          <w:rFonts w:ascii="Courier New" w:hAnsi="Courier New" w:cs="Courier New"/>
          <w:sz w:val="18"/>
          <w:szCs w:val="18"/>
          <w:lang w:eastAsia="ko-KR"/>
        </w:rPr>
        <w:t>2</w:t>
      </w:r>
      <w:r w:rsidRPr="00200C04">
        <w:rPr>
          <w:rFonts w:ascii="Courier New" w:hAnsi="Courier New" w:cs="Courier New"/>
          <w:sz w:val="18"/>
          <w:szCs w:val="18"/>
          <w:lang w:eastAsia="zh-CN"/>
        </w:rPr>
        <w:t>) }</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MAX-ACCESS read-write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STATUS current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DESCRIPTION</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"This is a control variable.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It is written by an external management entity.</w:t>
      </w:r>
    </w:p>
    <w:p w:rsidR="00256691" w:rsidRPr="00200C04" w:rsidRDefault="00256691" w:rsidP="00256691">
      <w:pPr>
        <w:jc w:val="both"/>
        <w:rPr>
          <w:rFonts w:ascii="Courier New" w:hAnsi="Courier New" w:cs="Courier New"/>
          <w:sz w:val="18"/>
          <w:szCs w:val="18"/>
          <w:lang w:eastAsia="ko-KR"/>
        </w:rPr>
      </w:pPr>
      <w:r w:rsidRPr="00200C04">
        <w:rPr>
          <w:rFonts w:ascii="Courier New" w:hAnsi="Courier New" w:cs="Courier New"/>
          <w:sz w:val="18"/>
          <w:szCs w:val="18"/>
          <w:lang w:eastAsia="zh-CN"/>
        </w:rPr>
        <w:t>Changes take effect as soon as practical in the implementation.</w:t>
      </w:r>
    </w:p>
    <w:p w:rsidR="00256691" w:rsidRPr="00200C04" w:rsidRDefault="00256691" w:rsidP="00256691">
      <w:pPr>
        <w:jc w:val="both"/>
        <w:rPr>
          <w:rFonts w:ascii="Courier New" w:hAnsi="Courier New" w:cs="Courier New"/>
          <w:sz w:val="18"/>
          <w:szCs w:val="18"/>
          <w:lang w:eastAsia="ko-KR"/>
        </w:rPr>
      </w:pPr>
      <w:r w:rsidRPr="00200C04">
        <w:rPr>
          <w:rFonts w:ascii="Courier New" w:hAnsi="Courier New" w:cs="Courier New"/>
          <w:sz w:val="18"/>
          <w:szCs w:val="18"/>
          <w:lang w:eastAsia="ko-KR"/>
        </w:rPr>
        <w:t>The current CCA method in operation for an HE PHY. Valid values are:</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When the channel-list of a PHY-CCA.indication primitive contains only single element, it is set to 0</w:t>
      </w:r>
      <w:r w:rsidRPr="00200C04">
        <w:rPr>
          <w:rFonts w:ascii="Courier New" w:hAnsi="Courier New" w:cs="Courier New"/>
          <w:sz w:val="18"/>
          <w:szCs w:val="18"/>
          <w:lang w:eastAsia="ko-KR"/>
        </w:rPr>
        <w:t xml:space="preserve"> </w:t>
      </w:r>
      <w:r w:rsidRPr="00200C04">
        <w:rPr>
          <w:rFonts w:ascii="Courier New" w:hAnsi="Courier New" w:cs="Courier New"/>
          <w:sz w:val="18"/>
          <w:szCs w:val="18"/>
          <w:lang w:eastAsia="zh-CN"/>
        </w:rPr>
        <w:t>(singleelement).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When the channel-list of a PHY-CCA.indication primitive contains a per20MHz bitmap and the channel-list is used</w:t>
      </w:r>
      <w:r w:rsidRPr="00200C04">
        <w:rPr>
          <w:rFonts w:ascii="Courier New" w:hAnsi="Courier New" w:cs="Courier New"/>
          <w:sz w:val="18"/>
          <w:szCs w:val="18"/>
          <w:lang w:eastAsia="ko-KR"/>
        </w:rPr>
        <w:t xml:space="preserve"> </w:t>
      </w:r>
      <w:r w:rsidRPr="00200C04">
        <w:rPr>
          <w:rFonts w:ascii="Courier New" w:hAnsi="Courier New" w:cs="Courier New"/>
          <w:sz w:val="18"/>
          <w:szCs w:val="18"/>
          <w:lang w:eastAsia="zh-CN"/>
        </w:rPr>
        <w:t xml:space="preserve">for the preamble puncturing transmission, it is set to </w:t>
      </w:r>
      <w:r w:rsidRPr="00200C04">
        <w:rPr>
          <w:rFonts w:ascii="Courier New" w:hAnsi="Courier New" w:cs="Courier New"/>
          <w:sz w:val="18"/>
          <w:szCs w:val="18"/>
          <w:lang w:eastAsia="ko-KR"/>
        </w:rPr>
        <w:t>1</w:t>
      </w:r>
      <w:r w:rsidRPr="00200C04">
        <w:rPr>
          <w:rFonts w:ascii="Courier New" w:hAnsi="Courier New" w:cs="Courier New"/>
          <w:sz w:val="18"/>
          <w:szCs w:val="18"/>
          <w:lang w:eastAsia="zh-CN"/>
        </w:rPr>
        <w:t xml:space="preserve"> (per20bitmap).</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 xml:space="preserve">When the channel-list of a PHY-CCA.indication primitive contains a per20MHz bitmap </w:t>
      </w:r>
      <w:r w:rsidRPr="00200C04">
        <w:rPr>
          <w:rFonts w:ascii="Courier New" w:hAnsi="Courier New" w:cs="Courier New"/>
          <w:sz w:val="18"/>
          <w:szCs w:val="18"/>
          <w:lang w:eastAsia="ko-KR"/>
        </w:rPr>
        <w:t xml:space="preserve">measured during the </w:t>
      </w:r>
      <w:r w:rsidRPr="00200C04">
        <w:rPr>
          <w:rFonts w:ascii="Courier New" w:hAnsi="Courier New" w:cs="Courier New"/>
          <w:sz w:val="18"/>
          <w:szCs w:val="18"/>
          <w:lang w:eastAsia="zh-CN"/>
        </w:rPr>
        <w:t xml:space="preserve">SIFS </w:t>
      </w:r>
      <w:r w:rsidRPr="00200C04">
        <w:rPr>
          <w:rFonts w:ascii="Courier New" w:hAnsi="Courier New" w:cs="Courier New"/>
          <w:sz w:val="18"/>
          <w:szCs w:val="18"/>
          <w:lang w:eastAsia="ko-KR"/>
        </w:rPr>
        <w:t xml:space="preserve">time </w:t>
      </w:r>
      <w:r w:rsidRPr="00200C04">
        <w:rPr>
          <w:rFonts w:ascii="Courier New" w:hAnsi="Courier New" w:cs="Courier New"/>
          <w:sz w:val="18"/>
          <w:szCs w:val="18"/>
          <w:lang w:eastAsia="zh-CN"/>
        </w:rPr>
        <w:t xml:space="preserve">and the channel-list is used for the HE trigger-based PPDU transmission and BQR operation, it is set </w:t>
      </w:r>
      <w:r w:rsidRPr="00200C04">
        <w:rPr>
          <w:rFonts w:ascii="Courier New" w:hAnsi="Courier New" w:cs="Courier New"/>
          <w:sz w:val="18"/>
          <w:szCs w:val="18"/>
          <w:lang w:eastAsia="ko-KR"/>
        </w:rPr>
        <w:t>2</w:t>
      </w:r>
      <w:r w:rsidRPr="00200C04">
        <w:rPr>
          <w:rFonts w:ascii="Courier New" w:hAnsi="Courier New" w:cs="Courier New"/>
          <w:sz w:val="18"/>
          <w:szCs w:val="18"/>
          <w:lang w:eastAsia="zh-CN"/>
        </w:rPr>
        <w:t xml:space="preserve"> (per20bitmap</w:t>
      </w:r>
      <w:r w:rsidRPr="00200C04">
        <w:rPr>
          <w:rFonts w:ascii="Courier New" w:hAnsi="Courier New" w:cs="Courier New"/>
          <w:sz w:val="18"/>
          <w:szCs w:val="18"/>
          <w:lang w:eastAsia="ko-KR"/>
        </w:rPr>
        <w:t>sifs</w:t>
      </w:r>
      <w:r w:rsidRPr="00200C04">
        <w:rPr>
          <w:rFonts w:ascii="Courier New" w:hAnsi="Courier New" w:cs="Courier New"/>
          <w:sz w:val="18"/>
          <w:szCs w:val="18"/>
          <w:lang w:eastAsia="zh-CN"/>
        </w:rPr>
        <w:t>)."</w:t>
      </w:r>
    </w:p>
    <w:p w:rsidR="00256691" w:rsidRPr="00200C04" w:rsidRDefault="00256691" w:rsidP="00256691">
      <w:pPr>
        <w:jc w:val="both"/>
        <w:rPr>
          <w:rFonts w:ascii="Courier New" w:hAnsi="Courier New" w:cs="Courier New"/>
          <w:sz w:val="18"/>
          <w:szCs w:val="18"/>
          <w:lang w:eastAsia="zh-CN"/>
        </w:rPr>
      </w:pPr>
      <w:r w:rsidRPr="00200C04">
        <w:rPr>
          <w:rFonts w:ascii="Courier New" w:hAnsi="Courier New" w:cs="Courier New"/>
          <w:sz w:val="18"/>
          <w:szCs w:val="18"/>
          <w:lang w:eastAsia="zh-CN"/>
        </w:rPr>
        <w:t xml:space="preserve">::= { dot11PhyHEEntry </w:t>
      </w:r>
      <w:r w:rsidRPr="00200C04">
        <w:rPr>
          <w:rFonts w:ascii="Courier New" w:hAnsi="Courier New" w:cs="Courier New"/>
          <w:sz w:val="18"/>
          <w:szCs w:val="18"/>
          <w:lang w:eastAsia="ko-KR"/>
        </w:rPr>
        <w:t xml:space="preserve">1 </w:t>
      </w:r>
      <w:r w:rsidRPr="00200C04">
        <w:rPr>
          <w:rFonts w:ascii="Courier New" w:hAnsi="Courier New" w:cs="Courier New"/>
          <w:sz w:val="18"/>
          <w:szCs w:val="18"/>
          <w:lang w:eastAsia="zh-CN"/>
        </w:rPr>
        <w:t>}</w:t>
      </w:r>
    </w:p>
    <w:p w:rsidR="00827631" w:rsidRDefault="00827631" w:rsidP="00136143">
      <w:pPr>
        <w:pStyle w:val="Code"/>
        <w:ind w:left="0" w:firstLine="0"/>
        <w:rPr>
          <w:w w:val="100"/>
        </w:rPr>
      </w:pPr>
    </w:p>
    <w:p w:rsidR="0033666D" w:rsidRPr="0033666D" w:rsidRDefault="0033666D" w:rsidP="0033666D">
      <w:pPr>
        <w:pStyle w:val="Code"/>
        <w:rPr>
          <w:w w:val="100"/>
          <w:u w:val="single"/>
        </w:rPr>
      </w:pPr>
      <w:r w:rsidRPr="0033666D">
        <w:rPr>
          <w:w w:val="100"/>
          <w:u w:val="single"/>
        </w:rPr>
        <w:t>dot11HEDualBandImplemented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FA4556">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w:t>
      </w:r>
      <w:r w:rsidRPr="0033666D">
        <w:rPr>
          <w:w w:val="100"/>
          <w:u w:val="single"/>
        </w:rPr>
        <w:t xml:space="preserve"> }</w:t>
      </w:r>
    </w:p>
    <w:p w:rsidR="0033666D" w:rsidRPr="0033666D" w:rsidRDefault="0033666D" w:rsidP="0033666D">
      <w:pPr>
        <w:pStyle w:val="Code"/>
        <w:ind w:left="0" w:firstLine="0"/>
        <w:rPr>
          <w:w w:val="100"/>
          <w:u w:val="single"/>
        </w:rPr>
      </w:pPr>
    </w:p>
    <w:p w:rsidR="0033666D" w:rsidRDefault="0033666D" w:rsidP="0033666D">
      <w:pPr>
        <w:pStyle w:val="Code"/>
        <w:rPr>
          <w:w w:val="100"/>
          <w:u w:val="single"/>
        </w:rPr>
      </w:pPr>
      <w:r w:rsidRPr="0033666D">
        <w:rPr>
          <w:w w:val="100"/>
          <w:u w:val="single"/>
        </w:rPr>
        <w:t>dot11HECurrentChannelWidthSet OBJECT-TYPE</w:t>
      </w:r>
    </w:p>
    <w:p w:rsidR="00B963FF" w:rsidRPr="0033666D" w:rsidRDefault="00B963FF" w:rsidP="00B963FF">
      <w:pPr>
        <w:pStyle w:val="Code"/>
        <w:rPr>
          <w:w w:val="100"/>
          <w:u w:val="single"/>
        </w:rPr>
      </w:pPr>
      <w:r w:rsidRPr="0033666D">
        <w:rPr>
          <w:w w:val="100"/>
          <w:u w:val="single"/>
        </w:rPr>
        <w:t xml:space="preserve">SYNTAX </w:t>
      </w:r>
      <w:r>
        <w:rPr>
          <w:w w:val="100"/>
          <w:u w:val="single"/>
        </w:rPr>
        <w:t>BITS</w:t>
      </w:r>
    </w:p>
    <w:p w:rsidR="00B963FF" w:rsidRPr="0033666D" w:rsidRDefault="00B963FF" w:rsidP="00B963FF">
      <w:pPr>
        <w:pStyle w:val="Code"/>
        <w:rPr>
          <w:w w:val="100"/>
          <w:u w:val="single"/>
        </w:rPr>
      </w:pPr>
      <w:r w:rsidRPr="0033666D">
        <w:rPr>
          <w:w w:val="100"/>
          <w:u w:val="single"/>
        </w:rPr>
        <w:t>MAX-ACCESS read-only</w:t>
      </w:r>
    </w:p>
    <w:p w:rsidR="00B963FF" w:rsidRPr="0033666D" w:rsidRDefault="00B963FF" w:rsidP="00B963FF">
      <w:pPr>
        <w:pStyle w:val="Code"/>
        <w:rPr>
          <w:w w:val="100"/>
          <w:u w:val="single"/>
        </w:rPr>
      </w:pPr>
      <w:r w:rsidRPr="0033666D">
        <w:rPr>
          <w:w w:val="100"/>
          <w:u w:val="single"/>
        </w:rPr>
        <w:t>STATUS current</w:t>
      </w:r>
    </w:p>
    <w:p w:rsidR="00B963FF" w:rsidRDefault="00B963FF" w:rsidP="00B963FF">
      <w:pPr>
        <w:pStyle w:val="Code"/>
        <w:rPr>
          <w:w w:val="100"/>
          <w:u w:val="single"/>
        </w:rPr>
      </w:pPr>
      <w:r w:rsidRPr="0033666D">
        <w:rPr>
          <w:w w:val="100"/>
          <w:u w:val="single"/>
        </w:rPr>
        <w:t>DESCRIPTION</w:t>
      </w:r>
    </w:p>
    <w:p w:rsidR="00B963FF" w:rsidRDefault="00B963FF" w:rsidP="00B963FF">
      <w:pPr>
        <w:pStyle w:val="Code"/>
        <w:rPr>
          <w:w w:val="100"/>
          <w:u w:val="single"/>
        </w:rPr>
      </w:pPr>
      <w:r w:rsidRPr="0033666D">
        <w:rPr>
          <w:w w:val="100"/>
          <w:u w:val="single"/>
        </w:rPr>
        <w:t>"</w:t>
      </w:r>
      <w:r w:rsidRPr="00B963FF">
        <w:rPr>
          <w:w w:val="100"/>
          <w:u w:val="single"/>
        </w:rPr>
        <w:t>This is a status variable.</w:t>
      </w:r>
      <w:r w:rsidRPr="0033666D">
        <w:rPr>
          <w:w w:val="100"/>
          <w:u w:val="single"/>
        </w:rPr>
        <w:t>"</w:t>
      </w:r>
    </w:p>
    <w:p w:rsidR="0033666D" w:rsidRPr="0033666D" w:rsidRDefault="0033666D" w:rsidP="0033666D">
      <w:pPr>
        <w:pStyle w:val="Code"/>
        <w:rPr>
          <w:w w:val="100"/>
          <w:u w:val="single"/>
        </w:rPr>
      </w:pPr>
      <w:r w:rsidRPr="0033666D">
        <w:rPr>
          <w:w w:val="100"/>
          <w:u w:val="single"/>
        </w:rPr>
        <w:lastRenderedPageBreak/>
        <w:t xml:space="preserve">::= { dot11PhyHEEntry </w:t>
      </w:r>
      <w:r>
        <w:rPr>
          <w:w w:val="100"/>
          <w:u w:val="single"/>
        </w:rPr>
        <w:t>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dot11HEPuncturedPreambleTxImplemented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Default="0033666D" w:rsidP="0033666D">
      <w:pPr>
        <w:pStyle w:val="Code"/>
        <w:rPr>
          <w:w w:val="100"/>
          <w:u w:val="single"/>
        </w:rPr>
      </w:pPr>
      <w:r w:rsidRPr="0033666D">
        <w:rPr>
          <w:w w:val="100"/>
          <w:u w:val="single"/>
        </w:rPr>
        <w:t>DESCRIPTION</w:t>
      </w:r>
    </w:p>
    <w:p w:rsidR="00F65B74" w:rsidRPr="0033666D" w:rsidRDefault="00F65B74" w:rsidP="00F65B74">
      <w:pPr>
        <w:pStyle w:val="Code"/>
        <w:rPr>
          <w:w w:val="100"/>
          <w:u w:val="single"/>
        </w:rPr>
      </w:pPr>
      <w:r w:rsidRPr="0033666D">
        <w:rPr>
          <w:w w:val="100"/>
          <w:u w:val="single"/>
        </w:rPr>
        <w:t>"This is a capability variable.</w:t>
      </w:r>
    </w:p>
    <w:p w:rsidR="0033666D" w:rsidRPr="0033666D" w:rsidRDefault="00F65B74" w:rsidP="00FA4556">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4</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33666D">
        <w:rPr>
          <w:w w:val="100"/>
          <w:u w:val="single"/>
        </w:rPr>
        <w:t>dot11HEPuncturedPreambleTxActivated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65B74" w:rsidRPr="00EA624D" w:rsidRDefault="00F65B74" w:rsidP="00F65B74">
      <w:pPr>
        <w:pStyle w:val="Code"/>
        <w:rPr>
          <w:w w:val="100"/>
          <w:u w:val="single"/>
        </w:rPr>
      </w:pPr>
      <w:r w:rsidRPr="00EA624D">
        <w:rPr>
          <w:w w:val="100"/>
          <w:u w:val="single"/>
        </w:rPr>
        <w:t>"This is a control variable.</w:t>
      </w:r>
    </w:p>
    <w:p w:rsidR="00F65B74" w:rsidRPr="00EA624D" w:rsidRDefault="00F65B74" w:rsidP="00F65B74">
      <w:pPr>
        <w:pStyle w:val="Code"/>
        <w:rPr>
          <w:w w:val="100"/>
          <w:u w:val="single"/>
        </w:rPr>
      </w:pPr>
      <w:r w:rsidRPr="00EA624D">
        <w:rPr>
          <w:w w:val="100"/>
          <w:u w:val="single"/>
        </w:rPr>
        <w:t>It is written by an external management entity.</w:t>
      </w:r>
    </w:p>
    <w:p w:rsidR="0033666D" w:rsidRPr="0033666D" w:rsidRDefault="00F65B74" w:rsidP="00B963FF">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dot11HEPuncturedPreambleRxImplemented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B963FF">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dot11HEPuncturedPreambleRxActivated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BITS</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7</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B963FF">
        <w:rPr>
          <w:w w:val="100"/>
          <w:u w:val="single"/>
        </w:rPr>
        <w:t>dot11HEDeviceClass OBJECT-TYPE</w:t>
      </w:r>
    </w:p>
    <w:p w:rsidR="0033666D" w:rsidRPr="0033666D" w:rsidRDefault="0033666D" w:rsidP="0033666D">
      <w:pPr>
        <w:pStyle w:val="Code"/>
        <w:rPr>
          <w:w w:val="100"/>
          <w:u w:val="single"/>
        </w:rPr>
      </w:pPr>
      <w:r w:rsidRPr="0033666D">
        <w:rPr>
          <w:w w:val="100"/>
          <w:u w:val="single"/>
        </w:rPr>
        <w:t xml:space="preserve">SYNTAX </w:t>
      </w:r>
      <w:r w:rsidR="00B963FF">
        <w:rPr>
          <w:w w:val="100"/>
          <w:u w:val="single"/>
        </w:rPr>
        <w:t>INTEGER</w:t>
      </w:r>
      <w:r w:rsidR="00B963FF" w:rsidRPr="0033666D" w:rsidDel="00B963FF">
        <w:rPr>
          <w:w w:val="100"/>
          <w:u w:val="single"/>
        </w:rPr>
        <w:t xml:space="preserve"> </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33666D" w:rsidRPr="0033666D" w:rsidRDefault="0033666D" w:rsidP="0033666D">
      <w:pPr>
        <w:pStyle w:val="Code"/>
        <w:rPr>
          <w:w w:val="100"/>
          <w:u w:val="single"/>
        </w:rPr>
      </w:pPr>
      <w:r w:rsidRPr="0033666D">
        <w:rPr>
          <w:w w:val="100"/>
          <w:u w:val="single"/>
        </w:rPr>
        <w:t>"This is a capability variable.</w:t>
      </w:r>
    </w:p>
    <w:p w:rsidR="0033666D" w:rsidRPr="0033666D" w:rsidRDefault="0033666D" w:rsidP="0033666D">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This attribute, when true, indicates that the STA implementation is</w:t>
      </w:r>
    </w:p>
    <w:p w:rsidR="0033666D" w:rsidRPr="0033666D" w:rsidRDefault="0033666D" w:rsidP="0033666D">
      <w:pPr>
        <w:pStyle w:val="Code"/>
        <w:rPr>
          <w:w w:val="100"/>
          <w:u w:val="single"/>
        </w:rPr>
      </w:pPr>
      <w:r w:rsidRPr="0033666D">
        <w:rPr>
          <w:w w:val="100"/>
          <w:u w:val="single"/>
        </w:rPr>
        <w:t>capable of TBD."</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8</w:t>
      </w:r>
      <w:r w:rsidRPr="0033666D">
        <w:rPr>
          <w:w w:val="100"/>
          <w:u w:val="single"/>
        </w:rPr>
        <w:t xml:space="preserve"> }</w:t>
      </w:r>
    </w:p>
    <w:p w:rsidR="00EA624D" w:rsidRDefault="00EA624D" w:rsidP="00626548">
      <w:pPr>
        <w:pStyle w:val="Code"/>
        <w:rPr>
          <w:w w:val="100"/>
          <w:u w:val="single"/>
        </w:rPr>
      </w:pPr>
    </w:p>
    <w:p w:rsidR="00626548" w:rsidRPr="0033666D" w:rsidRDefault="00626548" w:rsidP="00626548">
      <w:pPr>
        <w:pStyle w:val="Code"/>
        <w:rPr>
          <w:w w:val="100"/>
          <w:u w:val="single"/>
        </w:rPr>
      </w:pPr>
      <w:r w:rsidRPr="0033666D">
        <w:rPr>
          <w:w w:val="100"/>
          <w:u w:val="single"/>
        </w:rPr>
        <w:t xml:space="preserve">dot11HELPDCCodingInPayloadImplemented OBJECT-TYPE </w:t>
      </w:r>
    </w:p>
    <w:p w:rsidR="00626548" w:rsidRPr="0033666D" w:rsidRDefault="00626548" w:rsidP="00626548">
      <w:pPr>
        <w:pStyle w:val="Code"/>
        <w:rPr>
          <w:w w:val="100"/>
          <w:u w:val="single"/>
        </w:rPr>
      </w:pPr>
      <w:r w:rsidRPr="0033666D">
        <w:rPr>
          <w:w w:val="100"/>
          <w:u w:val="single"/>
        </w:rPr>
        <w:t>SYNTAX TruthValue</w:t>
      </w:r>
    </w:p>
    <w:p w:rsidR="00626548" w:rsidRPr="0033666D" w:rsidRDefault="00626548" w:rsidP="00626548">
      <w:pPr>
        <w:pStyle w:val="Code"/>
        <w:rPr>
          <w:w w:val="100"/>
          <w:u w:val="single"/>
        </w:rPr>
      </w:pPr>
      <w:r w:rsidRPr="0033666D">
        <w:rPr>
          <w:w w:val="100"/>
          <w:u w:val="single"/>
        </w:rPr>
        <w:t>MAX-ACCESS read-only</w:t>
      </w:r>
    </w:p>
    <w:p w:rsidR="00626548" w:rsidRPr="0033666D" w:rsidRDefault="00626548" w:rsidP="00626548">
      <w:pPr>
        <w:pStyle w:val="Code"/>
        <w:rPr>
          <w:w w:val="100"/>
          <w:u w:val="single"/>
        </w:rPr>
      </w:pPr>
      <w:r w:rsidRPr="0033666D">
        <w:rPr>
          <w:w w:val="100"/>
          <w:u w:val="single"/>
        </w:rPr>
        <w:t>STATUS current</w:t>
      </w:r>
    </w:p>
    <w:p w:rsidR="00626548" w:rsidRDefault="00626548" w:rsidP="00626548">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dot11HELPDCCodingInPayloadActivated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lastRenderedPageBreak/>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dot11HESUPPDUwith1xHELTFand0point8GIlmplemented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33666D" w:rsidRPr="0033666D" w:rsidRDefault="00FA4556"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11</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rPr>
          <w:w w:val="100"/>
          <w:u w:val="single"/>
        </w:rPr>
      </w:pPr>
      <w:r w:rsidRPr="0033666D">
        <w:rPr>
          <w:w w:val="100"/>
          <w:u w:val="single"/>
        </w:rPr>
        <w:t>dot11HESUPPDUwith1xHELTFand0point8GIActivated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dot11HESUPPDUwith4xHELTFand0point8GIlmplemented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dot11HESUPPDUwith4xHELTFand0point8GIActivated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dot11HENDPwith4xHELTFand3point2GIImplemented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dot11HENDPwith4xHELTFand3point2GIActivated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dot11HESTBCTxLessThanOrEqualTo80Implemented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33666D" w:rsidRPr="0033666D" w:rsidRDefault="00FA4556"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dot11HESTBCTxLessThanOrEqualTo80Activated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dot11HESTBCRxLessThanOrEqualTo80Implemented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FA4556" w:rsidRPr="0033666D" w:rsidRDefault="00FA4556" w:rsidP="00FA4556">
      <w:pPr>
        <w:pStyle w:val="Code"/>
        <w:rPr>
          <w:w w:val="100"/>
          <w:u w:val="single"/>
        </w:rPr>
      </w:pPr>
      <w:r w:rsidRPr="0033666D">
        <w:rPr>
          <w:w w:val="100"/>
          <w:u w:val="single"/>
        </w:rPr>
        <w:t>"This is a capability variable.</w:t>
      </w:r>
    </w:p>
    <w:p w:rsidR="00FA4556" w:rsidRPr="0033666D" w:rsidRDefault="00FA4556" w:rsidP="00FA4556">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19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dot11HESTBCRxLessThanOrEqualTo80Activated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dot11HESTBCTxGreaterThan80Implemented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21</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dot11HESTBCTxGreaterThan80Activated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dot11HESTBCRxGreaterThan80Implemented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lastRenderedPageBreak/>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dot11HESTBCRxGreaterThan80Activated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dot11HEDopplerImplemented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 xml:space="preserve">dot11HEDopplerActivated OBJECT-TYPE </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dot11HEDCMImplemented OBJECT-TYPE</w:t>
      </w:r>
    </w:p>
    <w:p w:rsidR="004D078C" w:rsidRDefault="004D078C" w:rsidP="0033666D">
      <w:pPr>
        <w:pStyle w:val="Code"/>
        <w:rPr>
          <w:w w:val="100"/>
          <w:u w:val="single"/>
        </w:rPr>
      </w:pPr>
      <w:r w:rsidRPr="0033666D">
        <w:rPr>
          <w:w w:val="100"/>
          <w:u w:val="single"/>
        </w:rPr>
        <w:t xml:space="preserve">SYNTAX </w:t>
      </w:r>
      <w:r>
        <w:rPr>
          <w:w w:val="100"/>
          <w:u w:val="single"/>
        </w:rPr>
        <w:t>BITS</w:t>
      </w:r>
      <w:r w:rsidRPr="0033666D" w:rsidDel="004D078C">
        <w:rPr>
          <w:w w:val="100"/>
          <w:u w:val="single"/>
        </w:rPr>
        <w:t xml:space="preserve"> </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dot11HEDCMActivated OBJECT-TYPE</w:t>
      </w:r>
    </w:p>
    <w:p w:rsidR="004D078C" w:rsidRDefault="004D078C" w:rsidP="0033666D">
      <w:pPr>
        <w:pStyle w:val="Code"/>
        <w:rPr>
          <w:w w:val="100"/>
          <w:u w:val="single"/>
        </w:rPr>
      </w:pPr>
      <w:r w:rsidRPr="0033666D">
        <w:rPr>
          <w:w w:val="100"/>
          <w:u w:val="single"/>
        </w:rPr>
        <w:t xml:space="preserve">SYNTAX </w:t>
      </w:r>
      <w:r>
        <w:rPr>
          <w:w w:val="100"/>
          <w:u w:val="single"/>
        </w:rPr>
        <w:t>BITS</w:t>
      </w:r>
      <w:r w:rsidRPr="0033666D" w:rsidDel="004D078C">
        <w:rPr>
          <w:w w:val="100"/>
          <w:u w:val="single"/>
        </w:rPr>
        <w:t xml:space="preserve"> </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dot11HEFullBWULMUMIMOImplemented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29</w:t>
      </w:r>
      <w:r w:rsidRPr="0033666D">
        <w:rPr>
          <w:w w:val="100"/>
          <w:u w:val="single"/>
        </w:rPr>
        <w:t xml:space="preserve"> }</w:t>
      </w:r>
    </w:p>
    <w:p w:rsidR="0033666D" w:rsidRPr="0033666D" w:rsidRDefault="0033666D" w:rsidP="0033666D">
      <w:pPr>
        <w:pStyle w:val="Code"/>
        <w:ind w:left="0" w:firstLine="0"/>
        <w:rPr>
          <w:w w:val="100"/>
          <w:u w:val="single"/>
        </w:rPr>
      </w:pPr>
    </w:p>
    <w:p w:rsidR="0033666D" w:rsidRPr="0033666D" w:rsidRDefault="0033666D" w:rsidP="0033666D">
      <w:pPr>
        <w:pStyle w:val="Code"/>
        <w:ind w:left="0" w:firstLine="0"/>
        <w:rPr>
          <w:w w:val="100"/>
          <w:u w:val="single"/>
        </w:rPr>
      </w:pPr>
      <w:r w:rsidRPr="0033666D">
        <w:rPr>
          <w:w w:val="100"/>
          <w:u w:val="single"/>
        </w:rPr>
        <w:t>dot11HEFullBWULMUMIMOActivated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33666D" w:rsidRPr="0033666D" w:rsidRDefault="00547019" w:rsidP="00B963FF">
      <w:pPr>
        <w:pStyle w:val="Code"/>
        <w:ind w:left="0" w:firstLine="0"/>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30</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dot11HEPartialBWULMUMIMOImplemented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31</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dot11HEPartialBWULMUMIMOActivated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32</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dot11HEPartialBWDLMUMIMOImplemented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33</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dot11HEPartialBWDLMUMIMOActivated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34</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dot11HEULMUPayloadImplemented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35</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dot11HEULMUPayloadActivated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lastRenderedPageBreak/>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36</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dot11HEPowerBoostFactorImplemented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37</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dot11HEPowerBoostFactorActivated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38</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dot11HEPartialBWERSUPayloadImplemented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MAX-ACCESS read-only</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33666D" w:rsidRPr="0033666D" w:rsidRDefault="00547019" w:rsidP="00B963FF">
      <w:pPr>
        <w:pStyle w:val="Code"/>
        <w:ind w:left="0" w:firstLine="0"/>
        <w:rPr>
          <w:w w:val="100"/>
          <w:u w:val="single"/>
        </w:rPr>
      </w:pPr>
      <w:r w:rsidRPr="0033666D">
        <w:rPr>
          <w:w w:val="100"/>
          <w:u w:val="single"/>
        </w:rPr>
        <w:t>Its value is determined by device capabilities."</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39</w:t>
      </w:r>
      <w:r w:rsidRPr="0033666D">
        <w:rPr>
          <w:w w:val="100"/>
          <w:u w:val="single"/>
        </w:rPr>
        <w:t xml:space="preserve"> }</w:t>
      </w:r>
    </w:p>
    <w:p w:rsidR="0033666D" w:rsidRPr="0033666D" w:rsidRDefault="0033666D" w:rsidP="0033666D">
      <w:pPr>
        <w:pStyle w:val="Code"/>
        <w:rPr>
          <w:w w:val="100"/>
          <w:u w:val="single"/>
        </w:rPr>
      </w:pPr>
    </w:p>
    <w:p w:rsidR="0033666D" w:rsidRPr="0033666D" w:rsidRDefault="0033666D" w:rsidP="0033666D">
      <w:pPr>
        <w:pStyle w:val="Code"/>
        <w:rPr>
          <w:w w:val="100"/>
          <w:u w:val="single"/>
        </w:rPr>
      </w:pPr>
      <w:r w:rsidRPr="0033666D">
        <w:rPr>
          <w:w w:val="100"/>
          <w:u w:val="single"/>
        </w:rPr>
        <w:t>dot11HEPartialBWERSUPayloadActivated OBJECT-TYPE</w:t>
      </w:r>
    </w:p>
    <w:p w:rsidR="0033666D" w:rsidRPr="0033666D" w:rsidRDefault="0033666D" w:rsidP="0033666D">
      <w:pPr>
        <w:pStyle w:val="Code"/>
        <w:rPr>
          <w:w w:val="100"/>
          <w:u w:val="single"/>
        </w:rPr>
      </w:pPr>
      <w:r w:rsidRPr="0033666D">
        <w:rPr>
          <w:w w:val="100"/>
          <w:u w:val="single"/>
        </w:rPr>
        <w:t>SYNTAX TruthValue</w:t>
      </w:r>
    </w:p>
    <w:p w:rsidR="0033666D" w:rsidRPr="0033666D" w:rsidRDefault="0033666D" w:rsidP="0033666D">
      <w:pPr>
        <w:pStyle w:val="Code"/>
        <w:rPr>
          <w:w w:val="100"/>
          <w:u w:val="single"/>
        </w:rPr>
      </w:pPr>
      <w:r w:rsidRPr="0033666D">
        <w:rPr>
          <w:w w:val="100"/>
          <w:u w:val="single"/>
        </w:rPr>
        <w:t xml:space="preserve">MAX-ACCESS </w:t>
      </w:r>
      <w:r w:rsidR="00B963FF" w:rsidRPr="00B963FF">
        <w:rPr>
          <w:w w:val="100"/>
          <w:u w:val="single"/>
        </w:rPr>
        <w:t>read-write</w:t>
      </w:r>
    </w:p>
    <w:p w:rsidR="0033666D" w:rsidRPr="0033666D" w:rsidRDefault="0033666D" w:rsidP="0033666D">
      <w:pPr>
        <w:pStyle w:val="Code"/>
        <w:rPr>
          <w:w w:val="100"/>
          <w:u w:val="single"/>
        </w:rPr>
      </w:pPr>
      <w:r w:rsidRPr="0033666D">
        <w:rPr>
          <w:w w:val="100"/>
          <w:u w:val="single"/>
        </w:rPr>
        <w:t>STATUS current</w:t>
      </w:r>
    </w:p>
    <w:p w:rsidR="0033666D" w:rsidRPr="0033666D" w:rsidRDefault="0033666D" w:rsidP="0033666D">
      <w:pPr>
        <w:pStyle w:val="Code"/>
        <w:rPr>
          <w:w w:val="100"/>
          <w:u w:val="single"/>
        </w:rPr>
      </w:pPr>
      <w:r w:rsidRPr="0033666D">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33666D" w:rsidRPr="0033666D" w:rsidRDefault="0033666D" w:rsidP="0033666D">
      <w:pPr>
        <w:pStyle w:val="Code"/>
        <w:rPr>
          <w:w w:val="100"/>
          <w:u w:val="single"/>
        </w:rPr>
      </w:pPr>
      <w:r w:rsidRPr="0033666D">
        <w:rPr>
          <w:w w:val="100"/>
          <w:u w:val="single"/>
        </w:rPr>
        <w:t>DEFVAL { false }</w:t>
      </w:r>
    </w:p>
    <w:p w:rsidR="0033666D" w:rsidRPr="0033666D" w:rsidRDefault="0033666D" w:rsidP="0033666D">
      <w:pPr>
        <w:pStyle w:val="Code"/>
        <w:rPr>
          <w:w w:val="100"/>
          <w:u w:val="single"/>
        </w:rPr>
      </w:pPr>
      <w:r w:rsidRPr="0033666D">
        <w:rPr>
          <w:w w:val="100"/>
          <w:u w:val="single"/>
        </w:rPr>
        <w:t xml:space="preserve">::= { dot11PhyHEEntry </w:t>
      </w:r>
      <w:r>
        <w:rPr>
          <w:w w:val="100"/>
          <w:u w:val="single"/>
        </w:rPr>
        <w:t>40</w:t>
      </w:r>
      <w:r w:rsidRPr="0033666D">
        <w:rPr>
          <w:w w:val="100"/>
          <w:u w:val="single"/>
        </w:rPr>
        <w:t xml:space="preserve"> }</w:t>
      </w:r>
    </w:p>
    <w:p w:rsidR="00827631" w:rsidRDefault="00827631" w:rsidP="00136143">
      <w:pPr>
        <w:pStyle w:val="Code"/>
        <w:ind w:left="0" w:firstLine="0"/>
        <w:rPr>
          <w:w w:val="100"/>
        </w:rPr>
      </w:pPr>
    </w:p>
    <w:p w:rsidR="0033666D" w:rsidRDefault="0033666D" w:rsidP="00136143">
      <w:pPr>
        <w:pStyle w:val="Code"/>
        <w:ind w:left="0" w:firstLine="0"/>
        <w:rPr>
          <w:w w:val="100"/>
        </w:rPr>
      </w:pP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r w:rsidRPr="00200C04">
        <w:rPr>
          <w:w w:val="100"/>
          <w:u w:val="single"/>
        </w:rPr>
        <w:t>-- * End of dot11PhyHE TABLE</w:t>
      </w:r>
    </w:p>
    <w:p w:rsidR="002B2B6F" w:rsidRPr="00200C04" w:rsidRDefault="002B2B6F" w:rsidP="002B2B6F">
      <w:pPr>
        <w:pStyle w:val="Code"/>
        <w:rPr>
          <w:w w:val="100"/>
          <w:u w:val="single"/>
        </w:rPr>
      </w:pPr>
      <w:r w:rsidRPr="00200C04">
        <w:rPr>
          <w:w w:val="100"/>
          <w:u w:val="single"/>
        </w:rPr>
        <w:t>-- **********************************************************************</w:t>
      </w:r>
    </w:p>
    <w:p w:rsidR="002B2B6F" w:rsidRDefault="002B2B6F" w:rsidP="002B2B6F">
      <w:pPr>
        <w:pStyle w:val="Code"/>
        <w:rPr>
          <w:w w:val="100"/>
          <w:u w:val="single"/>
        </w:rPr>
      </w:pPr>
    </w:p>
    <w:p w:rsidR="0034612B" w:rsidRPr="00200C04" w:rsidRDefault="0034612B" w:rsidP="00200C0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200C04">
        <w:rPr>
          <w:rFonts w:hint="eastAsia"/>
          <w:b/>
          <w:i/>
          <w:sz w:val="20"/>
          <w:highlight w:val="yellow"/>
          <w:lang w:eastAsia="ko-KR"/>
        </w:rPr>
        <w:t>TGax editor: Insert the following after dot11PhyHE TABLE</w:t>
      </w:r>
      <w:r>
        <w:rPr>
          <w:rFonts w:hint="eastAsia"/>
          <w:b/>
          <w:i/>
          <w:sz w:val="20"/>
          <w:highlight w:val="yellow"/>
          <w:lang w:eastAsia="ko-KR"/>
        </w:rPr>
        <w:t>:</w:t>
      </w:r>
      <w:r>
        <w:rPr>
          <w:rFonts w:hint="eastAsia"/>
          <w:b/>
          <w:i/>
          <w:sz w:val="20"/>
          <w:lang w:eastAsia="ko-KR"/>
        </w:rPr>
        <w:t xml:space="preserve"> </w:t>
      </w: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r w:rsidRPr="00200C04">
        <w:rPr>
          <w:w w:val="100"/>
          <w:u w:val="single"/>
        </w:rPr>
        <w:t>-- * dot11 HE Transmit Beamforming Config TABLE</w:t>
      </w:r>
    </w:p>
    <w:p w:rsidR="002B2B6F" w:rsidRPr="00200C04" w:rsidRDefault="002B2B6F" w:rsidP="002B2B6F">
      <w:pPr>
        <w:pStyle w:val="Code"/>
        <w:rPr>
          <w:w w:val="100"/>
          <w:u w:val="single"/>
        </w:rPr>
      </w:pPr>
      <w:r w:rsidRPr="00200C04">
        <w:rPr>
          <w:w w:val="100"/>
          <w:u w:val="single"/>
        </w:rPr>
        <w:t>--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t>dot11HETransmitBeamformingConfigTable OBJECT-TYPE</w:t>
      </w:r>
    </w:p>
    <w:p w:rsidR="002B2B6F" w:rsidRPr="00200C04" w:rsidRDefault="002B2B6F" w:rsidP="002B2B6F">
      <w:pPr>
        <w:pStyle w:val="Code"/>
        <w:rPr>
          <w:w w:val="100"/>
          <w:u w:val="single"/>
        </w:rPr>
      </w:pPr>
      <w:r w:rsidRPr="00200C04">
        <w:rPr>
          <w:w w:val="100"/>
          <w:u w:val="single"/>
        </w:rPr>
        <w:tab/>
        <w:t>SYNTAX SEQUENCE OF Dot11</w:t>
      </w:r>
      <w:r w:rsidRPr="00200C04">
        <w:rPr>
          <w:rFonts w:hint="eastAsia"/>
          <w:w w:val="100"/>
          <w:u w:val="single"/>
        </w:rPr>
        <w:t>HE</w:t>
      </w:r>
      <w:r w:rsidRPr="00200C04">
        <w:rPr>
          <w:w w:val="100"/>
          <w:u w:val="single"/>
        </w:rPr>
        <w:t>TransmitBeamformingConfigEntry</w:t>
      </w:r>
    </w:p>
    <w:p w:rsidR="002B2B6F" w:rsidRPr="00200C04" w:rsidRDefault="002B2B6F" w:rsidP="002B2B6F">
      <w:pPr>
        <w:pStyle w:val="Code"/>
        <w:rPr>
          <w:w w:val="100"/>
          <w:u w:val="single"/>
        </w:rPr>
      </w:pPr>
      <w:r w:rsidRPr="00200C04">
        <w:rPr>
          <w:w w:val="100"/>
          <w:u w:val="single"/>
        </w:rPr>
        <w:tab/>
        <w:t>MAX-ACCESS not-accessible</w:t>
      </w:r>
    </w:p>
    <w:p w:rsidR="002B2B6F" w:rsidRPr="00200C04" w:rsidRDefault="002B2B6F" w:rsidP="002B2B6F">
      <w:pPr>
        <w:pStyle w:val="Code"/>
        <w:rPr>
          <w:w w:val="100"/>
          <w:u w:val="single"/>
        </w:rPr>
      </w:pPr>
      <w:r w:rsidRPr="00200C04">
        <w:rPr>
          <w:w w:val="100"/>
          <w:u w:val="single"/>
        </w:rPr>
        <w:tab/>
        <w:t>STATUS current</w:t>
      </w:r>
    </w:p>
    <w:p w:rsidR="002B2B6F" w:rsidRPr="00200C04" w:rsidRDefault="002B2B6F" w:rsidP="002B2B6F">
      <w:pPr>
        <w:pStyle w:val="Code"/>
        <w:rPr>
          <w:w w:val="100"/>
          <w:u w:val="single"/>
        </w:rPr>
      </w:pPr>
      <w:r w:rsidRPr="00200C04">
        <w:rPr>
          <w:w w:val="100"/>
          <w:u w:val="single"/>
        </w:rPr>
        <w:lastRenderedPageBreak/>
        <w:tab/>
        <w:t>DESCRIPTION</w:t>
      </w:r>
    </w:p>
    <w:p w:rsidR="002B2B6F" w:rsidRPr="00200C04" w:rsidRDefault="002B2B6F" w:rsidP="002B2B6F">
      <w:pPr>
        <w:pStyle w:val="Code"/>
        <w:rPr>
          <w:w w:val="100"/>
          <w:u w:val="single"/>
        </w:rPr>
      </w:pPr>
      <w:r w:rsidRPr="00200C04">
        <w:rPr>
          <w:w w:val="100"/>
          <w:u w:val="single"/>
        </w:rPr>
        <w:tab/>
      </w:r>
      <w:r w:rsidRPr="00200C04">
        <w:rPr>
          <w:w w:val="100"/>
          <w:u w:val="single"/>
        </w:rPr>
        <w:tab/>
        <w:t>"Entry of attributes for dot11HETransmitBeamformingConfigTable. Implemented as a table indexed on ifIndex to allow for multiple instances on an Agent."</w:t>
      </w:r>
    </w:p>
    <w:p w:rsidR="002B2B6F" w:rsidRPr="00200C04" w:rsidRDefault="002B2B6F" w:rsidP="002B2B6F">
      <w:pPr>
        <w:pStyle w:val="Code"/>
        <w:rPr>
          <w:w w:val="100"/>
          <w:u w:val="single"/>
        </w:rPr>
      </w:pPr>
      <w:r w:rsidRPr="00200C04">
        <w:rPr>
          <w:w w:val="100"/>
          <w:u w:val="single"/>
        </w:rPr>
        <w:tab/>
        <w:t xml:space="preserve">::= { dot11phy </w:t>
      </w:r>
      <w:r w:rsidR="0021662F" w:rsidRPr="00200C04">
        <w:rPr>
          <w:rFonts w:hint="eastAsia"/>
          <w:w w:val="100"/>
          <w:u w:val="single"/>
        </w:rPr>
        <w:t>&lt;ANA&gt;</w:t>
      </w:r>
      <w:r w:rsidRPr="00200C04">
        <w:rPr>
          <w:w w:val="100"/>
          <w:u w:val="single"/>
        </w:rPr>
        <w:t xml:space="preserve">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t xml:space="preserve">dot11HETransmitBeamformingConfigEntry OBJECT-TYPE </w:t>
      </w:r>
    </w:p>
    <w:p w:rsidR="002B2B6F" w:rsidRPr="00200C04" w:rsidRDefault="002B2B6F" w:rsidP="002B2B6F">
      <w:pPr>
        <w:pStyle w:val="Code"/>
        <w:rPr>
          <w:w w:val="100"/>
          <w:u w:val="single"/>
        </w:rPr>
      </w:pPr>
      <w:r w:rsidRPr="00200C04">
        <w:rPr>
          <w:w w:val="100"/>
          <w:u w:val="single"/>
        </w:rPr>
        <w:tab/>
        <w:t>SYNTAX Dot11HETransmitBeamformingConfigEntry</w:t>
      </w:r>
    </w:p>
    <w:p w:rsidR="002B2B6F" w:rsidRPr="00200C04" w:rsidRDefault="002B2B6F" w:rsidP="002B2B6F">
      <w:pPr>
        <w:pStyle w:val="Code"/>
        <w:rPr>
          <w:w w:val="100"/>
          <w:u w:val="single"/>
        </w:rPr>
      </w:pPr>
      <w:r w:rsidRPr="00200C04">
        <w:rPr>
          <w:w w:val="100"/>
          <w:u w:val="single"/>
        </w:rPr>
        <w:tab/>
        <w:t>MAX-ACCESS not-accessible</w:t>
      </w:r>
    </w:p>
    <w:p w:rsidR="002B2B6F" w:rsidRPr="00200C04" w:rsidRDefault="002B2B6F" w:rsidP="002B2B6F">
      <w:pPr>
        <w:pStyle w:val="Code"/>
        <w:rPr>
          <w:w w:val="100"/>
          <w:u w:val="single"/>
        </w:rPr>
      </w:pPr>
      <w:r w:rsidRPr="00200C04">
        <w:rPr>
          <w:w w:val="100"/>
          <w:u w:val="single"/>
        </w:rPr>
        <w:tab/>
        <w:t>STATUS current</w:t>
      </w:r>
    </w:p>
    <w:p w:rsidR="002B2B6F" w:rsidRPr="00200C04" w:rsidRDefault="002B2B6F" w:rsidP="002B2B6F">
      <w:pPr>
        <w:pStyle w:val="Code"/>
        <w:rPr>
          <w:w w:val="100"/>
          <w:u w:val="single"/>
        </w:rPr>
      </w:pPr>
      <w:r w:rsidRPr="00200C04">
        <w:rPr>
          <w:w w:val="100"/>
          <w:u w:val="single"/>
        </w:rPr>
        <w:tab/>
        <w:t>DESCRIPTION</w:t>
      </w:r>
    </w:p>
    <w:p w:rsidR="002B2B6F" w:rsidRPr="00200C04" w:rsidRDefault="002B2B6F" w:rsidP="002B2B6F">
      <w:pPr>
        <w:pStyle w:val="Code"/>
        <w:rPr>
          <w:w w:val="100"/>
          <w:u w:val="single"/>
        </w:rPr>
      </w:pPr>
      <w:r w:rsidRPr="00200C04">
        <w:rPr>
          <w:w w:val="100"/>
          <w:u w:val="single"/>
        </w:rPr>
        <w:tab/>
      </w:r>
      <w:r w:rsidRPr="00200C04">
        <w:rPr>
          <w:w w:val="100"/>
          <w:u w:val="single"/>
        </w:rPr>
        <w:tab/>
        <w:t>"An entry in the dot11HETransmitBeamformingConfig Table.</w:t>
      </w:r>
    </w:p>
    <w:p w:rsidR="002B2B6F" w:rsidRPr="00200C04" w:rsidRDefault="002B2B6F" w:rsidP="002B2B6F">
      <w:pPr>
        <w:pStyle w:val="Code"/>
        <w:rPr>
          <w:w w:val="100"/>
          <w:u w:val="single"/>
        </w:rPr>
      </w:pPr>
      <w:r w:rsidRPr="00200C04">
        <w:rPr>
          <w:w w:val="100"/>
          <w:u w:val="single"/>
        </w:rPr>
        <w:tab/>
      </w:r>
      <w:r w:rsidRPr="00200C04">
        <w:rPr>
          <w:w w:val="100"/>
          <w:u w:val="single"/>
        </w:rPr>
        <w:tab/>
        <w:t>ifIndex - Each IEEE 802.11 interface is represented by an ifEntry. Interface tables in this MIB module are indexed by ifIndex."</w:t>
      </w:r>
    </w:p>
    <w:p w:rsidR="002B2B6F" w:rsidRPr="00200C04" w:rsidRDefault="002B2B6F" w:rsidP="002B2B6F">
      <w:pPr>
        <w:pStyle w:val="Code"/>
        <w:rPr>
          <w:w w:val="100"/>
          <w:u w:val="single"/>
        </w:rPr>
      </w:pPr>
      <w:r w:rsidRPr="00200C04">
        <w:rPr>
          <w:w w:val="100"/>
          <w:u w:val="single"/>
        </w:rPr>
        <w:tab/>
        <w:t>INDEX {ifIndex}</w:t>
      </w:r>
    </w:p>
    <w:p w:rsidR="002B2B6F" w:rsidRPr="00200C04" w:rsidRDefault="002B2B6F" w:rsidP="002B2B6F">
      <w:pPr>
        <w:pStyle w:val="Code"/>
        <w:rPr>
          <w:w w:val="100"/>
          <w:u w:val="single"/>
        </w:rPr>
      </w:pPr>
      <w:r w:rsidRPr="00200C04">
        <w:rPr>
          <w:w w:val="100"/>
          <w:u w:val="single"/>
        </w:rPr>
        <w:tab/>
        <w:t>::= { dot11HETransmitBeamformingConfigTable 1 }</w:t>
      </w:r>
    </w:p>
    <w:p w:rsidR="002B2B6F" w:rsidRPr="00200C04" w:rsidRDefault="002B2B6F" w:rsidP="002B2B6F">
      <w:pPr>
        <w:pStyle w:val="Code"/>
        <w:rPr>
          <w:w w:val="100"/>
          <w:u w:val="single"/>
        </w:rPr>
      </w:pPr>
    </w:p>
    <w:p w:rsidR="002B2B6F" w:rsidRPr="00200C04" w:rsidRDefault="002B2B6F" w:rsidP="002B2B6F">
      <w:pPr>
        <w:pStyle w:val="Code"/>
        <w:rPr>
          <w:w w:val="100"/>
          <w:u w:val="single"/>
        </w:rPr>
      </w:pPr>
      <w:r w:rsidRPr="00200C04">
        <w:rPr>
          <w:w w:val="100"/>
          <w:u w:val="single"/>
        </w:rPr>
        <w:t xml:space="preserve">Dot11HETransmitBeamformingConfigEntry ::= </w:t>
      </w:r>
    </w:p>
    <w:p w:rsidR="002B2B6F" w:rsidRPr="00200C04" w:rsidRDefault="002B2B6F" w:rsidP="002B2B6F">
      <w:pPr>
        <w:pStyle w:val="Code"/>
        <w:rPr>
          <w:w w:val="100"/>
          <w:u w:val="single"/>
        </w:rPr>
      </w:pPr>
      <w:r w:rsidRPr="00200C04">
        <w:rPr>
          <w:w w:val="100"/>
          <w:u w:val="single"/>
        </w:rPr>
        <w:tab/>
        <w:t>SEQUENCE {</w:t>
      </w:r>
    </w:p>
    <w:p w:rsidR="002B2B6F" w:rsidRPr="00200C04" w:rsidRDefault="002B2B6F" w:rsidP="002B2B6F">
      <w:pPr>
        <w:pStyle w:val="Code"/>
        <w:rPr>
          <w:w w:val="100"/>
          <w:u w:val="single"/>
        </w:rPr>
      </w:pPr>
      <w:r w:rsidRPr="00200C04">
        <w:rPr>
          <w:w w:val="100"/>
          <w:u w:val="single"/>
        </w:rPr>
        <w:tab/>
      </w:r>
      <w:r w:rsidRPr="00200C04">
        <w:rPr>
          <w:w w:val="100"/>
          <w:u w:val="single"/>
        </w:rPr>
        <w:tab/>
        <w:t>dot11HESUBeamformerOptionImplemented</w:t>
      </w:r>
      <w:r w:rsidRPr="00200C04">
        <w:rPr>
          <w:w w:val="100"/>
          <w:u w:val="single"/>
        </w:rPr>
        <w:tab/>
        <w:t>TruthValue,</w:t>
      </w:r>
    </w:p>
    <w:p w:rsidR="00827631" w:rsidRDefault="002B2B6F" w:rsidP="00201372">
      <w:pPr>
        <w:pStyle w:val="Code"/>
        <w:rPr>
          <w:w w:val="100"/>
          <w:u w:val="single"/>
        </w:rPr>
      </w:pPr>
      <w:r w:rsidRPr="00200C04">
        <w:rPr>
          <w:w w:val="100"/>
          <w:u w:val="single"/>
        </w:rPr>
        <w:tab/>
      </w:r>
      <w:r w:rsidRPr="00200C04">
        <w:rPr>
          <w:w w:val="100"/>
          <w:u w:val="single"/>
        </w:rPr>
        <w:tab/>
        <w:t>dot11HESUBeamformeeOptionImplemented</w:t>
      </w:r>
      <w:r w:rsidRPr="00200C04">
        <w:rPr>
          <w:w w:val="100"/>
          <w:u w:val="single"/>
        </w:rPr>
        <w:tab/>
        <w:t>TruthValue,</w:t>
      </w:r>
    </w:p>
    <w:p w:rsidR="002B2B6F" w:rsidRPr="00200C04" w:rsidRDefault="002B2B6F" w:rsidP="002B2B6F">
      <w:pPr>
        <w:pStyle w:val="Code"/>
        <w:rPr>
          <w:w w:val="100"/>
          <w:u w:val="single"/>
        </w:rPr>
      </w:pPr>
      <w:r w:rsidRPr="00200C04">
        <w:rPr>
          <w:w w:val="100"/>
          <w:u w:val="single"/>
        </w:rPr>
        <w:tab/>
      </w:r>
      <w:r w:rsidRPr="00200C04">
        <w:rPr>
          <w:w w:val="100"/>
          <w:u w:val="single"/>
        </w:rPr>
        <w:tab/>
        <w:t>dot11HEMUBeamformerOptionImplemented</w:t>
      </w:r>
      <w:r w:rsidRPr="00200C04">
        <w:rPr>
          <w:w w:val="100"/>
          <w:u w:val="single"/>
        </w:rPr>
        <w:tab/>
        <w:t>TruthValue,</w:t>
      </w:r>
    </w:p>
    <w:p w:rsidR="00621BC0" w:rsidRPr="00200C04" w:rsidRDefault="00621BC0" w:rsidP="00621BC0">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r w:rsidRPr="00200C04">
        <w:rPr>
          <w:w w:val="100"/>
          <w:u w:val="single"/>
        </w:rPr>
        <w:tab/>
        <w:t>Unsigned32</w:t>
      </w:r>
      <w:r w:rsidRPr="00200C04">
        <w:rPr>
          <w:rFonts w:hint="eastAsia"/>
          <w:w w:val="100"/>
          <w:u w:val="single"/>
        </w:rPr>
        <w:t>,</w:t>
      </w:r>
    </w:p>
    <w:p w:rsidR="00621BC0" w:rsidRPr="00200C04" w:rsidRDefault="00621BC0" w:rsidP="00621BC0">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r w:rsidRPr="00200C04">
        <w:rPr>
          <w:w w:val="100"/>
          <w:u w:val="single"/>
        </w:rPr>
        <w:tab/>
        <w:t>Unsigned32</w:t>
      </w:r>
      <w:r w:rsidRPr="00200C04">
        <w:rPr>
          <w:rFonts w:hint="eastAsia"/>
          <w:w w:val="100"/>
          <w:u w:val="single"/>
        </w:rPr>
        <w:t>,</w:t>
      </w:r>
    </w:p>
    <w:p w:rsidR="00621BC0" w:rsidRPr="00200C04" w:rsidRDefault="00621BC0" w:rsidP="00621BC0">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LessThanOrEqualTo80</w:t>
      </w:r>
      <w:r w:rsidRPr="00200C04">
        <w:rPr>
          <w:w w:val="100"/>
          <w:u w:val="single"/>
        </w:rPr>
        <w:t xml:space="preserve"> </w:t>
      </w:r>
      <w:r w:rsidRPr="00200C04">
        <w:rPr>
          <w:w w:val="100"/>
          <w:u w:val="single"/>
        </w:rPr>
        <w:tab/>
        <w:t>Unsigned32,</w:t>
      </w:r>
    </w:p>
    <w:p w:rsidR="00621BC0" w:rsidRDefault="00621BC0" w:rsidP="00621BC0">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GreaterThan80</w:t>
      </w:r>
      <w:r w:rsidRPr="00200C04">
        <w:rPr>
          <w:w w:val="100"/>
          <w:u w:val="single"/>
        </w:rPr>
        <w:t xml:space="preserve"> </w:t>
      </w:r>
      <w:r w:rsidRPr="00200C04">
        <w:rPr>
          <w:w w:val="100"/>
          <w:u w:val="single"/>
        </w:rPr>
        <w:tab/>
        <w:t>Unsigned32,</w:t>
      </w:r>
    </w:p>
    <w:p w:rsidR="00621BC0" w:rsidRPr="00200C04" w:rsidRDefault="00621BC0" w:rsidP="00621BC0">
      <w:pPr>
        <w:pStyle w:val="Code"/>
        <w:rPr>
          <w:w w:val="100"/>
          <w:u w:val="single"/>
        </w:rPr>
      </w:pPr>
      <w:r w:rsidRPr="00200C04">
        <w:rPr>
          <w:rFonts w:hint="eastAsia"/>
          <w:w w:val="100"/>
          <w:u w:val="single"/>
        </w:rPr>
        <w:tab/>
      </w:r>
      <w:r w:rsidRPr="00200C04">
        <w:rPr>
          <w:rFonts w:hint="eastAsia"/>
          <w:w w:val="100"/>
          <w:u w:val="single"/>
        </w:rPr>
        <w:tab/>
        <w:t>dot11HENG16</w:t>
      </w:r>
      <w:r w:rsidR="00D62ADB" w:rsidRPr="00200C04">
        <w:rPr>
          <w:rFonts w:hint="eastAsia"/>
          <w:w w:val="100"/>
          <w:u w:val="single"/>
        </w:rPr>
        <w:t>SUFeedbackSupport</w:t>
      </w:r>
      <w:r w:rsidR="00D62ADB" w:rsidRPr="00200C04">
        <w:rPr>
          <w:rFonts w:hint="eastAsia"/>
          <w:w w:val="100"/>
          <w:u w:val="single"/>
        </w:rPr>
        <w:tab/>
      </w:r>
      <w:r w:rsidR="00D62ADB"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dot11HENG16MUFeedbackSupport</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dot11HECodebookSizePhi4Psi2SUFeedbackSupport</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dot11HECodebookSizePhi7Psi5MUFeedbackSupport</w:t>
      </w:r>
      <w:r w:rsidRPr="00200C04">
        <w:rPr>
          <w:rFonts w:hint="eastAsia"/>
          <w:w w:val="100"/>
          <w:u w:val="single"/>
        </w:rPr>
        <w:tab/>
      </w:r>
      <w:r w:rsidRPr="00200C04">
        <w:rPr>
          <w:w w:val="100"/>
          <w:u w:val="single"/>
        </w:rPr>
        <w:t>TruthValue</w:t>
      </w:r>
      <w:r w:rsidR="00C34FB7" w:rsidRPr="00200C04">
        <w:rPr>
          <w:rFonts w:hint="eastAsia"/>
          <w:w w:val="100"/>
          <w:u w:val="single"/>
        </w:rPr>
        <w:t>,</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dot11HETriggeredSUBeamformingFeedback</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060CC7"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dot11HETriggeredSUBeamformingFeedbackActivated </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dot11HETriggeredMUBeamformingFeedback</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060CC7"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dot11HETriggeredMUBeamformingFeedbackActivated </w:t>
      </w:r>
      <w:r w:rsidRPr="00200C04">
        <w:rPr>
          <w:rFonts w:hint="eastAsia"/>
          <w:w w:val="100"/>
          <w:u w:val="single"/>
        </w:rPr>
        <w:tab/>
      </w:r>
      <w:r w:rsidRPr="00200C04">
        <w:rPr>
          <w:w w:val="100"/>
          <w:u w:val="single"/>
        </w:rPr>
        <w:t>TruthValue,</w:t>
      </w:r>
    </w:p>
    <w:p w:rsidR="00D62ADB" w:rsidRPr="00200C04" w:rsidRDefault="00D62ADB" w:rsidP="00D62ADB">
      <w:pPr>
        <w:pStyle w:val="Code"/>
        <w:rPr>
          <w:w w:val="100"/>
          <w:u w:val="single"/>
        </w:rPr>
      </w:pPr>
      <w:r w:rsidRPr="00200C04">
        <w:rPr>
          <w:rFonts w:hint="eastAsia"/>
          <w:w w:val="100"/>
          <w:u w:val="single"/>
        </w:rPr>
        <w:tab/>
      </w:r>
      <w:r w:rsidRPr="00200C04">
        <w:rPr>
          <w:rFonts w:hint="eastAsia"/>
          <w:w w:val="100"/>
          <w:u w:val="single"/>
        </w:rPr>
        <w:tab/>
        <w:t>dot11HETriggeredCQIFeedbackSupport</w:t>
      </w:r>
      <w:r w:rsidR="00060CC7" w:rsidRPr="00200C04">
        <w:rPr>
          <w:rFonts w:hint="eastAsia"/>
          <w:w w:val="100"/>
          <w:u w:val="single"/>
        </w:rPr>
        <w:t xml:space="preserve">Implemented </w:t>
      </w:r>
      <w:r w:rsidR="00060CC7" w:rsidRPr="00200C04">
        <w:rPr>
          <w:rFonts w:hint="eastAsia"/>
          <w:w w:val="100"/>
          <w:u w:val="single"/>
        </w:rPr>
        <w:tab/>
      </w:r>
      <w:r w:rsidR="00060CC7" w:rsidRPr="00200C04">
        <w:rPr>
          <w:w w:val="100"/>
          <w:u w:val="single"/>
        </w:rPr>
        <w:t>TruthValue,</w:t>
      </w:r>
    </w:p>
    <w:p w:rsidR="00D62ADB" w:rsidRPr="00200C04" w:rsidRDefault="00060CC7" w:rsidP="00061A86">
      <w:pPr>
        <w:pStyle w:val="Code"/>
        <w:rPr>
          <w:w w:val="100"/>
          <w:u w:val="single"/>
        </w:rPr>
      </w:pPr>
      <w:r w:rsidRPr="00200C04">
        <w:rPr>
          <w:rFonts w:hint="eastAsia"/>
          <w:w w:val="100"/>
          <w:u w:val="single"/>
        </w:rPr>
        <w:tab/>
      </w:r>
      <w:r w:rsidRPr="00200C04">
        <w:rPr>
          <w:rFonts w:hint="eastAsia"/>
          <w:w w:val="100"/>
          <w:u w:val="single"/>
        </w:rPr>
        <w:tab/>
        <w:t xml:space="preserve">dot11HETriggeredCQIFeedbackSupportActivated </w:t>
      </w:r>
      <w:r w:rsidRPr="00200C04">
        <w:rPr>
          <w:rFonts w:hint="eastAsia"/>
          <w:w w:val="100"/>
          <w:u w:val="single"/>
        </w:rPr>
        <w:tab/>
      </w:r>
      <w:r w:rsidRPr="00200C04">
        <w:rPr>
          <w:w w:val="100"/>
          <w:u w:val="single"/>
        </w:rPr>
        <w:t>TruthValue</w:t>
      </w:r>
    </w:p>
    <w:p w:rsidR="002B2B6F" w:rsidRPr="00200C04" w:rsidRDefault="002B2B6F" w:rsidP="002B2B6F">
      <w:pPr>
        <w:pStyle w:val="Code"/>
        <w:rPr>
          <w:w w:val="100"/>
          <w:u w:val="single"/>
        </w:rPr>
      </w:pPr>
      <w:r w:rsidRPr="00200C04">
        <w:rPr>
          <w:w w:val="100"/>
          <w:u w:val="single"/>
        </w:rPr>
        <w:tab/>
        <w:t>}</w:t>
      </w:r>
    </w:p>
    <w:p w:rsidR="00445D35" w:rsidRDefault="00445D35" w:rsidP="00445D35">
      <w:pPr>
        <w:pStyle w:val="Code"/>
        <w:ind w:left="0" w:firstLine="0"/>
        <w:rPr>
          <w:w w:val="100"/>
          <w:u w:val="single"/>
        </w:rPr>
      </w:pPr>
    </w:p>
    <w:p w:rsidR="0033666D" w:rsidRDefault="0033666D" w:rsidP="0033666D">
      <w:pPr>
        <w:pStyle w:val="Code"/>
        <w:rPr>
          <w:w w:val="100"/>
          <w:u w:val="single"/>
        </w:rPr>
      </w:pPr>
      <w:r w:rsidRPr="00200C04">
        <w:rPr>
          <w:w w:val="100"/>
          <w:u w:val="single"/>
        </w:rPr>
        <w:t>dot11HESUBeamformerOptionImplemented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w:t>
      </w:r>
      <w:r w:rsidRPr="00445D35">
        <w:rPr>
          <w:w w:val="100"/>
          <w:u w:val="single"/>
        </w:rPr>
        <w:t>}</w:t>
      </w:r>
    </w:p>
    <w:p w:rsidR="00445D35" w:rsidRPr="00200C04" w:rsidRDefault="00445D35" w:rsidP="0033666D">
      <w:pPr>
        <w:pStyle w:val="Code"/>
        <w:rPr>
          <w:w w:val="100"/>
          <w:u w:val="single"/>
        </w:rPr>
      </w:pPr>
    </w:p>
    <w:p w:rsidR="00445D35" w:rsidRDefault="0033666D" w:rsidP="00445D35">
      <w:pPr>
        <w:pStyle w:val="Code"/>
        <w:rPr>
          <w:w w:val="100"/>
          <w:u w:val="single"/>
        </w:rPr>
      </w:pPr>
      <w:r w:rsidRPr="00200C04">
        <w:rPr>
          <w:w w:val="100"/>
          <w:u w:val="single"/>
        </w:rPr>
        <w:t>dot11HESUBeamformeeOptionImplemented</w:t>
      </w:r>
      <w:r w:rsidR="00445D35" w:rsidRPr="0033666D">
        <w:rPr>
          <w:w w:val="100"/>
          <w:u w:val="single"/>
        </w:rPr>
        <w:t xml:space="preserve"> OBJECT-TYPE</w:t>
      </w:r>
      <w:r w:rsidR="00445D35" w:rsidRPr="00445D35">
        <w:rPr>
          <w:w w:val="100"/>
          <w:u w:val="single"/>
        </w:rPr>
        <w:t xml:space="preserve"> </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445D35" w:rsidRPr="00445D35" w:rsidRDefault="00547019" w:rsidP="00B963FF">
      <w:pPr>
        <w:pStyle w:val="Code"/>
        <w:ind w:left="0" w:firstLine="0"/>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2</w:t>
      </w:r>
      <w:r w:rsidRPr="00445D35">
        <w:rPr>
          <w:w w:val="100"/>
          <w:u w:val="single"/>
        </w:rPr>
        <w:t xml:space="preserve"> }</w:t>
      </w:r>
    </w:p>
    <w:p w:rsidR="00445D35"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dot11HEMUBeamformerOptionImplemented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3</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lastRenderedPageBreak/>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4</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5</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dot11HENumberSoundingDimensions</w:t>
      </w:r>
      <w:r w:rsidRPr="00200C04">
        <w:rPr>
          <w:rFonts w:hint="eastAsia"/>
          <w:w w:val="100"/>
          <w:u w:val="single"/>
        </w:rPr>
        <w:t>LessThanOrEqualTo80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6</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w w:val="100"/>
          <w:u w:val="single"/>
        </w:rPr>
        <w:t>dot11HENumberSoundingDimensions</w:t>
      </w:r>
      <w:r w:rsidRPr="00200C04">
        <w:rPr>
          <w:rFonts w:hint="eastAsia"/>
          <w:w w:val="100"/>
          <w:u w:val="single"/>
        </w:rPr>
        <w:t>GreaterThan80</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 xml:space="preserve">SYNTAX </w:t>
      </w:r>
      <w:r w:rsidR="004D078C" w:rsidRPr="004D078C">
        <w:rPr>
          <w:w w:val="100"/>
          <w:u w:val="single"/>
        </w:rPr>
        <w:t>Unsigned32</w:t>
      </w:r>
      <w:r w:rsidR="004D078C" w:rsidRPr="004D078C" w:rsidDel="004D078C">
        <w:rPr>
          <w:w w:val="100"/>
          <w:u w:val="single"/>
        </w:rPr>
        <w:t xml:space="preserve"> </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7</w:t>
      </w:r>
      <w:r w:rsidRPr="00445D35">
        <w:rPr>
          <w:w w:val="100"/>
          <w:u w:val="single"/>
        </w:rPr>
        <w:t xml:space="preserve"> }</w:t>
      </w:r>
    </w:p>
    <w:p w:rsidR="00445D35"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dot11HENG16SUFeedbackSupport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445D35" w:rsidRPr="00445D35" w:rsidRDefault="00B963FF" w:rsidP="00B963FF">
      <w:pPr>
        <w:pStyle w:val="Code"/>
        <w:ind w:left="0" w:firstLine="0"/>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8</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dot11HENG16MUFeedbackSupport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9</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dot11HECodebookSizePhi4Psi2SUFeedbackSupport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10</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dot11HECodebookSizePhi7Psi5MUFeedbackSupport</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lastRenderedPageBreak/>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 xml:space="preserve">11 </w:t>
      </w:r>
      <w:r w:rsidRPr="00445D35">
        <w:rPr>
          <w:w w:val="100"/>
          <w:u w:val="single"/>
        </w:rPr>
        <w:t>}</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dot11HETriggeredSUBeamformingFeedbackImplemented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B963FF" w:rsidRPr="0033666D" w:rsidRDefault="00B963FF" w:rsidP="00B963FF">
      <w:pPr>
        <w:pStyle w:val="Code"/>
        <w:rPr>
          <w:w w:val="100"/>
          <w:u w:val="single"/>
        </w:rPr>
      </w:pPr>
      <w:r w:rsidRPr="0033666D">
        <w:rPr>
          <w:w w:val="100"/>
          <w:u w:val="single"/>
        </w:rPr>
        <w:t>"This is a capability variable.</w:t>
      </w:r>
    </w:p>
    <w:p w:rsidR="00B963FF" w:rsidRPr="0033666D" w:rsidRDefault="00B963FF" w:rsidP="00B963FF">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12</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dot11HETriggeredSUBeamformingFeedbackActivated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445D35" w:rsidRPr="00445D35" w:rsidRDefault="00547019" w:rsidP="00B963FF">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13</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dot11HETriggeredMUBeamformingFeedbackImplemented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14</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dot11HETriggeredMUBeamformingFeedbackActivated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15</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rPr>
          <w:w w:val="100"/>
          <w:u w:val="single"/>
        </w:rPr>
      </w:pPr>
      <w:r w:rsidRPr="00200C04">
        <w:rPr>
          <w:rFonts w:hint="eastAsia"/>
          <w:w w:val="100"/>
          <w:u w:val="single"/>
        </w:rPr>
        <w:t>dot11HETriggeredCQIFeedbackSupportImplemented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MAX-ACCESS read-only</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33666D" w:rsidRDefault="00547019" w:rsidP="00547019">
      <w:pPr>
        <w:pStyle w:val="Code"/>
        <w:rPr>
          <w:w w:val="100"/>
          <w:u w:val="single"/>
        </w:rPr>
      </w:pPr>
      <w:r w:rsidRPr="0033666D">
        <w:rPr>
          <w:w w:val="100"/>
          <w:u w:val="single"/>
        </w:rPr>
        <w:t>"This is a capability variable.</w:t>
      </w:r>
    </w:p>
    <w:p w:rsidR="00547019" w:rsidRPr="0033666D" w:rsidRDefault="00547019" w:rsidP="00547019">
      <w:pPr>
        <w:pStyle w:val="Code"/>
        <w:rPr>
          <w:w w:val="100"/>
          <w:u w:val="single"/>
        </w:rPr>
      </w:pPr>
      <w:r w:rsidRPr="0033666D">
        <w:rPr>
          <w:w w:val="100"/>
          <w:u w:val="single"/>
        </w:rPr>
        <w:t>Its value is determined by device capabilities."</w:t>
      </w:r>
    </w:p>
    <w:p w:rsidR="00445D35" w:rsidRPr="00445D35" w:rsidRDefault="00445D35" w:rsidP="00445D35">
      <w:pPr>
        <w:pStyle w:val="Code"/>
        <w:rPr>
          <w:w w:val="100"/>
          <w:u w:val="single"/>
        </w:rPr>
      </w:pPr>
      <w:r w:rsidRPr="00445D35">
        <w:rPr>
          <w:w w:val="100"/>
          <w:u w:val="single"/>
        </w:rPr>
        <w:t>DEFVAL { false }</w:t>
      </w:r>
    </w:p>
    <w:p w:rsidR="00445D35" w:rsidRDefault="00445D35" w:rsidP="00445D35">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16</w:t>
      </w:r>
      <w:r w:rsidRPr="00445D35">
        <w:rPr>
          <w:w w:val="100"/>
          <w:u w:val="single"/>
        </w:rPr>
        <w:t xml:space="preserve"> }</w:t>
      </w:r>
    </w:p>
    <w:p w:rsidR="00445D35" w:rsidRPr="00200C04" w:rsidRDefault="00445D35" w:rsidP="0033666D">
      <w:pPr>
        <w:pStyle w:val="Code"/>
        <w:rPr>
          <w:w w:val="100"/>
          <w:u w:val="single"/>
        </w:rPr>
      </w:pPr>
    </w:p>
    <w:p w:rsidR="0033666D" w:rsidRDefault="0033666D" w:rsidP="0033666D">
      <w:pPr>
        <w:pStyle w:val="Code"/>
        <w:ind w:left="0" w:firstLine="0"/>
        <w:rPr>
          <w:w w:val="100"/>
          <w:u w:val="single"/>
        </w:rPr>
      </w:pPr>
      <w:r w:rsidRPr="00200C04">
        <w:rPr>
          <w:rFonts w:hint="eastAsia"/>
          <w:w w:val="100"/>
          <w:u w:val="single"/>
        </w:rPr>
        <w:t>dot11HETriggeredCQIFeedbackSupportActivated</w:t>
      </w:r>
      <w:r w:rsidR="00445D35" w:rsidRPr="0033666D">
        <w:rPr>
          <w:w w:val="100"/>
          <w:u w:val="single"/>
        </w:rPr>
        <w:t xml:space="preserve"> OBJECT-TYPE</w:t>
      </w:r>
    </w:p>
    <w:p w:rsidR="00445D35" w:rsidRPr="00445D35" w:rsidRDefault="00445D35" w:rsidP="00445D35">
      <w:pPr>
        <w:pStyle w:val="Code"/>
        <w:rPr>
          <w:w w:val="100"/>
          <w:u w:val="single"/>
        </w:rPr>
      </w:pPr>
      <w:r w:rsidRPr="00445D35">
        <w:rPr>
          <w:w w:val="100"/>
          <w:u w:val="single"/>
        </w:rPr>
        <w:t>SYNTAX TruthValue</w:t>
      </w:r>
    </w:p>
    <w:p w:rsidR="00445D35" w:rsidRPr="00445D35" w:rsidRDefault="00445D35" w:rsidP="00445D35">
      <w:pPr>
        <w:pStyle w:val="Code"/>
        <w:rPr>
          <w:w w:val="100"/>
          <w:u w:val="single"/>
        </w:rPr>
      </w:pPr>
      <w:r w:rsidRPr="00445D35">
        <w:rPr>
          <w:w w:val="100"/>
          <w:u w:val="single"/>
        </w:rPr>
        <w:t xml:space="preserve">MAX-ACCESS </w:t>
      </w:r>
      <w:r w:rsidR="00B963FF" w:rsidRPr="00B963FF">
        <w:rPr>
          <w:w w:val="100"/>
          <w:u w:val="single"/>
        </w:rPr>
        <w:t>read-write</w:t>
      </w:r>
    </w:p>
    <w:p w:rsidR="00445D35" w:rsidRPr="00445D35" w:rsidRDefault="00445D35" w:rsidP="00445D35">
      <w:pPr>
        <w:pStyle w:val="Code"/>
        <w:rPr>
          <w:w w:val="100"/>
          <w:u w:val="single"/>
        </w:rPr>
      </w:pPr>
      <w:r w:rsidRPr="00445D35">
        <w:rPr>
          <w:w w:val="100"/>
          <w:u w:val="single"/>
        </w:rPr>
        <w:t>STATUS current</w:t>
      </w:r>
    </w:p>
    <w:p w:rsidR="00445D35" w:rsidRPr="00445D35" w:rsidRDefault="00445D35" w:rsidP="00445D35">
      <w:pPr>
        <w:pStyle w:val="Code"/>
        <w:rPr>
          <w:w w:val="100"/>
          <w:u w:val="single"/>
        </w:rPr>
      </w:pPr>
      <w:r w:rsidRPr="00445D35">
        <w:rPr>
          <w:w w:val="100"/>
          <w:u w:val="single"/>
        </w:rPr>
        <w:t>DESCRIPTION</w:t>
      </w:r>
    </w:p>
    <w:p w:rsidR="00547019" w:rsidRPr="00EA624D" w:rsidRDefault="00547019" w:rsidP="00547019">
      <w:pPr>
        <w:pStyle w:val="Code"/>
        <w:rPr>
          <w:w w:val="100"/>
          <w:u w:val="single"/>
        </w:rPr>
      </w:pPr>
      <w:r w:rsidRPr="00EA624D">
        <w:rPr>
          <w:w w:val="100"/>
          <w:u w:val="single"/>
        </w:rPr>
        <w:t>"This is a control variable.</w:t>
      </w:r>
    </w:p>
    <w:p w:rsidR="00547019" w:rsidRPr="00EA624D" w:rsidRDefault="00547019" w:rsidP="00547019">
      <w:pPr>
        <w:pStyle w:val="Code"/>
        <w:rPr>
          <w:w w:val="100"/>
          <w:u w:val="single"/>
        </w:rPr>
      </w:pPr>
      <w:r w:rsidRPr="00EA624D">
        <w:rPr>
          <w:w w:val="100"/>
          <w:u w:val="single"/>
        </w:rPr>
        <w:lastRenderedPageBreak/>
        <w:t>It is written by an external management entity.</w:t>
      </w:r>
    </w:p>
    <w:p w:rsidR="00547019" w:rsidRDefault="00547019" w:rsidP="00547019">
      <w:pPr>
        <w:pStyle w:val="Code"/>
        <w:rPr>
          <w:w w:val="100"/>
          <w:u w:val="single"/>
        </w:rPr>
      </w:pPr>
      <w:r w:rsidRPr="00EA624D">
        <w:rPr>
          <w:w w:val="100"/>
          <w:u w:val="single"/>
        </w:rPr>
        <w:t>Changes take effect as soon as practical in the implementation."</w:t>
      </w:r>
    </w:p>
    <w:p w:rsidR="00445D35" w:rsidRPr="00445D35" w:rsidRDefault="00445D35" w:rsidP="00445D35">
      <w:pPr>
        <w:pStyle w:val="Code"/>
        <w:rPr>
          <w:w w:val="100"/>
          <w:u w:val="single"/>
        </w:rPr>
      </w:pPr>
      <w:r w:rsidRPr="00445D35">
        <w:rPr>
          <w:w w:val="100"/>
          <w:u w:val="single"/>
        </w:rPr>
        <w:t>DEFVAL { false }</w:t>
      </w:r>
    </w:p>
    <w:p w:rsidR="00445D35" w:rsidRDefault="00445D35" w:rsidP="0033666D">
      <w:pPr>
        <w:pStyle w:val="Code"/>
        <w:ind w:left="0" w:firstLine="0"/>
        <w:rPr>
          <w:w w:val="100"/>
          <w:u w:val="single"/>
        </w:rPr>
      </w:pPr>
      <w:r w:rsidRPr="00445D35">
        <w:rPr>
          <w:w w:val="100"/>
          <w:u w:val="single"/>
        </w:rPr>
        <w:t xml:space="preserve">::= { </w:t>
      </w:r>
      <w:r>
        <w:rPr>
          <w:w w:val="100"/>
          <w:u w:val="single"/>
        </w:rPr>
        <w:t>dot11</w:t>
      </w:r>
      <w:r w:rsidRPr="00200C04">
        <w:rPr>
          <w:w w:val="100"/>
          <w:u w:val="single"/>
        </w:rPr>
        <w:t>HETransmitBeamformingConfigEntry</w:t>
      </w:r>
      <w:r w:rsidRPr="00445D35">
        <w:rPr>
          <w:w w:val="100"/>
          <w:u w:val="single"/>
        </w:rPr>
        <w:t xml:space="preserve"> </w:t>
      </w:r>
      <w:r>
        <w:rPr>
          <w:w w:val="100"/>
          <w:u w:val="single"/>
        </w:rPr>
        <w:t>17</w:t>
      </w:r>
      <w:r w:rsidRPr="00445D35">
        <w:rPr>
          <w:w w:val="100"/>
          <w:u w:val="single"/>
        </w:rPr>
        <w:t xml:space="preserve"> }</w:t>
      </w:r>
    </w:p>
    <w:p w:rsidR="0033666D" w:rsidRPr="00200C04" w:rsidRDefault="0033666D" w:rsidP="00136143">
      <w:pPr>
        <w:pStyle w:val="Code"/>
        <w:ind w:left="0" w:firstLine="0"/>
        <w:rPr>
          <w:w w:val="100"/>
          <w:u w:val="single"/>
        </w:rPr>
      </w:pPr>
    </w:p>
    <w:p w:rsidR="0021662F" w:rsidRPr="00200C04" w:rsidRDefault="0021662F" w:rsidP="0021662F">
      <w:pPr>
        <w:pStyle w:val="Code"/>
        <w:rPr>
          <w:w w:val="100"/>
          <w:u w:val="single"/>
        </w:rPr>
      </w:pPr>
      <w:r w:rsidRPr="00200C04">
        <w:rPr>
          <w:w w:val="100"/>
          <w:u w:val="single"/>
        </w:rPr>
        <w:t>-- **********************************************************************</w:t>
      </w:r>
    </w:p>
    <w:p w:rsidR="0021662F" w:rsidRPr="00200C04" w:rsidRDefault="0021662F" w:rsidP="0021662F">
      <w:pPr>
        <w:pStyle w:val="Code"/>
        <w:rPr>
          <w:w w:val="100"/>
          <w:u w:val="single"/>
        </w:rPr>
      </w:pPr>
      <w:r w:rsidRPr="00200C04">
        <w:rPr>
          <w:w w:val="100"/>
          <w:u w:val="single"/>
        </w:rPr>
        <w:t>-- * End of dot11 HE Transmit Beamforming Config TABLE</w:t>
      </w:r>
    </w:p>
    <w:p w:rsidR="0021662F" w:rsidRPr="00200C04" w:rsidRDefault="0021662F" w:rsidP="0021662F">
      <w:pPr>
        <w:pStyle w:val="Code"/>
        <w:rPr>
          <w:w w:val="100"/>
          <w:u w:val="single"/>
        </w:rPr>
      </w:pPr>
      <w:r w:rsidRPr="00200C04">
        <w:rPr>
          <w:w w:val="100"/>
          <w:u w:val="single"/>
        </w:rPr>
        <w:t>-- **********************************************************************</w:t>
      </w:r>
    </w:p>
    <w:p w:rsidR="00075305" w:rsidRDefault="00075305" w:rsidP="000947E5">
      <w:pPr>
        <w:pStyle w:val="Code"/>
        <w:ind w:left="0" w:firstLine="0"/>
        <w:rPr>
          <w:w w:val="100"/>
        </w:rPr>
      </w:pPr>
    </w:p>
    <w:p w:rsidR="000612FF" w:rsidRDefault="000612FF" w:rsidP="000947E5">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lang w:eastAsia="ko-KR"/>
        </w:rPr>
      </w:pPr>
      <w:r w:rsidRPr="00200C04">
        <w:rPr>
          <w:rFonts w:hint="eastAsia"/>
          <w:b/>
          <w:i/>
          <w:sz w:val="20"/>
          <w:highlight w:val="yellow"/>
          <w:lang w:eastAsia="ko-KR"/>
        </w:rPr>
        <w:t>TGax editor:</w:t>
      </w:r>
      <w:r>
        <w:rPr>
          <w:rFonts w:hint="eastAsia"/>
          <w:b/>
          <w:i/>
          <w:sz w:val="20"/>
          <w:highlight w:val="yellow"/>
          <w:lang w:eastAsia="ko-KR"/>
        </w:rPr>
        <w:t xml:space="preserve"> Insert the following after the dot11HEComplianceGroup: </w:t>
      </w:r>
    </w:p>
    <w:p w:rsidR="004E2754" w:rsidRPr="00200C04" w:rsidRDefault="004E2754" w:rsidP="004E2754">
      <w:pPr>
        <w:pStyle w:val="Code"/>
        <w:rPr>
          <w:w w:val="100"/>
          <w:u w:val="single"/>
        </w:rPr>
      </w:pPr>
      <w:r w:rsidRPr="00200C04">
        <w:rPr>
          <w:w w:val="100"/>
          <w:u w:val="single"/>
        </w:rPr>
        <w:t>dot11HETransmitBeamformingGroup OBJECT-GROUP</w:t>
      </w:r>
    </w:p>
    <w:p w:rsidR="004E2754" w:rsidRPr="00200C04" w:rsidRDefault="004E2754" w:rsidP="004E2754">
      <w:pPr>
        <w:pStyle w:val="Code"/>
        <w:rPr>
          <w:w w:val="100"/>
          <w:u w:val="single"/>
        </w:rPr>
      </w:pPr>
      <w:r w:rsidRPr="00200C04">
        <w:rPr>
          <w:w w:val="100"/>
          <w:u w:val="single"/>
        </w:rPr>
        <w:tab/>
        <w:t xml:space="preserve">OBJECTS { </w:t>
      </w:r>
    </w:p>
    <w:p w:rsidR="00060CC7" w:rsidRPr="00200C04" w:rsidRDefault="00060CC7" w:rsidP="00060CC7">
      <w:pPr>
        <w:pStyle w:val="Code"/>
        <w:rPr>
          <w:w w:val="100"/>
          <w:u w:val="single"/>
        </w:rPr>
      </w:pPr>
      <w:r w:rsidRPr="00200C04">
        <w:rPr>
          <w:w w:val="100"/>
          <w:u w:val="single"/>
        </w:rPr>
        <w:tab/>
      </w:r>
      <w:r w:rsidRPr="00200C04">
        <w:rPr>
          <w:w w:val="100"/>
          <w:u w:val="single"/>
        </w:rPr>
        <w:tab/>
        <w:t>dot11HESUBeamformerOptionImplemented,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dot11HESUBeamformeeOptionImplemented,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dot11HEMUBeamformerOptionImplemented,</w:t>
      </w:r>
    </w:p>
    <w:p w:rsidR="00060CC7" w:rsidRPr="00200C04" w:rsidRDefault="00060CC7" w:rsidP="00060CC7">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LessThanOrEqualTo80,</w:t>
      </w:r>
    </w:p>
    <w:p w:rsidR="00060CC7" w:rsidRPr="00200C04" w:rsidRDefault="00060CC7" w:rsidP="00060CC7">
      <w:pPr>
        <w:pStyle w:val="Code"/>
        <w:rPr>
          <w:w w:val="100"/>
          <w:u w:val="single"/>
        </w:rPr>
      </w:pPr>
      <w:r w:rsidRPr="00200C04">
        <w:rPr>
          <w:w w:val="100"/>
          <w:u w:val="single"/>
        </w:rPr>
        <w:tab/>
      </w:r>
      <w:r w:rsidRPr="00200C04">
        <w:rPr>
          <w:w w:val="100"/>
          <w:u w:val="single"/>
        </w:rPr>
        <w:tab/>
        <w:t>dot11HEBeamformee</w:t>
      </w:r>
      <w:r w:rsidRPr="00200C04">
        <w:rPr>
          <w:rFonts w:hint="eastAsia"/>
          <w:w w:val="100"/>
          <w:u w:val="single"/>
        </w:rPr>
        <w:t>STS</w:t>
      </w:r>
      <w:r w:rsidRPr="00200C04">
        <w:rPr>
          <w:w w:val="100"/>
          <w:u w:val="single"/>
        </w:rPr>
        <w:t>Support</w:t>
      </w:r>
      <w:r w:rsidRPr="00200C04">
        <w:rPr>
          <w:rFonts w:hint="eastAsia"/>
          <w:w w:val="100"/>
          <w:u w:val="single"/>
        </w:rPr>
        <w:t>GreaterThan80,</w:t>
      </w:r>
    </w:p>
    <w:p w:rsidR="00060CC7" w:rsidRPr="00200C04" w:rsidRDefault="00060CC7" w:rsidP="00060CC7">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LessThanOrEqualTo80</w:t>
      </w:r>
      <w:r w:rsidRPr="00200C04">
        <w:rPr>
          <w:w w:val="100"/>
          <w:u w:val="single"/>
        </w:rPr>
        <w:t>,</w:t>
      </w:r>
    </w:p>
    <w:p w:rsidR="00060CC7" w:rsidRPr="00200C04" w:rsidRDefault="00060CC7" w:rsidP="00060CC7">
      <w:pPr>
        <w:pStyle w:val="Code"/>
        <w:rPr>
          <w:w w:val="100"/>
          <w:u w:val="single"/>
        </w:rPr>
      </w:pPr>
      <w:r w:rsidRPr="00200C04">
        <w:rPr>
          <w:w w:val="100"/>
          <w:u w:val="single"/>
        </w:rPr>
        <w:tab/>
      </w:r>
      <w:r w:rsidRPr="00200C04">
        <w:rPr>
          <w:w w:val="100"/>
          <w:u w:val="single"/>
        </w:rPr>
        <w:tab/>
        <w:t>dot11HENumberSoundingDimensions</w:t>
      </w:r>
      <w:r w:rsidRPr="00200C04">
        <w:rPr>
          <w:rFonts w:hint="eastAsia"/>
          <w:w w:val="100"/>
          <w:u w:val="single"/>
        </w:rPr>
        <w:t>GreaterThan80</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dot11HENG16SUFeedbackSupport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dot11HENG16MUFeedbackSupport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dot11HECodebookSizePhi4Psi2SUFeedbackSupport</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dot11HECodebookSizePhi7Psi5MUFeedbackSupport,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dot11HETriggeredSUBeamformingFeedbackImplemented</w:t>
      </w:r>
      <w:r w:rsidRPr="00200C04">
        <w:rPr>
          <w:w w:val="100"/>
          <w:u w:val="single"/>
        </w:rPr>
        <w:t>,</w:t>
      </w:r>
    </w:p>
    <w:p w:rsidR="00060CC7" w:rsidRPr="00200C04" w:rsidRDefault="00060CC7" w:rsidP="00060CC7">
      <w:pPr>
        <w:pStyle w:val="Code"/>
        <w:rPr>
          <w:w w:val="100"/>
          <w:u w:val="single"/>
        </w:rPr>
      </w:pPr>
      <w:r w:rsidRPr="00200C04">
        <w:rPr>
          <w:rFonts w:hint="eastAsia"/>
          <w:w w:val="100"/>
          <w:u w:val="single"/>
        </w:rPr>
        <w:tab/>
      </w:r>
      <w:r w:rsidRPr="00200C04">
        <w:rPr>
          <w:rFonts w:hint="eastAsia"/>
          <w:w w:val="100"/>
          <w:u w:val="single"/>
        </w:rPr>
        <w:tab/>
        <w:t>dot11HETriggeredMUBeamformingFeedbackImplemented</w:t>
      </w:r>
      <w:r w:rsidRPr="00200C04">
        <w:rPr>
          <w:w w:val="100"/>
          <w:u w:val="single"/>
        </w:rPr>
        <w:t>,</w:t>
      </w:r>
    </w:p>
    <w:p w:rsidR="00060CC7" w:rsidRPr="00200C04" w:rsidRDefault="00060CC7" w:rsidP="005206B3">
      <w:pPr>
        <w:pStyle w:val="Code"/>
        <w:rPr>
          <w:w w:val="100"/>
          <w:u w:val="single"/>
        </w:rPr>
      </w:pPr>
      <w:r w:rsidRPr="00200C04">
        <w:rPr>
          <w:rFonts w:hint="eastAsia"/>
          <w:w w:val="100"/>
          <w:u w:val="single"/>
        </w:rPr>
        <w:tab/>
      </w:r>
      <w:r w:rsidRPr="00200C04">
        <w:rPr>
          <w:rFonts w:hint="eastAsia"/>
          <w:w w:val="100"/>
          <w:u w:val="single"/>
        </w:rPr>
        <w:tab/>
        <w:t>dot11HETriggeredCQIFeedbackSupportImplemented</w:t>
      </w:r>
      <w:r w:rsidR="0031452B" w:rsidRPr="00200C04">
        <w:rPr>
          <w:rFonts w:hint="eastAsia"/>
          <w:w w:val="100"/>
          <w:u w:val="single"/>
        </w:rPr>
        <w:t xml:space="preserve"> </w:t>
      </w:r>
      <w:r w:rsidRPr="00200C04">
        <w:rPr>
          <w:rFonts w:hint="eastAsia"/>
          <w:w w:val="100"/>
          <w:u w:val="single"/>
        </w:rPr>
        <w:t>}</w:t>
      </w:r>
    </w:p>
    <w:p w:rsidR="004E2754" w:rsidRPr="00200C04" w:rsidRDefault="004E2754" w:rsidP="004E2754">
      <w:pPr>
        <w:pStyle w:val="Code"/>
        <w:rPr>
          <w:w w:val="100"/>
          <w:u w:val="single"/>
        </w:rPr>
      </w:pPr>
      <w:r w:rsidRPr="00200C04">
        <w:rPr>
          <w:w w:val="100"/>
          <w:u w:val="single"/>
        </w:rPr>
        <w:tab/>
        <w:t>STATUS current</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"Attributes that configure HE transmit beamforming for IEEE 802.11."</w:t>
      </w:r>
    </w:p>
    <w:p w:rsidR="004E2754" w:rsidRPr="00200C04" w:rsidRDefault="004E2754" w:rsidP="004E2754">
      <w:pPr>
        <w:pStyle w:val="Code"/>
        <w:rPr>
          <w:w w:val="100"/>
          <w:u w:val="single"/>
        </w:rPr>
      </w:pPr>
      <w:r w:rsidRPr="00200C04">
        <w:rPr>
          <w:w w:val="100"/>
          <w:u w:val="single"/>
        </w:rPr>
        <w:tab/>
        <w:t xml:space="preserve">::= { dot11Groups </w:t>
      </w:r>
      <w:r w:rsidR="00136143" w:rsidRPr="00200C04">
        <w:rPr>
          <w:rFonts w:hint="eastAsia"/>
          <w:w w:val="100"/>
          <w:u w:val="single"/>
        </w:rPr>
        <w:t>&lt;ANA&gt;</w:t>
      </w:r>
      <w:r w:rsidRPr="00200C04">
        <w:rPr>
          <w:w w:val="100"/>
          <w:u w:val="single"/>
        </w:rPr>
        <w:t xml:space="preserve"> }</w:t>
      </w:r>
    </w:p>
    <w:p w:rsidR="004E2754" w:rsidRPr="00200C04" w:rsidRDefault="004E2754" w:rsidP="004E2754">
      <w:pPr>
        <w:pStyle w:val="Code"/>
        <w:rPr>
          <w:w w:val="100"/>
          <w:u w:val="single"/>
        </w:rPr>
      </w:pPr>
    </w:p>
    <w:p w:rsidR="004E2754" w:rsidRPr="00200C04" w:rsidRDefault="004E2754" w:rsidP="004E2754">
      <w:pPr>
        <w:pStyle w:val="Code"/>
        <w:rPr>
          <w:w w:val="100"/>
          <w:u w:val="single"/>
        </w:rPr>
      </w:pPr>
      <w:r w:rsidRPr="00200C04">
        <w:rPr>
          <w:w w:val="100"/>
          <w:u w:val="single"/>
        </w:rPr>
        <w:t>dot11PhyHEComplianceGroup OBJECT-GROUP</w:t>
      </w:r>
    </w:p>
    <w:p w:rsidR="004E2754" w:rsidRPr="00200C04" w:rsidRDefault="004E2754" w:rsidP="004E2754">
      <w:pPr>
        <w:pStyle w:val="Code"/>
        <w:rPr>
          <w:w w:val="100"/>
          <w:u w:val="single"/>
        </w:rPr>
      </w:pPr>
      <w:r w:rsidRPr="00200C04">
        <w:rPr>
          <w:w w:val="100"/>
          <w:u w:val="single"/>
        </w:rPr>
        <w:tab/>
        <w:t>OBJECTS {</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dot11HEDualBandImplemented,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w:t>
      </w:r>
      <w:r w:rsidR="00C34FB7" w:rsidRPr="00200C04">
        <w:rPr>
          <w:rFonts w:hint="eastAsia"/>
          <w:w w:val="100"/>
          <w:u w:val="single"/>
        </w:rPr>
        <w:t>Current</w:t>
      </w:r>
      <w:r w:rsidRPr="00200C04">
        <w:rPr>
          <w:w w:val="100"/>
          <w:u w:val="single"/>
        </w:rPr>
        <w:t>ChannelWidthSet</w:t>
      </w:r>
      <w:r w:rsidRPr="00200C04">
        <w:rPr>
          <w:rFonts w:hint="eastAsia"/>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w:t>
      </w:r>
      <w:r w:rsidRPr="00200C04">
        <w:rPr>
          <w:rFonts w:hint="eastAsia"/>
          <w:w w:val="100"/>
          <w:u w:val="single"/>
        </w:rPr>
        <w:t>T</w:t>
      </w:r>
      <w:r w:rsidRPr="00200C04">
        <w:rPr>
          <w:w w:val="100"/>
          <w:u w:val="single"/>
        </w:rPr>
        <w:t>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w:t>
      </w:r>
      <w:r w:rsidRPr="00200C04">
        <w:rPr>
          <w:rFonts w:hint="eastAsia"/>
          <w:w w:val="100"/>
          <w:u w:val="single"/>
        </w:rPr>
        <w:t>T</w:t>
      </w:r>
      <w:r w:rsidRPr="00200C04">
        <w:rPr>
          <w:w w:val="100"/>
          <w:u w:val="single"/>
        </w:rPr>
        <w:t>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dot11HEPuncturedPreambleRxImplemented,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dot11HEPuncturedPreambleRx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dot11HEDeviceClass</w:t>
      </w:r>
      <w:r w:rsidRPr="00200C04">
        <w:rPr>
          <w:rFonts w:hint="eastAsia"/>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dot11HELPDCCodingInPayloadImplemented,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dot11HELPDCCodingInPayload</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dot11HESUPPDUwith1xHELTFand0point8GIlmplemented,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dot11HESUPPDUwith1xHELTFand0point8GI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dot11HESUPPDUwith4xHELTFand0point8GIlmplemented,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dot11HESUPPDUwith4xHELTFand0point8GI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dot11HENDPwith4xHELTFand3point2GIImplemented,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dot11HENDPwith4xHELTFand3point2GI</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dot11HESTBCTxImplemented,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dot11HESTBCTx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dot11HESTBCRxImplemented,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dot11HESTBCRx</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dot11HEDopplerImplemented,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dot11HEDoppler</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dot11HEDCMImplemented,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dot11HEDCM</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dot11HEFullBWULMUMIMOImplemented,</w:t>
      </w:r>
    </w:p>
    <w:p w:rsidR="00136143" w:rsidRPr="00200C04" w:rsidRDefault="00136143" w:rsidP="00136143">
      <w:pPr>
        <w:pStyle w:val="Code"/>
        <w:ind w:left="0" w:firstLine="0"/>
        <w:rPr>
          <w:w w:val="100"/>
          <w:u w:val="single"/>
        </w:rPr>
      </w:pPr>
      <w:r w:rsidRPr="00200C04">
        <w:rPr>
          <w:rFonts w:hint="eastAsia"/>
          <w:w w:val="100"/>
          <w:u w:val="single"/>
        </w:rPr>
        <w:tab/>
      </w:r>
      <w:r w:rsidRPr="00200C04">
        <w:rPr>
          <w:rFonts w:hint="eastAsia"/>
          <w:w w:val="100"/>
          <w:u w:val="single"/>
        </w:rPr>
        <w:tab/>
      </w:r>
      <w:r w:rsidRPr="00200C04">
        <w:rPr>
          <w:w w:val="100"/>
          <w:u w:val="single"/>
        </w:rPr>
        <w:t>dot11HEFullBWULMUMIMO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dot11HEPartialBWULMUMIMOImplemented,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dot11HEPartialBWULMUMIMO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dot11HEPartialBWDLMUMIMOImplemented,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dot11HEPartialBWDLMUMIMO</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dot11HEULMUPayloadImplemented,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dot11HEULMUPayload</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lastRenderedPageBreak/>
        <w:tab/>
      </w:r>
      <w:r w:rsidRPr="00200C04">
        <w:rPr>
          <w:rFonts w:hint="eastAsia"/>
          <w:w w:val="100"/>
          <w:u w:val="single"/>
        </w:rPr>
        <w:tab/>
      </w:r>
      <w:r w:rsidRPr="00200C04">
        <w:rPr>
          <w:w w:val="100"/>
          <w:u w:val="single"/>
        </w:rPr>
        <w:t>dot11HEPowerBoostFactorImplemented,</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dot11HEPowerBoostFactor</w:t>
      </w:r>
      <w:r w:rsidRPr="00200C04">
        <w:rPr>
          <w:rFonts w:hint="eastAsia"/>
          <w:w w:val="100"/>
          <w:u w:val="single"/>
        </w:rPr>
        <w:t>Activated</w:t>
      </w:r>
      <w:r w:rsidRPr="00200C04">
        <w:rPr>
          <w:w w:val="100"/>
          <w:u w:val="single"/>
        </w:rPr>
        <w:t>,</w:t>
      </w:r>
    </w:p>
    <w:p w:rsidR="00136143" w:rsidRPr="00200C04" w:rsidRDefault="00136143" w:rsidP="00136143">
      <w:pPr>
        <w:pStyle w:val="Code"/>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dot11HEPartialBWERSUPayloadImplemented,</w:t>
      </w:r>
    </w:p>
    <w:p w:rsidR="004E2754" w:rsidRPr="00200C04" w:rsidRDefault="00136143" w:rsidP="00061A86">
      <w:pPr>
        <w:pStyle w:val="Code"/>
        <w:tabs>
          <w:tab w:val="clear" w:pos="6600"/>
          <w:tab w:val="left" w:pos="6330"/>
        </w:tabs>
        <w:ind w:left="0" w:firstLine="0"/>
        <w:rPr>
          <w:w w:val="100"/>
          <w:u w:val="single"/>
        </w:rPr>
      </w:pPr>
      <w:r w:rsidRPr="00200C04">
        <w:rPr>
          <w:rFonts w:hint="eastAsia"/>
          <w:w w:val="100"/>
          <w:u w:val="single"/>
        </w:rPr>
        <w:tab/>
      </w:r>
      <w:r w:rsidRPr="00200C04">
        <w:rPr>
          <w:rFonts w:hint="eastAsia"/>
          <w:w w:val="100"/>
          <w:u w:val="single"/>
        </w:rPr>
        <w:tab/>
      </w:r>
      <w:r w:rsidRPr="00200C04">
        <w:rPr>
          <w:w w:val="100"/>
          <w:u w:val="single"/>
        </w:rPr>
        <w:t>dot11HEPartialBWERSUPayload</w:t>
      </w:r>
      <w:r w:rsidRPr="00200C04">
        <w:rPr>
          <w:rFonts w:hint="eastAsia"/>
          <w:w w:val="100"/>
          <w:u w:val="single"/>
        </w:rPr>
        <w:t xml:space="preserve">Activated </w:t>
      </w:r>
      <w:r w:rsidR="004E2754" w:rsidRPr="00200C04">
        <w:rPr>
          <w:w w:val="100"/>
          <w:u w:val="single"/>
        </w:rPr>
        <w:t>}</w:t>
      </w:r>
    </w:p>
    <w:p w:rsidR="004E2754" w:rsidRPr="00200C04" w:rsidRDefault="004E2754" w:rsidP="004E2754">
      <w:pPr>
        <w:pStyle w:val="Code"/>
        <w:rPr>
          <w:w w:val="100"/>
          <w:u w:val="single"/>
        </w:rPr>
      </w:pPr>
      <w:r w:rsidRPr="00200C04">
        <w:rPr>
          <w:w w:val="100"/>
          <w:u w:val="single"/>
        </w:rPr>
        <w:tab/>
        <w:t>STATUS current</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"Attributes that configure the HE PHY."</w:t>
      </w:r>
    </w:p>
    <w:p w:rsidR="004E2754" w:rsidRPr="00200C04" w:rsidRDefault="004E2754" w:rsidP="004E2754">
      <w:pPr>
        <w:pStyle w:val="Code"/>
        <w:rPr>
          <w:w w:val="100"/>
          <w:u w:val="single"/>
        </w:rPr>
      </w:pPr>
      <w:r w:rsidRPr="00200C04">
        <w:rPr>
          <w:w w:val="100"/>
          <w:u w:val="single"/>
        </w:rPr>
        <w:tab/>
        <w:t xml:space="preserve">::= { dot11Groups </w:t>
      </w:r>
      <w:r w:rsidR="00136143" w:rsidRPr="00200C04">
        <w:rPr>
          <w:rFonts w:hint="eastAsia"/>
          <w:w w:val="100"/>
          <w:u w:val="single"/>
        </w:rPr>
        <w:t>&lt;ANA&gt;</w:t>
      </w:r>
      <w:r w:rsidRPr="00200C04">
        <w:rPr>
          <w:w w:val="100"/>
          <w:u w:val="single"/>
        </w:rPr>
        <w:t xml:space="preserve"> }</w:t>
      </w:r>
    </w:p>
    <w:p w:rsidR="0034612B" w:rsidRDefault="0034612B" w:rsidP="004E2754">
      <w:pPr>
        <w:pStyle w:val="Code"/>
        <w:rPr>
          <w:w w:val="100"/>
        </w:rPr>
      </w:pPr>
    </w:p>
    <w:p w:rsidR="004E2754" w:rsidRPr="00200C04" w:rsidRDefault="004E2754" w:rsidP="004E2754">
      <w:pPr>
        <w:pStyle w:val="Editinginstructions"/>
        <w:rPr>
          <w:w w:val="100"/>
          <w:u w:val="single"/>
        </w:rPr>
      </w:pPr>
      <w:r w:rsidRPr="00200C04">
        <w:rPr>
          <w:w w:val="100"/>
          <w:u w:val="single"/>
        </w:rPr>
        <w:t>Change the dot11Compliance object as follows:</w:t>
      </w:r>
    </w:p>
    <w:p w:rsidR="004E2754" w:rsidRDefault="004E2754" w:rsidP="004E2754">
      <w:pPr>
        <w:pStyle w:val="Code"/>
        <w:rPr>
          <w:w w:val="100"/>
        </w:rPr>
      </w:pPr>
      <w:r>
        <w:rPr>
          <w:w w:val="100"/>
        </w:rPr>
        <w:t>dot11Compliance MODULE-COMPLIANCE</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"The compliance statement for SNMPv2 entities that implement the IEEE 802.11 MIB."</w:t>
      </w:r>
    </w:p>
    <w:p w:rsidR="004E2754" w:rsidRDefault="004E2754" w:rsidP="004E2754">
      <w:pPr>
        <w:pStyle w:val="Code"/>
        <w:rPr>
          <w:w w:val="100"/>
        </w:rPr>
      </w:pPr>
      <w:r>
        <w:rPr>
          <w:w w:val="100"/>
        </w:rPr>
        <w:tab/>
        <w:t>MODULE  -- this module</w:t>
      </w:r>
    </w:p>
    <w:p w:rsidR="004E2754" w:rsidRDefault="004E2754" w:rsidP="004E2754">
      <w:pPr>
        <w:pStyle w:val="Code"/>
        <w:rPr>
          <w:w w:val="100"/>
        </w:rPr>
      </w:pPr>
      <w:r>
        <w:rPr>
          <w:w w:val="100"/>
        </w:rPr>
        <w:tab/>
        <w:t>MANDATORY-GROUPS {</w:t>
      </w:r>
    </w:p>
    <w:p w:rsidR="004E2754" w:rsidRDefault="004E2754" w:rsidP="004E2754">
      <w:pPr>
        <w:pStyle w:val="Code"/>
        <w:rPr>
          <w:w w:val="100"/>
        </w:rPr>
      </w:pPr>
      <w:r>
        <w:rPr>
          <w:w w:val="100"/>
        </w:rPr>
        <w:tab/>
      </w:r>
      <w:r>
        <w:rPr>
          <w:w w:val="100"/>
        </w:rPr>
        <w:tab/>
        <w:t>dot11SMTbase12,</w:t>
      </w:r>
    </w:p>
    <w:p w:rsidR="004E2754" w:rsidRDefault="004E2754" w:rsidP="004E2754">
      <w:pPr>
        <w:pStyle w:val="Code"/>
        <w:rPr>
          <w:w w:val="100"/>
        </w:rPr>
      </w:pPr>
      <w:r>
        <w:rPr>
          <w:w w:val="100"/>
        </w:rPr>
        <w:tab/>
      </w:r>
      <w:r>
        <w:rPr>
          <w:w w:val="100"/>
        </w:rPr>
        <w:tab/>
        <w:t xml:space="preserve">dot11MACbase3, </w:t>
      </w:r>
    </w:p>
    <w:p w:rsidR="004E2754" w:rsidRDefault="004E2754" w:rsidP="004E2754">
      <w:pPr>
        <w:pStyle w:val="Code"/>
        <w:rPr>
          <w:w w:val="100"/>
        </w:rPr>
      </w:pPr>
      <w:r>
        <w:rPr>
          <w:w w:val="100"/>
        </w:rPr>
        <w:tab/>
      </w:r>
      <w:r>
        <w:rPr>
          <w:w w:val="100"/>
        </w:rPr>
        <w:tab/>
        <w:t>dot11CountersGroup3,</w:t>
      </w:r>
    </w:p>
    <w:p w:rsidR="004E2754" w:rsidRDefault="004E2754" w:rsidP="004E2754">
      <w:pPr>
        <w:pStyle w:val="Code"/>
        <w:rPr>
          <w:w w:val="100"/>
        </w:rPr>
      </w:pPr>
      <w:r>
        <w:rPr>
          <w:w w:val="100"/>
        </w:rPr>
        <w:tab/>
      </w:r>
      <w:r>
        <w:rPr>
          <w:w w:val="100"/>
        </w:rPr>
        <w:tab/>
        <w:t xml:space="preserve">dot11SmtAuthenticationAlgorithms, </w:t>
      </w:r>
    </w:p>
    <w:p w:rsidR="004E2754" w:rsidRDefault="004E2754" w:rsidP="004E2754">
      <w:pPr>
        <w:pStyle w:val="Code"/>
        <w:rPr>
          <w:w w:val="100"/>
        </w:rPr>
      </w:pPr>
      <w:r>
        <w:rPr>
          <w:w w:val="100"/>
        </w:rPr>
        <w:tab/>
      </w:r>
      <w:r>
        <w:rPr>
          <w:w w:val="100"/>
        </w:rPr>
        <w:tab/>
        <w:t xml:space="preserve">dot11ResourceTypeID, </w:t>
      </w:r>
    </w:p>
    <w:p w:rsidR="004E2754" w:rsidRDefault="004E2754" w:rsidP="004E2754">
      <w:pPr>
        <w:pStyle w:val="Code"/>
        <w:rPr>
          <w:w w:val="100"/>
        </w:rPr>
      </w:pPr>
      <w:r>
        <w:rPr>
          <w:w w:val="100"/>
        </w:rPr>
        <w:tab/>
      </w:r>
      <w:r>
        <w:rPr>
          <w:w w:val="100"/>
        </w:rPr>
        <w:tab/>
        <w:t>dot11PhyOperationComplianceGroup2 }</w:t>
      </w:r>
    </w:p>
    <w:p w:rsidR="004E2754" w:rsidRDefault="004E2754" w:rsidP="004E2754">
      <w:pPr>
        <w:pStyle w:val="Code"/>
        <w:rPr>
          <w:w w:val="100"/>
        </w:rPr>
      </w:pPr>
    </w:p>
    <w:p w:rsidR="004E2754" w:rsidRDefault="004E2754" w:rsidP="004E2754">
      <w:pPr>
        <w:pStyle w:val="Code"/>
        <w:rPr>
          <w:w w:val="100"/>
        </w:rPr>
      </w:pPr>
      <w:r>
        <w:rPr>
          <w:w w:val="100"/>
        </w:rPr>
        <w:tab/>
        <w:t>GROUP dot11PhyDSSSComplianceGroup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"Implementation of this group is required when object dot11PHYType is dsss. </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dot11PhyOFDMComplianceGroup3</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is ofdm.</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r w:rsidR="0043203D">
        <w:rPr>
          <w:w w:val="100"/>
        </w:rPr>
        <w:tab/>
      </w:r>
      <w:r w:rsidR="0043203D">
        <w:rPr>
          <w:w w:val="100"/>
        </w:rPr>
        <w:tab/>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dot11PhyHRDSSSComplianceGroup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is hrdsss.</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lastRenderedPageBreak/>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dot11PhyERPComplianceGroup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"Implementation of this group is required when object dot11PHYType is ERP. </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dot11PhyVHTComplianceGroup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vht.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tab/>
      </w:r>
      <w:r>
        <w:rPr>
          <w:w w:val="100"/>
        </w:rPr>
        <w:tab/>
        <w:t>dot11PhyERPComplianceGroup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dot11PhyTVHTComplianceGroup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Default="004E2754" w:rsidP="004E2754">
      <w:pPr>
        <w:pStyle w:val="Code"/>
        <w:rPr>
          <w:w w:val="100"/>
        </w:rPr>
      </w:pPr>
      <w:r w:rsidRPr="00200C04">
        <w:rPr>
          <w:w w:val="100"/>
          <w:u w:val="single"/>
        </w:rPr>
        <w:tab/>
      </w:r>
      <w:r w:rsidRPr="00200C04">
        <w:rPr>
          <w:w w:val="100"/>
          <w:u w:val="single"/>
        </w:rPr>
        <w:tab/>
        <w:t>dot11PhyHEComplianceGroup</w:t>
      </w:r>
      <w:r>
        <w:rPr>
          <w:w w:val="100"/>
        </w:rPr>
        <w:t>"</w:t>
      </w:r>
    </w:p>
    <w:p w:rsidR="004E2754" w:rsidRDefault="004E2754" w:rsidP="004E2754">
      <w:pPr>
        <w:pStyle w:val="Code"/>
        <w:rPr>
          <w:w w:val="100"/>
        </w:rPr>
      </w:pPr>
    </w:p>
    <w:p w:rsidR="004E2754" w:rsidRDefault="004E2754" w:rsidP="004E2754">
      <w:pPr>
        <w:pStyle w:val="Code"/>
        <w:rPr>
          <w:w w:val="100"/>
        </w:rPr>
      </w:pPr>
      <w:r>
        <w:rPr>
          <w:w w:val="100"/>
        </w:rPr>
        <w:tab/>
        <w:t>GROUP dot11PhyTVHTComplianceGroup</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"Implementation of this group is required when object dot11PHYType has the value of tvht.</w:t>
      </w:r>
    </w:p>
    <w:p w:rsidR="004E2754" w:rsidRDefault="004E2754" w:rsidP="004E2754">
      <w:pPr>
        <w:pStyle w:val="Code"/>
        <w:rPr>
          <w:w w:val="100"/>
        </w:rPr>
      </w:pPr>
      <w:r>
        <w:rPr>
          <w:w w:val="100"/>
        </w:rPr>
        <w:tab/>
      </w:r>
      <w:r>
        <w:rPr>
          <w:w w:val="100"/>
        </w:rPr>
        <w:tab/>
        <w:t>This group is mutually exclusive to the following groups:</w:t>
      </w:r>
    </w:p>
    <w:p w:rsidR="004E2754" w:rsidRDefault="004E2754" w:rsidP="004E2754">
      <w:pPr>
        <w:pStyle w:val="Code"/>
        <w:rPr>
          <w:w w:val="100"/>
        </w:rPr>
      </w:pPr>
      <w:r>
        <w:rPr>
          <w:w w:val="100"/>
        </w:rPr>
        <w:tab/>
      </w:r>
      <w:r>
        <w:rPr>
          <w:w w:val="100"/>
        </w:rPr>
        <w:tab/>
        <w:t>dot11PhyIRComplianceGroup</w:t>
      </w:r>
    </w:p>
    <w:p w:rsidR="004E2754" w:rsidRDefault="004E2754" w:rsidP="004E2754">
      <w:pPr>
        <w:pStyle w:val="Code"/>
        <w:rPr>
          <w:w w:val="100"/>
        </w:rPr>
      </w:pPr>
      <w:r>
        <w:rPr>
          <w:w w:val="100"/>
        </w:rPr>
        <w:tab/>
      </w:r>
      <w:r>
        <w:rPr>
          <w:w w:val="100"/>
        </w:rPr>
        <w:tab/>
        <w:t xml:space="preserve">dot11PhyFHSSComplianceGroup2 </w:t>
      </w:r>
    </w:p>
    <w:p w:rsidR="004E2754" w:rsidRDefault="004E2754" w:rsidP="004E2754">
      <w:pPr>
        <w:pStyle w:val="Code"/>
        <w:rPr>
          <w:w w:val="100"/>
        </w:rPr>
      </w:pPr>
      <w:r>
        <w:rPr>
          <w:w w:val="100"/>
        </w:rPr>
        <w:tab/>
      </w:r>
      <w:r>
        <w:rPr>
          <w:w w:val="100"/>
        </w:rPr>
        <w:tab/>
        <w:t>dot11PhyDSSSComplianceGroup</w:t>
      </w:r>
    </w:p>
    <w:p w:rsidR="004E2754" w:rsidRDefault="004E2754" w:rsidP="004E2754">
      <w:pPr>
        <w:pStyle w:val="Code"/>
        <w:rPr>
          <w:w w:val="100"/>
        </w:rPr>
      </w:pPr>
      <w:r>
        <w:rPr>
          <w:w w:val="100"/>
        </w:rPr>
        <w:tab/>
      </w:r>
      <w:r>
        <w:rPr>
          <w:w w:val="100"/>
        </w:rPr>
        <w:tab/>
        <w:t xml:space="preserve">dot11PhyOFDMComplianceGroup3 </w:t>
      </w:r>
    </w:p>
    <w:p w:rsidR="004E2754" w:rsidRDefault="004E2754" w:rsidP="004E2754">
      <w:pPr>
        <w:pStyle w:val="Code"/>
        <w:rPr>
          <w:w w:val="100"/>
        </w:rPr>
      </w:pPr>
      <w:r>
        <w:rPr>
          <w:w w:val="100"/>
        </w:rPr>
        <w:tab/>
      </w:r>
      <w:r>
        <w:rPr>
          <w:w w:val="100"/>
        </w:rPr>
        <w:tab/>
        <w:t>dot11PhyHRDSSSComplianceGroup</w:t>
      </w:r>
    </w:p>
    <w:p w:rsidR="004E2754" w:rsidRDefault="004E2754" w:rsidP="004E2754">
      <w:pPr>
        <w:pStyle w:val="Code"/>
        <w:rPr>
          <w:w w:val="100"/>
        </w:rPr>
      </w:pPr>
      <w:r>
        <w:rPr>
          <w:w w:val="100"/>
        </w:rPr>
        <w:lastRenderedPageBreak/>
        <w:tab/>
      </w:r>
      <w:r>
        <w:rPr>
          <w:w w:val="100"/>
        </w:rPr>
        <w:tab/>
        <w:t>dot11PhyERPComplianceGroup</w:t>
      </w:r>
    </w:p>
    <w:p w:rsidR="004E2754" w:rsidRDefault="004E2754" w:rsidP="004E2754">
      <w:pPr>
        <w:pStyle w:val="Code"/>
        <w:rPr>
          <w:w w:val="100"/>
        </w:rPr>
      </w:pPr>
      <w:r>
        <w:rPr>
          <w:w w:val="100"/>
        </w:rPr>
        <w:tab/>
      </w:r>
      <w:r>
        <w:rPr>
          <w:w w:val="100"/>
        </w:rPr>
        <w:tab/>
        <w:t>dot11PhyHTComplianceGroup</w:t>
      </w:r>
    </w:p>
    <w:p w:rsidR="004E2754" w:rsidRDefault="004E2754" w:rsidP="004E2754">
      <w:pPr>
        <w:pStyle w:val="Code"/>
        <w:rPr>
          <w:w w:val="100"/>
        </w:rPr>
      </w:pPr>
      <w:r>
        <w:rPr>
          <w:w w:val="100"/>
        </w:rPr>
        <w:tab/>
      </w:r>
      <w:r>
        <w:rPr>
          <w:w w:val="100"/>
        </w:rPr>
        <w:tab/>
        <w:t>dot11DMGComplianceGroup</w:t>
      </w:r>
    </w:p>
    <w:p w:rsidR="004E2754" w:rsidRDefault="004E2754" w:rsidP="004E2754">
      <w:pPr>
        <w:pStyle w:val="Code"/>
        <w:rPr>
          <w:w w:val="100"/>
        </w:rPr>
      </w:pPr>
      <w:r>
        <w:rPr>
          <w:w w:val="100"/>
        </w:rPr>
        <w:tab/>
      </w:r>
      <w:r>
        <w:rPr>
          <w:w w:val="100"/>
        </w:rPr>
        <w:tab/>
        <w:t>dot11PhyVHTComplianceGroup</w:t>
      </w:r>
    </w:p>
    <w:p w:rsidR="0043203D" w:rsidRDefault="0043203D" w:rsidP="004E2754">
      <w:pPr>
        <w:pStyle w:val="Code"/>
        <w:rPr>
          <w:w w:val="100"/>
        </w:rPr>
      </w:pPr>
      <w:r>
        <w:rPr>
          <w:w w:val="100"/>
        </w:rPr>
        <w:tab/>
      </w:r>
      <w:r>
        <w:rPr>
          <w:w w:val="100"/>
        </w:rPr>
        <w:tab/>
      </w:r>
      <w:r w:rsidRPr="0043203D">
        <w:rPr>
          <w:w w:val="100"/>
        </w:rPr>
        <w:t>dot11PhyS1GComplianceGroup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dot11PhyHEComplianceGroup</w:t>
      </w:r>
      <w:r w:rsidRPr="00200C04">
        <w:rPr>
          <w:w w:val="100"/>
        </w:rPr>
        <w:t>"</w:t>
      </w:r>
    </w:p>
    <w:p w:rsidR="004612F0" w:rsidRDefault="004612F0" w:rsidP="00215913">
      <w:pPr>
        <w:pStyle w:val="Code"/>
        <w:ind w:left="0" w:firstLine="0"/>
        <w:rPr>
          <w:w w:val="100"/>
        </w:rPr>
      </w:pPr>
    </w:p>
    <w:p w:rsidR="0043203D" w:rsidRPr="0043203D" w:rsidRDefault="0043203D" w:rsidP="0043203D">
      <w:pPr>
        <w:pStyle w:val="Code"/>
        <w:rPr>
          <w:w w:val="100"/>
        </w:rPr>
      </w:pPr>
      <w:r w:rsidRPr="0043203D">
        <w:rPr>
          <w:w w:val="100"/>
        </w:rPr>
        <w:t>GROUP dot11PhyS1GComplianceGroup</w:t>
      </w:r>
    </w:p>
    <w:p w:rsidR="0043203D" w:rsidRPr="0043203D" w:rsidRDefault="0043203D" w:rsidP="0043203D">
      <w:pPr>
        <w:pStyle w:val="Code"/>
        <w:rPr>
          <w:w w:val="100"/>
        </w:rPr>
      </w:pPr>
      <w:r w:rsidRPr="0043203D">
        <w:rPr>
          <w:w w:val="100"/>
        </w:rPr>
        <w:t>DESCRIPTION</w:t>
      </w:r>
    </w:p>
    <w:p w:rsidR="0043203D" w:rsidRPr="0043203D" w:rsidRDefault="0043203D" w:rsidP="0043203D">
      <w:pPr>
        <w:pStyle w:val="Code"/>
        <w:rPr>
          <w:w w:val="100"/>
        </w:rPr>
      </w:pPr>
      <w:r>
        <w:rPr>
          <w:w w:val="100"/>
        </w:rPr>
        <w:tab/>
      </w:r>
      <w:r>
        <w:rPr>
          <w:w w:val="100"/>
        </w:rPr>
        <w:tab/>
      </w:r>
      <w:r w:rsidRPr="0043203D">
        <w:rPr>
          <w:w w:val="100"/>
        </w:rPr>
        <w:t>"Implementation of this group is required when object dot11PHYType has the</w:t>
      </w:r>
    </w:p>
    <w:p w:rsidR="0043203D" w:rsidRPr="0043203D" w:rsidRDefault="0043203D" w:rsidP="0043203D">
      <w:pPr>
        <w:pStyle w:val="Code"/>
        <w:rPr>
          <w:w w:val="100"/>
        </w:rPr>
      </w:pPr>
      <w:r>
        <w:rPr>
          <w:w w:val="100"/>
        </w:rPr>
        <w:tab/>
      </w:r>
      <w:r>
        <w:rPr>
          <w:w w:val="100"/>
        </w:rPr>
        <w:tab/>
      </w:r>
      <w:r w:rsidRPr="0043203D">
        <w:rPr>
          <w:w w:val="100"/>
        </w:rPr>
        <w:t>value of s1g.</w:t>
      </w:r>
    </w:p>
    <w:p w:rsidR="0043203D" w:rsidRPr="0043203D" w:rsidRDefault="0043203D" w:rsidP="0043203D">
      <w:pPr>
        <w:pStyle w:val="Code"/>
        <w:rPr>
          <w:w w:val="100"/>
        </w:rPr>
      </w:pPr>
      <w:r>
        <w:rPr>
          <w:w w:val="100"/>
        </w:rPr>
        <w:tab/>
      </w:r>
      <w:r>
        <w:rPr>
          <w:w w:val="100"/>
        </w:rPr>
        <w:tab/>
      </w:r>
      <w:r w:rsidRPr="0043203D">
        <w:rPr>
          <w:w w:val="100"/>
        </w:rPr>
        <w:t>This group is mutually exclusive to the following groups:</w:t>
      </w:r>
    </w:p>
    <w:p w:rsidR="0043203D" w:rsidRPr="0043203D" w:rsidRDefault="0043203D" w:rsidP="0043203D">
      <w:pPr>
        <w:pStyle w:val="Code"/>
        <w:rPr>
          <w:w w:val="100"/>
        </w:rPr>
      </w:pPr>
      <w:r>
        <w:rPr>
          <w:w w:val="100"/>
        </w:rPr>
        <w:tab/>
      </w:r>
      <w:r>
        <w:rPr>
          <w:w w:val="100"/>
        </w:rPr>
        <w:tab/>
      </w:r>
      <w:r w:rsidRPr="0043203D">
        <w:rPr>
          <w:w w:val="100"/>
        </w:rPr>
        <w:t>dot11PhyDSSSComplianceGroup</w:t>
      </w:r>
    </w:p>
    <w:p w:rsidR="0043203D" w:rsidRPr="0043203D" w:rsidRDefault="0043203D" w:rsidP="0043203D">
      <w:pPr>
        <w:pStyle w:val="Code"/>
        <w:rPr>
          <w:w w:val="100"/>
        </w:rPr>
      </w:pPr>
      <w:r>
        <w:rPr>
          <w:w w:val="100"/>
        </w:rPr>
        <w:tab/>
      </w:r>
      <w:r>
        <w:rPr>
          <w:w w:val="100"/>
        </w:rPr>
        <w:tab/>
      </w:r>
      <w:r w:rsidRPr="0043203D">
        <w:rPr>
          <w:w w:val="100"/>
        </w:rPr>
        <w:t>dot11PhyOFDMComplianceGroup3</w:t>
      </w:r>
    </w:p>
    <w:p w:rsidR="0043203D" w:rsidRPr="0043203D" w:rsidRDefault="0043203D" w:rsidP="0043203D">
      <w:pPr>
        <w:pStyle w:val="Code"/>
        <w:rPr>
          <w:w w:val="100"/>
        </w:rPr>
      </w:pPr>
      <w:r>
        <w:rPr>
          <w:w w:val="100"/>
        </w:rPr>
        <w:tab/>
      </w:r>
      <w:r>
        <w:rPr>
          <w:w w:val="100"/>
        </w:rPr>
        <w:tab/>
      </w:r>
      <w:r w:rsidRPr="0043203D">
        <w:rPr>
          <w:w w:val="100"/>
        </w:rPr>
        <w:t>dot11PhyHRDSSSComplianceGroup</w:t>
      </w:r>
    </w:p>
    <w:p w:rsidR="0043203D" w:rsidRPr="0043203D" w:rsidRDefault="0043203D" w:rsidP="0043203D">
      <w:pPr>
        <w:pStyle w:val="Code"/>
        <w:rPr>
          <w:w w:val="100"/>
        </w:rPr>
      </w:pPr>
      <w:r>
        <w:rPr>
          <w:w w:val="100"/>
        </w:rPr>
        <w:tab/>
      </w:r>
      <w:r>
        <w:rPr>
          <w:w w:val="100"/>
        </w:rPr>
        <w:tab/>
      </w:r>
      <w:r w:rsidRPr="0043203D">
        <w:rPr>
          <w:w w:val="100"/>
        </w:rPr>
        <w:t>dot11PhyERPComplianceGroup</w:t>
      </w:r>
    </w:p>
    <w:p w:rsidR="0043203D" w:rsidRPr="0043203D" w:rsidRDefault="0043203D" w:rsidP="0043203D">
      <w:pPr>
        <w:pStyle w:val="Code"/>
        <w:rPr>
          <w:w w:val="100"/>
        </w:rPr>
      </w:pPr>
      <w:r>
        <w:rPr>
          <w:w w:val="100"/>
        </w:rPr>
        <w:tab/>
      </w:r>
      <w:r>
        <w:rPr>
          <w:w w:val="100"/>
        </w:rPr>
        <w:tab/>
      </w:r>
      <w:r w:rsidRPr="0043203D">
        <w:rPr>
          <w:w w:val="100"/>
        </w:rPr>
        <w:t>dot11PhyHTComplianceGroup</w:t>
      </w:r>
    </w:p>
    <w:p w:rsidR="0043203D" w:rsidRPr="0043203D" w:rsidRDefault="0043203D" w:rsidP="0043203D">
      <w:pPr>
        <w:pStyle w:val="Code"/>
        <w:rPr>
          <w:w w:val="100"/>
        </w:rPr>
      </w:pPr>
      <w:r>
        <w:rPr>
          <w:w w:val="100"/>
        </w:rPr>
        <w:tab/>
      </w:r>
      <w:r>
        <w:rPr>
          <w:w w:val="100"/>
        </w:rPr>
        <w:tab/>
      </w:r>
      <w:r w:rsidRPr="0043203D">
        <w:rPr>
          <w:w w:val="100"/>
        </w:rPr>
        <w:t>dot11DMGComplianceGroup</w:t>
      </w:r>
    </w:p>
    <w:p w:rsidR="0043203D" w:rsidRPr="0043203D" w:rsidRDefault="0043203D" w:rsidP="0043203D">
      <w:pPr>
        <w:pStyle w:val="Code"/>
        <w:rPr>
          <w:w w:val="100"/>
        </w:rPr>
      </w:pPr>
      <w:r>
        <w:rPr>
          <w:w w:val="100"/>
        </w:rPr>
        <w:tab/>
      </w:r>
      <w:r>
        <w:rPr>
          <w:w w:val="100"/>
        </w:rPr>
        <w:tab/>
      </w:r>
      <w:r w:rsidRPr="0043203D">
        <w:rPr>
          <w:w w:val="100"/>
        </w:rPr>
        <w:t>dot11PhyVHTComplianceGroup</w:t>
      </w:r>
    </w:p>
    <w:p w:rsidR="0043203D" w:rsidRDefault="0043203D" w:rsidP="0043203D">
      <w:pPr>
        <w:pStyle w:val="Code"/>
        <w:ind w:left="0" w:firstLine="0"/>
        <w:rPr>
          <w:w w:val="100"/>
        </w:rPr>
      </w:pPr>
      <w:r>
        <w:rPr>
          <w:w w:val="100"/>
        </w:rPr>
        <w:tab/>
      </w:r>
      <w:r>
        <w:rPr>
          <w:w w:val="100"/>
        </w:rPr>
        <w:tab/>
      </w:r>
      <w:r w:rsidRPr="0043203D">
        <w:rPr>
          <w:w w:val="100"/>
        </w:rPr>
        <w:t>dot11PhyTVHTComplianceGroup</w:t>
      </w:r>
    </w:p>
    <w:p w:rsidR="0043203D" w:rsidRDefault="0043203D" w:rsidP="0043203D">
      <w:pPr>
        <w:pStyle w:val="Code"/>
        <w:ind w:left="0" w:firstLine="0"/>
        <w:rPr>
          <w:w w:val="100"/>
        </w:rPr>
      </w:pPr>
      <w:r w:rsidRPr="00200C04">
        <w:rPr>
          <w:w w:val="100"/>
          <w:u w:val="single"/>
        </w:rPr>
        <w:tab/>
      </w:r>
      <w:r w:rsidRPr="00200C04">
        <w:rPr>
          <w:w w:val="100"/>
          <w:u w:val="single"/>
        </w:rPr>
        <w:tab/>
        <w:t>dot11PhyHEComplianceGroup</w:t>
      </w:r>
      <w:r w:rsidRPr="0043203D">
        <w:rPr>
          <w:w w:val="100"/>
        </w:rPr>
        <w:t>"</w:t>
      </w:r>
    </w:p>
    <w:p w:rsidR="0043203D" w:rsidRDefault="0043203D" w:rsidP="00215913">
      <w:pPr>
        <w:pStyle w:val="Code"/>
        <w:ind w:left="0" w:firstLine="0"/>
        <w:rPr>
          <w:w w:val="100"/>
        </w:rPr>
      </w:pPr>
    </w:p>
    <w:p w:rsidR="004E2754" w:rsidRPr="00200C04" w:rsidRDefault="004E2754" w:rsidP="004E2754">
      <w:pPr>
        <w:pStyle w:val="Code"/>
        <w:rPr>
          <w:w w:val="100"/>
          <w:u w:val="single"/>
        </w:rPr>
      </w:pPr>
      <w:r w:rsidRPr="00200C04">
        <w:rPr>
          <w:w w:val="100"/>
          <w:u w:val="single"/>
        </w:rPr>
        <w:tab/>
        <w:t>GROUP dot11PhyHEComplianceGroup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"Implementation of this group is required when object dot11PHYType has the value of HE.</w:t>
      </w:r>
    </w:p>
    <w:p w:rsidR="004E2754" w:rsidRPr="00200C04" w:rsidRDefault="004E2754" w:rsidP="004E2754">
      <w:pPr>
        <w:pStyle w:val="Code"/>
        <w:rPr>
          <w:w w:val="100"/>
          <w:u w:val="single"/>
        </w:rPr>
      </w:pPr>
      <w:r w:rsidRPr="00200C04">
        <w:rPr>
          <w:w w:val="100"/>
          <w:u w:val="single"/>
        </w:rPr>
        <w:tab/>
      </w:r>
      <w:r w:rsidRPr="00200C04">
        <w:rPr>
          <w:w w:val="100"/>
          <w:u w:val="single"/>
        </w:rPr>
        <w:tab/>
        <w:t>This group is mutually exclusive to the following groups:</w:t>
      </w:r>
    </w:p>
    <w:p w:rsidR="004E2754" w:rsidRPr="00200C04" w:rsidRDefault="004E2754" w:rsidP="004E2754">
      <w:pPr>
        <w:pStyle w:val="Code"/>
        <w:rPr>
          <w:w w:val="100"/>
          <w:u w:val="single"/>
        </w:rPr>
      </w:pPr>
      <w:r w:rsidRPr="00200C04">
        <w:rPr>
          <w:w w:val="100"/>
          <w:u w:val="single"/>
        </w:rPr>
        <w:tab/>
      </w:r>
      <w:r w:rsidRPr="00200C04">
        <w:rPr>
          <w:w w:val="100"/>
          <w:u w:val="single"/>
        </w:rPr>
        <w:tab/>
        <w:t>dot11PhyIRComplianceGroup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 xml:space="preserve">dot11PhyFHSSComplianceGroup2 </w:t>
      </w:r>
    </w:p>
    <w:p w:rsidR="004E2754" w:rsidRPr="00200C04" w:rsidRDefault="004E2754" w:rsidP="004E2754">
      <w:pPr>
        <w:pStyle w:val="Code"/>
        <w:rPr>
          <w:w w:val="100"/>
          <w:u w:val="single"/>
        </w:rPr>
      </w:pPr>
      <w:r w:rsidRPr="00200C04">
        <w:rPr>
          <w:w w:val="100"/>
          <w:u w:val="single"/>
        </w:rPr>
        <w:tab/>
      </w:r>
      <w:r w:rsidRPr="00200C04">
        <w:rPr>
          <w:w w:val="100"/>
          <w:u w:val="single"/>
        </w:rPr>
        <w:tab/>
        <w:t>dot11PhyDSSSComplianceGroup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 xml:space="preserve">dot11PhyOFDMComplianceGroup3 </w:t>
      </w:r>
    </w:p>
    <w:p w:rsidR="004E2754" w:rsidRPr="00200C04" w:rsidRDefault="004E2754" w:rsidP="004E2754">
      <w:pPr>
        <w:pStyle w:val="Code"/>
        <w:rPr>
          <w:w w:val="100"/>
          <w:u w:val="single"/>
        </w:rPr>
      </w:pPr>
      <w:r w:rsidRPr="00200C04">
        <w:rPr>
          <w:w w:val="100"/>
          <w:u w:val="single"/>
        </w:rPr>
        <w:tab/>
      </w:r>
      <w:r w:rsidRPr="00200C04">
        <w:rPr>
          <w:w w:val="100"/>
          <w:u w:val="single"/>
        </w:rPr>
        <w:tab/>
        <w:t>dot11PhyHRDSSSComplianceGroup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dot11PhyERPComplianceGroup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dot11PhyHTComplianceGroup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dot11DMGComplianceGroup</w:t>
      </w:r>
    </w:p>
    <w:p w:rsidR="004E2754" w:rsidRPr="00200C04" w:rsidRDefault="004E2754" w:rsidP="004E2754">
      <w:pPr>
        <w:pStyle w:val="Code"/>
        <w:rPr>
          <w:w w:val="100"/>
          <w:u w:val="single"/>
        </w:rPr>
      </w:pPr>
      <w:r w:rsidRPr="00200C04">
        <w:rPr>
          <w:w w:val="100"/>
          <w:u w:val="single"/>
        </w:rPr>
        <w:tab/>
      </w:r>
      <w:r w:rsidRPr="00200C04">
        <w:rPr>
          <w:w w:val="100"/>
          <w:u w:val="single"/>
        </w:rPr>
        <w:tab/>
        <w:t>dot11PhyVHTComplianceGroup</w:t>
      </w:r>
    </w:p>
    <w:p w:rsidR="0043203D" w:rsidRDefault="004E2754" w:rsidP="004E2754">
      <w:pPr>
        <w:pStyle w:val="Code"/>
        <w:rPr>
          <w:w w:val="100"/>
          <w:u w:val="single"/>
        </w:rPr>
      </w:pPr>
      <w:r w:rsidRPr="00200C04">
        <w:rPr>
          <w:w w:val="100"/>
          <w:u w:val="single"/>
        </w:rPr>
        <w:tab/>
      </w:r>
      <w:r w:rsidRPr="00200C04">
        <w:rPr>
          <w:w w:val="100"/>
          <w:u w:val="single"/>
        </w:rPr>
        <w:tab/>
        <w:t>dot11PhyTVHTComplianceGroup</w:t>
      </w:r>
    </w:p>
    <w:p w:rsidR="004E2754" w:rsidRPr="00200C04" w:rsidRDefault="0043203D" w:rsidP="004E2754">
      <w:pPr>
        <w:pStyle w:val="Code"/>
        <w:rPr>
          <w:w w:val="100"/>
          <w:u w:val="single"/>
        </w:rPr>
      </w:pPr>
      <w:r>
        <w:rPr>
          <w:w w:val="100"/>
          <w:u w:val="single"/>
        </w:rPr>
        <w:tab/>
      </w:r>
      <w:r>
        <w:rPr>
          <w:w w:val="100"/>
          <w:u w:val="single"/>
        </w:rPr>
        <w:tab/>
        <w:t>dot11PhyS1G</w:t>
      </w:r>
      <w:r w:rsidRPr="00200C04">
        <w:rPr>
          <w:w w:val="100"/>
          <w:u w:val="single"/>
        </w:rPr>
        <w:t>ComplianceGroup</w:t>
      </w:r>
      <w:r w:rsidR="004E2754" w:rsidRPr="00200C04">
        <w:rPr>
          <w:w w:val="100"/>
          <w:u w:val="single"/>
        </w:rPr>
        <w:t>"</w:t>
      </w:r>
    </w:p>
    <w:p w:rsidR="004612F0" w:rsidRDefault="004612F0" w:rsidP="004612F0">
      <w:pPr>
        <w:pStyle w:val="Code"/>
        <w:ind w:left="0" w:firstLine="0"/>
        <w:rPr>
          <w:w w:val="100"/>
        </w:rPr>
      </w:pPr>
    </w:p>
    <w:p w:rsidR="004612F0" w:rsidRDefault="004612F0" w:rsidP="004612F0">
      <w:pPr>
        <w:pStyle w:val="Code"/>
        <w:rPr>
          <w:w w:val="100"/>
        </w:rPr>
      </w:pPr>
      <w:r>
        <w:rPr>
          <w:w w:val="100"/>
        </w:rPr>
        <w:tab/>
        <w:t>GROUP dot11</w:t>
      </w:r>
      <w:r>
        <w:rPr>
          <w:rFonts w:hint="eastAsia"/>
          <w:w w:val="100"/>
        </w:rPr>
        <w:t>DMG</w:t>
      </w:r>
      <w:r>
        <w:rPr>
          <w:w w:val="100"/>
        </w:rPr>
        <w:t>ComplianceGroup</w:t>
      </w:r>
    </w:p>
    <w:p w:rsidR="004612F0" w:rsidRDefault="004612F0" w:rsidP="004612F0">
      <w:pPr>
        <w:pStyle w:val="Code"/>
        <w:rPr>
          <w:w w:val="100"/>
        </w:rPr>
      </w:pPr>
      <w:r>
        <w:rPr>
          <w:w w:val="100"/>
        </w:rPr>
        <w:tab/>
        <w:t>DESCRIPTION</w:t>
      </w:r>
    </w:p>
    <w:p w:rsidR="004612F0" w:rsidRDefault="004612F0" w:rsidP="004612F0">
      <w:pPr>
        <w:pStyle w:val="Code"/>
        <w:rPr>
          <w:w w:val="100"/>
        </w:rPr>
      </w:pPr>
      <w:r>
        <w:rPr>
          <w:w w:val="100"/>
        </w:rPr>
        <w:tab/>
      </w:r>
      <w:r>
        <w:rPr>
          <w:w w:val="100"/>
        </w:rPr>
        <w:tab/>
        <w:t>This group is mutually exclusive to the following groups:</w:t>
      </w:r>
    </w:p>
    <w:p w:rsidR="004612F0" w:rsidRDefault="004612F0" w:rsidP="004612F0">
      <w:pPr>
        <w:widowControl w:val="0"/>
        <w:autoSpaceDE w:val="0"/>
        <w:autoSpaceDN w:val="0"/>
        <w:adjustRightInd w:val="0"/>
        <w:ind w:firstLine="720"/>
        <w:rPr>
          <w:rFonts w:ascii="Courier" w:hAnsi="Courier" w:cs="Courier"/>
          <w:sz w:val="18"/>
          <w:szCs w:val="18"/>
          <w:lang w:val="en-US" w:eastAsia="ko-KR"/>
        </w:rPr>
      </w:pPr>
      <w:r>
        <w:rPr>
          <w:rFonts w:ascii="Courier" w:hAnsi="Courier" w:cs="Courier"/>
          <w:sz w:val="18"/>
          <w:szCs w:val="18"/>
          <w:lang w:val="en-US" w:eastAsia="ko-KR"/>
        </w:rPr>
        <w:t>"Implementation of this group is required when the object</w:t>
      </w:r>
      <w:r>
        <w:rPr>
          <w:rFonts w:ascii="Courier" w:hAnsi="Courier" w:cs="Courier" w:hint="eastAsia"/>
          <w:sz w:val="18"/>
          <w:szCs w:val="18"/>
          <w:lang w:val="en-US" w:eastAsia="ko-KR"/>
        </w:rPr>
        <w:t xml:space="preserve"> </w:t>
      </w:r>
      <w:r>
        <w:rPr>
          <w:rFonts w:ascii="Courier" w:hAnsi="Courier" w:cs="Courier"/>
          <w:sz w:val="18"/>
          <w:szCs w:val="18"/>
          <w:lang w:val="en-US" w:eastAsia="ko-KR"/>
        </w:rPr>
        <w:t>dot11PHYType is dmg.</w:t>
      </w:r>
    </w:p>
    <w:p w:rsidR="004612F0" w:rsidRPr="004612F0" w:rsidRDefault="004612F0" w:rsidP="004612F0">
      <w:pPr>
        <w:widowControl w:val="0"/>
        <w:autoSpaceDE w:val="0"/>
        <w:autoSpaceDN w:val="0"/>
        <w:adjustRightInd w:val="0"/>
        <w:ind w:firstLine="720"/>
        <w:rPr>
          <w:rFonts w:ascii="Courier" w:hAnsi="Courier" w:cs="Courier"/>
          <w:sz w:val="18"/>
          <w:szCs w:val="18"/>
          <w:lang w:val="en-US" w:eastAsia="ko-KR"/>
        </w:rPr>
      </w:pPr>
      <w:r>
        <w:rPr>
          <w:rFonts w:ascii="Courier" w:hAnsi="Courier" w:cs="Courier"/>
          <w:sz w:val="18"/>
          <w:szCs w:val="18"/>
          <w:lang w:val="en-US" w:eastAsia="ko-KR"/>
        </w:rPr>
        <w:t>This group is mutually exclusive to the following groups:</w:t>
      </w:r>
    </w:p>
    <w:p w:rsidR="004612F0" w:rsidRDefault="004612F0" w:rsidP="004612F0">
      <w:pPr>
        <w:pStyle w:val="Code"/>
        <w:rPr>
          <w:w w:val="100"/>
        </w:rPr>
      </w:pPr>
      <w:r>
        <w:rPr>
          <w:w w:val="100"/>
        </w:rPr>
        <w:tab/>
      </w:r>
      <w:r>
        <w:rPr>
          <w:w w:val="100"/>
        </w:rPr>
        <w:tab/>
        <w:t>dot11PhyIRComplianceGroup</w:t>
      </w:r>
    </w:p>
    <w:p w:rsidR="004612F0" w:rsidRDefault="004612F0" w:rsidP="004612F0">
      <w:pPr>
        <w:pStyle w:val="Code"/>
        <w:rPr>
          <w:w w:val="100"/>
        </w:rPr>
      </w:pPr>
      <w:r>
        <w:rPr>
          <w:w w:val="100"/>
        </w:rPr>
        <w:tab/>
      </w:r>
      <w:r>
        <w:rPr>
          <w:w w:val="100"/>
        </w:rPr>
        <w:tab/>
        <w:t xml:space="preserve">dot11PhyFHSSComplianceGroup2 </w:t>
      </w:r>
    </w:p>
    <w:p w:rsidR="004612F0" w:rsidRDefault="004612F0" w:rsidP="004612F0">
      <w:pPr>
        <w:pStyle w:val="Code"/>
        <w:rPr>
          <w:w w:val="100"/>
        </w:rPr>
      </w:pPr>
      <w:r>
        <w:rPr>
          <w:w w:val="100"/>
        </w:rPr>
        <w:tab/>
      </w:r>
      <w:r>
        <w:rPr>
          <w:w w:val="100"/>
        </w:rPr>
        <w:tab/>
        <w:t>dot11PhyDSSSComplianceGroup</w:t>
      </w:r>
    </w:p>
    <w:p w:rsidR="004612F0" w:rsidRDefault="004612F0" w:rsidP="004612F0">
      <w:pPr>
        <w:pStyle w:val="Code"/>
        <w:rPr>
          <w:w w:val="100"/>
        </w:rPr>
      </w:pPr>
      <w:r>
        <w:rPr>
          <w:w w:val="100"/>
        </w:rPr>
        <w:tab/>
      </w:r>
      <w:r>
        <w:rPr>
          <w:w w:val="100"/>
        </w:rPr>
        <w:tab/>
        <w:t xml:space="preserve">dot11PhyOFDMComplianceGroup3 </w:t>
      </w:r>
    </w:p>
    <w:p w:rsidR="004612F0" w:rsidRDefault="004612F0" w:rsidP="004612F0">
      <w:pPr>
        <w:pStyle w:val="Code"/>
        <w:rPr>
          <w:w w:val="100"/>
        </w:rPr>
      </w:pPr>
      <w:r>
        <w:rPr>
          <w:w w:val="100"/>
        </w:rPr>
        <w:tab/>
      </w:r>
      <w:r>
        <w:rPr>
          <w:w w:val="100"/>
        </w:rPr>
        <w:tab/>
        <w:t>dot11PhyHRDSSSComplianceGroup</w:t>
      </w:r>
    </w:p>
    <w:p w:rsidR="004612F0" w:rsidRDefault="004612F0" w:rsidP="004612F0">
      <w:pPr>
        <w:pStyle w:val="Code"/>
        <w:rPr>
          <w:w w:val="100"/>
        </w:rPr>
      </w:pPr>
      <w:r>
        <w:rPr>
          <w:w w:val="100"/>
        </w:rPr>
        <w:tab/>
      </w:r>
      <w:r>
        <w:rPr>
          <w:w w:val="100"/>
        </w:rPr>
        <w:tab/>
        <w:t>dot11PhyERPComplianceGroup</w:t>
      </w:r>
    </w:p>
    <w:p w:rsidR="004612F0" w:rsidRDefault="004612F0" w:rsidP="004612F0">
      <w:pPr>
        <w:pStyle w:val="Code"/>
        <w:rPr>
          <w:w w:val="100"/>
        </w:rPr>
      </w:pPr>
      <w:r>
        <w:rPr>
          <w:w w:val="100"/>
        </w:rPr>
        <w:tab/>
      </w:r>
      <w:r>
        <w:rPr>
          <w:w w:val="100"/>
        </w:rPr>
        <w:tab/>
        <w:t>dot11PhyHTComplianceGroup</w:t>
      </w:r>
    </w:p>
    <w:p w:rsidR="004612F0" w:rsidRDefault="004612F0" w:rsidP="004612F0">
      <w:pPr>
        <w:pStyle w:val="Code"/>
        <w:rPr>
          <w:w w:val="100"/>
        </w:rPr>
      </w:pPr>
      <w:r>
        <w:rPr>
          <w:w w:val="100"/>
        </w:rPr>
        <w:tab/>
      </w:r>
      <w:r>
        <w:rPr>
          <w:w w:val="100"/>
        </w:rPr>
        <w:tab/>
        <w:t>dot11PhyVHTComplianceGroup</w:t>
      </w:r>
    </w:p>
    <w:p w:rsidR="004612F0" w:rsidRDefault="004612F0" w:rsidP="004612F0">
      <w:pPr>
        <w:pStyle w:val="Code"/>
        <w:rPr>
          <w:rFonts w:ascii="Courier" w:hAnsi="Courier" w:cs="Courier"/>
        </w:rPr>
      </w:pPr>
      <w:r>
        <w:rPr>
          <w:rFonts w:ascii="Courier" w:hAnsi="Courier" w:cs="Courier" w:hint="eastAsia"/>
        </w:rPr>
        <w:tab/>
      </w:r>
      <w:r>
        <w:rPr>
          <w:rFonts w:ascii="Courier" w:hAnsi="Courier" w:cs="Courier" w:hint="eastAsia"/>
        </w:rPr>
        <w:tab/>
      </w:r>
      <w:r>
        <w:rPr>
          <w:rFonts w:ascii="Courier" w:hAnsi="Courier" w:cs="Courier"/>
        </w:rPr>
        <w:t>dot11PhyTVHTComplianceGroup</w:t>
      </w:r>
    </w:p>
    <w:p w:rsidR="0043203D" w:rsidRDefault="0043203D" w:rsidP="004612F0">
      <w:pPr>
        <w:pStyle w:val="Code"/>
        <w:rPr>
          <w:w w:val="100"/>
        </w:rPr>
      </w:pPr>
      <w:r>
        <w:rPr>
          <w:rFonts w:ascii="Courier" w:hAnsi="Courier" w:cs="Courier"/>
        </w:rPr>
        <w:tab/>
      </w:r>
      <w:r>
        <w:rPr>
          <w:rFonts w:ascii="Courier" w:hAnsi="Courier" w:cs="Courier"/>
        </w:rPr>
        <w:tab/>
      </w:r>
      <w:r w:rsidRPr="0043203D">
        <w:rPr>
          <w:rFonts w:ascii="Courier" w:hAnsi="Courier" w:cs="Courier"/>
        </w:rPr>
        <w:t>dot11PhyS1GComplianceGroup</w:t>
      </w:r>
    </w:p>
    <w:p w:rsidR="004612F0" w:rsidRDefault="004612F0" w:rsidP="004612F0">
      <w:pPr>
        <w:pStyle w:val="Code"/>
        <w:rPr>
          <w:w w:val="100"/>
        </w:rPr>
      </w:pPr>
      <w:r w:rsidRPr="00200C04">
        <w:rPr>
          <w:w w:val="100"/>
          <w:u w:val="single"/>
        </w:rPr>
        <w:tab/>
      </w:r>
      <w:r w:rsidRPr="00200C04">
        <w:rPr>
          <w:w w:val="100"/>
          <w:u w:val="single"/>
        </w:rPr>
        <w:tab/>
        <w:t>dot11PhyHEComplianceGroup</w:t>
      </w:r>
      <w:r w:rsidRPr="00200C04">
        <w:rPr>
          <w:w w:val="100"/>
        </w:rPr>
        <w:t>"</w:t>
      </w:r>
    </w:p>
    <w:p w:rsidR="004612F0" w:rsidRDefault="004612F0" w:rsidP="004612F0">
      <w:pPr>
        <w:pStyle w:val="Code"/>
        <w:ind w:left="0" w:firstLine="0"/>
        <w:rPr>
          <w:w w:val="100"/>
        </w:rPr>
      </w:pPr>
    </w:p>
    <w:p w:rsidR="004E2754" w:rsidRDefault="004E2754" w:rsidP="004E2754">
      <w:pPr>
        <w:pStyle w:val="Editinginstructions"/>
        <w:rPr>
          <w:w w:val="100"/>
        </w:rPr>
      </w:pPr>
      <w:r w:rsidRPr="00200C04">
        <w:rPr>
          <w:w w:val="100"/>
          <w:u w:val="single"/>
        </w:rPr>
        <w:t xml:space="preserve">Insert the following after GROUP </w:t>
      </w:r>
      <w:r w:rsidRPr="00200C04">
        <w:rPr>
          <w:rFonts w:ascii="CourierNewPSMT" w:hAnsi="CourierNewPSMT" w:cs="CourierNewPSMT"/>
          <w:sz w:val="18"/>
          <w:szCs w:val="18"/>
          <w:u w:val="single"/>
        </w:rPr>
        <w:t>dot11VHTMACAdditions</w:t>
      </w:r>
      <w:r w:rsidRPr="00200C04">
        <w:rPr>
          <w:w w:val="100"/>
          <w:u w:val="single"/>
        </w:rPr>
        <w:t>:</w:t>
      </w:r>
    </w:p>
    <w:p w:rsidR="004E2754" w:rsidRPr="00200C04" w:rsidRDefault="004E2754" w:rsidP="004E2754">
      <w:pPr>
        <w:pStyle w:val="Code"/>
        <w:rPr>
          <w:w w:val="100"/>
          <w:u w:val="single"/>
        </w:rPr>
      </w:pPr>
      <w:r w:rsidRPr="00200C04">
        <w:rPr>
          <w:w w:val="100"/>
          <w:u w:val="single"/>
        </w:rPr>
        <w:tab/>
        <w:t>GROUP dot11HETransmitBeamformingGroup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"The dot11HETransmitBeamformingGroup group is optional."</w:t>
      </w:r>
    </w:p>
    <w:p w:rsidR="004E2754" w:rsidRPr="00200C04" w:rsidRDefault="004E2754" w:rsidP="004E2754">
      <w:pPr>
        <w:pStyle w:val="Code"/>
        <w:rPr>
          <w:w w:val="100"/>
          <w:u w:val="single"/>
        </w:rPr>
      </w:pPr>
    </w:p>
    <w:p w:rsidR="004E2754" w:rsidRPr="00200C04" w:rsidRDefault="004E2754" w:rsidP="004E2754">
      <w:pPr>
        <w:pStyle w:val="Code"/>
        <w:rPr>
          <w:w w:val="100"/>
          <w:u w:val="single"/>
        </w:rPr>
      </w:pPr>
      <w:r w:rsidRPr="00200C04">
        <w:rPr>
          <w:w w:val="100"/>
          <w:u w:val="single"/>
        </w:rPr>
        <w:tab/>
        <w:t>GROUP dot11HEComplianceGroup</w:t>
      </w:r>
    </w:p>
    <w:p w:rsidR="004E2754" w:rsidRPr="00200C04" w:rsidRDefault="004E2754" w:rsidP="004E2754">
      <w:pPr>
        <w:pStyle w:val="Code"/>
        <w:rPr>
          <w:w w:val="100"/>
          <w:u w:val="single"/>
        </w:rPr>
      </w:pPr>
      <w:r w:rsidRPr="00200C04">
        <w:rPr>
          <w:w w:val="100"/>
          <w:u w:val="single"/>
        </w:rPr>
        <w:tab/>
        <w:t>DESCRIPTION</w:t>
      </w:r>
    </w:p>
    <w:p w:rsidR="004E2754" w:rsidRPr="00200C04" w:rsidRDefault="004E2754" w:rsidP="004E2754">
      <w:pPr>
        <w:pStyle w:val="Code"/>
        <w:rPr>
          <w:w w:val="100"/>
          <w:u w:val="single"/>
        </w:rPr>
      </w:pPr>
      <w:r w:rsidRPr="00200C04">
        <w:rPr>
          <w:w w:val="100"/>
          <w:u w:val="single"/>
        </w:rPr>
        <w:tab/>
      </w:r>
      <w:r w:rsidRPr="00200C04">
        <w:rPr>
          <w:w w:val="100"/>
          <w:u w:val="single"/>
        </w:rPr>
        <w:tab/>
        <w:t>"The dot11HEComplianceGroup group is optional."</w:t>
      </w:r>
    </w:p>
    <w:p w:rsidR="004E2754" w:rsidRDefault="004E2754" w:rsidP="004E2754">
      <w:pPr>
        <w:pStyle w:val="Code"/>
        <w:rPr>
          <w:w w:val="100"/>
        </w:rPr>
      </w:pPr>
    </w:p>
    <w:p w:rsidR="004E2754" w:rsidRPr="00200C04" w:rsidRDefault="004E2754" w:rsidP="004E2754">
      <w:pPr>
        <w:pStyle w:val="Editinginstructions"/>
        <w:rPr>
          <w:w w:val="100"/>
          <w:u w:val="single"/>
        </w:rPr>
      </w:pPr>
      <w:r w:rsidRPr="00200C04">
        <w:rPr>
          <w:w w:val="100"/>
          <w:u w:val="single"/>
        </w:rPr>
        <w:lastRenderedPageBreak/>
        <w:t>Change OPTIONAL-GROUPS as follows:</w:t>
      </w:r>
    </w:p>
    <w:p w:rsidR="004E2754" w:rsidRDefault="004E2754" w:rsidP="004E2754">
      <w:pPr>
        <w:pStyle w:val="Code"/>
        <w:rPr>
          <w:w w:val="100"/>
        </w:rPr>
      </w:pPr>
      <w:r>
        <w:rPr>
          <w:w w:val="100"/>
        </w:rPr>
        <w:t>--</w:t>
      </w:r>
      <w:r>
        <w:rPr>
          <w:w w:val="100"/>
        </w:rPr>
        <w:tab/>
        <w:t xml:space="preserve">OPTIONAL-GROUPS { </w:t>
      </w:r>
    </w:p>
    <w:p w:rsidR="004E2754" w:rsidRDefault="004E2754" w:rsidP="004E2754">
      <w:pPr>
        <w:pStyle w:val="Code"/>
        <w:rPr>
          <w:w w:val="100"/>
        </w:rPr>
      </w:pPr>
      <w:r>
        <w:rPr>
          <w:w w:val="100"/>
        </w:rPr>
        <w:tab/>
        <w:t>--</w:t>
      </w:r>
      <w:r>
        <w:rPr>
          <w:w w:val="100"/>
        </w:rPr>
        <w:tab/>
        <w:t>dot11SMTprivacy</w:t>
      </w:r>
    </w:p>
    <w:p w:rsidR="004E2754" w:rsidRDefault="004E2754" w:rsidP="004E2754">
      <w:pPr>
        <w:pStyle w:val="Code"/>
        <w:rPr>
          <w:w w:val="100"/>
        </w:rPr>
      </w:pPr>
      <w:r>
        <w:rPr>
          <w:w w:val="100"/>
        </w:rPr>
        <w:tab/>
        <w:t>--</w:t>
      </w:r>
      <w:r>
        <w:rPr>
          <w:w w:val="100"/>
        </w:rPr>
        <w:tab/>
        <w:t>dot11MACStatistics,</w:t>
      </w:r>
    </w:p>
    <w:p w:rsidR="004E2754" w:rsidRDefault="004E2754" w:rsidP="004E2754">
      <w:pPr>
        <w:pStyle w:val="Code"/>
        <w:rPr>
          <w:w w:val="100"/>
        </w:rPr>
      </w:pPr>
      <w:r>
        <w:rPr>
          <w:w w:val="100"/>
        </w:rPr>
        <w:tab/>
        <w:t>--</w:t>
      </w:r>
      <w:r>
        <w:rPr>
          <w:w w:val="100"/>
        </w:rPr>
        <w:tab/>
        <w:t xml:space="preserve">dot11PhyAntennaComplianceGroup, </w:t>
      </w:r>
    </w:p>
    <w:p w:rsidR="004E2754" w:rsidRDefault="004E2754" w:rsidP="004E2754">
      <w:pPr>
        <w:pStyle w:val="Code"/>
        <w:rPr>
          <w:w w:val="100"/>
        </w:rPr>
      </w:pPr>
      <w:r>
        <w:rPr>
          <w:w w:val="100"/>
        </w:rPr>
        <w:tab/>
        <w:t>--</w:t>
      </w:r>
      <w:r>
        <w:rPr>
          <w:w w:val="100"/>
        </w:rPr>
        <w:tab/>
        <w:t xml:space="preserve">dot11PhyTxPowerComplianceGroup, </w:t>
      </w:r>
    </w:p>
    <w:p w:rsidR="004E2754" w:rsidRDefault="004E2754" w:rsidP="004E2754">
      <w:pPr>
        <w:pStyle w:val="Code"/>
        <w:rPr>
          <w:w w:val="100"/>
        </w:rPr>
      </w:pPr>
      <w:r>
        <w:rPr>
          <w:w w:val="100"/>
        </w:rPr>
        <w:tab/>
        <w:t>--</w:t>
      </w:r>
      <w:r>
        <w:rPr>
          <w:w w:val="100"/>
        </w:rPr>
        <w:tab/>
        <w:t>dot11PhyRegDomainsSupportGroup,</w:t>
      </w:r>
    </w:p>
    <w:p w:rsidR="004E2754" w:rsidRDefault="004E2754" w:rsidP="004E2754">
      <w:pPr>
        <w:pStyle w:val="Code"/>
        <w:rPr>
          <w:w w:val="100"/>
        </w:rPr>
      </w:pPr>
      <w:r>
        <w:rPr>
          <w:w w:val="100"/>
        </w:rPr>
        <w:tab/>
        <w:t>--</w:t>
      </w:r>
      <w:r>
        <w:rPr>
          <w:w w:val="100"/>
        </w:rPr>
        <w:tab/>
        <w:t xml:space="preserve">dot11PhyAntennasListGroup, </w:t>
      </w:r>
    </w:p>
    <w:p w:rsidR="004E2754" w:rsidRDefault="004E2754" w:rsidP="004E2754">
      <w:pPr>
        <w:pStyle w:val="Code"/>
        <w:rPr>
          <w:w w:val="100"/>
        </w:rPr>
      </w:pPr>
      <w:r>
        <w:rPr>
          <w:w w:val="100"/>
        </w:rPr>
        <w:tab/>
        <w:t>--</w:t>
      </w:r>
      <w:r>
        <w:rPr>
          <w:w w:val="100"/>
        </w:rPr>
        <w:tab/>
        <w:t>dot11PhyRateGroup,</w:t>
      </w:r>
    </w:p>
    <w:p w:rsidR="004E2754" w:rsidRDefault="004E2754" w:rsidP="004E2754">
      <w:pPr>
        <w:pStyle w:val="Code"/>
        <w:rPr>
          <w:w w:val="100"/>
        </w:rPr>
      </w:pPr>
      <w:r>
        <w:rPr>
          <w:w w:val="100"/>
        </w:rPr>
        <w:tab/>
        <w:t>--</w:t>
      </w:r>
      <w:r>
        <w:rPr>
          <w:w w:val="100"/>
        </w:rPr>
        <w:tab/>
        <w:t>dot11MultiDomainCapabilityGroup,</w:t>
      </w:r>
    </w:p>
    <w:p w:rsidR="004E2754" w:rsidRDefault="004E2754" w:rsidP="004E2754">
      <w:pPr>
        <w:pStyle w:val="Code"/>
        <w:rPr>
          <w:w w:val="100"/>
        </w:rPr>
      </w:pPr>
      <w:r>
        <w:rPr>
          <w:w w:val="100"/>
        </w:rPr>
        <w:tab/>
        <w:t>--</w:t>
      </w:r>
      <w:r>
        <w:rPr>
          <w:w w:val="100"/>
        </w:rPr>
        <w:tab/>
        <w:t xml:space="preserve">dot11PhyFHSSComplianceGroup2, </w:t>
      </w:r>
    </w:p>
    <w:p w:rsidR="004E2754" w:rsidRDefault="004E2754" w:rsidP="004E2754">
      <w:pPr>
        <w:pStyle w:val="Code"/>
        <w:rPr>
          <w:w w:val="100"/>
        </w:rPr>
      </w:pPr>
      <w:r>
        <w:rPr>
          <w:w w:val="100"/>
        </w:rPr>
        <w:tab/>
        <w:t>--</w:t>
      </w:r>
      <w:r>
        <w:rPr>
          <w:w w:val="100"/>
        </w:rPr>
        <w:tab/>
        <w:t>dot11RSNAadditions,</w:t>
      </w:r>
    </w:p>
    <w:p w:rsidR="004E2754" w:rsidRDefault="004E2754" w:rsidP="004E2754">
      <w:pPr>
        <w:pStyle w:val="Code"/>
        <w:rPr>
          <w:w w:val="100"/>
        </w:rPr>
      </w:pPr>
      <w:r>
        <w:rPr>
          <w:w w:val="100"/>
        </w:rPr>
        <w:tab/>
        <w:t>--</w:t>
      </w:r>
      <w:r>
        <w:rPr>
          <w:w w:val="100"/>
        </w:rPr>
        <w:tab/>
        <w:t xml:space="preserve">dot11OperatingClassesGroup, </w:t>
      </w:r>
    </w:p>
    <w:p w:rsidR="004E2754" w:rsidRDefault="004E2754" w:rsidP="004E2754">
      <w:pPr>
        <w:pStyle w:val="Code"/>
        <w:rPr>
          <w:w w:val="100"/>
        </w:rPr>
      </w:pPr>
      <w:r>
        <w:rPr>
          <w:w w:val="100"/>
        </w:rPr>
        <w:tab/>
        <w:t>--</w:t>
      </w:r>
      <w:r>
        <w:rPr>
          <w:w w:val="100"/>
        </w:rPr>
        <w:tab/>
        <w:t>dot11Qosadditions,</w:t>
      </w:r>
    </w:p>
    <w:p w:rsidR="004E2754" w:rsidRDefault="004E2754" w:rsidP="004E2754">
      <w:pPr>
        <w:pStyle w:val="Code"/>
        <w:rPr>
          <w:w w:val="100"/>
        </w:rPr>
      </w:pPr>
      <w:r>
        <w:rPr>
          <w:w w:val="100"/>
        </w:rPr>
        <w:tab/>
        <w:t>--</w:t>
      </w:r>
      <w:r>
        <w:rPr>
          <w:w w:val="100"/>
        </w:rPr>
        <w:tab/>
        <w:t xml:space="preserve">dot11RMCompliance, </w:t>
      </w:r>
    </w:p>
    <w:p w:rsidR="004E2754" w:rsidRDefault="004E2754" w:rsidP="004E2754">
      <w:pPr>
        <w:pStyle w:val="Code"/>
        <w:rPr>
          <w:w w:val="100"/>
        </w:rPr>
      </w:pPr>
      <w:r>
        <w:rPr>
          <w:w w:val="100"/>
        </w:rPr>
        <w:tab/>
        <w:t>--</w:t>
      </w:r>
      <w:r>
        <w:rPr>
          <w:w w:val="100"/>
        </w:rPr>
        <w:tab/>
        <w:t xml:space="preserve">dot11FTComplianceGroup  </w:t>
      </w:r>
    </w:p>
    <w:p w:rsidR="004E2754" w:rsidRDefault="004E2754" w:rsidP="004E2754">
      <w:pPr>
        <w:pStyle w:val="Code"/>
        <w:rPr>
          <w:w w:val="100"/>
        </w:rPr>
      </w:pPr>
      <w:r>
        <w:rPr>
          <w:w w:val="100"/>
        </w:rPr>
        <w:tab/>
        <w:t>--</w:t>
      </w:r>
      <w:r>
        <w:rPr>
          <w:w w:val="100"/>
        </w:rPr>
        <w:tab/>
        <w:t>dot11PhyAntennaComplianceGroup2,</w:t>
      </w:r>
    </w:p>
    <w:p w:rsidR="004E2754" w:rsidRDefault="004E2754" w:rsidP="004E2754">
      <w:pPr>
        <w:pStyle w:val="Code"/>
        <w:rPr>
          <w:w w:val="100"/>
        </w:rPr>
      </w:pPr>
      <w:r>
        <w:rPr>
          <w:w w:val="100"/>
        </w:rPr>
        <w:tab/>
        <w:t>--</w:t>
      </w:r>
      <w:r>
        <w:rPr>
          <w:w w:val="100"/>
        </w:rPr>
        <w:tab/>
        <w:t>dot11HTMACadditions,</w:t>
      </w:r>
    </w:p>
    <w:p w:rsidR="004E2754" w:rsidRDefault="004E2754" w:rsidP="004E2754">
      <w:pPr>
        <w:pStyle w:val="Code"/>
        <w:rPr>
          <w:w w:val="100"/>
        </w:rPr>
      </w:pPr>
      <w:r>
        <w:rPr>
          <w:w w:val="100"/>
        </w:rPr>
        <w:tab/>
        <w:t>--</w:t>
      </w:r>
      <w:r>
        <w:rPr>
          <w:w w:val="100"/>
        </w:rPr>
        <w:tab/>
        <w:t>dot11PhyMCSGroup,</w:t>
      </w:r>
    </w:p>
    <w:p w:rsidR="004E2754" w:rsidRDefault="004E2754" w:rsidP="004E2754">
      <w:pPr>
        <w:pStyle w:val="Code"/>
        <w:rPr>
          <w:w w:val="100"/>
        </w:rPr>
      </w:pPr>
      <w:r>
        <w:rPr>
          <w:w w:val="100"/>
        </w:rPr>
        <w:tab/>
        <w:t>--</w:t>
      </w:r>
      <w:r>
        <w:rPr>
          <w:w w:val="100"/>
        </w:rPr>
        <w:tab/>
        <w:t>dot11TransmitBeamformingGroup,</w:t>
      </w:r>
    </w:p>
    <w:p w:rsidR="004E2754" w:rsidRDefault="004E2754" w:rsidP="004E2754">
      <w:pPr>
        <w:pStyle w:val="Code"/>
        <w:rPr>
          <w:w w:val="100"/>
        </w:rPr>
      </w:pPr>
      <w:r>
        <w:rPr>
          <w:w w:val="100"/>
        </w:rPr>
        <w:tab/>
        <w:t>--</w:t>
      </w:r>
      <w:r>
        <w:rPr>
          <w:w w:val="100"/>
        </w:rPr>
        <w:tab/>
        <w:t>dot11VHTTransmitBeamformingGroup,</w:t>
      </w:r>
    </w:p>
    <w:p w:rsidR="004E2754" w:rsidRDefault="004E2754" w:rsidP="004E2754">
      <w:pPr>
        <w:pStyle w:val="Code"/>
        <w:rPr>
          <w:w w:val="100"/>
        </w:rPr>
      </w:pPr>
      <w:r>
        <w:rPr>
          <w:w w:val="100"/>
        </w:rPr>
        <w:tab/>
        <w:t>--</w:t>
      </w:r>
      <w:r>
        <w:rPr>
          <w:w w:val="100"/>
        </w:rPr>
        <w:tab/>
        <w:t>dot11PhyVHTComplianceGroup,</w:t>
      </w:r>
    </w:p>
    <w:p w:rsidR="004E2754" w:rsidRDefault="004E2754" w:rsidP="004E2754">
      <w:pPr>
        <w:pStyle w:val="Code"/>
        <w:rPr>
          <w:w w:val="100"/>
        </w:rPr>
      </w:pPr>
      <w:r>
        <w:rPr>
          <w:w w:val="100"/>
        </w:rPr>
        <w:tab/>
        <w:t>--</w:t>
      </w:r>
      <w:r>
        <w:rPr>
          <w:w w:val="100"/>
        </w:rPr>
        <w:tab/>
        <w:t>dot11VHTMACAdditions,</w:t>
      </w:r>
    </w:p>
    <w:p w:rsidR="004E2754" w:rsidRDefault="004E2754" w:rsidP="004E2754">
      <w:pPr>
        <w:pStyle w:val="Code"/>
        <w:rPr>
          <w:w w:val="100"/>
        </w:rPr>
      </w:pPr>
      <w:r>
        <w:rPr>
          <w:w w:val="100"/>
        </w:rPr>
        <w:tab/>
        <w:t>--</w:t>
      </w:r>
      <w:r>
        <w:rPr>
          <w:w w:val="100"/>
        </w:rPr>
        <w:tab/>
        <w:t>dot11TVHTTransmitBeamformingGroup,</w:t>
      </w:r>
    </w:p>
    <w:p w:rsidR="004E2754" w:rsidRDefault="004E2754" w:rsidP="004E2754">
      <w:pPr>
        <w:pStyle w:val="Code"/>
        <w:rPr>
          <w:w w:val="100"/>
        </w:rPr>
      </w:pPr>
      <w:r>
        <w:rPr>
          <w:w w:val="100"/>
        </w:rPr>
        <w:tab/>
        <w:t>--</w:t>
      </w:r>
      <w:r>
        <w:rPr>
          <w:w w:val="100"/>
        </w:rPr>
        <w:tab/>
        <w:t>dot11PhyTVHTComplianceGroup,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dot11HETransmitBeamformingGroup,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dot11PhyHEComplianceGroup,</w:t>
      </w:r>
    </w:p>
    <w:p w:rsidR="004E2754" w:rsidRPr="00200C04" w:rsidRDefault="004E2754" w:rsidP="004E2754">
      <w:pPr>
        <w:pStyle w:val="Code"/>
        <w:rPr>
          <w:w w:val="100"/>
          <w:u w:val="single"/>
        </w:rPr>
      </w:pPr>
      <w:r w:rsidRPr="00200C04">
        <w:rPr>
          <w:w w:val="100"/>
          <w:u w:val="single"/>
        </w:rPr>
        <w:tab/>
        <w:t>--</w:t>
      </w:r>
      <w:r w:rsidRPr="00200C04">
        <w:rPr>
          <w:w w:val="100"/>
          <w:u w:val="single"/>
        </w:rPr>
        <w:tab/>
        <w:t>dot11HEComplianceGroup,</w:t>
      </w:r>
    </w:p>
    <w:p w:rsidR="004E2754" w:rsidRDefault="004E2754" w:rsidP="004E2754">
      <w:pPr>
        <w:pStyle w:val="Code"/>
        <w:rPr>
          <w:w w:val="100"/>
        </w:rPr>
      </w:pPr>
      <w:r>
        <w:rPr>
          <w:w w:val="100"/>
        </w:rPr>
        <w:tab/>
        <w:t>--</w:t>
      </w:r>
      <w:r>
        <w:rPr>
          <w:w w:val="100"/>
        </w:rPr>
        <w:tab/>
        <w:t>dot11WNMCompliance}</w:t>
      </w:r>
    </w:p>
    <w:p w:rsidR="0034612B" w:rsidRDefault="0034612B" w:rsidP="004E2754">
      <w:pPr>
        <w:pStyle w:val="Editinginstructions"/>
        <w:rPr>
          <w:w w:val="100"/>
        </w:rPr>
      </w:pPr>
    </w:p>
    <w:p w:rsidR="004E2754" w:rsidRDefault="0034612B" w:rsidP="004E2754">
      <w:pPr>
        <w:pStyle w:val="Editinginstructions"/>
        <w:rPr>
          <w:w w:val="100"/>
        </w:rPr>
      </w:pPr>
      <w:r w:rsidRPr="00200C04">
        <w:rPr>
          <w:rFonts w:hint="eastAsia"/>
          <w:w w:val="100"/>
          <w:highlight w:val="yellow"/>
        </w:rPr>
        <w:t xml:space="preserve">TGax editor: </w:t>
      </w:r>
      <w:r w:rsidR="00075305" w:rsidRPr="00200C04">
        <w:rPr>
          <w:rFonts w:hint="eastAsia"/>
          <w:w w:val="100"/>
          <w:highlight w:val="yellow"/>
        </w:rPr>
        <w:t xml:space="preserve">Change </w:t>
      </w:r>
      <w:r w:rsidRPr="00200C04">
        <w:rPr>
          <w:rFonts w:hint="eastAsia"/>
          <w:w w:val="100"/>
          <w:highlight w:val="yellow"/>
        </w:rPr>
        <w:t>the dot11HECompliance as follows</w:t>
      </w:r>
      <w:r w:rsidR="004E2754" w:rsidRPr="00200C04">
        <w:rPr>
          <w:w w:val="100"/>
          <w:highlight w:val="yellow"/>
        </w:rPr>
        <w:t>:</w:t>
      </w:r>
    </w:p>
    <w:p w:rsidR="004E2754" w:rsidRDefault="004E2754" w:rsidP="004E2754">
      <w:pPr>
        <w:pStyle w:val="Code"/>
        <w:rPr>
          <w:w w:val="100"/>
        </w:rPr>
      </w:pPr>
      <w:r>
        <w:rPr>
          <w:w w:val="100"/>
        </w:rPr>
        <w:t>-- ********************************************************************</w:t>
      </w:r>
    </w:p>
    <w:p w:rsidR="004E2754" w:rsidRDefault="004E2754" w:rsidP="004E2754">
      <w:pPr>
        <w:pStyle w:val="Code"/>
        <w:rPr>
          <w:w w:val="100"/>
        </w:rPr>
      </w:pPr>
      <w:r>
        <w:rPr>
          <w:w w:val="100"/>
        </w:rPr>
        <w:t>-- * Compliance Statements – HE</w:t>
      </w:r>
    </w:p>
    <w:p w:rsidR="004E2754" w:rsidRDefault="004E2754" w:rsidP="004E2754">
      <w:pPr>
        <w:pStyle w:val="Code"/>
        <w:rPr>
          <w:w w:val="100"/>
        </w:rPr>
      </w:pPr>
      <w:r>
        <w:rPr>
          <w:w w:val="100"/>
        </w:rPr>
        <w:t>-- ********************************************************************</w:t>
      </w:r>
    </w:p>
    <w:p w:rsidR="004E2754" w:rsidRDefault="004E2754" w:rsidP="004E2754">
      <w:pPr>
        <w:pStyle w:val="Code"/>
        <w:rPr>
          <w:w w:val="100"/>
        </w:rPr>
      </w:pPr>
      <w:r>
        <w:rPr>
          <w:w w:val="100"/>
        </w:rPr>
        <w:t>dot11HECompliance MODULE-COMPLIANCE</w:t>
      </w:r>
    </w:p>
    <w:p w:rsidR="004E2754" w:rsidRDefault="004E2754" w:rsidP="004E2754">
      <w:pPr>
        <w:pStyle w:val="Code"/>
        <w:rPr>
          <w:w w:val="100"/>
        </w:rPr>
      </w:pPr>
      <w:r>
        <w:rPr>
          <w:w w:val="100"/>
        </w:rPr>
        <w:tab/>
        <w:t>STATUS current</w:t>
      </w:r>
    </w:p>
    <w:p w:rsidR="004E2754" w:rsidRDefault="004E2754" w:rsidP="004E2754">
      <w:pPr>
        <w:pStyle w:val="Code"/>
        <w:rPr>
          <w:w w:val="100"/>
        </w:rPr>
      </w:pPr>
      <w:r>
        <w:rPr>
          <w:w w:val="100"/>
        </w:rPr>
        <w:tab/>
        <w:t>DESCRIPTION</w:t>
      </w:r>
    </w:p>
    <w:p w:rsidR="004E2754" w:rsidRDefault="004E2754" w:rsidP="004E2754">
      <w:pPr>
        <w:pStyle w:val="Code"/>
        <w:rPr>
          <w:w w:val="100"/>
        </w:rPr>
      </w:pPr>
      <w:r>
        <w:rPr>
          <w:w w:val="100"/>
        </w:rPr>
        <w:tab/>
      </w:r>
      <w:r>
        <w:rPr>
          <w:w w:val="100"/>
        </w:rPr>
        <w:tab/>
        <w:t xml:space="preserve">"This object class provides the objects from the IEEE 802.11 </w:t>
      </w:r>
    </w:p>
    <w:p w:rsidR="004E2754" w:rsidRDefault="004E2754" w:rsidP="004E2754">
      <w:pPr>
        <w:pStyle w:val="Code"/>
        <w:rPr>
          <w:w w:val="100"/>
        </w:rPr>
      </w:pPr>
      <w:r>
        <w:rPr>
          <w:w w:val="100"/>
        </w:rPr>
        <w:tab/>
      </w:r>
      <w:r>
        <w:rPr>
          <w:w w:val="100"/>
        </w:rPr>
        <w:tab/>
        <w:t xml:space="preserve">MIB used to operate at </w:t>
      </w:r>
      <w:r w:rsidR="00075305">
        <w:rPr>
          <w:rFonts w:hint="eastAsia"/>
          <w:w w:val="100"/>
        </w:rPr>
        <w:t>high efficiency</w:t>
      </w:r>
      <w:r>
        <w:rPr>
          <w:w w:val="100"/>
        </w:rPr>
        <w:t>."</w:t>
      </w:r>
    </w:p>
    <w:p w:rsidR="004E2754" w:rsidRDefault="004E2754" w:rsidP="004E2754">
      <w:pPr>
        <w:pStyle w:val="Code"/>
        <w:rPr>
          <w:w w:val="100"/>
        </w:rPr>
      </w:pPr>
      <w:r>
        <w:rPr>
          <w:w w:val="100"/>
        </w:rPr>
        <w:tab/>
        <w:t xml:space="preserve">MODULE -- this module </w:t>
      </w:r>
    </w:p>
    <w:p w:rsidR="004E2754" w:rsidRDefault="004E2754" w:rsidP="004E2754">
      <w:pPr>
        <w:pStyle w:val="Code"/>
        <w:rPr>
          <w:w w:val="100"/>
        </w:rPr>
      </w:pPr>
      <w:r>
        <w:rPr>
          <w:w w:val="100"/>
        </w:rPr>
        <w:tab/>
        <w:t xml:space="preserve">MANDATORY-GROUPS { </w:t>
      </w:r>
      <w:r w:rsidRPr="00200C04">
        <w:rPr>
          <w:w w:val="100"/>
          <w:u w:val="single"/>
        </w:rPr>
        <w:t>dot11PhyHEComplianceGroup, dot11PhyTxPowerComplianceGroup2, dot11HETransmitBeamformingGroup,</w:t>
      </w:r>
      <w:r>
        <w:rPr>
          <w:w w:val="100"/>
        </w:rPr>
        <w:t xml:space="preserve"> dot11HEComplianceGroup }</w:t>
      </w:r>
    </w:p>
    <w:p w:rsidR="004E2754" w:rsidRDefault="004E2754" w:rsidP="004E2754">
      <w:pPr>
        <w:pStyle w:val="Code"/>
        <w:rPr>
          <w:w w:val="100"/>
        </w:rPr>
      </w:pPr>
      <w:r>
        <w:rPr>
          <w:w w:val="100"/>
        </w:rPr>
        <w:t>--</w:t>
      </w:r>
      <w:r>
        <w:rPr>
          <w:w w:val="100"/>
        </w:rPr>
        <w:tab/>
        <w:t>OPTIONAL-GROUPS { }</w:t>
      </w:r>
    </w:p>
    <w:p w:rsidR="00075305" w:rsidRDefault="004E2754" w:rsidP="004E2754">
      <w:pPr>
        <w:pStyle w:val="Code"/>
        <w:rPr>
          <w:w w:val="100"/>
        </w:rPr>
      </w:pPr>
      <w:r>
        <w:rPr>
          <w:w w:val="100"/>
        </w:rPr>
        <w:tab/>
        <w:t xml:space="preserve">::= { dot11Compliances </w:t>
      </w:r>
      <w:r w:rsidR="00D33FA0">
        <w:rPr>
          <w:w w:val="100"/>
        </w:rPr>
        <w:t>22</w:t>
      </w:r>
      <w:r>
        <w:rPr>
          <w:w w:val="100"/>
        </w:rPr>
        <w:t xml:space="preserve"> }</w:t>
      </w:r>
    </w:p>
    <w:p w:rsidR="004E2754" w:rsidRPr="0065781C" w:rsidRDefault="004E2754" w:rsidP="00200C04">
      <w:pPr>
        <w:pStyle w:val="Code"/>
      </w:pPr>
    </w:p>
    <w:sectPr w:rsidR="004E2754" w:rsidRPr="0065781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2D" w:rsidRDefault="0001352D">
      <w:r>
        <w:separator/>
      </w:r>
    </w:p>
  </w:endnote>
  <w:endnote w:type="continuationSeparator" w:id="0">
    <w:p w:rsidR="0001352D" w:rsidRDefault="0001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13" w:rsidRDefault="00140EEA">
    <w:pPr>
      <w:pStyle w:val="Footer"/>
      <w:tabs>
        <w:tab w:val="clear" w:pos="6480"/>
        <w:tab w:val="center" w:pos="4680"/>
        <w:tab w:val="right" w:pos="9360"/>
      </w:tabs>
    </w:pPr>
    <w:fldSimple w:instr=" SUBJECT  \* MERGEFORMAT ">
      <w:r w:rsidR="00215913">
        <w:t>Submission</w:t>
      </w:r>
    </w:fldSimple>
    <w:r w:rsidR="00215913">
      <w:tab/>
      <w:t xml:space="preserve">page </w:t>
    </w:r>
    <w:r w:rsidR="00215913">
      <w:fldChar w:fldCharType="begin"/>
    </w:r>
    <w:r w:rsidR="00215913">
      <w:instrText xml:space="preserve">page </w:instrText>
    </w:r>
    <w:r w:rsidR="00215913">
      <w:fldChar w:fldCharType="separate"/>
    </w:r>
    <w:r w:rsidR="00C16E74">
      <w:rPr>
        <w:noProof/>
      </w:rPr>
      <w:t>26</w:t>
    </w:r>
    <w:r w:rsidR="00215913">
      <w:rPr>
        <w:noProof/>
      </w:rPr>
      <w:fldChar w:fldCharType="end"/>
    </w:r>
    <w:r w:rsidR="00215913">
      <w:tab/>
    </w:r>
    <w:r w:rsidR="00215913">
      <w:rPr>
        <w:rFonts w:hint="eastAsia"/>
        <w:lang w:eastAsia="ko-KR"/>
      </w:rPr>
      <w:t>Yongho Seok</w:t>
    </w:r>
    <w:r w:rsidR="00215913">
      <w:t xml:space="preserve">, </w:t>
    </w:r>
    <w:r w:rsidR="00DE1E9A">
      <w:t>MediaTek</w:t>
    </w:r>
  </w:p>
  <w:p w:rsidR="00215913" w:rsidRDefault="00215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2D" w:rsidRDefault="0001352D">
      <w:r>
        <w:separator/>
      </w:r>
    </w:p>
  </w:footnote>
  <w:footnote w:type="continuationSeparator" w:id="0">
    <w:p w:rsidR="0001352D" w:rsidRDefault="00013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13" w:rsidRDefault="00DC7B50">
    <w:pPr>
      <w:pStyle w:val="Header"/>
      <w:tabs>
        <w:tab w:val="clear" w:pos="6480"/>
        <w:tab w:val="center" w:pos="4680"/>
        <w:tab w:val="right" w:pos="9360"/>
      </w:tabs>
      <w:rPr>
        <w:lang w:eastAsia="ko-KR"/>
      </w:rPr>
    </w:pPr>
    <w:r>
      <w:rPr>
        <w:lang w:eastAsia="ko-KR"/>
      </w:rPr>
      <w:t xml:space="preserve">September </w:t>
    </w:r>
    <w:r w:rsidR="00215913">
      <w:rPr>
        <w:rFonts w:hint="eastAsia"/>
        <w:lang w:eastAsia="ko-KR"/>
      </w:rPr>
      <w:t>2017</w:t>
    </w:r>
    <w:r w:rsidR="00215913">
      <w:tab/>
    </w:r>
    <w:r w:rsidR="00215913">
      <w:tab/>
    </w:r>
    <w:fldSimple w:instr=" TITLE  \* MERGEFORMAT ">
      <w:r w:rsidR="00215913">
        <w:t>doc.: IEEE 802.11-1</w:t>
      </w:r>
      <w:r w:rsidR="00215913">
        <w:rPr>
          <w:rFonts w:hint="eastAsia"/>
          <w:lang w:eastAsia="ko-KR"/>
        </w:rPr>
        <w:t>7</w:t>
      </w:r>
      <w:r w:rsidR="00215913">
        <w:t>/</w:t>
      </w:r>
      <w:r w:rsidR="00215913">
        <w:rPr>
          <w:rFonts w:hint="eastAsia"/>
          <w:lang w:eastAsia="ko-KR"/>
        </w:rPr>
        <w:t>0532</w:t>
      </w:r>
      <w:r w:rsidR="00215913">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FB2169"/>
    <w:multiLevelType w:val="multilevel"/>
    <w:tmpl w:val="CFF6A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A92B68"/>
    <w:multiLevelType w:val="multilevel"/>
    <w:tmpl w:val="C74093BC"/>
    <w:lvl w:ilvl="0">
      <w:start w:val="28"/>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EC456A"/>
    <w:multiLevelType w:val="multilevel"/>
    <w:tmpl w:val="325ED17A"/>
    <w:lvl w:ilvl="0">
      <w:start w:val="28"/>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2"/>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445D04"/>
    <w:multiLevelType w:val="multilevel"/>
    <w:tmpl w:val="7096A0C2"/>
    <w:lvl w:ilvl="0">
      <w:start w:val="28"/>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28.4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Table 19-2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1-2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1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352D"/>
    <w:rsid w:val="00013842"/>
    <w:rsid w:val="00013F87"/>
    <w:rsid w:val="00014A7C"/>
    <w:rsid w:val="000157CC"/>
    <w:rsid w:val="000158FC"/>
    <w:rsid w:val="00017D25"/>
    <w:rsid w:val="000213BE"/>
    <w:rsid w:val="00021C69"/>
    <w:rsid w:val="00024344"/>
    <w:rsid w:val="000243DA"/>
    <w:rsid w:val="00024487"/>
    <w:rsid w:val="0002509F"/>
    <w:rsid w:val="00026370"/>
    <w:rsid w:val="000270B2"/>
    <w:rsid w:val="0002737A"/>
    <w:rsid w:val="00027A7C"/>
    <w:rsid w:val="00027D05"/>
    <w:rsid w:val="00027E54"/>
    <w:rsid w:val="00030305"/>
    <w:rsid w:val="00030413"/>
    <w:rsid w:val="00030F42"/>
    <w:rsid w:val="00033D52"/>
    <w:rsid w:val="00033ED5"/>
    <w:rsid w:val="00034668"/>
    <w:rsid w:val="00036B55"/>
    <w:rsid w:val="00037D0D"/>
    <w:rsid w:val="000405C4"/>
    <w:rsid w:val="0004461D"/>
    <w:rsid w:val="00044D27"/>
    <w:rsid w:val="0004793B"/>
    <w:rsid w:val="0005115D"/>
    <w:rsid w:val="00052123"/>
    <w:rsid w:val="00053FCC"/>
    <w:rsid w:val="00054A51"/>
    <w:rsid w:val="000564C4"/>
    <w:rsid w:val="00056C00"/>
    <w:rsid w:val="000571E7"/>
    <w:rsid w:val="00060CC7"/>
    <w:rsid w:val="000612FF"/>
    <w:rsid w:val="00061A86"/>
    <w:rsid w:val="0006337F"/>
    <w:rsid w:val="0006543A"/>
    <w:rsid w:val="00065ADC"/>
    <w:rsid w:val="00066648"/>
    <w:rsid w:val="0006732A"/>
    <w:rsid w:val="00070E86"/>
    <w:rsid w:val="0007360D"/>
    <w:rsid w:val="0007388A"/>
    <w:rsid w:val="00073BB4"/>
    <w:rsid w:val="00075305"/>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7E5"/>
    <w:rsid w:val="00094FFA"/>
    <w:rsid w:val="00097541"/>
    <w:rsid w:val="000A3588"/>
    <w:rsid w:val="000A3F30"/>
    <w:rsid w:val="000A3FB2"/>
    <w:rsid w:val="000A45B8"/>
    <w:rsid w:val="000A5709"/>
    <w:rsid w:val="000A60EF"/>
    <w:rsid w:val="000A6653"/>
    <w:rsid w:val="000A76BA"/>
    <w:rsid w:val="000B03AE"/>
    <w:rsid w:val="000B23CE"/>
    <w:rsid w:val="000B2F37"/>
    <w:rsid w:val="000B45AF"/>
    <w:rsid w:val="000B4A43"/>
    <w:rsid w:val="000B59B0"/>
    <w:rsid w:val="000C0A21"/>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4677"/>
    <w:rsid w:val="00105918"/>
    <w:rsid w:val="00105A50"/>
    <w:rsid w:val="001075C7"/>
    <w:rsid w:val="001079B1"/>
    <w:rsid w:val="00107F05"/>
    <w:rsid w:val="001103D6"/>
    <w:rsid w:val="001109AA"/>
    <w:rsid w:val="00112C6A"/>
    <w:rsid w:val="001132A8"/>
    <w:rsid w:val="00113772"/>
    <w:rsid w:val="00115A75"/>
    <w:rsid w:val="00116804"/>
    <w:rsid w:val="00117626"/>
    <w:rsid w:val="00120298"/>
    <w:rsid w:val="0012149D"/>
    <w:rsid w:val="001215C0"/>
    <w:rsid w:val="00121C95"/>
    <w:rsid w:val="00122D51"/>
    <w:rsid w:val="00123926"/>
    <w:rsid w:val="001271AD"/>
    <w:rsid w:val="001275D7"/>
    <w:rsid w:val="001275F2"/>
    <w:rsid w:val="00127A6D"/>
    <w:rsid w:val="00130599"/>
    <w:rsid w:val="0013115C"/>
    <w:rsid w:val="00131B6B"/>
    <w:rsid w:val="001332EF"/>
    <w:rsid w:val="00134114"/>
    <w:rsid w:val="00135763"/>
    <w:rsid w:val="00135BA6"/>
    <w:rsid w:val="00136143"/>
    <w:rsid w:val="00140EEA"/>
    <w:rsid w:val="0014167D"/>
    <w:rsid w:val="00142A30"/>
    <w:rsid w:val="001448D8"/>
    <w:rsid w:val="00144E8A"/>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5F58"/>
    <w:rsid w:val="00166C87"/>
    <w:rsid w:val="00166FB5"/>
    <w:rsid w:val="00171134"/>
    <w:rsid w:val="00171C0D"/>
    <w:rsid w:val="00172DD9"/>
    <w:rsid w:val="001738FD"/>
    <w:rsid w:val="0017413F"/>
    <w:rsid w:val="001752E6"/>
    <w:rsid w:val="00175CDF"/>
    <w:rsid w:val="001764A8"/>
    <w:rsid w:val="0017659B"/>
    <w:rsid w:val="00176AEC"/>
    <w:rsid w:val="00176EBF"/>
    <w:rsid w:val="001812B0"/>
    <w:rsid w:val="00181423"/>
    <w:rsid w:val="0018300E"/>
    <w:rsid w:val="001836D1"/>
    <w:rsid w:val="001839C3"/>
    <w:rsid w:val="00183F4C"/>
    <w:rsid w:val="00183FAB"/>
    <w:rsid w:val="001853E4"/>
    <w:rsid w:val="00185647"/>
    <w:rsid w:val="00187129"/>
    <w:rsid w:val="00190E5D"/>
    <w:rsid w:val="0019130B"/>
    <w:rsid w:val="0019164F"/>
    <w:rsid w:val="00192C6E"/>
    <w:rsid w:val="00193C39"/>
    <w:rsid w:val="001943F7"/>
    <w:rsid w:val="00194B80"/>
    <w:rsid w:val="00195BC9"/>
    <w:rsid w:val="001977C0"/>
    <w:rsid w:val="001A1E65"/>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D5B15"/>
    <w:rsid w:val="001E0102"/>
    <w:rsid w:val="001E0946"/>
    <w:rsid w:val="001E138C"/>
    <w:rsid w:val="001E1776"/>
    <w:rsid w:val="001E288C"/>
    <w:rsid w:val="001E3A29"/>
    <w:rsid w:val="001E4E63"/>
    <w:rsid w:val="001E627C"/>
    <w:rsid w:val="001E7787"/>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C04"/>
    <w:rsid w:val="00201372"/>
    <w:rsid w:val="00204284"/>
    <w:rsid w:val="0020462A"/>
    <w:rsid w:val="00204972"/>
    <w:rsid w:val="00206070"/>
    <w:rsid w:val="002060E6"/>
    <w:rsid w:val="00207614"/>
    <w:rsid w:val="002109BC"/>
    <w:rsid w:val="00210DDD"/>
    <w:rsid w:val="00211630"/>
    <w:rsid w:val="00213D80"/>
    <w:rsid w:val="00214B50"/>
    <w:rsid w:val="002152B2"/>
    <w:rsid w:val="00215913"/>
    <w:rsid w:val="00215A82"/>
    <w:rsid w:val="00215E32"/>
    <w:rsid w:val="0021662F"/>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79E"/>
    <w:rsid w:val="00243E3F"/>
    <w:rsid w:val="00245A8A"/>
    <w:rsid w:val="002470AC"/>
    <w:rsid w:val="002507B6"/>
    <w:rsid w:val="00252D47"/>
    <w:rsid w:val="0025341B"/>
    <w:rsid w:val="00255A8B"/>
    <w:rsid w:val="00256691"/>
    <w:rsid w:val="00257CEC"/>
    <w:rsid w:val="002616DE"/>
    <w:rsid w:val="0026316A"/>
    <w:rsid w:val="00263E8C"/>
    <w:rsid w:val="002662A5"/>
    <w:rsid w:val="00270859"/>
    <w:rsid w:val="00272F71"/>
    <w:rsid w:val="00273257"/>
    <w:rsid w:val="0027409C"/>
    <w:rsid w:val="00274234"/>
    <w:rsid w:val="00274859"/>
    <w:rsid w:val="00274B48"/>
    <w:rsid w:val="00277D9F"/>
    <w:rsid w:val="002804B3"/>
    <w:rsid w:val="00280E9E"/>
    <w:rsid w:val="00281A56"/>
    <w:rsid w:val="00281A5D"/>
    <w:rsid w:val="00282053"/>
    <w:rsid w:val="002824DA"/>
    <w:rsid w:val="0028261D"/>
    <w:rsid w:val="00283274"/>
    <w:rsid w:val="002846BA"/>
    <w:rsid w:val="002846C0"/>
    <w:rsid w:val="00284B78"/>
    <w:rsid w:val="00284C5E"/>
    <w:rsid w:val="00286961"/>
    <w:rsid w:val="00286AAE"/>
    <w:rsid w:val="00286B6A"/>
    <w:rsid w:val="00291A10"/>
    <w:rsid w:val="00293013"/>
    <w:rsid w:val="00294B37"/>
    <w:rsid w:val="00295DAE"/>
    <w:rsid w:val="00295E88"/>
    <w:rsid w:val="00297579"/>
    <w:rsid w:val="002A00D2"/>
    <w:rsid w:val="002A052E"/>
    <w:rsid w:val="002A065B"/>
    <w:rsid w:val="002A10AB"/>
    <w:rsid w:val="002A195C"/>
    <w:rsid w:val="002A2472"/>
    <w:rsid w:val="002A2BFA"/>
    <w:rsid w:val="002A37D5"/>
    <w:rsid w:val="002A4A61"/>
    <w:rsid w:val="002A4AE4"/>
    <w:rsid w:val="002A7A5C"/>
    <w:rsid w:val="002B1F1C"/>
    <w:rsid w:val="002B2B6F"/>
    <w:rsid w:val="002B3593"/>
    <w:rsid w:val="002B4134"/>
    <w:rsid w:val="002B5563"/>
    <w:rsid w:val="002C0438"/>
    <w:rsid w:val="002C16AD"/>
    <w:rsid w:val="002C239F"/>
    <w:rsid w:val="002C2B6B"/>
    <w:rsid w:val="002C3DE1"/>
    <w:rsid w:val="002C6B4F"/>
    <w:rsid w:val="002C6C28"/>
    <w:rsid w:val="002C72E1"/>
    <w:rsid w:val="002D0FFF"/>
    <w:rsid w:val="002D1D40"/>
    <w:rsid w:val="002D2CBF"/>
    <w:rsid w:val="002D3940"/>
    <w:rsid w:val="002D3EAE"/>
    <w:rsid w:val="002D518F"/>
    <w:rsid w:val="002D5CE2"/>
    <w:rsid w:val="002D6958"/>
    <w:rsid w:val="002D7CBB"/>
    <w:rsid w:val="002D7ED5"/>
    <w:rsid w:val="002E145C"/>
    <w:rsid w:val="002E1507"/>
    <w:rsid w:val="002E1B18"/>
    <w:rsid w:val="002E22E0"/>
    <w:rsid w:val="002E31D5"/>
    <w:rsid w:val="002E3AFE"/>
    <w:rsid w:val="002E6CC3"/>
    <w:rsid w:val="002E6FF6"/>
    <w:rsid w:val="002F07FD"/>
    <w:rsid w:val="002F09BF"/>
    <w:rsid w:val="002F1EC9"/>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92F"/>
    <w:rsid w:val="00305D6E"/>
    <w:rsid w:val="00306264"/>
    <w:rsid w:val="0030782E"/>
    <w:rsid w:val="00307F5F"/>
    <w:rsid w:val="00310131"/>
    <w:rsid w:val="00312305"/>
    <w:rsid w:val="00312A3C"/>
    <w:rsid w:val="00313898"/>
    <w:rsid w:val="00313BAC"/>
    <w:rsid w:val="00314299"/>
    <w:rsid w:val="0031452B"/>
    <w:rsid w:val="00316924"/>
    <w:rsid w:val="003179DA"/>
    <w:rsid w:val="003214E2"/>
    <w:rsid w:val="00322362"/>
    <w:rsid w:val="00322626"/>
    <w:rsid w:val="003227AB"/>
    <w:rsid w:val="003235C4"/>
    <w:rsid w:val="00325AB6"/>
    <w:rsid w:val="003266AB"/>
    <w:rsid w:val="00326CC2"/>
    <w:rsid w:val="003308A8"/>
    <w:rsid w:val="003328BE"/>
    <w:rsid w:val="00333A54"/>
    <w:rsid w:val="00333B45"/>
    <w:rsid w:val="0033560B"/>
    <w:rsid w:val="0033666D"/>
    <w:rsid w:val="00337883"/>
    <w:rsid w:val="0034017F"/>
    <w:rsid w:val="00342077"/>
    <w:rsid w:val="003432F6"/>
    <w:rsid w:val="003434AE"/>
    <w:rsid w:val="00343DD3"/>
    <w:rsid w:val="003449F9"/>
    <w:rsid w:val="00344F53"/>
    <w:rsid w:val="0034612B"/>
    <w:rsid w:val="003464D2"/>
    <w:rsid w:val="00347222"/>
    <w:rsid w:val="003479E4"/>
    <w:rsid w:val="00347C43"/>
    <w:rsid w:val="0035125F"/>
    <w:rsid w:val="00351CF9"/>
    <w:rsid w:val="0035278B"/>
    <w:rsid w:val="003527BB"/>
    <w:rsid w:val="00353A5C"/>
    <w:rsid w:val="00356ACC"/>
    <w:rsid w:val="00357E55"/>
    <w:rsid w:val="003601EA"/>
    <w:rsid w:val="00360640"/>
    <w:rsid w:val="00360728"/>
    <w:rsid w:val="00360C87"/>
    <w:rsid w:val="003614A5"/>
    <w:rsid w:val="003620A2"/>
    <w:rsid w:val="003633C3"/>
    <w:rsid w:val="00363851"/>
    <w:rsid w:val="00365DF1"/>
    <w:rsid w:val="003661D9"/>
    <w:rsid w:val="00366AF0"/>
    <w:rsid w:val="00367765"/>
    <w:rsid w:val="003713CA"/>
    <w:rsid w:val="0037207A"/>
    <w:rsid w:val="00372454"/>
    <w:rsid w:val="003729FC"/>
    <w:rsid w:val="00372FCA"/>
    <w:rsid w:val="0037359B"/>
    <w:rsid w:val="00374065"/>
    <w:rsid w:val="0037607C"/>
    <w:rsid w:val="00376397"/>
    <w:rsid w:val="003763E7"/>
    <w:rsid w:val="003766B9"/>
    <w:rsid w:val="00376A98"/>
    <w:rsid w:val="00380484"/>
    <w:rsid w:val="0038052B"/>
    <w:rsid w:val="00380DB9"/>
    <w:rsid w:val="00380E21"/>
    <w:rsid w:val="0038125A"/>
    <w:rsid w:val="00382C54"/>
    <w:rsid w:val="00382E4B"/>
    <w:rsid w:val="00384940"/>
    <w:rsid w:val="0038516A"/>
    <w:rsid w:val="00385654"/>
    <w:rsid w:val="0038601E"/>
    <w:rsid w:val="003906A1"/>
    <w:rsid w:val="00391390"/>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0DA"/>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450C"/>
    <w:rsid w:val="003E5916"/>
    <w:rsid w:val="003E5968"/>
    <w:rsid w:val="003E5CD9"/>
    <w:rsid w:val="003E667C"/>
    <w:rsid w:val="003E692E"/>
    <w:rsid w:val="003E7414"/>
    <w:rsid w:val="003E7F99"/>
    <w:rsid w:val="003F1CBA"/>
    <w:rsid w:val="003F2D6C"/>
    <w:rsid w:val="003F3E6E"/>
    <w:rsid w:val="003F4F60"/>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203D"/>
    <w:rsid w:val="00433B79"/>
    <w:rsid w:val="0043650B"/>
    <w:rsid w:val="00440FF1"/>
    <w:rsid w:val="004417F2"/>
    <w:rsid w:val="00441D21"/>
    <w:rsid w:val="00442799"/>
    <w:rsid w:val="0044292E"/>
    <w:rsid w:val="00442DE5"/>
    <w:rsid w:val="00443FBF"/>
    <w:rsid w:val="00444EE4"/>
    <w:rsid w:val="004452DF"/>
    <w:rsid w:val="00445D35"/>
    <w:rsid w:val="00446A34"/>
    <w:rsid w:val="0044717F"/>
    <w:rsid w:val="00450026"/>
    <w:rsid w:val="004507E7"/>
    <w:rsid w:val="00450CC0"/>
    <w:rsid w:val="00454BFF"/>
    <w:rsid w:val="00457028"/>
    <w:rsid w:val="00457FA3"/>
    <w:rsid w:val="00460A83"/>
    <w:rsid w:val="004612F0"/>
    <w:rsid w:val="00462172"/>
    <w:rsid w:val="00462AB7"/>
    <w:rsid w:val="004638E1"/>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3D20"/>
    <w:rsid w:val="004851CB"/>
    <w:rsid w:val="00486539"/>
    <w:rsid w:val="00487701"/>
    <w:rsid w:val="00490760"/>
    <w:rsid w:val="00493CCC"/>
    <w:rsid w:val="0049468A"/>
    <w:rsid w:val="00494A39"/>
    <w:rsid w:val="00494AB8"/>
    <w:rsid w:val="00494DCC"/>
    <w:rsid w:val="004965E1"/>
    <w:rsid w:val="00497A66"/>
    <w:rsid w:val="00497BD4"/>
    <w:rsid w:val="004A0AF4"/>
    <w:rsid w:val="004A3485"/>
    <w:rsid w:val="004A7F3B"/>
    <w:rsid w:val="004B14DD"/>
    <w:rsid w:val="004B17D5"/>
    <w:rsid w:val="004B493F"/>
    <w:rsid w:val="004B676D"/>
    <w:rsid w:val="004B6803"/>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078C"/>
    <w:rsid w:val="004D1C7A"/>
    <w:rsid w:val="004D2819"/>
    <w:rsid w:val="004D2D75"/>
    <w:rsid w:val="004D3ADA"/>
    <w:rsid w:val="004D4B1E"/>
    <w:rsid w:val="004D6BE8"/>
    <w:rsid w:val="004D7188"/>
    <w:rsid w:val="004E2754"/>
    <w:rsid w:val="004E51E6"/>
    <w:rsid w:val="004E61ED"/>
    <w:rsid w:val="004F0520"/>
    <w:rsid w:val="004F0CB7"/>
    <w:rsid w:val="004F2E3E"/>
    <w:rsid w:val="004F2EAB"/>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6B3"/>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6F44"/>
    <w:rsid w:val="00547019"/>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9E7"/>
    <w:rsid w:val="00585D8F"/>
    <w:rsid w:val="00586072"/>
    <w:rsid w:val="0058644C"/>
    <w:rsid w:val="00587A04"/>
    <w:rsid w:val="00587F10"/>
    <w:rsid w:val="00591351"/>
    <w:rsid w:val="00591EC7"/>
    <w:rsid w:val="00592BE9"/>
    <w:rsid w:val="00596413"/>
    <w:rsid w:val="00596B6A"/>
    <w:rsid w:val="005A1252"/>
    <w:rsid w:val="005A16CF"/>
    <w:rsid w:val="005A1DB7"/>
    <w:rsid w:val="005A2ECA"/>
    <w:rsid w:val="005A3063"/>
    <w:rsid w:val="005A4504"/>
    <w:rsid w:val="005A60A1"/>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27F"/>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338"/>
    <w:rsid w:val="00614838"/>
    <w:rsid w:val="00615C9B"/>
    <w:rsid w:val="00615E8C"/>
    <w:rsid w:val="0062007F"/>
    <w:rsid w:val="00621286"/>
    <w:rsid w:val="00621BC0"/>
    <w:rsid w:val="0062238F"/>
    <w:rsid w:val="0062254C"/>
    <w:rsid w:val="0062298E"/>
    <w:rsid w:val="006230DD"/>
    <w:rsid w:val="0062350A"/>
    <w:rsid w:val="00623CD3"/>
    <w:rsid w:val="0062440B"/>
    <w:rsid w:val="006254B0"/>
    <w:rsid w:val="00626548"/>
    <w:rsid w:val="006278F8"/>
    <w:rsid w:val="006302F7"/>
    <w:rsid w:val="00631EB7"/>
    <w:rsid w:val="00633037"/>
    <w:rsid w:val="006335C7"/>
    <w:rsid w:val="00633B8A"/>
    <w:rsid w:val="006341FE"/>
    <w:rsid w:val="00635200"/>
    <w:rsid w:val="006362D2"/>
    <w:rsid w:val="006366E9"/>
    <w:rsid w:val="0063768C"/>
    <w:rsid w:val="00637D68"/>
    <w:rsid w:val="00641292"/>
    <w:rsid w:val="006412B9"/>
    <w:rsid w:val="00643867"/>
    <w:rsid w:val="00644392"/>
    <w:rsid w:val="00644E29"/>
    <w:rsid w:val="00645827"/>
    <w:rsid w:val="00646256"/>
    <w:rsid w:val="00646CD3"/>
    <w:rsid w:val="00646E27"/>
    <w:rsid w:val="00653BF7"/>
    <w:rsid w:val="006548B7"/>
    <w:rsid w:val="00654B3B"/>
    <w:rsid w:val="00655878"/>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656C"/>
    <w:rsid w:val="00687476"/>
    <w:rsid w:val="00687765"/>
    <w:rsid w:val="0069038E"/>
    <w:rsid w:val="006905F2"/>
    <w:rsid w:val="00693202"/>
    <w:rsid w:val="0069539F"/>
    <w:rsid w:val="00696BE3"/>
    <w:rsid w:val="006976B8"/>
    <w:rsid w:val="006A07E0"/>
    <w:rsid w:val="006A0D4B"/>
    <w:rsid w:val="006A14C9"/>
    <w:rsid w:val="006A1704"/>
    <w:rsid w:val="006A3A0E"/>
    <w:rsid w:val="006A3EB3"/>
    <w:rsid w:val="006A4EAE"/>
    <w:rsid w:val="006A503E"/>
    <w:rsid w:val="006A59BC"/>
    <w:rsid w:val="006A7F86"/>
    <w:rsid w:val="006B2C69"/>
    <w:rsid w:val="006B3059"/>
    <w:rsid w:val="006B4198"/>
    <w:rsid w:val="006B481B"/>
    <w:rsid w:val="006B4D2D"/>
    <w:rsid w:val="006C0178"/>
    <w:rsid w:val="006C063A"/>
    <w:rsid w:val="006C0E81"/>
    <w:rsid w:val="006C14FD"/>
    <w:rsid w:val="006C1D07"/>
    <w:rsid w:val="006C1FA8"/>
    <w:rsid w:val="006C28FA"/>
    <w:rsid w:val="006C2C97"/>
    <w:rsid w:val="006C3C1D"/>
    <w:rsid w:val="006C51E4"/>
    <w:rsid w:val="006C526F"/>
    <w:rsid w:val="006C565C"/>
    <w:rsid w:val="006C5F7D"/>
    <w:rsid w:val="006D042D"/>
    <w:rsid w:val="006D0B99"/>
    <w:rsid w:val="006D1120"/>
    <w:rsid w:val="006D1615"/>
    <w:rsid w:val="006D18C3"/>
    <w:rsid w:val="006D3377"/>
    <w:rsid w:val="006D373F"/>
    <w:rsid w:val="006D3E5E"/>
    <w:rsid w:val="006D5362"/>
    <w:rsid w:val="006E0731"/>
    <w:rsid w:val="006E0B7C"/>
    <w:rsid w:val="006E1349"/>
    <w:rsid w:val="006E181A"/>
    <w:rsid w:val="006E1A25"/>
    <w:rsid w:val="006E2D44"/>
    <w:rsid w:val="006E3B6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367"/>
    <w:rsid w:val="00721EEC"/>
    <w:rsid w:val="007220CF"/>
    <w:rsid w:val="007222C1"/>
    <w:rsid w:val="00722E27"/>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1DC5"/>
    <w:rsid w:val="007638FD"/>
    <w:rsid w:val="007646A9"/>
    <w:rsid w:val="007651EF"/>
    <w:rsid w:val="00765B11"/>
    <w:rsid w:val="00765BBE"/>
    <w:rsid w:val="00765CA2"/>
    <w:rsid w:val="0076623B"/>
    <w:rsid w:val="00766B1A"/>
    <w:rsid w:val="00766C79"/>
    <w:rsid w:val="00766DFE"/>
    <w:rsid w:val="00772569"/>
    <w:rsid w:val="00774236"/>
    <w:rsid w:val="0077473D"/>
    <w:rsid w:val="00780F0D"/>
    <w:rsid w:val="007824A6"/>
    <w:rsid w:val="007829BC"/>
    <w:rsid w:val="00783790"/>
    <w:rsid w:val="00785977"/>
    <w:rsid w:val="00786A15"/>
    <w:rsid w:val="00787718"/>
    <w:rsid w:val="007906FF"/>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05D0"/>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093D"/>
    <w:rsid w:val="007E1977"/>
    <w:rsid w:val="007E21DF"/>
    <w:rsid w:val="007E2C35"/>
    <w:rsid w:val="007E5479"/>
    <w:rsid w:val="007E5836"/>
    <w:rsid w:val="007E71C2"/>
    <w:rsid w:val="007F1E75"/>
    <w:rsid w:val="007F2366"/>
    <w:rsid w:val="007F55BE"/>
    <w:rsid w:val="007F6EC7"/>
    <w:rsid w:val="007F75A8"/>
    <w:rsid w:val="007F78CD"/>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631"/>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593D"/>
    <w:rsid w:val="008468A1"/>
    <w:rsid w:val="0085096E"/>
    <w:rsid w:val="00852B3C"/>
    <w:rsid w:val="00853048"/>
    <w:rsid w:val="008532E6"/>
    <w:rsid w:val="0085365A"/>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2ED"/>
    <w:rsid w:val="00890CC4"/>
    <w:rsid w:val="00890E0C"/>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157E"/>
    <w:rsid w:val="008B287E"/>
    <w:rsid w:val="008B3B01"/>
    <w:rsid w:val="008B47B4"/>
    <w:rsid w:val="008B4838"/>
    <w:rsid w:val="008B5396"/>
    <w:rsid w:val="008B54C3"/>
    <w:rsid w:val="008C2E5B"/>
    <w:rsid w:val="008C4913"/>
    <w:rsid w:val="008C5478"/>
    <w:rsid w:val="008C57E5"/>
    <w:rsid w:val="008C5AD6"/>
    <w:rsid w:val="008C5D4E"/>
    <w:rsid w:val="008C7764"/>
    <w:rsid w:val="008C7A4B"/>
    <w:rsid w:val="008D0C05"/>
    <w:rsid w:val="008D22F2"/>
    <w:rsid w:val="008D2C10"/>
    <w:rsid w:val="008D30A5"/>
    <w:rsid w:val="008D4D5A"/>
    <w:rsid w:val="008D71CE"/>
    <w:rsid w:val="008E012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B10"/>
    <w:rsid w:val="008F4EAA"/>
    <w:rsid w:val="008F651F"/>
    <w:rsid w:val="008F67A6"/>
    <w:rsid w:val="008F76D0"/>
    <w:rsid w:val="00900DEB"/>
    <w:rsid w:val="0090147E"/>
    <w:rsid w:val="00902979"/>
    <w:rsid w:val="00903538"/>
    <w:rsid w:val="00905A7F"/>
    <w:rsid w:val="00905F9F"/>
    <w:rsid w:val="00906F9C"/>
    <w:rsid w:val="00907DE3"/>
    <w:rsid w:val="00910E3D"/>
    <w:rsid w:val="00910F8F"/>
    <w:rsid w:val="0091118D"/>
    <w:rsid w:val="0091446E"/>
    <w:rsid w:val="00915881"/>
    <w:rsid w:val="0092075E"/>
    <w:rsid w:val="009225A7"/>
    <w:rsid w:val="009237A3"/>
    <w:rsid w:val="00926179"/>
    <w:rsid w:val="0092754A"/>
    <w:rsid w:val="009276A3"/>
    <w:rsid w:val="00927FEB"/>
    <w:rsid w:val="00931E1D"/>
    <w:rsid w:val="009327EE"/>
    <w:rsid w:val="00933602"/>
    <w:rsid w:val="00935415"/>
    <w:rsid w:val="0093615E"/>
    <w:rsid w:val="00936D43"/>
    <w:rsid w:val="00936D66"/>
    <w:rsid w:val="0094091B"/>
    <w:rsid w:val="009433E2"/>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3D65"/>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381B"/>
    <w:rsid w:val="009A5311"/>
    <w:rsid w:val="009B09CD"/>
    <w:rsid w:val="009B2383"/>
    <w:rsid w:val="009B26EF"/>
    <w:rsid w:val="009B30C6"/>
    <w:rsid w:val="009B4356"/>
    <w:rsid w:val="009B46DB"/>
    <w:rsid w:val="009B56FD"/>
    <w:rsid w:val="009C119A"/>
    <w:rsid w:val="009C1B98"/>
    <w:rsid w:val="009C30AA"/>
    <w:rsid w:val="009C43D1"/>
    <w:rsid w:val="009C53E5"/>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4826"/>
    <w:rsid w:val="009F59DD"/>
    <w:rsid w:val="009F707E"/>
    <w:rsid w:val="00A00DF9"/>
    <w:rsid w:val="00A00EE5"/>
    <w:rsid w:val="00A0110D"/>
    <w:rsid w:val="00A029F8"/>
    <w:rsid w:val="00A02C59"/>
    <w:rsid w:val="00A03A69"/>
    <w:rsid w:val="00A049E2"/>
    <w:rsid w:val="00A07C98"/>
    <w:rsid w:val="00A10892"/>
    <w:rsid w:val="00A10B5F"/>
    <w:rsid w:val="00A1103A"/>
    <w:rsid w:val="00A1226C"/>
    <w:rsid w:val="00A126B1"/>
    <w:rsid w:val="00A1270C"/>
    <w:rsid w:val="00A1344B"/>
    <w:rsid w:val="00A14335"/>
    <w:rsid w:val="00A15548"/>
    <w:rsid w:val="00A16125"/>
    <w:rsid w:val="00A174ED"/>
    <w:rsid w:val="00A20185"/>
    <w:rsid w:val="00A219E7"/>
    <w:rsid w:val="00A2417A"/>
    <w:rsid w:val="00A24D41"/>
    <w:rsid w:val="00A26D8D"/>
    <w:rsid w:val="00A27729"/>
    <w:rsid w:val="00A30EC2"/>
    <w:rsid w:val="00A34B6E"/>
    <w:rsid w:val="00A37C57"/>
    <w:rsid w:val="00A37F83"/>
    <w:rsid w:val="00A400C6"/>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4A6F"/>
    <w:rsid w:val="00A75276"/>
    <w:rsid w:val="00A759DC"/>
    <w:rsid w:val="00A763B2"/>
    <w:rsid w:val="00A77111"/>
    <w:rsid w:val="00A82B85"/>
    <w:rsid w:val="00A844CE"/>
    <w:rsid w:val="00A84A33"/>
    <w:rsid w:val="00A90385"/>
    <w:rsid w:val="00A91053"/>
    <w:rsid w:val="00A9177A"/>
    <w:rsid w:val="00A91EAA"/>
    <w:rsid w:val="00A9264B"/>
    <w:rsid w:val="00A9466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4B39"/>
    <w:rsid w:val="00AB7031"/>
    <w:rsid w:val="00AB7942"/>
    <w:rsid w:val="00AC002C"/>
    <w:rsid w:val="00AC0E33"/>
    <w:rsid w:val="00AC1864"/>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7578"/>
    <w:rsid w:val="00AF11F1"/>
    <w:rsid w:val="00AF3A20"/>
    <w:rsid w:val="00AF3A73"/>
    <w:rsid w:val="00AF7029"/>
    <w:rsid w:val="00AF7B72"/>
    <w:rsid w:val="00B0051A"/>
    <w:rsid w:val="00B005A9"/>
    <w:rsid w:val="00B007A3"/>
    <w:rsid w:val="00B038A3"/>
    <w:rsid w:val="00B03DB7"/>
    <w:rsid w:val="00B04957"/>
    <w:rsid w:val="00B04CB8"/>
    <w:rsid w:val="00B04F13"/>
    <w:rsid w:val="00B11981"/>
    <w:rsid w:val="00B13D7F"/>
    <w:rsid w:val="00B14130"/>
    <w:rsid w:val="00B144F2"/>
    <w:rsid w:val="00B153F8"/>
    <w:rsid w:val="00B1592D"/>
    <w:rsid w:val="00B15B6A"/>
    <w:rsid w:val="00B16018"/>
    <w:rsid w:val="00B16515"/>
    <w:rsid w:val="00B16748"/>
    <w:rsid w:val="00B20344"/>
    <w:rsid w:val="00B2054B"/>
    <w:rsid w:val="00B211AA"/>
    <w:rsid w:val="00B2230D"/>
    <w:rsid w:val="00B22573"/>
    <w:rsid w:val="00B23F9D"/>
    <w:rsid w:val="00B24659"/>
    <w:rsid w:val="00B306DD"/>
    <w:rsid w:val="00B3231D"/>
    <w:rsid w:val="00B32B5E"/>
    <w:rsid w:val="00B33A15"/>
    <w:rsid w:val="00B344F8"/>
    <w:rsid w:val="00B359BA"/>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1B2"/>
    <w:rsid w:val="00B67D47"/>
    <w:rsid w:val="00B7006B"/>
    <w:rsid w:val="00B70EEE"/>
    <w:rsid w:val="00B71031"/>
    <w:rsid w:val="00B7281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3FF"/>
    <w:rsid w:val="00B96E6D"/>
    <w:rsid w:val="00BA09CC"/>
    <w:rsid w:val="00BA0B6A"/>
    <w:rsid w:val="00BA0F8D"/>
    <w:rsid w:val="00BA3D01"/>
    <w:rsid w:val="00BA7084"/>
    <w:rsid w:val="00BA787B"/>
    <w:rsid w:val="00BB14CB"/>
    <w:rsid w:val="00BB20F2"/>
    <w:rsid w:val="00BB4568"/>
    <w:rsid w:val="00BB45CA"/>
    <w:rsid w:val="00BB4CD8"/>
    <w:rsid w:val="00BB67AE"/>
    <w:rsid w:val="00BB73F7"/>
    <w:rsid w:val="00BC2874"/>
    <w:rsid w:val="00BC44BD"/>
    <w:rsid w:val="00BC5869"/>
    <w:rsid w:val="00BC5AAC"/>
    <w:rsid w:val="00BD003A"/>
    <w:rsid w:val="00BD1C1A"/>
    <w:rsid w:val="00BD1D45"/>
    <w:rsid w:val="00BD23B5"/>
    <w:rsid w:val="00BD3303"/>
    <w:rsid w:val="00BD3E62"/>
    <w:rsid w:val="00BD48BA"/>
    <w:rsid w:val="00BD711B"/>
    <w:rsid w:val="00BE1875"/>
    <w:rsid w:val="00BE1C1A"/>
    <w:rsid w:val="00BE251C"/>
    <w:rsid w:val="00BE4462"/>
    <w:rsid w:val="00BE4486"/>
    <w:rsid w:val="00BE4D7C"/>
    <w:rsid w:val="00BF12F2"/>
    <w:rsid w:val="00BF15D6"/>
    <w:rsid w:val="00BF321B"/>
    <w:rsid w:val="00BF3773"/>
    <w:rsid w:val="00BF3E14"/>
    <w:rsid w:val="00BF4644"/>
    <w:rsid w:val="00BF4F80"/>
    <w:rsid w:val="00BF605B"/>
    <w:rsid w:val="00BF6848"/>
    <w:rsid w:val="00C0040C"/>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E74"/>
    <w:rsid w:val="00C16F54"/>
    <w:rsid w:val="00C178C2"/>
    <w:rsid w:val="00C17B1D"/>
    <w:rsid w:val="00C237DC"/>
    <w:rsid w:val="00C237F5"/>
    <w:rsid w:val="00C238E0"/>
    <w:rsid w:val="00C23D94"/>
    <w:rsid w:val="00C24241"/>
    <w:rsid w:val="00C24A70"/>
    <w:rsid w:val="00C26ECE"/>
    <w:rsid w:val="00C27D71"/>
    <w:rsid w:val="00C3076D"/>
    <w:rsid w:val="00C317AA"/>
    <w:rsid w:val="00C325C5"/>
    <w:rsid w:val="00C348BD"/>
    <w:rsid w:val="00C34B1A"/>
    <w:rsid w:val="00C34FB7"/>
    <w:rsid w:val="00C36247"/>
    <w:rsid w:val="00C36B2F"/>
    <w:rsid w:val="00C414D5"/>
    <w:rsid w:val="00C415EB"/>
    <w:rsid w:val="00C41EBB"/>
    <w:rsid w:val="00C42C11"/>
    <w:rsid w:val="00C43EE1"/>
    <w:rsid w:val="00C44579"/>
    <w:rsid w:val="00C45A69"/>
    <w:rsid w:val="00C46AA2"/>
    <w:rsid w:val="00C50100"/>
    <w:rsid w:val="00C51B50"/>
    <w:rsid w:val="00C51F7D"/>
    <w:rsid w:val="00C53733"/>
    <w:rsid w:val="00C542F0"/>
    <w:rsid w:val="00C54305"/>
    <w:rsid w:val="00C5439D"/>
    <w:rsid w:val="00C554A3"/>
    <w:rsid w:val="00C55F0E"/>
    <w:rsid w:val="00C57435"/>
    <w:rsid w:val="00C57B2B"/>
    <w:rsid w:val="00C57CDB"/>
    <w:rsid w:val="00C606A9"/>
    <w:rsid w:val="00C60A9B"/>
    <w:rsid w:val="00C6108B"/>
    <w:rsid w:val="00C6354A"/>
    <w:rsid w:val="00C654ED"/>
    <w:rsid w:val="00C7083C"/>
    <w:rsid w:val="00C71DAA"/>
    <w:rsid w:val="00C72A7A"/>
    <w:rsid w:val="00C80585"/>
    <w:rsid w:val="00C80D03"/>
    <w:rsid w:val="00C80D37"/>
    <w:rsid w:val="00C80F25"/>
    <w:rsid w:val="00C8151A"/>
    <w:rsid w:val="00C81770"/>
    <w:rsid w:val="00C82355"/>
    <w:rsid w:val="00C82609"/>
    <w:rsid w:val="00C844EB"/>
    <w:rsid w:val="00C8496C"/>
    <w:rsid w:val="00C8530B"/>
    <w:rsid w:val="00C85C0F"/>
    <w:rsid w:val="00C8757A"/>
    <w:rsid w:val="00C8795F"/>
    <w:rsid w:val="00C91CBD"/>
    <w:rsid w:val="00C91DA2"/>
    <w:rsid w:val="00C9200C"/>
    <w:rsid w:val="00C9336A"/>
    <w:rsid w:val="00C9340B"/>
    <w:rsid w:val="00C945D0"/>
    <w:rsid w:val="00C95F6F"/>
    <w:rsid w:val="00C95FF7"/>
    <w:rsid w:val="00C96D94"/>
    <w:rsid w:val="00C975ED"/>
    <w:rsid w:val="00C97719"/>
    <w:rsid w:val="00CA002C"/>
    <w:rsid w:val="00CA079D"/>
    <w:rsid w:val="00CA22B6"/>
    <w:rsid w:val="00CA2591"/>
    <w:rsid w:val="00CA2B4B"/>
    <w:rsid w:val="00CA48A6"/>
    <w:rsid w:val="00CA519D"/>
    <w:rsid w:val="00CA61C3"/>
    <w:rsid w:val="00CA6934"/>
    <w:rsid w:val="00CA6C80"/>
    <w:rsid w:val="00CB1029"/>
    <w:rsid w:val="00CB1ED2"/>
    <w:rsid w:val="00CB285C"/>
    <w:rsid w:val="00CB3E0A"/>
    <w:rsid w:val="00CB7A46"/>
    <w:rsid w:val="00CC0E33"/>
    <w:rsid w:val="00CC12A5"/>
    <w:rsid w:val="00CC2B44"/>
    <w:rsid w:val="00CC3806"/>
    <w:rsid w:val="00CC4249"/>
    <w:rsid w:val="00CC5636"/>
    <w:rsid w:val="00CC799E"/>
    <w:rsid w:val="00CD0ABD"/>
    <w:rsid w:val="00CD1639"/>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FE1"/>
    <w:rsid w:val="00CF54EB"/>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3FA0"/>
    <w:rsid w:val="00D345ED"/>
    <w:rsid w:val="00D35914"/>
    <w:rsid w:val="00D3591D"/>
    <w:rsid w:val="00D369D7"/>
    <w:rsid w:val="00D36C35"/>
    <w:rsid w:val="00D41A1D"/>
    <w:rsid w:val="00D42073"/>
    <w:rsid w:val="00D42088"/>
    <w:rsid w:val="00D421BE"/>
    <w:rsid w:val="00D43763"/>
    <w:rsid w:val="00D45EA6"/>
    <w:rsid w:val="00D4623C"/>
    <w:rsid w:val="00D5337E"/>
    <w:rsid w:val="00D5432B"/>
    <w:rsid w:val="00D5494D"/>
    <w:rsid w:val="00D551EB"/>
    <w:rsid w:val="00D55F0A"/>
    <w:rsid w:val="00D574CA"/>
    <w:rsid w:val="00D57819"/>
    <w:rsid w:val="00D6072C"/>
    <w:rsid w:val="00D618A3"/>
    <w:rsid w:val="00D61B2D"/>
    <w:rsid w:val="00D62104"/>
    <w:rsid w:val="00D62A6C"/>
    <w:rsid w:val="00D62ADB"/>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C7B50"/>
    <w:rsid w:val="00DD2B9D"/>
    <w:rsid w:val="00DD3A3A"/>
    <w:rsid w:val="00DD3BD5"/>
    <w:rsid w:val="00DD3C10"/>
    <w:rsid w:val="00DD3D07"/>
    <w:rsid w:val="00DD45E5"/>
    <w:rsid w:val="00DD5C8D"/>
    <w:rsid w:val="00DD6EB7"/>
    <w:rsid w:val="00DD71F8"/>
    <w:rsid w:val="00DD7D28"/>
    <w:rsid w:val="00DE18DF"/>
    <w:rsid w:val="00DE1E9A"/>
    <w:rsid w:val="00DE2E19"/>
    <w:rsid w:val="00DE385C"/>
    <w:rsid w:val="00DE3B49"/>
    <w:rsid w:val="00DE5C6F"/>
    <w:rsid w:val="00DE6088"/>
    <w:rsid w:val="00DE613F"/>
    <w:rsid w:val="00DE6B30"/>
    <w:rsid w:val="00DF0748"/>
    <w:rsid w:val="00DF15D7"/>
    <w:rsid w:val="00DF16CE"/>
    <w:rsid w:val="00DF4C38"/>
    <w:rsid w:val="00DF6CC2"/>
    <w:rsid w:val="00DF759D"/>
    <w:rsid w:val="00DF773B"/>
    <w:rsid w:val="00E006E4"/>
    <w:rsid w:val="00E01A3D"/>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1367"/>
    <w:rsid w:val="00E425A2"/>
    <w:rsid w:val="00E42B43"/>
    <w:rsid w:val="00E440E4"/>
    <w:rsid w:val="00E44BBB"/>
    <w:rsid w:val="00E44E0B"/>
    <w:rsid w:val="00E5063D"/>
    <w:rsid w:val="00E53C1B"/>
    <w:rsid w:val="00E544BE"/>
    <w:rsid w:val="00E54D26"/>
    <w:rsid w:val="00E55A03"/>
    <w:rsid w:val="00E55DBF"/>
    <w:rsid w:val="00E56075"/>
    <w:rsid w:val="00E5708C"/>
    <w:rsid w:val="00E5790E"/>
    <w:rsid w:val="00E60A53"/>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928"/>
    <w:rsid w:val="00E91A99"/>
    <w:rsid w:val="00E9535F"/>
    <w:rsid w:val="00E97A06"/>
    <w:rsid w:val="00EA180E"/>
    <w:rsid w:val="00EA1BF9"/>
    <w:rsid w:val="00EA1D27"/>
    <w:rsid w:val="00EA2776"/>
    <w:rsid w:val="00EA2CE4"/>
    <w:rsid w:val="00EA319A"/>
    <w:rsid w:val="00EA48D0"/>
    <w:rsid w:val="00EA4BB9"/>
    <w:rsid w:val="00EA50DC"/>
    <w:rsid w:val="00EA5C1F"/>
    <w:rsid w:val="00EA624D"/>
    <w:rsid w:val="00EA6DCB"/>
    <w:rsid w:val="00EB24BD"/>
    <w:rsid w:val="00EB41C2"/>
    <w:rsid w:val="00EB5ADB"/>
    <w:rsid w:val="00EB63C8"/>
    <w:rsid w:val="00EC09EF"/>
    <w:rsid w:val="00EC1F76"/>
    <w:rsid w:val="00EC47EC"/>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2D5"/>
    <w:rsid w:val="00F04FF6"/>
    <w:rsid w:val="00F06FF1"/>
    <w:rsid w:val="00F07F25"/>
    <w:rsid w:val="00F109FC"/>
    <w:rsid w:val="00F1129A"/>
    <w:rsid w:val="00F13E62"/>
    <w:rsid w:val="00F15255"/>
    <w:rsid w:val="00F15600"/>
    <w:rsid w:val="00F17329"/>
    <w:rsid w:val="00F22531"/>
    <w:rsid w:val="00F231EE"/>
    <w:rsid w:val="00F2321E"/>
    <w:rsid w:val="00F23E3F"/>
    <w:rsid w:val="00F2445F"/>
    <w:rsid w:val="00F2561F"/>
    <w:rsid w:val="00F25AE4"/>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0AE"/>
    <w:rsid w:val="00F53B6F"/>
    <w:rsid w:val="00F5458D"/>
    <w:rsid w:val="00F54A33"/>
    <w:rsid w:val="00F54AE9"/>
    <w:rsid w:val="00F54F3A"/>
    <w:rsid w:val="00F560BB"/>
    <w:rsid w:val="00F5651C"/>
    <w:rsid w:val="00F56773"/>
    <w:rsid w:val="00F62E6A"/>
    <w:rsid w:val="00F64753"/>
    <w:rsid w:val="00F659E1"/>
    <w:rsid w:val="00F65B74"/>
    <w:rsid w:val="00F65F6D"/>
    <w:rsid w:val="00F66F1E"/>
    <w:rsid w:val="00F727CB"/>
    <w:rsid w:val="00F76C88"/>
    <w:rsid w:val="00F77ABA"/>
    <w:rsid w:val="00F808C5"/>
    <w:rsid w:val="00F82B7A"/>
    <w:rsid w:val="00F832E1"/>
    <w:rsid w:val="00F85369"/>
    <w:rsid w:val="00F90DF1"/>
    <w:rsid w:val="00F93DC9"/>
    <w:rsid w:val="00F94872"/>
    <w:rsid w:val="00F95A9C"/>
    <w:rsid w:val="00F95FC2"/>
    <w:rsid w:val="00F967E0"/>
    <w:rsid w:val="00F96A6A"/>
    <w:rsid w:val="00FA089B"/>
    <w:rsid w:val="00FA3243"/>
    <w:rsid w:val="00FA4556"/>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01AF"/>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504"/>
    <w:rsid w:val="00FD3C24"/>
    <w:rsid w:val="00FD44D9"/>
    <w:rsid w:val="00FD49D9"/>
    <w:rsid w:val="00FD554D"/>
    <w:rsid w:val="00FD5B24"/>
    <w:rsid w:val="00FD7653"/>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4EF38D-E9B8-4B4B-B983-7875A9C3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uiPriority w:val="99"/>
    <w:rsid w:val="00654B3B"/>
    <w:pPr>
      <w:jc w:val="center"/>
    </w:pPr>
    <w:rPr>
      <w:b/>
      <w:sz w:val="28"/>
    </w:rPr>
  </w:style>
  <w:style w:type="paragraph" w:customStyle="1" w:styleId="T2">
    <w:name w:val="T2"/>
    <w:basedOn w:val="T1"/>
    <w:uiPriority w:val="99"/>
    <w:rsid w:val="00654B3B"/>
    <w:pPr>
      <w:spacing w:after="240"/>
      <w:ind w:left="720" w:right="720"/>
    </w:pPr>
  </w:style>
  <w:style w:type="paragraph" w:customStyle="1" w:styleId="T3">
    <w:name w:val="T3"/>
    <w:basedOn w:val="T1"/>
    <w:uiPriority w:val="99"/>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uiPriority w:val="99"/>
    <w:rsid w:val="00FD24D4"/>
    <w:pPr>
      <w:spacing w:after="0"/>
    </w:pPr>
    <w:rPr>
      <w:b/>
      <w:bCs/>
    </w:rPr>
  </w:style>
  <w:style w:type="character" w:customStyle="1" w:styleId="CommentSubjectChar">
    <w:name w:val="Comment Subject Char"/>
    <w:link w:val="CommentSubject"/>
    <w:uiPriority w:val="99"/>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Heading1Char">
    <w:name w:val="Heading 1 Char"/>
    <w:basedOn w:val="DefaultParagraphFont"/>
    <w:link w:val="Heading1"/>
    <w:rsid w:val="004E2754"/>
    <w:rPr>
      <w:rFonts w:ascii="Arial" w:hAnsi="Arial"/>
      <w:b/>
      <w:sz w:val="32"/>
      <w:u w:val="single"/>
      <w:lang w:val="en-GB" w:eastAsia="en-US"/>
    </w:rPr>
  </w:style>
  <w:style w:type="character" w:customStyle="1" w:styleId="Heading2Char">
    <w:name w:val="Heading 2 Char"/>
    <w:basedOn w:val="DefaultParagraphFont"/>
    <w:link w:val="Heading2"/>
    <w:rsid w:val="004E2754"/>
    <w:rPr>
      <w:rFonts w:ascii="Arial" w:hAnsi="Arial"/>
      <w:b/>
      <w:sz w:val="28"/>
      <w:u w:val="single"/>
      <w:lang w:val="en-GB" w:eastAsia="en-US"/>
    </w:rPr>
  </w:style>
  <w:style w:type="character" w:customStyle="1" w:styleId="Heading3Char">
    <w:name w:val="Heading 3 Char"/>
    <w:basedOn w:val="DefaultParagraphFont"/>
    <w:link w:val="Heading3"/>
    <w:rsid w:val="004E2754"/>
    <w:rPr>
      <w:rFonts w:ascii="Arial" w:hAnsi="Arial"/>
      <w:b/>
      <w:sz w:val="24"/>
      <w:lang w:val="en-GB" w:eastAsia="en-US"/>
    </w:rPr>
  </w:style>
  <w:style w:type="character" w:customStyle="1" w:styleId="HeaderChar">
    <w:name w:val="Header Char"/>
    <w:basedOn w:val="DefaultParagraphFont"/>
    <w:link w:val="Header"/>
    <w:uiPriority w:val="99"/>
    <w:rsid w:val="004E2754"/>
    <w:rPr>
      <w:b/>
      <w:sz w:val="28"/>
      <w:lang w:val="en-GB" w:eastAsia="en-US"/>
    </w:rPr>
  </w:style>
  <w:style w:type="character" w:customStyle="1" w:styleId="FooterChar">
    <w:name w:val="Footer Char"/>
    <w:basedOn w:val="DefaultParagraphFont"/>
    <w:link w:val="Footer"/>
    <w:uiPriority w:val="99"/>
    <w:rsid w:val="004E2754"/>
    <w:rPr>
      <w:sz w:val="24"/>
      <w:lang w:val="en-GB" w:eastAsia="en-US"/>
    </w:rPr>
  </w:style>
  <w:style w:type="character" w:customStyle="1" w:styleId="BodyTextIndentChar">
    <w:name w:val="Body Text Indent Char"/>
    <w:basedOn w:val="DefaultParagraphFont"/>
    <w:link w:val="BodyTextIndent"/>
    <w:uiPriority w:val="99"/>
    <w:rsid w:val="004E2754"/>
    <w:rPr>
      <w:sz w:val="22"/>
      <w:lang w:val="en-GB" w:eastAsia="en-US"/>
    </w:rPr>
  </w:style>
  <w:style w:type="paragraph" w:customStyle="1" w:styleId="AI">
    <w:name w:val="AI"/>
    <w:aliases w:val="Annex"/>
    <w:next w:val="Normal"/>
    <w:uiPriority w:val="99"/>
    <w:rsid w:val="004E2754"/>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T"/>
    <w:uiPriority w:val="99"/>
    <w:rsid w:val="004E2754"/>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4E2754"/>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ntents">
    <w:name w:val="Contents"/>
    <w:uiPriority w:val="99"/>
    <w:rsid w:val="00CC12A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59">
      <w:bodyDiv w:val="1"/>
      <w:marLeft w:val="0"/>
      <w:marRight w:val="0"/>
      <w:marTop w:val="0"/>
      <w:marBottom w:val="0"/>
      <w:divBdr>
        <w:top w:val="none" w:sz="0" w:space="0" w:color="auto"/>
        <w:left w:val="none" w:sz="0" w:space="0" w:color="auto"/>
        <w:bottom w:val="none" w:sz="0" w:space="0" w:color="auto"/>
        <w:right w:val="none" w:sz="0" w:space="0" w:color="auto"/>
      </w:divBdr>
    </w:div>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0182415">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2465558">
      <w:bodyDiv w:val="1"/>
      <w:marLeft w:val="0"/>
      <w:marRight w:val="0"/>
      <w:marTop w:val="0"/>
      <w:marBottom w:val="0"/>
      <w:divBdr>
        <w:top w:val="none" w:sz="0" w:space="0" w:color="auto"/>
        <w:left w:val="none" w:sz="0" w:space="0" w:color="auto"/>
        <w:bottom w:val="none" w:sz="0" w:space="0" w:color="auto"/>
        <w:right w:val="none" w:sz="0" w:space="0" w:color="auto"/>
      </w:divBdr>
    </w:div>
    <w:div w:id="741679228">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2119910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33349575">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787651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3837218">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32556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89F2-59EC-4A36-9B50-906030C8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17737</TotalTime>
  <Pages>1</Pages>
  <Words>6441</Words>
  <Characters>36714</Characters>
  <Application>Microsoft Office Word</Application>
  <DocSecurity>0</DocSecurity>
  <Lines>305</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43069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679</cp:revision>
  <cp:lastPrinted>2010-05-04T03:47:00Z</cp:lastPrinted>
  <dcterms:created xsi:type="dcterms:W3CDTF">2014-04-03T02:37:00Z</dcterms:created>
  <dcterms:modified xsi:type="dcterms:W3CDTF">2017-09-07T18:19:00Z</dcterms:modified>
</cp:coreProperties>
</file>