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723BC" w:rsidP="00387B8C">
            <w:pPr>
              <w:pStyle w:val="T2"/>
            </w:pPr>
          </w:p>
        </w:tc>
      </w:tr>
      <w:tr w:rsidR="00C723BC" w:rsidRPr="00183F4C" w:rsidTr="00D74DE9">
        <w:trPr>
          <w:trHeight w:val="359"/>
          <w:jc w:val="center"/>
        </w:trPr>
        <w:tc>
          <w:tcPr>
            <w:tcW w:w="9576" w:type="dxa"/>
            <w:gridSpan w:val="5"/>
            <w:vAlign w:val="center"/>
          </w:tcPr>
          <w:p w:rsidR="00C723BC" w:rsidRPr="00183F4C" w:rsidRDefault="00C723BC" w:rsidP="00810459">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10459">
              <w:rPr>
                <w:b w:val="0"/>
                <w:sz w:val="20"/>
                <w:lang w:eastAsia="ko-KR"/>
              </w:rPr>
              <w:t>3</w:t>
            </w:r>
            <w:r>
              <w:rPr>
                <w:rFonts w:hint="eastAsia"/>
                <w:b w:val="0"/>
                <w:sz w:val="20"/>
                <w:lang w:eastAsia="ko-KR"/>
              </w:rPr>
              <w:t>-</w:t>
            </w:r>
            <w:r w:rsidR="00387B8C">
              <w:rPr>
                <w:b w:val="0"/>
                <w:sz w:val="20"/>
                <w:lang w:eastAsia="ko-KR"/>
              </w:rPr>
              <w:t>0</w:t>
            </w:r>
            <w:r w:rsidR="00810459">
              <w:rPr>
                <w:b w:val="0"/>
                <w:sz w:val="20"/>
                <w:lang w:eastAsia="ko-KR"/>
              </w:rPr>
              <w:t>9</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063267" w:rsidP="00063267">
            <w:pPr>
              <w:pStyle w:val="T2"/>
              <w:spacing w:after="0"/>
              <w:ind w:left="0" w:right="0"/>
              <w:jc w:val="left"/>
              <w:rPr>
                <w:lang w:eastAsia="ko-KR"/>
              </w:rPr>
            </w:pPr>
            <w:r>
              <w:rPr>
                <w:rStyle w:val="a6"/>
                <w:b w:val="0"/>
                <w:sz w:val="18"/>
              </w:rPr>
              <w:t>kiseon.ryu@lge.com</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4B0A41">
        <w:rPr>
          <w:sz w:val="22"/>
          <w:szCs w:val="22"/>
          <w:lang w:eastAsia="ko-KR"/>
        </w:rPr>
        <w:t>1</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4B0A41">
        <w:rPr>
          <w:sz w:val="22"/>
          <w:szCs w:val="22"/>
          <w:lang w:val="en-US" w:eastAsia="ko-KR"/>
        </w:rPr>
        <w:t xml:space="preserve">9332, </w:t>
      </w:r>
      <w:r w:rsidR="00695A14">
        <w:rPr>
          <w:sz w:val="22"/>
          <w:szCs w:val="22"/>
          <w:lang w:val="en-US" w:eastAsia="ko-KR"/>
        </w:rPr>
        <w:t>9119, 9120</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CC2974" w:rsidP="00C82A9D">
      <w:pPr>
        <w:pStyle w:val="1"/>
        <w:rPr>
          <w:lang w:eastAsia="ko-KR"/>
        </w:rPr>
      </w:pPr>
      <w:r>
        <w:rPr>
          <w:lang w:eastAsia="ko-KR"/>
        </w:rPr>
        <w:t>OFDMA based Random Access</w:t>
      </w:r>
      <w:r w:rsidR="00387B8C">
        <w:rPr>
          <w:lang w:eastAsia="ko-KR"/>
        </w:rPr>
        <w:t xml:space="preserve"> (27.</w:t>
      </w:r>
      <w:r>
        <w:rPr>
          <w:lang w:eastAsia="ko-KR"/>
        </w:rPr>
        <w:t>5</w:t>
      </w:r>
      <w:r w:rsidR="00387B8C">
        <w:rPr>
          <w:lang w:eastAsia="ko-KR"/>
        </w:rPr>
        <w:t>.</w:t>
      </w:r>
      <w:r>
        <w:rPr>
          <w:lang w:eastAsia="ko-KR"/>
        </w:rPr>
        <w:t>2.6</w:t>
      </w:r>
      <w:r w:rsidR="00387B8C">
        <w:rPr>
          <w:lang w:eastAsia="ko-KR"/>
        </w:rPr>
        <w: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0D0ECA"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9332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Pr="00695A14" w:rsidRDefault="005D714C" w:rsidP="005D714C">
            <w:pPr>
              <w:jc w:val="right"/>
              <w:rPr>
                <w:rFonts w:ascii="Arial" w:hAnsi="Arial" w:cs="Arial"/>
                <w:szCs w:val="18"/>
                <w:lang w:val="en-US" w:eastAsia="ko-KR"/>
              </w:rPr>
            </w:pPr>
            <w:r w:rsidRPr="00695A14">
              <w:rPr>
                <w:rFonts w:ascii="Arial" w:hAnsi="Arial" w:cs="Arial"/>
                <w:szCs w:val="18"/>
              </w:rPr>
              <w:t>172.25</w:t>
            </w:r>
          </w:p>
          <w:p w:rsidR="00387B8C" w:rsidRPr="00695A14" w:rsidRDefault="00387B8C" w:rsidP="00387B8C">
            <w:pPr>
              <w:jc w:val="right"/>
              <w:rPr>
                <w:rFonts w:ascii="Arial" w:eastAsia="굴림" w:hAnsi="Arial" w:cs="Arial"/>
                <w:szCs w:val="18"/>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Pr="00695A14" w:rsidRDefault="005D714C" w:rsidP="005D714C">
            <w:pPr>
              <w:rPr>
                <w:rFonts w:ascii="Arial" w:hAnsi="Arial" w:cs="Arial"/>
                <w:szCs w:val="18"/>
                <w:lang w:val="en-US" w:eastAsia="ko-KR"/>
              </w:rPr>
            </w:pPr>
            <w:r w:rsidRPr="00695A14">
              <w:rPr>
                <w:rFonts w:ascii="Arial" w:hAnsi="Arial" w:cs="Arial"/>
                <w:szCs w:val="18"/>
              </w:rPr>
              <w:t>27.5.2.6</w:t>
            </w:r>
          </w:p>
          <w:p w:rsidR="00387B8C" w:rsidRPr="00695A14" w:rsidRDefault="00387B8C" w:rsidP="00387B8C">
            <w:pPr>
              <w:rPr>
                <w:rFonts w:ascii="Arial" w:eastAsia="굴림" w:hAnsi="Arial" w:cs="Arial"/>
                <w:szCs w:val="18"/>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0D0ECA" w:rsidP="00387B8C">
            <w:pPr>
              <w:rPr>
                <w:rFonts w:ascii="Arial" w:eastAsia="굴림" w:hAnsi="Arial" w:cs="Arial"/>
                <w:szCs w:val="18"/>
                <w:lang w:val="en-US" w:eastAsia="ko-KR"/>
              </w:rPr>
            </w:pPr>
            <w:r w:rsidRPr="00695A14">
              <w:rPr>
                <w:rFonts w:ascii="Arial" w:eastAsia="굴림" w:hAnsi="Arial" w:cs="Arial"/>
                <w:szCs w:val="18"/>
                <w:lang w:val="en-US" w:eastAsia="ko-KR"/>
              </w:rPr>
              <w:t xml:space="preserve">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w:t>
            </w:r>
            <w:proofErr w:type="spellStart"/>
            <w:r w:rsidRPr="00695A14">
              <w:rPr>
                <w:rFonts w:ascii="Arial" w:eastAsia="굴림" w:hAnsi="Arial" w:cs="Arial"/>
                <w:szCs w:val="18"/>
                <w:lang w:val="en-US" w:eastAsia="ko-KR"/>
              </w:rPr>
              <w:t>syncrhonize</w:t>
            </w:r>
            <w:proofErr w:type="spellEnd"/>
            <w:r w:rsidRPr="00695A14">
              <w:rPr>
                <w:rFonts w:ascii="Arial" w:eastAsia="굴림" w:hAnsi="Arial" w:cs="Arial"/>
                <w:szCs w:val="18"/>
                <w:lang w:val="en-US" w:eastAsia="ko-KR"/>
              </w:rPr>
              <w:t xml:space="preserve"> with the STA. Therefore, when the AP acknowledges to those STAs that the AP thinks they are still associated with the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procedure.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0D0ECA" w:rsidRPr="00695A14" w:rsidRDefault="000D0ECA" w:rsidP="000D0ECA">
            <w:pPr>
              <w:rPr>
                <w:rFonts w:ascii="Arial" w:eastAsia="굴림" w:hAnsi="Arial" w:cs="Arial"/>
                <w:szCs w:val="18"/>
                <w:lang w:val="en-US" w:eastAsia="ko-KR"/>
              </w:rPr>
            </w:pPr>
            <w:r w:rsidRPr="00695A14">
              <w:rPr>
                <w:rFonts w:ascii="Arial" w:eastAsia="굴림" w:hAnsi="Arial" w:cs="Arial"/>
                <w:szCs w:val="18"/>
                <w:lang w:val="en-US" w:eastAsia="ko-KR"/>
              </w:rPr>
              <w:t xml:space="preserve">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387B8C" w:rsidRPr="00695A14" w:rsidRDefault="000D0ECA" w:rsidP="000D0ECA">
            <w:pPr>
              <w:rPr>
                <w:rFonts w:ascii="Arial" w:eastAsia="굴림" w:hAnsi="Arial" w:cs="Arial"/>
                <w:szCs w:val="18"/>
                <w:lang w:val="en-US" w:eastAsia="ko-KR"/>
              </w:rPr>
            </w:pPr>
            <w:r w:rsidRPr="00695A14">
              <w:rPr>
                <w:rFonts w:ascii="Arial" w:eastAsia="굴림" w:hAnsi="Arial" w:cs="Arial"/>
                <w:szCs w:val="18"/>
                <w:lang w:val="en-US" w:eastAsia="ko-KR"/>
              </w:rPr>
              <w:t xml:space="preserve">The other way will be to divide the STAs to those associated and unassociated for the UL OFDMA-based random access. Specify in the Trigger frame such as AID=0 for only the associated STAs and AIDs with special values to allocate random access RUs for the unassociated STAs. The </w:t>
            </w:r>
            <w:r w:rsidRPr="00695A14">
              <w:rPr>
                <w:rFonts w:ascii="Arial" w:eastAsia="굴림" w:hAnsi="Arial" w:cs="Arial"/>
                <w:szCs w:val="18"/>
                <w:lang w:val="en-US" w:eastAsia="ko-KR"/>
              </w:rPr>
              <w:lastRenderedPageBreak/>
              <w:t xml:space="preserve">special AID values are assigned to each of the RUs and the AP will use that special AIDs when acknowledging with the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The AP will acknowledge with the regular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procedure for the STAs that accessed in the "associated" </w:t>
            </w:r>
            <w:proofErr w:type="spellStart"/>
            <w:r w:rsidRPr="00695A14">
              <w:rPr>
                <w:rFonts w:ascii="Arial" w:eastAsia="굴림" w:hAnsi="Arial" w:cs="Arial"/>
                <w:szCs w:val="18"/>
                <w:lang w:val="en-US" w:eastAsia="ko-KR"/>
              </w:rPr>
              <w:t>RUs.</w:t>
            </w:r>
            <w:proofErr w:type="spellEnd"/>
            <w:r w:rsidRPr="00695A14">
              <w:rPr>
                <w:rFonts w:ascii="Arial" w:eastAsia="굴림" w:hAnsi="Arial" w:cs="Arial"/>
                <w:szCs w:val="18"/>
                <w:lang w:val="en-US" w:eastAsia="ko-KR"/>
              </w:rPr>
              <w:t xml:space="preserve"> But with this method, the behavior at the AP has to be different for the "associated" RUs and "unassociated" </w:t>
            </w:r>
            <w:proofErr w:type="spellStart"/>
            <w:r w:rsidRPr="00695A14">
              <w:rPr>
                <w:rFonts w:ascii="Arial" w:eastAsia="굴림" w:hAnsi="Arial" w:cs="Arial"/>
                <w:szCs w:val="18"/>
                <w:lang w:val="en-US" w:eastAsia="ko-KR"/>
              </w:rPr>
              <w:t>RUs.</w:t>
            </w:r>
            <w:proofErr w:type="spellEnd"/>
            <w:r w:rsidRPr="00695A14">
              <w:rPr>
                <w:rFonts w:ascii="Arial" w:eastAsia="굴림" w:hAnsi="Arial" w:cs="Arial"/>
                <w:szCs w:val="18"/>
                <w:lang w:val="en-US" w:eastAsia="ko-KR"/>
              </w:rPr>
              <w:t xml:space="preserve"> So, only assigning random access RUs to unassociated STAs may make the mechanism </w:t>
            </w:r>
            <w:proofErr w:type="gramStart"/>
            <w:r w:rsidRPr="00695A14">
              <w:rPr>
                <w:rFonts w:ascii="Arial" w:eastAsia="굴림" w:hAnsi="Arial" w:cs="Arial"/>
                <w:szCs w:val="18"/>
                <w:lang w:val="en-US" w:eastAsia="ko-KR"/>
              </w:rPr>
              <w:t>more simple</w:t>
            </w:r>
            <w:proofErr w:type="gramEnd"/>
            <w:r w:rsidRPr="00695A14">
              <w:rPr>
                <w:rFonts w:ascii="Arial" w:eastAsia="굴림" w:hAnsi="Arial" w:cs="Arial"/>
                <w:szCs w:val="18"/>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695A14" w:rsidRDefault="00E11B87" w:rsidP="00E11B87">
            <w:pPr>
              <w:rPr>
                <w:rFonts w:ascii="Arial" w:eastAsia="굴림" w:hAnsi="Arial" w:cs="Arial"/>
                <w:szCs w:val="18"/>
                <w:lang w:val="en-US" w:eastAsia="ko-KR"/>
              </w:rPr>
            </w:pPr>
            <w:r w:rsidRPr="00695A14">
              <w:rPr>
                <w:rFonts w:ascii="Arial" w:eastAsia="굴림" w:hAnsi="Arial" w:cs="Arial"/>
                <w:szCs w:val="18"/>
                <w:lang w:val="en-US" w:eastAsia="ko-KR"/>
              </w:rPr>
              <w:lastRenderedPageBreak/>
              <w:t>Revised</w:t>
            </w:r>
          </w:p>
          <w:p w:rsidR="00E11B87" w:rsidRPr="00695A14" w:rsidRDefault="00E11B87" w:rsidP="00E11B87">
            <w:pPr>
              <w:rPr>
                <w:rFonts w:ascii="Arial" w:eastAsia="굴림" w:hAnsi="Arial" w:cs="Arial"/>
                <w:szCs w:val="18"/>
                <w:lang w:val="en-US" w:eastAsia="ko-KR"/>
              </w:rPr>
            </w:pPr>
            <w:r w:rsidRPr="00695A14">
              <w:rPr>
                <w:rFonts w:ascii="Arial" w:eastAsia="굴림" w:hAnsi="Arial" w:cs="Arial"/>
                <w:szCs w:val="18"/>
                <w:lang w:val="en-US" w:eastAsia="ko-KR"/>
              </w:rPr>
              <w:t>Agree with the comment.</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A</w:t>
            </w:r>
            <w:r w:rsidRPr="00695A14">
              <w:rPr>
                <w:rFonts w:ascii="Arial" w:eastAsia="굴림" w:hAnsi="Arial" w:cs="Arial"/>
                <w:szCs w:val="18"/>
                <w:lang w:val="en-US" w:eastAsia="ko-KR"/>
              </w:rPr>
              <w:t xml:space="preserve">ID 2045 is used to assign RU for un-associated STA. </w:t>
            </w:r>
          </w:p>
          <w:p w:rsidR="00E11B87"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w:t>
            </w:r>
            <w:r w:rsidRPr="00695A14">
              <w:rPr>
                <w:rFonts w:ascii="Arial" w:eastAsia="굴림" w:hAnsi="Arial" w:cs="Arial"/>
                <w:szCs w:val="18"/>
                <w:lang w:val="en-US" w:eastAsia="ko-KR"/>
              </w:rPr>
              <w:t>AID 0 is only for random access of associated STA)</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szCs w:val="18"/>
                <w:lang w:val="en-US" w:eastAsia="ko-KR"/>
              </w:rPr>
              <w:t xml:space="preserve">The AP will acknowledge with the regular Multi-STA </w:t>
            </w:r>
            <w:proofErr w:type="spellStart"/>
            <w:r w:rsidRPr="00695A14">
              <w:rPr>
                <w:rFonts w:ascii="Arial" w:eastAsia="굴림" w:hAnsi="Arial" w:cs="Arial"/>
                <w:szCs w:val="18"/>
                <w:lang w:val="en-US" w:eastAsia="ko-KR"/>
              </w:rPr>
              <w:t>BlockAck</w:t>
            </w:r>
            <w:proofErr w:type="spellEnd"/>
            <w:r w:rsidRPr="00695A14">
              <w:rPr>
                <w:rFonts w:ascii="Arial" w:eastAsia="굴림" w:hAnsi="Arial" w:cs="Arial"/>
                <w:szCs w:val="18"/>
                <w:lang w:val="en-US" w:eastAsia="ko-KR"/>
              </w:rPr>
              <w:t xml:space="preserve"> or ACK procedure to un-associated STA using AID 2045. </w:t>
            </w:r>
          </w:p>
          <w:p w:rsidR="00CA0379" w:rsidRPr="00695A14" w:rsidRDefault="00CA0379" w:rsidP="00E11B87">
            <w:pPr>
              <w:rPr>
                <w:rFonts w:ascii="Arial" w:eastAsia="굴림" w:hAnsi="Arial" w:cs="Arial"/>
                <w:szCs w:val="18"/>
                <w:lang w:val="en-US" w:eastAsia="ko-KR"/>
              </w:rPr>
            </w:pPr>
          </w:p>
          <w:p w:rsidR="00CA0379" w:rsidRPr="00695A14" w:rsidRDefault="00CA0379" w:rsidP="00E11B87">
            <w:pPr>
              <w:rPr>
                <w:rFonts w:ascii="Arial" w:eastAsia="굴림" w:hAnsi="Arial" w:cs="Arial"/>
                <w:szCs w:val="18"/>
                <w:lang w:val="en-US" w:eastAsia="ko-KR"/>
              </w:rPr>
            </w:pPr>
          </w:p>
          <w:p w:rsidR="00387B8C" w:rsidRPr="00695A14" w:rsidRDefault="00CA0379" w:rsidP="00812D88">
            <w:pPr>
              <w:rPr>
                <w:rFonts w:ascii="Arial" w:eastAsia="굴림" w:hAnsi="Arial" w:cs="Arial"/>
                <w:szCs w:val="18"/>
                <w:lang w:val="en-US" w:eastAsia="ko-KR"/>
              </w:rPr>
            </w:pPr>
            <w:r w:rsidRPr="00695A14">
              <w:rPr>
                <w:rFonts w:ascii="Arial" w:eastAsia="굴림" w:hAnsi="Arial" w:cs="Arial"/>
                <w:szCs w:val="18"/>
                <w:lang w:val="en-US" w:eastAsia="ko-KR"/>
              </w:rPr>
              <w:t xml:space="preserve"> </w:t>
            </w:r>
            <w:proofErr w:type="spellStart"/>
            <w:r w:rsidR="00E11B87" w:rsidRPr="00695A14">
              <w:rPr>
                <w:rFonts w:ascii="Arial" w:eastAsia="굴림" w:hAnsi="Arial" w:cs="Arial"/>
                <w:szCs w:val="18"/>
                <w:lang w:val="en-US" w:eastAsia="ko-KR"/>
              </w:rPr>
              <w:t>TGax</w:t>
            </w:r>
            <w:proofErr w:type="spellEnd"/>
            <w:r w:rsidR="00E11B87" w:rsidRPr="00695A14">
              <w:rPr>
                <w:rFonts w:ascii="Arial" w:eastAsia="굴림" w:hAnsi="Arial" w:cs="Arial"/>
                <w:szCs w:val="18"/>
                <w:lang w:val="en-US" w:eastAsia="ko-KR"/>
              </w:rPr>
              <w:t xml:space="preserve"> editor please make the changes as shown in 11-17/0</w:t>
            </w:r>
            <w:r w:rsidR="00812D88">
              <w:rPr>
                <w:rFonts w:ascii="Arial" w:eastAsia="굴림" w:hAnsi="Arial" w:cs="Arial"/>
                <w:szCs w:val="18"/>
                <w:lang w:val="en-US" w:eastAsia="ko-KR"/>
              </w:rPr>
              <w:t>353</w:t>
            </w:r>
            <w:r w:rsidR="00E11B87" w:rsidRPr="00695A14">
              <w:rPr>
                <w:rFonts w:ascii="Arial" w:eastAsia="굴림" w:hAnsi="Arial" w:cs="Arial"/>
                <w:szCs w:val="18"/>
                <w:lang w:val="en-US" w:eastAsia="ko-KR"/>
              </w:rPr>
              <w:t>r</w:t>
            </w:r>
            <w:r w:rsidR="00812D88">
              <w:rPr>
                <w:rFonts w:ascii="Arial" w:eastAsia="굴림" w:hAnsi="Arial" w:cs="Arial"/>
                <w:szCs w:val="18"/>
                <w:lang w:val="en-US" w:eastAsia="ko-KR"/>
              </w:rPr>
              <w:t>1</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3F512E"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9119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jc w:val="right"/>
              <w:rPr>
                <w:rFonts w:ascii="Arial" w:hAnsi="Arial" w:cs="Arial"/>
                <w:szCs w:val="18"/>
                <w:lang w:val="en-US" w:eastAsia="ko-KR"/>
              </w:rPr>
            </w:pPr>
            <w:r w:rsidRPr="00695A14">
              <w:rPr>
                <w:rFonts w:ascii="Arial" w:hAnsi="Arial" w:cs="Arial"/>
                <w:szCs w:val="18"/>
              </w:rPr>
              <w:t>295.18</w:t>
            </w:r>
          </w:p>
          <w:p w:rsidR="00387B8C" w:rsidRPr="00695A14" w:rsidRDefault="00387B8C" w:rsidP="00387B8C">
            <w:pPr>
              <w:jc w:val="right"/>
              <w:rPr>
                <w:rFonts w:ascii="Arial" w:eastAsia="굴림" w:hAnsi="Arial" w:cs="Arial"/>
                <w:szCs w:val="18"/>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28.3.10.8.5</w:t>
            </w:r>
          </w:p>
          <w:p w:rsidR="00387B8C" w:rsidRPr="00695A14" w:rsidRDefault="00387B8C" w:rsidP="00387B8C">
            <w:pPr>
              <w:rPr>
                <w:rFonts w:ascii="Arial" w:eastAsia="굴림" w:hAnsi="Arial" w:cs="Arial"/>
                <w:szCs w:val="18"/>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3F512E" w:rsidP="00A17167">
            <w:pPr>
              <w:rPr>
                <w:rFonts w:ascii="Arial" w:hAnsi="Arial" w:cs="Arial"/>
                <w:szCs w:val="18"/>
                <w:lang w:val="en-US" w:eastAsia="ko-KR"/>
              </w:rPr>
            </w:pPr>
            <w:r w:rsidRPr="00695A14">
              <w:rPr>
                <w:rFonts w:ascii="Arial" w:hAnsi="Arial" w:cs="Arial"/>
                <w:szCs w:val="18"/>
              </w:rPr>
              <w:t xml:space="preserve">In this spec, STAID 0 is only for broadcast frame. If an AP want to send a data or management frame to an </w:t>
            </w:r>
            <w:proofErr w:type="spellStart"/>
            <w:r w:rsidRPr="00695A14">
              <w:rPr>
                <w:rFonts w:ascii="Arial" w:hAnsi="Arial" w:cs="Arial"/>
                <w:szCs w:val="18"/>
              </w:rPr>
              <w:t>unassociated</w:t>
            </w:r>
            <w:proofErr w:type="spellEnd"/>
            <w:r w:rsidRPr="00695A14">
              <w:rPr>
                <w:rFonts w:ascii="Arial" w:hAnsi="Arial" w:cs="Arial"/>
                <w:szCs w:val="18"/>
              </w:rPr>
              <w:t xml:space="preserve"> STA, STA-ID field in HE-SIG-B would be 0 because the receiver STA doesn't have an AID yet. In this case, all stations near the AP will </w:t>
            </w:r>
            <w:proofErr w:type="spellStart"/>
            <w:r w:rsidRPr="00695A14">
              <w:rPr>
                <w:rFonts w:ascii="Arial" w:hAnsi="Arial" w:cs="Arial"/>
                <w:szCs w:val="18"/>
              </w:rPr>
              <w:t>decode</w:t>
            </w:r>
            <w:proofErr w:type="spellEnd"/>
            <w:r w:rsidRPr="00695A14">
              <w:rPr>
                <w:rFonts w:ascii="Arial" w:hAnsi="Arial" w:cs="Arial"/>
                <w:szCs w:val="18"/>
              </w:rPr>
              <w:t xml:space="preserve"> this frame </w:t>
            </w:r>
            <w:proofErr w:type="spellStart"/>
            <w:r w:rsidRPr="00695A14">
              <w:rPr>
                <w:rFonts w:ascii="Arial" w:hAnsi="Arial" w:cs="Arial"/>
                <w:szCs w:val="18"/>
              </w:rPr>
              <w:t>unnessocery</w:t>
            </w:r>
            <w:proofErr w:type="spellEnd"/>
            <w:r w:rsidRPr="00695A14">
              <w:rPr>
                <w:rFonts w:ascii="Arial" w:hAnsi="Arial" w:cs="Arial"/>
                <w:szCs w:val="18"/>
              </w:rPr>
              <w:t xml:space="preserve"> </w:t>
            </w:r>
            <w:proofErr w:type="spellStart"/>
            <w:r w:rsidRPr="00695A14">
              <w:rPr>
                <w:rFonts w:ascii="Arial" w:hAnsi="Arial" w:cs="Arial"/>
                <w:szCs w:val="18"/>
              </w:rPr>
              <w:t>becase</w:t>
            </w:r>
            <w:proofErr w:type="spellEnd"/>
            <w:r w:rsidRPr="00695A14">
              <w:rPr>
                <w:rFonts w:ascii="Arial" w:hAnsi="Arial" w:cs="Arial"/>
                <w:szCs w:val="18"/>
              </w:rPr>
              <w:t xml:space="preserve"> its STA-ID field is 0. It is desirable to avoid.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 xml:space="preserve">Define broadcast STAID value for </w:t>
            </w:r>
            <w:proofErr w:type="spellStart"/>
            <w:r w:rsidRPr="00695A14">
              <w:rPr>
                <w:rFonts w:ascii="Arial" w:hAnsi="Arial" w:cs="Arial"/>
                <w:szCs w:val="18"/>
              </w:rPr>
              <w:t>unassociated</w:t>
            </w:r>
            <w:proofErr w:type="spellEnd"/>
            <w:r w:rsidRPr="00695A14">
              <w:rPr>
                <w:rFonts w:ascii="Arial" w:hAnsi="Arial" w:cs="Arial"/>
                <w:szCs w:val="18"/>
              </w:rPr>
              <w:t xml:space="preserve"> STA only</w:t>
            </w:r>
          </w:p>
          <w:p w:rsidR="00387B8C" w:rsidRPr="00695A14" w:rsidRDefault="00387B8C" w:rsidP="00387B8C">
            <w:pPr>
              <w:rPr>
                <w:rFonts w:ascii="Arial" w:eastAsia="굴림" w:hAnsi="Arial" w:cs="Arial"/>
                <w:szCs w:val="18"/>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22AD"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Revised</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szCs w:val="18"/>
                <w:lang w:val="en-US" w:eastAsia="ko-KR"/>
              </w:rPr>
              <w:t>STAID value 2045 is used to indicate that the RU is used to transmit PPDU to an un-associated HE STA</w:t>
            </w:r>
          </w:p>
          <w:p w:rsidR="00CA0379" w:rsidRPr="00695A14" w:rsidRDefault="00CA0379" w:rsidP="00E11B87">
            <w:pPr>
              <w:rPr>
                <w:rFonts w:ascii="Arial" w:eastAsia="굴림" w:hAnsi="Arial" w:cs="Arial"/>
                <w:szCs w:val="18"/>
                <w:lang w:val="en-US" w:eastAsia="ko-KR"/>
              </w:rPr>
            </w:pPr>
          </w:p>
          <w:p w:rsidR="00CA0379" w:rsidRPr="00695A14" w:rsidRDefault="00CA0379" w:rsidP="00812D88">
            <w:pPr>
              <w:rPr>
                <w:rFonts w:ascii="Arial" w:eastAsia="굴림" w:hAnsi="Arial" w:cs="Arial"/>
                <w:szCs w:val="18"/>
                <w:lang w:val="en-US" w:eastAsia="ko-KR"/>
              </w:rPr>
            </w:pPr>
            <w:proofErr w:type="spellStart"/>
            <w:r w:rsidRPr="00695A14">
              <w:rPr>
                <w:rFonts w:ascii="Arial" w:eastAsia="굴림" w:hAnsi="Arial" w:cs="Arial"/>
                <w:szCs w:val="18"/>
                <w:lang w:val="en-US" w:eastAsia="ko-KR"/>
              </w:rPr>
              <w:t>TGax</w:t>
            </w:r>
            <w:proofErr w:type="spellEnd"/>
            <w:r w:rsidRPr="00695A14">
              <w:rPr>
                <w:rFonts w:ascii="Arial" w:eastAsia="굴림" w:hAnsi="Arial" w:cs="Arial"/>
                <w:szCs w:val="18"/>
                <w:lang w:val="en-US" w:eastAsia="ko-KR"/>
              </w:rPr>
              <w:t xml:space="preserve"> editor please make the changes as shown in 11-17/0</w:t>
            </w:r>
            <w:r w:rsidR="00812D88">
              <w:rPr>
                <w:rFonts w:ascii="Arial" w:eastAsia="굴림" w:hAnsi="Arial" w:cs="Arial"/>
                <w:szCs w:val="18"/>
                <w:lang w:val="en-US" w:eastAsia="ko-KR"/>
              </w:rPr>
              <w:t>353</w:t>
            </w:r>
            <w:r w:rsidRPr="00695A14">
              <w:rPr>
                <w:rFonts w:ascii="Arial" w:eastAsia="굴림" w:hAnsi="Arial" w:cs="Arial"/>
                <w:szCs w:val="18"/>
                <w:lang w:val="en-US" w:eastAsia="ko-KR"/>
              </w:rPr>
              <w:t>r</w:t>
            </w:r>
            <w:r w:rsidR="00812D88">
              <w:rPr>
                <w:rFonts w:ascii="Arial" w:eastAsia="굴림" w:hAnsi="Arial" w:cs="Arial"/>
                <w:szCs w:val="18"/>
                <w:lang w:val="en-US" w:eastAsia="ko-KR"/>
              </w:rPr>
              <w:t>1</w:t>
            </w:r>
          </w:p>
        </w:tc>
      </w:tr>
      <w:tr w:rsidR="00D97C55"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D97C55" w:rsidRPr="00695A14" w:rsidRDefault="003F512E"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9120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jc w:val="right"/>
              <w:rPr>
                <w:rFonts w:ascii="Arial" w:hAnsi="Arial" w:cs="Arial"/>
                <w:szCs w:val="18"/>
                <w:lang w:val="en-US" w:eastAsia="ko-KR"/>
              </w:rPr>
            </w:pPr>
            <w:r w:rsidRPr="00695A14">
              <w:rPr>
                <w:rFonts w:ascii="Arial" w:hAnsi="Arial" w:cs="Arial"/>
                <w:szCs w:val="18"/>
              </w:rPr>
              <w:t>163.09</w:t>
            </w:r>
          </w:p>
          <w:p w:rsidR="00D97C55" w:rsidRPr="00695A14" w:rsidRDefault="00D97C55" w:rsidP="005D714C">
            <w:pPr>
              <w:jc w:val="right"/>
              <w:rPr>
                <w:rFonts w:ascii="Arial" w:hAnsi="Arial" w:cs="Arial"/>
                <w:szCs w:val="18"/>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27.5.1.2</w:t>
            </w:r>
          </w:p>
          <w:p w:rsidR="00D97C55" w:rsidRPr="00695A14" w:rsidRDefault="00D97C55" w:rsidP="005D714C">
            <w:pPr>
              <w:rPr>
                <w:rFonts w:ascii="Arial" w:hAnsi="Arial" w:cs="Arial"/>
                <w:szCs w:val="18"/>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D97C55" w:rsidRPr="00695A14" w:rsidRDefault="003F512E" w:rsidP="005D714C">
            <w:pPr>
              <w:rPr>
                <w:rFonts w:ascii="Arial" w:hAnsi="Arial" w:cs="Arial"/>
                <w:szCs w:val="18"/>
                <w:lang w:val="en-US" w:eastAsia="ko-KR"/>
              </w:rPr>
            </w:pPr>
            <w:r w:rsidRPr="00695A14">
              <w:rPr>
                <w:rFonts w:ascii="Arial" w:hAnsi="Arial" w:cs="Arial"/>
                <w:szCs w:val="18"/>
              </w:rPr>
              <w:t xml:space="preserve">In this spec, STAID 0 is only for broadcast frame. If an AP want to send a data or management frame to an </w:t>
            </w:r>
            <w:proofErr w:type="spellStart"/>
            <w:r w:rsidRPr="00695A14">
              <w:rPr>
                <w:rFonts w:ascii="Arial" w:hAnsi="Arial" w:cs="Arial"/>
                <w:szCs w:val="18"/>
              </w:rPr>
              <w:t>unassociated</w:t>
            </w:r>
            <w:proofErr w:type="spellEnd"/>
            <w:r w:rsidRPr="00695A14">
              <w:rPr>
                <w:rFonts w:ascii="Arial" w:hAnsi="Arial" w:cs="Arial"/>
                <w:szCs w:val="18"/>
              </w:rPr>
              <w:t xml:space="preserve"> STA, STA-ID field in HE-SIG-B would be 0 because the receiver STA doesn't have an AID yet. In this case, all stations near the AP will </w:t>
            </w:r>
            <w:proofErr w:type="spellStart"/>
            <w:r w:rsidRPr="00695A14">
              <w:rPr>
                <w:rFonts w:ascii="Arial" w:hAnsi="Arial" w:cs="Arial"/>
                <w:szCs w:val="18"/>
              </w:rPr>
              <w:t>decode</w:t>
            </w:r>
            <w:proofErr w:type="spellEnd"/>
            <w:r w:rsidRPr="00695A14">
              <w:rPr>
                <w:rFonts w:ascii="Arial" w:hAnsi="Arial" w:cs="Arial"/>
                <w:szCs w:val="18"/>
              </w:rPr>
              <w:t xml:space="preserve"> this frame </w:t>
            </w:r>
            <w:proofErr w:type="spellStart"/>
            <w:r w:rsidRPr="00695A14">
              <w:rPr>
                <w:rFonts w:ascii="Arial" w:hAnsi="Arial" w:cs="Arial"/>
                <w:szCs w:val="18"/>
              </w:rPr>
              <w:t>unnessocery</w:t>
            </w:r>
            <w:proofErr w:type="spellEnd"/>
            <w:r w:rsidRPr="00695A14">
              <w:rPr>
                <w:rFonts w:ascii="Arial" w:hAnsi="Arial" w:cs="Arial"/>
                <w:szCs w:val="18"/>
              </w:rPr>
              <w:t xml:space="preserve"> </w:t>
            </w:r>
            <w:proofErr w:type="spellStart"/>
            <w:r w:rsidRPr="00695A14">
              <w:rPr>
                <w:rFonts w:ascii="Arial" w:hAnsi="Arial" w:cs="Arial"/>
                <w:szCs w:val="18"/>
              </w:rPr>
              <w:t>becase</w:t>
            </w:r>
            <w:proofErr w:type="spellEnd"/>
            <w:r w:rsidRPr="00695A14">
              <w:rPr>
                <w:rFonts w:ascii="Arial" w:hAnsi="Arial" w:cs="Arial"/>
                <w:szCs w:val="18"/>
              </w:rPr>
              <w:t xml:space="preserve"> its STA-ID field is 0. It is desirable to avoid.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 xml:space="preserve">Define broadcast STAID value for </w:t>
            </w:r>
            <w:proofErr w:type="spellStart"/>
            <w:r w:rsidRPr="00695A14">
              <w:rPr>
                <w:rFonts w:ascii="Arial" w:hAnsi="Arial" w:cs="Arial"/>
                <w:szCs w:val="18"/>
              </w:rPr>
              <w:t>unassociated</w:t>
            </w:r>
            <w:proofErr w:type="spellEnd"/>
            <w:r w:rsidRPr="00695A14">
              <w:rPr>
                <w:rFonts w:ascii="Arial" w:hAnsi="Arial" w:cs="Arial"/>
                <w:szCs w:val="18"/>
              </w:rPr>
              <w:t xml:space="preserve"> STA only</w:t>
            </w:r>
          </w:p>
          <w:p w:rsidR="00D97C55" w:rsidRPr="00695A14" w:rsidRDefault="00D97C55" w:rsidP="00387B8C">
            <w:pPr>
              <w:rPr>
                <w:rFonts w:ascii="Arial" w:hAnsi="Arial" w:cs="Arial"/>
                <w:szCs w:val="18"/>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0379" w:rsidRPr="00695A14" w:rsidRDefault="00CA0379" w:rsidP="00CA0379">
            <w:pPr>
              <w:rPr>
                <w:rFonts w:ascii="Arial" w:eastAsia="굴림" w:hAnsi="Arial" w:cs="Arial"/>
                <w:szCs w:val="18"/>
                <w:lang w:val="en-US" w:eastAsia="ko-KR"/>
              </w:rPr>
            </w:pPr>
            <w:r w:rsidRPr="00695A14">
              <w:rPr>
                <w:rFonts w:ascii="Arial" w:eastAsia="굴림" w:hAnsi="Arial" w:cs="Arial" w:hint="eastAsia"/>
                <w:szCs w:val="18"/>
                <w:lang w:val="en-US" w:eastAsia="ko-KR"/>
              </w:rPr>
              <w:t>Revised</w:t>
            </w:r>
          </w:p>
          <w:p w:rsidR="00CA0379" w:rsidRPr="00695A14" w:rsidRDefault="00CA0379" w:rsidP="00CA0379">
            <w:pPr>
              <w:rPr>
                <w:rFonts w:ascii="Arial" w:eastAsia="굴림" w:hAnsi="Arial" w:cs="Arial"/>
                <w:szCs w:val="18"/>
                <w:lang w:val="en-US" w:eastAsia="ko-KR"/>
              </w:rPr>
            </w:pPr>
            <w:r w:rsidRPr="00695A14">
              <w:rPr>
                <w:rFonts w:ascii="Arial" w:eastAsia="굴림" w:hAnsi="Arial" w:cs="Arial"/>
                <w:szCs w:val="18"/>
                <w:lang w:val="en-US" w:eastAsia="ko-KR"/>
              </w:rPr>
              <w:t>STAID value 2045 is used to indicate that the RU is used to transmit PPDU to an un-associated HE STA</w:t>
            </w:r>
          </w:p>
          <w:p w:rsidR="00CA0379" w:rsidRPr="00695A14" w:rsidRDefault="00CA0379" w:rsidP="00CA0379">
            <w:pPr>
              <w:rPr>
                <w:rFonts w:ascii="Arial" w:eastAsia="굴림" w:hAnsi="Arial" w:cs="Arial"/>
                <w:szCs w:val="18"/>
                <w:lang w:val="en-US" w:eastAsia="ko-KR"/>
              </w:rPr>
            </w:pPr>
          </w:p>
          <w:p w:rsidR="00D97C55" w:rsidRPr="00695A14" w:rsidRDefault="00CA0379" w:rsidP="00812D88">
            <w:pPr>
              <w:rPr>
                <w:rFonts w:ascii="Arial" w:eastAsia="굴림" w:hAnsi="Arial" w:cs="Arial"/>
                <w:szCs w:val="18"/>
                <w:lang w:val="en-US" w:eastAsia="ko-KR"/>
              </w:rPr>
            </w:pPr>
            <w:proofErr w:type="spellStart"/>
            <w:r w:rsidRPr="00695A14">
              <w:rPr>
                <w:rFonts w:ascii="Arial" w:eastAsia="굴림" w:hAnsi="Arial" w:cs="Arial"/>
                <w:szCs w:val="18"/>
                <w:lang w:val="en-US" w:eastAsia="ko-KR"/>
              </w:rPr>
              <w:t>TGax</w:t>
            </w:r>
            <w:proofErr w:type="spellEnd"/>
            <w:r w:rsidRPr="00695A14">
              <w:rPr>
                <w:rFonts w:ascii="Arial" w:eastAsia="굴림" w:hAnsi="Arial" w:cs="Arial"/>
                <w:szCs w:val="18"/>
                <w:lang w:val="en-US" w:eastAsia="ko-KR"/>
              </w:rPr>
              <w:t xml:space="preserve"> editor please make the changes as shown in 11-17/0</w:t>
            </w:r>
            <w:r w:rsidR="00812D88">
              <w:rPr>
                <w:rFonts w:ascii="Arial" w:eastAsia="굴림" w:hAnsi="Arial" w:cs="Arial"/>
                <w:szCs w:val="18"/>
                <w:lang w:val="en-US" w:eastAsia="ko-KR"/>
              </w:rPr>
              <w:t>353</w:t>
            </w:r>
            <w:r w:rsidRPr="00695A14">
              <w:rPr>
                <w:rFonts w:ascii="Arial" w:eastAsia="굴림" w:hAnsi="Arial" w:cs="Arial"/>
                <w:szCs w:val="18"/>
                <w:lang w:val="en-US" w:eastAsia="ko-KR"/>
              </w:rPr>
              <w:t>r</w:t>
            </w:r>
            <w:r w:rsidR="00812D88">
              <w:rPr>
                <w:rFonts w:ascii="Arial" w:eastAsia="굴림" w:hAnsi="Arial" w:cs="Arial"/>
                <w:szCs w:val="18"/>
                <w:lang w:val="en-US" w:eastAsia="ko-KR"/>
              </w:rPr>
              <w:t>1</w:t>
            </w: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4B0A41">
        <w:rPr>
          <w:rFonts w:eastAsia="Times New Roman"/>
          <w:b/>
          <w:color w:val="000000"/>
          <w:sz w:val="20"/>
          <w:highlight w:val="yellow"/>
          <w:lang w:val="en-US"/>
        </w:rPr>
        <w:t>Add</w:t>
      </w:r>
      <w:r w:rsidRPr="0062457E">
        <w:rPr>
          <w:rFonts w:eastAsia="Times New Roman"/>
          <w:b/>
          <w:color w:val="000000"/>
          <w:sz w:val="20"/>
          <w:highlight w:val="yellow"/>
          <w:lang w:val="en-US"/>
        </w:rPr>
        <w:t xml:space="preserve"> </w:t>
      </w:r>
      <w:r w:rsidR="004B0A41">
        <w:rPr>
          <w:rFonts w:eastAsia="Times New Roman"/>
          <w:b/>
          <w:color w:val="000000"/>
          <w:sz w:val="20"/>
          <w:highlight w:val="yellow"/>
          <w:lang w:val="en-US"/>
        </w:rPr>
        <w:t>this</w:t>
      </w:r>
      <w:r w:rsidR="00387B8C">
        <w:rPr>
          <w:rFonts w:eastAsia="Times New Roman"/>
          <w:b/>
          <w:color w:val="000000"/>
          <w:sz w:val="20"/>
          <w:highlight w:val="yellow"/>
          <w:lang w:val="en-US"/>
        </w:rPr>
        <w:t xml:space="preserve"> </w:t>
      </w:r>
      <w:proofErr w:type="spellStart"/>
      <w:r w:rsidR="00387B8C">
        <w:rPr>
          <w:rFonts w:eastAsia="Times New Roman"/>
          <w:b/>
          <w:color w:val="000000"/>
          <w:sz w:val="20"/>
          <w:highlight w:val="yellow"/>
          <w:lang w:val="en-US"/>
        </w:rPr>
        <w:t>subclause</w:t>
      </w:r>
      <w:proofErr w:type="spellEnd"/>
      <w:r w:rsidR="00387B8C" w:rsidRPr="00A13054">
        <w:rPr>
          <w:rFonts w:eastAsia="Times New Roman"/>
          <w:b/>
          <w:color w:val="000000"/>
          <w:sz w:val="20"/>
          <w:highlight w:val="yellow"/>
          <w:lang w:val="en-US"/>
        </w:rPr>
        <w:t xml:space="preserve"> </w:t>
      </w:r>
      <w:r w:rsidR="00387B8C" w:rsidRPr="00A13054">
        <w:rPr>
          <w:b/>
          <w:bCs/>
          <w:sz w:val="20"/>
          <w:highlight w:val="yellow"/>
        </w:rPr>
        <w:t>as follows</w:t>
      </w:r>
      <w:r w:rsidR="007D2B52">
        <w:rPr>
          <w:b/>
          <w:bCs/>
          <w:sz w:val="20"/>
          <w:highlight w:val="yellow"/>
        </w:rPr>
        <w:t xml:space="preserve"> </w:t>
      </w:r>
      <w:r w:rsidR="007D2B52" w:rsidRPr="007D2B52">
        <w:rPr>
          <w:b/>
          <w:sz w:val="16"/>
          <w:highlight w:val="yellow"/>
        </w:rPr>
        <w:t>[</w:t>
      </w:r>
      <w:r w:rsidR="007D2B52" w:rsidRPr="007D2B52">
        <w:rPr>
          <w:b/>
          <w:sz w:val="16"/>
          <w:szCs w:val="16"/>
          <w:highlight w:val="yellow"/>
        </w:rPr>
        <w:t>9332]</w:t>
      </w:r>
      <w:r w:rsidR="00387B8C" w:rsidRPr="007D2B52">
        <w:rPr>
          <w:b/>
          <w:bCs/>
          <w:sz w:val="20"/>
          <w:highlight w:val="yellow"/>
        </w:rPr>
        <w:t>:</w:t>
      </w:r>
    </w:p>
    <w:p w:rsidR="006740CE" w:rsidRPr="00905401" w:rsidRDefault="006740CE" w:rsidP="006740CE">
      <w:pPr>
        <w:rPr>
          <w:rFonts w:eastAsia="Times New Roman"/>
          <w:b/>
          <w:color w:val="000000"/>
          <w:sz w:val="20"/>
          <w:u w:val="single"/>
          <w:lang w:val="en-US"/>
        </w:rPr>
      </w:pPr>
      <w:r w:rsidRPr="00905401">
        <w:rPr>
          <w:rFonts w:eastAsia="Times New Roman"/>
          <w:b/>
          <w:color w:val="000000"/>
          <w:sz w:val="20"/>
          <w:u w:val="single"/>
          <w:lang w:val="en-US"/>
        </w:rPr>
        <w:t xml:space="preserve">27.5.2.6.4 </w:t>
      </w:r>
      <w:r w:rsidR="00063267">
        <w:rPr>
          <w:rFonts w:eastAsia="Times New Roman"/>
          <w:b/>
          <w:color w:val="000000"/>
          <w:sz w:val="20"/>
          <w:u w:val="single"/>
          <w:lang w:val="en-US"/>
        </w:rPr>
        <w:t>Response</w:t>
      </w:r>
      <w:r w:rsidR="00473065">
        <w:rPr>
          <w:rFonts w:eastAsia="Times New Roman"/>
          <w:b/>
          <w:color w:val="000000"/>
          <w:sz w:val="20"/>
          <w:u w:val="single"/>
          <w:lang w:val="en-US"/>
        </w:rPr>
        <w:t xml:space="preserve"> of UL OFDMA random a</w:t>
      </w:r>
      <w:r w:rsidRPr="00905401">
        <w:rPr>
          <w:rFonts w:eastAsia="Times New Roman"/>
          <w:b/>
          <w:color w:val="000000"/>
          <w:sz w:val="20"/>
          <w:u w:val="single"/>
          <w:lang w:val="en-US"/>
        </w:rPr>
        <w:t>ccess for un-associated STA</w:t>
      </w:r>
    </w:p>
    <w:p w:rsidR="006740CE" w:rsidRPr="00905401" w:rsidRDefault="006740CE" w:rsidP="006740CE">
      <w:pPr>
        <w:rPr>
          <w:color w:val="000000"/>
          <w:sz w:val="20"/>
          <w:u w:val="single"/>
          <w:lang w:val="en-US" w:eastAsia="ko-KR"/>
        </w:rPr>
      </w:pPr>
      <w:r w:rsidRPr="00905401">
        <w:rPr>
          <w:rFonts w:hint="eastAsia"/>
          <w:color w:val="000000"/>
          <w:sz w:val="20"/>
          <w:highlight w:val="yellow"/>
          <w:u w:val="single"/>
          <w:lang w:val="en-US" w:eastAsia="ko-KR"/>
        </w:rPr>
        <w:t xml:space="preserve"> </w:t>
      </w:r>
    </w:p>
    <w:p w:rsidR="00134022" w:rsidRDefault="00473065" w:rsidP="006740CE">
      <w:pPr>
        <w:rPr>
          <w:color w:val="000000"/>
          <w:sz w:val="20"/>
          <w:u w:val="single"/>
          <w:lang w:val="en-US" w:eastAsia="ko-KR"/>
        </w:rPr>
      </w:pPr>
      <w:r>
        <w:rPr>
          <w:color w:val="000000"/>
          <w:sz w:val="20"/>
          <w:u w:val="single"/>
          <w:lang w:val="en-US" w:eastAsia="ko-KR"/>
        </w:rPr>
        <w:t xml:space="preserve">When receiving </w:t>
      </w:r>
      <w:r w:rsidR="00FB4512">
        <w:rPr>
          <w:color w:val="000000"/>
          <w:sz w:val="20"/>
          <w:u w:val="single"/>
          <w:lang w:val="en-US" w:eastAsia="ko-KR"/>
        </w:rPr>
        <w:t>at</w:t>
      </w:r>
      <w:r>
        <w:rPr>
          <w:color w:val="000000"/>
          <w:sz w:val="20"/>
          <w:u w:val="single"/>
          <w:lang w:val="en-US" w:eastAsia="ko-KR"/>
        </w:rPr>
        <w:t xml:space="preserve"> least one frame from </w:t>
      </w:r>
      <w:r w:rsidR="00063267">
        <w:rPr>
          <w:color w:val="000000"/>
          <w:sz w:val="20"/>
          <w:u w:val="single"/>
          <w:lang w:val="en-US" w:eastAsia="ko-KR"/>
        </w:rPr>
        <w:t xml:space="preserve">one or more </w:t>
      </w:r>
      <w:r>
        <w:rPr>
          <w:color w:val="000000"/>
          <w:sz w:val="20"/>
          <w:u w:val="single"/>
          <w:lang w:val="en-US" w:eastAsia="ko-KR"/>
        </w:rPr>
        <w:t>un-associated HE STA</w:t>
      </w:r>
      <w:r w:rsidR="00063267">
        <w:rPr>
          <w:color w:val="000000"/>
          <w:sz w:val="20"/>
          <w:u w:val="single"/>
          <w:lang w:val="en-US" w:eastAsia="ko-KR"/>
        </w:rPr>
        <w:t>(s)</w:t>
      </w:r>
      <w:r>
        <w:rPr>
          <w:color w:val="000000"/>
          <w:sz w:val="20"/>
          <w:u w:val="single"/>
          <w:lang w:val="en-US" w:eastAsia="ko-KR"/>
        </w:rPr>
        <w:t xml:space="preserve"> and that require an immediate acknowledgement, an AP may send </w:t>
      </w:r>
      <w:r w:rsidR="00063267">
        <w:rPr>
          <w:color w:val="000000"/>
          <w:sz w:val="20"/>
          <w:u w:val="single"/>
          <w:lang w:val="en-US" w:eastAsia="ko-KR"/>
        </w:rPr>
        <w:t xml:space="preserve">an </w:t>
      </w:r>
      <w:proofErr w:type="spellStart"/>
      <w:r>
        <w:rPr>
          <w:color w:val="000000"/>
          <w:sz w:val="20"/>
          <w:u w:val="single"/>
          <w:lang w:val="en-US" w:eastAsia="ko-KR"/>
        </w:rPr>
        <w:t>Ack</w:t>
      </w:r>
      <w:proofErr w:type="spellEnd"/>
      <w:r>
        <w:rPr>
          <w:color w:val="000000"/>
          <w:sz w:val="20"/>
          <w:u w:val="single"/>
          <w:lang w:val="en-US" w:eastAsia="ko-KR"/>
        </w:rPr>
        <w:t xml:space="preserve"> frame</w:t>
      </w:r>
      <w:r w:rsidR="00CA0379">
        <w:rPr>
          <w:color w:val="000000"/>
          <w:sz w:val="20"/>
          <w:u w:val="single"/>
          <w:lang w:val="en-US" w:eastAsia="ko-KR"/>
        </w:rPr>
        <w:t xml:space="preserve"> or a Multi-STA </w:t>
      </w:r>
      <w:proofErr w:type="spellStart"/>
      <w:r w:rsidR="00CA0379">
        <w:rPr>
          <w:color w:val="000000"/>
          <w:sz w:val="20"/>
          <w:u w:val="single"/>
          <w:lang w:val="en-US" w:eastAsia="ko-KR"/>
        </w:rPr>
        <w:t>BlockAck</w:t>
      </w:r>
      <w:proofErr w:type="spellEnd"/>
      <w:r w:rsidR="00CA0379">
        <w:rPr>
          <w:color w:val="000000"/>
          <w:sz w:val="20"/>
          <w:u w:val="single"/>
          <w:lang w:val="en-US" w:eastAsia="ko-KR"/>
        </w:rPr>
        <w:t xml:space="preserve"> frame</w:t>
      </w:r>
      <w:r>
        <w:rPr>
          <w:color w:val="000000"/>
          <w:sz w:val="20"/>
          <w:u w:val="single"/>
          <w:lang w:val="en-US" w:eastAsia="ko-KR"/>
        </w:rPr>
        <w:t xml:space="preserve"> </w:t>
      </w:r>
      <w:r w:rsidR="00063267">
        <w:rPr>
          <w:color w:val="000000"/>
          <w:sz w:val="20"/>
          <w:u w:val="single"/>
          <w:lang w:val="en-US" w:eastAsia="ko-KR"/>
        </w:rPr>
        <w:t>to the un-associated HE STA</w:t>
      </w:r>
      <w:r w:rsidR="00CA0379">
        <w:rPr>
          <w:color w:val="000000"/>
          <w:sz w:val="20"/>
          <w:u w:val="single"/>
          <w:lang w:val="en-US" w:eastAsia="ko-KR"/>
        </w:rPr>
        <w:t>(s)</w:t>
      </w:r>
      <w:r w:rsidR="00063267">
        <w:rPr>
          <w:color w:val="000000"/>
          <w:sz w:val="20"/>
          <w:u w:val="single"/>
          <w:lang w:val="en-US" w:eastAsia="ko-KR"/>
        </w:rPr>
        <w:t xml:space="preserve"> </w:t>
      </w:r>
      <w:r>
        <w:rPr>
          <w:color w:val="000000"/>
          <w:sz w:val="20"/>
          <w:u w:val="single"/>
          <w:lang w:val="en-US" w:eastAsia="ko-KR"/>
        </w:rPr>
        <w:t>in HE MU PPDU.</w:t>
      </w:r>
      <w:r w:rsidR="00F22D98">
        <w:rPr>
          <w:color w:val="000000"/>
          <w:sz w:val="20"/>
          <w:u w:val="single"/>
          <w:lang w:val="en-US" w:eastAsia="ko-KR"/>
        </w:rPr>
        <w:t xml:space="preserve"> </w:t>
      </w:r>
      <w:r w:rsidR="00A17167">
        <w:rPr>
          <w:color w:val="000000"/>
          <w:sz w:val="20"/>
          <w:u w:val="single"/>
          <w:lang w:val="en-US" w:eastAsia="ko-KR"/>
        </w:rPr>
        <w:t xml:space="preserve">STA-ID field in HE-SIG-B of </w:t>
      </w:r>
      <w:proofErr w:type="spellStart"/>
      <w:r w:rsidR="00FB4512">
        <w:rPr>
          <w:color w:val="000000"/>
          <w:sz w:val="20"/>
          <w:u w:val="single"/>
          <w:lang w:val="en-US" w:eastAsia="ko-KR"/>
        </w:rPr>
        <w:t>Ack</w:t>
      </w:r>
      <w:proofErr w:type="spellEnd"/>
      <w:r w:rsidR="00FB4512">
        <w:rPr>
          <w:color w:val="000000"/>
          <w:sz w:val="20"/>
          <w:u w:val="single"/>
          <w:lang w:val="en-US" w:eastAsia="ko-KR"/>
        </w:rPr>
        <w:t xml:space="preserve"> frame</w:t>
      </w:r>
      <w:r w:rsidR="00A17167">
        <w:rPr>
          <w:color w:val="000000"/>
          <w:sz w:val="20"/>
          <w:u w:val="single"/>
          <w:lang w:val="en-US" w:eastAsia="ko-KR"/>
        </w:rPr>
        <w:t xml:space="preserve"> for un-associated HE STA shall be 2045. </w:t>
      </w:r>
    </w:p>
    <w:p w:rsidR="00063267" w:rsidRDefault="00063267" w:rsidP="006740CE">
      <w:pPr>
        <w:rPr>
          <w:color w:val="000000"/>
          <w:sz w:val="20"/>
          <w:u w:val="single"/>
          <w:lang w:val="en-US" w:eastAsia="ko-KR"/>
        </w:rPr>
      </w:pPr>
    </w:p>
    <w:p w:rsidR="00C748C9" w:rsidRDefault="00C748C9" w:rsidP="006740CE">
      <w:pPr>
        <w:rPr>
          <w:rFonts w:hint="eastAsia"/>
          <w:color w:val="000000"/>
          <w:sz w:val="20"/>
          <w:u w:val="single"/>
          <w:lang w:val="en-US" w:eastAsia="ko-KR"/>
        </w:rPr>
      </w:pPr>
    </w:p>
    <w:p w:rsidR="00063267" w:rsidRDefault="00C748C9" w:rsidP="006740CE">
      <w:pPr>
        <w:rPr>
          <w:color w:val="000000"/>
          <w:sz w:val="20"/>
          <w:u w:val="single"/>
          <w:lang w:val="en-US" w:eastAsia="ko-KR"/>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this paragraph after 2</w:t>
      </w:r>
      <w:r w:rsidRPr="00695A14">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w:t>
      </w:r>
      <w:r w:rsidRPr="00A13054">
        <w:rPr>
          <w:b/>
          <w:bCs/>
          <w:sz w:val="20"/>
          <w:highlight w:val="yellow"/>
        </w:rPr>
        <w:t>:</w:t>
      </w:r>
    </w:p>
    <w:p w:rsidR="0042069B" w:rsidRDefault="0042069B" w:rsidP="006740CE">
      <w:pPr>
        <w:rPr>
          <w:color w:val="000000"/>
          <w:sz w:val="20"/>
          <w:u w:val="single"/>
          <w:lang w:val="en-US" w:eastAsia="ko-KR"/>
        </w:rPr>
      </w:pPr>
      <w:r>
        <w:rPr>
          <w:b/>
          <w:bCs/>
          <w:sz w:val="20"/>
        </w:rPr>
        <w:t>27.5.1.2 HE MU PPDU payload</w:t>
      </w:r>
    </w:p>
    <w:p w:rsidR="00C748C9" w:rsidRDefault="00C748C9" w:rsidP="00C748C9">
      <w:pPr>
        <w:rPr>
          <w:color w:val="000000"/>
          <w:sz w:val="20"/>
          <w:u w:val="single"/>
          <w:lang w:val="en-US" w:eastAsia="ko-KR"/>
        </w:rPr>
      </w:pPr>
      <w:r>
        <w:rPr>
          <w:color w:val="000000"/>
          <w:sz w:val="20"/>
          <w:u w:val="single"/>
          <w:lang w:val="en-US" w:eastAsia="ko-KR"/>
        </w:rPr>
        <w:t>An</w:t>
      </w:r>
      <w:r>
        <w:rPr>
          <w:rFonts w:hint="eastAsia"/>
          <w:color w:val="000000"/>
          <w:sz w:val="20"/>
          <w:u w:val="single"/>
          <w:lang w:val="en-US" w:eastAsia="ko-KR"/>
        </w:rPr>
        <w:t xml:space="preserve"> AP</w:t>
      </w:r>
      <w:r>
        <w:rPr>
          <w:color w:val="000000"/>
          <w:sz w:val="20"/>
          <w:u w:val="single"/>
          <w:lang w:val="en-US" w:eastAsia="ko-KR"/>
        </w:rPr>
        <w:t xml:space="preserve"> may</w:t>
      </w:r>
      <w:r>
        <w:rPr>
          <w:rFonts w:hint="eastAsia"/>
          <w:color w:val="000000"/>
          <w:sz w:val="20"/>
          <w:u w:val="single"/>
          <w:lang w:val="en-US" w:eastAsia="ko-KR"/>
        </w:rPr>
        <w:t xml:space="preserve"> send</w:t>
      </w:r>
      <w:r>
        <w:rPr>
          <w:color w:val="000000"/>
          <w:sz w:val="20"/>
          <w:u w:val="single"/>
          <w:lang w:val="en-US" w:eastAsia="ko-KR"/>
        </w:rPr>
        <w:t xml:space="preserve"> a management frame to an un-associated HE STA in HE MU PPDU with the STA-ID field set to 2045 in HE-SIG-B. </w:t>
      </w:r>
    </w:p>
    <w:p w:rsidR="0042069B" w:rsidRPr="00C748C9" w:rsidRDefault="0042069B" w:rsidP="006740CE">
      <w:pPr>
        <w:rPr>
          <w:color w:val="000000"/>
          <w:sz w:val="20"/>
          <w:u w:val="single"/>
          <w:lang w:val="en-US" w:eastAsia="ko-KR"/>
        </w:rPr>
      </w:pPr>
    </w:p>
    <w:p w:rsidR="0042069B" w:rsidRPr="00063267" w:rsidRDefault="0042069B" w:rsidP="006740CE">
      <w:pPr>
        <w:rPr>
          <w:rFonts w:hint="eastAsia"/>
          <w:color w:val="000000"/>
          <w:sz w:val="20"/>
          <w:u w:val="single"/>
          <w:lang w:val="en-US" w:eastAsia="ko-KR"/>
        </w:rPr>
      </w:pPr>
    </w:p>
    <w:p w:rsidR="00A17167" w:rsidRDefault="004B0A41" w:rsidP="006740CE">
      <w:pPr>
        <w:rPr>
          <w:rFonts w:eastAsia="Times New Roman"/>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w:t>
      </w:r>
      <w:r w:rsidRPr="004B0A41">
        <w:rPr>
          <w:rFonts w:eastAsia="Times New Roman"/>
          <w:b/>
          <w:color w:val="000000"/>
          <w:sz w:val="20"/>
          <w:highlight w:val="yellow"/>
          <w:lang w:val="en-US"/>
        </w:rPr>
        <w:t xml:space="preserve">odify </w:t>
      </w:r>
      <w:r>
        <w:rPr>
          <w:rFonts w:eastAsia="Times New Roman"/>
          <w:b/>
          <w:color w:val="000000"/>
          <w:sz w:val="20"/>
          <w:highlight w:val="yellow"/>
          <w:lang w:val="en-US"/>
        </w:rPr>
        <w:t>this table</w:t>
      </w:r>
      <w:r w:rsidRPr="00A13054">
        <w:rPr>
          <w:rFonts w:eastAsia="Times New Roman"/>
          <w:b/>
          <w:color w:val="000000"/>
          <w:sz w:val="20"/>
          <w:highlight w:val="yellow"/>
          <w:lang w:val="en-US"/>
        </w:rPr>
        <w:t xml:space="preserve"> </w:t>
      </w:r>
      <w:r w:rsidRPr="00A13054">
        <w:rPr>
          <w:b/>
          <w:bCs/>
          <w:sz w:val="20"/>
          <w:highlight w:val="yellow"/>
        </w:rPr>
        <w:t>as follows:</w:t>
      </w:r>
    </w:p>
    <w:p w:rsidR="00134022" w:rsidRDefault="00134022" w:rsidP="006740CE">
      <w:pPr>
        <w:rPr>
          <w:b/>
          <w:bCs/>
          <w:sz w:val="20"/>
        </w:rPr>
      </w:pPr>
      <w:r>
        <w:rPr>
          <w:b/>
          <w:bCs/>
          <w:sz w:val="20"/>
        </w:rPr>
        <w:t>28.3.10.8.5 HE-SIG-B per-user content</w:t>
      </w:r>
    </w:p>
    <w:p w:rsidR="00250C91" w:rsidRDefault="00250C91" w:rsidP="006740CE">
      <w:pPr>
        <w:rPr>
          <w:rFonts w:eastAsia="Times New Roman"/>
          <w:color w:val="000000"/>
          <w:sz w:val="20"/>
          <w:lang w:val="en-US"/>
        </w:rPr>
      </w:pPr>
    </w:p>
    <w:p w:rsidR="00134022" w:rsidRDefault="00134022" w:rsidP="006740CE">
      <w:pPr>
        <w:rPr>
          <w:b/>
          <w:bCs/>
          <w:sz w:val="20"/>
        </w:rPr>
      </w:pPr>
      <w:r>
        <w:rPr>
          <w:b/>
          <w:bCs/>
          <w:sz w:val="20"/>
        </w:rPr>
        <w:t>Table 28-22—Fields of the HE-SIG-B user field for an non-MU-MIMO allocation</w:t>
      </w:r>
    </w:p>
    <w:p w:rsidR="00250C91" w:rsidRDefault="00250C91" w:rsidP="006740CE">
      <w:pPr>
        <w:rPr>
          <w:rFonts w:eastAsia="Times New Roman"/>
          <w:color w:val="000000"/>
          <w:sz w:val="20"/>
          <w:lang w:val="en-US"/>
        </w:rPr>
      </w:pPr>
    </w:p>
    <w:tbl>
      <w:tblPr>
        <w:tblStyle w:val="a7"/>
        <w:tblW w:w="0" w:type="auto"/>
        <w:tblLook w:val="04A0" w:firstRow="1" w:lastRow="0" w:firstColumn="1" w:lastColumn="0" w:noHBand="0" w:noVBand="1"/>
      </w:tblPr>
      <w:tblGrid>
        <w:gridCol w:w="1030"/>
        <w:gridCol w:w="1052"/>
        <w:gridCol w:w="1607"/>
        <w:gridCol w:w="5237"/>
      </w:tblGrid>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Bit</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Field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Number of bits</w:t>
            </w:r>
          </w:p>
        </w:tc>
        <w:tc>
          <w:tcPr>
            <w:tcW w:w="5237" w:type="dxa"/>
          </w:tcPr>
          <w:p w:rsidR="00134022" w:rsidRPr="00134022" w:rsidRDefault="00134022" w:rsidP="006740CE">
            <w:pPr>
              <w:rPr>
                <w:color w:val="000000"/>
                <w:sz w:val="20"/>
                <w:lang w:val="en-US" w:eastAsia="ko-KR"/>
              </w:rPr>
            </w:pPr>
            <w:r>
              <w:rPr>
                <w:rFonts w:hint="eastAsia"/>
                <w:color w:val="000000"/>
                <w:sz w:val="20"/>
                <w:lang w:val="en-US" w:eastAsia="ko-KR"/>
              </w:rPr>
              <w:t>Description</w:t>
            </w:r>
          </w:p>
        </w:tc>
      </w:tr>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B0-B10</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STA-ID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11</w:t>
            </w:r>
          </w:p>
        </w:tc>
        <w:tc>
          <w:tcPr>
            <w:tcW w:w="5237" w:type="dxa"/>
          </w:tcPr>
          <w:p w:rsidR="00134022" w:rsidRPr="00134022" w:rsidRDefault="00134022" w:rsidP="00134022">
            <w:pPr>
              <w:rPr>
                <w:color w:val="000000"/>
                <w:sz w:val="20"/>
                <w:lang w:val="en-US" w:eastAsia="ko-KR"/>
              </w:rPr>
            </w:pPr>
            <w:r w:rsidRPr="00134022">
              <w:rPr>
                <w:color w:val="000000"/>
                <w:sz w:val="20"/>
                <w:lang w:val="en-US" w:eastAsia="ko-KR"/>
              </w:rPr>
              <w:t>The STA-ID refers to the AID described in 9.4.1.8</w:t>
            </w:r>
          </w:p>
          <w:p w:rsidR="00134022" w:rsidRPr="00134022" w:rsidRDefault="00134022" w:rsidP="00134022">
            <w:pPr>
              <w:rPr>
                <w:color w:val="000000"/>
                <w:sz w:val="20"/>
                <w:lang w:val="en-US" w:eastAsia="ko-KR"/>
              </w:rPr>
            </w:pPr>
            <w:r w:rsidRPr="00134022">
              <w:rPr>
                <w:color w:val="000000"/>
                <w:sz w:val="20"/>
                <w:lang w:val="en-US" w:eastAsia="ko-KR"/>
              </w:rPr>
              <w:t>(AID field). The 11 LSBs of the AID field are used to</w:t>
            </w:r>
          </w:p>
          <w:p w:rsidR="00134022" w:rsidRDefault="00134022" w:rsidP="00134022">
            <w:pPr>
              <w:rPr>
                <w:color w:val="000000"/>
                <w:sz w:val="20"/>
                <w:lang w:val="en-US" w:eastAsia="ko-KR"/>
              </w:rPr>
            </w:pPr>
            <w:proofErr w:type="gramStart"/>
            <w:r w:rsidRPr="00134022">
              <w:rPr>
                <w:color w:val="000000"/>
                <w:sz w:val="20"/>
                <w:lang w:val="en-US" w:eastAsia="ko-KR"/>
              </w:rPr>
              <w:t>address</w:t>
            </w:r>
            <w:proofErr w:type="gramEnd"/>
            <w:r w:rsidRPr="00134022">
              <w:rPr>
                <w:color w:val="000000"/>
                <w:sz w:val="20"/>
                <w:lang w:val="en-US" w:eastAsia="ko-KR"/>
              </w:rPr>
              <w:t xml:space="preserve"> the STAs in this field.</w:t>
            </w:r>
          </w:p>
          <w:p w:rsidR="0020039D" w:rsidRPr="00134022" w:rsidRDefault="0020039D" w:rsidP="00134022">
            <w:pPr>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For RUs that carry a broadcast allocation:</w:t>
            </w:r>
          </w:p>
          <w:p w:rsidR="00134022" w:rsidRPr="00134022" w:rsidRDefault="00134022" w:rsidP="0020039D">
            <w:pPr>
              <w:ind w:firstLineChars="100" w:firstLine="2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single BSS AP, the STAID for broadcast</w:t>
            </w:r>
            <w:r w:rsidR="0020039D">
              <w:rPr>
                <w:color w:val="000000"/>
                <w:sz w:val="20"/>
                <w:lang w:val="en-US" w:eastAsia="ko-KR"/>
              </w:rPr>
              <w:t xml:space="preserve"> </w:t>
            </w:r>
            <w:r w:rsidRPr="00134022">
              <w:rPr>
                <w:color w:val="000000"/>
                <w:sz w:val="20"/>
                <w:lang w:val="en-US" w:eastAsia="ko-KR"/>
              </w:rPr>
              <w:t>will be 0</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 specific BSS will follow the</w:t>
            </w:r>
            <w:r w:rsidR="0020039D">
              <w:rPr>
                <w:color w:val="000000"/>
                <w:sz w:val="20"/>
                <w:lang w:val="en-US" w:eastAsia="ko-KR"/>
              </w:rPr>
              <w:t xml:space="preserve"> </w:t>
            </w:r>
            <w:r w:rsidRPr="00134022">
              <w:rPr>
                <w:color w:val="000000"/>
                <w:sz w:val="20"/>
                <w:lang w:val="en-US" w:eastAsia="ko-KR"/>
              </w:rPr>
              <w:t>group addressed AID assignment in the TIM</w:t>
            </w:r>
            <w:r w:rsidR="0020039D">
              <w:rPr>
                <w:color w:val="000000"/>
                <w:sz w:val="20"/>
                <w:lang w:val="en-US" w:eastAsia="ko-KR"/>
              </w:rPr>
              <w:t xml:space="preserve"> </w:t>
            </w:r>
            <w:r w:rsidRPr="00134022">
              <w:rPr>
                <w:color w:val="000000"/>
                <w:sz w:val="20"/>
                <w:lang w:val="en-US" w:eastAsia="ko-KR"/>
              </w:rPr>
              <w:t>according to the existing Multi-BSSID TIM</w:t>
            </w:r>
            <w:r w:rsidR="0020039D">
              <w:rPr>
                <w:color w:val="000000"/>
                <w:sz w:val="20"/>
                <w:lang w:val="en-US" w:eastAsia="ko-KR"/>
              </w:rPr>
              <w:t xml:space="preserve"> </w:t>
            </w:r>
            <w:r w:rsidRPr="00134022">
              <w:rPr>
                <w:color w:val="000000"/>
                <w:sz w:val="20"/>
                <w:lang w:val="en-US" w:eastAsia="ko-KR"/>
              </w:rPr>
              <w:t>operation</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all BSS of the AP is set to 2047</w:t>
            </w:r>
          </w:p>
          <w:p w:rsidR="0020039D" w:rsidRPr="00134022" w:rsidRDefault="0020039D" w:rsidP="00134022">
            <w:pPr>
              <w:ind w:firstLineChars="250" w:firstLine="500"/>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And further:</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STAID value 2046 is used to indicate that the</w:t>
            </w:r>
            <w:r w:rsidR="0020039D">
              <w:rPr>
                <w:color w:val="000000"/>
                <w:sz w:val="20"/>
                <w:lang w:val="en-US" w:eastAsia="ko-KR"/>
              </w:rPr>
              <w:t xml:space="preserve"> </w:t>
            </w:r>
            <w:r w:rsidRPr="00134022">
              <w:rPr>
                <w:color w:val="000000"/>
                <w:sz w:val="20"/>
                <w:lang w:val="en-US" w:eastAsia="ko-KR"/>
              </w:rPr>
              <w:t>RU carries no data</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When a STA transmits on the uplink using the</w:t>
            </w:r>
            <w:r w:rsidR="0020039D">
              <w:rPr>
                <w:color w:val="000000"/>
                <w:sz w:val="20"/>
                <w:lang w:val="en-US" w:eastAsia="ko-KR"/>
              </w:rPr>
              <w:t xml:space="preserve"> </w:t>
            </w:r>
            <w:r w:rsidRPr="00134022">
              <w:rPr>
                <w:color w:val="000000"/>
                <w:sz w:val="20"/>
                <w:lang w:val="en-US" w:eastAsia="ko-KR"/>
              </w:rPr>
              <w:t>HE MU PPDU format, the STA-ID field is</w:t>
            </w:r>
            <w:r w:rsidR="0020039D">
              <w:rPr>
                <w:color w:val="000000"/>
                <w:sz w:val="20"/>
                <w:lang w:val="en-US" w:eastAsia="ko-KR"/>
              </w:rPr>
              <w:t xml:space="preserve"> </w:t>
            </w:r>
            <w:r w:rsidRPr="00134022">
              <w:rPr>
                <w:color w:val="000000"/>
                <w:sz w:val="20"/>
                <w:lang w:val="en-US" w:eastAsia="ko-KR"/>
              </w:rPr>
              <w:t>populated by the AID of the transmitter</w:t>
            </w:r>
            <w:r w:rsidR="0020039D">
              <w:rPr>
                <w:color w:val="000000"/>
                <w:sz w:val="20"/>
                <w:lang w:val="en-US" w:eastAsia="ko-KR"/>
              </w:rPr>
              <w:t xml:space="preserve"> </w:t>
            </w:r>
            <w:r w:rsidRPr="00134022">
              <w:rPr>
                <w:color w:val="000000"/>
                <w:sz w:val="20"/>
                <w:lang w:val="en-US" w:eastAsia="ko-KR"/>
              </w:rPr>
              <w:t>assigned by the AP</w:t>
            </w:r>
          </w:p>
          <w:p w:rsidR="004C5D69" w:rsidRPr="0021165A" w:rsidRDefault="004C5D69" w:rsidP="007D2B52">
            <w:pPr>
              <w:ind w:leftChars="100" w:left="480" w:hangingChars="150" w:hanging="300"/>
              <w:rPr>
                <w:color w:val="000000"/>
                <w:sz w:val="20"/>
                <w:u w:val="single"/>
                <w:lang w:val="en-US" w:eastAsia="ko-KR"/>
              </w:rPr>
            </w:pPr>
            <w:r w:rsidRPr="00134022">
              <w:rPr>
                <w:rFonts w:hint="eastAsia"/>
                <w:color w:val="000000"/>
                <w:sz w:val="20"/>
                <w:lang w:val="en-US" w:eastAsia="ko-KR"/>
              </w:rPr>
              <w:t>—</w:t>
            </w:r>
            <w:r w:rsidRPr="00134022">
              <w:rPr>
                <w:color w:val="000000"/>
                <w:sz w:val="20"/>
                <w:lang w:val="en-US" w:eastAsia="ko-KR"/>
              </w:rPr>
              <w:t xml:space="preserve"> </w:t>
            </w:r>
            <w:r w:rsidRPr="0064058A">
              <w:rPr>
                <w:color w:val="000000"/>
                <w:sz w:val="20"/>
                <w:u w:val="single"/>
                <w:lang w:val="en-US" w:eastAsia="ko-KR"/>
              </w:rPr>
              <w:t>STAID value 2045 is used to indicate that the</w:t>
            </w:r>
            <w:r w:rsidR="0020039D">
              <w:rPr>
                <w:color w:val="000000"/>
                <w:sz w:val="20"/>
                <w:u w:val="single"/>
                <w:lang w:val="en-US" w:eastAsia="ko-KR"/>
              </w:rPr>
              <w:t xml:space="preserve"> </w:t>
            </w:r>
            <w:r w:rsidRPr="0064058A">
              <w:rPr>
                <w:color w:val="000000"/>
                <w:sz w:val="20"/>
                <w:u w:val="single"/>
                <w:lang w:val="en-US" w:eastAsia="ko-KR"/>
              </w:rPr>
              <w:t xml:space="preserve">RU </w:t>
            </w:r>
            <w:r w:rsidR="0064058A" w:rsidRPr="0064058A">
              <w:rPr>
                <w:color w:val="000000"/>
                <w:sz w:val="20"/>
                <w:u w:val="single"/>
                <w:lang w:val="en-US" w:eastAsia="ko-KR"/>
              </w:rPr>
              <w:t>i</w:t>
            </w:r>
            <w:r w:rsidR="0064058A">
              <w:rPr>
                <w:color w:val="000000"/>
                <w:sz w:val="20"/>
                <w:u w:val="single"/>
                <w:lang w:val="en-US" w:eastAsia="ko-KR"/>
              </w:rPr>
              <w:t xml:space="preserve">s </w:t>
            </w:r>
            <w:r w:rsidR="0021165A">
              <w:rPr>
                <w:color w:val="000000"/>
                <w:sz w:val="20"/>
                <w:u w:val="single"/>
                <w:lang w:val="en-US" w:eastAsia="ko-KR"/>
              </w:rPr>
              <w:t xml:space="preserve">used to </w:t>
            </w:r>
            <w:r w:rsidR="0020039D">
              <w:rPr>
                <w:color w:val="000000"/>
                <w:sz w:val="20"/>
                <w:u w:val="single"/>
                <w:lang w:val="en-US" w:eastAsia="ko-KR"/>
              </w:rPr>
              <w:t>transmit</w:t>
            </w:r>
            <w:r w:rsidR="0021165A">
              <w:rPr>
                <w:color w:val="000000"/>
                <w:sz w:val="20"/>
                <w:u w:val="single"/>
                <w:lang w:val="en-US" w:eastAsia="ko-KR"/>
              </w:rPr>
              <w:t xml:space="preserve"> PPDU</w:t>
            </w:r>
            <w:r w:rsidR="0020039D">
              <w:rPr>
                <w:color w:val="000000"/>
                <w:sz w:val="20"/>
                <w:u w:val="single"/>
                <w:lang w:val="en-US" w:eastAsia="ko-KR"/>
              </w:rPr>
              <w:t xml:space="preserve"> to a</w:t>
            </w:r>
            <w:r w:rsidR="00FB4512">
              <w:rPr>
                <w:rFonts w:hint="eastAsia"/>
                <w:color w:val="000000"/>
                <w:sz w:val="20"/>
                <w:u w:val="single"/>
                <w:lang w:val="en-US" w:eastAsia="ko-KR"/>
              </w:rPr>
              <w:t xml:space="preserve">n un-associated </w:t>
            </w:r>
            <w:r w:rsidR="00AE3CEE">
              <w:rPr>
                <w:color w:val="000000"/>
                <w:sz w:val="20"/>
                <w:u w:val="single"/>
                <w:lang w:val="en-US" w:eastAsia="ko-KR"/>
              </w:rPr>
              <w:t xml:space="preserve">HE </w:t>
            </w:r>
            <w:r w:rsidR="0064058A" w:rsidRPr="0064058A">
              <w:rPr>
                <w:color w:val="000000"/>
                <w:sz w:val="20"/>
                <w:u w:val="single"/>
                <w:lang w:val="en-US" w:eastAsia="ko-KR"/>
              </w:rPr>
              <w:t>STA</w:t>
            </w:r>
            <w:r w:rsidR="0020039D">
              <w:rPr>
                <w:color w:val="000000"/>
                <w:sz w:val="20"/>
                <w:u w:val="single"/>
                <w:lang w:val="en-US" w:eastAsia="ko-KR"/>
              </w:rPr>
              <w:t xml:space="preserve"> </w:t>
            </w:r>
            <w:r w:rsidR="007D2B52" w:rsidRPr="00C402CF">
              <w:rPr>
                <w:sz w:val="16"/>
                <w:highlight w:val="yellow"/>
              </w:rPr>
              <w:t>[</w:t>
            </w:r>
            <w:r w:rsidR="007D2B52">
              <w:rPr>
                <w:sz w:val="16"/>
                <w:szCs w:val="16"/>
                <w:highlight w:val="yellow"/>
              </w:rPr>
              <w:t>9119]</w:t>
            </w:r>
          </w:p>
        </w:tc>
      </w:tr>
    </w:tbl>
    <w:p w:rsidR="00134022" w:rsidRDefault="00134022" w:rsidP="006740CE">
      <w:pPr>
        <w:rPr>
          <w:rFonts w:eastAsia="Times New Roman"/>
          <w:color w:val="000000"/>
          <w:sz w:val="20"/>
          <w:lang w:val="en-US"/>
        </w:rPr>
      </w:pPr>
    </w:p>
    <w:p w:rsidR="00086EA4" w:rsidRDefault="00086EA4" w:rsidP="006740CE">
      <w:pPr>
        <w:rPr>
          <w:rFonts w:eastAsia="Times New Roman"/>
          <w:color w:val="000000"/>
          <w:sz w:val="20"/>
          <w:lang w:val="en-US"/>
        </w:rPr>
      </w:pPr>
    </w:p>
    <w:p w:rsidR="007D2B52" w:rsidRDefault="004B0A41" w:rsidP="00134022">
      <w:pPr>
        <w:rPr>
          <w:b/>
          <w:bCs/>
          <w:sz w:val="20"/>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695A14">
        <w:rPr>
          <w:rFonts w:eastAsia="Times New Roman"/>
          <w:b/>
          <w:color w:val="000000"/>
          <w:sz w:val="20"/>
          <w:highlight w:val="yellow"/>
          <w:lang w:val="en-US"/>
        </w:rPr>
        <w:t>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 xml:space="preserve">this </w:t>
      </w:r>
      <w:r w:rsidR="00695A14">
        <w:rPr>
          <w:rFonts w:eastAsia="Times New Roman"/>
          <w:b/>
          <w:color w:val="000000"/>
          <w:sz w:val="20"/>
          <w:highlight w:val="yellow"/>
          <w:lang w:val="en-US"/>
        </w:rPr>
        <w:t>paragraph after 2</w:t>
      </w:r>
      <w:r w:rsidR="00695A14" w:rsidRPr="00695A14">
        <w:rPr>
          <w:rFonts w:eastAsia="Times New Roman"/>
          <w:b/>
          <w:color w:val="000000"/>
          <w:sz w:val="20"/>
          <w:highlight w:val="yellow"/>
          <w:vertAlign w:val="superscript"/>
          <w:lang w:val="en-US"/>
        </w:rPr>
        <w:t>nd</w:t>
      </w:r>
      <w:r w:rsidR="00695A14">
        <w:rPr>
          <w:rFonts w:eastAsia="Times New Roman"/>
          <w:b/>
          <w:color w:val="000000"/>
          <w:sz w:val="20"/>
          <w:highlight w:val="yellow"/>
          <w:lang w:val="en-US"/>
        </w:rPr>
        <w:t xml:space="preserve"> paragraph</w:t>
      </w:r>
      <w:r w:rsidRPr="00A13054">
        <w:rPr>
          <w:b/>
          <w:bCs/>
          <w:sz w:val="20"/>
          <w:highlight w:val="yellow"/>
        </w:rPr>
        <w:t>:</w:t>
      </w:r>
    </w:p>
    <w:p w:rsidR="007D2B52" w:rsidRDefault="007D2B52" w:rsidP="00134022">
      <w:pPr>
        <w:rPr>
          <w:rFonts w:eastAsia="Times New Roman"/>
          <w:color w:val="000000"/>
          <w:sz w:val="20"/>
          <w:lang w:val="en-US"/>
        </w:rPr>
      </w:pPr>
    </w:p>
    <w:p w:rsidR="00134022" w:rsidRDefault="00134022" w:rsidP="00134022">
      <w:pPr>
        <w:rPr>
          <w:rFonts w:eastAsia="Times New Roman"/>
          <w:b/>
          <w:color w:val="000000"/>
          <w:sz w:val="20"/>
          <w:lang w:val="en-US"/>
        </w:rPr>
      </w:pPr>
      <w:r w:rsidRPr="00250C91">
        <w:rPr>
          <w:rFonts w:eastAsia="Times New Roman"/>
          <w:b/>
          <w:color w:val="000000"/>
          <w:sz w:val="20"/>
          <w:lang w:val="en-US"/>
        </w:rPr>
        <w:t>27.5.1.2 HE MU PPDU payload</w:t>
      </w:r>
    </w:p>
    <w:p w:rsidR="00250C91" w:rsidRPr="00250C91" w:rsidRDefault="00250C91" w:rsidP="00134022">
      <w:pPr>
        <w:rPr>
          <w:rFonts w:eastAsia="Times New Roman"/>
          <w:b/>
          <w:color w:val="000000"/>
          <w:sz w:val="20"/>
          <w:lang w:val="en-US"/>
        </w:rPr>
      </w:pPr>
    </w:p>
    <w:p w:rsidR="004C0903" w:rsidRDefault="00AE3CEE" w:rsidP="00134022">
      <w:pPr>
        <w:rPr>
          <w:sz w:val="16"/>
          <w:szCs w:val="16"/>
        </w:rPr>
      </w:pPr>
      <w:r>
        <w:rPr>
          <w:rFonts w:hint="eastAsia"/>
          <w:color w:val="000000"/>
          <w:sz w:val="20"/>
          <w:u w:val="single"/>
          <w:lang w:val="en-US" w:eastAsia="ko-KR"/>
        </w:rPr>
        <w:t xml:space="preserve">There </w:t>
      </w:r>
      <w:r w:rsidR="00E1536F">
        <w:rPr>
          <w:color w:val="000000"/>
          <w:sz w:val="20"/>
          <w:u w:val="single"/>
          <w:lang w:val="en-US" w:eastAsia="ko-KR"/>
        </w:rPr>
        <w:t>shall</w:t>
      </w:r>
      <w:r>
        <w:rPr>
          <w:rFonts w:hint="eastAsia"/>
          <w:color w:val="000000"/>
          <w:sz w:val="20"/>
          <w:u w:val="single"/>
          <w:lang w:val="en-US" w:eastAsia="ko-KR"/>
        </w:rPr>
        <w:t xml:space="preserve"> be only one STA-ID field</w:t>
      </w:r>
      <w:r>
        <w:rPr>
          <w:color w:val="000000"/>
          <w:sz w:val="20"/>
          <w:u w:val="single"/>
          <w:lang w:val="en-US" w:eastAsia="ko-KR"/>
        </w:rPr>
        <w:t xml:space="preserve"> having the value is 2045</w:t>
      </w:r>
      <w:r>
        <w:rPr>
          <w:rFonts w:hint="eastAsia"/>
          <w:color w:val="000000"/>
          <w:sz w:val="20"/>
          <w:u w:val="single"/>
          <w:lang w:val="en-US" w:eastAsia="ko-KR"/>
        </w:rPr>
        <w:t xml:space="preserve"> in HE-SIG-B</w:t>
      </w:r>
      <w:r>
        <w:rPr>
          <w:color w:val="000000"/>
          <w:sz w:val="20"/>
          <w:u w:val="single"/>
          <w:lang w:val="en-US" w:eastAsia="ko-KR"/>
        </w:rPr>
        <w:t xml:space="preserve">, which is used to indicate that an </w:t>
      </w:r>
      <w:r w:rsidRPr="0064058A">
        <w:rPr>
          <w:color w:val="000000"/>
          <w:sz w:val="20"/>
          <w:u w:val="single"/>
          <w:lang w:val="en-US" w:eastAsia="ko-KR"/>
        </w:rPr>
        <w:t>RU i</w:t>
      </w:r>
      <w:r>
        <w:rPr>
          <w:color w:val="000000"/>
          <w:sz w:val="20"/>
          <w:u w:val="single"/>
          <w:lang w:val="en-US" w:eastAsia="ko-KR"/>
        </w:rPr>
        <w:t>s used to transmit PPDU to a</w:t>
      </w:r>
      <w:r w:rsidRPr="0064058A">
        <w:rPr>
          <w:color w:val="000000"/>
          <w:sz w:val="20"/>
          <w:u w:val="single"/>
          <w:lang w:val="en-US" w:eastAsia="ko-KR"/>
        </w:rPr>
        <w:t xml:space="preserve"> </w:t>
      </w:r>
      <w:r>
        <w:rPr>
          <w:color w:val="000000"/>
          <w:sz w:val="20"/>
          <w:u w:val="single"/>
          <w:lang w:val="en-US" w:eastAsia="ko-KR"/>
        </w:rPr>
        <w:t xml:space="preserve">HE </w:t>
      </w:r>
      <w:r w:rsidRPr="0064058A">
        <w:rPr>
          <w:color w:val="000000"/>
          <w:sz w:val="20"/>
          <w:u w:val="single"/>
          <w:lang w:val="en-US" w:eastAsia="ko-KR"/>
        </w:rPr>
        <w:t>STA</w:t>
      </w:r>
      <w:r>
        <w:rPr>
          <w:color w:val="000000"/>
          <w:sz w:val="20"/>
          <w:u w:val="single"/>
          <w:lang w:val="en-US" w:eastAsia="ko-KR"/>
        </w:rPr>
        <w:t xml:space="preserve"> which is not associated with the AP. </w:t>
      </w:r>
      <w:r w:rsidR="007D2B52" w:rsidRPr="00C402CF">
        <w:rPr>
          <w:sz w:val="16"/>
          <w:highlight w:val="yellow"/>
        </w:rPr>
        <w:t>[</w:t>
      </w:r>
      <w:r w:rsidR="007D2B52">
        <w:rPr>
          <w:sz w:val="16"/>
          <w:szCs w:val="16"/>
          <w:highlight w:val="yellow"/>
        </w:rPr>
        <w:t>9120]</w:t>
      </w:r>
    </w:p>
    <w:p w:rsidR="0042069B" w:rsidRDefault="0042069B" w:rsidP="00134022">
      <w:pPr>
        <w:rPr>
          <w:sz w:val="16"/>
          <w:szCs w:val="16"/>
        </w:rPr>
      </w:pPr>
    </w:p>
    <w:p w:rsidR="0042069B" w:rsidRDefault="0042069B" w:rsidP="00134022">
      <w:pPr>
        <w:rPr>
          <w:sz w:val="16"/>
          <w:szCs w:val="16"/>
        </w:rPr>
      </w:pPr>
    </w:p>
    <w:p w:rsidR="0042069B" w:rsidRDefault="0042069B" w:rsidP="00134022">
      <w:pPr>
        <w:rPr>
          <w:sz w:val="16"/>
          <w:szCs w:val="16"/>
        </w:rPr>
      </w:pPr>
    </w:p>
    <w:p w:rsidR="0042069B" w:rsidRDefault="0042069B" w:rsidP="00134022">
      <w:pPr>
        <w:rPr>
          <w:sz w:val="16"/>
          <w:szCs w:val="16"/>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Pr>
          <w:rFonts w:eastAsia="Times New Roman"/>
          <w:b/>
          <w:color w:val="000000"/>
          <w:sz w:val="20"/>
          <w:highlight w:val="yellow"/>
          <w:lang w:val="en-US"/>
        </w:rPr>
        <w:t>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2</w:t>
      </w:r>
      <w:r w:rsidRPr="00695A14">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w:t>
      </w:r>
      <w:r>
        <w:rPr>
          <w:rFonts w:eastAsia="Times New Roman"/>
          <w:b/>
          <w:color w:val="000000"/>
          <w:sz w:val="20"/>
          <w:highlight w:val="yellow"/>
          <w:lang w:val="en-US"/>
        </w:rPr>
        <w:t>as follows</w:t>
      </w:r>
      <w:r w:rsidRPr="00A13054">
        <w:rPr>
          <w:b/>
          <w:bCs/>
          <w:sz w:val="20"/>
          <w:highlight w:val="yellow"/>
        </w:rPr>
        <w:t>:</w:t>
      </w:r>
    </w:p>
    <w:p w:rsidR="0042069B" w:rsidRDefault="0042069B" w:rsidP="00134022">
      <w:pPr>
        <w:rPr>
          <w:b/>
          <w:bCs/>
          <w:sz w:val="22"/>
          <w:szCs w:val="22"/>
        </w:rPr>
      </w:pPr>
      <w:r>
        <w:rPr>
          <w:b/>
          <w:bCs/>
          <w:sz w:val="22"/>
          <w:szCs w:val="22"/>
        </w:rPr>
        <w:t>27.11 Setting TXVECTOR parameters for an HE PPDU</w:t>
      </w:r>
    </w:p>
    <w:p w:rsidR="0042069B" w:rsidRDefault="0042069B" w:rsidP="00134022">
      <w:pPr>
        <w:rPr>
          <w:b/>
          <w:bCs/>
          <w:sz w:val="22"/>
          <w:szCs w:val="22"/>
        </w:rPr>
      </w:pPr>
    </w:p>
    <w:p w:rsidR="0042069B" w:rsidRPr="0042069B" w:rsidRDefault="0042069B" w:rsidP="0042069B">
      <w:pPr>
        <w:pStyle w:val="af"/>
        <w:numPr>
          <w:ilvl w:val="0"/>
          <w:numId w:val="10"/>
        </w:numPr>
        <w:ind w:leftChars="0"/>
        <w:rPr>
          <w:rFonts w:eastAsia="Times New Roman"/>
          <w:color w:val="000000"/>
          <w:sz w:val="20"/>
          <w:lang w:val="en-US"/>
        </w:rPr>
      </w:pPr>
      <w:r w:rsidRPr="0042069B">
        <w:rPr>
          <w:sz w:val="20"/>
        </w:rPr>
        <w:t>For an AP with dot11MultiBSSIDActivated equal to false, if the RU is intended for more than one STA in the BSS, the STA_ID_LIST element is set to 0</w:t>
      </w:r>
      <w:r w:rsidRPr="0042069B">
        <w:rPr>
          <w:sz w:val="20"/>
          <w:u w:val="single"/>
        </w:rPr>
        <w:t>,</w:t>
      </w:r>
      <w:r>
        <w:rPr>
          <w:sz w:val="20"/>
          <w:u w:val="single"/>
        </w:rPr>
        <w:t xml:space="preserve"> </w:t>
      </w:r>
      <w:r>
        <w:rPr>
          <w:rFonts w:hint="eastAsia"/>
          <w:sz w:val="20"/>
          <w:u w:val="single"/>
        </w:rPr>
        <w:t>or</w:t>
      </w:r>
      <w:r>
        <w:rPr>
          <w:rFonts w:hint="eastAsia"/>
          <w:sz w:val="20"/>
          <w:u w:val="single"/>
          <w:lang w:eastAsia="ko-KR"/>
        </w:rPr>
        <w:t xml:space="preserve"> </w:t>
      </w:r>
      <w:r>
        <w:rPr>
          <w:sz w:val="20"/>
          <w:u w:val="single"/>
          <w:lang w:eastAsia="ko-KR"/>
        </w:rPr>
        <w:t>if the RU is intended for more than one STA which are not associated with the AP, the STA_ID_LIST element is set to 2045</w:t>
      </w:r>
      <w:r w:rsidRPr="0042069B">
        <w:rPr>
          <w:sz w:val="20"/>
        </w:rPr>
        <w:t>.</w:t>
      </w:r>
      <w:r w:rsidRPr="0042069B">
        <w:rPr>
          <w:sz w:val="16"/>
          <w:highlight w:val="yellow"/>
        </w:rPr>
        <w:t xml:space="preserve"> </w:t>
      </w:r>
      <w:r w:rsidRPr="00C402CF">
        <w:rPr>
          <w:sz w:val="16"/>
          <w:highlight w:val="yellow"/>
        </w:rPr>
        <w:t>[</w:t>
      </w:r>
      <w:r>
        <w:rPr>
          <w:sz w:val="16"/>
          <w:szCs w:val="16"/>
          <w:highlight w:val="yellow"/>
        </w:rPr>
        <w:t>9119</w:t>
      </w:r>
      <w:proofErr w:type="gramStart"/>
      <w:r>
        <w:rPr>
          <w:sz w:val="16"/>
          <w:szCs w:val="16"/>
          <w:highlight w:val="yellow"/>
        </w:rPr>
        <w:t>,9120</w:t>
      </w:r>
      <w:proofErr w:type="gramEnd"/>
      <w:r>
        <w:rPr>
          <w:sz w:val="16"/>
          <w:szCs w:val="16"/>
          <w:highlight w:val="yellow"/>
        </w:rPr>
        <w:t>]</w:t>
      </w:r>
      <w:r w:rsidRPr="0042069B">
        <w:rPr>
          <w:sz w:val="20"/>
        </w:rPr>
        <w:t xml:space="preserve"> The AP may include only one element with this value in a DL MU PPDU.</w:t>
      </w:r>
    </w:p>
    <w:p w:rsidR="0042069B" w:rsidRDefault="0042069B" w:rsidP="0042069B">
      <w:pPr>
        <w:rPr>
          <w:rFonts w:eastAsia="Times New Roman"/>
          <w:b/>
          <w:color w:val="000000"/>
          <w:sz w:val="20"/>
          <w:highlight w:val="yellow"/>
          <w:lang w:val="en-US"/>
        </w:rPr>
      </w:pPr>
    </w:p>
    <w:p w:rsidR="0042069B" w:rsidRPr="0042069B" w:rsidRDefault="0042069B" w:rsidP="0042069B">
      <w:pPr>
        <w:rPr>
          <w:b/>
          <w:bCs/>
          <w:sz w:val="20"/>
        </w:rPr>
      </w:pPr>
      <w:proofErr w:type="spellStart"/>
      <w:r w:rsidRPr="0042069B">
        <w:rPr>
          <w:rFonts w:eastAsia="Times New Roman"/>
          <w:b/>
          <w:color w:val="000000"/>
          <w:sz w:val="20"/>
          <w:highlight w:val="yellow"/>
          <w:lang w:val="en-US"/>
        </w:rPr>
        <w:t>TGax</w:t>
      </w:r>
      <w:proofErr w:type="spellEnd"/>
      <w:r w:rsidRPr="0042069B">
        <w:rPr>
          <w:rFonts w:eastAsia="Times New Roman"/>
          <w:b/>
          <w:color w:val="000000"/>
          <w:sz w:val="20"/>
          <w:highlight w:val="yellow"/>
          <w:lang w:val="en-US"/>
        </w:rPr>
        <w:t xml:space="preserve"> Editor: Add this paragraph after </w:t>
      </w:r>
      <w:r>
        <w:rPr>
          <w:rFonts w:eastAsia="Times New Roman"/>
          <w:b/>
          <w:color w:val="000000"/>
          <w:sz w:val="20"/>
          <w:highlight w:val="yellow"/>
          <w:lang w:val="en-US"/>
        </w:rPr>
        <w:t>4</w:t>
      </w:r>
      <w:r w:rsidRPr="0042069B">
        <w:rPr>
          <w:rFonts w:eastAsia="Times New Roman"/>
          <w:b/>
          <w:color w:val="000000"/>
          <w:sz w:val="20"/>
          <w:highlight w:val="yellow"/>
          <w:vertAlign w:val="superscript"/>
          <w:lang w:val="en-US"/>
        </w:rPr>
        <w:t>th</w:t>
      </w:r>
      <w:r w:rsidRPr="0042069B">
        <w:rPr>
          <w:rFonts w:eastAsia="Times New Roman"/>
          <w:b/>
          <w:color w:val="000000"/>
          <w:sz w:val="20"/>
          <w:highlight w:val="yellow"/>
          <w:lang w:val="en-US"/>
        </w:rPr>
        <w:t xml:space="preserve"> paragraph</w:t>
      </w:r>
      <w:r w:rsidRPr="0042069B">
        <w:rPr>
          <w:b/>
          <w:bCs/>
          <w:sz w:val="20"/>
          <w:highlight w:val="yellow"/>
        </w:rPr>
        <w:t>:</w:t>
      </w:r>
    </w:p>
    <w:p w:rsidR="0042069B" w:rsidRPr="0042069B" w:rsidRDefault="0042069B" w:rsidP="0042069B">
      <w:pPr>
        <w:rPr>
          <w:rFonts w:eastAsia="Times New Roman"/>
          <w:color w:val="000000"/>
          <w:sz w:val="20"/>
        </w:rPr>
      </w:pPr>
      <w:r>
        <w:rPr>
          <w:b/>
          <w:bCs/>
          <w:sz w:val="22"/>
          <w:szCs w:val="22"/>
        </w:rPr>
        <w:t>27.11 Setting TXVECTOR parameters for an HE PPDU</w:t>
      </w:r>
    </w:p>
    <w:p w:rsidR="0042069B" w:rsidRPr="0042069B" w:rsidRDefault="0042069B" w:rsidP="0042069B">
      <w:pPr>
        <w:pStyle w:val="af"/>
        <w:numPr>
          <w:ilvl w:val="0"/>
          <w:numId w:val="10"/>
        </w:numPr>
        <w:ind w:leftChars="0"/>
        <w:rPr>
          <w:rFonts w:eastAsia="Times New Roman"/>
          <w:color w:val="000000"/>
          <w:sz w:val="20"/>
          <w:u w:val="single"/>
          <w:lang w:val="en-US"/>
        </w:rPr>
      </w:pPr>
      <w:r w:rsidRPr="0042069B">
        <w:rPr>
          <w:sz w:val="20"/>
          <w:u w:val="single"/>
        </w:rPr>
        <w:t xml:space="preserve">For an AP with dot11MultiBSSIDActivated equal to true, if the RU is intended for more than one STA </w:t>
      </w:r>
      <w:r w:rsidRPr="0042069B">
        <w:rPr>
          <w:sz w:val="20"/>
          <w:u w:val="single"/>
        </w:rPr>
        <w:t>which are not associated with the AP</w:t>
      </w:r>
      <w:r w:rsidRPr="0042069B">
        <w:rPr>
          <w:sz w:val="20"/>
          <w:u w:val="single"/>
        </w:rPr>
        <w:t>, the STA_I</w:t>
      </w:r>
      <w:bookmarkStart w:id="0" w:name="_GoBack"/>
      <w:bookmarkEnd w:id="0"/>
      <w:r w:rsidRPr="0042069B">
        <w:rPr>
          <w:sz w:val="20"/>
          <w:u w:val="single"/>
        </w:rPr>
        <w:t>D_LIST element is set to 204</w:t>
      </w:r>
      <w:r w:rsidRPr="0042069B">
        <w:rPr>
          <w:sz w:val="20"/>
          <w:u w:val="single"/>
        </w:rPr>
        <w:t>5</w:t>
      </w:r>
      <w:r w:rsidRPr="0042069B">
        <w:rPr>
          <w:sz w:val="20"/>
          <w:u w:val="single"/>
        </w:rPr>
        <w:t>. The AP may include only one element with this value in a DL MU PPDU.</w:t>
      </w:r>
      <w:r w:rsidRPr="0042069B">
        <w:rPr>
          <w:sz w:val="16"/>
          <w:highlight w:val="yellow"/>
        </w:rPr>
        <w:t xml:space="preserve"> </w:t>
      </w:r>
      <w:r w:rsidRPr="00C402CF">
        <w:rPr>
          <w:sz w:val="16"/>
          <w:highlight w:val="yellow"/>
        </w:rPr>
        <w:t>[</w:t>
      </w:r>
      <w:r>
        <w:rPr>
          <w:sz w:val="16"/>
          <w:szCs w:val="16"/>
          <w:highlight w:val="yellow"/>
        </w:rPr>
        <w:t>9119,9120]</w:t>
      </w:r>
    </w:p>
    <w:sectPr w:rsidR="0042069B" w:rsidRPr="0042069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22" w:rsidRDefault="00024F22">
      <w:r>
        <w:separator/>
      </w:r>
    </w:p>
  </w:endnote>
  <w:endnote w:type="continuationSeparator" w:id="0">
    <w:p w:rsidR="00024F22" w:rsidRDefault="000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024F22">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6B1D1C">
      <w:rPr>
        <w:noProof/>
      </w:rPr>
      <w:t>4</w:t>
    </w:r>
    <w:r w:rsidR="00C75749">
      <w:rPr>
        <w:noProof/>
      </w:rPr>
      <w:fldChar w:fldCharType="end"/>
    </w:r>
    <w:r w:rsidR="00C75749">
      <w:tab/>
    </w:r>
    <w:proofErr w:type="spellStart"/>
    <w:r w:rsidR="00CC2974">
      <w:rPr>
        <w:lang w:eastAsia="ko-KR"/>
      </w:rPr>
      <w:t>Suhwook</w:t>
    </w:r>
    <w:proofErr w:type="spellEnd"/>
    <w:r w:rsidR="00CC2974">
      <w:rPr>
        <w:lang w:eastAsia="ko-KR"/>
      </w:rPr>
      <w:t xml:space="preserve"> Kim </w:t>
    </w:r>
    <w:proofErr w:type="gramStart"/>
    <w:r w:rsidR="00F937B4">
      <w:rPr>
        <w:lang w:eastAsia="ko-KR"/>
      </w:rPr>
      <w:t>et.al.</w:t>
    </w:r>
    <w:r w:rsidR="00C75749">
      <w:t>,</w:t>
    </w:r>
    <w:proofErr w:type="gramEnd"/>
    <w:r w:rsidR="00C75749">
      <w:t xml:space="preserve">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22" w:rsidRDefault="00024F22">
      <w:r>
        <w:separator/>
      </w:r>
    </w:p>
  </w:footnote>
  <w:footnote w:type="continuationSeparator" w:id="0">
    <w:p w:rsidR="00024F22" w:rsidRDefault="0002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024F22">
      <w:fldChar w:fldCharType="begin"/>
    </w:r>
    <w:r w:rsidR="00024F22">
      <w:instrText xml:space="preserve"> TITLE  \* MERGEFORMAT </w:instrText>
    </w:r>
    <w:r w:rsidR="00024F22">
      <w:fldChar w:fldCharType="separate"/>
    </w:r>
    <w:r w:rsidR="00C75749">
      <w:t>doc.: IEEE 802.11-1</w:t>
    </w:r>
    <w:r w:rsidR="00F937B4">
      <w:t>7</w:t>
    </w:r>
    <w:r w:rsidR="00C75749">
      <w:t>/</w:t>
    </w:r>
    <w:r w:rsidR="00810459">
      <w:rPr>
        <w:lang w:eastAsia="ko-KR"/>
      </w:rPr>
      <w:t>0353</w:t>
    </w:r>
    <w:r w:rsidR="00C75749">
      <w:rPr>
        <w:lang w:eastAsia="ko-KR"/>
      </w:rPr>
      <w:t>r</w:t>
    </w:r>
    <w:r w:rsidR="00024F22">
      <w:rPr>
        <w:lang w:eastAsia="ko-KR"/>
      </w:rPr>
      <w:fldChar w:fldCharType="end"/>
    </w:r>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F22"/>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14C"/>
    <w:rsid w:val="005D74B0"/>
    <w:rsid w:val="005D7951"/>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E4A1-6002-4657-B08D-F61BD2C1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1182</Words>
  <Characters>6739</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7906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김서욱/선임연구원/차세대표준(연)IoT팀(suhwook.kim@lge.com)</cp:lastModifiedBy>
  <cp:revision>3</cp:revision>
  <cp:lastPrinted>2010-05-04T03:47:00Z</cp:lastPrinted>
  <dcterms:created xsi:type="dcterms:W3CDTF">2017-03-14T06:21:00Z</dcterms:created>
  <dcterms:modified xsi:type="dcterms:W3CDTF">2017-03-14T18:30:00Z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