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6CF16C9F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A3A75" w14:textId="4D1B4AD9" w:rsidR="00C723BC" w:rsidRPr="00183F4C" w:rsidRDefault="005500B4" w:rsidP="00CA7F22">
            <w:pPr>
              <w:pStyle w:val="T2"/>
            </w:pPr>
            <w:r>
              <w:rPr>
                <w:lang w:eastAsia="ko-KR"/>
              </w:rPr>
              <w:t xml:space="preserve">Comment resolution for </w:t>
            </w:r>
            <w:r w:rsidR="00CA7F22">
              <w:rPr>
                <w:lang w:eastAsia="ko-KR"/>
              </w:rPr>
              <w:t xml:space="preserve">SS Allocation subfield </w:t>
            </w:r>
          </w:p>
        </w:tc>
      </w:tr>
      <w:tr w:rsidR="00C723BC" w:rsidRPr="00183F4C" w14:paraId="49A1434E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112F7" w14:textId="12F3D758" w:rsidR="00C723BC" w:rsidRPr="00183F4C" w:rsidRDefault="00C723BC" w:rsidP="003C7B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C7B46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3C7B46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15372">
              <w:rPr>
                <w:b w:val="0"/>
                <w:sz w:val="20"/>
                <w:lang w:eastAsia="ko-KR"/>
              </w:rPr>
              <w:t>1</w:t>
            </w:r>
            <w:r w:rsidR="00925084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71D3756C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9FDC4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0C0FA119" w14:textId="77777777" w:rsidTr="00D74DE9">
        <w:trPr>
          <w:jc w:val="center"/>
        </w:trPr>
        <w:tc>
          <w:tcPr>
            <w:tcW w:w="1548" w:type="dxa"/>
            <w:vAlign w:val="center"/>
          </w:tcPr>
          <w:p w14:paraId="584CAF5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0EE6C4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5BD907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45B7AB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80CB9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500B4" w:rsidRPr="00183F4C" w14:paraId="3287BC6C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7D06862" w14:textId="29D0A520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 Banerjea</w:t>
            </w:r>
          </w:p>
        </w:tc>
        <w:tc>
          <w:tcPr>
            <w:tcW w:w="1440" w:type="dxa"/>
            <w:vAlign w:val="center"/>
          </w:tcPr>
          <w:p w14:paraId="01413546" w14:textId="08DEC273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104317C8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3DA55E5A" w14:textId="78F402DC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0C2164B6" w14:textId="6562ACE0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+1 408-392-8728</w:t>
            </w:r>
          </w:p>
        </w:tc>
        <w:tc>
          <w:tcPr>
            <w:tcW w:w="2358" w:type="dxa"/>
            <w:vAlign w:val="center"/>
          </w:tcPr>
          <w:p w14:paraId="78215A07" w14:textId="28234551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rajab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5500B4" w:rsidRPr="00183F4C" w14:paraId="6B11A793" w14:textId="77777777" w:rsidTr="003762AB">
        <w:trPr>
          <w:trHeight w:val="359"/>
          <w:jc w:val="center"/>
        </w:trPr>
        <w:tc>
          <w:tcPr>
            <w:tcW w:w="1548" w:type="dxa"/>
            <w:vAlign w:val="center"/>
          </w:tcPr>
          <w:p w14:paraId="2415AABE" w14:textId="6C26F204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6E441250" w14:textId="2D1F6922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</w:tcPr>
          <w:p w14:paraId="29110390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447F785B" w14:textId="0CC2665C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6939071C" w14:textId="18DD8FFF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BD2A506" w14:textId="06E9E270" w:rsidR="005500B4" w:rsidRPr="001D7948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5500B4" w:rsidRPr="00183F4C" w14:paraId="7491D8AB" w14:textId="77777777" w:rsidTr="003762AB">
        <w:trPr>
          <w:trHeight w:val="359"/>
          <w:jc w:val="center"/>
        </w:trPr>
        <w:tc>
          <w:tcPr>
            <w:tcW w:w="1548" w:type="dxa"/>
            <w:vAlign w:val="center"/>
          </w:tcPr>
          <w:p w14:paraId="6AA18D4B" w14:textId="55A08A06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440" w:type="dxa"/>
            <w:vAlign w:val="center"/>
          </w:tcPr>
          <w:p w14:paraId="52B65F85" w14:textId="0ADBEFE2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</w:tcPr>
          <w:p w14:paraId="328E7390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397B5306" w14:textId="1DF43993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4B2CE1A0" w14:textId="3D518336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4CB9">
              <w:rPr>
                <w:b w:val="0"/>
                <w:sz w:val="18"/>
                <w:szCs w:val="18"/>
                <w:lang w:eastAsia="ko-KR"/>
              </w:rPr>
              <w:t>+1-858-651-6645</w:t>
            </w:r>
          </w:p>
        </w:tc>
        <w:tc>
          <w:tcPr>
            <w:tcW w:w="2358" w:type="dxa"/>
            <w:vAlign w:val="center"/>
          </w:tcPr>
          <w:p w14:paraId="13D885CD" w14:textId="7B237B0A" w:rsidR="005500B4" w:rsidRPr="001D7948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5D8F3D7B" w14:textId="77777777" w:rsidR="003E4403" w:rsidRDefault="003E4403">
      <w:pPr>
        <w:pStyle w:val="T1"/>
        <w:spacing w:after="120"/>
        <w:rPr>
          <w:sz w:val="22"/>
        </w:rPr>
      </w:pP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37A1424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CA7E6D">
        <w:rPr>
          <w:lang w:eastAsia="ko-KR"/>
        </w:rPr>
        <w:t>1.0</w:t>
      </w:r>
      <w:r w:rsidR="00E920E1">
        <w:rPr>
          <w:lang w:eastAsia="ko-KR"/>
        </w:rPr>
        <w:t xml:space="preserve"> with the following CIDs</w:t>
      </w:r>
      <w:r w:rsidR="00E5563F">
        <w:rPr>
          <w:lang w:eastAsia="ko-KR"/>
        </w:rPr>
        <w:t xml:space="preserve"> (9</w:t>
      </w:r>
      <w:r w:rsidR="005500B4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0E9DF9D0" w14:textId="441D93CE" w:rsidR="003D4DAA" w:rsidRDefault="005500B4" w:rsidP="00E5563F">
      <w:pPr>
        <w:pStyle w:val="ListParagraph"/>
        <w:numPr>
          <w:ilvl w:val="0"/>
          <w:numId w:val="10"/>
        </w:numPr>
        <w:ind w:leftChars="0"/>
        <w:rPr>
          <w:lang w:eastAsia="ko-KR"/>
        </w:rPr>
      </w:pPr>
      <w:r w:rsidRPr="005500B4">
        <w:rPr>
          <w:lang w:eastAsia="ko-KR"/>
        </w:rPr>
        <w:t xml:space="preserve"> </w:t>
      </w:r>
      <w:r w:rsidR="00E5563F">
        <w:rPr>
          <w:lang w:eastAsia="ko-KR"/>
        </w:rPr>
        <w:t>3015,3016, 3165, 7487, 8660, 8661, 9262, 9263, 9633</w:t>
      </w:r>
    </w:p>
    <w:p w14:paraId="40F53970" w14:textId="77777777" w:rsidR="00AC3A4B" w:rsidRDefault="00AC3A4B" w:rsidP="003E4403">
      <w:pPr>
        <w:jc w:val="both"/>
      </w:pPr>
    </w:p>
    <w:p w14:paraId="08AD1C4C" w14:textId="77777777" w:rsidR="00B62B65" w:rsidRDefault="00B62B65" w:rsidP="003E4403">
      <w:pPr>
        <w:jc w:val="both"/>
      </w:pPr>
    </w:p>
    <w:p w14:paraId="1AA9586E" w14:textId="77777777" w:rsidR="00AC3A4B" w:rsidRDefault="00AC3A4B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  <w:bookmarkStart w:id="0" w:name="_GoBack"/>
      <w:bookmarkEnd w:id="0"/>
    </w:p>
    <w:p w14:paraId="693F374D" w14:textId="1ED887B9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0: I</w:t>
      </w:r>
      <w:r w:rsidR="00746203">
        <w:t>nitial version of the document.</w:t>
      </w: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385D280E" w14:textId="5B539F14" w:rsidR="0053566B" w:rsidRDefault="0079373D" w:rsidP="0079373D">
      <w:pPr>
        <w:pStyle w:val="Heading1"/>
      </w:pPr>
      <w:r>
        <w:t>PARS I</w:t>
      </w:r>
      <w:r w:rsidR="00746203">
        <w:t xml:space="preserve"> (</w:t>
      </w:r>
      <w:r w:rsidR="00DB0818">
        <w:t>SS Allocation Table</w:t>
      </w:r>
      <w:r w:rsidR="00746203">
        <w:t>)</w:t>
      </w:r>
    </w:p>
    <w:p w14:paraId="68D6827E" w14:textId="77777777" w:rsidR="0053566B" w:rsidRDefault="0053566B" w:rsidP="00F2637D"/>
    <w:tbl>
      <w:tblPr>
        <w:tblW w:w="1118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080"/>
        <w:gridCol w:w="900"/>
        <w:gridCol w:w="2610"/>
        <w:gridCol w:w="2610"/>
        <w:gridCol w:w="3022"/>
      </w:tblGrid>
      <w:tr w:rsidR="001603D1" w:rsidRPr="001F620B" w14:paraId="48DF0B16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0F99C4A4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199163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EB3339" w14:textId="5982030A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E18C448" w14:textId="6F65D496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72EEF4D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14:paraId="4E9F1B16" w14:textId="77777777" w:rsidR="001603D1" w:rsidRPr="001F620B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03140B" w:rsidRPr="001F620B" w14:paraId="44503791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40FB842A" w14:textId="4B4EC90A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3015</w:t>
            </w:r>
          </w:p>
        </w:tc>
        <w:tc>
          <w:tcPr>
            <w:tcW w:w="1080" w:type="dxa"/>
            <w:shd w:val="clear" w:color="auto" w:fill="auto"/>
            <w:noWrap/>
          </w:tcPr>
          <w:p w14:paraId="0C0A0A44" w14:textId="28835316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78387F5B" w14:textId="51172D49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2A7AD027" w14:textId="01312F80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The number of Spatial stream can't be 0. Therefore the number of spatial streams should be Nss-1.</w:t>
            </w:r>
          </w:p>
        </w:tc>
        <w:tc>
          <w:tcPr>
            <w:tcW w:w="2610" w:type="dxa"/>
            <w:shd w:val="clear" w:color="auto" w:fill="auto"/>
            <w:noWrap/>
          </w:tcPr>
          <w:p w14:paraId="44903904" w14:textId="56F7FD24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Change "Number of Spatial Streams" to "NSS_1" and define Nss_1 as the Number of spatial streams -1.</w:t>
            </w:r>
          </w:p>
        </w:tc>
        <w:tc>
          <w:tcPr>
            <w:tcW w:w="3022" w:type="dxa"/>
            <w:shd w:val="clear" w:color="auto" w:fill="auto"/>
          </w:tcPr>
          <w:p w14:paraId="70122505" w14:textId="77777777" w:rsidR="0003140B" w:rsidRDefault="0003140B" w:rsidP="0003140B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 w:rsidR="00E5563F">
              <w:rPr>
                <w:sz w:val="20"/>
              </w:rPr>
              <w:t>Revised-</w:t>
            </w:r>
          </w:p>
          <w:p w14:paraId="6BE827EA" w14:textId="7852FC2E" w:rsidR="00E5563F" w:rsidRPr="00DB0818" w:rsidRDefault="00E5563F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7D8D3AF5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48AEF6F6" w14:textId="03233272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3016</w:t>
            </w:r>
          </w:p>
        </w:tc>
        <w:tc>
          <w:tcPr>
            <w:tcW w:w="1080" w:type="dxa"/>
            <w:shd w:val="clear" w:color="auto" w:fill="auto"/>
            <w:noWrap/>
          </w:tcPr>
          <w:p w14:paraId="7B450F35" w14:textId="4BAC46CD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23656E46" w14:textId="2B24F84C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05443D63" w14:textId="44563C93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The starting spatial stream can't be 0. Therefore the Starting spatial stream should be -1.</w:t>
            </w:r>
          </w:p>
        </w:tc>
        <w:tc>
          <w:tcPr>
            <w:tcW w:w="2610" w:type="dxa"/>
            <w:shd w:val="clear" w:color="auto" w:fill="auto"/>
            <w:noWrap/>
          </w:tcPr>
          <w:p w14:paraId="25F3BD28" w14:textId="3B5E9963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Change "Starting Spatial Stream" to "Starting spatial stream -1"</w:t>
            </w:r>
          </w:p>
        </w:tc>
        <w:tc>
          <w:tcPr>
            <w:tcW w:w="3022" w:type="dxa"/>
            <w:shd w:val="clear" w:color="auto" w:fill="auto"/>
          </w:tcPr>
          <w:p w14:paraId="30D72902" w14:textId="77777777" w:rsidR="00E5563F" w:rsidRDefault="0003140B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 w:rsidR="00E5563F" w:rsidRPr="00DB0818">
              <w:rPr>
                <w:sz w:val="20"/>
              </w:rPr>
              <w:t> </w:t>
            </w:r>
            <w:r w:rsidR="00E5563F">
              <w:rPr>
                <w:sz w:val="20"/>
              </w:rPr>
              <w:t>Revised-</w:t>
            </w:r>
          </w:p>
          <w:p w14:paraId="12AC783B" w14:textId="494D112F" w:rsidR="0003140B" w:rsidRPr="00DB0818" w:rsidRDefault="00E5563F" w:rsidP="00E5563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284EE483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6770A938" w14:textId="296FBB88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3165</w:t>
            </w:r>
          </w:p>
        </w:tc>
        <w:tc>
          <w:tcPr>
            <w:tcW w:w="1080" w:type="dxa"/>
            <w:shd w:val="clear" w:color="auto" w:fill="auto"/>
            <w:noWrap/>
          </w:tcPr>
          <w:p w14:paraId="6818C4D3" w14:textId="3E7A0814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1943B9AE" w14:textId="6A94BF87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563718AF" w14:textId="67849D32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 xml:space="preserve">There is no </w:t>
            </w:r>
            <w:proofErr w:type="spellStart"/>
            <w:r w:rsidRPr="00DB0818">
              <w:rPr>
                <w:sz w:val="20"/>
              </w:rPr>
              <w:t>descripton</w:t>
            </w:r>
            <w:proofErr w:type="spellEnd"/>
            <w:r w:rsidRPr="00DB0818">
              <w:rPr>
                <w:sz w:val="20"/>
              </w:rPr>
              <w:t xml:space="preserve"> of the subfields within SS Allocation.</w:t>
            </w:r>
          </w:p>
        </w:tc>
        <w:tc>
          <w:tcPr>
            <w:tcW w:w="2610" w:type="dxa"/>
            <w:shd w:val="clear" w:color="auto" w:fill="auto"/>
            <w:noWrap/>
          </w:tcPr>
          <w:p w14:paraId="1ABACE90" w14:textId="658F6A5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 xml:space="preserve">Add the description and </w:t>
            </w:r>
            <w:proofErr w:type="gramStart"/>
            <w:r w:rsidRPr="00DB0818">
              <w:rPr>
                <w:sz w:val="20"/>
              </w:rPr>
              <w:t>encoding  of</w:t>
            </w:r>
            <w:proofErr w:type="gramEnd"/>
            <w:r w:rsidRPr="00DB0818">
              <w:rPr>
                <w:sz w:val="20"/>
              </w:rPr>
              <w:t xml:space="preserve"> the two subfields within SS Allocation </w:t>
            </w:r>
            <w:proofErr w:type="spellStart"/>
            <w:r w:rsidRPr="00DB0818">
              <w:rPr>
                <w:sz w:val="20"/>
              </w:rPr>
              <w:t>subfiield</w:t>
            </w:r>
            <w:proofErr w:type="spellEnd"/>
            <w:r w:rsidRPr="00DB0818">
              <w:rPr>
                <w:sz w:val="20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14:paraId="2C9921A6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0B932DC0" w14:textId="09ACB486" w:rsidR="0003140B" w:rsidRPr="00DB0818" w:rsidRDefault="00E5563F" w:rsidP="00E5563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73D8FAC4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75A12D2F" w14:textId="49F084D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7487</w:t>
            </w:r>
          </w:p>
        </w:tc>
        <w:tc>
          <w:tcPr>
            <w:tcW w:w="1080" w:type="dxa"/>
            <w:shd w:val="clear" w:color="auto" w:fill="auto"/>
            <w:noWrap/>
          </w:tcPr>
          <w:p w14:paraId="434F5BBC" w14:textId="2B2627F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567F1848" w14:textId="71D911F6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47.15</w:t>
            </w:r>
          </w:p>
        </w:tc>
        <w:tc>
          <w:tcPr>
            <w:tcW w:w="2610" w:type="dxa"/>
            <w:shd w:val="clear" w:color="auto" w:fill="auto"/>
            <w:noWrap/>
          </w:tcPr>
          <w:p w14:paraId="64D36BF4" w14:textId="2F9310A4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 xml:space="preserve">There is no description about the Starting Spatial Stream subfield and the Number of Spatial Streams subfield in the SS </w:t>
            </w:r>
            <w:proofErr w:type="spellStart"/>
            <w:r w:rsidRPr="00DB0818">
              <w:rPr>
                <w:sz w:val="20"/>
              </w:rPr>
              <w:t>Alocation</w:t>
            </w:r>
            <w:proofErr w:type="spellEnd"/>
            <w:r w:rsidRPr="00DB0818">
              <w:rPr>
                <w:sz w:val="20"/>
              </w:rPr>
              <w:t xml:space="preserve"> subfield</w:t>
            </w:r>
          </w:p>
        </w:tc>
        <w:tc>
          <w:tcPr>
            <w:tcW w:w="2610" w:type="dxa"/>
            <w:shd w:val="clear" w:color="auto" w:fill="auto"/>
            <w:noWrap/>
          </w:tcPr>
          <w:p w14:paraId="1DE15BC4" w14:textId="37F22A3C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Add the following description after Figure 9-52f:</w:t>
            </w:r>
            <w:r w:rsidRPr="00DB0818">
              <w:rPr>
                <w:sz w:val="20"/>
              </w:rPr>
              <w:br/>
              <w:t>"The Starting Spatial Stream subfield indicates the stream index of the first spatial stream of the HE trigger-based PPDU response of the STA identified by the AID12 subfield. The Number of Spatial Streams subfield indicates the number of spatial streams of the HE trigger-based PPDU response of the STA identified by the AID12 subfield</w:t>
            </w:r>
          </w:p>
        </w:tc>
        <w:tc>
          <w:tcPr>
            <w:tcW w:w="3022" w:type="dxa"/>
            <w:shd w:val="clear" w:color="auto" w:fill="auto"/>
          </w:tcPr>
          <w:p w14:paraId="41963CA4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698A25CC" w14:textId="3BA12FC1" w:rsidR="0003140B" w:rsidRPr="00DB0818" w:rsidRDefault="00E5563F" w:rsidP="00E5563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211789B5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6460C223" w14:textId="604B24A6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8660</w:t>
            </w:r>
          </w:p>
        </w:tc>
        <w:tc>
          <w:tcPr>
            <w:tcW w:w="1080" w:type="dxa"/>
            <w:shd w:val="clear" w:color="auto" w:fill="auto"/>
            <w:noWrap/>
          </w:tcPr>
          <w:p w14:paraId="6F04B385" w14:textId="3DC9E0E0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2267EA5B" w14:textId="04C4D2C9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47.15</w:t>
            </w:r>
          </w:p>
        </w:tc>
        <w:tc>
          <w:tcPr>
            <w:tcW w:w="2610" w:type="dxa"/>
            <w:shd w:val="clear" w:color="auto" w:fill="auto"/>
            <w:noWrap/>
          </w:tcPr>
          <w:p w14:paraId="07967469" w14:textId="0DD72198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 xml:space="preserve">Is it allowed to choose "Starting Spatial Stream" such that there are gaps in the total number of </w:t>
            </w:r>
            <w:proofErr w:type="gramStart"/>
            <w:r w:rsidRPr="00DB0818">
              <w:rPr>
                <w:sz w:val="20"/>
              </w:rPr>
              <w:t>streams.</w:t>
            </w:r>
            <w:proofErr w:type="gramEnd"/>
            <w:r w:rsidRPr="00DB0818">
              <w:rPr>
                <w:sz w:val="20"/>
              </w:rPr>
              <w:t xml:space="preserve"> </w:t>
            </w:r>
            <w:proofErr w:type="spellStart"/>
            <w:r w:rsidRPr="00DB0818">
              <w:rPr>
                <w:sz w:val="20"/>
              </w:rPr>
              <w:t>E.g</w:t>
            </w:r>
            <w:proofErr w:type="spellEnd"/>
            <w:r w:rsidRPr="00DB0818">
              <w:rPr>
                <w:sz w:val="20"/>
              </w:rPr>
              <w:t>: Starting Spatial Stream=0, N_SS=1 and Starting Spatial Stream=2, N_SS=1.</w:t>
            </w:r>
          </w:p>
        </w:tc>
        <w:tc>
          <w:tcPr>
            <w:tcW w:w="2610" w:type="dxa"/>
            <w:shd w:val="clear" w:color="auto" w:fill="auto"/>
            <w:noWrap/>
          </w:tcPr>
          <w:p w14:paraId="31FCA155" w14:textId="11307D05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Specify that there should be no gaps in the numbering of all the streams in an UL MU-MIMO transmission.</w:t>
            </w:r>
          </w:p>
        </w:tc>
        <w:tc>
          <w:tcPr>
            <w:tcW w:w="3022" w:type="dxa"/>
            <w:shd w:val="clear" w:color="auto" w:fill="auto"/>
          </w:tcPr>
          <w:p w14:paraId="4F05DC98" w14:textId="77777777" w:rsidR="00E5563F" w:rsidRDefault="0003140B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 w:rsidR="00E5563F" w:rsidRPr="00DB0818">
              <w:rPr>
                <w:sz w:val="20"/>
              </w:rPr>
              <w:t> </w:t>
            </w:r>
            <w:r w:rsidR="00E5563F">
              <w:rPr>
                <w:sz w:val="20"/>
              </w:rPr>
              <w:t>Revised-</w:t>
            </w:r>
          </w:p>
          <w:p w14:paraId="43C614C4" w14:textId="2EEC8EEF" w:rsidR="0003140B" w:rsidRPr="00DB0818" w:rsidRDefault="00E5563F" w:rsidP="00E5563F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29994C84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1F0AAAD0" w14:textId="7A964FD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8661</w:t>
            </w:r>
          </w:p>
        </w:tc>
        <w:tc>
          <w:tcPr>
            <w:tcW w:w="1080" w:type="dxa"/>
            <w:shd w:val="clear" w:color="auto" w:fill="auto"/>
            <w:noWrap/>
          </w:tcPr>
          <w:p w14:paraId="7747C108" w14:textId="7382E078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16C53716" w14:textId="7EEA604A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47.15</w:t>
            </w:r>
          </w:p>
        </w:tc>
        <w:tc>
          <w:tcPr>
            <w:tcW w:w="2610" w:type="dxa"/>
            <w:shd w:val="clear" w:color="auto" w:fill="auto"/>
            <w:noWrap/>
          </w:tcPr>
          <w:p w14:paraId="26DEFF1E" w14:textId="007CEB1A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Should "Starting Spatial Stream" value always be 0 for RU's that use "pure" OFDMA?</w:t>
            </w:r>
          </w:p>
        </w:tc>
        <w:tc>
          <w:tcPr>
            <w:tcW w:w="2610" w:type="dxa"/>
            <w:shd w:val="clear" w:color="auto" w:fill="auto"/>
            <w:noWrap/>
          </w:tcPr>
          <w:p w14:paraId="53EDD73F" w14:textId="5353ED6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Clarify</w:t>
            </w:r>
          </w:p>
        </w:tc>
        <w:tc>
          <w:tcPr>
            <w:tcW w:w="3022" w:type="dxa"/>
            <w:shd w:val="clear" w:color="auto" w:fill="auto"/>
          </w:tcPr>
          <w:p w14:paraId="31B1C03A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66677250" w14:textId="0B2844FE" w:rsidR="0003140B" w:rsidRPr="00DB0818" w:rsidRDefault="00E5563F" w:rsidP="00E5563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2114CAF6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738A5C4E" w14:textId="55C87C83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9262</w:t>
            </w:r>
          </w:p>
        </w:tc>
        <w:tc>
          <w:tcPr>
            <w:tcW w:w="1080" w:type="dxa"/>
            <w:shd w:val="clear" w:color="auto" w:fill="auto"/>
            <w:noWrap/>
          </w:tcPr>
          <w:p w14:paraId="1E040A42" w14:textId="075D93F2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1C0A4B70" w14:textId="2C016309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51FCC9C6" w14:textId="4C412BFB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Encoding of the Starting Spatial Stream subfield should be specified.</w:t>
            </w:r>
          </w:p>
        </w:tc>
        <w:tc>
          <w:tcPr>
            <w:tcW w:w="2610" w:type="dxa"/>
            <w:shd w:val="clear" w:color="auto" w:fill="auto"/>
            <w:noWrap/>
          </w:tcPr>
          <w:p w14:paraId="69D592B5" w14:textId="7B41229B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Add the following sentence and table after Figure 9-52f</w:t>
            </w:r>
            <w:proofErr w:type="gramStart"/>
            <w:r w:rsidRPr="00DB0818">
              <w:rPr>
                <w:sz w:val="20"/>
              </w:rPr>
              <w:t>:</w:t>
            </w:r>
            <w:proofErr w:type="gramEnd"/>
            <w:r w:rsidRPr="00DB0818">
              <w:rPr>
                <w:sz w:val="20"/>
              </w:rPr>
              <w:br/>
              <w:t xml:space="preserve">The encoding of the Starting Spatial Stream subfield is defined in Table 9-xx </w:t>
            </w:r>
            <w:r w:rsidRPr="00DB0818">
              <w:rPr>
                <w:sz w:val="20"/>
              </w:rPr>
              <w:lastRenderedPageBreak/>
              <w:t>(Starting Spatial Stream subfield encoding).</w:t>
            </w:r>
            <w:r w:rsidRPr="00DB0818">
              <w:rPr>
                <w:sz w:val="20"/>
              </w:rPr>
              <w:br/>
              <w:t>Table 9-xx - Starting Spatial Stream subfield encoding</w:t>
            </w:r>
            <w:r w:rsidRPr="00DB0818">
              <w:rPr>
                <w:sz w:val="20"/>
              </w:rPr>
              <w:br/>
              <w:t>Value | Description</w:t>
            </w:r>
            <w:r w:rsidRPr="00DB0818">
              <w:rPr>
                <w:sz w:val="20"/>
              </w:rPr>
              <w:br/>
              <w:t>0 | 1st spatial stream</w:t>
            </w:r>
            <w:r w:rsidRPr="00DB0818">
              <w:rPr>
                <w:sz w:val="20"/>
              </w:rPr>
              <w:br/>
              <w:t>1 | 2nd spatial stream</w:t>
            </w:r>
            <w:r w:rsidRPr="00DB0818">
              <w:rPr>
                <w:sz w:val="20"/>
              </w:rPr>
              <w:br/>
              <w:t>2 | 3rd spatial stream</w:t>
            </w:r>
            <w:r w:rsidRPr="00DB0818">
              <w:rPr>
                <w:sz w:val="20"/>
              </w:rPr>
              <w:br/>
              <w:t>3 | 4th spatial stream</w:t>
            </w:r>
            <w:r w:rsidRPr="00DB0818">
              <w:rPr>
                <w:sz w:val="20"/>
              </w:rPr>
              <w:br/>
              <w:t>4 | 5th spatial stream</w:t>
            </w:r>
            <w:r w:rsidRPr="00DB0818">
              <w:rPr>
                <w:sz w:val="20"/>
              </w:rPr>
              <w:br/>
              <w:t>5 | 6th spatial stream</w:t>
            </w:r>
            <w:r w:rsidRPr="00DB0818">
              <w:rPr>
                <w:sz w:val="20"/>
              </w:rPr>
              <w:br/>
              <w:t>6 | 7th spatial stream</w:t>
            </w:r>
            <w:r w:rsidRPr="00DB0818">
              <w:rPr>
                <w:sz w:val="20"/>
              </w:rPr>
              <w:br/>
              <w:t>7 | 8th spatial stream</w:t>
            </w:r>
          </w:p>
        </w:tc>
        <w:tc>
          <w:tcPr>
            <w:tcW w:w="3022" w:type="dxa"/>
            <w:shd w:val="clear" w:color="auto" w:fill="auto"/>
          </w:tcPr>
          <w:p w14:paraId="22EB8889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lastRenderedPageBreak/>
              <w:t> </w:t>
            </w:r>
            <w:r>
              <w:rPr>
                <w:sz w:val="20"/>
              </w:rPr>
              <w:t>Revised-</w:t>
            </w:r>
          </w:p>
          <w:p w14:paraId="416A2B88" w14:textId="40E1B574" w:rsidR="0003140B" w:rsidRPr="00DB0818" w:rsidRDefault="00E5563F" w:rsidP="00E5563F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DB0818" w:rsidRPr="001F620B" w14:paraId="3B321FCC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5A214EB8" w14:textId="17EBA5F4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9263</w:t>
            </w:r>
          </w:p>
        </w:tc>
        <w:tc>
          <w:tcPr>
            <w:tcW w:w="1080" w:type="dxa"/>
            <w:shd w:val="clear" w:color="auto" w:fill="auto"/>
            <w:noWrap/>
          </w:tcPr>
          <w:p w14:paraId="4AD5DAE2" w14:textId="464A3FE8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093AFB7A" w14:textId="29827EF3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36CE35F6" w14:textId="0E4CF7B0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Encoding of the Number Of Spatial Streams subfield should be specified.</w:t>
            </w:r>
          </w:p>
        </w:tc>
        <w:tc>
          <w:tcPr>
            <w:tcW w:w="2610" w:type="dxa"/>
            <w:shd w:val="clear" w:color="auto" w:fill="auto"/>
            <w:noWrap/>
          </w:tcPr>
          <w:p w14:paraId="1FF8F284" w14:textId="39C6D263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Add the following sentence and table after Figure 9-52f</w:t>
            </w:r>
            <w:proofErr w:type="gramStart"/>
            <w:r w:rsidRPr="00DB0818">
              <w:rPr>
                <w:sz w:val="20"/>
              </w:rPr>
              <w:t>:</w:t>
            </w:r>
            <w:proofErr w:type="gramEnd"/>
            <w:r w:rsidRPr="00DB0818">
              <w:rPr>
                <w:sz w:val="20"/>
              </w:rPr>
              <w:br/>
              <w:t>The encoding of the Number Of Spatial Streams subfield is defined in Table 9-xy (Number Of Spatial Streams subfield encoding).</w:t>
            </w:r>
            <w:r w:rsidRPr="00DB0818">
              <w:rPr>
                <w:sz w:val="20"/>
              </w:rPr>
              <w:br/>
              <w:t>Table 9-xy - Number Of Spatial Streams subfield encoding</w:t>
            </w:r>
            <w:r w:rsidRPr="00DB0818">
              <w:rPr>
                <w:sz w:val="20"/>
              </w:rPr>
              <w:br/>
              <w:t>Value | Description</w:t>
            </w:r>
            <w:r w:rsidRPr="00DB0818">
              <w:rPr>
                <w:sz w:val="20"/>
              </w:rPr>
              <w:br/>
              <w:t xml:space="preserve">0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=1</w:t>
            </w:r>
            <w:r w:rsidRPr="00DB0818">
              <w:rPr>
                <w:sz w:val="20"/>
              </w:rPr>
              <w:br/>
              <w:t xml:space="preserve">1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=2</w:t>
            </w:r>
            <w:r w:rsidRPr="00DB0818">
              <w:rPr>
                <w:sz w:val="20"/>
              </w:rPr>
              <w:br/>
              <w:t xml:space="preserve">2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=3</w:t>
            </w:r>
            <w:r w:rsidRPr="00DB0818">
              <w:rPr>
                <w:sz w:val="20"/>
              </w:rPr>
              <w:br/>
              <w:t xml:space="preserve">3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=4</w:t>
            </w:r>
            <w:r w:rsidRPr="00DB0818">
              <w:rPr>
                <w:sz w:val="20"/>
              </w:rPr>
              <w:br/>
              <w:t xml:space="preserve">4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=5</w:t>
            </w:r>
            <w:r w:rsidRPr="00DB0818">
              <w:rPr>
                <w:sz w:val="20"/>
              </w:rPr>
              <w:br/>
              <w:t xml:space="preserve">5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=6</w:t>
            </w:r>
            <w:r w:rsidRPr="00DB0818">
              <w:rPr>
                <w:sz w:val="20"/>
              </w:rPr>
              <w:br/>
              <w:t xml:space="preserve">6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=7</w:t>
            </w:r>
            <w:r w:rsidRPr="00DB0818">
              <w:rPr>
                <w:sz w:val="20"/>
              </w:rPr>
              <w:br/>
              <w:t xml:space="preserve">7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=8</w:t>
            </w:r>
          </w:p>
        </w:tc>
        <w:tc>
          <w:tcPr>
            <w:tcW w:w="3022" w:type="dxa"/>
            <w:shd w:val="clear" w:color="auto" w:fill="auto"/>
          </w:tcPr>
          <w:p w14:paraId="2DFAFA22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2C7C64C2" w14:textId="105ABFC6" w:rsidR="00DB0818" w:rsidRPr="00DB0818" w:rsidRDefault="00E5563F" w:rsidP="00E5563F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DB0818" w:rsidRPr="001F620B" w14:paraId="7AEAAD92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061BB451" w14:textId="1B81E354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9633</w:t>
            </w:r>
          </w:p>
        </w:tc>
        <w:tc>
          <w:tcPr>
            <w:tcW w:w="1080" w:type="dxa"/>
            <w:shd w:val="clear" w:color="auto" w:fill="auto"/>
            <w:noWrap/>
          </w:tcPr>
          <w:p w14:paraId="6FE14B4F" w14:textId="60FACC4E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31130545" w14:textId="107CAE6C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47.20</w:t>
            </w:r>
          </w:p>
        </w:tc>
        <w:tc>
          <w:tcPr>
            <w:tcW w:w="2610" w:type="dxa"/>
            <w:shd w:val="clear" w:color="auto" w:fill="auto"/>
            <w:noWrap/>
          </w:tcPr>
          <w:p w14:paraId="41BDED60" w14:textId="1A3C0FCC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On Figure 9-52f, the encoding mechanism of the Starting Spatial Stream and the Number Of Spatial Streams is missing.</w:t>
            </w:r>
          </w:p>
        </w:tc>
        <w:tc>
          <w:tcPr>
            <w:tcW w:w="2610" w:type="dxa"/>
            <w:shd w:val="clear" w:color="auto" w:fill="auto"/>
            <w:noWrap/>
          </w:tcPr>
          <w:p w14:paraId="2E485664" w14:textId="0D36BF2F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As per comment.</w:t>
            </w:r>
          </w:p>
        </w:tc>
        <w:tc>
          <w:tcPr>
            <w:tcW w:w="3022" w:type="dxa"/>
            <w:shd w:val="clear" w:color="auto" w:fill="auto"/>
          </w:tcPr>
          <w:p w14:paraId="047BC51B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2826FDFD" w14:textId="1B455CCD" w:rsidR="00DB0818" w:rsidRPr="00DB0818" w:rsidRDefault="00E5563F" w:rsidP="00E5563F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</w:tbl>
    <w:p w14:paraId="138FB54B" w14:textId="79E05922" w:rsidR="00DD64AA" w:rsidRDefault="006E2A5A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1603D1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5C11A37D" w14:textId="73C1B02B" w:rsidR="00F400A1" w:rsidRDefault="000C27D0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="00E46D15"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e</w:t>
      </w:r>
      <w:r w:rsidR="001603D1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table 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below of this </w:t>
      </w:r>
      <w:proofErr w:type="spellStart"/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follows (#</w:t>
      </w:r>
      <w:r w:rsidR="0056327A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1603D1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F741B8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3015, 3016, 3165, 7487, 8660, 8661, 9262, 9263, </w:t>
      </w:r>
      <w:proofErr w:type="gramStart"/>
      <w:r w:rsidR="00F741B8">
        <w:rPr>
          <w:rFonts w:eastAsia="Times New Roman"/>
          <w:b/>
          <w:i/>
          <w:color w:val="000000"/>
          <w:sz w:val="20"/>
          <w:highlight w:val="yellow"/>
          <w:lang w:val="en-US"/>
        </w:rPr>
        <w:t>9633</w:t>
      </w:r>
      <w:r w:rsidR="00E739F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)</w:t>
      </w:r>
      <w:proofErr w:type="gramEnd"/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18CD5227" w14:textId="77777777" w:rsidR="00E725ED" w:rsidRDefault="00E725ED" w:rsidP="00E725ED">
      <w:pPr>
        <w:pStyle w:val="T"/>
        <w:rPr>
          <w:w w:val="100"/>
        </w:rPr>
      </w:pPr>
      <w:r>
        <w:rPr>
          <w:w w:val="100"/>
        </w:rPr>
        <w:t xml:space="preserve">The SS Allocation subfield of the User Info field indicates the spatial streams of the HE trigger-based PPDU response of the STA identified by the AID12 subfield. The format of the SS Allocation subfield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RTF38393831393a204669675469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9-52f (SS Allocation subfield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640"/>
        <w:gridCol w:w="1640"/>
      </w:tblGrid>
      <w:tr w:rsidR="00E725ED" w14:paraId="3086DCF3" w14:textId="77777777" w:rsidTr="007258F0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7D5721F" w14:textId="77777777" w:rsidR="00E725ED" w:rsidRDefault="00E725ED" w:rsidP="007258F0">
            <w:pPr>
              <w:pStyle w:val="Prim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287BB77" w14:textId="77777777" w:rsidR="00E725ED" w:rsidRDefault="00E725ED" w:rsidP="007258F0">
            <w:pPr>
              <w:pStyle w:val="Prim2"/>
              <w:tabs>
                <w:tab w:val="right" w:pos="1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B26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ab/>
              <w:t>B28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C2FCAE0" w14:textId="77777777" w:rsidR="00E725ED" w:rsidRDefault="00E725ED" w:rsidP="007258F0">
            <w:pPr>
              <w:pStyle w:val="Prim2"/>
              <w:tabs>
                <w:tab w:val="right" w:pos="140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B29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ab/>
              <w:t>B31</w:t>
            </w:r>
          </w:p>
        </w:tc>
      </w:tr>
      <w:tr w:rsidR="00E725ED" w14:paraId="5543A517" w14:textId="77777777" w:rsidTr="007258F0">
        <w:trPr>
          <w:trHeight w:val="48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D72D7F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F92519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Starting Spatial Stream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110042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Number Of Spatial Streams</w:t>
            </w:r>
          </w:p>
        </w:tc>
      </w:tr>
      <w:tr w:rsidR="00E725ED" w14:paraId="2D4BBD8F" w14:textId="77777777" w:rsidTr="007258F0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213747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Bits: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52630D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AED5C4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</w:tr>
      <w:tr w:rsidR="00E725ED" w14:paraId="0A828E8F" w14:textId="77777777" w:rsidTr="007258F0">
        <w:trPr>
          <w:jc w:val="center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B3EC71" w14:textId="77777777" w:rsidR="00E725ED" w:rsidRDefault="00E725ED" w:rsidP="00E725ED">
            <w:pPr>
              <w:pStyle w:val="FigTitle"/>
              <w:numPr>
                <w:ilvl w:val="0"/>
                <w:numId w:val="11"/>
              </w:numPr>
            </w:pPr>
            <w:bookmarkStart w:id="1" w:name="RTF38393831393a204669675469"/>
            <w:r>
              <w:rPr>
                <w:w w:val="100"/>
              </w:rPr>
              <w:t>SS Allocation subfield format</w:t>
            </w:r>
            <w:bookmarkEnd w:id="1"/>
          </w:p>
        </w:tc>
      </w:tr>
    </w:tbl>
    <w:p w14:paraId="069B8F18" w14:textId="77777777" w:rsidR="00E725ED" w:rsidRDefault="00E725ED" w:rsidP="008D5651">
      <w:pPr>
        <w:rPr>
          <w:rFonts w:eastAsia="Times New Roman"/>
          <w:color w:val="000000"/>
          <w:sz w:val="20"/>
          <w:lang w:val="en-US"/>
        </w:rPr>
      </w:pPr>
    </w:p>
    <w:p w14:paraId="66864024" w14:textId="0ABFA7FC" w:rsidR="008D5651" w:rsidRPr="008D5651" w:rsidRDefault="008D5651" w:rsidP="008D5651">
      <w:pPr>
        <w:rPr>
          <w:ins w:id="2" w:author="Banerjea, Raja" w:date="2017-01-25T13:55:00Z"/>
          <w:rFonts w:eastAsia="Times New Roman"/>
          <w:color w:val="000000"/>
          <w:sz w:val="20"/>
          <w:lang w:val="en-US"/>
        </w:rPr>
      </w:pPr>
      <w:ins w:id="3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lastRenderedPageBreak/>
          <w:t xml:space="preserve">The Starting Spatial Stream subfield indicates the starting spatial stream, </w:t>
        </w:r>
        <w:r>
          <w:rPr>
            <w:rFonts w:eastAsia="Times New Roman"/>
            <w:color w:val="000000"/>
            <w:sz w:val="20"/>
            <w:lang w:val="en-US"/>
          </w:rPr>
          <w:t>STARTING_SS_NUM</w:t>
        </w:r>
        <w:r w:rsidRPr="008D5651">
          <w:rPr>
            <w:rFonts w:eastAsia="Times New Roman"/>
            <w:color w:val="000000"/>
            <w:sz w:val="20"/>
            <w:lang w:val="en-US"/>
          </w:rPr>
          <w:t xml:space="preserve">, and is set to </w:t>
        </w:r>
      </w:ins>
      <w:ins w:id="4" w:author="Banerjea, Raja" w:date="2017-01-25T13:56:00Z">
        <w:r>
          <w:rPr>
            <w:rFonts w:eastAsia="Times New Roman"/>
            <w:color w:val="000000"/>
            <w:sz w:val="20"/>
            <w:lang w:val="en-US"/>
          </w:rPr>
          <w:t>STARTING_SS_</w:t>
        </w:r>
        <w:proofErr w:type="gramStart"/>
        <w:r>
          <w:rPr>
            <w:rFonts w:eastAsia="Times New Roman"/>
            <w:color w:val="000000"/>
            <w:sz w:val="20"/>
            <w:lang w:val="en-US"/>
          </w:rPr>
          <w:t>NUM</w:t>
        </w:r>
        <w:r w:rsidRPr="008D5651">
          <w:rPr>
            <w:rFonts w:eastAsia="Times New Roman"/>
            <w:color w:val="000000"/>
            <w:sz w:val="20"/>
            <w:lang w:val="en-US"/>
          </w:rPr>
          <w:t xml:space="preserve"> </w:t>
        </w:r>
        <w:r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ins w:id="5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t>–</w:t>
        </w:r>
        <w:proofErr w:type="gramEnd"/>
        <w:r w:rsidRPr="008D5651">
          <w:rPr>
            <w:rFonts w:eastAsia="Times New Roman"/>
            <w:color w:val="000000"/>
            <w:sz w:val="20"/>
            <w:lang w:val="en-US"/>
          </w:rPr>
          <w:t xml:space="preserve"> 1.</w:t>
        </w:r>
      </w:ins>
    </w:p>
    <w:p w14:paraId="759C1715" w14:textId="77777777" w:rsidR="008D5651" w:rsidRDefault="008D5651">
      <w:pPr>
        <w:rPr>
          <w:ins w:id="6" w:author="Banerjea, Raja" w:date="2017-01-25T13:55:00Z"/>
          <w:rFonts w:eastAsia="Times New Roman"/>
          <w:color w:val="000000"/>
          <w:sz w:val="20"/>
          <w:lang w:val="en-US"/>
        </w:rPr>
        <w:pPrChange w:id="7" w:author="Banerjea, Raja" w:date="2017-01-24T17:08:00Z">
          <w:pPr>
            <w:jc w:val="center"/>
          </w:pPr>
        </w:pPrChange>
      </w:pPr>
    </w:p>
    <w:p w14:paraId="67BCB85C" w14:textId="36625E52" w:rsidR="008D5651" w:rsidRDefault="008D5651">
      <w:pPr>
        <w:rPr>
          <w:ins w:id="8" w:author="Banerjea, Raja" w:date="2017-01-25T13:53:00Z"/>
          <w:rFonts w:eastAsia="Times New Roman"/>
          <w:color w:val="000000"/>
          <w:sz w:val="20"/>
          <w:lang w:val="en-US"/>
        </w:rPr>
        <w:pPrChange w:id="9" w:author="Banerjea, Raja" w:date="2017-01-24T17:08:00Z">
          <w:pPr>
            <w:jc w:val="center"/>
          </w:pPr>
        </w:pPrChange>
      </w:pPr>
      <w:ins w:id="10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t xml:space="preserve">The Number </w:t>
        </w:r>
        <w:proofErr w:type="gramStart"/>
        <w:r w:rsidRPr="008D5651">
          <w:rPr>
            <w:rFonts w:eastAsia="Times New Roman"/>
            <w:color w:val="000000"/>
            <w:sz w:val="20"/>
            <w:lang w:val="en-US"/>
          </w:rPr>
          <w:t>Of</w:t>
        </w:r>
        <w:proofErr w:type="gramEnd"/>
        <w:r w:rsidRPr="008D5651">
          <w:rPr>
            <w:rFonts w:eastAsia="Times New Roman"/>
            <w:color w:val="000000"/>
            <w:sz w:val="20"/>
            <w:lang w:val="en-US"/>
          </w:rPr>
          <w:t xml:space="preserve"> Spatial Streams subfield indicates the number of spatial streams, </w:t>
        </w:r>
      </w:ins>
      <w:ins w:id="11" w:author="Banerjea, Raja" w:date="2017-01-25T13:57:00Z">
        <w:r>
          <w:rPr>
            <w:sz w:val="20"/>
          </w:rPr>
          <w:t xml:space="preserve">NUM_SS </w:t>
        </w:r>
      </w:ins>
      <w:ins w:id="12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t xml:space="preserve">and is set to </w:t>
        </w:r>
      </w:ins>
      <w:ins w:id="13" w:author="Banerjea, Raja" w:date="2017-01-25T13:57:00Z">
        <w:r>
          <w:rPr>
            <w:sz w:val="20"/>
          </w:rPr>
          <w:t xml:space="preserve">NUM_SS </w:t>
        </w:r>
      </w:ins>
      <w:ins w:id="14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t>– 1.</w:t>
        </w:r>
      </w:ins>
    </w:p>
    <w:p w14:paraId="7919D291" w14:textId="5F14316D" w:rsidR="008D5651" w:rsidRDefault="008D5651">
      <w:pPr>
        <w:rPr>
          <w:rFonts w:eastAsia="Times New Roman"/>
          <w:color w:val="000000"/>
          <w:sz w:val="20"/>
          <w:lang w:val="en-US"/>
        </w:rPr>
        <w:pPrChange w:id="15" w:author="Banerjea, Raja" w:date="2017-01-24T17:08:00Z">
          <w:pPr>
            <w:jc w:val="center"/>
          </w:pPr>
        </w:pPrChange>
      </w:pPr>
      <w:ins w:id="16" w:author="Banerjea, Raja" w:date="2017-01-25T14:01:00Z">
        <w:r>
          <w:rPr>
            <w:rFonts w:eastAsia="Times New Roman"/>
            <w:color w:val="000000"/>
            <w:sz w:val="20"/>
            <w:lang w:val="en-US"/>
          </w:rPr>
          <w:t xml:space="preserve">For UL OFDMA </w:t>
        </w:r>
        <w:r w:rsidRPr="008D5651">
          <w:rPr>
            <w:rFonts w:eastAsia="Times New Roman"/>
            <w:color w:val="000000"/>
            <w:sz w:val="20"/>
            <w:lang w:val="en-US"/>
          </w:rPr>
          <w:t>Starting Spatial Stream subfield</w:t>
        </w:r>
        <w:r>
          <w:rPr>
            <w:rFonts w:eastAsia="Times New Roman"/>
            <w:color w:val="000000"/>
            <w:sz w:val="20"/>
            <w:lang w:val="en-US"/>
          </w:rPr>
          <w:t xml:space="preserve"> shall be set to 0.</w:t>
        </w:r>
      </w:ins>
    </w:p>
    <w:p w14:paraId="24482304" w14:textId="77777777" w:rsidR="00E725ED" w:rsidRDefault="00E725ED" w:rsidP="00E725ED">
      <w:pPr>
        <w:rPr>
          <w:rFonts w:eastAsia="Times New Roman"/>
          <w:color w:val="000000"/>
          <w:sz w:val="20"/>
          <w:lang w:val="en-US"/>
        </w:rPr>
      </w:pPr>
    </w:p>
    <w:p w14:paraId="23A11A38" w14:textId="77777777" w:rsidR="00E725ED" w:rsidRPr="00272957" w:rsidRDefault="00E725ED">
      <w:pPr>
        <w:rPr>
          <w:rFonts w:eastAsia="Times New Roman"/>
          <w:color w:val="000000"/>
          <w:sz w:val="20"/>
          <w:lang w:val="en-US"/>
          <w:rPrChange w:id="17" w:author="Banerjea, Raja" w:date="2017-01-24T17:08:00Z">
            <w:rPr>
              <w:rFonts w:eastAsia="Times New Roman"/>
              <w:b/>
              <w:i/>
              <w:color w:val="000000"/>
              <w:sz w:val="20"/>
              <w:lang w:val="en-US"/>
            </w:rPr>
          </w:rPrChange>
        </w:rPr>
        <w:pPrChange w:id="18" w:author="Banerjea, Raja" w:date="2017-01-24T17:08:00Z">
          <w:pPr>
            <w:jc w:val="center"/>
          </w:pPr>
        </w:pPrChange>
      </w:pPr>
    </w:p>
    <w:sectPr w:rsidR="00E725ED" w:rsidRPr="0027295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DE6A7" w14:textId="77777777" w:rsidR="00290ED9" w:rsidRDefault="00290ED9">
      <w:r>
        <w:separator/>
      </w:r>
    </w:p>
  </w:endnote>
  <w:endnote w:type="continuationSeparator" w:id="0">
    <w:p w14:paraId="2CFCF302" w14:textId="77777777" w:rsidR="00290ED9" w:rsidRDefault="0029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26A60DD1" w:rsidR="00987845" w:rsidRDefault="00290ED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87845">
      <w:t>Submission</w:t>
    </w:r>
    <w:r>
      <w:fldChar w:fldCharType="end"/>
    </w:r>
    <w:r w:rsidR="00987845">
      <w:tab/>
      <w:t xml:space="preserve">page </w:t>
    </w:r>
    <w:r w:rsidR="00987845">
      <w:fldChar w:fldCharType="begin"/>
    </w:r>
    <w:r w:rsidR="00987845">
      <w:instrText xml:space="preserve">page </w:instrText>
    </w:r>
    <w:r w:rsidR="00987845">
      <w:fldChar w:fldCharType="separate"/>
    </w:r>
    <w:r w:rsidR="00761774">
      <w:rPr>
        <w:noProof/>
      </w:rPr>
      <w:t>4</w:t>
    </w:r>
    <w:r w:rsidR="00987845">
      <w:rPr>
        <w:noProof/>
      </w:rPr>
      <w:fldChar w:fldCharType="end"/>
    </w:r>
    <w:r w:rsidR="00987845">
      <w:tab/>
    </w:r>
    <w:r w:rsidR="006E2CD1">
      <w:rPr>
        <w:lang w:eastAsia="ko-KR"/>
      </w:rPr>
      <w:t>Raja Banerjea</w:t>
    </w:r>
    <w:r w:rsidR="00987845">
      <w:t>, Qualcomm Inc.</w:t>
    </w:r>
  </w:p>
  <w:p w14:paraId="78B10FFF" w14:textId="77777777" w:rsidR="00987845" w:rsidRDefault="009878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7938C" w14:textId="77777777" w:rsidR="00290ED9" w:rsidRDefault="00290ED9">
      <w:r>
        <w:separator/>
      </w:r>
    </w:p>
  </w:footnote>
  <w:footnote w:type="continuationSeparator" w:id="0">
    <w:p w14:paraId="6801F9D5" w14:textId="77777777" w:rsidR="00290ED9" w:rsidRDefault="00290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279FBAB3" w:rsidR="00987845" w:rsidRDefault="0076177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3C7B46">
      <w:rPr>
        <w:lang w:eastAsia="ko-KR"/>
      </w:rPr>
      <w:t xml:space="preserve"> 2017</w:t>
    </w:r>
    <w:r w:rsidR="00987845">
      <w:tab/>
    </w:r>
    <w:r w:rsidR="00987845">
      <w:tab/>
    </w:r>
    <w:r w:rsidR="00987845">
      <w:fldChar w:fldCharType="begin"/>
    </w:r>
    <w:r w:rsidR="00987845">
      <w:instrText xml:space="preserve"> TITLE  \* MERGEFORMAT </w:instrText>
    </w:r>
    <w:r w:rsidR="00987845">
      <w:fldChar w:fldCharType="end"/>
    </w:r>
    <w:r w:rsidR="00290ED9">
      <w:fldChar w:fldCharType="begin"/>
    </w:r>
    <w:r w:rsidR="00290ED9">
      <w:instrText xml:space="preserve"> TITLE  \* MERGEFORMAT </w:instrText>
    </w:r>
    <w:r w:rsidR="00290ED9">
      <w:fldChar w:fldCharType="separate"/>
    </w:r>
    <w:r>
      <w:t>doc.: IEEE 802.11-17/</w:t>
    </w:r>
    <w:r>
      <w:rPr>
        <w:lang w:eastAsia="ko-KR"/>
      </w:rPr>
      <w:t>0282r0</w:t>
    </w:r>
    <w:r w:rsidR="00290ED9">
      <w:rPr>
        <w:lang w:eastAsia="ko-K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7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Figure 9-5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nerjea, Raja">
    <w15:presenceInfo w15:providerId="AD" w15:userId="S-1-5-21-945540591-4024260831-3861152641-1088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7D05"/>
    <w:rsid w:val="0003140B"/>
    <w:rsid w:val="00031E68"/>
    <w:rsid w:val="00033B0A"/>
    <w:rsid w:val="00034E6F"/>
    <w:rsid w:val="000358B3"/>
    <w:rsid w:val="000405C4"/>
    <w:rsid w:val="00044DC0"/>
    <w:rsid w:val="000478EE"/>
    <w:rsid w:val="00052123"/>
    <w:rsid w:val="00053519"/>
    <w:rsid w:val="00055C04"/>
    <w:rsid w:val="000567DA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24E"/>
    <w:rsid w:val="000A1C31"/>
    <w:rsid w:val="000A1F25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05D43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03D1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3698"/>
    <w:rsid w:val="00183F4C"/>
    <w:rsid w:val="00187129"/>
    <w:rsid w:val="0019164F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B0001"/>
    <w:rsid w:val="001B252D"/>
    <w:rsid w:val="001B2904"/>
    <w:rsid w:val="001B63BC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A8D"/>
    <w:rsid w:val="002035EE"/>
    <w:rsid w:val="0020462A"/>
    <w:rsid w:val="002046A1"/>
    <w:rsid w:val="0020501A"/>
    <w:rsid w:val="00206D24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9AB"/>
    <w:rsid w:val="002545F7"/>
    <w:rsid w:val="00255A8B"/>
    <w:rsid w:val="00262D56"/>
    <w:rsid w:val="00263092"/>
    <w:rsid w:val="002662A5"/>
    <w:rsid w:val="002674D1"/>
    <w:rsid w:val="00270171"/>
    <w:rsid w:val="00270F98"/>
    <w:rsid w:val="00271ABF"/>
    <w:rsid w:val="00271B0C"/>
    <w:rsid w:val="00272957"/>
    <w:rsid w:val="00273257"/>
    <w:rsid w:val="00273FA9"/>
    <w:rsid w:val="00274A4A"/>
    <w:rsid w:val="002773F1"/>
    <w:rsid w:val="00281013"/>
    <w:rsid w:val="00281A5D"/>
    <w:rsid w:val="00282053"/>
    <w:rsid w:val="00282EFB"/>
    <w:rsid w:val="00284C5E"/>
    <w:rsid w:val="00287B9F"/>
    <w:rsid w:val="00290ED9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120F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4B5"/>
    <w:rsid w:val="00352DC1"/>
    <w:rsid w:val="00355254"/>
    <w:rsid w:val="0035591D"/>
    <w:rsid w:val="00356265"/>
    <w:rsid w:val="00357F36"/>
    <w:rsid w:val="00360C8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C03"/>
    <w:rsid w:val="0038516A"/>
    <w:rsid w:val="00385654"/>
    <w:rsid w:val="00385FD6"/>
    <w:rsid w:val="0038601E"/>
    <w:rsid w:val="00387B43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2B82"/>
    <w:rsid w:val="003C315D"/>
    <w:rsid w:val="003C32E2"/>
    <w:rsid w:val="003C47A5"/>
    <w:rsid w:val="003C47D1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4DAA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605E"/>
    <w:rsid w:val="004A7935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566B"/>
    <w:rsid w:val="00540657"/>
    <w:rsid w:val="00540A28"/>
    <w:rsid w:val="0054235E"/>
    <w:rsid w:val="0054425D"/>
    <w:rsid w:val="005442D3"/>
    <w:rsid w:val="00544B61"/>
    <w:rsid w:val="005500B4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66B"/>
    <w:rsid w:val="006A7F86"/>
    <w:rsid w:val="006C0178"/>
    <w:rsid w:val="006C063A"/>
    <w:rsid w:val="006C1785"/>
    <w:rsid w:val="006C1FA8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A5A"/>
    <w:rsid w:val="006E2CD1"/>
    <w:rsid w:val="006E2D44"/>
    <w:rsid w:val="006E753D"/>
    <w:rsid w:val="006F14CD"/>
    <w:rsid w:val="006F36A8"/>
    <w:rsid w:val="006F3DD4"/>
    <w:rsid w:val="006F5174"/>
    <w:rsid w:val="006F6E4C"/>
    <w:rsid w:val="00700354"/>
    <w:rsid w:val="00702CA2"/>
    <w:rsid w:val="007045BD"/>
    <w:rsid w:val="00711472"/>
    <w:rsid w:val="00711E05"/>
    <w:rsid w:val="007121E9"/>
    <w:rsid w:val="00714DE0"/>
    <w:rsid w:val="007164A7"/>
    <w:rsid w:val="00716DFF"/>
    <w:rsid w:val="00721A60"/>
    <w:rsid w:val="007220CF"/>
    <w:rsid w:val="00723821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6203"/>
    <w:rsid w:val="0074621F"/>
    <w:rsid w:val="007463FB"/>
    <w:rsid w:val="007513CD"/>
    <w:rsid w:val="00751F14"/>
    <w:rsid w:val="00752D8F"/>
    <w:rsid w:val="007546E8"/>
    <w:rsid w:val="00755D22"/>
    <w:rsid w:val="00756DE8"/>
    <w:rsid w:val="007571C4"/>
    <w:rsid w:val="00760099"/>
    <w:rsid w:val="0076096A"/>
    <w:rsid w:val="00760E8D"/>
    <w:rsid w:val="00761774"/>
    <w:rsid w:val="0076196C"/>
    <w:rsid w:val="00766B1A"/>
    <w:rsid w:val="00766DFE"/>
    <w:rsid w:val="00772027"/>
    <w:rsid w:val="0077584D"/>
    <w:rsid w:val="0077797F"/>
    <w:rsid w:val="00783B46"/>
    <w:rsid w:val="00784800"/>
    <w:rsid w:val="00786A15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F8E"/>
    <w:rsid w:val="007E79A4"/>
    <w:rsid w:val="007F072E"/>
    <w:rsid w:val="007F2366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84C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651"/>
    <w:rsid w:val="008D668D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57D2"/>
    <w:rsid w:val="00905A7F"/>
    <w:rsid w:val="00906247"/>
    <w:rsid w:val="009064A2"/>
    <w:rsid w:val="00910F8F"/>
    <w:rsid w:val="0091118D"/>
    <w:rsid w:val="0091261A"/>
    <w:rsid w:val="00914B92"/>
    <w:rsid w:val="00915758"/>
    <w:rsid w:val="00920771"/>
    <w:rsid w:val="00920C8A"/>
    <w:rsid w:val="009225A7"/>
    <w:rsid w:val="00925084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2719"/>
    <w:rsid w:val="009948C1"/>
    <w:rsid w:val="00996772"/>
    <w:rsid w:val="00997A7D"/>
    <w:rsid w:val="009A0E5E"/>
    <w:rsid w:val="009A0F09"/>
    <w:rsid w:val="009A12F2"/>
    <w:rsid w:val="009A44FA"/>
    <w:rsid w:val="009A4689"/>
    <w:rsid w:val="009B09CD"/>
    <w:rsid w:val="009B2383"/>
    <w:rsid w:val="009B4356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0DF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39CB"/>
    <w:rsid w:val="009F3F07"/>
    <w:rsid w:val="00A00EE5"/>
    <w:rsid w:val="00A049E2"/>
    <w:rsid w:val="00A06AE1"/>
    <w:rsid w:val="00A070C0"/>
    <w:rsid w:val="00A077D4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268D"/>
    <w:rsid w:val="00AD3749"/>
    <w:rsid w:val="00AD3F85"/>
    <w:rsid w:val="00AD6723"/>
    <w:rsid w:val="00AD6AE6"/>
    <w:rsid w:val="00AE10EC"/>
    <w:rsid w:val="00AE7BCF"/>
    <w:rsid w:val="00AE7D6D"/>
    <w:rsid w:val="00AF1B15"/>
    <w:rsid w:val="00AF1C91"/>
    <w:rsid w:val="00AF1D18"/>
    <w:rsid w:val="00AF476B"/>
    <w:rsid w:val="00AF794B"/>
    <w:rsid w:val="00B0051A"/>
    <w:rsid w:val="00B02952"/>
    <w:rsid w:val="00B03DB7"/>
    <w:rsid w:val="00B04957"/>
    <w:rsid w:val="00B04CB8"/>
    <w:rsid w:val="00B05435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6C04"/>
    <w:rsid w:val="00BA024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A7E6D"/>
    <w:rsid w:val="00CA7F22"/>
    <w:rsid w:val="00CB147A"/>
    <w:rsid w:val="00CB285C"/>
    <w:rsid w:val="00CB6234"/>
    <w:rsid w:val="00CB62CB"/>
    <w:rsid w:val="00CB7A46"/>
    <w:rsid w:val="00CC3806"/>
    <w:rsid w:val="00CC4281"/>
    <w:rsid w:val="00CC648A"/>
    <w:rsid w:val="00CC76CE"/>
    <w:rsid w:val="00CD0ABD"/>
    <w:rsid w:val="00CD259C"/>
    <w:rsid w:val="00CE09AE"/>
    <w:rsid w:val="00CE0E59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28F4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0818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4A3C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539"/>
    <w:rsid w:val="00E16650"/>
    <w:rsid w:val="00E245D5"/>
    <w:rsid w:val="00E31C35"/>
    <w:rsid w:val="00E332E8"/>
    <w:rsid w:val="00E33B8F"/>
    <w:rsid w:val="00E40624"/>
    <w:rsid w:val="00E408BF"/>
    <w:rsid w:val="00E4329F"/>
    <w:rsid w:val="00E46D15"/>
    <w:rsid w:val="00E53C1B"/>
    <w:rsid w:val="00E544C1"/>
    <w:rsid w:val="00E54D26"/>
    <w:rsid w:val="00E5563F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5ED"/>
    <w:rsid w:val="00E72D22"/>
    <w:rsid w:val="00E739F0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A6E"/>
    <w:rsid w:val="00EA6DCB"/>
    <w:rsid w:val="00EB5ADB"/>
    <w:rsid w:val="00EB6218"/>
    <w:rsid w:val="00EB69EF"/>
    <w:rsid w:val="00EB7706"/>
    <w:rsid w:val="00EC4F39"/>
    <w:rsid w:val="00EC6022"/>
    <w:rsid w:val="00EC664C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5E34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458D"/>
    <w:rsid w:val="00F54F3A"/>
    <w:rsid w:val="00F55028"/>
    <w:rsid w:val="00F5670E"/>
    <w:rsid w:val="00F60892"/>
    <w:rsid w:val="00F61E6F"/>
    <w:rsid w:val="00F653A1"/>
    <w:rsid w:val="00F659E1"/>
    <w:rsid w:val="00F668FF"/>
    <w:rsid w:val="00F670F7"/>
    <w:rsid w:val="00F71FAA"/>
    <w:rsid w:val="00F73385"/>
    <w:rsid w:val="00F73D6B"/>
    <w:rsid w:val="00F741B8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1231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19B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AFigTitle">
    <w:name w:val="AFigTitle"/>
    <w:uiPriority w:val="99"/>
    <w:rsid w:val="005500B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BodyText">
    <w:name w:val="BodyText"/>
    <w:basedOn w:val="Normal"/>
    <w:qFormat/>
    <w:rsid w:val="001603D1"/>
    <w:pPr>
      <w:spacing w:before="120" w:after="120"/>
      <w:jc w:val="both"/>
    </w:pPr>
    <w:rPr>
      <w:rFonts w:eastAsia="Batang"/>
      <w:sz w:val="22"/>
    </w:rPr>
  </w:style>
  <w:style w:type="paragraph" w:customStyle="1" w:styleId="Prim2">
    <w:name w:val="Prim2"/>
    <w:aliases w:val="PrimTag"/>
    <w:rsid w:val="00E725ED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DL1">
    <w:name w:val="DL1"/>
    <w:aliases w:val="DashedList3"/>
    <w:uiPriority w:val="99"/>
    <w:rsid w:val="00E725E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A821-5364-42BD-A563-F56598A6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5282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dc:description/>
  <cp:lastModifiedBy>Banerjea, Raja</cp:lastModifiedBy>
  <cp:revision>13</cp:revision>
  <cp:lastPrinted>2010-05-04T03:47:00Z</cp:lastPrinted>
  <dcterms:created xsi:type="dcterms:W3CDTF">2017-01-18T20:33:00Z</dcterms:created>
  <dcterms:modified xsi:type="dcterms:W3CDTF">2017-02-22T21:06:00Z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