
<file path=[Content_Types].xml><?xml version="1.0" encoding="utf-8"?>
<Types xmlns="http://schemas.openxmlformats.org/package/2006/content-types">
  <Default Extension="vsd" ContentType="application/vnd.visio"/>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31333A4" w14:textId="77777777" w:rsidR="005E768D" w:rsidRPr="004D2D75" w:rsidRDefault="005E768D">
      <w:pPr>
        <w:pStyle w:val="T1"/>
        <w:pBdr>
          <w:bottom w:val="single" w:sz="6" w:space="0" w:color="auto"/>
        </w:pBdr>
        <w:spacing w:after="240"/>
      </w:pPr>
      <w:r w:rsidRPr="004D2D75">
        <w:t>IEEE P802.11</w:t>
      </w:r>
      <w:r w:rsidRPr="004D2D75">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1440"/>
        <w:gridCol w:w="2610"/>
        <w:gridCol w:w="1507"/>
        <w:gridCol w:w="2471"/>
      </w:tblGrid>
      <w:tr w:rsidR="00C723BC" w:rsidRPr="00183F4C" w14:paraId="695881A5" w14:textId="77777777" w:rsidTr="00D74DE9">
        <w:trPr>
          <w:trHeight w:val="485"/>
          <w:jc w:val="center"/>
        </w:trPr>
        <w:tc>
          <w:tcPr>
            <w:tcW w:w="9576" w:type="dxa"/>
            <w:gridSpan w:val="5"/>
            <w:vAlign w:val="center"/>
          </w:tcPr>
          <w:p w14:paraId="52B0F29E" w14:textId="0C042236" w:rsidR="00C723BC" w:rsidRPr="00183F4C" w:rsidRDefault="006A5CA8" w:rsidP="00463D61">
            <w:pPr>
              <w:pStyle w:val="T2"/>
            </w:pPr>
            <w:r>
              <w:rPr>
                <w:lang w:eastAsia="ko-KR"/>
              </w:rPr>
              <w:t>Changes to D</w:t>
            </w:r>
            <w:r w:rsidR="00463D61">
              <w:rPr>
                <w:lang w:eastAsia="ko-KR"/>
              </w:rPr>
              <w:t>1.0</w:t>
            </w:r>
            <w:r w:rsidR="00F82DEC">
              <w:rPr>
                <w:lang w:eastAsia="ko-KR"/>
              </w:rPr>
              <w:t xml:space="preserve"> Clause 28.3.19, 28.3.20</w:t>
            </w:r>
          </w:p>
        </w:tc>
      </w:tr>
      <w:tr w:rsidR="00C723BC" w:rsidRPr="00183F4C" w14:paraId="5B9F14D2" w14:textId="77777777" w:rsidTr="00D74DE9">
        <w:trPr>
          <w:trHeight w:val="359"/>
          <w:jc w:val="center"/>
        </w:trPr>
        <w:tc>
          <w:tcPr>
            <w:tcW w:w="9576" w:type="dxa"/>
            <w:gridSpan w:val="5"/>
            <w:vAlign w:val="center"/>
          </w:tcPr>
          <w:p w14:paraId="03728683" w14:textId="726C564D" w:rsidR="00C723BC" w:rsidRPr="00183F4C" w:rsidRDefault="00C723BC" w:rsidP="00F82DEC">
            <w:pPr>
              <w:pStyle w:val="T2"/>
              <w:ind w:left="0"/>
              <w:rPr>
                <w:b w:val="0"/>
                <w:sz w:val="20"/>
              </w:rPr>
            </w:pPr>
            <w:r w:rsidRPr="00183F4C">
              <w:rPr>
                <w:sz w:val="20"/>
              </w:rPr>
              <w:t>Date:</w:t>
            </w:r>
            <w:r w:rsidRPr="00183F4C">
              <w:rPr>
                <w:b w:val="0"/>
                <w:sz w:val="20"/>
              </w:rPr>
              <w:t xml:space="preserve">  201</w:t>
            </w:r>
            <w:r w:rsidR="00463D61">
              <w:rPr>
                <w:b w:val="0"/>
                <w:sz w:val="20"/>
                <w:lang w:eastAsia="ko-KR"/>
              </w:rPr>
              <w:t>7</w:t>
            </w:r>
            <w:r w:rsidRPr="00183F4C">
              <w:rPr>
                <w:b w:val="0"/>
                <w:sz w:val="20"/>
              </w:rPr>
              <w:t>-</w:t>
            </w:r>
            <w:r w:rsidR="00463D61">
              <w:rPr>
                <w:b w:val="0"/>
                <w:sz w:val="20"/>
                <w:lang w:eastAsia="ko-KR"/>
              </w:rPr>
              <w:t>0</w:t>
            </w:r>
            <w:r w:rsidR="00F82DEC">
              <w:rPr>
                <w:b w:val="0"/>
                <w:sz w:val="20"/>
                <w:lang w:eastAsia="ko-KR"/>
              </w:rPr>
              <w:t>3</w:t>
            </w:r>
            <w:r w:rsidR="006A5CA8">
              <w:rPr>
                <w:b w:val="0"/>
                <w:sz w:val="20"/>
                <w:lang w:eastAsia="ko-KR"/>
              </w:rPr>
              <w:t>-</w:t>
            </w:r>
            <w:r w:rsidR="00463D61">
              <w:rPr>
                <w:b w:val="0"/>
                <w:sz w:val="20"/>
                <w:lang w:eastAsia="ko-KR"/>
              </w:rPr>
              <w:t>1</w:t>
            </w:r>
            <w:r w:rsidR="00F82DEC">
              <w:rPr>
                <w:b w:val="0"/>
                <w:sz w:val="20"/>
                <w:lang w:eastAsia="ko-KR"/>
              </w:rPr>
              <w:t>0</w:t>
            </w:r>
          </w:p>
        </w:tc>
      </w:tr>
      <w:tr w:rsidR="00C723BC" w:rsidRPr="00183F4C" w14:paraId="60D08A4F" w14:textId="77777777" w:rsidTr="00D74DE9">
        <w:trPr>
          <w:cantSplit/>
          <w:jc w:val="center"/>
        </w:trPr>
        <w:tc>
          <w:tcPr>
            <w:tcW w:w="9576" w:type="dxa"/>
            <w:gridSpan w:val="5"/>
            <w:vAlign w:val="center"/>
          </w:tcPr>
          <w:p w14:paraId="00EEB634" w14:textId="77777777" w:rsidR="00C723BC" w:rsidRPr="00183F4C" w:rsidRDefault="00C723BC" w:rsidP="00D74DE9">
            <w:pPr>
              <w:pStyle w:val="T2"/>
              <w:spacing w:after="0"/>
              <w:ind w:left="0" w:right="0"/>
              <w:jc w:val="left"/>
              <w:rPr>
                <w:sz w:val="20"/>
              </w:rPr>
            </w:pPr>
            <w:r w:rsidRPr="00183F4C">
              <w:rPr>
                <w:sz w:val="20"/>
              </w:rPr>
              <w:t>Author(s):</w:t>
            </w:r>
          </w:p>
        </w:tc>
      </w:tr>
      <w:tr w:rsidR="00C723BC" w:rsidRPr="00183F4C" w14:paraId="5BAC7FA8" w14:textId="77777777" w:rsidTr="00374E5A">
        <w:trPr>
          <w:jc w:val="center"/>
        </w:trPr>
        <w:tc>
          <w:tcPr>
            <w:tcW w:w="1548" w:type="dxa"/>
            <w:vAlign w:val="center"/>
          </w:tcPr>
          <w:p w14:paraId="3B56D2FD" w14:textId="77777777" w:rsidR="00C723BC" w:rsidRPr="00183F4C" w:rsidRDefault="00C723BC" w:rsidP="00D74DE9">
            <w:pPr>
              <w:pStyle w:val="T2"/>
              <w:spacing w:after="0"/>
              <w:ind w:left="0" w:right="0"/>
              <w:jc w:val="left"/>
              <w:rPr>
                <w:sz w:val="20"/>
              </w:rPr>
            </w:pPr>
            <w:r w:rsidRPr="00183F4C">
              <w:rPr>
                <w:sz w:val="20"/>
              </w:rPr>
              <w:t>Name</w:t>
            </w:r>
          </w:p>
        </w:tc>
        <w:tc>
          <w:tcPr>
            <w:tcW w:w="1440" w:type="dxa"/>
            <w:vAlign w:val="center"/>
          </w:tcPr>
          <w:p w14:paraId="0CE9147F" w14:textId="77777777" w:rsidR="00C723BC" w:rsidRPr="00183F4C" w:rsidRDefault="00C723BC" w:rsidP="00D74DE9">
            <w:pPr>
              <w:pStyle w:val="T2"/>
              <w:spacing w:after="0"/>
              <w:ind w:left="0" w:right="0"/>
              <w:jc w:val="left"/>
              <w:rPr>
                <w:sz w:val="20"/>
              </w:rPr>
            </w:pPr>
            <w:r w:rsidRPr="00183F4C">
              <w:rPr>
                <w:sz w:val="20"/>
              </w:rPr>
              <w:t>Affiliation</w:t>
            </w:r>
          </w:p>
        </w:tc>
        <w:tc>
          <w:tcPr>
            <w:tcW w:w="2610" w:type="dxa"/>
            <w:vAlign w:val="center"/>
          </w:tcPr>
          <w:p w14:paraId="64C404C8" w14:textId="77777777" w:rsidR="00C723BC" w:rsidRPr="00183F4C" w:rsidRDefault="00C723BC" w:rsidP="00D74DE9">
            <w:pPr>
              <w:pStyle w:val="T2"/>
              <w:spacing w:after="0"/>
              <w:ind w:left="0" w:right="0"/>
              <w:jc w:val="left"/>
              <w:rPr>
                <w:sz w:val="20"/>
              </w:rPr>
            </w:pPr>
            <w:r w:rsidRPr="00183F4C">
              <w:rPr>
                <w:sz w:val="20"/>
              </w:rPr>
              <w:t>Address</w:t>
            </w:r>
          </w:p>
        </w:tc>
        <w:tc>
          <w:tcPr>
            <w:tcW w:w="1507" w:type="dxa"/>
            <w:vAlign w:val="center"/>
          </w:tcPr>
          <w:p w14:paraId="4EF852C8" w14:textId="77777777" w:rsidR="00C723BC" w:rsidRPr="00183F4C" w:rsidRDefault="00C723BC" w:rsidP="00D74DE9">
            <w:pPr>
              <w:pStyle w:val="T2"/>
              <w:spacing w:after="0"/>
              <w:ind w:left="0" w:right="0"/>
              <w:jc w:val="left"/>
              <w:rPr>
                <w:sz w:val="20"/>
              </w:rPr>
            </w:pPr>
            <w:r w:rsidRPr="00183F4C">
              <w:rPr>
                <w:sz w:val="20"/>
              </w:rPr>
              <w:t>Phone</w:t>
            </w:r>
          </w:p>
        </w:tc>
        <w:tc>
          <w:tcPr>
            <w:tcW w:w="2471" w:type="dxa"/>
            <w:vAlign w:val="center"/>
          </w:tcPr>
          <w:p w14:paraId="278CB29A" w14:textId="77777777" w:rsidR="00C723BC" w:rsidRPr="00183F4C" w:rsidRDefault="00C723BC" w:rsidP="00D74DE9">
            <w:pPr>
              <w:pStyle w:val="T2"/>
              <w:spacing w:after="0"/>
              <w:ind w:left="0" w:right="0"/>
              <w:jc w:val="left"/>
              <w:rPr>
                <w:sz w:val="20"/>
              </w:rPr>
            </w:pPr>
            <w:r w:rsidRPr="00183F4C">
              <w:rPr>
                <w:sz w:val="20"/>
              </w:rPr>
              <w:t>email</w:t>
            </w:r>
          </w:p>
        </w:tc>
      </w:tr>
      <w:tr w:rsidR="00492A82" w:rsidRPr="00183F4C" w14:paraId="12547924" w14:textId="77777777" w:rsidTr="00374E5A">
        <w:trPr>
          <w:trHeight w:val="359"/>
          <w:jc w:val="center"/>
        </w:trPr>
        <w:tc>
          <w:tcPr>
            <w:tcW w:w="1548" w:type="dxa"/>
            <w:vAlign w:val="center"/>
          </w:tcPr>
          <w:p w14:paraId="03AA3557" w14:textId="25D1DA83" w:rsidR="005A7ED3" w:rsidRDefault="00D021EE" w:rsidP="00492A82">
            <w:pPr>
              <w:pStyle w:val="T2"/>
              <w:spacing w:after="0"/>
              <w:ind w:left="0" w:right="0"/>
              <w:jc w:val="left"/>
              <w:rPr>
                <w:b w:val="0"/>
                <w:sz w:val="18"/>
                <w:szCs w:val="18"/>
                <w:lang w:eastAsia="ko-KR"/>
              </w:rPr>
            </w:pPr>
            <w:r>
              <w:rPr>
                <w:b w:val="0"/>
                <w:sz w:val="18"/>
                <w:szCs w:val="18"/>
                <w:lang w:eastAsia="ko-KR"/>
              </w:rPr>
              <w:t>Xiaogang Chen</w:t>
            </w:r>
          </w:p>
        </w:tc>
        <w:tc>
          <w:tcPr>
            <w:tcW w:w="1440" w:type="dxa"/>
            <w:vAlign w:val="center"/>
          </w:tcPr>
          <w:p w14:paraId="33CCEDE6" w14:textId="7F91F551" w:rsidR="00492A82" w:rsidRDefault="00D021EE" w:rsidP="00492A82">
            <w:pPr>
              <w:pStyle w:val="T2"/>
              <w:spacing w:after="0"/>
              <w:ind w:left="0" w:right="0"/>
              <w:jc w:val="left"/>
              <w:rPr>
                <w:b w:val="0"/>
                <w:sz w:val="18"/>
                <w:szCs w:val="18"/>
                <w:lang w:eastAsia="ko-KR"/>
              </w:rPr>
            </w:pPr>
            <w:r>
              <w:rPr>
                <w:b w:val="0"/>
                <w:sz w:val="18"/>
                <w:szCs w:val="18"/>
                <w:lang w:eastAsia="ko-KR"/>
              </w:rPr>
              <w:t>Intel</w:t>
            </w:r>
          </w:p>
        </w:tc>
        <w:tc>
          <w:tcPr>
            <w:tcW w:w="2610" w:type="dxa"/>
            <w:vAlign w:val="center"/>
          </w:tcPr>
          <w:p w14:paraId="57CF593C" w14:textId="2EE789D4" w:rsidR="00492A82" w:rsidRDefault="00D021EE" w:rsidP="00492A82">
            <w:pPr>
              <w:pStyle w:val="T2"/>
              <w:spacing w:after="0"/>
              <w:ind w:left="0" w:right="0"/>
              <w:jc w:val="left"/>
              <w:rPr>
                <w:b w:val="0"/>
                <w:sz w:val="18"/>
                <w:szCs w:val="18"/>
                <w:lang w:eastAsia="ko-KR"/>
              </w:rPr>
            </w:pPr>
            <w:r w:rsidRPr="00D021EE">
              <w:rPr>
                <w:b w:val="0"/>
                <w:sz w:val="18"/>
                <w:szCs w:val="18"/>
                <w:lang w:eastAsia="ko-KR"/>
              </w:rPr>
              <w:t>2111 NE 25th Ave, Hillsboro, OR, 97124</w:t>
            </w:r>
          </w:p>
        </w:tc>
        <w:tc>
          <w:tcPr>
            <w:tcW w:w="1507" w:type="dxa"/>
            <w:vAlign w:val="center"/>
          </w:tcPr>
          <w:p w14:paraId="489F33FB" w14:textId="379F0110" w:rsidR="00492A82" w:rsidRPr="002C60AE" w:rsidRDefault="00492A82" w:rsidP="00D021EE">
            <w:pPr>
              <w:pStyle w:val="T2"/>
              <w:spacing w:after="0"/>
              <w:ind w:left="0" w:right="0"/>
              <w:jc w:val="left"/>
              <w:rPr>
                <w:b w:val="0"/>
                <w:sz w:val="18"/>
                <w:szCs w:val="18"/>
                <w:lang w:eastAsia="ko-KR"/>
              </w:rPr>
            </w:pPr>
          </w:p>
        </w:tc>
        <w:tc>
          <w:tcPr>
            <w:tcW w:w="2471" w:type="dxa"/>
            <w:vAlign w:val="center"/>
          </w:tcPr>
          <w:p w14:paraId="1E99EE37" w14:textId="61B2A777" w:rsidR="00492A82" w:rsidRDefault="00D021EE" w:rsidP="00492A82">
            <w:pPr>
              <w:pStyle w:val="T2"/>
              <w:spacing w:after="0"/>
              <w:ind w:left="0" w:right="0"/>
              <w:jc w:val="left"/>
              <w:rPr>
                <w:b w:val="0"/>
                <w:sz w:val="18"/>
                <w:szCs w:val="18"/>
                <w:lang w:eastAsia="ko-KR"/>
              </w:rPr>
            </w:pPr>
            <w:r>
              <w:rPr>
                <w:b w:val="0"/>
                <w:sz w:val="18"/>
                <w:szCs w:val="18"/>
                <w:lang w:eastAsia="ko-KR"/>
              </w:rPr>
              <w:t>Xiaogang.c.chen@Intel.com</w:t>
            </w:r>
          </w:p>
        </w:tc>
      </w:tr>
    </w:tbl>
    <w:p w14:paraId="0AB1B459" w14:textId="77777777" w:rsidR="003E4403" w:rsidRDefault="003E4403">
      <w:pPr>
        <w:pStyle w:val="T1"/>
        <w:spacing w:after="120"/>
        <w:rPr>
          <w:sz w:val="22"/>
        </w:rPr>
      </w:pPr>
    </w:p>
    <w:p w14:paraId="5E606FE7" w14:textId="77777777" w:rsidR="003E4403" w:rsidRDefault="003E4403">
      <w:pPr>
        <w:pStyle w:val="T1"/>
        <w:spacing w:after="120"/>
        <w:rPr>
          <w:sz w:val="22"/>
        </w:rPr>
      </w:pPr>
    </w:p>
    <w:p w14:paraId="34B1EC40" w14:textId="77777777" w:rsidR="003E4403" w:rsidRDefault="003E4403" w:rsidP="003E4403">
      <w:pPr>
        <w:pStyle w:val="T1"/>
        <w:spacing w:after="120"/>
      </w:pPr>
      <w:r>
        <w:t>Abstract</w:t>
      </w:r>
    </w:p>
    <w:p w14:paraId="348FC703" w14:textId="55821DB5" w:rsidR="00FC0EB0" w:rsidRDefault="00FC0EB0" w:rsidP="00FC0EB0">
      <w:pPr>
        <w:jc w:val="both"/>
      </w:pPr>
      <w:r>
        <w:rPr>
          <w:lang w:eastAsia="ko-KR"/>
        </w:rPr>
        <w:t>This submission proposes resolutions for comments of TGax Draft 1.0 with the following CIDs:</w:t>
      </w:r>
    </w:p>
    <w:p w14:paraId="3345F5C9" w14:textId="245A0B92" w:rsidR="003E4403" w:rsidRDefault="005A404F" w:rsidP="005A404F">
      <w:pPr>
        <w:jc w:val="both"/>
      </w:pPr>
      <w:r>
        <w:t>5381, 5383, 5783, 6880, 6881, 6883, 6884, 6886, 6887, 6889, 6890, 6891, 9041, 9042, 9043, 9044, 9045, 9046, 9047, 9049, 9051, 9089, 9609, 9610, 9733, 10134, 10135, 10228, 10231, 10232</w:t>
      </w:r>
    </w:p>
    <w:p w14:paraId="2D7AA7BF" w14:textId="77777777" w:rsidR="005A404F" w:rsidRPr="003E4403" w:rsidRDefault="005A404F" w:rsidP="005A404F">
      <w:pPr>
        <w:jc w:val="both"/>
        <w:rPr>
          <w:b/>
          <w:sz w:val="22"/>
        </w:rPr>
      </w:pPr>
    </w:p>
    <w:p w14:paraId="0C240D89" w14:textId="77777777" w:rsidR="00FC0EB0" w:rsidRDefault="00FC0EB0" w:rsidP="00FC0EB0">
      <w:pPr>
        <w:jc w:val="both"/>
        <w:rPr>
          <w:sz w:val="22"/>
        </w:rPr>
      </w:pPr>
      <w:r>
        <w:t>Revisions:</w:t>
      </w:r>
    </w:p>
    <w:p w14:paraId="5E27EAA7" w14:textId="77777777" w:rsidR="00FC0EB0" w:rsidRDefault="00FC0EB0" w:rsidP="00FC0EB0">
      <w:pPr>
        <w:jc w:val="both"/>
      </w:pPr>
    </w:p>
    <w:p w14:paraId="3C61F71D" w14:textId="77777777" w:rsidR="00FC0EB0" w:rsidRDefault="00FC0EB0" w:rsidP="00FC0EB0">
      <w:pPr>
        <w:pStyle w:val="ListParagraph"/>
        <w:numPr>
          <w:ilvl w:val="0"/>
          <w:numId w:val="30"/>
        </w:numPr>
        <w:ind w:leftChars="0"/>
        <w:jc w:val="both"/>
      </w:pPr>
      <w:r>
        <w:t>Rev 0: Initial version of the document.</w:t>
      </w:r>
    </w:p>
    <w:p w14:paraId="30F190D6" w14:textId="50FC63FD" w:rsidR="003C2986" w:rsidRDefault="003C2986" w:rsidP="00FC0EB0">
      <w:pPr>
        <w:pStyle w:val="ListParagraph"/>
        <w:numPr>
          <w:ilvl w:val="0"/>
          <w:numId w:val="30"/>
        </w:numPr>
        <w:ind w:leftChars="0"/>
        <w:jc w:val="both"/>
      </w:pPr>
      <w:r>
        <w:t>Rev 3: typo in CID 10232 and changes to equation 28-129.</w:t>
      </w:r>
      <w:bookmarkStart w:id="0" w:name="_GoBack"/>
      <w:bookmarkEnd w:id="0"/>
    </w:p>
    <w:p w14:paraId="1DF2FA3C" w14:textId="77777777" w:rsidR="005E768D" w:rsidRPr="004D2D75" w:rsidRDefault="005E768D">
      <w:pPr>
        <w:pStyle w:val="T1"/>
        <w:spacing w:after="120"/>
        <w:rPr>
          <w:sz w:val="22"/>
        </w:rPr>
      </w:pPr>
    </w:p>
    <w:p w14:paraId="0D769DF3" w14:textId="77777777" w:rsidR="005E768D" w:rsidRPr="004D2D75" w:rsidRDefault="005E768D" w:rsidP="005E768D"/>
    <w:p w14:paraId="1A963810" w14:textId="77777777" w:rsidR="005E768D" w:rsidRPr="004D2D75" w:rsidRDefault="005E768D"/>
    <w:p w14:paraId="0FF18DEA" w14:textId="77777777" w:rsidR="00DC0CA2" w:rsidRDefault="005E768D" w:rsidP="00F2637D">
      <w:r w:rsidRPr="004D2D75">
        <w:br w:type="page"/>
      </w:r>
    </w:p>
    <w:p w14:paraId="40DE0427" w14:textId="77777777" w:rsidR="00CE4BAA" w:rsidRPr="004F3AF6" w:rsidRDefault="00CE4BAA" w:rsidP="00CE4BAA">
      <w:r w:rsidRPr="004F3AF6">
        <w:lastRenderedPageBreak/>
        <w:t>Interpretation of a Motion to Adopt</w:t>
      </w:r>
    </w:p>
    <w:p w14:paraId="20522436" w14:textId="77777777" w:rsidR="00CE4BAA" w:rsidRPr="004C0F0A" w:rsidRDefault="00CE4BAA" w:rsidP="00CE4BAA">
      <w:pPr>
        <w:rPr>
          <w:lang w:eastAsia="ko-KR"/>
        </w:rPr>
      </w:pPr>
    </w:p>
    <w:p w14:paraId="0A43EF81" w14:textId="77777777" w:rsidR="00CE4BAA" w:rsidRPr="004F3AF6" w:rsidRDefault="00CE4BAA" w:rsidP="00CE4BAA">
      <w:pPr>
        <w:rPr>
          <w:lang w:eastAsia="ko-KR"/>
        </w:rPr>
      </w:pPr>
      <w:r w:rsidRPr="004F3AF6">
        <w:rPr>
          <w:lang w:eastAsia="ko-KR"/>
        </w:rPr>
        <w:t>A motion to approve this submission means that the editing instructions and any cha</w:t>
      </w:r>
      <w:r>
        <w:rPr>
          <w:lang w:eastAsia="ko-KR"/>
        </w:rPr>
        <w:t>nged or added material are a</w:t>
      </w:r>
      <w:r w:rsidRPr="004F3AF6">
        <w:rPr>
          <w:lang w:eastAsia="ko-KR"/>
        </w:rPr>
        <w:t>ctioned in the TGa</w:t>
      </w:r>
      <w:r w:rsidR="00E57DB2">
        <w:rPr>
          <w:lang w:eastAsia="ko-KR"/>
        </w:rPr>
        <w:t>x</w:t>
      </w:r>
      <w:r w:rsidRPr="004F3AF6">
        <w:rPr>
          <w:lang w:eastAsia="ko-KR"/>
        </w:rPr>
        <w:t xml:space="preserve"> Draft.  This introduction is not part of the adopted material.</w:t>
      </w:r>
    </w:p>
    <w:p w14:paraId="6B47F111" w14:textId="77777777" w:rsidR="00CE4BAA" w:rsidRPr="004F3AF6" w:rsidRDefault="00CE4BAA" w:rsidP="00CE4BAA">
      <w:pPr>
        <w:rPr>
          <w:lang w:eastAsia="ko-KR"/>
        </w:rPr>
      </w:pPr>
    </w:p>
    <w:p w14:paraId="41F804C6" w14:textId="77777777" w:rsidR="00CE4BAA" w:rsidRPr="004F3AF6" w:rsidRDefault="00CE4BAA" w:rsidP="00CE4BAA">
      <w:pPr>
        <w:rPr>
          <w:b/>
          <w:bCs/>
          <w:i/>
          <w:iCs/>
          <w:lang w:eastAsia="ko-KR"/>
        </w:rPr>
      </w:pPr>
      <w:r w:rsidRPr="004F3AF6">
        <w:rPr>
          <w:b/>
          <w:bCs/>
          <w:i/>
          <w:iCs/>
          <w:lang w:eastAsia="ko-KR"/>
        </w:rPr>
        <w:t>Editing instructions formatted like this are intended to be copied into the TGa</w:t>
      </w:r>
      <w:r w:rsidR="00E57DB2">
        <w:rPr>
          <w:b/>
          <w:bCs/>
          <w:i/>
          <w:iCs/>
          <w:lang w:eastAsia="ko-KR"/>
        </w:rPr>
        <w:t>x</w:t>
      </w:r>
      <w:r w:rsidRPr="004F3AF6">
        <w:rPr>
          <w:b/>
          <w:bCs/>
          <w:i/>
          <w:iCs/>
          <w:lang w:eastAsia="ko-KR"/>
        </w:rPr>
        <w:t xml:space="preserve"> Draft (i.e. they are instructions to the 802.11 editor on how to merge the text with the baseline documents).</w:t>
      </w:r>
    </w:p>
    <w:p w14:paraId="62DBF379" w14:textId="77777777" w:rsidR="00CE4BAA" w:rsidRPr="004F3AF6" w:rsidRDefault="00CE4BAA" w:rsidP="00CE4BAA">
      <w:pPr>
        <w:rPr>
          <w:lang w:eastAsia="ko-KR"/>
        </w:rPr>
      </w:pPr>
    </w:p>
    <w:p w14:paraId="2B18571A" w14:textId="77777777" w:rsidR="00CE4BAA" w:rsidRDefault="00CE4BAA" w:rsidP="00CE4BAA">
      <w:pPr>
        <w:rPr>
          <w:b/>
          <w:bCs/>
          <w:i/>
          <w:iCs/>
          <w:lang w:eastAsia="ko-KR"/>
        </w:rPr>
      </w:pPr>
      <w:r w:rsidRPr="004F3AF6">
        <w:rPr>
          <w:b/>
          <w:bCs/>
          <w:i/>
          <w:iCs/>
          <w:lang w:eastAsia="ko-KR"/>
        </w:rPr>
        <w:t>TGa</w:t>
      </w:r>
      <w:r w:rsidR="00E57DB2">
        <w:rPr>
          <w:b/>
          <w:bCs/>
          <w:i/>
          <w:iCs/>
          <w:lang w:eastAsia="ko-KR"/>
        </w:rPr>
        <w:t>x</w:t>
      </w:r>
      <w:r w:rsidRPr="004F3AF6">
        <w:rPr>
          <w:b/>
          <w:bCs/>
          <w:i/>
          <w:iCs/>
          <w:lang w:eastAsia="ko-KR"/>
        </w:rPr>
        <w:t xml:space="preserve"> Editor: Editing instructions preceded by “TGa</w:t>
      </w:r>
      <w:r w:rsidR="00E57DB2">
        <w:rPr>
          <w:b/>
          <w:bCs/>
          <w:i/>
          <w:iCs/>
          <w:lang w:eastAsia="ko-KR"/>
        </w:rPr>
        <w:t>x</w:t>
      </w:r>
      <w:r w:rsidRPr="004F3AF6">
        <w:rPr>
          <w:b/>
          <w:bCs/>
          <w:i/>
          <w:iCs/>
          <w:lang w:eastAsia="ko-KR"/>
        </w:rPr>
        <w:t xml:space="preserve"> Editor” are instructions to the TGa</w:t>
      </w:r>
      <w:r w:rsidR="00E57DB2">
        <w:rPr>
          <w:b/>
          <w:bCs/>
          <w:i/>
          <w:iCs/>
          <w:lang w:eastAsia="ko-KR"/>
        </w:rPr>
        <w:t>x</w:t>
      </w:r>
      <w:r w:rsidRPr="004F3AF6">
        <w:rPr>
          <w:b/>
          <w:bCs/>
          <w:i/>
          <w:iCs/>
          <w:lang w:eastAsia="ko-KR"/>
        </w:rPr>
        <w:t xml:space="preserve"> editor to modify existing material in the TGa</w:t>
      </w:r>
      <w:r w:rsidR="00E57DB2">
        <w:rPr>
          <w:b/>
          <w:bCs/>
          <w:i/>
          <w:iCs/>
          <w:lang w:eastAsia="ko-KR"/>
        </w:rPr>
        <w:t>x</w:t>
      </w:r>
      <w:r w:rsidRPr="004F3AF6">
        <w:rPr>
          <w:b/>
          <w:bCs/>
          <w:i/>
          <w:iCs/>
          <w:lang w:eastAsia="ko-KR"/>
        </w:rPr>
        <w:t xml:space="preserve"> draft.  As a result of adopting the changes, the TGa</w:t>
      </w:r>
      <w:r w:rsidR="00E57DB2">
        <w:rPr>
          <w:b/>
          <w:bCs/>
          <w:i/>
          <w:iCs/>
          <w:lang w:eastAsia="ko-KR"/>
        </w:rPr>
        <w:t>x</w:t>
      </w:r>
      <w:r w:rsidRPr="004F3AF6">
        <w:rPr>
          <w:b/>
          <w:bCs/>
          <w:i/>
          <w:iCs/>
          <w:lang w:eastAsia="ko-KR"/>
        </w:rPr>
        <w:t xml:space="preserve"> editor will execute the instructions rather than copy them to the TG</w:t>
      </w:r>
      <w:r w:rsidR="00E57DB2">
        <w:rPr>
          <w:b/>
          <w:bCs/>
          <w:i/>
          <w:iCs/>
          <w:lang w:eastAsia="ko-KR"/>
        </w:rPr>
        <w:t>ax</w:t>
      </w:r>
      <w:r w:rsidRPr="004F3AF6">
        <w:rPr>
          <w:b/>
          <w:bCs/>
          <w:i/>
          <w:iCs/>
          <w:lang w:eastAsia="ko-KR"/>
        </w:rPr>
        <w:t xml:space="preserve"> Draft.</w:t>
      </w:r>
    </w:p>
    <w:p w14:paraId="5FD25ABB" w14:textId="77777777" w:rsidR="0053566B" w:rsidRDefault="0053566B" w:rsidP="00F2637D"/>
    <w:p w14:paraId="23EFB36B" w14:textId="77777777" w:rsidR="0053566B" w:rsidRDefault="0053566B" w:rsidP="00F2637D"/>
    <w:p w14:paraId="4536FC0B" w14:textId="77777777" w:rsidR="00805C3F" w:rsidRDefault="00805C3F" w:rsidP="00F2637D"/>
    <w:tbl>
      <w:tblPr>
        <w:tblStyle w:val="TableGrid"/>
        <w:tblW w:w="10615" w:type="dxa"/>
        <w:tblLayout w:type="fixed"/>
        <w:tblLook w:val="04A0" w:firstRow="1" w:lastRow="0" w:firstColumn="1" w:lastColumn="0" w:noHBand="0" w:noVBand="1"/>
      </w:tblPr>
      <w:tblGrid>
        <w:gridCol w:w="666"/>
        <w:gridCol w:w="1219"/>
        <w:gridCol w:w="900"/>
        <w:gridCol w:w="720"/>
        <w:gridCol w:w="2160"/>
        <w:gridCol w:w="2083"/>
        <w:gridCol w:w="2867"/>
      </w:tblGrid>
      <w:tr w:rsidR="00176465" w:rsidRPr="00284088" w14:paraId="3BDF55D9" w14:textId="77777777" w:rsidTr="008A1E12">
        <w:trPr>
          <w:trHeight w:val="431"/>
        </w:trPr>
        <w:tc>
          <w:tcPr>
            <w:tcW w:w="666" w:type="dxa"/>
          </w:tcPr>
          <w:p w14:paraId="6F758547" w14:textId="0E66660F" w:rsidR="00176465" w:rsidRPr="00284088" w:rsidRDefault="00176465" w:rsidP="00176465">
            <w:pPr>
              <w:rPr>
                <w:b/>
              </w:rPr>
            </w:pPr>
            <w:r w:rsidRPr="00284088">
              <w:rPr>
                <w:b/>
              </w:rPr>
              <w:t>CID</w:t>
            </w:r>
          </w:p>
        </w:tc>
        <w:tc>
          <w:tcPr>
            <w:tcW w:w="1219" w:type="dxa"/>
          </w:tcPr>
          <w:p w14:paraId="0A86F021" w14:textId="0966074C" w:rsidR="00176465" w:rsidRPr="00284088" w:rsidRDefault="00176465" w:rsidP="00176465">
            <w:pPr>
              <w:rPr>
                <w:b/>
              </w:rPr>
            </w:pPr>
            <w:r w:rsidRPr="00284088">
              <w:rPr>
                <w:b/>
              </w:rPr>
              <w:t>Commenter</w:t>
            </w:r>
          </w:p>
        </w:tc>
        <w:tc>
          <w:tcPr>
            <w:tcW w:w="900" w:type="dxa"/>
          </w:tcPr>
          <w:p w14:paraId="75B6E040" w14:textId="7CC4574F" w:rsidR="00176465" w:rsidRPr="00284088" w:rsidRDefault="00176465" w:rsidP="00176465">
            <w:pPr>
              <w:rPr>
                <w:b/>
              </w:rPr>
            </w:pPr>
            <w:r w:rsidRPr="00284088">
              <w:rPr>
                <w:b/>
              </w:rPr>
              <w:t>Clause</w:t>
            </w:r>
          </w:p>
        </w:tc>
        <w:tc>
          <w:tcPr>
            <w:tcW w:w="720" w:type="dxa"/>
          </w:tcPr>
          <w:p w14:paraId="03C5F549" w14:textId="456185EF" w:rsidR="00176465" w:rsidRPr="00284088" w:rsidRDefault="00176465" w:rsidP="00176465">
            <w:pPr>
              <w:rPr>
                <w:b/>
              </w:rPr>
            </w:pPr>
            <w:r w:rsidRPr="00284088">
              <w:rPr>
                <w:b/>
              </w:rPr>
              <w:t>P.L.</w:t>
            </w:r>
          </w:p>
        </w:tc>
        <w:tc>
          <w:tcPr>
            <w:tcW w:w="2160" w:type="dxa"/>
          </w:tcPr>
          <w:p w14:paraId="598C3BDD" w14:textId="33432815" w:rsidR="00176465" w:rsidRPr="00284088" w:rsidRDefault="00176465" w:rsidP="00176465">
            <w:pPr>
              <w:rPr>
                <w:b/>
              </w:rPr>
            </w:pPr>
            <w:r w:rsidRPr="00284088">
              <w:rPr>
                <w:b/>
              </w:rPr>
              <w:t>Comment</w:t>
            </w:r>
          </w:p>
        </w:tc>
        <w:tc>
          <w:tcPr>
            <w:tcW w:w="2083" w:type="dxa"/>
          </w:tcPr>
          <w:p w14:paraId="73E16EC4" w14:textId="4E832CF9" w:rsidR="00176465" w:rsidRPr="00284088" w:rsidRDefault="00176465" w:rsidP="00176465">
            <w:pPr>
              <w:rPr>
                <w:b/>
              </w:rPr>
            </w:pPr>
            <w:r w:rsidRPr="00284088">
              <w:rPr>
                <w:b/>
              </w:rPr>
              <w:t>Proposed Change</w:t>
            </w:r>
          </w:p>
        </w:tc>
        <w:tc>
          <w:tcPr>
            <w:tcW w:w="2867" w:type="dxa"/>
          </w:tcPr>
          <w:p w14:paraId="2A633B1B" w14:textId="580D9156" w:rsidR="00176465" w:rsidRPr="00284088" w:rsidRDefault="00176465" w:rsidP="00176465">
            <w:pPr>
              <w:autoSpaceDE w:val="0"/>
              <w:autoSpaceDN w:val="0"/>
              <w:adjustRightInd w:val="0"/>
              <w:rPr>
                <w:b/>
                <w:bCs/>
                <w:sz w:val="16"/>
                <w:szCs w:val="18"/>
                <w:lang w:eastAsia="ko-KR"/>
              </w:rPr>
            </w:pPr>
            <w:r w:rsidRPr="00284088">
              <w:rPr>
                <w:b/>
              </w:rPr>
              <w:t>Resolution</w:t>
            </w:r>
          </w:p>
        </w:tc>
      </w:tr>
      <w:tr w:rsidR="00176465" w:rsidRPr="00805C3F" w14:paraId="52131D4C" w14:textId="77777777" w:rsidTr="008A1E12">
        <w:trPr>
          <w:trHeight w:val="3432"/>
        </w:trPr>
        <w:tc>
          <w:tcPr>
            <w:tcW w:w="666" w:type="dxa"/>
            <w:hideMark/>
          </w:tcPr>
          <w:p w14:paraId="60B83EA0" w14:textId="77777777" w:rsidR="00176465" w:rsidRPr="00805C3F" w:rsidRDefault="00176465" w:rsidP="00176465">
            <w:r w:rsidRPr="00805C3F">
              <w:t>5381</w:t>
            </w:r>
          </w:p>
        </w:tc>
        <w:tc>
          <w:tcPr>
            <w:tcW w:w="1219" w:type="dxa"/>
            <w:hideMark/>
          </w:tcPr>
          <w:p w14:paraId="174766C8" w14:textId="77777777" w:rsidR="00176465" w:rsidRPr="00805C3F" w:rsidRDefault="00176465" w:rsidP="00176465">
            <w:r w:rsidRPr="00805C3F">
              <w:t>Geonjung Ko</w:t>
            </w:r>
          </w:p>
        </w:tc>
        <w:tc>
          <w:tcPr>
            <w:tcW w:w="900" w:type="dxa"/>
            <w:hideMark/>
          </w:tcPr>
          <w:p w14:paraId="293EB44A" w14:textId="77777777" w:rsidR="00176465" w:rsidRPr="00805C3F" w:rsidRDefault="00176465" w:rsidP="00176465">
            <w:r w:rsidRPr="00805C3F">
              <w:t>28.3.20</w:t>
            </w:r>
          </w:p>
        </w:tc>
        <w:tc>
          <w:tcPr>
            <w:tcW w:w="720" w:type="dxa"/>
            <w:hideMark/>
          </w:tcPr>
          <w:p w14:paraId="6597461C" w14:textId="77777777" w:rsidR="00176465" w:rsidRPr="00805C3F" w:rsidRDefault="00176465" w:rsidP="00176465">
            <w:r w:rsidRPr="00805C3F">
              <w:t>369.05</w:t>
            </w:r>
          </w:p>
        </w:tc>
        <w:tc>
          <w:tcPr>
            <w:tcW w:w="2160" w:type="dxa"/>
            <w:hideMark/>
          </w:tcPr>
          <w:p w14:paraId="2696FE73" w14:textId="77777777" w:rsidR="00176465" w:rsidRPr="00805C3F" w:rsidRDefault="00176465" w:rsidP="00176465">
            <w:r w:rsidRPr="00805C3F">
              <w:t>An AP does not need to issue a PHY-RXSTART.indication primitive in response to a HE trigger-based PPDU that does not overlap the primary channel, if the PPDU is not solicited by the AP.</w:t>
            </w:r>
          </w:p>
        </w:tc>
        <w:tc>
          <w:tcPr>
            <w:tcW w:w="2083" w:type="dxa"/>
            <w:hideMark/>
          </w:tcPr>
          <w:p w14:paraId="09AC53D4" w14:textId="77777777" w:rsidR="00176465" w:rsidRPr="00805C3F" w:rsidRDefault="00176465" w:rsidP="00176465">
            <w:r w:rsidRPr="00805C3F">
              <w:t>An AP shall issue a PHY-RXSTART.indication primitive in response to a PPDU that does not overlap the primary channel, if the PPDU is the HE trigger-based PPDU the AP solicited. If the PPDU is the HE trigger-based PPDU that does not overlap the primary channel and the PPDU is not solicited by the AP, the AP shall not issue the primitive.</w:t>
            </w:r>
          </w:p>
        </w:tc>
        <w:tc>
          <w:tcPr>
            <w:tcW w:w="2867" w:type="dxa"/>
            <w:hideMark/>
          </w:tcPr>
          <w:p w14:paraId="7229C798" w14:textId="77777777" w:rsidR="00CD4A2D" w:rsidRDefault="00CD4A2D" w:rsidP="00CD4A2D">
            <w:pPr>
              <w:autoSpaceDE w:val="0"/>
              <w:autoSpaceDN w:val="0"/>
              <w:adjustRightInd w:val="0"/>
              <w:rPr>
                <w:bCs/>
                <w:sz w:val="16"/>
                <w:szCs w:val="18"/>
                <w:lang w:eastAsia="ko-KR"/>
              </w:rPr>
            </w:pPr>
            <w:r>
              <w:rPr>
                <w:bCs/>
                <w:sz w:val="16"/>
                <w:szCs w:val="18"/>
                <w:lang w:eastAsia="ko-KR"/>
              </w:rPr>
              <w:t xml:space="preserve">Revised – </w:t>
            </w:r>
          </w:p>
          <w:p w14:paraId="47DB144B" w14:textId="77777777" w:rsidR="00CD4A2D" w:rsidRDefault="00CD4A2D" w:rsidP="00CD4A2D">
            <w:pPr>
              <w:autoSpaceDE w:val="0"/>
              <w:autoSpaceDN w:val="0"/>
              <w:adjustRightInd w:val="0"/>
              <w:rPr>
                <w:bCs/>
                <w:sz w:val="16"/>
                <w:szCs w:val="18"/>
                <w:lang w:eastAsia="ko-KR"/>
              </w:rPr>
            </w:pPr>
          </w:p>
          <w:p w14:paraId="3AA667AC" w14:textId="77777777" w:rsidR="00CD4A2D" w:rsidRDefault="00CD4A2D" w:rsidP="00CD4A2D">
            <w:pPr>
              <w:autoSpaceDE w:val="0"/>
              <w:autoSpaceDN w:val="0"/>
              <w:adjustRightInd w:val="0"/>
              <w:rPr>
                <w:bCs/>
                <w:sz w:val="16"/>
                <w:szCs w:val="18"/>
                <w:lang w:eastAsia="ko-KR"/>
              </w:rPr>
            </w:pPr>
            <w:r>
              <w:rPr>
                <w:bCs/>
                <w:sz w:val="16"/>
                <w:szCs w:val="18"/>
                <w:lang w:eastAsia="ko-KR"/>
              </w:rPr>
              <w:t>As proposed change.</w:t>
            </w:r>
          </w:p>
          <w:p w14:paraId="1CE416F1" w14:textId="77777777" w:rsidR="00CD4A2D" w:rsidRDefault="00CD4A2D" w:rsidP="00CD4A2D">
            <w:pPr>
              <w:autoSpaceDE w:val="0"/>
              <w:autoSpaceDN w:val="0"/>
              <w:adjustRightInd w:val="0"/>
              <w:rPr>
                <w:bCs/>
                <w:sz w:val="16"/>
                <w:szCs w:val="18"/>
                <w:lang w:eastAsia="ko-KR"/>
              </w:rPr>
            </w:pPr>
          </w:p>
          <w:p w14:paraId="7550CCC7" w14:textId="77777777" w:rsidR="00CD4A2D" w:rsidRDefault="00CD4A2D" w:rsidP="00CD4A2D">
            <w:pPr>
              <w:autoSpaceDE w:val="0"/>
              <w:autoSpaceDN w:val="0"/>
              <w:adjustRightInd w:val="0"/>
              <w:rPr>
                <w:bCs/>
                <w:sz w:val="16"/>
                <w:szCs w:val="18"/>
                <w:lang w:eastAsia="ko-KR"/>
              </w:rPr>
            </w:pPr>
          </w:p>
          <w:p w14:paraId="37CCD518" w14:textId="77777777" w:rsidR="00CD4A2D" w:rsidRDefault="00CD4A2D" w:rsidP="00CD4A2D">
            <w:pPr>
              <w:autoSpaceDE w:val="0"/>
              <w:autoSpaceDN w:val="0"/>
              <w:adjustRightInd w:val="0"/>
              <w:rPr>
                <w:bCs/>
                <w:sz w:val="16"/>
                <w:szCs w:val="18"/>
                <w:lang w:eastAsia="ko-KR"/>
              </w:rPr>
            </w:pPr>
          </w:p>
          <w:p w14:paraId="4817DBA6" w14:textId="4C358220" w:rsidR="00CD4A2D" w:rsidRDefault="00CD4A2D" w:rsidP="00CD4A2D">
            <w:pPr>
              <w:autoSpaceDE w:val="0"/>
              <w:autoSpaceDN w:val="0"/>
              <w:adjustRightInd w:val="0"/>
              <w:rPr>
                <w:rFonts w:ascii="Calibri" w:hAnsi="Calibri" w:cs="Arial"/>
                <w:sz w:val="16"/>
                <w:szCs w:val="16"/>
              </w:rPr>
            </w:pPr>
            <w:r>
              <w:rPr>
                <w:bCs/>
                <w:sz w:val="16"/>
                <w:szCs w:val="18"/>
                <w:lang w:eastAsia="ko-KR"/>
              </w:rPr>
              <w:t>TGax editor to make the changes shown in 11-17/0</w:t>
            </w:r>
            <w:r w:rsidR="002E4612">
              <w:rPr>
                <w:bCs/>
                <w:sz w:val="16"/>
                <w:szCs w:val="18"/>
                <w:lang w:eastAsia="ko-KR"/>
              </w:rPr>
              <w:t>234r3</w:t>
            </w:r>
            <w:r>
              <w:rPr>
                <w:bCs/>
                <w:sz w:val="16"/>
                <w:szCs w:val="18"/>
                <w:lang w:eastAsia="ko-KR"/>
              </w:rPr>
              <w:t xml:space="preserve"> under all headings that include CID 5381.</w:t>
            </w:r>
          </w:p>
          <w:p w14:paraId="33189B85" w14:textId="1D6621C2" w:rsidR="0019142D" w:rsidRPr="00805C3F" w:rsidRDefault="0019142D" w:rsidP="00176465"/>
        </w:tc>
      </w:tr>
      <w:tr w:rsidR="00176465" w:rsidRPr="00805C3F" w14:paraId="46964C15" w14:textId="77777777" w:rsidTr="008A1E12">
        <w:trPr>
          <w:trHeight w:val="2112"/>
        </w:trPr>
        <w:tc>
          <w:tcPr>
            <w:tcW w:w="666" w:type="dxa"/>
            <w:hideMark/>
          </w:tcPr>
          <w:p w14:paraId="4257E099" w14:textId="3BE5BD96" w:rsidR="00176465" w:rsidRPr="00805C3F" w:rsidRDefault="00176465" w:rsidP="00176465">
            <w:r w:rsidRPr="00805C3F">
              <w:t>5383</w:t>
            </w:r>
          </w:p>
        </w:tc>
        <w:tc>
          <w:tcPr>
            <w:tcW w:w="1219" w:type="dxa"/>
            <w:hideMark/>
          </w:tcPr>
          <w:p w14:paraId="40502E51" w14:textId="77777777" w:rsidR="00176465" w:rsidRPr="00805C3F" w:rsidRDefault="00176465" w:rsidP="00176465">
            <w:r w:rsidRPr="00805C3F">
              <w:t>Geonjung Ko</w:t>
            </w:r>
          </w:p>
        </w:tc>
        <w:tc>
          <w:tcPr>
            <w:tcW w:w="900" w:type="dxa"/>
            <w:hideMark/>
          </w:tcPr>
          <w:p w14:paraId="5F0DA002" w14:textId="77777777" w:rsidR="00176465" w:rsidRPr="00805C3F" w:rsidRDefault="00176465" w:rsidP="00176465">
            <w:r w:rsidRPr="00805C3F">
              <w:t>28.3.20</w:t>
            </w:r>
          </w:p>
        </w:tc>
        <w:tc>
          <w:tcPr>
            <w:tcW w:w="720" w:type="dxa"/>
            <w:hideMark/>
          </w:tcPr>
          <w:p w14:paraId="28C04A9D" w14:textId="77777777" w:rsidR="00176465" w:rsidRPr="00805C3F" w:rsidRDefault="00176465" w:rsidP="00176465">
            <w:r w:rsidRPr="00805C3F">
              <w:t>369.08</w:t>
            </w:r>
          </w:p>
        </w:tc>
        <w:tc>
          <w:tcPr>
            <w:tcW w:w="2160" w:type="dxa"/>
            <w:hideMark/>
          </w:tcPr>
          <w:p w14:paraId="06EE57D2" w14:textId="77777777" w:rsidR="00176465" w:rsidRPr="00805C3F" w:rsidRDefault="00176465" w:rsidP="00176465">
            <w:r w:rsidRPr="00805C3F">
              <w:t>According to the baseline spec, the secondary channel means a 20 MHz channel. Therefore, it should be the secondary 20 MHz channel, secondary 40 MHz channel, or secondary 80 MHz channel.</w:t>
            </w:r>
          </w:p>
        </w:tc>
        <w:tc>
          <w:tcPr>
            <w:tcW w:w="2083" w:type="dxa"/>
            <w:hideMark/>
          </w:tcPr>
          <w:p w14:paraId="00ABCF76" w14:textId="77777777" w:rsidR="00176465" w:rsidRPr="00805C3F" w:rsidRDefault="00176465" w:rsidP="00176465">
            <w:r w:rsidRPr="00805C3F">
              <w:t>As per comment</w:t>
            </w:r>
          </w:p>
        </w:tc>
        <w:tc>
          <w:tcPr>
            <w:tcW w:w="2867" w:type="dxa"/>
            <w:hideMark/>
          </w:tcPr>
          <w:p w14:paraId="4F3BC541" w14:textId="4526C093" w:rsidR="00AB1737" w:rsidRDefault="00AB1737" w:rsidP="00AB1737">
            <w:pPr>
              <w:autoSpaceDE w:val="0"/>
              <w:autoSpaceDN w:val="0"/>
              <w:adjustRightInd w:val="0"/>
              <w:rPr>
                <w:bCs/>
                <w:sz w:val="16"/>
                <w:szCs w:val="18"/>
                <w:lang w:eastAsia="ko-KR"/>
              </w:rPr>
            </w:pPr>
            <w:r>
              <w:rPr>
                <w:bCs/>
                <w:sz w:val="16"/>
                <w:szCs w:val="18"/>
                <w:lang w:eastAsia="ko-KR"/>
              </w:rPr>
              <w:t xml:space="preserve">Revised – </w:t>
            </w:r>
          </w:p>
          <w:p w14:paraId="7AB6A6DC" w14:textId="77777777" w:rsidR="00AB1737" w:rsidRDefault="00AB1737" w:rsidP="00AB1737">
            <w:pPr>
              <w:autoSpaceDE w:val="0"/>
              <w:autoSpaceDN w:val="0"/>
              <w:adjustRightInd w:val="0"/>
              <w:rPr>
                <w:bCs/>
                <w:sz w:val="16"/>
                <w:szCs w:val="18"/>
                <w:lang w:eastAsia="ko-KR"/>
              </w:rPr>
            </w:pPr>
          </w:p>
          <w:p w14:paraId="1CD40A8F" w14:textId="09A53AA9" w:rsidR="00AB1737" w:rsidRDefault="00AB1737" w:rsidP="00AB1737">
            <w:pPr>
              <w:autoSpaceDE w:val="0"/>
              <w:autoSpaceDN w:val="0"/>
              <w:adjustRightInd w:val="0"/>
              <w:rPr>
                <w:bCs/>
                <w:sz w:val="16"/>
                <w:szCs w:val="18"/>
                <w:lang w:eastAsia="ko-KR"/>
              </w:rPr>
            </w:pPr>
            <w:r>
              <w:rPr>
                <w:bCs/>
                <w:sz w:val="16"/>
                <w:szCs w:val="18"/>
                <w:lang w:eastAsia="ko-KR"/>
              </w:rPr>
              <w:t>As proposed change.</w:t>
            </w:r>
          </w:p>
          <w:p w14:paraId="0DA5CC6B" w14:textId="77777777" w:rsidR="00AB1737" w:rsidRDefault="00AB1737" w:rsidP="00AB1737">
            <w:pPr>
              <w:autoSpaceDE w:val="0"/>
              <w:autoSpaceDN w:val="0"/>
              <w:adjustRightInd w:val="0"/>
              <w:rPr>
                <w:bCs/>
                <w:sz w:val="16"/>
                <w:szCs w:val="18"/>
                <w:lang w:eastAsia="ko-KR"/>
              </w:rPr>
            </w:pPr>
          </w:p>
          <w:p w14:paraId="2C9FEEC0" w14:textId="77777777" w:rsidR="00AB1737" w:rsidRDefault="00AB1737" w:rsidP="00AB1737">
            <w:pPr>
              <w:autoSpaceDE w:val="0"/>
              <w:autoSpaceDN w:val="0"/>
              <w:adjustRightInd w:val="0"/>
              <w:rPr>
                <w:bCs/>
                <w:sz w:val="16"/>
                <w:szCs w:val="18"/>
                <w:lang w:eastAsia="ko-KR"/>
              </w:rPr>
            </w:pPr>
          </w:p>
          <w:p w14:paraId="0E971957" w14:textId="77777777" w:rsidR="00AB1737" w:rsidRDefault="00AB1737" w:rsidP="00AB1737">
            <w:pPr>
              <w:autoSpaceDE w:val="0"/>
              <w:autoSpaceDN w:val="0"/>
              <w:adjustRightInd w:val="0"/>
              <w:rPr>
                <w:bCs/>
                <w:sz w:val="16"/>
                <w:szCs w:val="18"/>
                <w:lang w:eastAsia="ko-KR"/>
              </w:rPr>
            </w:pPr>
          </w:p>
          <w:p w14:paraId="6F08CFF3" w14:textId="673E84A8" w:rsidR="00AB1737" w:rsidRDefault="00AB1737" w:rsidP="00AB1737">
            <w:pPr>
              <w:autoSpaceDE w:val="0"/>
              <w:autoSpaceDN w:val="0"/>
              <w:adjustRightInd w:val="0"/>
              <w:rPr>
                <w:rFonts w:ascii="Calibri" w:hAnsi="Calibri" w:cs="Arial"/>
                <w:sz w:val="16"/>
                <w:szCs w:val="16"/>
              </w:rPr>
            </w:pPr>
            <w:r>
              <w:rPr>
                <w:bCs/>
                <w:sz w:val="16"/>
                <w:szCs w:val="18"/>
                <w:lang w:eastAsia="ko-KR"/>
              </w:rPr>
              <w:t>TGax editor to make the changes shown in 11-17/0</w:t>
            </w:r>
            <w:r w:rsidR="002E4612">
              <w:rPr>
                <w:bCs/>
                <w:sz w:val="16"/>
                <w:szCs w:val="18"/>
                <w:lang w:eastAsia="ko-KR"/>
              </w:rPr>
              <w:t>234r3</w:t>
            </w:r>
            <w:r>
              <w:rPr>
                <w:bCs/>
                <w:sz w:val="16"/>
                <w:szCs w:val="18"/>
                <w:lang w:eastAsia="ko-KR"/>
              </w:rPr>
              <w:t xml:space="preserve"> under all headings that include CID 5</w:t>
            </w:r>
            <w:r w:rsidR="00CD4A2D">
              <w:rPr>
                <w:bCs/>
                <w:sz w:val="16"/>
                <w:szCs w:val="18"/>
                <w:lang w:eastAsia="ko-KR"/>
              </w:rPr>
              <w:t>383</w:t>
            </w:r>
            <w:r>
              <w:rPr>
                <w:bCs/>
                <w:sz w:val="16"/>
                <w:szCs w:val="18"/>
                <w:lang w:eastAsia="ko-KR"/>
              </w:rPr>
              <w:t>.</w:t>
            </w:r>
          </w:p>
          <w:p w14:paraId="5A428FDF" w14:textId="77777777" w:rsidR="00176465" w:rsidRPr="00805C3F" w:rsidRDefault="00176465" w:rsidP="00176465"/>
        </w:tc>
      </w:tr>
      <w:tr w:rsidR="00176465" w:rsidRPr="00805C3F" w14:paraId="0F2259C1" w14:textId="77777777" w:rsidTr="008A1E12">
        <w:trPr>
          <w:trHeight w:val="1584"/>
        </w:trPr>
        <w:tc>
          <w:tcPr>
            <w:tcW w:w="666" w:type="dxa"/>
            <w:hideMark/>
          </w:tcPr>
          <w:p w14:paraId="0EF1A06B" w14:textId="6DCEA9F7" w:rsidR="00176465" w:rsidRPr="00805C3F" w:rsidRDefault="00176465" w:rsidP="00176465">
            <w:r w:rsidRPr="00805C3F">
              <w:t>5783</w:t>
            </w:r>
          </w:p>
        </w:tc>
        <w:tc>
          <w:tcPr>
            <w:tcW w:w="1219" w:type="dxa"/>
            <w:hideMark/>
          </w:tcPr>
          <w:p w14:paraId="66A3D3BA" w14:textId="77777777" w:rsidR="00176465" w:rsidRPr="00805C3F" w:rsidRDefault="00176465" w:rsidP="00176465">
            <w:r w:rsidRPr="00805C3F">
              <w:t>Hongyuan Zhang</w:t>
            </w:r>
          </w:p>
        </w:tc>
        <w:tc>
          <w:tcPr>
            <w:tcW w:w="900" w:type="dxa"/>
            <w:hideMark/>
          </w:tcPr>
          <w:p w14:paraId="35FE82E1" w14:textId="77777777" w:rsidR="00176465" w:rsidRPr="00805C3F" w:rsidRDefault="00176465" w:rsidP="00176465">
            <w:r w:rsidRPr="00805C3F">
              <w:t>28.3.20</w:t>
            </w:r>
          </w:p>
        </w:tc>
        <w:tc>
          <w:tcPr>
            <w:tcW w:w="720" w:type="dxa"/>
            <w:hideMark/>
          </w:tcPr>
          <w:p w14:paraId="7FEFB253" w14:textId="77777777" w:rsidR="00176465" w:rsidRPr="00805C3F" w:rsidRDefault="00176465" w:rsidP="00176465">
            <w:r w:rsidRPr="00805C3F">
              <w:t>368.42</w:t>
            </w:r>
          </w:p>
        </w:tc>
        <w:tc>
          <w:tcPr>
            <w:tcW w:w="2160" w:type="dxa"/>
            <w:hideMark/>
          </w:tcPr>
          <w:p w14:paraId="6F2242FF" w14:textId="77777777" w:rsidR="00176465" w:rsidRPr="00805C3F" w:rsidRDefault="00176465" w:rsidP="00176465">
            <w:r w:rsidRPr="00805C3F">
              <w:t>When HE-SIG-A CRC Fails, PHY.CCA(Busy) should not be held according to RXTIME in (28-128), which is based on some subfields of HE-SIG-A.</w:t>
            </w:r>
          </w:p>
        </w:tc>
        <w:tc>
          <w:tcPr>
            <w:tcW w:w="2083" w:type="dxa"/>
            <w:hideMark/>
          </w:tcPr>
          <w:p w14:paraId="10712108" w14:textId="77777777" w:rsidR="00176465" w:rsidRPr="00805C3F" w:rsidRDefault="00176465" w:rsidP="00176465">
            <w:r w:rsidRPr="00805C3F">
              <w:t>Creat a new RXTIME formula in this case, similar to the 11ac RXTIME formular with SignalExtension added. Refer to this new RXTIME formula if the SIGA CRC fails</w:t>
            </w:r>
          </w:p>
        </w:tc>
        <w:tc>
          <w:tcPr>
            <w:tcW w:w="2867" w:type="dxa"/>
            <w:hideMark/>
          </w:tcPr>
          <w:p w14:paraId="4DA0C205" w14:textId="77777777" w:rsidR="00ED2A4E" w:rsidRDefault="00ED2A4E" w:rsidP="00ED2A4E">
            <w:pPr>
              <w:autoSpaceDE w:val="0"/>
              <w:autoSpaceDN w:val="0"/>
              <w:adjustRightInd w:val="0"/>
              <w:rPr>
                <w:bCs/>
                <w:sz w:val="16"/>
                <w:szCs w:val="18"/>
                <w:lang w:eastAsia="ko-KR"/>
              </w:rPr>
            </w:pPr>
            <w:r>
              <w:rPr>
                <w:bCs/>
                <w:sz w:val="16"/>
                <w:szCs w:val="18"/>
                <w:lang w:eastAsia="ko-KR"/>
              </w:rPr>
              <w:t xml:space="preserve">Revised – </w:t>
            </w:r>
          </w:p>
          <w:p w14:paraId="2B401C33" w14:textId="77777777" w:rsidR="00ED2A4E" w:rsidRDefault="00ED2A4E" w:rsidP="00ED2A4E">
            <w:pPr>
              <w:autoSpaceDE w:val="0"/>
              <w:autoSpaceDN w:val="0"/>
              <w:adjustRightInd w:val="0"/>
              <w:rPr>
                <w:bCs/>
                <w:sz w:val="16"/>
                <w:szCs w:val="18"/>
                <w:lang w:eastAsia="ko-KR"/>
              </w:rPr>
            </w:pPr>
          </w:p>
          <w:p w14:paraId="558696F5" w14:textId="77777777" w:rsidR="00ED2A4E" w:rsidRDefault="00ED2A4E" w:rsidP="00ED2A4E">
            <w:pPr>
              <w:autoSpaceDE w:val="0"/>
              <w:autoSpaceDN w:val="0"/>
              <w:adjustRightInd w:val="0"/>
              <w:rPr>
                <w:bCs/>
                <w:sz w:val="16"/>
                <w:szCs w:val="18"/>
                <w:lang w:eastAsia="ko-KR"/>
              </w:rPr>
            </w:pPr>
            <w:r>
              <w:rPr>
                <w:bCs/>
                <w:sz w:val="16"/>
                <w:szCs w:val="18"/>
                <w:lang w:eastAsia="ko-KR"/>
              </w:rPr>
              <w:t>As proposed change.</w:t>
            </w:r>
          </w:p>
          <w:p w14:paraId="275A2B51" w14:textId="77777777" w:rsidR="00ED2A4E" w:rsidRDefault="00ED2A4E" w:rsidP="00ED2A4E">
            <w:pPr>
              <w:autoSpaceDE w:val="0"/>
              <w:autoSpaceDN w:val="0"/>
              <w:adjustRightInd w:val="0"/>
              <w:rPr>
                <w:bCs/>
                <w:sz w:val="16"/>
                <w:szCs w:val="18"/>
                <w:lang w:eastAsia="ko-KR"/>
              </w:rPr>
            </w:pPr>
          </w:p>
          <w:p w14:paraId="493C94FF" w14:textId="77777777" w:rsidR="00ED2A4E" w:rsidRDefault="00ED2A4E" w:rsidP="00ED2A4E">
            <w:pPr>
              <w:autoSpaceDE w:val="0"/>
              <w:autoSpaceDN w:val="0"/>
              <w:adjustRightInd w:val="0"/>
              <w:rPr>
                <w:bCs/>
                <w:sz w:val="16"/>
                <w:szCs w:val="18"/>
                <w:lang w:eastAsia="ko-KR"/>
              </w:rPr>
            </w:pPr>
          </w:p>
          <w:p w14:paraId="342CDAEC" w14:textId="77777777" w:rsidR="00ED2A4E" w:rsidRDefault="00ED2A4E" w:rsidP="00ED2A4E">
            <w:pPr>
              <w:autoSpaceDE w:val="0"/>
              <w:autoSpaceDN w:val="0"/>
              <w:adjustRightInd w:val="0"/>
              <w:rPr>
                <w:bCs/>
                <w:sz w:val="16"/>
                <w:szCs w:val="18"/>
                <w:lang w:eastAsia="ko-KR"/>
              </w:rPr>
            </w:pPr>
          </w:p>
          <w:p w14:paraId="5F0CF510" w14:textId="50B6CB52" w:rsidR="00176465" w:rsidRPr="00805C3F" w:rsidRDefault="00ED2A4E" w:rsidP="00ED2A4E">
            <w:r>
              <w:rPr>
                <w:bCs/>
                <w:sz w:val="16"/>
                <w:szCs w:val="18"/>
                <w:lang w:eastAsia="ko-KR"/>
              </w:rPr>
              <w:t>TGax editor to make the changes shown in 11-17/0</w:t>
            </w:r>
            <w:r w:rsidR="002E4612">
              <w:rPr>
                <w:bCs/>
                <w:sz w:val="16"/>
                <w:szCs w:val="18"/>
                <w:lang w:eastAsia="ko-KR"/>
              </w:rPr>
              <w:t>234r3</w:t>
            </w:r>
            <w:r>
              <w:rPr>
                <w:bCs/>
                <w:sz w:val="16"/>
                <w:szCs w:val="18"/>
                <w:lang w:eastAsia="ko-KR"/>
              </w:rPr>
              <w:t xml:space="preserve"> under all headings that include CID 5783.</w:t>
            </w:r>
          </w:p>
        </w:tc>
      </w:tr>
      <w:tr w:rsidR="00176465" w:rsidRPr="00805C3F" w14:paraId="48C4FCDF" w14:textId="77777777" w:rsidTr="008A1E12">
        <w:trPr>
          <w:trHeight w:val="792"/>
        </w:trPr>
        <w:tc>
          <w:tcPr>
            <w:tcW w:w="666" w:type="dxa"/>
            <w:hideMark/>
          </w:tcPr>
          <w:p w14:paraId="1EA9B424" w14:textId="77777777" w:rsidR="00176465" w:rsidRPr="00805C3F" w:rsidRDefault="00176465" w:rsidP="00176465">
            <w:r w:rsidRPr="00805C3F">
              <w:t>6880</w:t>
            </w:r>
          </w:p>
        </w:tc>
        <w:tc>
          <w:tcPr>
            <w:tcW w:w="1219" w:type="dxa"/>
            <w:hideMark/>
          </w:tcPr>
          <w:p w14:paraId="6F708458" w14:textId="77777777" w:rsidR="00176465" w:rsidRPr="00805C3F" w:rsidRDefault="00176465" w:rsidP="00176465">
            <w:r w:rsidRPr="00805C3F">
              <w:t>John Coffey</w:t>
            </w:r>
          </w:p>
        </w:tc>
        <w:tc>
          <w:tcPr>
            <w:tcW w:w="900" w:type="dxa"/>
            <w:hideMark/>
          </w:tcPr>
          <w:p w14:paraId="4A9217CF" w14:textId="77777777" w:rsidR="00176465" w:rsidRPr="00805C3F" w:rsidRDefault="00176465" w:rsidP="00176465">
            <w:r w:rsidRPr="00805C3F">
              <w:t>28.3.20</w:t>
            </w:r>
          </w:p>
        </w:tc>
        <w:tc>
          <w:tcPr>
            <w:tcW w:w="720" w:type="dxa"/>
            <w:hideMark/>
          </w:tcPr>
          <w:p w14:paraId="61A83325" w14:textId="77777777" w:rsidR="00176465" w:rsidRPr="00805C3F" w:rsidRDefault="00176465" w:rsidP="00176465">
            <w:r w:rsidRPr="00805C3F">
              <w:t>368.48</w:t>
            </w:r>
          </w:p>
        </w:tc>
        <w:tc>
          <w:tcPr>
            <w:tcW w:w="2160" w:type="dxa"/>
            <w:hideMark/>
          </w:tcPr>
          <w:p w14:paraId="13EB72CA" w14:textId="77777777" w:rsidR="00176465" w:rsidRPr="00805C3F" w:rsidRDefault="00176465" w:rsidP="00176465">
            <w:r w:rsidRPr="00805C3F">
              <w:t>Unnecessary variant used for defined term: "BSS color". The term is "BSS Color".</w:t>
            </w:r>
          </w:p>
        </w:tc>
        <w:tc>
          <w:tcPr>
            <w:tcW w:w="2083" w:type="dxa"/>
            <w:hideMark/>
          </w:tcPr>
          <w:p w14:paraId="4A9F5B24" w14:textId="77777777" w:rsidR="00176465" w:rsidRPr="00805C3F" w:rsidRDefault="00176465" w:rsidP="00176465">
            <w:r w:rsidRPr="00805C3F">
              <w:t>Change to "BSS Color".</w:t>
            </w:r>
          </w:p>
        </w:tc>
        <w:tc>
          <w:tcPr>
            <w:tcW w:w="2867" w:type="dxa"/>
            <w:hideMark/>
          </w:tcPr>
          <w:p w14:paraId="6A3FB942" w14:textId="77777777" w:rsidR="00403872" w:rsidRDefault="00403872" w:rsidP="00403872">
            <w:pPr>
              <w:autoSpaceDE w:val="0"/>
              <w:autoSpaceDN w:val="0"/>
              <w:adjustRightInd w:val="0"/>
              <w:rPr>
                <w:bCs/>
                <w:sz w:val="16"/>
                <w:szCs w:val="18"/>
                <w:lang w:eastAsia="ko-KR"/>
              </w:rPr>
            </w:pPr>
            <w:r>
              <w:rPr>
                <w:bCs/>
                <w:sz w:val="16"/>
                <w:szCs w:val="18"/>
                <w:lang w:eastAsia="ko-KR"/>
              </w:rPr>
              <w:t xml:space="preserve">Revised – </w:t>
            </w:r>
          </w:p>
          <w:p w14:paraId="29B31476" w14:textId="77777777" w:rsidR="00403872" w:rsidRDefault="00403872" w:rsidP="00403872">
            <w:pPr>
              <w:autoSpaceDE w:val="0"/>
              <w:autoSpaceDN w:val="0"/>
              <w:adjustRightInd w:val="0"/>
              <w:rPr>
                <w:bCs/>
                <w:sz w:val="16"/>
                <w:szCs w:val="18"/>
                <w:lang w:eastAsia="ko-KR"/>
              </w:rPr>
            </w:pPr>
          </w:p>
          <w:p w14:paraId="5624B387" w14:textId="77777777" w:rsidR="00403872" w:rsidRDefault="00403872" w:rsidP="00403872">
            <w:pPr>
              <w:autoSpaceDE w:val="0"/>
              <w:autoSpaceDN w:val="0"/>
              <w:adjustRightInd w:val="0"/>
              <w:rPr>
                <w:bCs/>
                <w:sz w:val="16"/>
                <w:szCs w:val="18"/>
                <w:lang w:eastAsia="ko-KR"/>
              </w:rPr>
            </w:pPr>
            <w:r>
              <w:rPr>
                <w:bCs/>
                <w:sz w:val="16"/>
                <w:szCs w:val="18"/>
                <w:lang w:eastAsia="ko-KR"/>
              </w:rPr>
              <w:t>As proposed change.</w:t>
            </w:r>
          </w:p>
          <w:p w14:paraId="35909402" w14:textId="77FC7F39" w:rsidR="00403872" w:rsidRDefault="00403872" w:rsidP="00403872">
            <w:pPr>
              <w:autoSpaceDE w:val="0"/>
              <w:autoSpaceDN w:val="0"/>
              <w:adjustRightInd w:val="0"/>
              <w:rPr>
                <w:bCs/>
                <w:sz w:val="16"/>
                <w:szCs w:val="18"/>
                <w:lang w:eastAsia="ko-KR"/>
              </w:rPr>
            </w:pPr>
            <w:r>
              <w:rPr>
                <w:bCs/>
                <w:sz w:val="16"/>
                <w:szCs w:val="18"/>
                <w:lang w:eastAsia="ko-KR"/>
              </w:rPr>
              <w:t>TGax editor to make the changes shown in 11-17/0</w:t>
            </w:r>
            <w:r w:rsidR="002E4612">
              <w:rPr>
                <w:bCs/>
                <w:sz w:val="16"/>
                <w:szCs w:val="18"/>
                <w:lang w:eastAsia="ko-KR"/>
              </w:rPr>
              <w:t>234r3</w:t>
            </w:r>
            <w:r>
              <w:rPr>
                <w:bCs/>
                <w:sz w:val="16"/>
                <w:szCs w:val="18"/>
                <w:lang w:eastAsia="ko-KR"/>
              </w:rPr>
              <w:t xml:space="preserve"> under all headings that include CID 5783.</w:t>
            </w:r>
          </w:p>
          <w:p w14:paraId="5E7850EA" w14:textId="77777777" w:rsidR="00176465" w:rsidRPr="00805C3F" w:rsidRDefault="00176465" w:rsidP="00176465"/>
        </w:tc>
      </w:tr>
      <w:tr w:rsidR="00176465" w:rsidRPr="00805C3F" w14:paraId="7D89339D" w14:textId="77777777" w:rsidTr="008A1E12">
        <w:trPr>
          <w:trHeight w:val="792"/>
        </w:trPr>
        <w:tc>
          <w:tcPr>
            <w:tcW w:w="666" w:type="dxa"/>
            <w:hideMark/>
          </w:tcPr>
          <w:p w14:paraId="4825C503" w14:textId="77777777" w:rsidR="00176465" w:rsidRPr="00805C3F" w:rsidRDefault="00176465" w:rsidP="00176465">
            <w:r w:rsidRPr="00805C3F">
              <w:t>6881</w:t>
            </w:r>
          </w:p>
        </w:tc>
        <w:tc>
          <w:tcPr>
            <w:tcW w:w="1219" w:type="dxa"/>
            <w:hideMark/>
          </w:tcPr>
          <w:p w14:paraId="6C03E14C" w14:textId="77777777" w:rsidR="00176465" w:rsidRPr="00805C3F" w:rsidRDefault="00176465" w:rsidP="00176465">
            <w:r w:rsidRPr="00805C3F">
              <w:t>John Coffey</w:t>
            </w:r>
          </w:p>
        </w:tc>
        <w:tc>
          <w:tcPr>
            <w:tcW w:w="900" w:type="dxa"/>
            <w:hideMark/>
          </w:tcPr>
          <w:p w14:paraId="6BE71F50" w14:textId="77777777" w:rsidR="00176465" w:rsidRPr="00805C3F" w:rsidRDefault="00176465" w:rsidP="00176465">
            <w:r w:rsidRPr="00805C3F">
              <w:t>28.3.20</w:t>
            </w:r>
          </w:p>
        </w:tc>
        <w:tc>
          <w:tcPr>
            <w:tcW w:w="720" w:type="dxa"/>
            <w:hideMark/>
          </w:tcPr>
          <w:p w14:paraId="1CA91FE6" w14:textId="77777777" w:rsidR="00176465" w:rsidRPr="00805C3F" w:rsidRDefault="00176465" w:rsidP="00176465">
            <w:r w:rsidRPr="00805C3F">
              <w:t>368.49</w:t>
            </w:r>
          </w:p>
        </w:tc>
        <w:tc>
          <w:tcPr>
            <w:tcW w:w="2160" w:type="dxa"/>
            <w:hideMark/>
          </w:tcPr>
          <w:p w14:paraId="7B16655E" w14:textId="77777777" w:rsidR="00176465" w:rsidRPr="00805C3F" w:rsidRDefault="00176465" w:rsidP="00176465">
            <w:r w:rsidRPr="00805C3F">
              <w:t>Unnecessary variant used for defined term: "BSS color". The term is "BSS Color".</w:t>
            </w:r>
          </w:p>
        </w:tc>
        <w:tc>
          <w:tcPr>
            <w:tcW w:w="2083" w:type="dxa"/>
            <w:hideMark/>
          </w:tcPr>
          <w:p w14:paraId="253BAF3A" w14:textId="77777777" w:rsidR="00176465" w:rsidRPr="00805C3F" w:rsidRDefault="00176465" w:rsidP="00176465">
            <w:r w:rsidRPr="00805C3F">
              <w:t>Change to "BSS Color".</w:t>
            </w:r>
          </w:p>
        </w:tc>
        <w:tc>
          <w:tcPr>
            <w:tcW w:w="2867" w:type="dxa"/>
            <w:hideMark/>
          </w:tcPr>
          <w:p w14:paraId="590838E1" w14:textId="77777777" w:rsidR="00403872" w:rsidRDefault="00403872" w:rsidP="00403872">
            <w:pPr>
              <w:autoSpaceDE w:val="0"/>
              <w:autoSpaceDN w:val="0"/>
              <w:adjustRightInd w:val="0"/>
              <w:rPr>
                <w:bCs/>
                <w:sz w:val="16"/>
                <w:szCs w:val="18"/>
                <w:lang w:eastAsia="ko-KR"/>
              </w:rPr>
            </w:pPr>
            <w:r>
              <w:rPr>
                <w:bCs/>
                <w:sz w:val="16"/>
                <w:szCs w:val="18"/>
                <w:lang w:eastAsia="ko-KR"/>
              </w:rPr>
              <w:t xml:space="preserve">Revised – </w:t>
            </w:r>
          </w:p>
          <w:p w14:paraId="2B7AECBA" w14:textId="77777777" w:rsidR="00403872" w:rsidRDefault="00403872" w:rsidP="00403872">
            <w:pPr>
              <w:autoSpaceDE w:val="0"/>
              <w:autoSpaceDN w:val="0"/>
              <w:adjustRightInd w:val="0"/>
              <w:rPr>
                <w:bCs/>
                <w:sz w:val="16"/>
                <w:szCs w:val="18"/>
                <w:lang w:eastAsia="ko-KR"/>
              </w:rPr>
            </w:pPr>
          </w:p>
          <w:p w14:paraId="25D85F02" w14:textId="77777777" w:rsidR="00403872" w:rsidRDefault="00403872" w:rsidP="00403872">
            <w:pPr>
              <w:autoSpaceDE w:val="0"/>
              <w:autoSpaceDN w:val="0"/>
              <w:adjustRightInd w:val="0"/>
              <w:rPr>
                <w:bCs/>
                <w:sz w:val="16"/>
                <w:szCs w:val="18"/>
                <w:lang w:eastAsia="ko-KR"/>
              </w:rPr>
            </w:pPr>
            <w:r>
              <w:rPr>
                <w:bCs/>
                <w:sz w:val="16"/>
                <w:szCs w:val="18"/>
                <w:lang w:eastAsia="ko-KR"/>
              </w:rPr>
              <w:t>As proposed change.</w:t>
            </w:r>
          </w:p>
          <w:p w14:paraId="7DBE0315" w14:textId="05EBC51A" w:rsidR="00176465" w:rsidRPr="00805C3F" w:rsidRDefault="00403872" w:rsidP="00176465">
            <w:r>
              <w:rPr>
                <w:bCs/>
                <w:sz w:val="16"/>
                <w:szCs w:val="18"/>
                <w:lang w:eastAsia="ko-KR"/>
              </w:rPr>
              <w:t>TGax editor to make the changes shown in 11-17/0</w:t>
            </w:r>
            <w:r w:rsidR="002E4612">
              <w:rPr>
                <w:bCs/>
                <w:sz w:val="16"/>
                <w:szCs w:val="18"/>
                <w:lang w:eastAsia="ko-KR"/>
              </w:rPr>
              <w:t>234r3</w:t>
            </w:r>
            <w:r>
              <w:rPr>
                <w:bCs/>
                <w:sz w:val="16"/>
                <w:szCs w:val="18"/>
                <w:lang w:eastAsia="ko-KR"/>
              </w:rPr>
              <w:t xml:space="preserve"> under all headings that include CID 5783.</w:t>
            </w:r>
          </w:p>
        </w:tc>
      </w:tr>
      <w:tr w:rsidR="00176465" w:rsidRPr="00805C3F" w14:paraId="309AEF21" w14:textId="77777777" w:rsidTr="008A1E12">
        <w:trPr>
          <w:trHeight w:val="792"/>
        </w:trPr>
        <w:tc>
          <w:tcPr>
            <w:tcW w:w="666" w:type="dxa"/>
            <w:hideMark/>
          </w:tcPr>
          <w:p w14:paraId="138DF8F6" w14:textId="77777777" w:rsidR="00176465" w:rsidRPr="00805C3F" w:rsidRDefault="00176465" w:rsidP="00176465">
            <w:r w:rsidRPr="00805C3F">
              <w:lastRenderedPageBreak/>
              <w:t>6883</w:t>
            </w:r>
          </w:p>
        </w:tc>
        <w:tc>
          <w:tcPr>
            <w:tcW w:w="1219" w:type="dxa"/>
            <w:hideMark/>
          </w:tcPr>
          <w:p w14:paraId="4894B0A3" w14:textId="77777777" w:rsidR="00176465" w:rsidRPr="00805C3F" w:rsidRDefault="00176465" w:rsidP="00176465">
            <w:r w:rsidRPr="00805C3F">
              <w:t>John Coffey</w:t>
            </w:r>
          </w:p>
        </w:tc>
        <w:tc>
          <w:tcPr>
            <w:tcW w:w="900" w:type="dxa"/>
            <w:hideMark/>
          </w:tcPr>
          <w:p w14:paraId="0B492AB2" w14:textId="77777777" w:rsidR="00176465" w:rsidRPr="00805C3F" w:rsidRDefault="00176465" w:rsidP="00176465">
            <w:r w:rsidRPr="00805C3F">
              <w:t>28.3.20</w:t>
            </w:r>
          </w:p>
        </w:tc>
        <w:tc>
          <w:tcPr>
            <w:tcW w:w="720" w:type="dxa"/>
            <w:hideMark/>
          </w:tcPr>
          <w:p w14:paraId="10F79B1A" w14:textId="77777777" w:rsidR="00176465" w:rsidRPr="00805C3F" w:rsidRDefault="00176465" w:rsidP="00176465">
            <w:r w:rsidRPr="00805C3F">
              <w:t>369.39</w:t>
            </w:r>
          </w:p>
        </w:tc>
        <w:tc>
          <w:tcPr>
            <w:tcW w:w="2160" w:type="dxa"/>
            <w:hideMark/>
          </w:tcPr>
          <w:p w14:paraId="29F88D6B" w14:textId="77777777" w:rsidR="00176465" w:rsidRPr="00805C3F" w:rsidRDefault="00176465" w:rsidP="00176465">
            <w:r w:rsidRPr="00805C3F">
              <w:t>Unnecessary variant used for defined term: "BSS color". The term is "BSS Color".</w:t>
            </w:r>
          </w:p>
        </w:tc>
        <w:tc>
          <w:tcPr>
            <w:tcW w:w="2083" w:type="dxa"/>
            <w:hideMark/>
          </w:tcPr>
          <w:p w14:paraId="3F56133E" w14:textId="77777777" w:rsidR="00176465" w:rsidRPr="00805C3F" w:rsidRDefault="00176465" w:rsidP="00176465">
            <w:r w:rsidRPr="00805C3F">
              <w:t>Change to "BSS Color".</w:t>
            </w:r>
          </w:p>
        </w:tc>
        <w:tc>
          <w:tcPr>
            <w:tcW w:w="2867" w:type="dxa"/>
            <w:hideMark/>
          </w:tcPr>
          <w:p w14:paraId="19707CEC" w14:textId="77777777" w:rsidR="00F412AE" w:rsidRDefault="00F412AE" w:rsidP="00F412AE">
            <w:pPr>
              <w:autoSpaceDE w:val="0"/>
              <w:autoSpaceDN w:val="0"/>
              <w:adjustRightInd w:val="0"/>
              <w:rPr>
                <w:bCs/>
                <w:sz w:val="16"/>
                <w:szCs w:val="18"/>
                <w:lang w:eastAsia="ko-KR"/>
              </w:rPr>
            </w:pPr>
            <w:r>
              <w:rPr>
                <w:bCs/>
                <w:sz w:val="16"/>
                <w:szCs w:val="18"/>
                <w:lang w:eastAsia="ko-KR"/>
              </w:rPr>
              <w:t xml:space="preserve">Revised – </w:t>
            </w:r>
          </w:p>
          <w:p w14:paraId="0B752C6D" w14:textId="77777777" w:rsidR="00F412AE" w:rsidRDefault="00F412AE" w:rsidP="00F412AE">
            <w:pPr>
              <w:autoSpaceDE w:val="0"/>
              <w:autoSpaceDN w:val="0"/>
              <w:adjustRightInd w:val="0"/>
              <w:rPr>
                <w:bCs/>
                <w:sz w:val="16"/>
                <w:szCs w:val="18"/>
                <w:lang w:eastAsia="ko-KR"/>
              </w:rPr>
            </w:pPr>
          </w:p>
          <w:p w14:paraId="2935F80A" w14:textId="77777777" w:rsidR="00F412AE" w:rsidRDefault="00F412AE" w:rsidP="00F412AE">
            <w:pPr>
              <w:autoSpaceDE w:val="0"/>
              <w:autoSpaceDN w:val="0"/>
              <w:adjustRightInd w:val="0"/>
              <w:rPr>
                <w:bCs/>
                <w:sz w:val="16"/>
                <w:szCs w:val="18"/>
                <w:lang w:eastAsia="ko-KR"/>
              </w:rPr>
            </w:pPr>
            <w:r>
              <w:rPr>
                <w:bCs/>
                <w:sz w:val="16"/>
                <w:szCs w:val="18"/>
                <w:lang w:eastAsia="ko-KR"/>
              </w:rPr>
              <w:t>As proposed change.</w:t>
            </w:r>
          </w:p>
          <w:p w14:paraId="642D1567" w14:textId="163C8C98" w:rsidR="00176465" w:rsidRPr="00805C3F" w:rsidRDefault="00F412AE" w:rsidP="00F412AE">
            <w:r>
              <w:rPr>
                <w:bCs/>
                <w:sz w:val="16"/>
                <w:szCs w:val="18"/>
                <w:lang w:eastAsia="ko-KR"/>
              </w:rPr>
              <w:t>TGax editor to make the changes shown in 11-17/0</w:t>
            </w:r>
            <w:r w:rsidR="002E4612">
              <w:rPr>
                <w:bCs/>
                <w:sz w:val="16"/>
                <w:szCs w:val="18"/>
                <w:lang w:eastAsia="ko-KR"/>
              </w:rPr>
              <w:t>234r3</w:t>
            </w:r>
            <w:r>
              <w:rPr>
                <w:bCs/>
                <w:sz w:val="16"/>
                <w:szCs w:val="18"/>
                <w:lang w:eastAsia="ko-KR"/>
              </w:rPr>
              <w:t xml:space="preserve"> under all headings that include CID 6883.</w:t>
            </w:r>
          </w:p>
        </w:tc>
      </w:tr>
      <w:tr w:rsidR="00176465" w:rsidRPr="00805C3F" w14:paraId="2AAB7E9A" w14:textId="77777777" w:rsidTr="008A1E12">
        <w:trPr>
          <w:trHeight w:val="792"/>
        </w:trPr>
        <w:tc>
          <w:tcPr>
            <w:tcW w:w="666" w:type="dxa"/>
            <w:hideMark/>
          </w:tcPr>
          <w:p w14:paraId="42D48F3E" w14:textId="77777777" w:rsidR="00176465" w:rsidRPr="00805C3F" w:rsidRDefault="00176465" w:rsidP="00176465">
            <w:r w:rsidRPr="00805C3F">
              <w:t>6884</w:t>
            </w:r>
          </w:p>
        </w:tc>
        <w:tc>
          <w:tcPr>
            <w:tcW w:w="1219" w:type="dxa"/>
            <w:hideMark/>
          </w:tcPr>
          <w:p w14:paraId="6F881796" w14:textId="77777777" w:rsidR="00176465" w:rsidRPr="00805C3F" w:rsidRDefault="00176465" w:rsidP="00176465">
            <w:r w:rsidRPr="00805C3F">
              <w:t>John Coffey</w:t>
            </w:r>
          </w:p>
        </w:tc>
        <w:tc>
          <w:tcPr>
            <w:tcW w:w="900" w:type="dxa"/>
            <w:hideMark/>
          </w:tcPr>
          <w:p w14:paraId="52FDBC11" w14:textId="77777777" w:rsidR="00176465" w:rsidRPr="00805C3F" w:rsidRDefault="00176465" w:rsidP="00176465">
            <w:r w:rsidRPr="00805C3F">
              <w:t>28.3.20</w:t>
            </w:r>
          </w:p>
        </w:tc>
        <w:tc>
          <w:tcPr>
            <w:tcW w:w="720" w:type="dxa"/>
            <w:hideMark/>
          </w:tcPr>
          <w:p w14:paraId="6B24CBA3" w14:textId="77777777" w:rsidR="00176465" w:rsidRPr="00805C3F" w:rsidRDefault="00176465" w:rsidP="00176465">
            <w:r w:rsidRPr="00805C3F">
              <w:t>369.40</w:t>
            </w:r>
          </w:p>
        </w:tc>
        <w:tc>
          <w:tcPr>
            <w:tcW w:w="2160" w:type="dxa"/>
            <w:hideMark/>
          </w:tcPr>
          <w:p w14:paraId="441EBC9F" w14:textId="77777777" w:rsidR="00176465" w:rsidRPr="00805C3F" w:rsidRDefault="00176465" w:rsidP="00176465">
            <w:r w:rsidRPr="00805C3F">
              <w:t>Unnecessary variant used for defined term: "BSS color". The term is "BSS Color".</w:t>
            </w:r>
          </w:p>
        </w:tc>
        <w:tc>
          <w:tcPr>
            <w:tcW w:w="2083" w:type="dxa"/>
            <w:hideMark/>
          </w:tcPr>
          <w:p w14:paraId="6A36FB19" w14:textId="77777777" w:rsidR="00176465" w:rsidRPr="00805C3F" w:rsidRDefault="00176465" w:rsidP="00176465">
            <w:r w:rsidRPr="00805C3F">
              <w:t>Change to "BSS Color".</w:t>
            </w:r>
          </w:p>
        </w:tc>
        <w:tc>
          <w:tcPr>
            <w:tcW w:w="2867" w:type="dxa"/>
            <w:hideMark/>
          </w:tcPr>
          <w:p w14:paraId="7E00C981" w14:textId="77777777" w:rsidR="00F412AE" w:rsidRDefault="00F412AE" w:rsidP="00F412AE">
            <w:pPr>
              <w:autoSpaceDE w:val="0"/>
              <w:autoSpaceDN w:val="0"/>
              <w:adjustRightInd w:val="0"/>
              <w:rPr>
                <w:bCs/>
                <w:sz w:val="16"/>
                <w:szCs w:val="18"/>
                <w:lang w:eastAsia="ko-KR"/>
              </w:rPr>
            </w:pPr>
            <w:r>
              <w:rPr>
                <w:bCs/>
                <w:sz w:val="16"/>
                <w:szCs w:val="18"/>
                <w:lang w:eastAsia="ko-KR"/>
              </w:rPr>
              <w:t xml:space="preserve">Revised – </w:t>
            </w:r>
          </w:p>
          <w:p w14:paraId="7F3F4CA6" w14:textId="77777777" w:rsidR="00F412AE" w:rsidRDefault="00F412AE" w:rsidP="00F412AE">
            <w:pPr>
              <w:autoSpaceDE w:val="0"/>
              <w:autoSpaceDN w:val="0"/>
              <w:adjustRightInd w:val="0"/>
              <w:rPr>
                <w:bCs/>
                <w:sz w:val="16"/>
                <w:szCs w:val="18"/>
                <w:lang w:eastAsia="ko-KR"/>
              </w:rPr>
            </w:pPr>
          </w:p>
          <w:p w14:paraId="3A6C86FF" w14:textId="77777777" w:rsidR="00F412AE" w:rsidRDefault="00F412AE" w:rsidP="00F412AE">
            <w:pPr>
              <w:autoSpaceDE w:val="0"/>
              <w:autoSpaceDN w:val="0"/>
              <w:adjustRightInd w:val="0"/>
              <w:rPr>
                <w:bCs/>
                <w:sz w:val="16"/>
                <w:szCs w:val="18"/>
                <w:lang w:eastAsia="ko-KR"/>
              </w:rPr>
            </w:pPr>
            <w:r>
              <w:rPr>
                <w:bCs/>
                <w:sz w:val="16"/>
                <w:szCs w:val="18"/>
                <w:lang w:eastAsia="ko-KR"/>
              </w:rPr>
              <w:t>As proposed change.</w:t>
            </w:r>
          </w:p>
          <w:p w14:paraId="5A4BD808" w14:textId="587CD74B" w:rsidR="00176465" w:rsidRPr="00805C3F" w:rsidRDefault="00F412AE" w:rsidP="00F412AE">
            <w:r>
              <w:rPr>
                <w:bCs/>
                <w:sz w:val="16"/>
                <w:szCs w:val="18"/>
                <w:lang w:eastAsia="ko-KR"/>
              </w:rPr>
              <w:t>TGax editor to make the changes shown in 11-17/0</w:t>
            </w:r>
            <w:r w:rsidR="002E4612">
              <w:rPr>
                <w:bCs/>
                <w:sz w:val="16"/>
                <w:szCs w:val="18"/>
                <w:lang w:eastAsia="ko-KR"/>
              </w:rPr>
              <w:t>234r3</w:t>
            </w:r>
            <w:r>
              <w:rPr>
                <w:bCs/>
                <w:sz w:val="16"/>
                <w:szCs w:val="18"/>
                <w:lang w:eastAsia="ko-KR"/>
              </w:rPr>
              <w:t xml:space="preserve"> under all headings that include CID 6884.</w:t>
            </w:r>
          </w:p>
        </w:tc>
      </w:tr>
      <w:tr w:rsidR="00176465" w:rsidRPr="00805C3F" w14:paraId="2F60C632" w14:textId="77777777" w:rsidTr="008A1E12">
        <w:trPr>
          <w:trHeight w:val="792"/>
        </w:trPr>
        <w:tc>
          <w:tcPr>
            <w:tcW w:w="666" w:type="dxa"/>
            <w:hideMark/>
          </w:tcPr>
          <w:p w14:paraId="1024AFAB" w14:textId="77777777" w:rsidR="00176465" w:rsidRPr="00805C3F" w:rsidRDefault="00176465" w:rsidP="00176465">
            <w:r w:rsidRPr="00805C3F">
              <w:t>6886</w:t>
            </w:r>
          </w:p>
        </w:tc>
        <w:tc>
          <w:tcPr>
            <w:tcW w:w="1219" w:type="dxa"/>
            <w:hideMark/>
          </w:tcPr>
          <w:p w14:paraId="6A73DECD" w14:textId="77777777" w:rsidR="00176465" w:rsidRPr="00805C3F" w:rsidRDefault="00176465" w:rsidP="00176465">
            <w:r w:rsidRPr="00805C3F">
              <w:t>John Coffey</w:t>
            </w:r>
          </w:p>
        </w:tc>
        <w:tc>
          <w:tcPr>
            <w:tcW w:w="900" w:type="dxa"/>
            <w:hideMark/>
          </w:tcPr>
          <w:p w14:paraId="7A375AB3" w14:textId="77777777" w:rsidR="00176465" w:rsidRPr="00805C3F" w:rsidRDefault="00176465" w:rsidP="00176465">
            <w:r w:rsidRPr="00805C3F">
              <w:t>28.3.20</w:t>
            </w:r>
          </w:p>
        </w:tc>
        <w:tc>
          <w:tcPr>
            <w:tcW w:w="720" w:type="dxa"/>
            <w:hideMark/>
          </w:tcPr>
          <w:p w14:paraId="389F8B60" w14:textId="77777777" w:rsidR="00176465" w:rsidRPr="00805C3F" w:rsidRDefault="00176465" w:rsidP="00176465">
            <w:r w:rsidRPr="00805C3F">
              <w:t>369.65</w:t>
            </w:r>
          </w:p>
        </w:tc>
        <w:tc>
          <w:tcPr>
            <w:tcW w:w="2160" w:type="dxa"/>
            <w:hideMark/>
          </w:tcPr>
          <w:p w14:paraId="7106821A" w14:textId="77777777" w:rsidR="00176465" w:rsidRPr="00805C3F" w:rsidRDefault="00176465" w:rsidP="00176465">
            <w:r w:rsidRPr="00805C3F">
              <w:t>Unnecessary variant used for defined term: "BSS color". The term is "BSS Color".</w:t>
            </w:r>
          </w:p>
        </w:tc>
        <w:tc>
          <w:tcPr>
            <w:tcW w:w="2083" w:type="dxa"/>
            <w:hideMark/>
          </w:tcPr>
          <w:p w14:paraId="21BA0846" w14:textId="77777777" w:rsidR="00176465" w:rsidRPr="00805C3F" w:rsidRDefault="00176465" w:rsidP="00176465">
            <w:r w:rsidRPr="00805C3F">
              <w:t>Change to "BSS Color".</w:t>
            </w:r>
          </w:p>
        </w:tc>
        <w:tc>
          <w:tcPr>
            <w:tcW w:w="2867" w:type="dxa"/>
            <w:hideMark/>
          </w:tcPr>
          <w:p w14:paraId="0A711183" w14:textId="77777777" w:rsidR="00F412AE" w:rsidRDefault="00F412AE" w:rsidP="00F412AE">
            <w:pPr>
              <w:autoSpaceDE w:val="0"/>
              <w:autoSpaceDN w:val="0"/>
              <w:adjustRightInd w:val="0"/>
              <w:rPr>
                <w:bCs/>
                <w:sz w:val="16"/>
                <w:szCs w:val="18"/>
                <w:lang w:eastAsia="ko-KR"/>
              </w:rPr>
            </w:pPr>
            <w:r>
              <w:rPr>
                <w:bCs/>
                <w:sz w:val="16"/>
                <w:szCs w:val="18"/>
                <w:lang w:eastAsia="ko-KR"/>
              </w:rPr>
              <w:t xml:space="preserve">Revised – </w:t>
            </w:r>
          </w:p>
          <w:p w14:paraId="2EB98092" w14:textId="77777777" w:rsidR="00F412AE" w:rsidRDefault="00F412AE" w:rsidP="00F412AE">
            <w:pPr>
              <w:autoSpaceDE w:val="0"/>
              <w:autoSpaceDN w:val="0"/>
              <w:adjustRightInd w:val="0"/>
              <w:rPr>
                <w:bCs/>
                <w:sz w:val="16"/>
                <w:szCs w:val="18"/>
                <w:lang w:eastAsia="ko-KR"/>
              </w:rPr>
            </w:pPr>
          </w:p>
          <w:p w14:paraId="1D861A70" w14:textId="77777777" w:rsidR="00F412AE" w:rsidRDefault="00F412AE" w:rsidP="00F412AE">
            <w:pPr>
              <w:autoSpaceDE w:val="0"/>
              <w:autoSpaceDN w:val="0"/>
              <w:adjustRightInd w:val="0"/>
              <w:rPr>
                <w:bCs/>
                <w:sz w:val="16"/>
                <w:szCs w:val="18"/>
                <w:lang w:eastAsia="ko-KR"/>
              </w:rPr>
            </w:pPr>
            <w:r>
              <w:rPr>
                <w:bCs/>
                <w:sz w:val="16"/>
                <w:szCs w:val="18"/>
                <w:lang w:eastAsia="ko-KR"/>
              </w:rPr>
              <w:t>As proposed change.</w:t>
            </w:r>
          </w:p>
          <w:p w14:paraId="78DC1D66" w14:textId="12D234FD" w:rsidR="00176465" w:rsidRPr="00805C3F" w:rsidRDefault="00F412AE" w:rsidP="00F412AE">
            <w:r>
              <w:rPr>
                <w:bCs/>
                <w:sz w:val="16"/>
                <w:szCs w:val="18"/>
                <w:lang w:eastAsia="ko-KR"/>
              </w:rPr>
              <w:t>TGax editor to make the changes shown in 11-17/0</w:t>
            </w:r>
            <w:r w:rsidR="002E4612">
              <w:rPr>
                <w:bCs/>
                <w:sz w:val="16"/>
                <w:szCs w:val="18"/>
                <w:lang w:eastAsia="ko-KR"/>
              </w:rPr>
              <w:t>234r3</w:t>
            </w:r>
            <w:r>
              <w:rPr>
                <w:bCs/>
                <w:sz w:val="16"/>
                <w:szCs w:val="18"/>
                <w:lang w:eastAsia="ko-KR"/>
              </w:rPr>
              <w:t xml:space="preserve"> under all headings that include CID 6886.</w:t>
            </w:r>
          </w:p>
        </w:tc>
      </w:tr>
      <w:tr w:rsidR="00176465" w:rsidRPr="00805C3F" w14:paraId="5D1341D3" w14:textId="77777777" w:rsidTr="008A1E12">
        <w:trPr>
          <w:trHeight w:val="1320"/>
        </w:trPr>
        <w:tc>
          <w:tcPr>
            <w:tcW w:w="666" w:type="dxa"/>
            <w:hideMark/>
          </w:tcPr>
          <w:p w14:paraId="2EA0349F" w14:textId="77777777" w:rsidR="00176465" w:rsidRPr="00805C3F" w:rsidRDefault="00176465" w:rsidP="00176465">
            <w:r w:rsidRPr="00805C3F">
              <w:t>6887</w:t>
            </w:r>
          </w:p>
        </w:tc>
        <w:tc>
          <w:tcPr>
            <w:tcW w:w="1219" w:type="dxa"/>
            <w:hideMark/>
          </w:tcPr>
          <w:p w14:paraId="530F840A" w14:textId="77777777" w:rsidR="00176465" w:rsidRPr="00805C3F" w:rsidRDefault="00176465" w:rsidP="00176465">
            <w:r w:rsidRPr="00805C3F">
              <w:t>John Coffey</w:t>
            </w:r>
          </w:p>
        </w:tc>
        <w:tc>
          <w:tcPr>
            <w:tcW w:w="900" w:type="dxa"/>
            <w:hideMark/>
          </w:tcPr>
          <w:p w14:paraId="15494A07" w14:textId="77777777" w:rsidR="00176465" w:rsidRPr="00805C3F" w:rsidRDefault="00176465" w:rsidP="00176465">
            <w:r w:rsidRPr="00805C3F">
              <w:t>28.3.20</w:t>
            </w:r>
          </w:p>
        </w:tc>
        <w:tc>
          <w:tcPr>
            <w:tcW w:w="720" w:type="dxa"/>
            <w:hideMark/>
          </w:tcPr>
          <w:p w14:paraId="37A9B294" w14:textId="77777777" w:rsidR="00176465" w:rsidRPr="00805C3F" w:rsidRDefault="00176465" w:rsidP="00176465">
            <w:r w:rsidRPr="00805C3F">
              <w:t>369.65</w:t>
            </w:r>
          </w:p>
        </w:tc>
        <w:tc>
          <w:tcPr>
            <w:tcW w:w="2160" w:type="dxa"/>
            <w:hideMark/>
          </w:tcPr>
          <w:p w14:paraId="7426DDA2" w14:textId="77777777" w:rsidR="00176465" w:rsidRPr="00805C3F" w:rsidRDefault="00176465" w:rsidP="00176465">
            <w:r w:rsidRPr="00805C3F">
              <w:t>(Second instance on same line:) Unnecessary variant used for defined term: "BSS color". The term is "BSS Color".</w:t>
            </w:r>
          </w:p>
        </w:tc>
        <w:tc>
          <w:tcPr>
            <w:tcW w:w="2083" w:type="dxa"/>
            <w:hideMark/>
          </w:tcPr>
          <w:p w14:paraId="12118A83" w14:textId="77777777" w:rsidR="00176465" w:rsidRPr="00805C3F" w:rsidRDefault="00176465" w:rsidP="00176465">
            <w:r w:rsidRPr="00805C3F">
              <w:t>Change to "BSS Color".</w:t>
            </w:r>
          </w:p>
        </w:tc>
        <w:tc>
          <w:tcPr>
            <w:tcW w:w="2867" w:type="dxa"/>
            <w:hideMark/>
          </w:tcPr>
          <w:p w14:paraId="6B76C9E0" w14:textId="77777777" w:rsidR="00F412AE" w:rsidRDefault="00F412AE" w:rsidP="00F412AE">
            <w:pPr>
              <w:autoSpaceDE w:val="0"/>
              <w:autoSpaceDN w:val="0"/>
              <w:adjustRightInd w:val="0"/>
              <w:rPr>
                <w:bCs/>
                <w:sz w:val="16"/>
                <w:szCs w:val="18"/>
                <w:lang w:eastAsia="ko-KR"/>
              </w:rPr>
            </w:pPr>
            <w:r>
              <w:rPr>
                <w:bCs/>
                <w:sz w:val="16"/>
                <w:szCs w:val="18"/>
                <w:lang w:eastAsia="ko-KR"/>
              </w:rPr>
              <w:t xml:space="preserve">Revised – </w:t>
            </w:r>
          </w:p>
          <w:p w14:paraId="472B8232" w14:textId="77777777" w:rsidR="00F412AE" w:rsidRDefault="00F412AE" w:rsidP="00F412AE">
            <w:pPr>
              <w:autoSpaceDE w:val="0"/>
              <w:autoSpaceDN w:val="0"/>
              <w:adjustRightInd w:val="0"/>
              <w:rPr>
                <w:bCs/>
                <w:sz w:val="16"/>
                <w:szCs w:val="18"/>
                <w:lang w:eastAsia="ko-KR"/>
              </w:rPr>
            </w:pPr>
          </w:p>
          <w:p w14:paraId="6B2EA0B0" w14:textId="77777777" w:rsidR="00F412AE" w:rsidRDefault="00F412AE" w:rsidP="00F412AE">
            <w:pPr>
              <w:autoSpaceDE w:val="0"/>
              <w:autoSpaceDN w:val="0"/>
              <w:adjustRightInd w:val="0"/>
              <w:rPr>
                <w:bCs/>
                <w:sz w:val="16"/>
                <w:szCs w:val="18"/>
                <w:lang w:eastAsia="ko-KR"/>
              </w:rPr>
            </w:pPr>
            <w:r>
              <w:rPr>
                <w:bCs/>
                <w:sz w:val="16"/>
                <w:szCs w:val="18"/>
                <w:lang w:eastAsia="ko-KR"/>
              </w:rPr>
              <w:t>As proposed change.</w:t>
            </w:r>
          </w:p>
          <w:p w14:paraId="45FB8467" w14:textId="43892125" w:rsidR="00176465" w:rsidRPr="00805C3F" w:rsidRDefault="00F412AE" w:rsidP="00F412AE">
            <w:r>
              <w:rPr>
                <w:bCs/>
                <w:sz w:val="16"/>
                <w:szCs w:val="18"/>
                <w:lang w:eastAsia="ko-KR"/>
              </w:rPr>
              <w:t>TGax editor to make the changes shown in 11-17/0</w:t>
            </w:r>
            <w:r w:rsidR="002E4612">
              <w:rPr>
                <w:bCs/>
                <w:sz w:val="16"/>
                <w:szCs w:val="18"/>
                <w:lang w:eastAsia="ko-KR"/>
              </w:rPr>
              <w:t>234r3</w:t>
            </w:r>
            <w:r>
              <w:rPr>
                <w:bCs/>
                <w:sz w:val="16"/>
                <w:szCs w:val="18"/>
                <w:lang w:eastAsia="ko-KR"/>
              </w:rPr>
              <w:t xml:space="preserve"> under all headings that include CID 6887.</w:t>
            </w:r>
          </w:p>
        </w:tc>
      </w:tr>
      <w:tr w:rsidR="00176465" w:rsidRPr="00805C3F" w14:paraId="5D9826E7" w14:textId="77777777" w:rsidTr="008A1E12">
        <w:trPr>
          <w:trHeight w:val="792"/>
        </w:trPr>
        <w:tc>
          <w:tcPr>
            <w:tcW w:w="666" w:type="dxa"/>
            <w:hideMark/>
          </w:tcPr>
          <w:p w14:paraId="46D136C2" w14:textId="77777777" w:rsidR="00176465" w:rsidRPr="00805C3F" w:rsidRDefault="00176465" w:rsidP="00176465">
            <w:r w:rsidRPr="00805C3F">
              <w:t>6889</w:t>
            </w:r>
          </w:p>
        </w:tc>
        <w:tc>
          <w:tcPr>
            <w:tcW w:w="1219" w:type="dxa"/>
            <w:hideMark/>
          </w:tcPr>
          <w:p w14:paraId="632E9B06" w14:textId="77777777" w:rsidR="00176465" w:rsidRPr="00805C3F" w:rsidRDefault="00176465" w:rsidP="00176465">
            <w:r w:rsidRPr="00805C3F">
              <w:t>John Coffey</w:t>
            </w:r>
          </w:p>
        </w:tc>
        <w:tc>
          <w:tcPr>
            <w:tcW w:w="900" w:type="dxa"/>
            <w:hideMark/>
          </w:tcPr>
          <w:p w14:paraId="0DFE1A43" w14:textId="77777777" w:rsidR="00176465" w:rsidRPr="00805C3F" w:rsidRDefault="00176465" w:rsidP="00176465">
            <w:r w:rsidRPr="00805C3F">
              <w:t>28.3.20</w:t>
            </w:r>
          </w:p>
        </w:tc>
        <w:tc>
          <w:tcPr>
            <w:tcW w:w="720" w:type="dxa"/>
            <w:hideMark/>
          </w:tcPr>
          <w:p w14:paraId="68423116" w14:textId="77777777" w:rsidR="00176465" w:rsidRPr="00805C3F" w:rsidRDefault="00176465" w:rsidP="00176465">
            <w:r w:rsidRPr="00805C3F">
              <w:t>370.23</w:t>
            </w:r>
          </w:p>
        </w:tc>
        <w:tc>
          <w:tcPr>
            <w:tcW w:w="2160" w:type="dxa"/>
            <w:hideMark/>
          </w:tcPr>
          <w:p w14:paraId="23B56D1D" w14:textId="77777777" w:rsidR="00176465" w:rsidRPr="00805C3F" w:rsidRDefault="00176465" w:rsidP="00176465">
            <w:r w:rsidRPr="00805C3F">
              <w:t>Unnecessary variant used for defined term: "BSS color". The term is "BSS Color".</w:t>
            </w:r>
          </w:p>
        </w:tc>
        <w:tc>
          <w:tcPr>
            <w:tcW w:w="2083" w:type="dxa"/>
            <w:hideMark/>
          </w:tcPr>
          <w:p w14:paraId="0227C622" w14:textId="77777777" w:rsidR="00176465" w:rsidRPr="00805C3F" w:rsidRDefault="00176465" w:rsidP="00176465">
            <w:r w:rsidRPr="00805C3F">
              <w:t>Change to "BSS Color".</w:t>
            </w:r>
          </w:p>
        </w:tc>
        <w:tc>
          <w:tcPr>
            <w:tcW w:w="2867" w:type="dxa"/>
            <w:hideMark/>
          </w:tcPr>
          <w:p w14:paraId="40D7FF61" w14:textId="77777777" w:rsidR="00F412AE" w:rsidRDefault="00F412AE" w:rsidP="00F412AE">
            <w:pPr>
              <w:autoSpaceDE w:val="0"/>
              <w:autoSpaceDN w:val="0"/>
              <w:adjustRightInd w:val="0"/>
              <w:rPr>
                <w:bCs/>
                <w:sz w:val="16"/>
                <w:szCs w:val="18"/>
                <w:lang w:eastAsia="ko-KR"/>
              </w:rPr>
            </w:pPr>
            <w:r>
              <w:rPr>
                <w:bCs/>
                <w:sz w:val="16"/>
                <w:szCs w:val="18"/>
                <w:lang w:eastAsia="ko-KR"/>
              </w:rPr>
              <w:t xml:space="preserve">Revised – </w:t>
            </w:r>
          </w:p>
          <w:p w14:paraId="396D052E" w14:textId="77777777" w:rsidR="00F412AE" w:rsidRDefault="00F412AE" w:rsidP="00F412AE">
            <w:pPr>
              <w:autoSpaceDE w:val="0"/>
              <w:autoSpaceDN w:val="0"/>
              <w:adjustRightInd w:val="0"/>
              <w:rPr>
                <w:bCs/>
                <w:sz w:val="16"/>
                <w:szCs w:val="18"/>
                <w:lang w:eastAsia="ko-KR"/>
              </w:rPr>
            </w:pPr>
          </w:p>
          <w:p w14:paraId="266C807E" w14:textId="77777777" w:rsidR="00F412AE" w:rsidRDefault="00F412AE" w:rsidP="00F412AE">
            <w:pPr>
              <w:autoSpaceDE w:val="0"/>
              <w:autoSpaceDN w:val="0"/>
              <w:adjustRightInd w:val="0"/>
              <w:rPr>
                <w:bCs/>
                <w:sz w:val="16"/>
                <w:szCs w:val="18"/>
                <w:lang w:eastAsia="ko-KR"/>
              </w:rPr>
            </w:pPr>
            <w:r>
              <w:rPr>
                <w:bCs/>
                <w:sz w:val="16"/>
                <w:szCs w:val="18"/>
                <w:lang w:eastAsia="ko-KR"/>
              </w:rPr>
              <w:t>As proposed change.</w:t>
            </w:r>
          </w:p>
          <w:p w14:paraId="4AE8BC99" w14:textId="0F4D9003" w:rsidR="00176465" w:rsidRPr="00805C3F" w:rsidRDefault="00F412AE" w:rsidP="00F412AE">
            <w:r>
              <w:rPr>
                <w:bCs/>
                <w:sz w:val="16"/>
                <w:szCs w:val="18"/>
                <w:lang w:eastAsia="ko-KR"/>
              </w:rPr>
              <w:t>TGax editor to make the changes shown in 11-17/0</w:t>
            </w:r>
            <w:r w:rsidR="002E4612">
              <w:rPr>
                <w:bCs/>
                <w:sz w:val="16"/>
                <w:szCs w:val="18"/>
                <w:lang w:eastAsia="ko-KR"/>
              </w:rPr>
              <w:t>234r3</w:t>
            </w:r>
            <w:r>
              <w:rPr>
                <w:bCs/>
                <w:sz w:val="16"/>
                <w:szCs w:val="18"/>
                <w:lang w:eastAsia="ko-KR"/>
              </w:rPr>
              <w:t xml:space="preserve"> under all headings that include CID 6889.</w:t>
            </w:r>
          </w:p>
        </w:tc>
      </w:tr>
      <w:tr w:rsidR="00176465" w:rsidRPr="00805C3F" w14:paraId="422F2FF3" w14:textId="77777777" w:rsidTr="008A1E12">
        <w:trPr>
          <w:trHeight w:val="1320"/>
        </w:trPr>
        <w:tc>
          <w:tcPr>
            <w:tcW w:w="666" w:type="dxa"/>
            <w:hideMark/>
          </w:tcPr>
          <w:p w14:paraId="31195D49" w14:textId="77777777" w:rsidR="00176465" w:rsidRPr="00805C3F" w:rsidRDefault="00176465" w:rsidP="00176465">
            <w:r w:rsidRPr="00805C3F">
              <w:t>6890</w:t>
            </w:r>
          </w:p>
        </w:tc>
        <w:tc>
          <w:tcPr>
            <w:tcW w:w="1219" w:type="dxa"/>
            <w:hideMark/>
          </w:tcPr>
          <w:p w14:paraId="351C8C8B" w14:textId="77777777" w:rsidR="00176465" w:rsidRPr="00805C3F" w:rsidRDefault="00176465" w:rsidP="00176465">
            <w:r w:rsidRPr="00805C3F">
              <w:t>John Coffey</w:t>
            </w:r>
          </w:p>
        </w:tc>
        <w:tc>
          <w:tcPr>
            <w:tcW w:w="900" w:type="dxa"/>
            <w:hideMark/>
          </w:tcPr>
          <w:p w14:paraId="23486DDD" w14:textId="77777777" w:rsidR="00176465" w:rsidRPr="00805C3F" w:rsidRDefault="00176465" w:rsidP="00176465">
            <w:r w:rsidRPr="00805C3F">
              <w:t>28.3.20</w:t>
            </w:r>
          </w:p>
        </w:tc>
        <w:tc>
          <w:tcPr>
            <w:tcW w:w="720" w:type="dxa"/>
            <w:hideMark/>
          </w:tcPr>
          <w:p w14:paraId="2CAB880F" w14:textId="77777777" w:rsidR="00176465" w:rsidRPr="00805C3F" w:rsidRDefault="00176465" w:rsidP="00176465">
            <w:r w:rsidRPr="00805C3F">
              <w:t>370.23</w:t>
            </w:r>
          </w:p>
        </w:tc>
        <w:tc>
          <w:tcPr>
            <w:tcW w:w="2160" w:type="dxa"/>
            <w:hideMark/>
          </w:tcPr>
          <w:p w14:paraId="5A46123A" w14:textId="77777777" w:rsidR="00176465" w:rsidRPr="00805C3F" w:rsidRDefault="00176465" w:rsidP="00176465">
            <w:r w:rsidRPr="00805C3F">
              <w:t>(Second instance on same line:) Unnecessary variant used for defined term: "BSS color". The term is "BSS Color".</w:t>
            </w:r>
          </w:p>
        </w:tc>
        <w:tc>
          <w:tcPr>
            <w:tcW w:w="2083" w:type="dxa"/>
            <w:hideMark/>
          </w:tcPr>
          <w:p w14:paraId="4D3628B1" w14:textId="77777777" w:rsidR="00176465" w:rsidRPr="00805C3F" w:rsidRDefault="00176465" w:rsidP="00176465">
            <w:r w:rsidRPr="00805C3F">
              <w:t>Change to "BSS Color".</w:t>
            </w:r>
          </w:p>
        </w:tc>
        <w:tc>
          <w:tcPr>
            <w:tcW w:w="2867" w:type="dxa"/>
            <w:hideMark/>
          </w:tcPr>
          <w:p w14:paraId="6CF6378E" w14:textId="77777777" w:rsidR="00F412AE" w:rsidRDefault="00F412AE" w:rsidP="00F412AE">
            <w:pPr>
              <w:autoSpaceDE w:val="0"/>
              <w:autoSpaceDN w:val="0"/>
              <w:adjustRightInd w:val="0"/>
              <w:rPr>
                <w:bCs/>
                <w:sz w:val="16"/>
                <w:szCs w:val="18"/>
                <w:lang w:eastAsia="ko-KR"/>
              </w:rPr>
            </w:pPr>
            <w:r>
              <w:rPr>
                <w:bCs/>
                <w:sz w:val="16"/>
                <w:szCs w:val="18"/>
                <w:lang w:eastAsia="ko-KR"/>
              </w:rPr>
              <w:t xml:space="preserve">Revised – </w:t>
            </w:r>
          </w:p>
          <w:p w14:paraId="3CBE3899" w14:textId="77777777" w:rsidR="00F412AE" w:rsidRDefault="00F412AE" w:rsidP="00F412AE">
            <w:pPr>
              <w:autoSpaceDE w:val="0"/>
              <w:autoSpaceDN w:val="0"/>
              <w:adjustRightInd w:val="0"/>
              <w:rPr>
                <w:bCs/>
                <w:sz w:val="16"/>
                <w:szCs w:val="18"/>
                <w:lang w:eastAsia="ko-KR"/>
              </w:rPr>
            </w:pPr>
          </w:p>
          <w:p w14:paraId="688E22B7" w14:textId="77777777" w:rsidR="00F412AE" w:rsidRDefault="00F412AE" w:rsidP="00F412AE">
            <w:pPr>
              <w:autoSpaceDE w:val="0"/>
              <w:autoSpaceDN w:val="0"/>
              <w:adjustRightInd w:val="0"/>
              <w:rPr>
                <w:bCs/>
                <w:sz w:val="16"/>
                <w:szCs w:val="18"/>
                <w:lang w:eastAsia="ko-KR"/>
              </w:rPr>
            </w:pPr>
            <w:r>
              <w:rPr>
                <w:bCs/>
                <w:sz w:val="16"/>
                <w:szCs w:val="18"/>
                <w:lang w:eastAsia="ko-KR"/>
              </w:rPr>
              <w:t>As proposed change.</w:t>
            </w:r>
          </w:p>
          <w:p w14:paraId="31C3DE2D" w14:textId="1AA96001" w:rsidR="00176465" w:rsidRPr="00805C3F" w:rsidRDefault="00F412AE" w:rsidP="00F412AE">
            <w:r>
              <w:rPr>
                <w:bCs/>
                <w:sz w:val="16"/>
                <w:szCs w:val="18"/>
                <w:lang w:eastAsia="ko-KR"/>
              </w:rPr>
              <w:t>TGax editor to make the changes shown in 11-17/0</w:t>
            </w:r>
            <w:r w:rsidR="002E4612">
              <w:rPr>
                <w:bCs/>
                <w:sz w:val="16"/>
                <w:szCs w:val="18"/>
                <w:lang w:eastAsia="ko-KR"/>
              </w:rPr>
              <w:t>234r3</w:t>
            </w:r>
            <w:r>
              <w:rPr>
                <w:bCs/>
                <w:sz w:val="16"/>
                <w:szCs w:val="18"/>
                <w:lang w:eastAsia="ko-KR"/>
              </w:rPr>
              <w:t xml:space="preserve"> under all headings that include CID 6890.</w:t>
            </w:r>
          </w:p>
        </w:tc>
      </w:tr>
      <w:tr w:rsidR="00176465" w:rsidRPr="00805C3F" w14:paraId="6F0A6FDC" w14:textId="77777777" w:rsidTr="008A1E12">
        <w:trPr>
          <w:trHeight w:val="528"/>
        </w:trPr>
        <w:tc>
          <w:tcPr>
            <w:tcW w:w="666" w:type="dxa"/>
            <w:hideMark/>
          </w:tcPr>
          <w:p w14:paraId="274F61AF" w14:textId="77777777" w:rsidR="00176465" w:rsidRPr="00805C3F" w:rsidRDefault="00176465" w:rsidP="00176465">
            <w:r w:rsidRPr="00805C3F">
              <w:t>6891</w:t>
            </w:r>
          </w:p>
        </w:tc>
        <w:tc>
          <w:tcPr>
            <w:tcW w:w="1219" w:type="dxa"/>
            <w:hideMark/>
          </w:tcPr>
          <w:p w14:paraId="2B633956" w14:textId="77777777" w:rsidR="00176465" w:rsidRPr="00805C3F" w:rsidRDefault="00176465" w:rsidP="00176465">
            <w:r w:rsidRPr="00805C3F">
              <w:t>John Coffey</w:t>
            </w:r>
          </w:p>
        </w:tc>
        <w:tc>
          <w:tcPr>
            <w:tcW w:w="900" w:type="dxa"/>
            <w:hideMark/>
          </w:tcPr>
          <w:p w14:paraId="189B6C04" w14:textId="77777777" w:rsidR="00176465" w:rsidRPr="00805C3F" w:rsidRDefault="00176465" w:rsidP="00176465">
            <w:r w:rsidRPr="00805C3F">
              <w:t>28.3.20</w:t>
            </w:r>
          </w:p>
        </w:tc>
        <w:tc>
          <w:tcPr>
            <w:tcW w:w="720" w:type="dxa"/>
            <w:hideMark/>
          </w:tcPr>
          <w:p w14:paraId="1D8B8BC7" w14:textId="77777777" w:rsidR="00176465" w:rsidRPr="00805C3F" w:rsidRDefault="00176465" w:rsidP="00176465">
            <w:r w:rsidRPr="00805C3F">
              <w:t>370.23</w:t>
            </w:r>
          </w:p>
        </w:tc>
        <w:tc>
          <w:tcPr>
            <w:tcW w:w="2160" w:type="dxa"/>
            <w:hideMark/>
          </w:tcPr>
          <w:p w14:paraId="3A807D96" w14:textId="77777777" w:rsidR="00176465" w:rsidRPr="00805C3F" w:rsidRDefault="00176465" w:rsidP="00176465">
            <w:r w:rsidRPr="00805C3F">
              <w:t>Contraction used: "doesn't". Please don't.</w:t>
            </w:r>
          </w:p>
        </w:tc>
        <w:tc>
          <w:tcPr>
            <w:tcW w:w="2083" w:type="dxa"/>
            <w:hideMark/>
          </w:tcPr>
          <w:p w14:paraId="6E5EBFF4" w14:textId="77777777" w:rsidR="00176465" w:rsidRPr="00805C3F" w:rsidRDefault="00176465" w:rsidP="00176465">
            <w:r w:rsidRPr="00805C3F">
              <w:t>Change to "does not".</w:t>
            </w:r>
          </w:p>
        </w:tc>
        <w:tc>
          <w:tcPr>
            <w:tcW w:w="2867" w:type="dxa"/>
            <w:hideMark/>
          </w:tcPr>
          <w:p w14:paraId="5C4C27DC" w14:textId="77777777" w:rsidR="00F412AE" w:rsidRDefault="00F412AE" w:rsidP="00F412AE">
            <w:pPr>
              <w:autoSpaceDE w:val="0"/>
              <w:autoSpaceDN w:val="0"/>
              <w:adjustRightInd w:val="0"/>
              <w:rPr>
                <w:bCs/>
                <w:sz w:val="16"/>
                <w:szCs w:val="18"/>
                <w:lang w:eastAsia="ko-KR"/>
              </w:rPr>
            </w:pPr>
            <w:r>
              <w:rPr>
                <w:bCs/>
                <w:sz w:val="16"/>
                <w:szCs w:val="18"/>
                <w:lang w:eastAsia="ko-KR"/>
              </w:rPr>
              <w:t xml:space="preserve">Revised – </w:t>
            </w:r>
          </w:p>
          <w:p w14:paraId="70A201A1" w14:textId="77777777" w:rsidR="00F412AE" w:rsidRDefault="00F412AE" w:rsidP="00F412AE">
            <w:pPr>
              <w:autoSpaceDE w:val="0"/>
              <w:autoSpaceDN w:val="0"/>
              <w:adjustRightInd w:val="0"/>
              <w:rPr>
                <w:bCs/>
                <w:sz w:val="16"/>
                <w:szCs w:val="18"/>
                <w:lang w:eastAsia="ko-KR"/>
              </w:rPr>
            </w:pPr>
          </w:p>
          <w:p w14:paraId="12256E1C" w14:textId="77777777" w:rsidR="00F412AE" w:rsidRDefault="00F412AE" w:rsidP="00F412AE">
            <w:pPr>
              <w:autoSpaceDE w:val="0"/>
              <w:autoSpaceDN w:val="0"/>
              <w:adjustRightInd w:val="0"/>
              <w:rPr>
                <w:bCs/>
                <w:sz w:val="16"/>
                <w:szCs w:val="18"/>
                <w:lang w:eastAsia="ko-KR"/>
              </w:rPr>
            </w:pPr>
            <w:r>
              <w:rPr>
                <w:bCs/>
                <w:sz w:val="16"/>
                <w:szCs w:val="18"/>
                <w:lang w:eastAsia="ko-KR"/>
              </w:rPr>
              <w:t>As proposed change.</w:t>
            </w:r>
          </w:p>
          <w:p w14:paraId="43F6D306" w14:textId="742EE4A7" w:rsidR="00176465" w:rsidRPr="00805C3F" w:rsidRDefault="00F412AE" w:rsidP="00F412AE">
            <w:r>
              <w:rPr>
                <w:bCs/>
                <w:sz w:val="16"/>
                <w:szCs w:val="18"/>
                <w:lang w:eastAsia="ko-KR"/>
              </w:rPr>
              <w:t>TGax editor to make the changes shown in 11-17/0</w:t>
            </w:r>
            <w:r w:rsidR="002E4612">
              <w:rPr>
                <w:bCs/>
                <w:sz w:val="16"/>
                <w:szCs w:val="18"/>
                <w:lang w:eastAsia="ko-KR"/>
              </w:rPr>
              <w:t>234r3</w:t>
            </w:r>
            <w:r>
              <w:rPr>
                <w:bCs/>
                <w:sz w:val="16"/>
                <w:szCs w:val="18"/>
                <w:lang w:eastAsia="ko-KR"/>
              </w:rPr>
              <w:t xml:space="preserve"> under all headings that include CID 6891.</w:t>
            </w:r>
          </w:p>
        </w:tc>
      </w:tr>
      <w:tr w:rsidR="00176465" w:rsidRPr="00805C3F" w14:paraId="6DBE58FA" w14:textId="77777777" w:rsidTr="008A1E12">
        <w:trPr>
          <w:trHeight w:val="792"/>
        </w:trPr>
        <w:tc>
          <w:tcPr>
            <w:tcW w:w="666" w:type="dxa"/>
            <w:hideMark/>
          </w:tcPr>
          <w:p w14:paraId="5FE8FBF2" w14:textId="77777777" w:rsidR="00176465" w:rsidRPr="00805C3F" w:rsidRDefault="00176465" w:rsidP="00176465">
            <w:r w:rsidRPr="00805C3F">
              <w:t>9041</w:t>
            </w:r>
          </w:p>
        </w:tc>
        <w:tc>
          <w:tcPr>
            <w:tcW w:w="1219" w:type="dxa"/>
            <w:hideMark/>
          </w:tcPr>
          <w:p w14:paraId="081667F5" w14:textId="77777777" w:rsidR="00176465" w:rsidRPr="00805C3F" w:rsidRDefault="00176465" w:rsidP="00176465">
            <w:r w:rsidRPr="00805C3F">
              <w:t>Sigurd Schelstraete</w:t>
            </w:r>
          </w:p>
        </w:tc>
        <w:tc>
          <w:tcPr>
            <w:tcW w:w="900" w:type="dxa"/>
            <w:hideMark/>
          </w:tcPr>
          <w:p w14:paraId="5E9ED939" w14:textId="77777777" w:rsidR="00176465" w:rsidRPr="00805C3F" w:rsidRDefault="00176465" w:rsidP="00176465">
            <w:r w:rsidRPr="00805C3F">
              <w:t>28.3.19</w:t>
            </w:r>
          </w:p>
        </w:tc>
        <w:tc>
          <w:tcPr>
            <w:tcW w:w="720" w:type="dxa"/>
            <w:hideMark/>
          </w:tcPr>
          <w:p w14:paraId="0F005AE4" w14:textId="77777777" w:rsidR="00176465" w:rsidRPr="00805C3F" w:rsidRDefault="00176465" w:rsidP="00176465">
            <w:r w:rsidRPr="00805C3F">
              <w:t>360.48</w:t>
            </w:r>
          </w:p>
        </w:tc>
        <w:tc>
          <w:tcPr>
            <w:tcW w:w="2160" w:type="dxa"/>
            <w:hideMark/>
          </w:tcPr>
          <w:p w14:paraId="23582925" w14:textId="77777777" w:rsidR="00176465" w:rsidRPr="00805C3F" w:rsidRDefault="00176465" w:rsidP="00176465">
            <w:r w:rsidRPr="00805C3F">
              <w:t>Figure 128-43 and subsequent figures do not show post-FEC padding.</w:t>
            </w:r>
          </w:p>
        </w:tc>
        <w:tc>
          <w:tcPr>
            <w:tcW w:w="2083" w:type="dxa"/>
            <w:hideMark/>
          </w:tcPr>
          <w:p w14:paraId="082F2592" w14:textId="77777777" w:rsidR="00176465" w:rsidRPr="00805C3F" w:rsidRDefault="00176465" w:rsidP="00176465">
            <w:r w:rsidRPr="00805C3F">
              <w:t>Add post-FEC padding to figures.</w:t>
            </w:r>
          </w:p>
        </w:tc>
        <w:tc>
          <w:tcPr>
            <w:tcW w:w="2867" w:type="dxa"/>
            <w:hideMark/>
          </w:tcPr>
          <w:p w14:paraId="5F3DE137" w14:textId="77777777" w:rsidR="00B339AF" w:rsidRDefault="00B339AF" w:rsidP="00B339AF">
            <w:pPr>
              <w:autoSpaceDE w:val="0"/>
              <w:autoSpaceDN w:val="0"/>
              <w:adjustRightInd w:val="0"/>
              <w:rPr>
                <w:bCs/>
                <w:sz w:val="16"/>
                <w:szCs w:val="18"/>
                <w:lang w:eastAsia="ko-KR"/>
              </w:rPr>
            </w:pPr>
            <w:r>
              <w:rPr>
                <w:bCs/>
                <w:sz w:val="16"/>
                <w:szCs w:val="18"/>
                <w:lang w:eastAsia="ko-KR"/>
              </w:rPr>
              <w:t xml:space="preserve">Revised – </w:t>
            </w:r>
          </w:p>
          <w:p w14:paraId="63F5D86A" w14:textId="77777777" w:rsidR="00B339AF" w:rsidRDefault="00B339AF" w:rsidP="00B339AF">
            <w:pPr>
              <w:autoSpaceDE w:val="0"/>
              <w:autoSpaceDN w:val="0"/>
              <w:adjustRightInd w:val="0"/>
              <w:rPr>
                <w:bCs/>
                <w:sz w:val="16"/>
                <w:szCs w:val="18"/>
                <w:lang w:eastAsia="ko-KR"/>
              </w:rPr>
            </w:pPr>
          </w:p>
          <w:p w14:paraId="697C47C0" w14:textId="77777777" w:rsidR="00B339AF" w:rsidRDefault="00B339AF" w:rsidP="00B339AF">
            <w:pPr>
              <w:autoSpaceDE w:val="0"/>
              <w:autoSpaceDN w:val="0"/>
              <w:adjustRightInd w:val="0"/>
              <w:rPr>
                <w:bCs/>
                <w:sz w:val="16"/>
                <w:szCs w:val="18"/>
                <w:lang w:eastAsia="ko-KR"/>
              </w:rPr>
            </w:pPr>
            <w:r>
              <w:rPr>
                <w:bCs/>
                <w:sz w:val="16"/>
                <w:szCs w:val="18"/>
                <w:lang w:eastAsia="ko-KR"/>
              </w:rPr>
              <w:t>As proposed change.</w:t>
            </w:r>
          </w:p>
          <w:p w14:paraId="13C0FD33" w14:textId="0BF11DD6" w:rsidR="00176465" w:rsidRPr="00805C3F" w:rsidRDefault="00B339AF" w:rsidP="00B339AF">
            <w:r>
              <w:rPr>
                <w:bCs/>
                <w:sz w:val="16"/>
                <w:szCs w:val="18"/>
                <w:lang w:eastAsia="ko-KR"/>
              </w:rPr>
              <w:t>TGax editor to make the changes shown in 11-17/0</w:t>
            </w:r>
            <w:r w:rsidR="002E4612">
              <w:rPr>
                <w:bCs/>
                <w:sz w:val="16"/>
                <w:szCs w:val="18"/>
                <w:lang w:eastAsia="ko-KR"/>
              </w:rPr>
              <w:t>234r3</w:t>
            </w:r>
            <w:r>
              <w:rPr>
                <w:bCs/>
                <w:sz w:val="16"/>
                <w:szCs w:val="18"/>
                <w:lang w:eastAsia="ko-KR"/>
              </w:rPr>
              <w:t xml:space="preserve"> under all headings that include CID 9041.</w:t>
            </w:r>
          </w:p>
        </w:tc>
      </w:tr>
      <w:tr w:rsidR="00176465" w:rsidRPr="00805C3F" w14:paraId="684C5BE1" w14:textId="77777777" w:rsidTr="008A1E12">
        <w:trPr>
          <w:trHeight w:val="528"/>
        </w:trPr>
        <w:tc>
          <w:tcPr>
            <w:tcW w:w="666" w:type="dxa"/>
            <w:hideMark/>
          </w:tcPr>
          <w:p w14:paraId="3A686BA7" w14:textId="77777777" w:rsidR="00176465" w:rsidRPr="00805C3F" w:rsidRDefault="00176465" w:rsidP="00176465">
            <w:r w:rsidRPr="00805C3F">
              <w:t>9042</w:t>
            </w:r>
          </w:p>
        </w:tc>
        <w:tc>
          <w:tcPr>
            <w:tcW w:w="1219" w:type="dxa"/>
            <w:hideMark/>
          </w:tcPr>
          <w:p w14:paraId="52F6B0D2" w14:textId="77777777" w:rsidR="00176465" w:rsidRPr="00805C3F" w:rsidRDefault="00176465" w:rsidP="00176465">
            <w:r w:rsidRPr="00805C3F">
              <w:t>Sigurd Schelstraete</w:t>
            </w:r>
          </w:p>
        </w:tc>
        <w:tc>
          <w:tcPr>
            <w:tcW w:w="900" w:type="dxa"/>
            <w:hideMark/>
          </w:tcPr>
          <w:p w14:paraId="5CEA493F" w14:textId="77777777" w:rsidR="00176465" w:rsidRPr="00805C3F" w:rsidRDefault="00176465" w:rsidP="00176465">
            <w:r w:rsidRPr="00805C3F">
              <w:t>28.3.19</w:t>
            </w:r>
          </w:p>
        </w:tc>
        <w:tc>
          <w:tcPr>
            <w:tcW w:w="720" w:type="dxa"/>
            <w:hideMark/>
          </w:tcPr>
          <w:p w14:paraId="2308D160" w14:textId="77777777" w:rsidR="00176465" w:rsidRPr="00805C3F" w:rsidRDefault="00176465" w:rsidP="00176465">
            <w:r w:rsidRPr="00805C3F">
              <w:t>362.44</w:t>
            </w:r>
          </w:p>
        </w:tc>
        <w:tc>
          <w:tcPr>
            <w:tcW w:w="2160" w:type="dxa"/>
            <w:hideMark/>
          </w:tcPr>
          <w:p w14:paraId="70EF1181" w14:textId="77777777" w:rsidR="00176465" w:rsidRPr="00805C3F" w:rsidRDefault="00176465" w:rsidP="00176465">
            <w:r w:rsidRPr="00805C3F">
              <w:t>Wrong reference: 26.2.x</w:t>
            </w:r>
          </w:p>
        </w:tc>
        <w:tc>
          <w:tcPr>
            <w:tcW w:w="2083" w:type="dxa"/>
            <w:hideMark/>
          </w:tcPr>
          <w:p w14:paraId="1E7F7EB2" w14:textId="77777777" w:rsidR="00176465" w:rsidRPr="00805C3F" w:rsidRDefault="00176465" w:rsidP="00176465">
            <w:r w:rsidRPr="00805C3F">
              <w:t>See comment</w:t>
            </w:r>
          </w:p>
        </w:tc>
        <w:tc>
          <w:tcPr>
            <w:tcW w:w="2867" w:type="dxa"/>
            <w:hideMark/>
          </w:tcPr>
          <w:p w14:paraId="6E15B290" w14:textId="77777777" w:rsidR="00352C29" w:rsidRDefault="00352C29" w:rsidP="00352C29">
            <w:pPr>
              <w:autoSpaceDE w:val="0"/>
              <w:autoSpaceDN w:val="0"/>
              <w:adjustRightInd w:val="0"/>
              <w:rPr>
                <w:bCs/>
                <w:sz w:val="16"/>
                <w:szCs w:val="18"/>
                <w:lang w:eastAsia="ko-KR"/>
              </w:rPr>
            </w:pPr>
            <w:r>
              <w:rPr>
                <w:bCs/>
                <w:sz w:val="16"/>
                <w:szCs w:val="18"/>
                <w:lang w:eastAsia="ko-KR"/>
              </w:rPr>
              <w:t xml:space="preserve">Revised – </w:t>
            </w:r>
          </w:p>
          <w:p w14:paraId="51703F57" w14:textId="77777777" w:rsidR="00352C29" w:rsidRDefault="00352C29" w:rsidP="00352C29">
            <w:pPr>
              <w:autoSpaceDE w:val="0"/>
              <w:autoSpaceDN w:val="0"/>
              <w:adjustRightInd w:val="0"/>
              <w:rPr>
                <w:bCs/>
                <w:sz w:val="16"/>
                <w:szCs w:val="18"/>
                <w:lang w:eastAsia="ko-KR"/>
              </w:rPr>
            </w:pPr>
          </w:p>
          <w:p w14:paraId="5A3ABE5A" w14:textId="77777777" w:rsidR="00352C29" w:rsidRDefault="00352C29" w:rsidP="00352C29">
            <w:pPr>
              <w:autoSpaceDE w:val="0"/>
              <w:autoSpaceDN w:val="0"/>
              <w:adjustRightInd w:val="0"/>
              <w:rPr>
                <w:bCs/>
                <w:sz w:val="16"/>
                <w:szCs w:val="18"/>
                <w:lang w:eastAsia="ko-KR"/>
              </w:rPr>
            </w:pPr>
            <w:r>
              <w:rPr>
                <w:bCs/>
                <w:sz w:val="16"/>
                <w:szCs w:val="18"/>
                <w:lang w:eastAsia="ko-KR"/>
              </w:rPr>
              <w:t>As proposed change.</w:t>
            </w:r>
          </w:p>
          <w:p w14:paraId="1C2C3DD2" w14:textId="26DF1A0B" w:rsidR="00176465" w:rsidRPr="00805C3F" w:rsidRDefault="00352C29" w:rsidP="00352C29">
            <w:r>
              <w:rPr>
                <w:bCs/>
                <w:sz w:val="16"/>
                <w:szCs w:val="18"/>
                <w:lang w:eastAsia="ko-KR"/>
              </w:rPr>
              <w:t>TGax editor to make the changes shown in 11-17/0</w:t>
            </w:r>
            <w:r w:rsidR="002E4612">
              <w:rPr>
                <w:bCs/>
                <w:sz w:val="16"/>
                <w:szCs w:val="18"/>
                <w:lang w:eastAsia="ko-KR"/>
              </w:rPr>
              <w:t>234r3</w:t>
            </w:r>
            <w:r>
              <w:rPr>
                <w:bCs/>
                <w:sz w:val="16"/>
                <w:szCs w:val="18"/>
                <w:lang w:eastAsia="ko-KR"/>
              </w:rPr>
              <w:t xml:space="preserve"> under all headings that include CID 9042.</w:t>
            </w:r>
          </w:p>
        </w:tc>
      </w:tr>
      <w:tr w:rsidR="00176465" w:rsidRPr="00805C3F" w14:paraId="17B4F98C" w14:textId="77777777" w:rsidTr="008A1E12">
        <w:trPr>
          <w:trHeight w:val="528"/>
        </w:trPr>
        <w:tc>
          <w:tcPr>
            <w:tcW w:w="666" w:type="dxa"/>
            <w:hideMark/>
          </w:tcPr>
          <w:p w14:paraId="546DC897" w14:textId="77777777" w:rsidR="00176465" w:rsidRPr="00805C3F" w:rsidRDefault="00176465" w:rsidP="00176465">
            <w:r w:rsidRPr="00805C3F">
              <w:t>9043</w:t>
            </w:r>
          </w:p>
        </w:tc>
        <w:tc>
          <w:tcPr>
            <w:tcW w:w="1219" w:type="dxa"/>
            <w:hideMark/>
          </w:tcPr>
          <w:p w14:paraId="12B51A61" w14:textId="77777777" w:rsidR="00176465" w:rsidRPr="00805C3F" w:rsidRDefault="00176465" w:rsidP="00176465">
            <w:r w:rsidRPr="00805C3F">
              <w:t>Sigurd Schelstraete</w:t>
            </w:r>
          </w:p>
        </w:tc>
        <w:tc>
          <w:tcPr>
            <w:tcW w:w="900" w:type="dxa"/>
            <w:hideMark/>
          </w:tcPr>
          <w:p w14:paraId="48C1C6B1" w14:textId="77777777" w:rsidR="00176465" w:rsidRPr="00805C3F" w:rsidRDefault="00176465" w:rsidP="00176465">
            <w:r w:rsidRPr="00805C3F">
              <w:t>28.3.19</w:t>
            </w:r>
          </w:p>
        </w:tc>
        <w:tc>
          <w:tcPr>
            <w:tcW w:w="720" w:type="dxa"/>
            <w:hideMark/>
          </w:tcPr>
          <w:p w14:paraId="4CF04AC4" w14:textId="77777777" w:rsidR="00176465" w:rsidRPr="00805C3F" w:rsidRDefault="00176465" w:rsidP="00176465">
            <w:r w:rsidRPr="00805C3F">
              <w:t>364.51</w:t>
            </w:r>
          </w:p>
        </w:tc>
        <w:tc>
          <w:tcPr>
            <w:tcW w:w="2160" w:type="dxa"/>
            <w:hideMark/>
          </w:tcPr>
          <w:p w14:paraId="46ADDE0F" w14:textId="77777777" w:rsidR="00176465" w:rsidRPr="00805C3F" w:rsidRDefault="00176465" w:rsidP="00176465">
            <w:r w:rsidRPr="00805C3F">
              <w:t>Figure 28-46 should include post-FEC padding.</w:t>
            </w:r>
          </w:p>
        </w:tc>
        <w:tc>
          <w:tcPr>
            <w:tcW w:w="2083" w:type="dxa"/>
            <w:hideMark/>
          </w:tcPr>
          <w:p w14:paraId="172CC92E" w14:textId="77777777" w:rsidR="00176465" w:rsidRPr="00805C3F" w:rsidRDefault="00176465" w:rsidP="00176465">
            <w:r w:rsidRPr="00805C3F">
              <w:t>Add post-FEC padding (most liekly in box "Padding &amp; Tail")</w:t>
            </w:r>
          </w:p>
        </w:tc>
        <w:tc>
          <w:tcPr>
            <w:tcW w:w="2867" w:type="dxa"/>
            <w:hideMark/>
          </w:tcPr>
          <w:p w14:paraId="28BD782B" w14:textId="77777777" w:rsidR="00B339AF" w:rsidRDefault="00B339AF" w:rsidP="00B339AF">
            <w:pPr>
              <w:autoSpaceDE w:val="0"/>
              <w:autoSpaceDN w:val="0"/>
              <w:adjustRightInd w:val="0"/>
              <w:rPr>
                <w:bCs/>
                <w:sz w:val="16"/>
                <w:szCs w:val="18"/>
                <w:lang w:eastAsia="ko-KR"/>
              </w:rPr>
            </w:pPr>
            <w:r>
              <w:rPr>
                <w:bCs/>
                <w:sz w:val="16"/>
                <w:szCs w:val="18"/>
                <w:lang w:eastAsia="ko-KR"/>
              </w:rPr>
              <w:t xml:space="preserve">Revised – </w:t>
            </w:r>
          </w:p>
          <w:p w14:paraId="07B7DD05" w14:textId="77777777" w:rsidR="00B339AF" w:rsidRDefault="00B339AF" w:rsidP="00B339AF">
            <w:pPr>
              <w:autoSpaceDE w:val="0"/>
              <w:autoSpaceDN w:val="0"/>
              <w:adjustRightInd w:val="0"/>
              <w:rPr>
                <w:bCs/>
                <w:sz w:val="16"/>
                <w:szCs w:val="18"/>
                <w:lang w:eastAsia="ko-KR"/>
              </w:rPr>
            </w:pPr>
          </w:p>
          <w:p w14:paraId="33A6C2AA" w14:textId="77777777" w:rsidR="00B339AF" w:rsidRDefault="00B339AF" w:rsidP="00B339AF">
            <w:pPr>
              <w:autoSpaceDE w:val="0"/>
              <w:autoSpaceDN w:val="0"/>
              <w:adjustRightInd w:val="0"/>
              <w:rPr>
                <w:bCs/>
                <w:sz w:val="16"/>
                <w:szCs w:val="18"/>
                <w:lang w:eastAsia="ko-KR"/>
              </w:rPr>
            </w:pPr>
            <w:r>
              <w:rPr>
                <w:bCs/>
                <w:sz w:val="16"/>
                <w:szCs w:val="18"/>
                <w:lang w:eastAsia="ko-KR"/>
              </w:rPr>
              <w:t>As proposed change.</w:t>
            </w:r>
          </w:p>
          <w:p w14:paraId="2C2EBA7C" w14:textId="323C0EE1" w:rsidR="00176465" w:rsidRPr="00805C3F" w:rsidRDefault="00B339AF" w:rsidP="00B339AF">
            <w:r>
              <w:rPr>
                <w:bCs/>
                <w:sz w:val="16"/>
                <w:szCs w:val="18"/>
                <w:lang w:eastAsia="ko-KR"/>
              </w:rPr>
              <w:t>TGax editor to make the changes shown in 11-17/0</w:t>
            </w:r>
            <w:r w:rsidR="002E4612">
              <w:rPr>
                <w:bCs/>
                <w:sz w:val="16"/>
                <w:szCs w:val="18"/>
                <w:lang w:eastAsia="ko-KR"/>
              </w:rPr>
              <w:t>234r3</w:t>
            </w:r>
            <w:r>
              <w:rPr>
                <w:bCs/>
                <w:sz w:val="16"/>
                <w:szCs w:val="18"/>
                <w:lang w:eastAsia="ko-KR"/>
              </w:rPr>
              <w:t xml:space="preserve"> under all headings that include CID 9043.</w:t>
            </w:r>
          </w:p>
        </w:tc>
      </w:tr>
      <w:tr w:rsidR="00176465" w:rsidRPr="00805C3F" w14:paraId="4FAFCABD" w14:textId="77777777" w:rsidTr="008A1E12">
        <w:trPr>
          <w:trHeight w:val="528"/>
        </w:trPr>
        <w:tc>
          <w:tcPr>
            <w:tcW w:w="666" w:type="dxa"/>
            <w:hideMark/>
          </w:tcPr>
          <w:p w14:paraId="14D622D0" w14:textId="77777777" w:rsidR="00176465" w:rsidRPr="00805C3F" w:rsidRDefault="00176465" w:rsidP="00176465">
            <w:r w:rsidRPr="00805C3F">
              <w:t>9044</w:t>
            </w:r>
          </w:p>
        </w:tc>
        <w:tc>
          <w:tcPr>
            <w:tcW w:w="1219" w:type="dxa"/>
            <w:hideMark/>
          </w:tcPr>
          <w:p w14:paraId="76024CD1" w14:textId="77777777" w:rsidR="00176465" w:rsidRPr="00805C3F" w:rsidRDefault="00176465" w:rsidP="00176465">
            <w:r w:rsidRPr="00805C3F">
              <w:t>Sigurd Schelstraete</w:t>
            </w:r>
          </w:p>
        </w:tc>
        <w:tc>
          <w:tcPr>
            <w:tcW w:w="900" w:type="dxa"/>
            <w:hideMark/>
          </w:tcPr>
          <w:p w14:paraId="5149E429" w14:textId="77777777" w:rsidR="00176465" w:rsidRPr="00805C3F" w:rsidRDefault="00176465" w:rsidP="00176465">
            <w:r w:rsidRPr="00805C3F">
              <w:t>28.3.20</w:t>
            </w:r>
          </w:p>
        </w:tc>
        <w:tc>
          <w:tcPr>
            <w:tcW w:w="720" w:type="dxa"/>
            <w:hideMark/>
          </w:tcPr>
          <w:p w14:paraId="1AC2EB03" w14:textId="77777777" w:rsidR="00176465" w:rsidRPr="00805C3F" w:rsidRDefault="00176465" w:rsidP="00176465">
            <w:r w:rsidRPr="00805C3F">
              <w:t>364.61</w:t>
            </w:r>
          </w:p>
        </w:tc>
        <w:tc>
          <w:tcPr>
            <w:tcW w:w="2160" w:type="dxa"/>
            <w:hideMark/>
          </w:tcPr>
          <w:p w14:paraId="25C2D30F" w14:textId="77777777" w:rsidR="00176465" w:rsidRPr="00805C3F" w:rsidRDefault="00176465" w:rsidP="00176465">
            <w:r w:rsidRPr="00805C3F">
              <w:t>Change Non-HT to NON_HT</w:t>
            </w:r>
          </w:p>
        </w:tc>
        <w:tc>
          <w:tcPr>
            <w:tcW w:w="2083" w:type="dxa"/>
            <w:hideMark/>
          </w:tcPr>
          <w:p w14:paraId="3E27BAF8" w14:textId="77777777" w:rsidR="00176465" w:rsidRPr="00805C3F" w:rsidRDefault="00176465" w:rsidP="00176465">
            <w:r w:rsidRPr="00805C3F">
              <w:t>See comment</w:t>
            </w:r>
          </w:p>
        </w:tc>
        <w:tc>
          <w:tcPr>
            <w:tcW w:w="2867" w:type="dxa"/>
            <w:hideMark/>
          </w:tcPr>
          <w:p w14:paraId="28B87B28" w14:textId="77777777" w:rsidR="001171F8" w:rsidRDefault="001171F8" w:rsidP="001171F8">
            <w:pPr>
              <w:autoSpaceDE w:val="0"/>
              <w:autoSpaceDN w:val="0"/>
              <w:adjustRightInd w:val="0"/>
              <w:rPr>
                <w:bCs/>
                <w:sz w:val="16"/>
                <w:szCs w:val="18"/>
                <w:lang w:eastAsia="ko-KR"/>
              </w:rPr>
            </w:pPr>
            <w:r>
              <w:rPr>
                <w:bCs/>
                <w:sz w:val="16"/>
                <w:szCs w:val="18"/>
                <w:lang w:eastAsia="ko-KR"/>
              </w:rPr>
              <w:t xml:space="preserve">Revised – </w:t>
            </w:r>
          </w:p>
          <w:p w14:paraId="485982E0" w14:textId="77777777" w:rsidR="001171F8" w:rsidRDefault="001171F8" w:rsidP="001171F8">
            <w:pPr>
              <w:autoSpaceDE w:val="0"/>
              <w:autoSpaceDN w:val="0"/>
              <w:adjustRightInd w:val="0"/>
              <w:rPr>
                <w:bCs/>
                <w:sz w:val="16"/>
                <w:szCs w:val="18"/>
                <w:lang w:eastAsia="ko-KR"/>
              </w:rPr>
            </w:pPr>
          </w:p>
          <w:p w14:paraId="2CFEA0F2" w14:textId="77777777" w:rsidR="001171F8" w:rsidRDefault="001171F8" w:rsidP="001171F8">
            <w:pPr>
              <w:autoSpaceDE w:val="0"/>
              <w:autoSpaceDN w:val="0"/>
              <w:adjustRightInd w:val="0"/>
              <w:rPr>
                <w:bCs/>
                <w:sz w:val="16"/>
                <w:szCs w:val="18"/>
                <w:lang w:eastAsia="ko-KR"/>
              </w:rPr>
            </w:pPr>
            <w:r>
              <w:rPr>
                <w:bCs/>
                <w:sz w:val="16"/>
                <w:szCs w:val="18"/>
                <w:lang w:eastAsia="ko-KR"/>
              </w:rPr>
              <w:t>As proposed change.</w:t>
            </w:r>
          </w:p>
          <w:p w14:paraId="153C91BD" w14:textId="1D55D2D9" w:rsidR="00176465" w:rsidRPr="00805C3F" w:rsidRDefault="001171F8" w:rsidP="001171F8">
            <w:r>
              <w:rPr>
                <w:bCs/>
                <w:sz w:val="16"/>
                <w:szCs w:val="18"/>
                <w:lang w:eastAsia="ko-KR"/>
              </w:rPr>
              <w:t>TGax editor to make the changes shown in 11-17/0</w:t>
            </w:r>
            <w:r w:rsidR="002E4612">
              <w:rPr>
                <w:bCs/>
                <w:sz w:val="16"/>
                <w:szCs w:val="18"/>
                <w:lang w:eastAsia="ko-KR"/>
              </w:rPr>
              <w:t>234r3</w:t>
            </w:r>
            <w:r>
              <w:rPr>
                <w:bCs/>
                <w:sz w:val="16"/>
                <w:szCs w:val="18"/>
                <w:lang w:eastAsia="ko-KR"/>
              </w:rPr>
              <w:t xml:space="preserve"> under all headings that include CID 9044.</w:t>
            </w:r>
          </w:p>
        </w:tc>
      </w:tr>
      <w:tr w:rsidR="00176465" w:rsidRPr="00805C3F" w14:paraId="59171D8B" w14:textId="77777777" w:rsidTr="008A1E12">
        <w:trPr>
          <w:trHeight w:val="792"/>
        </w:trPr>
        <w:tc>
          <w:tcPr>
            <w:tcW w:w="666" w:type="dxa"/>
            <w:hideMark/>
          </w:tcPr>
          <w:p w14:paraId="26018EA7" w14:textId="77777777" w:rsidR="00176465" w:rsidRPr="00805C3F" w:rsidRDefault="00176465" w:rsidP="00176465">
            <w:r w:rsidRPr="00805C3F">
              <w:t>9045</w:t>
            </w:r>
          </w:p>
        </w:tc>
        <w:tc>
          <w:tcPr>
            <w:tcW w:w="1219" w:type="dxa"/>
            <w:hideMark/>
          </w:tcPr>
          <w:p w14:paraId="24CA55EA" w14:textId="77777777" w:rsidR="00176465" w:rsidRPr="00805C3F" w:rsidRDefault="00176465" w:rsidP="00176465">
            <w:r w:rsidRPr="00805C3F">
              <w:t>Sigurd Schelstraete</w:t>
            </w:r>
          </w:p>
        </w:tc>
        <w:tc>
          <w:tcPr>
            <w:tcW w:w="900" w:type="dxa"/>
            <w:hideMark/>
          </w:tcPr>
          <w:p w14:paraId="014EC329" w14:textId="77777777" w:rsidR="00176465" w:rsidRPr="00805C3F" w:rsidRDefault="00176465" w:rsidP="00176465">
            <w:r w:rsidRPr="00805C3F">
              <w:t>28.3.20</w:t>
            </w:r>
          </w:p>
        </w:tc>
        <w:tc>
          <w:tcPr>
            <w:tcW w:w="720" w:type="dxa"/>
            <w:hideMark/>
          </w:tcPr>
          <w:p w14:paraId="45A1A481" w14:textId="77777777" w:rsidR="00176465" w:rsidRPr="00805C3F" w:rsidRDefault="00176465" w:rsidP="00176465">
            <w:r w:rsidRPr="00805C3F">
              <w:t>365.05</w:t>
            </w:r>
          </w:p>
        </w:tc>
        <w:tc>
          <w:tcPr>
            <w:tcW w:w="2160" w:type="dxa"/>
            <w:hideMark/>
          </w:tcPr>
          <w:p w14:paraId="1D3F72C9" w14:textId="77777777" w:rsidR="00176465" w:rsidRPr="00805C3F" w:rsidRDefault="00176465" w:rsidP="00176465">
            <w:r w:rsidRPr="00805C3F">
              <w:t>The term "cell" is used here without explanation or reference.</w:t>
            </w:r>
          </w:p>
        </w:tc>
        <w:tc>
          <w:tcPr>
            <w:tcW w:w="2083" w:type="dxa"/>
            <w:hideMark/>
          </w:tcPr>
          <w:p w14:paraId="26233F45" w14:textId="77777777" w:rsidR="00176465" w:rsidRPr="00805C3F" w:rsidRDefault="00176465" w:rsidP="00176465">
            <w:r w:rsidRPr="00805C3F">
              <w:t>Explain "cell" or replace with a better term</w:t>
            </w:r>
          </w:p>
        </w:tc>
        <w:tc>
          <w:tcPr>
            <w:tcW w:w="2867" w:type="dxa"/>
            <w:hideMark/>
          </w:tcPr>
          <w:p w14:paraId="2EAC2409" w14:textId="77777777" w:rsidR="00352C29" w:rsidRDefault="00352C29" w:rsidP="00352C29">
            <w:pPr>
              <w:autoSpaceDE w:val="0"/>
              <w:autoSpaceDN w:val="0"/>
              <w:adjustRightInd w:val="0"/>
              <w:rPr>
                <w:bCs/>
                <w:sz w:val="16"/>
                <w:szCs w:val="18"/>
                <w:lang w:eastAsia="ko-KR"/>
              </w:rPr>
            </w:pPr>
            <w:r>
              <w:rPr>
                <w:bCs/>
                <w:sz w:val="16"/>
                <w:szCs w:val="18"/>
                <w:lang w:eastAsia="ko-KR"/>
              </w:rPr>
              <w:t xml:space="preserve">Revised – </w:t>
            </w:r>
          </w:p>
          <w:p w14:paraId="1CEF398D" w14:textId="77777777" w:rsidR="00352C29" w:rsidRDefault="00352C29" w:rsidP="00352C29">
            <w:pPr>
              <w:autoSpaceDE w:val="0"/>
              <w:autoSpaceDN w:val="0"/>
              <w:adjustRightInd w:val="0"/>
              <w:rPr>
                <w:bCs/>
                <w:sz w:val="16"/>
                <w:szCs w:val="18"/>
                <w:lang w:eastAsia="ko-KR"/>
              </w:rPr>
            </w:pPr>
          </w:p>
          <w:p w14:paraId="207F8641" w14:textId="77777777" w:rsidR="00352C29" w:rsidRDefault="00352C29" w:rsidP="00352C29">
            <w:pPr>
              <w:autoSpaceDE w:val="0"/>
              <w:autoSpaceDN w:val="0"/>
              <w:adjustRightInd w:val="0"/>
              <w:rPr>
                <w:bCs/>
                <w:sz w:val="16"/>
                <w:szCs w:val="18"/>
                <w:lang w:eastAsia="ko-KR"/>
              </w:rPr>
            </w:pPr>
            <w:r>
              <w:rPr>
                <w:bCs/>
                <w:sz w:val="16"/>
                <w:szCs w:val="18"/>
                <w:lang w:eastAsia="ko-KR"/>
              </w:rPr>
              <w:t>As proposed change.</w:t>
            </w:r>
          </w:p>
          <w:p w14:paraId="313F0106" w14:textId="4316C450" w:rsidR="00176465" w:rsidRPr="00805C3F" w:rsidRDefault="00352C29" w:rsidP="00352C29">
            <w:r>
              <w:rPr>
                <w:bCs/>
                <w:sz w:val="16"/>
                <w:szCs w:val="18"/>
                <w:lang w:eastAsia="ko-KR"/>
              </w:rPr>
              <w:lastRenderedPageBreak/>
              <w:t>TGax editor to make the changes shown in 11-17/0</w:t>
            </w:r>
            <w:r w:rsidR="002E4612">
              <w:rPr>
                <w:bCs/>
                <w:sz w:val="16"/>
                <w:szCs w:val="18"/>
                <w:lang w:eastAsia="ko-KR"/>
              </w:rPr>
              <w:t>234r3</w:t>
            </w:r>
            <w:r>
              <w:rPr>
                <w:bCs/>
                <w:sz w:val="16"/>
                <w:szCs w:val="18"/>
                <w:lang w:eastAsia="ko-KR"/>
              </w:rPr>
              <w:t xml:space="preserve"> under all headings that include CID 9045.</w:t>
            </w:r>
          </w:p>
        </w:tc>
      </w:tr>
      <w:tr w:rsidR="00176465" w:rsidRPr="00805C3F" w14:paraId="05E85FA7" w14:textId="77777777" w:rsidTr="008A1E12">
        <w:trPr>
          <w:trHeight w:val="1056"/>
        </w:trPr>
        <w:tc>
          <w:tcPr>
            <w:tcW w:w="666" w:type="dxa"/>
            <w:hideMark/>
          </w:tcPr>
          <w:p w14:paraId="66D53995" w14:textId="77777777" w:rsidR="00176465" w:rsidRPr="00805C3F" w:rsidRDefault="00176465" w:rsidP="00176465">
            <w:r w:rsidRPr="00805C3F">
              <w:lastRenderedPageBreak/>
              <w:t>9046</w:t>
            </w:r>
          </w:p>
        </w:tc>
        <w:tc>
          <w:tcPr>
            <w:tcW w:w="1219" w:type="dxa"/>
            <w:hideMark/>
          </w:tcPr>
          <w:p w14:paraId="1D0EEC09" w14:textId="77777777" w:rsidR="00176465" w:rsidRPr="00805C3F" w:rsidRDefault="00176465" w:rsidP="00176465">
            <w:r w:rsidRPr="00805C3F">
              <w:t>Sigurd Schelstraete</w:t>
            </w:r>
          </w:p>
        </w:tc>
        <w:tc>
          <w:tcPr>
            <w:tcW w:w="900" w:type="dxa"/>
            <w:hideMark/>
          </w:tcPr>
          <w:p w14:paraId="6081E61E" w14:textId="77777777" w:rsidR="00176465" w:rsidRPr="00805C3F" w:rsidRDefault="00176465" w:rsidP="00176465">
            <w:r w:rsidRPr="00805C3F">
              <w:t>28.3.20</w:t>
            </w:r>
          </w:p>
        </w:tc>
        <w:tc>
          <w:tcPr>
            <w:tcW w:w="720" w:type="dxa"/>
            <w:hideMark/>
          </w:tcPr>
          <w:p w14:paraId="7265E65C" w14:textId="77777777" w:rsidR="00176465" w:rsidRPr="00805C3F" w:rsidRDefault="00176465" w:rsidP="00176465">
            <w:r w:rsidRPr="00805C3F">
              <w:t>365.12</w:t>
            </w:r>
          </w:p>
        </w:tc>
        <w:tc>
          <w:tcPr>
            <w:tcW w:w="2160" w:type="dxa"/>
            <w:hideMark/>
          </w:tcPr>
          <w:p w14:paraId="13D32EE5" w14:textId="77777777" w:rsidR="00176465" w:rsidRPr="00805C3F" w:rsidRDefault="00176465" w:rsidP="00176465">
            <w:r w:rsidRPr="00805C3F">
              <w:t>Shouldn't CS/CCA state In Figure 28-47 end after reception of PHY-CCA.Indication?</w:t>
            </w:r>
          </w:p>
        </w:tc>
        <w:tc>
          <w:tcPr>
            <w:tcW w:w="2083" w:type="dxa"/>
            <w:hideMark/>
          </w:tcPr>
          <w:p w14:paraId="27BAB426" w14:textId="77777777" w:rsidR="00176465" w:rsidRPr="00805C3F" w:rsidRDefault="00176465" w:rsidP="00176465">
            <w:r w:rsidRPr="00805C3F">
              <w:t>Improve Figure to show correct end of CS/CCA state.</w:t>
            </w:r>
          </w:p>
        </w:tc>
        <w:tc>
          <w:tcPr>
            <w:tcW w:w="2867" w:type="dxa"/>
            <w:hideMark/>
          </w:tcPr>
          <w:p w14:paraId="1643BF0C" w14:textId="54128329" w:rsidR="00176465" w:rsidRDefault="00B155F3" w:rsidP="00176465">
            <w:r>
              <w:t xml:space="preserve">Rejected – </w:t>
            </w:r>
          </w:p>
          <w:p w14:paraId="409DEF0B" w14:textId="53660212" w:rsidR="00B155F3" w:rsidRPr="00805C3F" w:rsidRDefault="00F95AD9" w:rsidP="00F95AD9">
            <w:r>
              <w:t>Rx state start after PHY generate the PHY-RXSTART.INDICATION(RXVECTOR)</w:t>
            </w:r>
          </w:p>
        </w:tc>
      </w:tr>
      <w:tr w:rsidR="00176465" w:rsidRPr="00805C3F" w14:paraId="350FEEFC" w14:textId="77777777" w:rsidTr="008A1E12">
        <w:trPr>
          <w:trHeight w:val="528"/>
        </w:trPr>
        <w:tc>
          <w:tcPr>
            <w:tcW w:w="666" w:type="dxa"/>
            <w:hideMark/>
          </w:tcPr>
          <w:p w14:paraId="3EAA374D" w14:textId="4004DFEA" w:rsidR="00176465" w:rsidRPr="00805C3F" w:rsidRDefault="00176465" w:rsidP="00176465">
            <w:r w:rsidRPr="00805C3F">
              <w:t>9047</w:t>
            </w:r>
          </w:p>
        </w:tc>
        <w:tc>
          <w:tcPr>
            <w:tcW w:w="1219" w:type="dxa"/>
            <w:hideMark/>
          </w:tcPr>
          <w:p w14:paraId="23185034" w14:textId="77777777" w:rsidR="00176465" w:rsidRPr="00805C3F" w:rsidRDefault="00176465" w:rsidP="00176465">
            <w:r w:rsidRPr="00805C3F">
              <w:t>Sigurd Schelstraete</w:t>
            </w:r>
          </w:p>
        </w:tc>
        <w:tc>
          <w:tcPr>
            <w:tcW w:w="900" w:type="dxa"/>
            <w:hideMark/>
          </w:tcPr>
          <w:p w14:paraId="76C99C73" w14:textId="77777777" w:rsidR="00176465" w:rsidRPr="00805C3F" w:rsidRDefault="00176465" w:rsidP="00176465">
            <w:r w:rsidRPr="00805C3F">
              <w:t>28.3.20</w:t>
            </w:r>
          </w:p>
        </w:tc>
        <w:tc>
          <w:tcPr>
            <w:tcW w:w="720" w:type="dxa"/>
            <w:hideMark/>
          </w:tcPr>
          <w:p w14:paraId="2F83E582" w14:textId="77777777" w:rsidR="00176465" w:rsidRPr="00805C3F" w:rsidRDefault="00176465" w:rsidP="00176465">
            <w:r w:rsidRPr="00805C3F">
              <w:t>365.30</w:t>
            </w:r>
          </w:p>
        </w:tc>
        <w:tc>
          <w:tcPr>
            <w:tcW w:w="2160" w:type="dxa"/>
            <w:hideMark/>
          </w:tcPr>
          <w:p w14:paraId="4AE1194C" w14:textId="77777777" w:rsidR="00176465" w:rsidRPr="00805C3F" w:rsidRDefault="00176465" w:rsidP="00176465">
            <w:r w:rsidRPr="00805C3F">
              <w:t>Show post-FEC padding in Figure 28-47</w:t>
            </w:r>
          </w:p>
        </w:tc>
        <w:tc>
          <w:tcPr>
            <w:tcW w:w="2083" w:type="dxa"/>
            <w:hideMark/>
          </w:tcPr>
          <w:p w14:paraId="389458BE" w14:textId="77777777" w:rsidR="00176465" w:rsidRPr="00805C3F" w:rsidRDefault="00176465" w:rsidP="00176465">
            <w:r w:rsidRPr="00805C3F">
              <w:t>See comment</w:t>
            </w:r>
          </w:p>
        </w:tc>
        <w:tc>
          <w:tcPr>
            <w:tcW w:w="2867" w:type="dxa"/>
            <w:hideMark/>
          </w:tcPr>
          <w:p w14:paraId="5F18C1D5" w14:textId="77777777" w:rsidR="00006237" w:rsidRDefault="00006237" w:rsidP="00006237">
            <w:pPr>
              <w:autoSpaceDE w:val="0"/>
              <w:autoSpaceDN w:val="0"/>
              <w:adjustRightInd w:val="0"/>
              <w:rPr>
                <w:bCs/>
                <w:sz w:val="16"/>
                <w:szCs w:val="18"/>
                <w:lang w:eastAsia="ko-KR"/>
              </w:rPr>
            </w:pPr>
            <w:r>
              <w:rPr>
                <w:bCs/>
                <w:sz w:val="16"/>
                <w:szCs w:val="18"/>
                <w:lang w:eastAsia="ko-KR"/>
              </w:rPr>
              <w:t xml:space="preserve">Revised – </w:t>
            </w:r>
          </w:p>
          <w:p w14:paraId="53D0EA62" w14:textId="77777777" w:rsidR="00006237" w:rsidRDefault="00006237" w:rsidP="00006237">
            <w:pPr>
              <w:autoSpaceDE w:val="0"/>
              <w:autoSpaceDN w:val="0"/>
              <w:adjustRightInd w:val="0"/>
              <w:rPr>
                <w:bCs/>
                <w:sz w:val="16"/>
                <w:szCs w:val="18"/>
                <w:lang w:eastAsia="ko-KR"/>
              </w:rPr>
            </w:pPr>
          </w:p>
          <w:p w14:paraId="10BCA1EC" w14:textId="77777777" w:rsidR="00006237" w:rsidRDefault="00006237" w:rsidP="00006237">
            <w:pPr>
              <w:autoSpaceDE w:val="0"/>
              <w:autoSpaceDN w:val="0"/>
              <w:adjustRightInd w:val="0"/>
              <w:rPr>
                <w:bCs/>
                <w:sz w:val="16"/>
                <w:szCs w:val="18"/>
                <w:lang w:eastAsia="ko-KR"/>
              </w:rPr>
            </w:pPr>
            <w:r>
              <w:rPr>
                <w:bCs/>
                <w:sz w:val="16"/>
                <w:szCs w:val="18"/>
                <w:lang w:eastAsia="ko-KR"/>
              </w:rPr>
              <w:t>As proposed change.</w:t>
            </w:r>
          </w:p>
          <w:p w14:paraId="2E1D4C96" w14:textId="583FD791" w:rsidR="00176465" w:rsidRPr="00805C3F" w:rsidRDefault="00006237" w:rsidP="00006237">
            <w:r>
              <w:rPr>
                <w:bCs/>
                <w:sz w:val="16"/>
                <w:szCs w:val="18"/>
                <w:lang w:eastAsia="ko-KR"/>
              </w:rPr>
              <w:t>TGax editor to make the changes shown in 11-17/0</w:t>
            </w:r>
            <w:r w:rsidR="002E4612">
              <w:rPr>
                <w:bCs/>
                <w:sz w:val="16"/>
                <w:szCs w:val="18"/>
                <w:lang w:eastAsia="ko-KR"/>
              </w:rPr>
              <w:t>234r3</w:t>
            </w:r>
            <w:r>
              <w:rPr>
                <w:bCs/>
                <w:sz w:val="16"/>
                <w:szCs w:val="18"/>
                <w:lang w:eastAsia="ko-KR"/>
              </w:rPr>
              <w:t xml:space="preserve"> under all headings that include CID 9047.</w:t>
            </w:r>
          </w:p>
        </w:tc>
      </w:tr>
      <w:tr w:rsidR="00176465" w:rsidRPr="00805C3F" w14:paraId="19584B70" w14:textId="77777777" w:rsidTr="008A1E12">
        <w:trPr>
          <w:trHeight w:val="1848"/>
        </w:trPr>
        <w:tc>
          <w:tcPr>
            <w:tcW w:w="666" w:type="dxa"/>
            <w:hideMark/>
          </w:tcPr>
          <w:p w14:paraId="3F5000E1" w14:textId="77777777" w:rsidR="00176465" w:rsidRPr="00805C3F" w:rsidRDefault="00176465" w:rsidP="00176465">
            <w:r w:rsidRPr="00805C3F">
              <w:t>9049</w:t>
            </w:r>
          </w:p>
        </w:tc>
        <w:tc>
          <w:tcPr>
            <w:tcW w:w="1219" w:type="dxa"/>
            <w:hideMark/>
          </w:tcPr>
          <w:p w14:paraId="7B3E8E94" w14:textId="77777777" w:rsidR="00176465" w:rsidRPr="00805C3F" w:rsidRDefault="00176465" w:rsidP="00176465">
            <w:r w:rsidRPr="00805C3F">
              <w:t>Sigurd Schelstraete</w:t>
            </w:r>
          </w:p>
        </w:tc>
        <w:tc>
          <w:tcPr>
            <w:tcW w:w="900" w:type="dxa"/>
            <w:hideMark/>
          </w:tcPr>
          <w:p w14:paraId="29F0B19D" w14:textId="77777777" w:rsidR="00176465" w:rsidRPr="00805C3F" w:rsidRDefault="00176465" w:rsidP="00176465">
            <w:r w:rsidRPr="00805C3F">
              <w:t>28.3.20</w:t>
            </w:r>
          </w:p>
        </w:tc>
        <w:tc>
          <w:tcPr>
            <w:tcW w:w="720" w:type="dxa"/>
            <w:hideMark/>
          </w:tcPr>
          <w:p w14:paraId="11DA929A" w14:textId="77777777" w:rsidR="00176465" w:rsidRPr="00805C3F" w:rsidRDefault="00176465" w:rsidP="00176465">
            <w:r w:rsidRPr="00805C3F">
              <w:t>369.11</w:t>
            </w:r>
          </w:p>
        </w:tc>
        <w:tc>
          <w:tcPr>
            <w:tcW w:w="2160" w:type="dxa"/>
            <w:hideMark/>
          </w:tcPr>
          <w:p w14:paraId="1AE6E18D" w14:textId="77777777" w:rsidR="00176465" w:rsidRPr="00805C3F" w:rsidRDefault="00176465" w:rsidP="00176465">
            <w:r w:rsidRPr="00805C3F">
              <w:t>"The PHY includes the most recently measured RSSI value". Which one, the one measure during L-STf or HE-STF? Figure 28-47 shows RSSI measurements at two places.</w:t>
            </w:r>
          </w:p>
        </w:tc>
        <w:tc>
          <w:tcPr>
            <w:tcW w:w="2083" w:type="dxa"/>
            <w:hideMark/>
          </w:tcPr>
          <w:p w14:paraId="2667972C" w14:textId="77777777" w:rsidR="00176465" w:rsidRPr="00805C3F" w:rsidRDefault="00176465" w:rsidP="00176465">
            <w:r w:rsidRPr="00805C3F">
              <w:t>Clarify</w:t>
            </w:r>
          </w:p>
        </w:tc>
        <w:tc>
          <w:tcPr>
            <w:tcW w:w="2867" w:type="dxa"/>
            <w:hideMark/>
          </w:tcPr>
          <w:p w14:paraId="6E4B2BE7" w14:textId="77777777" w:rsidR="00C44618" w:rsidRDefault="00C44618" w:rsidP="00C44618">
            <w:pPr>
              <w:autoSpaceDE w:val="0"/>
              <w:autoSpaceDN w:val="0"/>
              <w:adjustRightInd w:val="0"/>
              <w:rPr>
                <w:bCs/>
                <w:sz w:val="16"/>
                <w:szCs w:val="18"/>
                <w:lang w:eastAsia="ko-KR"/>
              </w:rPr>
            </w:pPr>
            <w:r>
              <w:rPr>
                <w:bCs/>
                <w:sz w:val="16"/>
                <w:szCs w:val="18"/>
                <w:lang w:eastAsia="ko-KR"/>
              </w:rPr>
              <w:t xml:space="preserve">Revised – </w:t>
            </w:r>
          </w:p>
          <w:p w14:paraId="54E04211" w14:textId="77777777" w:rsidR="00C44618" w:rsidRDefault="00C44618" w:rsidP="00C44618">
            <w:pPr>
              <w:autoSpaceDE w:val="0"/>
              <w:autoSpaceDN w:val="0"/>
              <w:adjustRightInd w:val="0"/>
              <w:rPr>
                <w:bCs/>
                <w:sz w:val="16"/>
                <w:szCs w:val="18"/>
                <w:lang w:eastAsia="ko-KR"/>
              </w:rPr>
            </w:pPr>
          </w:p>
          <w:p w14:paraId="6F1F2841" w14:textId="6C5DF9D0" w:rsidR="00CB4AFB" w:rsidRPr="00805C3F" w:rsidRDefault="00C44618" w:rsidP="00032DB9">
            <w:r>
              <w:rPr>
                <w:bCs/>
                <w:sz w:val="16"/>
                <w:szCs w:val="18"/>
                <w:lang w:eastAsia="ko-KR"/>
              </w:rPr>
              <w:t>TGax editor to make the changes shown in 11-17/0</w:t>
            </w:r>
            <w:r w:rsidR="002E4612">
              <w:rPr>
                <w:bCs/>
                <w:sz w:val="16"/>
                <w:szCs w:val="18"/>
                <w:lang w:eastAsia="ko-KR"/>
              </w:rPr>
              <w:t>234r3</w:t>
            </w:r>
            <w:r>
              <w:rPr>
                <w:bCs/>
                <w:sz w:val="16"/>
                <w:szCs w:val="18"/>
                <w:lang w:eastAsia="ko-KR"/>
              </w:rPr>
              <w:t xml:space="preserve"> under all headings that include CID 904</w:t>
            </w:r>
            <w:r w:rsidR="00032DB9">
              <w:rPr>
                <w:bCs/>
                <w:sz w:val="16"/>
                <w:szCs w:val="18"/>
                <w:lang w:eastAsia="ko-KR"/>
              </w:rPr>
              <w:t>9</w:t>
            </w:r>
            <w:r>
              <w:rPr>
                <w:bCs/>
                <w:sz w:val="16"/>
                <w:szCs w:val="18"/>
                <w:lang w:eastAsia="ko-KR"/>
              </w:rPr>
              <w:t>.</w:t>
            </w:r>
          </w:p>
        </w:tc>
      </w:tr>
      <w:tr w:rsidR="00176465" w:rsidRPr="00805C3F" w14:paraId="12F16607" w14:textId="77777777" w:rsidTr="008A1E12">
        <w:trPr>
          <w:trHeight w:val="2376"/>
        </w:trPr>
        <w:tc>
          <w:tcPr>
            <w:tcW w:w="666" w:type="dxa"/>
            <w:hideMark/>
          </w:tcPr>
          <w:p w14:paraId="6B52CB0C" w14:textId="24BAC656" w:rsidR="00176465" w:rsidRPr="00A7070F" w:rsidRDefault="00176465" w:rsidP="00176465">
            <w:pPr>
              <w:rPr>
                <w:highlight w:val="yellow"/>
              </w:rPr>
            </w:pPr>
            <w:r w:rsidRPr="00A7070F">
              <w:rPr>
                <w:highlight w:val="yellow"/>
              </w:rPr>
              <w:t>9051</w:t>
            </w:r>
          </w:p>
        </w:tc>
        <w:tc>
          <w:tcPr>
            <w:tcW w:w="1219" w:type="dxa"/>
            <w:hideMark/>
          </w:tcPr>
          <w:p w14:paraId="62447083" w14:textId="77777777" w:rsidR="00176465" w:rsidRPr="00A7070F" w:rsidRDefault="00176465" w:rsidP="00176465">
            <w:pPr>
              <w:rPr>
                <w:highlight w:val="yellow"/>
              </w:rPr>
            </w:pPr>
            <w:r w:rsidRPr="00A7070F">
              <w:rPr>
                <w:highlight w:val="yellow"/>
              </w:rPr>
              <w:t>Sigurd Schelstraete</w:t>
            </w:r>
          </w:p>
        </w:tc>
        <w:tc>
          <w:tcPr>
            <w:tcW w:w="900" w:type="dxa"/>
            <w:hideMark/>
          </w:tcPr>
          <w:p w14:paraId="769D33D1" w14:textId="77777777" w:rsidR="00176465" w:rsidRPr="00A7070F" w:rsidRDefault="00176465" w:rsidP="00176465">
            <w:pPr>
              <w:rPr>
                <w:highlight w:val="yellow"/>
              </w:rPr>
            </w:pPr>
            <w:r w:rsidRPr="00A7070F">
              <w:rPr>
                <w:highlight w:val="yellow"/>
              </w:rPr>
              <w:t>28.3.20</w:t>
            </w:r>
          </w:p>
        </w:tc>
        <w:tc>
          <w:tcPr>
            <w:tcW w:w="720" w:type="dxa"/>
            <w:hideMark/>
          </w:tcPr>
          <w:p w14:paraId="07D9DE27" w14:textId="77777777" w:rsidR="00176465" w:rsidRPr="00A7070F" w:rsidRDefault="00176465" w:rsidP="00176465">
            <w:pPr>
              <w:rPr>
                <w:highlight w:val="yellow"/>
              </w:rPr>
            </w:pPr>
            <w:r w:rsidRPr="00A7070F">
              <w:rPr>
                <w:highlight w:val="yellow"/>
              </w:rPr>
              <w:t>370.56</w:t>
            </w:r>
          </w:p>
        </w:tc>
        <w:tc>
          <w:tcPr>
            <w:tcW w:w="2160" w:type="dxa"/>
            <w:hideMark/>
          </w:tcPr>
          <w:p w14:paraId="563FDB33" w14:textId="77777777" w:rsidR="00176465" w:rsidRPr="00A7070F" w:rsidRDefault="00176465" w:rsidP="00176465">
            <w:pPr>
              <w:rPr>
                <w:highlight w:val="yellow"/>
              </w:rPr>
            </w:pPr>
            <w:r w:rsidRPr="00A7070F">
              <w:rPr>
                <w:highlight w:val="yellow"/>
              </w:rPr>
              <w:t>"SignalExtension is 0 usec when TXVECTOR parameter NO_SIG_EXTN is true". This may be correct at transmitter side, but the receiver does not know the value of TXVECTOR. How will the receiver decide the value of SignalExtension?</w:t>
            </w:r>
          </w:p>
        </w:tc>
        <w:tc>
          <w:tcPr>
            <w:tcW w:w="2083" w:type="dxa"/>
            <w:hideMark/>
          </w:tcPr>
          <w:p w14:paraId="6AC9129C" w14:textId="77777777" w:rsidR="00176465" w:rsidRPr="00A7070F" w:rsidRDefault="00176465" w:rsidP="00176465">
            <w:pPr>
              <w:rPr>
                <w:highlight w:val="yellow"/>
              </w:rPr>
            </w:pPr>
            <w:r w:rsidRPr="00A7070F">
              <w:rPr>
                <w:highlight w:val="yellow"/>
              </w:rPr>
              <w:t>Clarify</w:t>
            </w:r>
          </w:p>
        </w:tc>
        <w:tc>
          <w:tcPr>
            <w:tcW w:w="2867" w:type="dxa"/>
            <w:hideMark/>
          </w:tcPr>
          <w:p w14:paraId="1E18AD6E" w14:textId="1AFF657D" w:rsidR="00E1039C" w:rsidRPr="00A7070F" w:rsidRDefault="00E1039C" w:rsidP="00D62476">
            <w:pPr>
              <w:rPr>
                <w:highlight w:val="yellow"/>
              </w:rPr>
            </w:pPr>
            <w:r w:rsidRPr="00A7070F">
              <w:rPr>
                <w:highlight w:val="yellow"/>
              </w:rPr>
              <w:t xml:space="preserve">Revised – </w:t>
            </w:r>
          </w:p>
          <w:p w14:paraId="248FC9AD" w14:textId="77777777" w:rsidR="00E1039C" w:rsidRPr="00A7070F" w:rsidRDefault="00E1039C" w:rsidP="00D62476">
            <w:pPr>
              <w:rPr>
                <w:highlight w:val="yellow"/>
              </w:rPr>
            </w:pPr>
          </w:p>
          <w:p w14:paraId="52E53457" w14:textId="5B6BC2B1" w:rsidR="00E1039C" w:rsidRPr="00A7070F" w:rsidRDefault="00E1039C" w:rsidP="00D62476">
            <w:pPr>
              <w:rPr>
                <w:highlight w:val="yellow"/>
              </w:rPr>
            </w:pPr>
            <w:r w:rsidRPr="00A7070F">
              <w:rPr>
                <w:highlight w:val="yellow"/>
              </w:rPr>
              <w:t>As proposed changes</w:t>
            </w:r>
          </w:p>
          <w:p w14:paraId="5018EFA5" w14:textId="77777777" w:rsidR="00E1039C" w:rsidRPr="00A7070F" w:rsidRDefault="00E1039C" w:rsidP="00D62476">
            <w:pPr>
              <w:rPr>
                <w:highlight w:val="yellow"/>
              </w:rPr>
            </w:pPr>
          </w:p>
          <w:p w14:paraId="7F4F887E" w14:textId="45E4D492" w:rsidR="00E1039C" w:rsidRPr="00D62476" w:rsidRDefault="00E1039C" w:rsidP="00E1039C">
            <w:r w:rsidRPr="00A7070F">
              <w:rPr>
                <w:bCs/>
                <w:sz w:val="16"/>
                <w:szCs w:val="18"/>
                <w:highlight w:val="yellow"/>
                <w:lang w:eastAsia="ko-KR"/>
              </w:rPr>
              <w:t>TGax editor to make the changes shown in 11-17/0</w:t>
            </w:r>
            <w:r w:rsidR="002E4612">
              <w:rPr>
                <w:bCs/>
                <w:sz w:val="16"/>
                <w:szCs w:val="18"/>
                <w:highlight w:val="yellow"/>
                <w:lang w:eastAsia="ko-KR"/>
              </w:rPr>
              <w:t>234r3</w:t>
            </w:r>
            <w:r w:rsidRPr="00A7070F">
              <w:rPr>
                <w:bCs/>
                <w:sz w:val="16"/>
                <w:szCs w:val="18"/>
                <w:highlight w:val="yellow"/>
                <w:lang w:eastAsia="ko-KR"/>
              </w:rPr>
              <w:t xml:space="preserve"> under all headings that include CID 9051.</w:t>
            </w:r>
          </w:p>
          <w:p w14:paraId="3EDBD7C5" w14:textId="11C16300" w:rsidR="00176465" w:rsidRPr="00805C3F" w:rsidRDefault="00176465" w:rsidP="00D62476"/>
        </w:tc>
      </w:tr>
      <w:tr w:rsidR="00176465" w:rsidRPr="00805C3F" w14:paraId="6285824F" w14:textId="77777777" w:rsidTr="008A1E12">
        <w:trPr>
          <w:trHeight w:val="4488"/>
        </w:trPr>
        <w:tc>
          <w:tcPr>
            <w:tcW w:w="666" w:type="dxa"/>
            <w:hideMark/>
          </w:tcPr>
          <w:p w14:paraId="51E3DCA1" w14:textId="67AE63A2" w:rsidR="00176465" w:rsidRPr="00805C3F" w:rsidRDefault="00176465" w:rsidP="00176465">
            <w:r w:rsidRPr="00805C3F">
              <w:t>9089</w:t>
            </w:r>
          </w:p>
        </w:tc>
        <w:tc>
          <w:tcPr>
            <w:tcW w:w="1219" w:type="dxa"/>
            <w:hideMark/>
          </w:tcPr>
          <w:p w14:paraId="2D93EE45" w14:textId="77777777" w:rsidR="00176465" w:rsidRPr="00805C3F" w:rsidRDefault="00176465" w:rsidP="00176465">
            <w:r w:rsidRPr="00805C3F">
              <w:t>Sriram Venkateswaran</w:t>
            </w:r>
          </w:p>
        </w:tc>
        <w:tc>
          <w:tcPr>
            <w:tcW w:w="900" w:type="dxa"/>
            <w:hideMark/>
          </w:tcPr>
          <w:p w14:paraId="1F28A87B" w14:textId="77777777" w:rsidR="00176465" w:rsidRPr="00805C3F" w:rsidRDefault="00176465" w:rsidP="00176465">
            <w:r w:rsidRPr="00805C3F">
              <w:t>28.3.20</w:t>
            </w:r>
          </w:p>
        </w:tc>
        <w:tc>
          <w:tcPr>
            <w:tcW w:w="720" w:type="dxa"/>
            <w:hideMark/>
          </w:tcPr>
          <w:p w14:paraId="75D4413C" w14:textId="77777777" w:rsidR="00176465" w:rsidRPr="00805C3F" w:rsidRDefault="00176465" w:rsidP="00176465">
            <w:r w:rsidRPr="00805C3F">
              <w:t>369.00</w:t>
            </w:r>
          </w:p>
        </w:tc>
        <w:tc>
          <w:tcPr>
            <w:tcW w:w="2160" w:type="dxa"/>
            <w:hideMark/>
          </w:tcPr>
          <w:p w14:paraId="6AD85289" w14:textId="77777777" w:rsidR="00176465" w:rsidRPr="00805C3F" w:rsidRDefault="00176465" w:rsidP="00176465">
            <w:r w:rsidRPr="00805C3F">
              <w:t>"The PHY entity shall maintain PHY-CCA.indication(BUSY, channellist) primitive for the predicted duration of the transmitted PPDU, as defined by RXTIME in Equation (28-128), for all supported modes, unsupported modes, Reserved HE-SIG-A Indication, and invalid HE-SIG-A CRC". For SIGA CRC failure case, SIGA contents will not be usable and in such case, how receiver will compute RXTIME which requires CP and LTF size which are not multiple of 4uS?</w:t>
            </w:r>
          </w:p>
        </w:tc>
        <w:tc>
          <w:tcPr>
            <w:tcW w:w="2083" w:type="dxa"/>
            <w:hideMark/>
          </w:tcPr>
          <w:p w14:paraId="07E354AC" w14:textId="77777777" w:rsidR="00176465" w:rsidRPr="00805C3F" w:rsidRDefault="00176465" w:rsidP="00176465">
            <w:r w:rsidRPr="00805C3F">
              <w:t>Clarification required. For SIGA CRC failure case, shall we use length from LSIG? If so, the spec should state it explicitly</w:t>
            </w:r>
          </w:p>
        </w:tc>
        <w:tc>
          <w:tcPr>
            <w:tcW w:w="2867" w:type="dxa"/>
            <w:hideMark/>
          </w:tcPr>
          <w:p w14:paraId="37340A8D" w14:textId="45B8F047" w:rsidR="00D62476" w:rsidRDefault="00D62476" w:rsidP="00176465"/>
          <w:p w14:paraId="28829181" w14:textId="77777777" w:rsidR="001E7806" w:rsidRDefault="001E7806" w:rsidP="001E7806">
            <w:pPr>
              <w:autoSpaceDE w:val="0"/>
              <w:autoSpaceDN w:val="0"/>
              <w:adjustRightInd w:val="0"/>
              <w:rPr>
                <w:bCs/>
                <w:sz w:val="16"/>
                <w:szCs w:val="18"/>
                <w:lang w:eastAsia="ko-KR"/>
              </w:rPr>
            </w:pPr>
            <w:r>
              <w:rPr>
                <w:bCs/>
                <w:sz w:val="16"/>
                <w:szCs w:val="18"/>
                <w:lang w:eastAsia="ko-KR"/>
              </w:rPr>
              <w:t xml:space="preserve">Revised – </w:t>
            </w:r>
          </w:p>
          <w:p w14:paraId="3414D111" w14:textId="77777777" w:rsidR="001E7806" w:rsidRDefault="001E7806" w:rsidP="001E7806">
            <w:pPr>
              <w:autoSpaceDE w:val="0"/>
              <w:autoSpaceDN w:val="0"/>
              <w:adjustRightInd w:val="0"/>
              <w:rPr>
                <w:bCs/>
                <w:sz w:val="16"/>
                <w:szCs w:val="18"/>
                <w:lang w:eastAsia="ko-KR"/>
              </w:rPr>
            </w:pPr>
          </w:p>
          <w:p w14:paraId="1DA5436F" w14:textId="77777777" w:rsidR="001E7806" w:rsidRDefault="001E7806" w:rsidP="001E7806">
            <w:pPr>
              <w:autoSpaceDE w:val="0"/>
              <w:autoSpaceDN w:val="0"/>
              <w:adjustRightInd w:val="0"/>
              <w:rPr>
                <w:bCs/>
                <w:sz w:val="16"/>
                <w:szCs w:val="18"/>
                <w:lang w:eastAsia="ko-KR"/>
              </w:rPr>
            </w:pPr>
            <w:r>
              <w:rPr>
                <w:bCs/>
                <w:sz w:val="16"/>
                <w:szCs w:val="18"/>
                <w:lang w:eastAsia="ko-KR"/>
              </w:rPr>
              <w:t>Addressed in CID 5783.</w:t>
            </w:r>
          </w:p>
          <w:p w14:paraId="6818AD06" w14:textId="77777777" w:rsidR="001E7806" w:rsidRDefault="001E7806" w:rsidP="001E7806">
            <w:pPr>
              <w:autoSpaceDE w:val="0"/>
              <w:autoSpaceDN w:val="0"/>
              <w:adjustRightInd w:val="0"/>
              <w:rPr>
                <w:bCs/>
                <w:sz w:val="16"/>
                <w:szCs w:val="18"/>
                <w:lang w:eastAsia="ko-KR"/>
              </w:rPr>
            </w:pPr>
          </w:p>
          <w:p w14:paraId="15B2A5C2" w14:textId="77777777" w:rsidR="001E7806" w:rsidRDefault="001E7806" w:rsidP="001E7806">
            <w:pPr>
              <w:autoSpaceDE w:val="0"/>
              <w:autoSpaceDN w:val="0"/>
              <w:adjustRightInd w:val="0"/>
              <w:rPr>
                <w:bCs/>
                <w:sz w:val="16"/>
                <w:szCs w:val="18"/>
                <w:lang w:eastAsia="ko-KR"/>
              </w:rPr>
            </w:pPr>
          </w:p>
          <w:p w14:paraId="018DD082" w14:textId="77777777" w:rsidR="001E7806" w:rsidRDefault="001E7806" w:rsidP="001E7806">
            <w:pPr>
              <w:autoSpaceDE w:val="0"/>
              <w:autoSpaceDN w:val="0"/>
              <w:adjustRightInd w:val="0"/>
              <w:rPr>
                <w:bCs/>
                <w:sz w:val="16"/>
                <w:szCs w:val="18"/>
                <w:lang w:eastAsia="ko-KR"/>
              </w:rPr>
            </w:pPr>
          </w:p>
          <w:p w14:paraId="7003D5B4" w14:textId="1C9F0384" w:rsidR="00D62476" w:rsidRPr="00D62476" w:rsidRDefault="001E7806" w:rsidP="00D62476">
            <w:r>
              <w:rPr>
                <w:bCs/>
                <w:sz w:val="16"/>
                <w:szCs w:val="18"/>
                <w:lang w:eastAsia="ko-KR"/>
              </w:rPr>
              <w:t>TGax editor to make the changes shown in 11-17/0</w:t>
            </w:r>
            <w:r w:rsidR="002E4612">
              <w:rPr>
                <w:bCs/>
                <w:sz w:val="16"/>
                <w:szCs w:val="18"/>
                <w:lang w:eastAsia="ko-KR"/>
              </w:rPr>
              <w:t>234r3</w:t>
            </w:r>
            <w:r>
              <w:rPr>
                <w:bCs/>
                <w:sz w:val="16"/>
                <w:szCs w:val="18"/>
                <w:lang w:eastAsia="ko-KR"/>
              </w:rPr>
              <w:t xml:space="preserve"> under all headings that include CID 5783.</w:t>
            </w:r>
          </w:p>
          <w:p w14:paraId="1610F6F0" w14:textId="77777777" w:rsidR="00D62476" w:rsidRPr="00D62476" w:rsidRDefault="00D62476" w:rsidP="00D62476"/>
          <w:p w14:paraId="1BFBA586" w14:textId="77777777" w:rsidR="00D62476" w:rsidRPr="00D62476" w:rsidRDefault="00D62476" w:rsidP="00D62476"/>
          <w:p w14:paraId="2F396EE7" w14:textId="77777777" w:rsidR="00D62476" w:rsidRPr="00D62476" w:rsidRDefault="00D62476" w:rsidP="00D62476"/>
          <w:p w14:paraId="13A19A2D" w14:textId="77777777" w:rsidR="00D62476" w:rsidRPr="00D62476" w:rsidRDefault="00D62476" w:rsidP="00D62476"/>
          <w:p w14:paraId="7590250D" w14:textId="77777777" w:rsidR="00D62476" w:rsidRPr="00D62476" w:rsidRDefault="00D62476" w:rsidP="00D62476"/>
          <w:p w14:paraId="79480C9A" w14:textId="77777777" w:rsidR="00D62476" w:rsidRPr="00D62476" w:rsidRDefault="00D62476" w:rsidP="00D62476"/>
          <w:p w14:paraId="2EAD697C" w14:textId="77777777" w:rsidR="00D62476" w:rsidRPr="00D62476" w:rsidRDefault="00D62476" w:rsidP="00D62476"/>
          <w:p w14:paraId="20C2FDDC" w14:textId="77777777" w:rsidR="00D62476" w:rsidRPr="00D62476" w:rsidRDefault="00D62476" w:rsidP="00D62476"/>
          <w:p w14:paraId="62E69A99" w14:textId="73919AC4" w:rsidR="00D62476" w:rsidRDefault="00D62476" w:rsidP="00D62476"/>
          <w:p w14:paraId="33EB33BC" w14:textId="7E516C39" w:rsidR="00D62476" w:rsidRDefault="00D62476" w:rsidP="00D62476">
            <w:pPr>
              <w:tabs>
                <w:tab w:val="left" w:pos="1968"/>
              </w:tabs>
            </w:pPr>
            <w:r>
              <w:tab/>
            </w:r>
          </w:p>
          <w:p w14:paraId="046052B4" w14:textId="77777777" w:rsidR="00176465" w:rsidRPr="00D62476" w:rsidRDefault="00176465" w:rsidP="00D62476"/>
        </w:tc>
      </w:tr>
      <w:tr w:rsidR="00176465" w:rsidRPr="00805C3F" w14:paraId="0B51804E" w14:textId="77777777" w:rsidTr="008A1E12">
        <w:trPr>
          <w:trHeight w:val="7392"/>
        </w:trPr>
        <w:tc>
          <w:tcPr>
            <w:tcW w:w="666" w:type="dxa"/>
            <w:hideMark/>
          </w:tcPr>
          <w:p w14:paraId="56C5F8C3" w14:textId="77777777" w:rsidR="00176465" w:rsidRPr="00805C3F" w:rsidRDefault="00176465" w:rsidP="00176465">
            <w:r w:rsidRPr="00805C3F">
              <w:lastRenderedPageBreak/>
              <w:t>9609</w:t>
            </w:r>
          </w:p>
        </w:tc>
        <w:tc>
          <w:tcPr>
            <w:tcW w:w="1219" w:type="dxa"/>
            <w:hideMark/>
          </w:tcPr>
          <w:p w14:paraId="03E5426F" w14:textId="77777777" w:rsidR="00176465" w:rsidRPr="00805C3F" w:rsidRDefault="00176465" w:rsidP="00176465">
            <w:r w:rsidRPr="00805C3F">
              <w:t>Yongho Seok</w:t>
            </w:r>
          </w:p>
        </w:tc>
        <w:tc>
          <w:tcPr>
            <w:tcW w:w="900" w:type="dxa"/>
            <w:hideMark/>
          </w:tcPr>
          <w:p w14:paraId="0D325DE4" w14:textId="77777777" w:rsidR="00176465" w:rsidRPr="00805C3F" w:rsidRDefault="00176465" w:rsidP="00176465">
            <w:r w:rsidRPr="00805C3F">
              <w:t>28.3.20</w:t>
            </w:r>
          </w:p>
        </w:tc>
        <w:tc>
          <w:tcPr>
            <w:tcW w:w="720" w:type="dxa"/>
            <w:hideMark/>
          </w:tcPr>
          <w:p w14:paraId="6048A4D4" w14:textId="77777777" w:rsidR="00176465" w:rsidRPr="00805C3F" w:rsidRDefault="00176465" w:rsidP="00176465">
            <w:r w:rsidRPr="00805C3F">
              <w:t>369.46</w:t>
            </w:r>
          </w:p>
        </w:tc>
        <w:tc>
          <w:tcPr>
            <w:tcW w:w="2160" w:type="dxa"/>
            <w:hideMark/>
          </w:tcPr>
          <w:p w14:paraId="3482D8BA" w14:textId="77777777" w:rsidR="00176465" w:rsidRPr="00805C3F" w:rsidRDefault="00176465" w:rsidP="00176465">
            <w:r w:rsidRPr="00805C3F">
              <w:t>"The PHY entity shall maintain PHY-CCA.indication(BUSY, channellist) primitive for the predicted duration of the transmitted PPDU, as defined by RXTIME in Equation (28-128), for all supported modes, unsupported modes, Reserved HE-SIG-A Indication, and invalid HE-SIG-A CRC."</w:t>
            </w:r>
            <w:r w:rsidRPr="00805C3F">
              <w:br/>
              <w:t>The RXTIME in Equation (28-128) does work only if an STA can know the RXVECTOR parameter (such as GI_TYPE and HE_LTF_TYPE) from the HE-SIG fields.</w:t>
            </w:r>
            <w:r w:rsidRPr="00805C3F">
              <w:br/>
              <w:t>But, the HE-SIG fields in the HE trigger-based PPDU do not have the RXVECTOR parameter required for calcuating the RXTIME in Equation (28-128). In such case, the RXTIME should be based on the L-SIG (i.e., Equation (21-106)). Please insert this exceptation case.</w:t>
            </w:r>
          </w:p>
        </w:tc>
        <w:tc>
          <w:tcPr>
            <w:tcW w:w="2083" w:type="dxa"/>
            <w:hideMark/>
          </w:tcPr>
          <w:p w14:paraId="1AC1196F" w14:textId="77777777" w:rsidR="00176465" w:rsidRPr="00805C3F" w:rsidRDefault="00176465" w:rsidP="00176465">
            <w:r w:rsidRPr="00805C3F">
              <w:t>As per comment.</w:t>
            </w:r>
          </w:p>
        </w:tc>
        <w:tc>
          <w:tcPr>
            <w:tcW w:w="2867" w:type="dxa"/>
            <w:hideMark/>
          </w:tcPr>
          <w:p w14:paraId="432D80A7" w14:textId="77777777" w:rsidR="00B65FA1" w:rsidRDefault="00B65FA1" w:rsidP="00B65FA1">
            <w:pPr>
              <w:autoSpaceDE w:val="0"/>
              <w:autoSpaceDN w:val="0"/>
              <w:adjustRightInd w:val="0"/>
              <w:rPr>
                <w:bCs/>
                <w:sz w:val="16"/>
                <w:szCs w:val="18"/>
                <w:lang w:eastAsia="ko-KR"/>
              </w:rPr>
            </w:pPr>
            <w:r>
              <w:rPr>
                <w:bCs/>
                <w:sz w:val="16"/>
                <w:szCs w:val="18"/>
                <w:lang w:eastAsia="ko-KR"/>
              </w:rPr>
              <w:t xml:space="preserve">Revised – </w:t>
            </w:r>
          </w:p>
          <w:p w14:paraId="43AD648E" w14:textId="77777777" w:rsidR="00B65FA1" w:rsidRDefault="00B65FA1" w:rsidP="00B65FA1">
            <w:pPr>
              <w:autoSpaceDE w:val="0"/>
              <w:autoSpaceDN w:val="0"/>
              <w:adjustRightInd w:val="0"/>
              <w:rPr>
                <w:bCs/>
                <w:sz w:val="16"/>
                <w:szCs w:val="18"/>
                <w:lang w:eastAsia="ko-KR"/>
              </w:rPr>
            </w:pPr>
          </w:p>
          <w:p w14:paraId="6DF765EA" w14:textId="733A8F47" w:rsidR="00B65FA1" w:rsidRDefault="00B65FA1" w:rsidP="00B65FA1">
            <w:pPr>
              <w:autoSpaceDE w:val="0"/>
              <w:autoSpaceDN w:val="0"/>
              <w:adjustRightInd w:val="0"/>
              <w:rPr>
                <w:bCs/>
                <w:sz w:val="16"/>
                <w:szCs w:val="18"/>
                <w:lang w:eastAsia="ko-KR"/>
              </w:rPr>
            </w:pPr>
            <w:r>
              <w:rPr>
                <w:bCs/>
                <w:sz w:val="16"/>
                <w:szCs w:val="18"/>
                <w:lang w:eastAsia="ko-KR"/>
              </w:rPr>
              <w:t>Addressed in CID 5783.</w:t>
            </w:r>
          </w:p>
          <w:p w14:paraId="470DA30A" w14:textId="77777777" w:rsidR="00B65FA1" w:rsidRDefault="00B65FA1" w:rsidP="00B65FA1">
            <w:pPr>
              <w:autoSpaceDE w:val="0"/>
              <w:autoSpaceDN w:val="0"/>
              <w:adjustRightInd w:val="0"/>
              <w:rPr>
                <w:bCs/>
                <w:sz w:val="16"/>
                <w:szCs w:val="18"/>
                <w:lang w:eastAsia="ko-KR"/>
              </w:rPr>
            </w:pPr>
          </w:p>
          <w:p w14:paraId="71349929" w14:textId="77777777" w:rsidR="00B65FA1" w:rsidRDefault="00B65FA1" w:rsidP="00B65FA1">
            <w:pPr>
              <w:autoSpaceDE w:val="0"/>
              <w:autoSpaceDN w:val="0"/>
              <w:adjustRightInd w:val="0"/>
              <w:rPr>
                <w:bCs/>
                <w:sz w:val="16"/>
                <w:szCs w:val="18"/>
                <w:lang w:eastAsia="ko-KR"/>
              </w:rPr>
            </w:pPr>
          </w:p>
          <w:p w14:paraId="09E4B4A1" w14:textId="77777777" w:rsidR="00B65FA1" w:rsidRDefault="00B65FA1" w:rsidP="00B65FA1">
            <w:pPr>
              <w:autoSpaceDE w:val="0"/>
              <w:autoSpaceDN w:val="0"/>
              <w:adjustRightInd w:val="0"/>
              <w:rPr>
                <w:bCs/>
                <w:sz w:val="16"/>
                <w:szCs w:val="18"/>
                <w:lang w:eastAsia="ko-KR"/>
              </w:rPr>
            </w:pPr>
          </w:p>
          <w:p w14:paraId="7CF98432" w14:textId="63DD5063" w:rsidR="00176465" w:rsidRPr="00805C3F" w:rsidRDefault="00B65FA1" w:rsidP="00B65FA1">
            <w:r>
              <w:rPr>
                <w:bCs/>
                <w:sz w:val="16"/>
                <w:szCs w:val="18"/>
                <w:lang w:eastAsia="ko-KR"/>
              </w:rPr>
              <w:t>TGax editor to make the changes shown in 11-17/0</w:t>
            </w:r>
            <w:r w:rsidR="002E4612">
              <w:rPr>
                <w:bCs/>
                <w:sz w:val="16"/>
                <w:szCs w:val="18"/>
                <w:lang w:eastAsia="ko-KR"/>
              </w:rPr>
              <w:t>234r3</w:t>
            </w:r>
            <w:r>
              <w:rPr>
                <w:bCs/>
                <w:sz w:val="16"/>
                <w:szCs w:val="18"/>
                <w:lang w:eastAsia="ko-KR"/>
              </w:rPr>
              <w:t xml:space="preserve"> under all headings that include CID 5783.</w:t>
            </w:r>
          </w:p>
        </w:tc>
      </w:tr>
      <w:tr w:rsidR="00176465" w:rsidRPr="00805C3F" w14:paraId="556752AB" w14:textId="77777777" w:rsidTr="008A1E12">
        <w:trPr>
          <w:trHeight w:val="6600"/>
        </w:trPr>
        <w:tc>
          <w:tcPr>
            <w:tcW w:w="666" w:type="dxa"/>
            <w:hideMark/>
          </w:tcPr>
          <w:p w14:paraId="50B3F9D7" w14:textId="77777777" w:rsidR="00176465" w:rsidRPr="00805C3F" w:rsidRDefault="00176465" w:rsidP="00176465">
            <w:r w:rsidRPr="00805C3F">
              <w:lastRenderedPageBreak/>
              <w:t>9610</w:t>
            </w:r>
          </w:p>
        </w:tc>
        <w:tc>
          <w:tcPr>
            <w:tcW w:w="1219" w:type="dxa"/>
            <w:hideMark/>
          </w:tcPr>
          <w:p w14:paraId="23848E37" w14:textId="77777777" w:rsidR="00176465" w:rsidRPr="00805C3F" w:rsidRDefault="00176465" w:rsidP="00176465">
            <w:r w:rsidRPr="00805C3F">
              <w:t>Yongho Seok</w:t>
            </w:r>
          </w:p>
        </w:tc>
        <w:tc>
          <w:tcPr>
            <w:tcW w:w="900" w:type="dxa"/>
            <w:hideMark/>
          </w:tcPr>
          <w:p w14:paraId="2F50970B" w14:textId="77777777" w:rsidR="00176465" w:rsidRPr="00805C3F" w:rsidRDefault="00176465" w:rsidP="00176465">
            <w:r w:rsidRPr="00805C3F">
              <w:t>28.3.20</w:t>
            </w:r>
          </w:p>
        </w:tc>
        <w:tc>
          <w:tcPr>
            <w:tcW w:w="720" w:type="dxa"/>
            <w:hideMark/>
          </w:tcPr>
          <w:p w14:paraId="41BF4A47" w14:textId="77777777" w:rsidR="00176465" w:rsidRPr="00805C3F" w:rsidRDefault="00176465" w:rsidP="00176465">
            <w:r w:rsidRPr="00805C3F">
              <w:t>369.46</w:t>
            </w:r>
          </w:p>
        </w:tc>
        <w:tc>
          <w:tcPr>
            <w:tcW w:w="2160" w:type="dxa"/>
            <w:hideMark/>
          </w:tcPr>
          <w:p w14:paraId="7C03730F" w14:textId="77777777" w:rsidR="00176465" w:rsidRPr="00805C3F" w:rsidRDefault="00176465" w:rsidP="00176465">
            <w:r w:rsidRPr="00805C3F">
              <w:t>"The PHY entity shall maintain PHY-CCA.indication(BUSY, channellist) primitive for the predicted duration of the transmitted PPDU, as defined by RXTIME in Equation (28-128), for all supported modes, unsupported modes, Reserved HE-SIG-A Indication, and invalid HE-SIG-A CRC."</w:t>
            </w:r>
            <w:r w:rsidRPr="00805C3F">
              <w:br/>
              <w:t>The RXTIME in Equation (28-128) does work only if an STA can know the RXVECTOR parameter (such as GI_TYPE and HE_LTF_TYPE) from the HE-SIG fields.</w:t>
            </w:r>
            <w:r w:rsidRPr="00805C3F">
              <w:br/>
              <w:t>In the case of the HE-SIG-A error (e.g., CRC failure), the RXTIME should be based on the L-SIG of the received HE SU PPDU (i.e., Equation (21-106)). Please insert this exceptation case.</w:t>
            </w:r>
          </w:p>
        </w:tc>
        <w:tc>
          <w:tcPr>
            <w:tcW w:w="2083" w:type="dxa"/>
            <w:hideMark/>
          </w:tcPr>
          <w:p w14:paraId="2B61F4F8" w14:textId="77777777" w:rsidR="00176465" w:rsidRPr="00805C3F" w:rsidRDefault="00176465" w:rsidP="00176465">
            <w:r w:rsidRPr="00805C3F">
              <w:t>As per comment.</w:t>
            </w:r>
          </w:p>
        </w:tc>
        <w:tc>
          <w:tcPr>
            <w:tcW w:w="2867" w:type="dxa"/>
            <w:hideMark/>
          </w:tcPr>
          <w:p w14:paraId="627DE422" w14:textId="77777777" w:rsidR="00B65FA1" w:rsidRDefault="00B65FA1" w:rsidP="00B65FA1">
            <w:pPr>
              <w:autoSpaceDE w:val="0"/>
              <w:autoSpaceDN w:val="0"/>
              <w:adjustRightInd w:val="0"/>
              <w:rPr>
                <w:bCs/>
                <w:sz w:val="16"/>
                <w:szCs w:val="18"/>
                <w:lang w:eastAsia="ko-KR"/>
              </w:rPr>
            </w:pPr>
            <w:r>
              <w:rPr>
                <w:bCs/>
                <w:sz w:val="16"/>
                <w:szCs w:val="18"/>
                <w:lang w:eastAsia="ko-KR"/>
              </w:rPr>
              <w:t xml:space="preserve">Revised – </w:t>
            </w:r>
          </w:p>
          <w:p w14:paraId="12A5DD6C" w14:textId="77777777" w:rsidR="00B65FA1" w:rsidRDefault="00B65FA1" w:rsidP="00B65FA1">
            <w:pPr>
              <w:autoSpaceDE w:val="0"/>
              <w:autoSpaceDN w:val="0"/>
              <w:adjustRightInd w:val="0"/>
              <w:rPr>
                <w:bCs/>
                <w:sz w:val="16"/>
                <w:szCs w:val="18"/>
                <w:lang w:eastAsia="ko-KR"/>
              </w:rPr>
            </w:pPr>
          </w:p>
          <w:p w14:paraId="002C2F63" w14:textId="07C59D3A" w:rsidR="00B65FA1" w:rsidRDefault="00B65FA1" w:rsidP="00B65FA1">
            <w:pPr>
              <w:autoSpaceDE w:val="0"/>
              <w:autoSpaceDN w:val="0"/>
              <w:adjustRightInd w:val="0"/>
              <w:rPr>
                <w:bCs/>
                <w:sz w:val="16"/>
                <w:szCs w:val="18"/>
                <w:lang w:eastAsia="ko-KR"/>
              </w:rPr>
            </w:pPr>
            <w:r>
              <w:rPr>
                <w:bCs/>
                <w:sz w:val="16"/>
                <w:szCs w:val="18"/>
                <w:lang w:eastAsia="ko-KR"/>
              </w:rPr>
              <w:t>Addressed in CID 5783.</w:t>
            </w:r>
          </w:p>
          <w:p w14:paraId="3A229074" w14:textId="77777777" w:rsidR="00B65FA1" w:rsidRDefault="00B65FA1" w:rsidP="00B65FA1">
            <w:pPr>
              <w:autoSpaceDE w:val="0"/>
              <w:autoSpaceDN w:val="0"/>
              <w:adjustRightInd w:val="0"/>
              <w:rPr>
                <w:bCs/>
                <w:sz w:val="16"/>
                <w:szCs w:val="18"/>
                <w:lang w:eastAsia="ko-KR"/>
              </w:rPr>
            </w:pPr>
          </w:p>
          <w:p w14:paraId="5B0C816A" w14:textId="77777777" w:rsidR="00B65FA1" w:rsidRDefault="00B65FA1" w:rsidP="00B65FA1">
            <w:pPr>
              <w:autoSpaceDE w:val="0"/>
              <w:autoSpaceDN w:val="0"/>
              <w:adjustRightInd w:val="0"/>
              <w:rPr>
                <w:bCs/>
                <w:sz w:val="16"/>
                <w:szCs w:val="18"/>
                <w:lang w:eastAsia="ko-KR"/>
              </w:rPr>
            </w:pPr>
          </w:p>
          <w:p w14:paraId="09CDAE7B" w14:textId="77777777" w:rsidR="00B65FA1" w:rsidRDefault="00B65FA1" w:rsidP="00B65FA1">
            <w:pPr>
              <w:autoSpaceDE w:val="0"/>
              <w:autoSpaceDN w:val="0"/>
              <w:adjustRightInd w:val="0"/>
              <w:rPr>
                <w:bCs/>
                <w:sz w:val="16"/>
                <w:szCs w:val="18"/>
                <w:lang w:eastAsia="ko-KR"/>
              </w:rPr>
            </w:pPr>
          </w:p>
          <w:p w14:paraId="67FFA4EF" w14:textId="129F931B" w:rsidR="00176465" w:rsidRPr="00805C3F" w:rsidRDefault="00B65FA1" w:rsidP="00B65FA1">
            <w:r>
              <w:rPr>
                <w:bCs/>
                <w:sz w:val="16"/>
                <w:szCs w:val="18"/>
                <w:lang w:eastAsia="ko-KR"/>
              </w:rPr>
              <w:t>TGax editor to make the changes shown in 11-17/0</w:t>
            </w:r>
            <w:r w:rsidR="002E4612">
              <w:rPr>
                <w:bCs/>
                <w:sz w:val="16"/>
                <w:szCs w:val="18"/>
                <w:lang w:eastAsia="ko-KR"/>
              </w:rPr>
              <w:t>234r3</w:t>
            </w:r>
            <w:r>
              <w:rPr>
                <w:bCs/>
                <w:sz w:val="16"/>
                <w:szCs w:val="18"/>
                <w:lang w:eastAsia="ko-KR"/>
              </w:rPr>
              <w:t xml:space="preserve"> under all headings that include CID 5783.</w:t>
            </w:r>
          </w:p>
        </w:tc>
      </w:tr>
      <w:tr w:rsidR="00176465" w:rsidRPr="00805C3F" w14:paraId="1FC9209F" w14:textId="77777777" w:rsidTr="008A1E12">
        <w:trPr>
          <w:trHeight w:val="3432"/>
        </w:trPr>
        <w:tc>
          <w:tcPr>
            <w:tcW w:w="666" w:type="dxa"/>
            <w:hideMark/>
          </w:tcPr>
          <w:p w14:paraId="77DB4EE6" w14:textId="77777777" w:rsidR="00176465" w:rsidRPr="00826F10" w:rsidRDefault="00176465" w:rsidP="00176465">
            <w:r w:rsidRPr="00826F10">
              <w:t>9733</w:t>
            </w:r>
          </w:p>
        </w:tc>
        <w:tc>
          <w:tcPr>
            <w:tcW w:w="1219" w:type="dxa"/>
            <w:hideMark/>
          </w:tcPr>
          <w:p w14:paraId="336EB329" w14:textId="77777777" w:rsidR="00176465" w:rsidRPr="00826F10" w:rsidRDefault="00176465" w:rsidP="00176465">
            <w:r w:rsidRPr="00826F10">
              <w:t>Yongho Seok</w:t>
            </w:r>
          </w:p>
        </w:tc>
        <w:tc>
          <w:tcPr>
            <w:tcW w:w="900" w:type="dxa"/>
            <w:hideMark/>
          </w:tcPr>
          <w:p w14:paraId="38DBEB0F" w14:textId="77777777" w:rsidR="00176465" w:rsidRPr="00826F10" w:rsidRDefault="00176465" w:rsidP="00176465">
            <w:r w:rsidRPr="00826F10">
              <w:t>28.3.20</w:t>
            </w:r>
          </w:p>
        </w:tc>
        <w:tc>
          <w:tcPr>
            <w:tcW w:w="720" w:type="dxa"/>
            <w:hideMark/>
          </w:tcPr>
          <w:p w14:paraId="67D57D02" w14:textId="77777777" w:rsidR="00176465" w:rsidRPr="00826F10" w:rsidRDefault="00176465" w:rsidP="00176465">
            <w:r w:rsidRPr="00826F10">
              <w:t>371.11</w:t>
            </w:r>
          </w:p>
        </w:tc>
        <w:tc>
          <w:tcPr>
            <w:tcW w:w="2160" w:type="dxa"/>
            <w:hideMark/>
          </w:tcPr>
          <w:p w14:paraId="4AC8B016" w14:textId="77777777" w:rsidR="00176465" w:rsidRPr="00826F10" w:rsidRDefault="00176465" w:rsidP="00176465">
            <w:r w:rsidRPr="00826F10">
              <w:t>"The receiving procedures are subject to further changes depending on the decisions of spatial reuse and 20 MHz only devices."</w:t>
            </w:r>
            <w:r w:rsidRPr="00826F10">
              <w:br/>
              <w:t>On the spatial reuse operation, when the STA's MAC sublayer issues a PHY-CCARESET.request primitive, the PHY receive procedure (e.g, issue a PHY-RXEND.indication primitive) shall be explained.</w:t>
            </w:r>
          </w:p>
        </w:tc>
        <w:tc>
          <w:tcPr>
            <w:tcW w:w="2083" w:type="dxa"/>
            <w:hideMark/>
          </w:tcPr>
          <w:p w14:paraId="101821D3" w14:textId="77777777" w:rsidR="00176465" w:rsidRPr="00826F10" w:rsidRDefault="00176465" w:rsidP="00176465">
            <w:r w:rsidRPr="00826F10">
              <w:t>As per comment.</w:t>
            </w:r>
          </w:p>
        </w:tc>
        <w:tc>
          <w:tcPr>
            <w:tcW w:w="2867" w:type="dxa"/>
            <w:hideMark/>
          </w:tcPr>
          <w:p w14:paraId="46BF9308" w14:textId="77777777" w:rsidR="00ED78AC" w:rsidRPr="00826F10" w:rsidRDefault="00ED78AC" w:rsidP="00ED78AC">
            <w:pPr>
              <w:autoSpaceDE w:val="0"/>
              <w:autoSpaceDN w:val="0"/>
              <w:adjustRightInd w:val="0"/>
              <w:rPr>
                <w:bCs/>
                <w:sz w:val="16"/>
                <w:szCs w:val="18"/>
                <w:lang w:eastAsia="ko-KR"/>
              </w:rPr>
            </w:pPr>
            <w:r w:rsidRPr="00826F10">
              <w:rPr>
                <w:bCs/>
                <w:sz w:val="16"/>
                <w:szCs w:val="18"/>
                <w:lang w:eastAsia="ko-KR"/>
              </w:rPr>
              <w:t xml:space="preserve">Revised – </w:t>
            </w:r>
          </w:p>
          <w:p w14:paraId="3E786E80" w14:textId="77777777" w:rsidR="00ED78AC" w:rsidRPr="00826F10" w:rsidRDefault="00ED78AC" w:rsidP="00ED78AC">
            <w:pPr>
              <w:autoSpaceDE w:val="0"/>
              <w:autoSpaceDN w:val="0"/>
              <w:adjustRightInd w:val="0"/>
              <w:rPr>
                <w:bCs/>
                <w:sz w:val="16"/>
                <w:szCs w:val="18"/>
                <w:lang w:eastAsia="ko-KR"/>
              </w:rPr>
            </w:pPr>
          </w:p>
          <w:p w14:paraId="08D6495D" w14:textId="0B2CEF9B" w:rsidR="00176465" w:rsidRPr="00805C3F" w:rsidRDefault="00ED78AC" w:rsidP="00ED78AC">
            <w:r w:rsidRPr="00826F10">
              <w:rPr>
                <w:bCs/>
                <w:sz w:val="16"/>
                <w:szCs w:val="18"/>
                <w:lang w:eastAsia="ko-KR"/>
              </w:rPr>
              <w:t>TGax editor to make the changes shown in 11-17/0</w:t>
            </w:r>
            <w:r w:rsidR="002E4612">
              <w:rPr>
                <w:bCs/>
                <w:sz w:val="16"/>
                <w:szCs w:val="18"/>
                <w:lang w:eastAsia="ko-KR"/>
              </w:rPr>
              <w:t>234r3</w:t>
            </w:r>
            <w:r w:rsidRPr="00826F10">
              <w:rPr>
                <w:bCs/>
                <w:sz w:val="16"/>
                <w:szCs w:val="18"/>
                <w:lang w:eastAsia="ko-KR"/>
              </w:rPr>
              <w:t xml:space="preserve"> under all headings that include CID 9733.</w:t>
            </w:r>
          </w:p>
        </w:tc>
      </w:tr>
      <w:tr w:rsidR="00176465" w:rsidRPr="00805C3F" w14:paraId="734AC786" w14:textId="77777777" w:rsidTr="008A1E12">
        <w:trPr>
          <w:trHeight w:val="3960"/>
        </w:trPr>
        <w:tc>
          <w:tcPr>
            <w:tcW w:w="666" w:type="dxa"/>
            <w:hideMark/>
          </w:tcPr>
          <w:p w14:paraId="1F916030" w14:textId="77777777" w:rsidR="00176465" w:rsidRPr="00805C3F" w:rsidRDefault="00176465" w:rsidP="00176465">
            <w:r w:rsidRPr="00805C3F">
              <w:lastRenderedPageBreak/>
              <w:t>10134</w:t>
            </w:r>
          </w:p>
        </w:tc>
        <w:tc>
          <w:tcPr>
            <w:tcW w:w="1219" w:type="dxa"/>
            <w:hideMark/>
          </w:tcPr>
          <w:p w14:paraId="2723C6F0" w14:textId="77777777" w:rsidR="00176465" w:rsidRPr="00805C3F" w:rsidRDefault="00176465" w:rsidP="00176465">
            <w:r w:rsidRPr="00805C3F">
              <w:t>yujin noh</w:t>
            </w:r>
          </w:p>
        </w:tc>
        <w:tc>
          <w:tcPr>
            <w:tcW w:w="900" w:type="dxa"/>
            <w:hideMark/>
          </w:tcPr>
          <w:p w14:paraId="2293B331" w14:textId="77777777" w:rsidR="00176465" w:rsidRPr="00805C3F" w:rsidRDefault="00176465" w:rsidP="00176465">
            <w:r w:rsidRPr="00805C3F">
              <w:t>28.3.19</w:t>
            </w:r>
          </w:p>
        </w:tc>
        <w:tc>
          <w:tcPr>
            <w:tcW w:w="720" w:type="dxa"/>
            <w:hideMark/>
          </w:tcPr>
          <w:p w14:paraId="174E15A7" w14:textId="77777777" w:rsidR="00176465" w:rsidRPr="00805C3F" w:rsidRDefault="00176465" w:rsidP="00176465">
            <w:r w:rsidRPr="00805C3F">
              <w:t>363.40</w:t>
            </w:r>
          </w:p>
        </w:tc>
        <w:tc>
          <w:tcPr>
            <w:tcW w:w="2160" w:type="dxa"/>
            <w:hideMark/>
          </w:tcPr>
          <w:p w14:paraId="2DF8EEB4" w14:textId="77777777" w:rsidR="00176465" w:rsidRPr="00805C3F" w:rsidRDefault="00176465" w:rsidP="00176465">
            <w:r w:rsidRPr="00805C3F">
              <w:t>Considering not following the 4us boundary rule for TX/RXTIME anymore in 11ax, in order to reduce the confusion when PHY issues the PHY-TXEND.confirm primitive, "the PHY-TXEND.confirm primitive is generated at the end of last symbol of</w:t>
            </w:r>
            <w:r w:rsidRPr="00805C3F">
              <w:br/>
              <w:t>the PPDU" should be clarified with  "the PHY-TXEND.confirm primitive is generated at the actual end of last symbol of the PPDU".</w:t>
            </w:r>
          </w:p>
        </w:tc>
        <w:tc>
          <w:tcPr>
            <w:tcW w:w="2083" w:type="dxa"/>
            <w:hideMark/>
          </w:tcPr>
          <w:p w14:paraId="41EA281D" w14:textId="77777777" w:rsidR="00176465" w:rsidRPr="00805C3F" w:rsidRDefault="00176465" w:rsidP="00176465">
            <w:r w:rsidRPr="00805C3F">
              <w:t>As in the comment.</w:t>
            </w:r>
          </w:p>
        </w:tc>
        <w:tc>
          <w:tcPr>
            <w:tcW w:w="2867" w:type="dxa"/>
            <w:hideMark/>
          </w:tcPr>
          <w:p w14:paraId="0760323E" w14:textId="77777777" w:rsidR="00292406" w:rsidRDefault="00292406" w:rsidP="00292406">
            <w:pPr>
              <w:autoSpaceDE w:val="0"/>
              <w:autoSpaceDN w:val="0"/>
              <w:adjustRightInd w:val="0"/>
              <w:rPr>
                <w:bCs/>
                <w:sz w:val="16"/>
                <w:szCs w:val="18"/>
                <w:lang w:eastAsia="ko-KR"/>
              </w:rPr>
            </w:pPr>
            <w:r w:rsidRPr="00826F10">
              <w:rPr>
                <w:bCs/>
                <w:sz w:val="16"/>
                <w:szCs w:val="18"/>
                <w:lang w:eastAsia="ko-KR"/>
              </w:rPr>
              <w:t xml:space="preserve">Revised – </w:t>
            </w:r>
          </w:p>
          <w:p w14:paraId="1F4B090D" w14:textId="77777777" w:rsidR="00292406" w:rsidRDefault="00292406" w:rsidP="00292406">
            <w:pPr>
              <w:autoSpaceDE w:val="0"/>
              <w:autoSpaceDN w:val="0"/>
              <w:adjustRightInd w:val="0"/>
              <w:rPr>
                <w:bCs/>
                <w:sz w:val="16"/>
                <w:szCs w:val="18"/>
                <w:lang w:eastAsia="ko-KR"/>
              </w:rPr>
            </w:pPr>
          </w:p>
          <w:p w14:paraId="1CA70833" w14:textId="736B7EB3" w:rsidR="00292406" w:rsidRPr="00826F10" w:rsidRDefault="00292406" w:rsidP="00292406">
            <w:pPr>
              <w:autoSpaceDE w:val="0"/>
              <w:autoSpaceDN w:val="0"/>
              <w:adjustRightInd w:val="0"/>
              <w:rPr>
                <w:bCs/>
                <w:sz w:val="16"/>
                <w:szCs w:val="18"/>
                <w:lang w:eastAsia="ko-KR"/>
              </w:rPr>
            </w:pPr>
            <w:r>
              <w:rPr>
                <w:bCs/>
                <w:sz w:val="16"/>
                <w:szCs w:val="18"/>
                <w:lang w:eastAsia="ko-KR"/>
              </w:rPr>
              <w:t>Modify as suggested.</w:t>
            </w:r>
          </w:p>
          <w:p w14:paraId="10741891" w14:textId="77777777" w:rsidR="00292406" w:rsidRPr="00826F10" w:rsidRDefault="00292406" w:rsidP="00292406">
            <w:pPr>
              <w:autoSpaceDE w:val="0"/>
              <w:autoSpaceDN w:val="0"/>
              <w:adjustRightInd w:val="0"/>
              <w:rPr>
                <w:bCs/>
                <w:sz w:val="16"/>
                <w:szCs w:val="18"/>
                <w:lang w:eastAsia="ko-KR"/>
              </w:rPr>
            </w:pPr>
          </w:p>
          <w:p w14:paraId="4F11A744" w14:textId="0FA7F620" w:rsidR="002A624A" w:rsidRPr="00805C3F" w:rsidRDefault="00292406" w:rsidP="00292406">
            <w:r w:rsidRPr="00826F10">
              <w:rPr>
                <w:bCs/>
                <w:sz w:val="16"/>
                <w:szCs w:val="18"/>
                <w:lang w:eastAsia="ko-KR"/>
              </w:rPr>
              <w:t>TGax editor to make the changes shown in 11-17/0</w:t>
            </w:r>
            <w:r w:rsidR="002E4612">
              <w:rPr>
                <w:bCs/>
                <w:sz w:val="16"/>
                <w:szCs w:val="18"/>
                <w:lang w:eastAsia="ko-KR"/>
              </w:rPr>
              <w:t>234r3</w:t>
            </w:r>
            <w:r w:rsidRPr="00826F10">
              <w:rPr>
                <w:bCs/>
                <w:sz w:val="16"/>
                <w:szCs w:val="18"/>
                <w:lang w:eastAsia="ko-KR"/>
              </w:rPr>
              <w:t xml:space="preserve"> under all headings that include CID </w:t>
            </w:r>
            <w:r>
              <w:rPr>
                <w:bCs/>
                <w:sz w:val="16"/>
                <w:szCs w:val="18"/>
                <w:lang w:eastAsia="ko-KR"/>
              </w:rPr>
              <w:t>10134</w:t>
            </w:r>
            <w:r w:rsidRPr="00826F10">
              <w:rPr>
                <w:bCs/>
                <w:sz w:val="16"/>
                <w:szCs w:val="18"/>
                <w:lang w:eastAsia="ko-KR"/>
              </w:rPr>
              <w:t>.</w:t>
            </w:r>
          </w:p>
        </w:tc>
      </w:tr>
      <w:tr w:rsidR="00176465" w:rsidRPr="00805C3F" w14:paraId="71CB8D7D" w14:textId="77777777" w:rsidTr="008A1E12">
        <w:trPr>
          <w:trHeight w:val="1320"/>
        </w:trPr>
        <w:tc>
          <w:tcPr>
            <w:tcW w:w="666" w:type="dxa"/>
            <w:hideMark/>
          </w:tcPr>
          <w:p w14:paraId="16D54822" w14:textId="0E87240D" w:rsidR="00176465" w:rsidRPr="00805C3F" w:rsidRDefault="00176465" w:rsidP="00176465">
            <w:r w:rsidRPr="00805C3F">
              <w:t>10135</w:t>
            </w:r>
          </w:p>
        </w:tc>
        <w:tc>
          <w:tcPr>
            <w:tcW w:w="1219" w:type="dxa"/>
            <w:hideMark/>
          </w:tcPr>
          <w:p w14:paraId="0F3CFBEC" w14:textId="77777777" w:rsidR="00176465" w:rsidRPr="00805C3F" w:rsidRDefault="00176465" w:rsidP="00176465">
            <w:r w:rsidRPr="00805C3F">
              <w:t>yujin noh</w:t>
            </w:r>
          </w:p>
        </w:tc>
        <w:tc>
          <w:tcPr>
            <w:tcW w:w="900" w:type="dxa"/>
            <w:hideMark/>
          </w:tcPr>
          <w:p w14:paraId="31994FB9" w14:textId="77777777" w:rsidR="00176465" w:rsidRPr="00805C3F" w:rsidRDefault="00176465" w:rsidP="00176465">
            <w:r w:rsidRPr="00805C3F">
              <w:t>28.3.19</w:t>
            </w:r>
          </w:p>
        </w:tc>
        <w:tc>
          <w:tcPr>
            <w:tcW w:w="720" w:type="dxa"/>
            <w:hideMark/>
          </w:tcPr>
          <w:p w14:paraId="61942E84" w14:textId="77777777" w:rsidR="00176465" w:rsidRPr="00805C3F" w:rsidRDefault="00176465" w:rsidP="00176465">
            <w:r w:rsidRPr="00805C3F">
              <w:t>364.14</w:t>
            </w:r>
          </w:p>
        </w:tc>
        <w:tc>
          <w:tcPr>
            <w:tcW w:w="2160" w:type="dxa"/>
            <w:hideMark/>
          </w:tcPr>
          <w:p w14:paraId="278C86A1" w14:textId="77777777" w:rsidR="00176465" w:rsidRPr="00805C3F" w:rsidRDefault="00176465" w:rsidP="00176465">
            <w:r w:rsidRPr="00805C3F">
              <w:t>RL-SIG should not be classified into L-Preamble.  Move TX RL-SIG(BPSK) into the next steps with TX HE-Preamble.</w:t>
            </w:r>
          </w:p>
        </w:tc>
        <w:tc>
          <w:tcPr>
            <w:tcW w:w="2083" w:type="dxa"/>
            <w:hideMark/>
          </w:tcPr>
          <w:p w14:paraId="55159A2A" w14:textId="77777777" w:rsidR="00176465" w:rsidRPr="00805C3F" w:rsidRDefault="00176465" w:rsidP="00176465">
            <w:r w:rsidRPr="00805C3F">
              <w:t>As in the comment.</w:t>
            </w:r>
          </w:p>
        </w:tc>
        <w:tc>
          <w:tcPr>
            <w:tcW w:w="2867" w:type="dxa"/>
            <w:hideMark/>
          </w:tcPr>
          <w:p w14:paraId="12127067" w14:textId="77777777" w:rsidR="00843D81" w:rsidRDefault="00843D81" w:rsidP="00843D81">
            <w:pPr>
              <w:autoSpaceDE w:val="0"/>
              <w:autoSpaceDN w:val="0"/>
              <w:adjustRightInd w:val="0"/>
              <w:rPr>
                <w:bCs/>
                <w:sz w:val="16"/>
                <w:szCs w:val="18"/>
                <w:lang w:eastAsia="ko-KR"/>
              </w:rPr>
            </w:pPr>
            <w:r>
              <w:rPr>
                <w:bCs/>
                <w:sz w:val="16"/>
                <w:szCs w:val="18"/>
                <w:lang w:eastAsia="ko-KR"/>
              </w:rPr>
              <w:t xml:space="preserve">Revised – </w:t>
            </w:r>
          </w:p>
          <w:p w14:paraId="686EDA62" w14:textId="77777777" w:rsidR="00843D81" w:rsidRDefault="00843D81" w:rsidP="00843D81">
            <w:pPr>
              <w:autoSpaceDE w:val="0"/>
              <w:autoSpaceDN w:val="0"/>
              <w:adjustRightInd w:val="0"/>
              <w:rPr>
                <w:bCs/>
                <w:sz w:val="16"/>
                <w:szCs w:val="18"/>
                <w:lang w:eastAsia="ko-KR"/>
              </w:rPr>
            </w:pPr>
          </w:p>
          <w:p w14:paraId="7FBCDFED" w14:textId="21B3EB8C" w:rsidR="00843D81" w:rsidRDefault="00843D81" w:rsidP="00843D81">
            <w:pPr>
              <w:autoSpaceDE w:val="0"/>
              <w:autoSpaceDN w:val="0"/>
              <w:adjustRightInd w:val="0"/>
              <w:rPr>
                <w:bCs/>
                <w:sz w:val="16"/>
                <w:szCs w:val="18"/>
                <w:lang w:eastAsia="ko-KR"/>
              </w:rPr>
            </w:pPr>
            <w:r>
              <w:rPr>
                <w:bCs/>
                <w:sz w:val="16"/>
                <w:szCs w:val="18"/>
                <w:lang w:eastAsia="ko-KR"/>
              </w:rPr>
              <w:t>Addressed in CID 9043.</w:t>
            </w:r>
          </w:p>
          <w:p w14:paraId="38C828A1" w14:textId="61A3DF02" w:rsidR="00176465" w:rsidRPr="00805C3F" w:rsidRDefault="00843D81" w:rsidP="00843D81">
            <w:r>
              <w:rPr>
                <w:bCs/>
                <w:sz w:val="16"/>
                <w:szCs w:val="18"/>
                <w:lang w:eastAsia="ko-KR"/>
              </w:rPr>
              <w:t>TGax editor to make the changes shown in 11-17/0</w:t>
            </w:r>
            <w:r w:rsidR="002E4612">
              <w:rPr>
                <w:bCs/>
                <w:sz w:val="16"/>
                <w:szCs w:val="18"/>
                <w:lang w:eastAsia="ko-KR"/>
              </w:rPr>
              <w:t>234r3</w:t>
            </w:r>
            <w:r>
              <w:rPr>
                <w:bCs/>
                <w:sz w:val="16"/>
                <w:szCs w:val="18"/>
                <w:lang w:eastAsia="ko-KR"/>
              </w:rPr>
              <w:t xml:space="preserve"> under all headings that include CID 9043.</w:t>
            </w:r>
          </w:p>
        </w:tc>
      </w:tr>
      <w:tr w:rsidR="00176465" w:rsidRPr="00805C3F" w14:paraId="005E4885" w14:textId="77777777" w:rsidTr="008A1E12">
        <w:trPr>
          <w:trHeight w:val="528"/>
        </w:trPr>
        <w:tc>
          <w:tcPr>
            <w:tcW w:w="666" w:type="dxa"/>
            <w:hideMark/>
          </w:tcPr>
          <w:p w14:paraId="3DB7A72B" w14:textId="77777777" w:rsidR="00176465" w:rsidRPr="00805C3F" w:rsidRDefault="00176465" w:rsidP="00176465">
            <w:r w:rsidRPr="00805C3F">
              <w:t>10228</w:t>
            </w:r>
          </w:p>
        </w:tc>
        <w:tc>
          <w:tcPr>
            <w:tcW w:w="1219" w:type="dxa"/>
            <w:hideMark/>
          </w:tcPr>
          <w:p w14:paraId="4994EC7F" w14:textId="77777777" w:rsidR="00176465" w:rsidRPr="00805C3F" w:rsidRDefault="00176465" w:rsidP="00176465">
            <w:r w:rsidRPr="00805C3F">
              <w:t>Yusuke Asai</w:t>
            </w:r>
          </w:p>
        </w:tc>
        <w:tc>
          <w:tcPr>
            <w:tcW w:w="900" w:type="dxa"/>
            <w:hideMark/>
          </w:tcPr>
          <w:p w14:paraId="71418FBD" w14:textId="77777777" w:rsidR="00176465" w:rsidRPr="00805C3F" w:rsidRDefault="00176465" w:rsidP="00176465">
            <w:r w:rsidRPr="00805C3F">
              <w:t>28.3.19</w:t>
            </w:r>
          </w:p>
        </w:tc>
        <w:tc>
          <w:tcPr>
            <w:tcW w:w="720" w:type="dxa"/>
            <w:hideMark/>
          </w:tcPr>
          <w:p w14:paraId="7B342A10" w14:textId="77777777" w:rsidR="00176465" w:rsidRPr="00805C3F" w:rsidRDefault="00176465" w:rsidP="00176465">
            <w:r w:rsidRPr="00805C3F">
              <w:t>362.44</w:t>
            </w:r>
          </w:p>
        </w:tc>
        <w:tc>
          <w:tcPr>
            <w:tcW w:w="2160" w:type="dxa"/>
            <w:hideMark/>
          </w:tcPr>
          <w:p w14:paraId="4A4B1B08" w14:textId="77777777" w:rsidR="00176465" w:rsidRPr="00805C3F" w:rsidRDefault="00176465" w:rsidP="00176465">
            <w:r w:rsidRPr="00805C3F">
              <w:t>Reference error.</w:t>
            </w:r>
          </w:p>
        </w:tc>
        <w:tc>
          <w:tcPr>
            <w:tcW w:w="2083" w:type="dxa"/>
            <w:hideMark/>
          </w:tcPr>
          <w:p w14:paraId="3E58E590" w14:textId="77777777" w:rsidR="00176465" w:rsidRPr="00805C3F" w:rsidRDefault="00176465" w:rsidP="00176465">
            <w:r w:rsidRPr="00805C3F">
              <w:t>Add a correct reference.</w:t>
            </w:r>
          </w:p>
        </w:tc>
        <w:tc>
          <w:tcPr>
            <w:tcW w:w="2867" w:type="dxa"/>
            <w:hideMark/>
          </w:tcPr>
          <w:p w14:paraId="03EBBFE9" w14:textId="77777777" w:rsidR="00146E35" w:rsidRDefault="00146E35" w:rsidP="00146E35">
            <w:pPr>
              <w:autoSpaceDE w:val="0"/>
              <w:autoSpaceDN w:val="0"/>
              <w:adjustRightInd w:val="0"/>
              <w:rPr>
                <w:bCs/>
                <w:sz w:val="16"/>
                <w:szCs w:val="18"/>
                <w:lang w:eastAsia="ko-KR"/>
              </w:rPr>
            </w:pPr>
            <w:r>
              <w:rPr>
                <w:bCs/>
                <w:sz w:val="16"/>
                <w:szCs w:val="18"/>
                <w:lang w:eastAsia="ko-KR"/>
              </w:rPr>
              <w:t xml:space="preserve">Revised – </w:t>
            </w:r>
          </w:p>
          <w:p w14:paraId="062DFCA1" w14:textId="77777777" w:rsidR="00146E35" w:rsidRDefault="00146E35" w:rsidP="00146E35">
            <w:pPr>
              <w:autoSpaceDE w:val="0"/>
              <w:autoSpaceDN w:val="0"/>
              <w:adjustRightInd w:val="0"/>
              <w:rPr>
                <w:bCs/>
                <w:sz w:val="16"/>
                <w:szCs w:val="18"/>
                <w:lang w:eastAsia="ko-KR"/>
              </w:rPr>
            </w:pPr>
          </w:p>
          <w:p w14:paraId="2D415BB2" w14:textId="17785679" w:rsidR="00146E35" w:rsidRDefault="00146E35" w:rsidP="00146E35">
            <w:pPr>
              <w:autoSpaceDE w:val="0"/>
              <w:autoSpaceDN w:val="0"/>
              <w:adjustRightInd w:val="0"/>
              <w:rPr>
                <w:bCs/>
                <w:sz w:val="16"/>
                <w:szCs w:val="18"/>
                <w:lang w:eastAsia="ko-KR"/>
              </w:rPr>
            </w:pPr>
            <w:r>
              <w:rPr>
                <w:bCs/>
                <w:sz w:val="16"/>
                <w:szCs w:val="18"/>
                <w:lang w:eastAsia="ko-KR"/>
              </w:rPr>
              <w:t>Addresed in CID 9042.</w:t>
            </w:r>
          </w:p>
          <w:p w14:paraId="736B8F1D" w14:textId="6BA91104" w:rsidR="00176465" w:rsidRPr="00805C3F" w:rsidRDefault="00146E35" w:rsidP="00146E35">
            <w:r>
              <w:rPr>
                <w:bCs/>
                <w:sz w:val="16"/>
                <w:szCs w:val="18"/>
                <w:lang w:eastAsia="ko-KR"/>
              </w:rPr>
              <w:t>TGax editor to make the changes shown in 11-17/0</w:t>
            </w:r>
            <w:r w:rsidR="002E4612">
              <w:rPr>
                <w:bCs/>
                <w:sz w:val="16"/>
                <w:szCs w:val="18"/>
                <w:lang w:eastAsia="ko-KR"/>
              </w:rPr>
              <w:t>234r3</w:t>
            </w:r>
            <w:r>
              <w:rPr>
                <w:bCs/>
                <w:sz w:val="16"/>
                <w:szCs w:val="18"/>
                <w:lang w:eastAsia="ko-KR"/>
              </w:rPr>
              <w:t xml:space="preserve"> under all headings that include CID 9042.</w:t>
            </w:r>
          </w:p>
        </w:tc>
      </w:tr>
      <w:tr w:rsidR="00176465" w:rsidRPr="00805C3F" w14:paraId="7D52110C" w14:textId="77777777" w:rsidTr="008A1E12">
        <w:trPr>
          <w:trHeight w:val="1056"/>
        </w:trPr>
        <w:tc>
          <w:tcPr>
            <w:tcW w:w="666" w:type="dxa"/>
            <w:hideMark/>
          </w:tcPr>
          <w:p w14:paraId="3C10C8E5" w14:textId="77777777" w:rsidR="00176465" w:rsidRPr="00805C3F" w:rsidRDefault="00176465" w:rsidP="00176465">
            <w:r w:rsidRPr="00805C3F">
              <w:t>10231</w:t>
            </w:r>
          </w:p>
        </w:tc>
        <w:tc>
          <w:tcPr>
            <w:tcW w:w="1219" w:type="dxa"/>
            <w:hideMark/>
          </w:tcPr>
          <w:p w14:paraId="6AF7C3F8" w14:textId="77777777" w:rsidR="00176465" w:rsidRPr="00805C3F" w:rsidRDefault="00176465" w:rsidP="00176465">
            <w:r w:rsidRPr="00805C3F">
              <w:t>Yusuke Asai</w:t>
            </w:r>
          </w:p>
        </w:tc>
        <w:tc>
          <w:tcPr>
            <w:tcW w:w="900" w:type="dxa"/>
            <w:hideMark/>
          </w:tcPr>
          <w:p w14:paraId="3E25F3F6" w14:textId="77777777" w:rsidR="00176465" w:rsidRPr="00805C3F" w:rsidRDefault="00176465" w:rsidP="00176465">
            <w:r w:rsidRPr="00805C3F">
              <w:t>28.3.19</w:t>
            </w:r>
          </w:p>
        </w:tc>
        <w:tc>
          <w:tcPr>
            <w:tcW w:w="720" w:type="dxa"/>
            <w:hideMark/>
          </w:tcPr>
          <w:p w14:paraId="510CE960" w14:textId="77777777" w:rsidR="00176465" w:rsidRPr="00805C3F" w:rsidRDefault="00176465" w:rsidP="00176465">
            <w:r w:rsidRPr="00805C3F">
              <w:t>360.40</w:t>
            </w:r>
          </w:p>
        </w:tc>
        <w:tc>
          <w:tcPr>
            <w:tcW w:w="2160" w:type="dxa"/>
            <w:hideMark/>
          </w:tcPr>
          <w:p w14:paraId="02C947E3" w14:textId="77777777" w:rsidR="00176465" w:rsidRPr="00805C3F" w:rsidRDefault="00176465" w:rsidP="00176465">
            <w:r w:rsidRPr="00805C3F">
              <w:t>Signal extension appears on this subclause; however, no definition is found in the draft.</w:t>
            </w:r>
          </w:p>
        </w:tc>
        <w:tc>
          <w:tcPr>
            <w:tcW w:w="2083" w:type="dxa"/>
            <w:hideMark/>
          </w:tcPr>
          <w:p w14:paraId="7ED78256" w14:textId="77777777" w:rsidR="00176465" w:rsidRPr="00805C3F" w:rsidRDefault="00176465" w:rsidP="00176465">
            <w:r w:rsidRPr="00805C3F">
              <w:t>Add the normative text or delete signal extension throughout the draft if it is not needed.</w:t>
            </w:r>
          </w:p>
        </w:tc>
        <w:tc>
          <w:tcPr>
            <w:tcW w:w="2867" w:type="dxa"/>
            <w:hideMark/>
          </w:tcPr>
          <w:p w14:paraId="143FAC8A" w14:textId="051DCF9D" w:rsidR="00176465" w:rsidRDefault="00381044" w:rsidP="00176465">
            <w:r>
              <w:t xml:space="preserve">Rejected – </w:t>
            </w:r>
          </w:p>
          <w:p w14:paraId="2CB02A43" w14:textId="17FD18E1" w:rsidR="00381044" w:rsidRPr="00805C3F" w:rsidRDefault="00381044" w:rsidP="00D7316A">
            <w:r>
              <w:t xml:space="preserve">Should </w:t>
            </w:r>
            <w:r w:rsidR="00D7316A">
              <w:t xml:space="preserve">be able to </w:t>
            </w:r>
            <w:r>
              <w:t xml:space="preserve">find the definition </w:t>
            </w:r>
            <w:r w:rsidR="00D7316A">
              <w:t xml:space="preserve">after </w:t>
            </w:r>
            <w:r>
              <w:t>combing with 11n</w:t>
            </w:r>
            <w:r w:rsidR="00D7316A">
              <w:t xml:space="preserve"> spec</w:t>
            </w:r>
            <w:r>
              <w:t>.</w:t>
            </w:r>
          </w:p>
        </w:tc>
      </w:tr>
      <w:tr w:rsidR="00176465" w:rsidRPr="00805C3F" w14:paraId="30E1E271" w14:textId="77777777" w:rsidTr="008A1E12">
        <w:trPr>
          <w:trHeight w:val="1320"/>
        </w:trPr>
        <w:tc>
          <w:tcPr>
            <w:tcW w:w="666" w:type="dxa"/>
            <w:hideMark/>
          </w:tcPr>
          <w:p w14:paraId="5064E8DA" w14:textId="69CAE39A" w:rsidR="00176465" w:rsidRPr="00805C3F" w:rsidRDefault="00176465" w:rsidP="00176465">
            <w:r w:rsidRPr="00805C3F">
              <w:t>10232</w:t>
            </w:r>
          </w:p>
        </w:tc>
        <w:tc>
          <w:tcPr>
            <w:tcW w:w="1219" w:type="dxa"/>
            <w:hideMark/>
          </w:tcPr>
          <w:p w14:paraId="4A45D7D3" w14:textId="77777777" w:rsidR="00176465" w:rsidRPr="00805C3F" w:rsidRDefault="00176465" w:rsidP="00176465">
            <w:r w:rsidRPr="00805C3F">
              <w:t>Yusuke Asai</w:t>
            </w:r>
          </w:p>
        </w:tc>
        <w:tc>
          <w:tcPr>
            <w:tcW w:w="900" w:type="dxa"/>
            <w:hideMark/>
          </w:tcPr>
          <w:p w14:paraId="74759151" w14:textId="77777777" w:rsidR="00176465" w:rsidRPr="00805C3F" w:rsidRDefault="00176465" w:rsidP="00176465">
            <w:r w:rsidRPr="00805C3F">
              <w:t>28.3.19</w:t>
            </w:r>
          </w:p>
        </w:tc>
        <w:tc>
          <w:tcPr>
            <w:tcW w:w="720" w:type="dxa"/>
            <w:hideMark/>
          </w:tcPr>
          <w:p w14:paraId="5D54BE32" w14:textId="77777777" w:rsidR="00176465" w:rsidRPr="00805C3F" w:rsidRDefault="00176465" w:rsidP="00176465">
            <w:r w:rsidRPr="00805C3F">
              <w:t>364.37</w:t>
            </w:r>
          </w:p>
        </w:tc>
        <w:tc>
          <w:tcPr>
            <w:tcW w:w="2160" w:type="dxa"/>
            <w:hideMark/>
          </w:tcPr>
          <w:p w14:paraId="10EB570E" w14:textId="77777777" w:rsidR="00176465" w:rsidRPr="00805C3F" w:rsidRDefault="00176465" w:rsidP="00176465">
            <w:r w:rsidRPr="00805C3F">
              <w:t>The rectangle blocks of "Packet Extension?" and "Signal Extension?" should be rhombuses because they are conditional branches.</w:t>
            </w:r>
          </w:p>
        </w:tc>
        <w:tc>
          <w:tcPr>
            <w:tcW w:w="2083" w:type="dxa"/>
            <w:hideMark/>
          </w:tcPr>
          <w:p w14:paraId="2F776EC2" w14:textId="77777777" w:rsidR="00176465" w:rsidRPr="00805C3F" w:rsidRDefault="00176465" w:rsidP="00176465">
            <w:r w:rsidRPr="00805C3F">
              <w:t>As in comment.</w:t>
            </w:r>
          </w:p>
        </w:tc>
        <w:tc>
          <w:tcPr>
            <w:tcW w:w="2867" w:type="dxa"/>
            <w:hideMark/>
          </w:tcPr>
          <w:p w14:paraId="2C23C9D6" w14:textId="77777777" w:rsidR="00474A10" w:rsidRDefault="00474A10" w:rsidP="00474A10">
            <w:pPr>
              <w:autoSpaceDE w:val="0"/>
              <w:autoSpaceDN w:val="0"/>
              <w:adjustRightInd w:val="0"/>
              <w:rPr>
                <w:bCs/>
                <w:sz w:val="16"/>
                <w:szCs w:val="18"/>
                <w:lang w:eastAsia="ko-KR"/>
              </w:rPr>
            </w:pPr>
            <w:r>
              <w:rPr>
                <w:bCs/>
                <w:sz w:val="16"/>
                <w:szCs w:val="18"/>
                <w:lang w:eastAsia="ko-KR"/>
              </w:rPr>
              <w:t xml:space="preserve">Revised – </w:t>
            </w:r>
          </w:p>
          <w:p w14:paraId="7402EB2F" w14:textId="77777777" w:rsidR="00474A10" w:rsidRDefault="00474A10" w:rsidP="00474A10">
            <w:pPr>
              <w:autoSpaceDE w:val="0"/>
              <w:autoSpaceDN w:val="0"/>
              <w:adjustRightInd w:val="0"/>
              <w:rPr>
                <w:bCs/>
                <w:sz w:val="16"/>
                <w:szCs w:val="18"/>
                <w:lang w:eastAsia="ko-KR"/>
              </w:rPr>
            </w:pPr>
          </w:p>
          <w:p w14:paraId="2F055F1D" w14:textId="59F6ECB4" w:rsidR="00474A10" w:rsidRDefault="00474A10" w:rsidP="00474A10">
            <w:pPr>
              <w:autoSpaceDE w:val="0"/>
              <w:autoSpaceDN w:val="0"/>
              <w:adjustRightInd w:val="0"/>
              <w:rPr>
                <w:bCs/>
                <w:sz w:val="16"/>
                <w:szCs w:val="18"/>
                <w:lang w:eastAsia="ko-KR"/>
              </w:rPr>
            </w:pPr>
            <w:r>
              <w:rPr>
                <w:bCs/>
                <w:sz w:val="16"/>
                <w:szCs w:val="18"/>
                <w:lang w:eastAsia="ko-KR"/>
              </w:rPr>
              <w:t>Addresed in CID 9043.</w:t>
            </w:r>
          </w:p>
          <w:p w14:paraId="13E0C492" w14:textId="771BA632" w:rsidR="00176465" w:rsidRPr="00805C3F" w:rsidRDefault="00474A10" w:rsidP="00474A10">
            <w:r>
              <w:rPr>
                <w:bCs/>
                <w:sz w:val="16"/>
                <w:szCs w:val="18"/>
                <w:lang w:eastAsia="ko-KR"/>
              </w:rPr>
              <w:t>TGax editor to make the changes shown in 11-17/0</w:t>
            </w:r>
            <w:r w:rsidR="002E4612">
              <w:rPr>
                <w:bCs/>
                <w:sz w:val="16"/>
                <w:szCs w:val="18"/>
                <w:lang w:eastAsia="ko-KR"/>
              </w:rPr>
              <w:t>234r3</w:t>
            </w:r>
            <w:r>
              <w:rPr>
                <w:bCs/>
                <w:sz w:val="16"/>
                <w:szCs w:val="18"/>
                <w:lang w:eastAsia="ko-KR"/>
              </w:rPr>
              <w:t xml:space="preserve"> under al</w:t>
            </w:r>
            <w:r w:rsidR="002048BC">
              <w:rPr>
                <w:bCs/>
                <w:sz w:val="16"/>
                <w:szCs w:val="18"/>
                <w:lang w:eastAsia="ko-KR"/>
              </w:rPr>
              <w:t>l headings that include CID 9043</w:t>
            </w:r>
            <w:r>
              <w:rPr>
                <w:bCs/>
                <w:sz w:val="16"/>
                <w:szCs w:val="18"/>
                <w:lang w:eastAsia="ko-KR"/>
              </w:rPr>
              <w:t>.</w:t>
            </w:r>
          </w:p>
        </w:tc>
      </w:tr>
    </w:tbl>
    <w:p w14:paraId="697006F6" w14:textId="77777777" w:rsidR="00805C3F" w:rsidRPr="00805C3F" w:rsidRDefault="00805C3F" w:rsidP="00F2637D"/>
    <w:p w14:paraId="09C80AD3" w14:textId="77777777" w:rsidR="00805C3F" w:rsidRDefault="00805C3F" w:rsidP="00F2637D"/>
    <w:p w14:paraId="1246C617" w14:textId="77777777" w:rsidR="00EF3942" w:rsidRDefault="00EF3942" w:rsidP="00D7242A">
      <w:pPr>
        <w:rPr>
          <w:rStyle w:val="fontstyle01"/>
        </w:rPr>
      </w:pPr>
    </w:p>
    <w:p w14:paraId="39F08CC9" w14:textId="77777777" w:rsidR="00147106" w:rsidRDefault="00147106" w:rsidP="00D7242A">
      <w:pPr>
        <w:rPr>
          <w:rStyle w:val="fontstyle01"/>
        </w:rPr>
      </w:pPr>
    </w:p>
    <w:p w14:paraId="4AED97EA" w14:textId="77777777" w:rsidR="00011CD0" w:rsidRDefault="00011CD0" w:rsidP="00D7242A">
      <w:pPr>
        <w:rPr>
          <w:rFonts w:ascii="TimesNewRomanPSMT" w:hAnsi="TimesNewRomanPSMT"/>
          <w:color w:val="000000"/>
          <w:sz w:val="20"/>
        </w:rPr>
      </w:pPr>
    </w:p>
    <w:p w14:paraId="7A24F82A" w14:textId="43BDACE5" w:rsidR="00011CD0" w:rsidRDefault="00011CD0" w:rsidP="00011CD0">
      <w:pPr>
        <w:rPr>
          <w:rStyle w:val="fontstyle01"/>
        </w:rPr>
      </w:pPr>
      <w:r>
        <w:rPr>
          <w:b/>
          <w:color w:val="000000" w:themeColor="text1"/>
          <w:sz w:val="22"/>
          <w:szCs w:val="22"/>
          <w:u w:val="single"/>
        </w:rPr>
        <w:t xml:space="preserve">Propose: </w:t>
      </w:r>
      <w:r w:rsidRPr="006A5C61">
        <w:rPr>
          <w:rStyle w:val="fontstyle01"/>
        </w:rPr>
        <w:t xml:space="preserve">Revised for CID </w:t>
      </w:r>
      <w:r>
        <w:rPr>
          <w:rStyle w:val="fontstyle01"/>
        </w:rPr>
        <w:t xml:space="preserve">5381, 5383, 6883, 6884, 6886, 6887, 6889, 6890, 6891, 9043, 9044, 9045, 9046, </w:t>
      </w:r>
      <w:r w:rsidR="00032DB9">
        <w:rPr>
          <w:rStyle w:val="fontstyle01"/>
        </w:rPr>
        <w:t xml:space="preserve">9049, </w:t>
      </w:r>
      <w:r>
        <w:rPr>
          <w:rStyle w:val="fontstyle01"/>
        </w:rPr>
        <w:t xml:space="preserve">9089, 9609, 9610, </w:t>
      </w:r>
      <w:r w:rsidR="00A217F5">
        <w:rPr>
          <w:rStyle w:val="fontstyle01"/>
        </w:rPr>
        <w:t xml:space="preserve">9733, </w:t>
      </w:r>
      <w:r>
        <w:rPr>
          <w:rStyle w:val="fontstyle01"/>
        </w:rPr>
        <w:t xml:space="preserve">10135, 10228, 10232 </w:t>
      </w:r>
      <w:r w:rsidRPr="006A5C61">
        <w:rPr>
          <w:rStyle w:val="fontstyle01"/>
        </w:rPr>
        <w:t>per editing instructions in 11-17/0</w:t>
      </w:r>
      <w:r w:rsidR="002E4612">
        <w:rPr>
          <w:rStyle w:val="fontstyle01"/>
        </w:rPr>
        <w:t>234r3</w:t>
      </w:r>
      <w:r w:rsidRPr="006A5C61">
        <w:rPr>
          <w:rStyle w:val="fontstyle01"/>
        </w:rPr>
        <w:t>.</w:t>
      </w:r>
    </w:p>
    <w:p w14:paraId="775167CE" w14:textId="77777777" w:rsidR="00011CD0" w:rsidRDefault="00011CD0" w:rsidP="00011CD0">
      <w:pPr>
        <w:rPr>
          <w:rStyle w:val="fontstyle01"/>
        </w:rPr>
      </w:pPr>
    </w:p>
    <w:p w14:paraId="0908301E" w14:textId="68602537" w:rsidR="00011CD0" w:rsidRDefault="00011CD0" w:rsidP="00011CD0">
      <w:pPr>
        <w:spacing w:after="160" w:line="259" w:lineRule="auto"/>
        <w:rPr>
          <w:i/>
          <w:sz w:val="22"/>
          <w:szCs w:val="22"/>
        </w:rPr>
      </w:pPr>
      <w:r w:rsidRPr="00990E02">
        <w:rPr>
          <w:i/>
          <w:sz w:val="22"/>
          <w:szCs w:val="22"/>
          <w:highlight w:val="yellow"/>
        </w:rPr>
        <w:t>To the TGax Editor: modify P.L. 369.05 as following</w:t>
      </w:r>
      <w:r w:rsidR="00990E02" w:rsidRPr="00990E02">
        <w:rPr>
          <w:i/>
          <w:sz w:val="22"/>
          <w:szCs w:val="22"/>
          <w:highlight w:val="yellow"/>
        </w:rPr>
        <w:t xml:space="preserve"> (CID</w:t>
      </w:r>
      <w:r w:rsidR="00990E02" w:rsidRPr="00990E02">
        <w:rPr>
          <w:rFonts w:eastAsia="宋体" w:hint="eastAsia"/>
          <w:i/>
          <w:sz w:val="22"/>
          <w:szCs w:val="22"/>
          <w:highlight w:val="yellow"/>
          <w:lang w:eastAsia="zh-CN"/>
        </w:rPr>
        <w:t xml:space="preserve"> </w:t>
      </w:r>
      <w:r w:rsidR="00990E02" w:rsidRPr="00990E02">
        <w:rPr>
          <w:rFonts w:eastAsia="宋体"/>
          <w:i/>
          <w:sz w:val="22"/>
          <w:szCs w:val="22"/>
          <w:highlight w:val="yellow"/>
          <w:lang w:eastAsia="zh-CN"/>
        </w:rPr>
        <w:t>5381</w:t>
      </w:r>
      <w:r w:rsidR="00990E02">
        <w:rPr>
          <w:rFonts w:eastAsia="宋体"/>
          <w:i/>
          <w:sz w:val="22"/>
          <w:szCs w:val="22"/>
          <w:highlight w:val="yellow"/>
          <w:lang w:eastAsia="zh-CN"/>
        </w:rPr>
        <w:t>, 5383</w:t>
      </w:r>
      <w:r w:rsidR="00990E02" w:rsidRPr="00990E02">
        <w:rPr>
          <w:i/>
          <w:sz w:val="22"/>
          <w:szCs w:val="22"/>
          <w:highlight w:val="yellow"/>
        </w:rPr>
        <w:t>)</w:t>
      </w:r>
      <w:r w:rsidRPr="00990E02">
        <w:rPr>
          <w:i/>
          <w:sz w:val="22"/>
          <w:szCs w:val="22"/>
          <w:highlight w:val="yellow"/>
        </w:rPr>
        <w:t>.</w:t>
      </w:r>
    </w:p>
    <w:p w14:paraId="1A2AA021" w14:textId="77777777" w:rsidR="00011CD0" w:rsidRDefault="00011CD0" w:rsidP="00011CD0">
      <w:pPr>
        <w:spacing w:after="160" w:line="259" w:lineRule="auto"/>
      </w:pPr>
      <w:r w:rsidRPr="002842BB">
        <w:rPr>
          <w:rFonts w:ascii="TimesNewRomanPSMT" w:hAnsi="TimesNewRomanPSMT"/>
          <w:color w:val="000000"/>
          <w:sz w:val="20"/>
        </w:rPr>
        <w:t>The PHY shall not issue a PHY-RXSTART.indication primitive in response to a PPDU that does not overlap</w:t>
      </w:r>
      <w:r w:rsidRPr="002842BB">
        <w:rPr>
          <w:rFonts w:ascii="TimesNewRomanPSMT" w:hAnsi="TimesNewRomanPSMT"/>
          <w:color w:val="000000"/>
          <w:sz w:val="20"/>
        </w:rPr>
        <w:br/>
        <w:t>the primary channel, except when the PHY at an AP receives the HE-trigger based PPDU</w:t>
      </w:r>
      <w:r>
        <w:rPr>
          <w:rFonts w:ascii="TimesNewRomanPSMT" w:hAnsi="TimesNewRomanPSMT"/>
          <w:color w:val="000000"/>
          <w:sz w:val="20"/>
        </w:rPr>
        <w:t xml:space="preserve"> </w:t>
      </w:r>
      <w:r w:rsidRPr="002842BB">
        <w:rPr>
          <w:rFonts w:ascii="TimesNewRomanPSMT" w:hAnsi="TimesNewRomanPSMT"/>
          <w:color w:val="FF0000"/>
          <w:sz w:val="20"/>
        </w:rPr>
        <w:t>which is solicited by this AP.</w:t>
      </w:r>
      <w:r w:rsidRPr="002842BB">
        <w:t xml:space="preserve"> </w:t>
      </w:r>
      <w:r w:rsidRPr="002842BB">
        <w:rPr>
          <w:rFonts w:ascii="TimesNewRomanPSMT" w:hAnsi="TimesNewRomanPSMT"/>
          <w:color w:val="000000"/>
          <w:sz w:val="20"/>
        </w:rPr>
        <w:t>In such case, the</w:t>
      </w:r>
      <w:r>
        <w:rPr>
          <w:rFonts w:ascii="TimesNewRomanPSMT" w:hAnsi="TimesNewRomanPSMT"/>
          <w:color w:val="000000"/>
          <w:sz w:val="20"/>
        </w:rPr>
        <w:t xml:space="preserve"> </w:t>
      </w:r>
      <w:r w:rsidRPr="002842BB">
        <w:rPr>
          <w:rFonts w:ascii="TimesNewRomanPSMT" w:hAnsi="TimesNewRomanPSMT"/>
          <w:color w:val="000000"/>
          <w:sz w:val="20"/>
        </w:rPr>
        <w:t>PHY shall issue a PHY-RXSTART.indication primitive in response to a PPDU transmission either at the</w:t>
      </w:r>
      <w:r>
        <w:rPr>
          <w:rFonts w:ascii="TimesNewRomanPSMT" w:hAnsi="TimesNewRomanPSMT"/>
          <w:color w:val="000000"/>
          <w:sz w:val="20"/>
        </w:rPr>
        <w:t xml:space="preserve"> </w:t>
      </w:r>
      <w:r w:rsidRPr="002842BB">
        <w:rPr>
          <w:rFonts w:ascii="TimesNewRomanPSMT" w:hAnsi="TimesNewRomanPSMT"/>
          <w:color w:val="000000"/>
          <w:sz w:val="20"/>
        </w:rPr>
        <w:t xml:space="preserve">primary or at </w:t>
      </w:r>
      <w:r>
        <w:rPr>
          <w:rFonts w:ascii="TimesNewRomanPSMT" w:hAnsi="TimesNewRomanPSMT"/>
          <w:color w:val="000000"/>
          <w:sz w:val="20"/>
        </w:rPr>
        <w:t xml:space="preserve">the </w:t>
      </w:r>
      <w:r w:rsidRPr="002842BB">
        <w:rPr>
          <w:rFonts w:ascii="TimesNewRomanPSMT" w:hAnsi="TimesNewRomanPSMT"/>
          <w:color w:val="000000"/>
          <w:sz w:val="20"/>
        </w:rPr>
        <w:t xml:space="preserve">secondary </w:t>
      </w:r>
      <w:r w:rsidRPr="002842BB">
        <w:rPr>
          <w:rFonts w:ascii="TimesNewRomanPSMT" w:hAnsi="TimesNewRomanPSMT"/>
          <w:strike/>
          <w:color w:val="C00000"/>
          <w:sz w:val="20"/>
        </w:rPr>
        <w:t xml:space="preserve">channel </w:t>
      </w:r>
      <w:r w:rsidRPr="002842BB">
        <w:rPr>
          <w:rFonts w:ascii="TimesNewRomanPSMT" w:hAnsi="TimesNewRomanPSMT"/>
          <w:color w:val="FF0000"/>
          <w:sz w:val="20"/>
        </w:rPr>
        <w:t>20 MHz channel, the secondary 40 MHz channel, or the secondary 80 MHz channel</w:t>
      </w:r>
      <w:r w:rsidRPr="002842BB">
        <w:rPr>
          <w:rFonts w:ascii="TimesNewRomanPSMT" w:hAnsi="TimesNewRomanPSMT"/>
          <w:color w:val="000000"/>
          <w:sz w:val="20"/>
        </w:rPr>
        <w:t>.</w:t>
      </w:r>
    </w:p>
    <w:p w14:paraId="704DD26D" w14:textId="7ABA8A39" w:rsidR="00011CD0" w:rsidRDefault="00011CD0" w:rsidP="00990E02">
      <w:pPr>
        <w:spacing w:after="160" w:line="259" w:lineRule="auto"/>
        <w:rPr>
          <w:i/>
          <w:sz w:val="22"/>
          <w:szCs w:val="22"/>
        </w:rPr>
      </w:pPr>
      <w:r w:rsidRPr="00235F84">
        <w:rPr>
          <w:i/>
          <w:sz w:val="22"/>
          <w:szCs w:val="22"/>
          <w:highlight w:val="yellow"/>
        </w:rPr>
        <w:t xml:space="preserve">To the TGax Editor: </w:t>
      </w:r>
      <w:r w:rsidRPr="009D65C8">
        <w:rPr>
          <w:i/>
          <w:sz w:val="22"/>
          <w:szCs w:val="22"/>
          <w:highlight w:val="yellow"/>
        </w:rPr>
        <w:t xml:space="preserve">replace BSS color with BSS </w:t>
      </w:r>
      <w:r w:rsidRPr="009D65C8">
        <w:rPr>
          <w:i/>
          <w:color w:val="FF0000"/>
          <w:sz w:val="22"/>
          <w:szCs w:val="22"/>
          <w:highlight w:val="yellow"/>
        </w:rPr>
        <w:t>C</w:t>
      </w:r>
      <w:r w:rsidRPr="009D65C8">
        <w:rPr>
          <w:i/>
          <w:sz w:val="22"/>
          <w:szCs w:val="22"/>
          <w:highlight w:val="yellow"/>
        </w:rPr>
        <w:t>olor in P.L. 369.39, 369.40, 369.65, 370.23</w:t>
      </w:r>
      <w:r w:rsidR="00990E02" w:rsidRPr="009D65C8">
        <w:rPr>
          <w:i/>
          <w:sz w:val="22"/>
          <w:szCs w:val="22"/>
          <w:highlight w:val="yellow"/>
        </w:rPr>
        <w:t xml:space="preserve"> (CID 6883, 6884, 6886, 6887, 6889, 6890)</w:t>
      </w:r>
      <w:r w:rsidRPr="009D65C8">
        <w:rPr>
          <w:i/>
          <w:sz w:val="22"/>
          <w:szCs w:val="22"/>
          <w:highlight w:val="yellow"/>
        </w:rPr>
        <w:t>.</w:t>
      </w:r>
      <w:r>
        <w:rPr>
          <w:i/>
          <w:sz w:val="22"/>
          <w:szCs w:val="22"/>
        </w:rPr>
        <w:t xml:space="preserve"> </w:t>
      </w:r>
    </w:p>
    <w:p w14:paraId="32A38365" w14:textId="22B47A38" w:rsidR="00071131" w:rsidRDefault="00071131" w:rsidP="00071131">
      <w:pPr>
        <w:spacing w:after="160" w:line="259" w:lineRule="auto"/>
        <w:rPr>
          <w:i/>
          <w:sz w:val="22"/>
          <w:szCs w:val="22"/>
        </w:rPr>
      </w:pPr>
      <w:r w:rsidRPr="00990E02">
        <w:rPr>
          <w:i/>
          <w:sz w:val="22"/>
          <w:szCs w:val="22"/>
          <w:highlight w:val="yellow"/>
        </w:rPr>
        <w:t>To the TGax Editor: modify P.L. 3</w:t>
      </w:r>
      <w:r>
        <w:rPr>
          <w:i/>
          <w:sz w:val="22"/>
          <w:szCs w:val="22"/>
          <w:highlight w:val="yellow"/>
        </w:rPr>
        <w:t>70.23</w:t>
      </w:r>
      <w:r w:rsidRPr="00990E02">
        <w:rPr>
          <w:i/>
          <w:sz w:val="22"/>
          <w:szCs w:val="22"/>
          <w:highlight w:val="yellow"/>
        </w:rPr>
        <w:t xml:space="preserve"> as following (CID</w:t>
      </w:r>
      <w:r w:rsidRPr="00990E02">
        <w:rPr>
          <w:rFonts w:eastAsia="宋体" w:hint="eastAsia"/>
          <w:i/>
          <w:sz w:val="22"/>
          <w:szCs w:val="22"/>
          <w:highlight w:val="yellow"/>
          <w:lang w:eastAsia="zh-CN"/>
        </w:rPr>
        <w:t xml:space="preserve"> </w:t>
      </w:r>
      <w:r>
        <w:rPr>
          <w:rFonts w:eastAsia="宋体"/>
          <w:i/>
          <w:sz w:val="22"/>
          <w:szCs w:val="22"/>
          <w:highlight w:val="yellow"/>
          <w:lang w:eastAsia="zh-CN"/>
        </w:rPr>
        <w:t>6891</w:t>
      </w:r>
      <w:r w:rsidRPr="00990E02">
        <w:rPr>
          <w:i/>
          <w:sz w:val="22"/>
          <w:szCs w:val="22"/>
          <w:highlight w:val="yellow"/>
        </w:rPr>
        <w:t>).</w:t>
      </w:r>
    </w:p>
    <w:p w14:paraId="49B151FF" w14:textId="77777777" w:rsidR="00071131" w:rsidRDefault="00071131" w:rsidP="00990E02">
      <w:pPr>
        <w:spacing w:after="160" w:line="259" w:lineRule="auto"/>
        <w:rPr>
          <w:i/>
          <w:sz w:val="22"/>
          <w:szCs w:val="22"/>
        </w:rPr>
      </w:pPr>
    </w:p>
    <w:p w14:paraId="1A0C0178" w14:textId="58685552" w:rsidR="00011CD0" w:rsidRDefault="00071131" w:rsidP="00011CD0">
      <w:pPr>
        <w:rPr>
          <w:rFonts w:ascii="TimesNewRomanPSMT" w:hAnsi="TimesNewRomanPSMT"/>
          <w:color w:val="000000"/>
          <w:sz w:val="20"/>
        </w:rPr>
      </w:pPr>
      <w:r w:rsidRPr="00071131">
        <w:rPr>
          <w:rFonts w:ascii="TimesNewRomanPSMT" w:hAnsi="TimesNewRomanPSMT"/>
          <w:color w:val="000000"/>
          <w:sz w:val="20"/>
        </w:rPr>
        <w:lastRenderedPageBreak/>
        <w:t xml:space="preserve">If the BSS color </w:t>
      </w:r>
      <w:r w:rsidRPr="00071131">
        <w:rPr>
          <w:rFonts w:ascii="TimesNewRomanPSMT" w:hAnsi="TimesNewRomanPSMT"/>
          <w:strike/>
          <w:color w:val="C0504D" w:themeColor="accent2"/>
          <w:sz w:val="20"/>
        </w:rPr>
        <w:t>doesn't</w:t>
      </w:r>
      <w:r w:rsidRPr="00071131">
        <w:rPr>
          <w:rFonts w:ascii="TimesNewRomanPSMT" w:hAnsi="TimesNewRomanPSMT"/>
          <w:color w:val="000000"/>
          <w:sz w:val="20"/>
        </w:rPr>
        <w:t xml:space="preserve"> </w:t>
      </w:r>
      <w:r>
        <w:rPr>
          <w:rFonts w:ascii="TimesNewRomanPSMT" w:hAnsi="TimesNewRomanPSMT"/>
          <w:color w:val="000000"/>
          <w:sz w:val="20"/>
        </w:rPr>
        <w:t xml:space="preserve">does not </w:t>
      </w:r>
      <w:r w:rsidRPr="00071131">
        <w:rPr>
          <w:rFonts w:ascii="TimesNewRomanPSMT" w:hAnsi="TimesNewRomanPSMT"/>
          <w:color w:val="000000"/>
          <w:sz w:val="20"/>
        </w:rPr>
        <w:t>contain an</w:t>
      </w:r>
      <w:r>
        <w:rPr>
          <w:rFonts w:ascii="TimesNewRomanPSMT" w:hAnsi="TimesNewRomanPSMT"/>
          <w:color w:val="000000"/>
          <w:sz w:val="20"/>
        </w:rPr>
        <w:t xml:space="preserve"> </w:t>
      </w:r>
      <w:r w:rsidRPr="00071131">
        <w:rPr>
          <w:rFonts w:ascii="TimesNewRomanPSMT" w:hAnsi="TimesNewRomanPSMT"/>
          <w:color w:val="000000"/>
          <w:sz w:val="20"/>
        </w:rPr>
        <w:t>intended value,</w:t>
      </w:r>
    </w:p>
    <w:p w14:paraId="44257415" w14:textId="77777777" w:rsidR="00071131" w:rsidRDefault="00071131" w:rsidP="00011CD0">
      <w:pPr>
        <w:rPr>
          <w:rStyle w:val="fontstyle01"/>
        </w:rPr>
      </w:pPr>
    </w:p>
    <w:p w14:paraId="59A121F3" w14:textId="2F537A4A" w:rsidR="00011CD0" w:rsidRDefault="00011CD0" w:rsidP="00011CD0">
      <w:pPr>
        <w:spacing w:after="160" w:line="259" w:lineRule="auto"/>
        <w:rPr>
          <w:i/>
          <w:sz w:val="22"/>
          <w:szCs w:val="22"/>
        </w:rPr>
      </w:pPr>
      <w:r w:rsidRPr="009D65C8">
        <w:rPr>
          <w:i/>
          <w:sz w:val="22"/>
          <w:szCs w:val="22"/>
          <w:highlight w:val="yellow"/>
        </w:rPr>
        <w:t>To the TGax Editor: replace figure 28-42, 28-43, 28-44, 28-45 with the following figures</w:t>
      </w:r>
      <w:r w:rsidR="00071131" w:rsidRPr="009D65C8">
        <w:rPr>
          <w:i/>
          <w:sz w:val="22"/>
          <w:szCs w:val="22"/>
          <w:highlight w:val="yellow"/>
        </w:rPr>
        <w:t xml:space="preserve"> (CID 9041)</w:t>
      </w:r>
      <w:r w:rsidRPr="009D65C8">
        <w:rPr>
          <w:i/>
          <w:sz w:val="22"/>
          <w:szCs w:val="22"/>
          <w:highlight w:val="yellow"/>
        </w:rPr>
        <w:t>.</w:t>
      </w:r>
    </w:p>
    <w:p w14:paraId="15A03A73" w14:textId="1417F743" w:rsidR="00011CD0" w:rsidRPr="0057666F" w:rsidRDefault="001B322C" w:rsidP="00011CD0">
      <w:pPr>
        <w:spacing w:after="160" w:line="259" w:lineRule="auto"/>
        <w:jc w:val="center"/>
        <w:rPr>
          <w:color w:val="FF0000"/>
        </w:rPr>
      </w:pPr>
      <w:r w:rsidRPr="0057666F">
        <w:rPr>
          <w:color w:val="FF0000"/>
          <w:sz w:val="22"/>
        </w:rPr>
        <w:object w:dxaOrig="12108" w:dyaOrig="7729" w14:anchorId="7E29E9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6.85pt;height:323.3pt" o:ole="">
            <v:imagedata r:id="rId8" o:title=""/>
          </v:shape>
          <o:OLEObject Type="Embed" ProgID="Visio.Drawing.15" ShapeID="_x0000_i1025" DrawAspect="Content" ObjectID="_1550997104" r:id="rId9"/>
        </w:object>
      </w:r>
      <w:r w:rsidR="00011CD0" w:rsidRPr="0057666F">
        <w:rPr>
          <w:rStyle w:val="fontstyle01"/>
          <w:color w:val="FF0000"/>
        </w:rPr>
        <w:t xml:space="preserve"> </w:t>
      </w:r>
      <w:r w:rsidR="00011CD0" w:rsidRPr="0057666F">
        <w:rPr>
          <w:rFonts w:ascii="Arial-BoldMT" w:hAnsi="Arial-BoldMT"/>
          <w:b/>
          <w:bCs/>
          <w:color w:val="FF0000"/>
          <w:sz w:val="20"/>
        </w:rPr>
        <w:t>Figure 28-42—PHY transmit procedure for an HE SU PPDU</w:t>
      </w:r>
    </w:p>
    <w:p w14:paraId="3EEF1915" w14:textId="1EFBCCEA" w:rsidR="00011CD0" w:rsidRPr="0057666F" w:rsidRDefault="001B322C" w:rsidP="00011CD0">
      <w:pPr>
        <w:spacing w:after="160" w:line="259" w:lineRule="auto"/>
        <w:jc w:val="center"/>
        <w:rPr>
          <w:color w:val="FF0000"/>
        </w:rPr>
      </w:pPr>
      <w:r w:rsidRPr="0057666F">
        <w:rPr>
          <w:color w:val="FF0000"/>
          <w:sz w:val="22"/>
        </w:rPr>
        <w:object w:dxaOrig="13260" w:dyaOrig="7729" w14:anchorId="28F27B01">
          <v:shape id="_x0000_i1026" type="#_x0000_t75" style="width:495.4pt;height:288.95pt" o:ole="">
            <v:imagedata r:id="rId10" o:title=""/>
          </v:shape>
          <o:OLEObject Type="Embed" ProgID="Visio.Drawing.15" ShapeID="_x0000_i1026" DrawAspect="Content" ObjectID="_1550997105" r:id="rId11"/>
        </w:object>
      </w:r>
      <w:r w:rsidR="00011CD0" w:rsidRPr="0057666F">
        <w:rPr>
          <w:rStyle w:val="fontstyle01"/>
          <w:color w:val="FF0000"/>
        </w:rPr>
        <w:t xml:space="preserve"> </w:t>
      </w:r>
      <w:r w:rsidR="00011CD0" w:rsidRPr="0057666F">
        <w:rPr>
          <w:rFonts w:ascii="Arial-BoldMT" w:hAnsi="Arial-BoldMT"/>
          <w:b/>
          <w:bCs/>
          <w:color w:val="FF0000"/>
          <w:sz w:val="20"/>
        </w:rPr>
        <w:t>Figure 28-43—PHY transmit procedure for an HE extended range SU PPDU</w:t>
      </w:r>
    </w:p>
    <w:p w14:paraId="75A20328" w14:textId="32CC9262" w:rsidR="00011CD0" w:rsidRDefault="001B322C" w:rsidP="00011CD0">
      <w:pPr>
        <w:spacing w:after="160" w:line="259" w:lineRule="auto"/>
        <w:rPr>
          <w:sz w:val="22"/>
        </w:rPr>
      </w:pPr>
      <w:r>
        <w:rPr>
          <w:sz w:val="22"/>
        </w:rPr>
        <w:object w:dxaOrig="13165" w:dyaOrig="7729" w14:anchorId="79659DAA">
          <v:shape id="_x0000_i1027" type="#_x0000_t75" style="width:490.15pt;height:288.95pt" o:ole="">
            <v:imagedata r:id="rId12" o:title=""/>
          </v:shape>
          <o:OLEObject Type="Embed" ProgID="Visio.Drawing.15" ShapeID="_x0000_i1027" DrawAspect="Content" ObjectID="_1550997106" r:id="rId13"/>
        </w:object>
      </w:r>
      <w:r w:rsidR="00011CD0" w:rsidRPr="00F23D64">
        <w:rPr>
          <w:sz w:val="22"/>
        </w:rPr>
        <w:t xml:space="preserve"> </w:t>
      </w:r>
    </w:p>
    <w:p w14:paraId="63600F23" w14:textId="3C650965" w:rsidR="00011CD0" w:rsidRPr="0057666F" w:rsidRDefault="00011CD0" w:rsidP="00011CD0">
      <w:pPr>
        <w:spacing w:after="160" w:line="259" w:lineRule="auto"/>
        <w:jc w:val="center"/>
        <w:rPr>
          <w:color w:val="FF0000"/>
        </w:rPr>
      </w:pPr>
      <w:r w:rsidRPr="0057666F">
        <w:rPr>
          <w:rFonts w:ascii="Arial-BoldMT" w:hAnsi="Arial-BoldMT"/>
          <w:b/>
          <w:bCs/>
          <w:color w:val="FF0000"/>
          <w:sz w:val="20"/>
        </w:rPr>
        <w:lastRenderedPageBreak/>
        <w:t>Figure 28-44—PHY transmit procedure for an HE MU PPDU</w:t>
      </w:r>
      <w:r w:rsidRPr="0057666F">
        <w:rPr>
          <w:color w:val="FF0000"/>
        </w:rPr>
        <w:t xml:space="preserve"> </w:t>
      </w:r>
      <w:r w:rsidR="001B322C" w:rsidRPr="0057666F">
        <w:rPr>
          <w:color w:val="FF0000"/>
          <w:sz w:val="22"/>
        </w:rPr>
        <w:object w:dxaOrig="11904" w:dyaOrig="7729" w14:anchorId="4A5E8DD3">
          <v:shape id="_x0000_i1028" type="#_x0000_t75" style="width:479.7pt;height:311.85pt" o:ole="">
            <v:imagedata r:id="rId14" o:title=""/>
          </v:shape>
          <o:OLEObject Type="Embed" ProgID="Visio.Drawing.15" ShapeID="_x0000_i1028" DrawAspect="Content" ObjectID="_1550997107" r:id="rId15"/>
        </w:object>
      </w:r>
      <w:r w:rsidRPr="0057666F">
        <w:rPr>
          <w:rStyle w:val="fontstyle01"/>
          <w:color w:val="FF0000"/>
        </w:rPr>
        <w:t xml:space="preserve"> </w:t>
      </w:r>
      <w:r w:rsidRPr="0057666F">
        <w:rPr>
          <w:rFonts w:ascii="Arial-BoldMT" w:hAnsi="Arial-BoldMT"/>
          <w:b/>
          <w:bCs/>
          <w:color w:val="FF0000"/>
          <w:sz w:val="20"/>
        </w:rPr>
        <w:t>Figure 28-45—PHY transmit procedure for an HE trigger-based PPDU</w:t>
      </w:r>
    </w:p>
    <w:p w14:paraId="7731AA6C" w14:textId="77777777" w:rsidR="00011CD0" w:rsidRDefault="00011CD0" w:rsidP="00011CD0">
      <w:pPr>
        <w:spacing w:after="160" w:line="259" w:lineRule="auto"/>
      </w:pPr>
    </w:p>
    <w:p w14:paraId="407A2749" w14:textId="023A7314" w:rsidR="00CD52EB" w:rsidRDefault="00CD52EB" w:rsidP="00CD52EB">
      <w:pPr>
        <w:spacing w:after="160" w:line="259" w:lineRule="auto"/>
      </w:pPr>
      <w:r w:rsidRPr="00235F84">
        <w:rPr>
          <w:i/>
          <w:sz w:val="22"/>
          <w:szCs w:val="22"/>
          <w:highlight w:val="yellow"/>
        </w:rPr>
        <w:t>To the TGax Editor</w:t>
      </w:r>
      <w:r w:rsidRPr="00FF4B64">
        <w:rPr>
          <w:i/>
          <w:sz w:val="22"/>
          <w:szCs w:val="22"/>
          <w:highlight w:val="yellow"/>
        </w:rPr>
        <w:t>: replace figure 28-47, 28-48, 28-49, 28-50 with the following figures.</w:t>
      </w:r>
      <w:r w:rsidR="00006237" w:rsidRPr="00FF4B64">
        <w:rPr>
          <w:i/>
          <w:sz w:val="22"/>
          <w:szCs w:val="22"/>
          <w:highlight w:val="yellow"/>
        </w:rPr>
        <w:t>(</w:t>
      </w:r>
      <w:r w:rsidR="00FF4B64" w:rsidRPr="00FF4B64">
        <w:rPr>
          <w:i/>
          <w:sz w:val="22"/>
          <w:szCs w:val="22"/>
          <w:highlight w:val="yellow"/>
        </w:rPr>
        <w:t>CID 9047</w:t>
      </w:r>
      <w:r w:rsidR="00006237" w:rsidRPr="00FF4B64">
        <w:rPr>
          <w:i/>
          <w:sz w:val="22"/>
          <w:szCs w:val="22"/>
          <w:highlight w:val="yellow"/>
        </w:rPr>
        <w:t>)</w:t>
      </w:r>
    </w:p>
    <w:p w14:paraId="41B1EE34" w14:textId="4BE58E9A" w:rsidR="00CD52EB" w:rsidRPr="00CD52EB" w:rsidRDefault="00E121A1" w:rsidP="00CD52EB">
      <w:pPr>
        <w:pStyle w:val="ListParagraph"/>
        <w:autoSpaceDE w:val="0"/>
        <w:autoSpaceDN w:val="0"/>
        <w:adjustRightInd w:val="0"/>
        <w:ind w:leftChars="0" w:left="0"/>
        <w:jc w:val="center"/>
        <w:rPr>
          <w:color w:val="FF0000"/>
          <w:lang w:eastAsia="zh-CN"/>
        </w:rPr>
      </w:pPr>
      <w:r w:rsidRPr="00CD52EB">
        <w:rPr>
          <w:color w:val="FF0000"/>
        </w:rPr>
        <w:object w:dxaOrig="13800" w:dyaOrig="8053" w14:anchorId="3BD00FB7">
          <v:shape id="_x0000_i1029" type="#_x0000_t75" style="width:489.7pt;height:284.2pt" o:ole="">
            <v:imagedata r:id="rId16" o:title=""/>
          </v:shape>
          <o:OLEObject Type="Embed" ProgID="Visio.Drawing.11" ShapeID="_x0000_i1029" DrawAspect="Content" ObjectID="_1550997108" r:id="rId17"/>
        </w:object>
      </w:r>
      <w:r w:rsidR="00CD52EB" w:rsidRPr="00CD52EB">
        <w:rPr>
          <w:rFonts w:ascii="Arial-BoldMT" w:hAnsi="Arial-BoldMT" w:cs="Arial-BoldMT"/>
          <w:b/>
          <w:bCs/>
          <w:color w:val="FF0000"/>
          <w:sz w:val="20"/>
          <w:lang w:eastAsia="zh-CN"/>
        </w:rPr>
        <w:t>Figure 28-47—PHY Receive procedure for HE_SU PPDU</w:t>
      </w:r>
      <w:r w:rsidR="00CD52EB" w:rsidRPr="00CD52EB">
        <w:rPr>
          <w:rFonts w:ascii="Arial-BoldMT" w:hAnsi="Arial-BoldMT" w:cs="Arial-BoldMT" w:hint="eastAsia"/>
          <w:b/>
          <w:bCs/>
          <w:color w:val="FF0000"/>
          <w:sz w:val="20"/>
          <w:lang w:eastAsia="zh-CN"/>
        </w:rPr>
        <w:t>.</w:t>
      </w:r>
    </w:p>
    <w:p w14:paraId="620C0992" w14:textId="77777777" w:rsidR="00CD52EB" w:rsidRPr="00CD52EB" w:rsidRDefault="00CD52EB" w:rsidP="00CD52EB">
      <w:pPr>
        <w:pStyle w:val="ListParagraph"/>
        <w:autoSpaceDE w:val="0"/>
        <w:autoSpaceDN w:val="0"/>
        <w:adjustRightInd w:val="0"/>
        <w:ind w:left="720"/>
        <w:rPr>
          <w:color w:val="FF0000"/>
          <w:lang w:eastAsia="zh-CN"/>
        </w:rPr>
      </w:pPr>
    </w:p>
    <w:p w14:paraId="02D8073A" w14:textId="5E8F2D17" w:rsidR="00CD52EB" w:rsidRPr="00CD52EB" w:rsidRDefault="00CD52EB" w:rsidP="00CD52EB">
      <w:pPr>
        <w:pStyle w:val="ListParagraph"/>
        <w:autoSpaceDE w:val="0"/>
        <w:autoSpaceDN w:val="0"/>
        <w:adjustRightInd w:val="0"/>
        <w:ind w:leftChars="0" w:left="0"/>
        <w:jc w:val="center"/>
        <w:rPr>
          <w:color w:val="FF0000"/>
          <w:lang w:eastAsia="zh-CN"/>
        </w:rPr>
      </w:pPr>
      <w:r w:rsidRPr="00CD52EB">
        <w:rPr>
          <w:color w:val="FF0000"/>
        </w:rPr>
        <w:object w:dxaOrig="14604" w:dyaOrig="8052" w14:anchorId="37F7A910">
          <v:shape id="_x0000_i1030" type="#_x0000_t75" style="width:521.15pt;height:286.1pt" o:ole="">
            <v:imagedata r:id="rId18" o:title=""/>
          </v:shape>
          <o:OLEObject Type="Embed" ProgID="Visio.Drawing.11" ShapeID="_x0000_i1030" DrawAspect="Content" ObjectID="_1550997109" r:id="rId19"/>
        </w:object>
      </w:r>
      <w:r w:rsidRPr="00CD52EB">
        <w:rPr>
          <w:rFonts w:ascii="Arial-BoldMT" w:hAnsi="Arial-BoldMT" w:cs="Arial-BoldMT"/>
          <w:b/>
          <w:bCs/>
          <w:color w:val="FF0000"/>
          <w:sz w:val="20"/>
          <w:lang w:eastAsia="zh-CN"/>
        </w:rPr>
        <w:t xml:space="preserve"> Figure 28-48—PHY Receive procedure for HE_EXT_SU PPDU</w:t>
      </w:r>
      <w:r w:rsidRPr="00CD52EB">
        <w:rPr>
          <w:rFonts w:ascii="Arial-BoldMT" w:hAnsi="Arial-BoldMT" w:cs="Arial-BoldMT" w:hint="eastAsia"/>
          <w:b/>
          <w:bCs/>
          <w:color w:val="FF0000"/>
          <w:sz w:val="20"/>
          <w:lang w:eastAsia="zh-CN"/>
        </w:rPr>
        <w:t>.</w:t>
      </w:r>
    </w:p>
    <w:p w14:paraId="3499DFBD" w14:textId="77777777" w:rsidR="00CD52EB" w:rsidRPr="00CD52EB" w:rsidRDefault="00CD52EB" w:rsidP="00CD52EB">
      <w:pPr>
        <w:pStyle w:val="ListParagraph"/>
        <w:autoSpaceDE w:val="0"/>
        <w:autoSpaceDN w:val="0"/>
        <w:adjustRightInd w:val="0"/>
        <w:ind w:left="720"/>
        <w:rPr>
          <w:rFonts w:ascii="Arial" w:hAnsi="Arial" w:cs="Arial"/>
          <w:color w:val="FF0000"/>
          <w:sz w:val="20"/>
          <w:highlight w:val="yellow"/>
          <w:lang w:eastAsia="zh-CN"/>
        </w:rPr>
      </w:pPr>
    </w:p>
    <w:p w14:paraId="0E291AD3" w14:textId="32A7ED52" w:rsidR="00CD52EB" w:rsidRPr="00CD52EB" w:rsidRDefault="00CD52EB" w:rsidP="00CD52EB">
      <w:pPr>
        <w:pStyle w:val="ListParagraph"/>
        <w:autoSpaceDE w:val="0"/>
        <w:autoSpaceDN w:val="0"/>
        <w:adjustRightInd w:val="0"/>
        <w:ind w:leftChars="0" w:left="0"/>
        <w:jc w:val="center"/>
        <w:rPr>
          <w:rFonts w:ascii="Arial-BoldMT" w:hAnsi="Arial-BoldMT" w:cs="Arial-BoldMT" w:hint="eastAsia"/>
          <w:b/>
          <w:bCs/>
          <w:color w:val="FF0000"/>
          <w:sz w:val="20"/>
          <w:lang w:eastAsia="zh-CN"/>
        </w:rPr>
      </w:pPr>
      <w:r w:rsidRPr="00CD52EB">
        <w:rPr>
          <w:color w:val="FF0000"/>
        </w:rPr>
        <w:object w:dxaOrig="15037" w:dyaOrig="8053" w14:anchorId="331D8C87">
          <v:shape id="_x0000_i1031" type="#_x0000_t75" style="width:500.65pt;height:269.9pt" o:ole="">
            <v:imagedata r:id="rId20" o:title=""/>
          </v:shape>
          <o:OLEObject Type="Embed" ProgID="Visio.Drawing.11" ShapeID="_x0000_i1031" DrawAspect="Content" ObjectID="_1550997110" r:id="rId21"/>
        </w:object>
      </w:r>
      <w:r w:rsidRPr="00CD52EB">
        <w:rPr>
          <w:rFonts w:ascii="Arial-BoldMT" w:hAnsi="Arial-BoldMT" w:cs="Arial-BoldMT"/>
          <w:b/>
          <w:bCs/>
          <w:color w:val="FF0000"/>
          <w:sz w:val="20"/>
          <w:lang w:eastAsia="zh-CN"/>
        </w:rPr>
        <w:t xml:space="preserve"> Figure 28-49—PHY Receive procedure for HE_MU PPDU</w:t>
      </w:r>
      <w:r w:rsidRPr="00CD52EB">
        <w:rPr>
          <w:rFonts w:ascii="Arial-BoldMT" w:hAnsi="Arial-BoldMT" w:cs="Arial-BoldMT" w:hint="eastAsia"/>
          <w:b/>
          <w:bCs/>
          <w:color w:val="FF0000"/>
          <w:sz w:val="20"/>
          <w:lang w:eastAsia="zh-CN"/>
        </w:rPr>
        <w:t>.</w:t>
      </w:r>
    </w:p>
    <w:p w14:paraId="59F6CDDE" w14:textId="77777777" w:rsidR="00CD52EB" w:rsidRPr="00CD52EB" w:rsidRDefault="00CD52EB" w:rsidP="00CD52EB">
      <w:pPr>
        <w:pStyle w:val="ListParagraph"/>
        <w:autoSpaceDE w:val="0"/>
        <w:autoSpaceDN w:val="0"/>
        <w:adjustRightInd w:val="0"/>
        <w:ind w:left="720"/>
        <w:rPr>
          <w:color w:val="FF0000"/>
          <w:lang w:eastAsia="zh-CN"/>
        </w:rPr>
      </w:pPr>
    </w:p>
    <w:p w14:paraId="6C44A6D8" w14:textId="381BE272" w:rsidR="00CD52EB" w:rsidRPr="00CD52EB" w:rsidRDefault="00CD52EB" w:rsidP="00CD52EB">
      <w:pPr>
        <w:pStyle w:val="ListParagraph"/>
        <w:autoSpaceDE w:val="0"/>
        <w:autoSpaceDN w:val="0"/>
        <w:adjustRightInd w:val="0"/>
        <w:ind w:leftChars="0" w:left="0"/>
        <w:jc w:val="center"/>
        <w:rPr>
          <w:rFonts w:ascii="Arial-BoldMT" w:hAnsi="Arial-BoldMT" w:cs="Arial-BoldMT" w:hint="eastAsia"/>
          <w:b/>
          <w:bCs/>
          <w:color w:val="FF0000"/>
          <w:sz w:val="20"/>
          <w:lang w:eastAsia="zh-CN"/>
        </w:rPr>
      </w:pPr>
      <w:r w:rsidRPr="00CD52EB">
        <w:rPr>
          <w:color w:val="FF0000"/>
        </w:rPr>
        <w:object w:dxaOrig="14245" w:dyaOrig="8053" w14:anchorId="0FA4D5FC">
          <v:shape id="_x0000_i1032" type="#_x0000_t75" style="width:431.05pt;height:244.15pt" o:ole="">
            <v:imagedata r:id="rId22" o:title=""/>
          </v:shape>
          <o:OLEObject Type="Embed" ProgID="Visio.Drawing.11" ShapeID="_x0000_i1032" DrawAspect="Content" ObjectID="_1550997111" r:id="rId23"/>
        </w:object>
      </w:r>
      <w:r w:rsidRPr="00CD52EB">
        <w:rPr>
          <w:rFonts w:ascii="Arial-BoldMT" w:hAnsi="Arial-BoldMT" w:cs="Arial-BoldMT"/>
          <w:b/>
          <w:bCs/>
          <w:color w:val="FF0000"/>
          <w:sz w:val="20"/>
          <w:lang w:eastAsia="zh-CN"/>
        </w:rPr>
        <w:t xml:space="preserve"> </w:t>
      </w:r>
    </w:p>
    <w:p w14:paraId="20C1AD93" w14:textId="0348DBAE" w:rsidR="00CD52EB" w:rsidRPr="00CD52EB" w:rsidRDefault="00CD52EB" w:rsidP="00CD52EB">
      <w:pPr>
        <w:pStyle w:val="ListParagraph"/>
        <w:autoSpaceDE w:val="0"/>
        <w:autoSpaceDN w:val="0"/>
        <w:adjustRightInd w:val="0"/>
        <w:ind w:leftChars="0" w:left="0"/>
        <w:jc w:val="center"/>
        <w:rPr>
          <w:rFonts w:ascii="Arial-BoldMT" w:hAnsi="Arial-BoldMT" w:cs="Arial-BoldMT" w:hint="eastAsia"/>
          <w:b/>
          <w:bCs/>
          <w:color w:val="FF0000"/>
          <w:sz w:val="20"/>
          <w:lang w:eastAsia="zh-CN"/>
        </w:rPr>
      </w:pPr>
      <w:r w:rsidRPr="00CD52EB">
        <w:rPr>
          <w:rFonts w:ascii="Arial-BoldMT" w:hAnsi="Arial-BoldMT" w:cs="Arial-BoldMT"/>
          <w:b/>
          <w:bCs/>
          <w:color w:val="FF0000"/>
          <w:sz w:val="20"/>
          <w:lang w:eastAsia="zh-CN"/>
        </w:rPr>
        <w:t>Figure 28-50—PHY Receive procedure for HE_TRIG PPDU</w:t>
      </w:r>
      <w:r w:rsidRPr="00CD52EB">
        <w:rPr>
          <w:rFonts w:ascii="Arial-BoldMT" w:hAnsi="Arial-BoldMT" w:cs="Arial-BoldMT" w:hint="eastAsia"/>
          <w:b/>
          <w:bCs/>
          <w:color w:val="FF0000"/>
          <w:sz w:val="20"/>
          <w:lang w:eastAsia="zh-CN"/>
        </w:rPr>
        <w:t>.</w:t>
      </w:r>
    </w:p>
    <w:p w14:paraId="700ED80C" w14:textId="77777777" w:rsidR="00CD52EB" w:rsidRDefault="00CD52EB" w:rsidP="00011CD0">
      <w:pPr>
        <w:spacing w:after="160" w:line="259" w:lineRule="auto"/>
        <w:rPr>
          <w:i/>
          <w:sz w:val="22"/>
          <w:szCs w:val="22"/>
          <w:highlight w:val="yellow"/>
        </w:rPr>
      </w:pPr>
    </w:p>
    <w:p w14:paraId="04834A8F" w14:textId="271B91A8" w:rsidR="00CD52EB" w:rsidRDefault="00032DB9" w:rsidP="00011CD0">
      <w:pPr>
        <w:spacing w:after="160" w:line="259" w:lineRule="auto"/>
        <w:rPr>
          <w:i/>
          <w:sz w:val="22"/>
          <w:szCs w:val="22"/>
          <w:highlight w:val="yellow"/>
        </w:rPr>
      </w:pPr>
      <w:r w:rsidRPr="00235F84">
        <w:rPr>
          <w:i/>
          <w:sz w:val="22"/>
          <w:szCs w:val="22"/>
          <w:highlight w:val="yellow"/>
        </w:rPr>
        <w:t xml:space="preserve">To the TGax Editor: modify P.L. </w:t>
      </w:r>
      <w:r>
        <w:rPr>
          <w:i/>
          <w:sz w:val="22"/>
          <w:szCs w:val="22"/>
          <w:highlight w:val="yellow"/>
        </w:rPr>
        <w:t>369,11</w:t>
      </w:r>
      <w:r w:rsidRPr="00235F84">
        <w:rPr>
          <w:i/>
          <w:sz w:val="22"/>
          <w:szCs w:val="22"/>
          <w:highlight w:val="yellow"/>
        </w:rPr>
        <w:t xml:space="preserve"> as following</w:t>
      </w:r>
      <w:r w:rsidR="00990E02">
        <w:rPr>
          <w:i/>
          <w:sz w:val="22"/>
          <w:szCs w:val="22"/>
          <w:highlight w:val="yellow"/>
        </w:rPr>
        <w:t xml:space="preserve"> (</w:t>
      </w:r>
      <w:r w:rsidR="009227AC">
        <w:rPr>
          <w:i/>
          <w:sz w:val="22"/>
          <w:szCs w:val="22"/>
          <w:highlight w:val="yellow"/>
        </w:rPr>
        <w:t>CID 9049</w:t>
      </w:r>
      <w:r w:rsidR="00990E02">
        <w:rPr>
          <w:i/>
          <w:sz w:val="22"/>
          <w:szCs w:val="22"/>
          <w:highlight w:val="yellow"/>
        </w:rPr>
        <w:t>)</w:t>
      </w:r>
    </w:p>
    <w:p w14:paraId="5C619EAF" w14:textId="7B04E309" w:rsidR="00032DB9" w:rsidRDefault="00032DB9" w:rsidP="00011CD0">
      <w:pPr>
        <w:spacing w:after="160" w:line="259" w:lineRule="auto"/>
        <w:rPr>
          <w:i/>
          <w:sz w:val="22"/>
          <w:szCs w:val="22"/>
          <w:highlight w:val="yellow"/>
        </w:rPr>
      </w:pPr>
      <w:r w:rsidRPr="00032DB9">
        <w:rPr>
          <w:rFonts w:ascii="TimesNewRomanPSMT" w:hAnsi="TimesNewRomanPSMT"/>
          <w:color w:val="000000"/>
          <w:sz w:val="20"/>
        </w:rPr>
        <w:t xml:space="preserve">The PHY includes the </w:t>
      </w:r>
      <w:r w:rsidRPr="00032DB9">
        <w:rPr>
          <w:rFonts w:ascii="TimesNewRomanPSMT" w:hAnsi="TimesNewRomanPSMT"/>
          <w:strike/>
          <w:color w:val="C0504D" w:themeColor="accent2"/>
          <w:sz w:val="20"/>
        </w:rPr>
        <w:t>most recently</w:t>
      </w:r>
      <w:r w:rsidRPr="00032DB9">
        <w:rPr>
          <w:rFonts w:ascii="TimesNewRomanPSMT" w:hAnsi="TimesNewRomanPSMT"/>
          <w:color w:val="C0504D" w:themeColor="accent2"/>
          <w:sz w:val="20"/>
        </w:rPr>
        <w:t xml:space="preserve"> </w:t>
      </w:r>
      <w:r w:rsidRPr="00032DB9">
        <w:rPr>
          <w:rFonts w:ascii="TimesNewRomanPSMT" w:hAnsi="TimesNewRomanPSMT"/>
          <w:color w:val="000000"/>
          <w:sz w:val="20"/>
        </w:rPr>
        <w:t xml:space="preserve">measured RSSI </w:t>
      </w:r>
      <w:r w:rsidR="002D5F2D" w:rsidRPr="002D5F2D">
        <w:rPr>
          <w:rFonts w:ascii="TimesNewRomanPSMT" w:hAnsi="TimesNewRomanPSMT"/>
          <w:color w:val="FF0000"/>
          <w:sz w:val="20"/>
        </w:rPr>
        <w:t>and RSSI_LEGACY</w:t>
      </w:r>
      <w:r w:rsidR="002D5F2D">
        <w:rPr>
          <w:rFonts w:ascii="TimesNewRomanPSMT" w:hAnsi="TimesNewRomanPSMT"/>
          <w:color w:val="000000"/>
          <w:sz w:val="20"/>
        </w:rPr>
        <w:t xml:space="preserve"> </w:t>
      </w:r>
      <w:r w:rsidRPr="00032DB9">
        <w:rPr>
          <w:rFonts w:ascii="TimesNewRomanPSMT" w:hAnsi="TimesNewRomanPSMT"/>
          <w:color w:val="000000"/>
          <w:sz w:val="20"/>
        </w:rPr>
        <w:t>value in the PHY-RXSTART.indication</w:t>
      </w:r>
      <w:r w:rsidR="002D5F2D">
        <w:rPr>
          <w:rFonts w:ascii="TimesNewRomanPSMT" w:hAnsi="TimesNewRomanPSMT"/>
          <w:color w:val="000000"/>
          <w:sz w:val="20"/>
        </w:rPr>
        <w:t xml:space="preserve"> </w:t>
      </w:r>
      <w:r w:rsidRPr="00032DB9">
        <w:rPr>
          <w:rFonts w:ascii="TimesNewRomanPSMT" w:hAnsi="TimesNewRomanPSMT"/>
          <w:color w:val="000000"/>
          <w:sz w:val="20"/>
        </w:rPr>
        <w:t>(RXVECTOR)</w:t>
      </w:r>
      <w:r>
        <w:rPr>
          <w:rFonts w:ascii="TimesNewRomanPSMT" w:hAnsi="TimesNewRomanPSMT"/>
          <w:color w:val="000000"/>
          <w:sz w:val="20"/>
        </w:rPr>
        <w:t xml:space="preserve"> </w:t>
      </w:r>
      <w:r w:rsidR="00990E02">
        <w:rPr>
          <w:rFonts w:ascii="TimesNewRomanPSMT" w:hAnsi="TimesNewRomanPSMT"/>
          <w:color w:val="000000"/>
          <w:sz w:val="20"/>
        </w:rPr>
        <w:t xml:space="preserve">primitive </w:t>
      </w:r>
      <w:r w:rsidRPr="00032DB9">
        <w:rPr>
          <w:rFonts w:ascii="TimesNewRomanPSMT" w:hAnsi="TimesNewRomanPSMT"/>
          <w:color w:val="000000"/>
          <w:sz w:val="20"/>
        </w:rPr>
        <w:t>issued to the MAC.</w:t>
      </w:r>
    </w:p>
    <w:p w14:paraId="4763E2FA" w14:textId="6022E574" w:rsidR="00011CD0" w:rsidRDefault="00011CD0" w:rsidP="00011CD0">
      <w:pPr>
        <w:spacing w:after="160" w:line="259" w:lineRule="auto"/>
        <w:rPr>
          <w:i/>
          <w:sz w:val="22"/>
          <w:szCs w:val="22"/>
        </w:rPr>
      </w:pPr>
      <w:r w:rsidRPr="00071131">
        <w:rPr>
          <w:i/>
          <w:sz w:val="22"/>
          <w:szCs w:val="22"/>
          <w:highlight w:val="yellow"/>
        </w:rPr>
        <w:t>To the TGax Editor: modify P.L. 364,61 as following</w:t>
      </w:r>
      <w:r w:rsidR="00071131" w:rsidRPr="00071131">
        <w:rPr>
          <w:i/>
          <w:sz w:val="22"/>
          <w:szCs w:val="22"/>
          <w:highlight w:val="yellow"/>
        </w:rPr>
        <w:t xml:space="preserve"> (CID 9044)</w:t>
      </w:r>
      <w:r w:rsidRPr="00071131">
        <w:rPr>
          <w:i/>
          <w:sz w:val="22"/>
          <w:szCs w:val="22"/>
          <w:highlight w:val="yellow"/>
        </w:rPr>
        <w:t>.</w:t>
      </w:r>
    </w:p>
    <w:p w14:paraId="5E076078" w14:textId="77777777" w:rsidR="00011CD0" w:rsidRDefault="00011CD0" w:rsidP="00011CD0">
      <w:pPr>
        <w:spacing w:after="160" w:line="259" w:lineRule="auto"/>
        <w:rPr>
          <w:rFonts w:ascii="TimesNewRomanPSMT" w:hAnsi="TimesNewRomanPSMT"/>
          <w:color w:val="000000"/>
          <w:sz w:val="20"/>
        </w:rPr>
      </w:pPr>
      <w:r w:rsidRPr="00371AE7">
        <w:rPr>
          <w:rFonts w:ascii="TimesNewRomanPSMT" w:hAnsi="TimesNewRomanPSMT"/>
          <w:color w:val="000000"/>
          <w:sz w:val="20"/>
        </w:rPr>
        <w:t xml:space="preserve">If the detected format indicates a </w:t>
      </w:r>
      <w:r w:rsidRPr="00371AE7">
        <w:rPr>
          <w:rFonts w:ascii="TimesNewRomanPSMT" w:hAnsi="TimesNewRomanPSMT"/>
          <w:strike/>
          <w:color w:val="C00000"/>
          <w:sz w:val="20"/>
        </w:rPr>
        <w:t>Non-HT</w:t>
      </w:r>
      <w:r w:rsidRPr="00371AE7">
        <w:rPr>
          <w:rFonts w:ascii="TimesNewRomanPSMT" w:hAnsi="TimesNewRomanPSMT"/>
          <w:color w:val="C00000"/>
          <w:sz w:val="20"/>
        </w:rPr>
        <w:t xml:space="preserve"> </w:t>
      </w:r>
      <w:r w:rsidRPr="00371AE7">
        <w:rPr>
          <w:rFonts w:ascii="TimesNewRomanPSMT" w:hAnsi="TimesNewRomanPSMT"/>
          <w:color w:val="FF0000"/>
          <w:sz w:val="20"/>
        </w:rPr>
        <w:t xml:space="preserve">NON-HT </w:t>
      </w:r>
      <w:r w:rsidRPr="00371AE7">
        <w:rPr>
          <w:rFonts w:ascii="TimesNewRomanPSMT" w:hAnsi="TimesNewRomanPSMT"/>
          <w:color w:val="000000"/>
          <w:sz w:val="20"/>
        </w:rPr>
        <w:t>PPDU, refer to the receive procedure and</w:t>
      </w:r>
      <w:r>
        <w:rPr>
          <w:rFonts w:ascii="TimesNewRomanPSMT" w:hAnsi="TimesNewRomanPSMT"/>
          <w:color w:val="000000"/>
          <w:sz w:val="20"/>
        </w:rPr>
        <w:t xml:space="preserve"> </w:t>
      </w:r>
      <w:r w:rsidRPr="00371AE7">
        <w:rPr>
          <w:rFonts w:ascii="TimesNewRomanPSMT" w:hAnsi="TimesNewRomanPSMT"/>
          <w:color w:val="000000"/>
          <w:sz w:val="20"/>
        </w:rPr>
        <w:t>state machine in Clause 17</w:t>
      </w:r>
    </w:p>
    <w:p w14:paraId="5C0CB8A7" w14:textId="4F70CC61" w:rsidR="00011CD0" w:rsidRDefault="00011CD0" w:rsidP="00011CD0">
      <w:pPr>
        <w:spacing w:after="160" w:line="259" w:lineRule="auto"/>
        <w:rPr>
          <w:i/>
          <w:sz w:val="22"/>
          <w:szCs w:val="22"/>
        </w:rPr>
      </w:pPr>
      <w:r w:rsidRPr="00071131">
        <w:rPr>
          <w:i/>
          <w:sz w:val="22"/>
          <w:szCs w:val="22"/>
          <w:highlight w:val="yellow"/>
        </w:rPr>
        <w:t>To the TGax Editor: modify P.L. 362.44 as following</w:t>
      </w:r>
      <w:r w:rsidR="00071131" w:rsidRPr="00071131">
        <w:rPr>
          <w:i/>
          <w:sz w:val="22"/>
          <w:szCs w:val="22"/>
          <w:highlight w:val="yellow"/>
        </w:rPr>
        <w:t xml:space="preserve"> (CID 9042)</w:t>
      </w:r>
    </w:p>
    <w:p w14:paraId="6F14CF6F" w14:textId="77777777" w:rsidR="00011CD0" w:rsidRDefault="00011CD0" w:rsidP="00011CD0">
      <w:pPr>
        <w:spacing w:after="160" w:line="259" w:lineRule="auto"/>
      </w:pPr>
      <w:r w:rsidRPr="00371AE7">
        <w:rPr>
          <w:rFonts w:ascii="TimesNewRomanPSMT" w:hAnsi="TimesNewRomanPSMT"/>
          <w:color w:val="000000"/>
          <w:szCs w:val="18"/>
        </w:rPr>
        <w:t xml:space="preserve">NOTE 2—The transmit procedure for NON_HT, HT_MF, HT_GF, and VHT format are specified in </w:t>
      </w:r>
      <w:r w:rsidRPr="00371AE7">
        <w:rPr>
          <w:rFonts w:ascii="TimesNewRomanPSMT" w:hAnsi="TimesNewRomanPSMT"/>
          <w:strike/>
          <w:color w:val="C00000"/>
          <w:szCs w:val="18"/>
        </w:rPr>
        <w:t>26.2.x</w:t>
      </w:r>
      <w:r w:rsidRPr="00371AE7">
        <w:rPr>
          <w:rFonts w:ascii="TimesNewRomanPSMT" w:hAnsi="TimesNewRomanPSMT"/>
          <w:color w:val="C00000"/>
          <w:szCs w:val="18"/>
        </w:rPr>
        <w:t xml:space="preserve"> </w:t>
      </w:r>
      <w:r w:rsidRPr="00371AE7">
        <w:rPr>
          <w:rFonts w:ascii="TimesNewRomanPSMT" w:hAnsi="TimesNewRomanPSMT"/>
          <w:color w:val="FF0000"/>
          <w:szCs w:val="18"/>
        </w:rPr>
        <w:t xml:space="preserve">28.2.5 </w:t>
      </w:r>
      <w:r w:rsidRPr="00371AE7">
        <w:rPr>
          <w:rFonts w:ascii="TimesNewRomanPSMT" w:hAnsi="TimesNewRomanPSMT"/>
          <w:color w:val="000000"/>
          <w:szCs w:val="18"/>
        </w:rPr>
        <w:t>(Support for</w:t>
      </w:r>
      <w:r w:rsidRPr="00371AE7">
        <w:rPr>
          <w:rFonts w:ascii="TimesNewRomanPSMT" w:hAnsi="TimesNewRomanPSMT"/>
          <w:color w:val="000000"/>
          <w:szCs w:val="18"/>
        </w:rPr>
        <w:br/>
        <w:t>NON-HT, HT, and VHT formats)</w:t>
      </w:r>
      <w:r w:rsidRPr="00371AE7">
        <w:t xml:space="preserve"> </w:t>
      </w:r>
    </w:p>
    <w:p w14:paraId="0C66BD54" w14:textId="02A8535C" w:rsidR="00011CD0" w:rsidRDefault="00011CD0" w:rsidP="00011CD0">
      <w:pPr>
        <w:spacing w:after="160" w:line="259" w:lineRule="auto"/>
        <w:rPr>
          <w:i/>
          <w:sz w:val="22"/>
          <w:szCs w:val="22"/>
        </w:rPr>
      </w:pPr>
      <w:r w:rsidRPr="00071131">
        <w:rPr>
          <w:i/>
          <w:sz w:val="22"/>
          <w:szCs w:val="22"/>
          <w:highlight w:val="yellow"/>
        </w:rPr>
        <w:t>To the TGax Editor: modify P.L. 365.05 as following</w:t>
      </w:r>
      <w:r w:rsidR="00071131" w:rsidRPr="00071131">
        <w:rPr>
          <w:i/>
          <w:sz w:val="22"/>
          <w:szCs w:val="22"/>
          <w:highlight w:val="yellow"/>
        </w:rPr>
        <w:t xml:space="preserve"> (CID 9045)</w:t>
      </w:r>
    </w:p>
    <w:p w14:paraId="5C79F77C" w14:textId="77777777" w:rsidR="00011CD0" w:rsidRDefault="00011CD0" w:rsidP="00011CD0">
      <w:pPr>
        <w:spacing w:after="160" w:line="259" w:lineRule="auto"/>
      </w:pPr>
      <w:r w:rsidRPr="008C29F3">
        <w:rPr>
          <w:rFonts w:ascii="TimesNewRomanPSMT" w:hAnsi="TimesNewRomanPSMT"/>
          <w:color w:val="000000"/>
          <w:sz w:val="20"/>
        </w:rPr>
        <w:t xml:space="preserve">The PHY has also been configured with </w:t>
      </w:r>
      <w:r w:rsidRPr="008C29F3">
        <w:rPr>
          <w:rFonts w:ascii="TimesNewRomanPSMT" w:hAnsi="TimesNewRomanPSMT"/>
          <w:strike/>
          <w:color w:val="C00000"/>
          <w:sz w:val="20"/>
        </w:rPr>
        <w:t>cell</w:t>
      </w:r>
      <w:r w:rsidRPr="008C29F3">
        <w:rPr>
          <w:rFonts w:ascii="TimesNewRomanPSMT" w:hAnsi="TimesNewRomanPSMT"/>
          <w:color w:val="C00000"/>
          <w:sz w:val="20"/>
        </w:rPr>
        <w:t xml:space="preserve"> </w:t>
      </w:r>
      <w:r w:rsidRPr="008C29F3">
        <w:rPr>
          <w:rFonts w:ascii="TimesNewRomanPSMT" w:hAnsi="TimesNewRomanPSMT"/>
          <w:color w:val="FF0000"/>
          <w:sz w:val="20"/>
        </w:rPr>
        <w:t xml:space="preserve">BSS </w:t>
      </w:r>
      <w:r w:rsidRPr="008C29F3">
        <w:rPr>
          <w:rFonts w:ascii="TimesNewRomanPSMT" w:hAnsi="TimesNewRomanPSMT"/>
          <w:color w:val="000000"/>
          <w:sz w:val="20"/>
        </w:rPr>
        <w:t>identification information and</w:t>
      </w:r>
      <w:r>
        <w:rPr>
          <w:rFonts w:ascii="TimesNewRomanPSMT" w:hAnsi="TimesNewRomanPSMT"/>
          <w:color w:val="000000"/>
          <w:sz w:val="20"/>
        </w:rPr>
        <w:t xml:space="preserve"> </w:t>
      </w:r>
      <w:r w:rsidRPr="008C29F3">
        <w:rPr>
          <w:rFonts w:ascii="TimesNewRomanPSMT" w:hAnsi="TimesNewRomanPSMT"/>
          <w:color w:val="000000"/>
          <w:sz w:val="20"/>
        </w:rPr>
        <w:t>STA identification information</w:t>
      </w:r>
      <w:r w:rsidRPr="008C29F3">
        <w:t xml:space="preserve"> </w:t>
      </w:r>
      <w:r w:rsidRPr="008C29F3">
        <w:rPr>
          <w:rFonts w:ascii="TimesNewRomanPSMT" w:hAnsi="TimesNewRomanPSMT"/>
          <w:color w:val="000000"/>
          <w:sz w:val="20"/>
        </w:rPr>
        <w:t>(i.e., BSS Color value and STA ID in the cell) so that it can receive data</w:t>
      </w:r>
      <w:r>
        <w:rPr>
          <w:rFonts w:ascii="TimesNewRomanPSMT" w:hAnsi="TimesNewRomanPSMT"/>
          <w:color w:val="000000"/>
          <w:sz w:val="20"/>
        </w:rPr>
        <w:t xml:space="preserve"> </w:t>
      </w:r>
      <w:r w:rsidRPr="008C29F3">
        <w:rPr>
          <w:rFonts w:ascii="TimesNewRomanPSMT" w:hAnsi="TimesNewRomanPSMT"/>
          <w:color w:val="000000"/>
          <w:sz w:val="20"/>
        </w:rPr>
        <w:t xml:space="preserve">intended for the STA in the specific </w:t>
      </w:r>
      <w:r w:rsidRPr="008C29F3">
        <w:rPr>
          <w:rFonts w:ascii="TimesNewRomanPSMT" w:hAnsi="TimesNewRomanPSMT"/>
          <w:strike/>
          <w:color w:val="C00000"/>
          <w:sz w:val="20"/>
        </w:rPr>
        <w:t>cell</w:t>
      </w:r>
      <w:r>
        <w:rPr>
          <w:rFonts w:ascii="TimesNewRomanPSMT" w:hAnsi="TimesNewRomanPSMT"/>
          <w:color w:val="000000"/>
          <w:sz w:val="20"/>
        </w:rPr>
        <w:t xml:space="preserve"> </w:t>
      </w:r>
      <w:r w:rsidRPr="008C29F3">
        <w:rPr>
          <w:rFonts w:ascii="TimesNewRomanPSMT" w:hAnsi="TimesNewRomanPSMT"/>
          <w:color w:val="FF0000"/>
          <w:sz w:val="20"/>
        </w:rPr>
        <w:t>BSS</w:t>
      </w:r>
      <w:r w:rsidRPr="008C29F3">
        <w:rPr>
          <w:rFonts w:ascii="TimesNewRomanPSMT" w:hAnsi="TimesNewRomanPSMT"/>
          <w:color w:val="000000"/>
          <w:sz w:val="20"/>
        </w:rPr>
        <w:t>.</w:t>
      </w:r>
    </w:p>
    <w:p w14:paraId="4E18442F" w14:textId="77777777" w:rsidR="00011CD0" w:rsidRDefault="00011CD0" w:rsidP="00011CD0">
      <w:pPr>
        <w:spacing w:after="160" w:line="259" w:lineRule="auto"/>
        <w:rPr>
          <w:i/>
          <w:sz w:val="22"/>
          <w:szCs w:val="22"/>
        </w:rPr>
      </w:pPr>
      <w:r w:rsidRPr="00071131">
        <w:rPr>
          <w:i/>
          <w:sz w:val="22"/>
          <w:szCs w:val="22"/>
          <w:highlight w:val="yellow"/>
        </w:rPr>
        <w:t>To the TGax Editor: Replace Figure 28-46 with the following figure (CID 9043)</w:t>
      </w:r>
    </w:p>
    <w:p w14:paraId="13FCADBF" w14:textId="286248B1" w:rsidR="00011CD0" w:rsidRDefault="00BF2B8B" w:rsidP="00011CD0">
      <w:pPr>
        <w:spacing w:after="160" w:line="259" w:lineRule="auto"/>
      </w:pPr>
      <w:r>
        <w:object w:dxaOrig="15613" w:dyaOrig="16140" w14:anchorId="2873B64A">
          <v:shape id="_x0000_i1033" type="#_x0000_t75" style="width:468.25pt;height:483.95pt" o:ole="">
            <v:imagedata r:id="rId24" o:title=""/>
          </v:shape>
          <o:OLEObject Type="Embed" ProgID="Visio.Drawing.15" ShapeID="_x0000_i1033" DrawAspect="Content" ObjectID="_1550997112" r:id="rId25"/>
        </w:object>
      </w:r>
    </w:p>
    <w:p w14:paraId="5FA236BA" w14:textId="77777777" w:rsidR="00011CD0" w:rsidRPr="0057666F" w:rsidRDefault="00011CD0" w:rsidP="00011CD0">
      <w:pPr>
        <w:spacing w:after="160" w:line="259" w:lineRule="auto"/>
        <w:jc w:val="center"/>
        <w:rPr>
          <w:rFonts w:ascii="Arial-BoldMT" w:hAnsi="Arial-BoldMT" w:hint="eastAsia"/>
          <w:b/>
          <w:bCs/>
          <w:color w:val="FF0000"/>
          <w:sz w:val="20"/>
        </w:rPr>
      </w:pPr>
      <w:r w:rsidRPr="0057666F">
        <w:rPr>
          <w:rFonts w:ascii="Arial-BoldMT" w:hAnsi="Arial-BoldMT"/>
          <w:b/>
          <w:bCs/>
          <w:color w:val="FF0000"/>
          <w:sz w:val="20"/>
        </w:rPr>
        <w:t>Figure 28-46—PHY transmit state machine for an HE PPDU</w:t>
      </w:r>
    </w:p>
    <w:p w14:paraId="17E9C4A7" w14:textId="77777777" w:rsidR="00011CD0" w:rsidRDefault="00011CD0" w:rsidP="00D7242A">
      <w:pPr>
        <w:rPr>
          <w:rFonts w:ascii="TimesNewRomanPSMT" w:hAnsi="TimesNewRomanPSMT"/>
          <w:color w:val="000000"/>
          <w:sz w:val="20"/>
        </w:rPr>
      </w:pPr>
    </w:p>
    <w:p w14:paraId="57BD6238" w14:textId="65D21AC9" w:rsidR="002E2AD1" w:rsidRDefault="00826F10" w:rsidP="00826F10">
      <w:pPr>
        <w:spacing w:before="120" w:after="120"/>
        <w:rPr>
          <w:i/>
          <w:sz w:val="22"/>
          <w:szCs w:val="22"/>
          <w:highlight w:val="yellow"/>
        </w:rPr>
      </w:pPr>
      <w:r w:rsidRPr="007B71AD">
        <w:rPr>
          <w:i/>
          <w:sz w:val="22"/>
          <w:szCs w:val="22"/>
          <w:highlight w:val="yellow"/>
        </w:rPr>
        <w:t>To the TGax Ed</w:t>
      </w:r>
      <w:r>
        <w:rPr>
          <w:i/>
          <w:sz w:val="22"/>
          <w:szCs w:val="22"/>
          <w:highlight w:val="yellow"/>
        </w:rPr>
        <w:t xml:space="preserve">itor: </w:t>
      </w:r>
      <w:r w:rsidR="002E2AD1">
        <w:rPr>
          <w:i/>
          <w:sz w:val="22"/>
          <w:szCs w:val="22"/>
          <w:highlight w:val="yellow"/>
        </w:rPr>
        <w:t>modify P.L. 368.58 as following (CID 9733)</w:t>
      </w:r>
    </w:p>
    <w:p w14:paraId="57138A3F" w14:textId="3670A70A" w:rsidR="002E2AD1" w:rsidRDefault="002E2AD1" w:rsidP="00826F10">
      <w:pPr>
        <w:spacing w:before="120" w:after="120"/>
        <w:rPr>
          <w:i/>
          <w:sz w:val="22"/>
          <w:szCs w:val="22"/>
          <w:highlight w:val="yellow"/>
        </w:rPr>
      </w:pPr>
      <w:r w:rsidRPr="002E2AD1">
        <w:rPr>
          <w:rFonts w:ascii="TimesNewRomanPSMT" w:hAnsi="TimesNewRomanPSMT"/>
          <w:color w:val="000000"/>
          <w:sz w:val="20"/>
        </w:rPr>
        <w:t xml:space="preserve">Upon receiving the transmitted PHY preamble </w:t>
      </w:r>
      <w:r w:rsidRPr="002E2AD1">
        <w:rPr>
          <w:rFonts w:ascii="TimesNewRomanPSMT" w:hAnsi="TimesNewRomanPSMT"/>
          <w:strike/>
          <w:color w:val="C00000"/>
          <w:sz w:val="20"/>
        </w:rPr>
        <w:t>overlapping the primary 20 MHz channel</w:t>
      </w:r>
      <w:r w:rsidRPr="002E2AD1">
        <w:rPr>
          <w:rFonts w:ascii="TimesNewRomanPSMT" w:hAnsi="TimesNewRomanPSMT"/>
          <w:color w:val="C00000"/>
          <w:sz w:val="20"/>
        </w:rPr>
        <w:t xml:space="preserve"> </w:t>
      </w:r>
      <w:r w:rsidRPr="002E2AD1">
        <w:rPr>
          <w:rFonts w:ascii="TimesNewRomanPSMT" w:hAnsi="TimesNewRomanPSMT"/>
          <w:color w:val="000000"/>
          <w:sz w:val="20"/>
        </w:rPr>
        <w:t>in a greater than or</w:t>
      </w:r>
      <w:r>
        <w:rPr>
          <w:rFonts w:ascii="TimesNewRomanPSMT" w:hAnsi="TimesNewRomanPSMT"/>
          <w:color w:val="000000"/>
          <w:sz w:val="20"/>
        </w:rPr>
        <w:t xml:space="preserve"> </w:t>
      </w:r>
      <w:r w:rsidRPr="002E2AD1">
        <w:rPr>
          <w:rFonts w:ascii="TimesNewRomanPSMT" w:hAnsi="TimesNewRomanPSMT"/>
          <w:color w:val="000000"/>
          <w:sz w:val="20"/>
        </w:rPr>
        <w:t>equal to 20 MHz BSS, the PHY measures a receive signal strength. This activity is indicated by the PHY to</w:t>
      </w:r>
      <w:r>
        <w:rPr>
          <w:rFonts w:ascii="TimesNewRomanPSMT" w:hAnsi="TimesNewRomanPSMT"/>
          <w:color w:val="000000"/>
          <w:sz w:val="20"/>
        </w:rPr>
        <w:t xml:space="preserve"> </w:t>
      </w:r>
      <w:r w:rsidRPr="002E2AD1">
        <w:rPr>
          <w:rFonts w:ascii="TimesNewRomanPSMT" w:hAnsi="TimesNewRomanPSMT"/>
          <w:color w:val="000000"/>
          <w:sz w:val="20"/>
        </w:rPr>
        <w:t>the MAC via a PHY-CCA.indication primitive. A PHY-CCA.indication(BUSY, channel-list) primitive is</w:t>
      </w:r>
      <w:r>
        <w:rPr>
          <w:rFonts w:ascii="TimesNewRomanPSMT" w:hAnsi="TimesNewRomanPSMT"/>
          <w:color w:val="000000"/>
          <w:sz w:val="20"/>
        </w:rPr>
        <w:t xml:space="preserve"> </w:t>
      </w:r>
      <w:r w:rsidRPr="002E2AD1">
        <w:rPr>
          <w:rFonts w:ascii="TimesNewRomanPSMT" w:hAnsi="TimesNewRomanPSMT"/>
          <w:color w:val="000000"/>
          <w:sz w:val="20"/>
        </w:rPr>
        <w:t>also issued as an initial indication of reception of a signal as specified in 2</w:t>
      </w:r>
      <w:r w:rsidR="00E13018">
        <w:rPr>
          <w:rFonts w:ascii="TimesNewRomanPSMT" w:hAnsi="TimesNewRomanPSMT"/>
          <w:color w:val="000000"/>
          <w:sz w:val="20"/>
        </w:rPr>
        <w:t>8</w:t>
      </w:r>
      <w:r w:rsidRPr="002E2AD1">
        <w:rPr>
          <w:rFonts w:ascii="TimesNewRomanPSMT" w:hAnsi="TimesNewRomanPSMT"/>
          <w:color w:val="000000"/>
          <w:sz w:val="20"/>
        </w:rPr>
        <w:t>.3.1</w:t>
      </w:r>
      <w:r w:rsidR="00E13018">
        <w:rPr>
          <w:rFonts w:ascii="TimesNewRomanPSMT" w:hAnsi="TimesNewRomanPSMT"/>
          <w:color w:val="000000"/>
          <w:sz w:val="20"/>
        </w:rPr>
        <w:t>7</w:t>
      </w:r>
      <w:r w:rsidRPr="002E2AD1">
        <w:rPr>
          <w:rFonts w:ascii="TimesNewRomanPSMT" w:hAnsi="TimesNewRomanPSMT"/>
          <w:color w:val="000000"/>
          <w:sz w:val="20"/>
        </w:rPr>
        <w:t>.</w:t>
      </w:r>
      <w:r w:rsidR="00E13018">
        <w:rPr>
          <w:rFonts w:ascii="TimesNewRomanPSMT" w:hAnsi="TimesNewRomanPSMT"/>
          <w:color w:val="000000"/>
          <w:sz w:val="20"/>
        </w:rPr>
        <w:t>6</w:t>
      </w:r>
      <w:r w:rsidRPr="002E2AD1">
        <w:rPr>
          <w:rFonts w:ascii="TimesNewRomanPSMT" w:hAnsi="TimesNewRomanPSMT"/>
          <w:color w:val="000000"/>
          <w:sz w:val="20"/>
        </w:rPr>
        <w:t xml:space="preserve"> (CCA sensitivity). The</w:t>
      </w:r>
      <w:r>
        <w:rPr>
          <w:rFonts w:ascii="TimesNewRomanPSMT" w:hAnsi="TimesNewRomanPSMT"/>
          <w:color w:val="000000"/>
          <w:sz w:val="20"/>
        </w:rPr>
        <w:t xml:space="preserve"> </w:t>
      </w:r>
      <w:r w:rsidRPr="002E2AD1">
        <w:rPr>
          <w:rFonts w:ascii="TimesNewRomanPSMT" w:hAnsi="TimesNewRomanPSMT"/>
          <w:color w:val="000000"/>
          <w:sz w:val="20"/>
        </w:rPr>
        <w:t xml:space="preserve">channel-list parameter of the PHYCCA.indication </w:t>
      </w:r>
      <w:r>
        <w:rPr>
          <w:rFonts w:ascii="TimesNewRomanPSMT" w:hAnsi="TimesNewRomanPSMT"/>
          <w:color w:val="000000"/>
          <w:sz w:val="20"/>
        </w:rPr>
        <w:t>p</w:t>
      </w:r>
      <w:r w:rsidRPr="002E2AD1">
        <w:rPr>
          <w:rFonts w:ascii="TimesNewRomanPSMT" w:hAnsi="TimesNewRomanPSMT"/>
          <w:color w:val="000000"/>
          <w:sz w:val="20"/>
        </w:rPr>
        <w:t>rimitive is absent when the operating channel width is</w:t>
      </w:r>
      <w:r>
        <w:rPr>
          <w:rFonts w:ascii="TimesNewRomanPSMT" w:hAnsi="TimesNewRomanPSMT"/>
          <w:color w:val="000000"/>
          <w:sz w:val="20"/>
        </w:rPr>
        <w:t xml:space="preserve"> </w:t>
      </w:r>
      <w:r w:rsidRPr="002E2AD1">
        <w:rPr>
          <w:rFonts w:ascii="TimesNewRomanPSMT" w:hAnsi="TimesNewRomanPSMT"/>
          <w:color w:val="000000"/>
          <w:sz w:val="20"/>
        </w:rPr>
        <w:t xml:space="preserve">20 MHz. The channel-list parameter is present </w:t>
      </w:r>
      <w:r w:rsidRPr="002E2AD1">
        <w:rPr>
          <w:rFonts w:ascii="TimesNewRomanPSMT" w:hAnsi="TimesNewRomanPSMT"/>
          <w:strike/>
          <w:color w:val="C00000"/>
          <w:sz w:val="20"/>
        </w:rPr>
        <w:t>and includes the element primary</w:t>
      </w:r>
      <w:r w:rsidRPr="002E2AD1">
        <w:rPr>
          <w:rFonts w:ascii="TimesNewRomanPSMT" w:hAnsi="TimesNewRomanPSMT"/>
          <w:color w:val="000000"/>
          <w:sz w:val="20"/>
        </w:rPr>
        <w:t xml:space="preserve"> when the operating channel</w:t>
      </w:r>
      <w:r>
        <w:rPr>
          <w:rFonts w:ascii="TimesNewRomanPSMT" w:hAnsi="TimesNewRomanPSMT"/>
          <w:color w:val="000000"/>
          <w:sz w:val="20"/>
        </w:rPr>
        <w:t xml:space="preserve"> </w:t>
      </w:r>
      <w:r w:rsidRPr="002E2AD1">
        <w:rPr>
          <w:rFonts w:ascii="TimesNewRomanPSMT" w:hAnsi="TimesNewRomanPSMT"/>
          <w:color w:val="000000"/>
          <w:sz w:val="20"/>
        </w:rPr>
        <w:t>width is 40 MHz, 80 MHz, 160 MHz, or 80+80 MHz.</w:t>
      </w:r>
    </w:p>
    <w:p w14:paraId="58B9F52A" w14:textId="271B7EE7" w:rsidR="00826F10" w:rsidRDefault="002E2AD1" w:rsidP="00826F10">
      <w:pPr>
        <w:spacing w:before="120" w:after="120"/>
        <w:rPr>
          <w:i/>
          <w:sz w:val="22"/>
          <w:szCs w:val="22"/>
        </w:rPr>
      </w:pPr>
      <w:r>
        <w:rPr>
          <w:i/>
          <w:sz w:val="22"/>
          <w:szCs w:val="22"/>
          <w:highlight w:val="yellow"/>
        </w:rPr>
        <w:t xml:space="preserve">In addition, </w:t>
      </w:r>
      <w:r w:rsidR="00826F10">
        <w:rPr>
          <w:i/>
          <w:sz w:val="22"/>
          <w:szCs w:val="22"/>
          <w:highlight w:val="yellow"/>
        </w:rPr>
        <w:t>modify P.L. 371.11 as following</w:t>
      </w:r>
      <w:r w:rsidR="004262CC">
        <w:rPr>
          <w:i/>
          <w:sz w:val="22"/>
          <w:szCs w:val="22"/>
          <w:highlight w:val="yellow"/>
        </w:rPr>
        <w:t xml:space="preserve"> (CID 9733)</w:t>
      </w:r>
      <w:r w:rsidR="00826F10">
        <w:rPr>
          <w:i/>
          <w:sz w:val="22"/>
          <w:szCs w:val="22"/>
          <w:highlight w:val="yellow"/>
        </w:rPr>
        <w:t>:</w:t>
      </w:r>
    </w:p>
    <w:p w14:paraId="36389615" w14:textId="1923A0F8" w:rsidR="00826F10" w:rsidRDefault="00826F10" w:rsidP="00826F10">
      <w:pPr>
        <w:spacing w:before="120" w:after="120"/>
        <w:rPr>
          <w:rFonts w:ascii="TimesNewRomanPSMT" w:hAnsi="TimesNewRomanPSMT"/>
          <w:strike/>
          <w:color w:val="C00000"/>
          <w:sz w:val="20"/>
        </w:rPr>
      </w:pPr>
      <w:r w:rsidRPr="00826F10">
        <w:rPr>
          <w:rFonts w:ascii="TimesNewRomanPSMT" w:hAnsi="TimesNewRomanPSMT"/>
          <w:strike/>
          <w:color w:val="C00000"/>
          <w:sz w:val="20"/>
        </w:rPr>
        <w:t>The receiving procedures are subject to further changes depending on the decisions of spatial reuse and</w:t>
      </w:r>
      <w:r w:rsidRPr="00826F10">
        <w:rPr>
          <w:rFonts w:ascii="TimesNewRomanPSMT" w:hAnsi="TimesNewRomanPSMT"/>
          <w:strike/>
          <w:color w:val="C00000"/>
          <w:sz w:val="20"/>
        </w:rPr>
        <w:br/>
        <w:t>20 MHz only devices.</w:t>
      </w:r>
    </w:p>
    <w:p w14:paraId="41F8592B" w14:textId="2F3CAEE7" w:rsidR="00292406" w:rsidRDefault="00292406" w:rsidP="00826F10">
      <w:pPr>
        <w:spacing w:before="120" w:after="120"/>
        <w:rPr>
          <w:rFonts w:ascii="TimesNewRomanPSMT" w:hAnsi="TimesNewRomanPSMT"/>
          <w:color w:val="000000"/>
          <w:sz w:val="20"/>
        </w:rPr>
      </w:pPr>
      <w:r w:rsidRPr="007B71AD">
        <w:rPr>
          <w:i/>
          <w:sz w:val="22"/>
          <w:szCs w:val="22"/>
          <w:highlight w:val="yellow"/>
        </w:rPr>
        <w:lastRenderedPageBreak/>
        <w:t>To the TGax Ed</w:t>
      </w:r>
      <w:r>
        <w:rPr>
          <w:i/>
          <w:sz w:val="22"/>
          <w:szCs w:val="22"/>
          <w:highlight w:val="yellow"/>
        </w:rPr>
        <w:t>itor: modify P.L. 368.58 as following (CID 10134)</w:t>
      </w:r>
    </w:p>
    <w:p w14:paraId="64F8506D" w14:textId="14A692DB" w:rsidR="00292406" w:rsidRDefault="00292406" w:rsidP="00826F10">
      <w:pPr>
        <w:spacing w:before="120" w:after="120"/>
        <w:rPr>
          <w:rFonts w:ascii="TimesNewRomanPSMT" w:hAnsi="TimesNewRomanPSMT"/>
          <w:strike/>
          <w:color w:val="C00000"/>
          <w:sz w:val="20"/>
        </w:rPr>
      </w:pPr>
      <w:r w:rsidRPr="00292406">
        <w:rPr>
          <w:rFonts w:ascii="TimesNewRomanPSMT" w:hAnsi="TimesNewRomanPSMT"/>
          <w:color w:val="000000"/>
          <w:sz w:val="20"/>
        </w:rPr>
        <w:t>When no packet extension and</w:t>
      </w:r>
      <w:r>
        <w:rPr>
          <w:rFonts w:ascii="TimesNewRomanPSMT" w:hAnsi="TimesNewRomanPSMT"/>
          <w:color w:val="000000"/>
          <w:sz w:val="20"/>
        </w:rPr>
        <w:t xml:space="preserve"> </w:t>
      </w:r>
      <w:r w:rsidRPr="00292406">
        <w:rPr>
          <w:rFonts w:ascii="TimesNewRomanPSMT" w:hAnsi="TimesNewRomanPSMT"/>
          <w:color w:val="000000"/>
          <w:sz w:val="20"/>
        </w:rPr>
        <w:t xml:space="preserve">signal extension are present, the PHY-TXEND.confirm primitive is generated at the end of </w:t>
      </w:r>
      <w:r w:rsidRPr="00292406">
        <w:rPr>
          <w:rFonts w:ascii="TimesNewRomanPSMT" w:hAnsi="TimesNewRomanPSMT"/>
          <w:strike/>
          <w:color w:val="C0504D" w:themeColor="accent2"/>
          <w:sz w:val="20"/>
        </w:rPr>
        <w:t>last symbol</w:t>
      </w:r>
      <w:r w:rsidRPr="00292406">
        <w:rPr>
          <w:rFonts w:ascii="TimesNewRomanPSMT" w:hAnsi="TimesNewRomanPSMT"/>
          <w:color w:val="C0504D" w:themeColor="accent2"/>
          <w:sz w:val="20"/>
        </w:rPr>
        <w:t xml:space="preserve"> </w:t>
      </w:r>
      <w:r w:rsidRPr="00292406">
        <w:rPr>
          <w:rFonts w:ascii="TimesNewRomanPSMT" w:hAnsi="TimesNewRomanPSMT"/>
          <w:color w:val="FF0000"/>
          <w:sz w:val="20"/>
        </w:rPr>
        <w:t xml:space="preserve">the actual ending time </w:t>
      </w:r>
      <w:r w:rsidRPr="00292406">
        <w:rPr>
          <w:rFonts w:ascii="TimesNewRomanPSMT" w:hAnsi="TimesNewRomanPSMT"/>
          <w:color w:val="000000"/>
          <w:sz w:val="20"/>
        </w:rPr>
        <w:t>of</w:t>
      </w:r>
      <w:r>
        <w:rPr>
          <w:rFonts w:ascii="TimesNewRomanPSMT" w:hAnsi="TimesNewRomanPSMT"/>
          <w:color w:val="000000"/>
          <w:sz w:val="20"/>
        </w:rPr>
        <w:t xml:space="preserve"> </w:t>
      </w:r>
      <w:r w:rsidRPr="00292406">
        <w:rPr>
          <w:rFonts w:ascii="TimesNewRomanPSMT" w:hAnsi="TimesNewRomanPSMT"/>
          <w:color w:val="000000"/>
          <w:sz w:val="20"/>
        </w:rPr>
        <w:t>the PPDU</w:t>
      </w:r>
      <w:r>
        <w:rPr>
          <w:rFonts w:ascii="TimesNewRomanPSMT" w:hAnsi="TimesNewRomanPSMT"/>
          <w:color w:val="000000"/>
          <w:sz w:val="20"/>
        </w:rPr>
        <w:t>.</w:t>
      </w:r>
    </w:p>
    <w:p w14:paraId="41C23783" w14:textId="24972FDA" w:rsidR="00A217F5" w:rsidRPr="00826F10" w:rsidRDefault="00A217F5" w:rsidP="00826F10">
      <w:pPr>
        <w:spacing w:before="120" w:after="120"/>
        <w:rPr>
          <w:i/>
          <w:strike/>
          <w:color w:val="C00000"/>
          <w:sz w:val="22"/>
          <w:szCs w:val="22"/>
        </w:rPr>
      </w:pPr>
    </w:p>
    <w:p w14:paraId="3452EED3" w14:textId="77777777" w:rsidR="003A6328" w:rsidRDefault="003A6328" w:rsidP="00D7242A">
      <w:pPr>
        <w:rPr>
          <w:rFonts w:ascii="TimesNewRomanPSMT" w:hAnsi="TimesNewRomanPSMT"/>
          <w:color w:val="000000"/>
          <w:sz w:val="20"/>
        </w:rPr>
      </w:pPr>
    </w:p>
    <w:p w14:paraId="7F5030E7" w14:textId="0621BF1A" w:rsidR="003A6328" w:rsidRDefault="003A6328" w:rsidP="003A6328">
      <w:pPr>
        <w:rPr>
          <w:b/>
          <w:color w:val="000000" w:themeColor="text1"/>
          <w:sz w:val="22"/>
          <w:szCs w:val="22"/>
          <w:u w:val="single"/>
        </w:rPr>
      </w:pPr>
      <w:r>
        <w:rPr>
          <w:b/>
          <w:color w:val="000000" w:themeColor="text1"/>
          <w:sz w:val="22"/>
          <w:szCs w:val="22"/>
          <w:u w:val="single"/>
        </w:rPr>
        <w:t>Proposed change</w:t>
      </w:r>
      <w:r w:rsidR="00D56D11">
        <w:rPr>
          <w:b/>
          <w:color w:val="000000" w:themeColor="text1"/>
          <w:sz w:val="22"/>
          <w:szCs w:val="22"/>
          <w:u w:val="single"/>
        </w:rPr>
        <w:t xml:space="preserve">: </w:t>
      </w:r>
      <w:r w:rsidR="00D56D11" w:rsidRPr="006A5C61">
        <w:rPr>
          <w:rStyle w:val="fontstyle01"/>
        </w:rPr>
        <w:t>Revised for CID</w:t>
      </w:r>
      <w:r w:rsidR="00D56D11">
        <w:rPr>
          <w:rStyle w:val="fontstyle01"/>
        </w:rPr>
        <w:t xml:space="preserve"> 5783</w:t>
      </w:r>
      <w:r w:rsidR="00D56D11">
        <w:rPr>
          <w:rStyle w:val="fontstyle01"/>
          <w:rFonts w:eastAsia="宋体" w:hint="eastAsia"/>
          <w:lang w:eastAsia="zh-CN"/>
        </w:rPr>
        <w:t>,</w:t>
      </w:r>
      <w:r w:rsidR="00D56D11">
        <w:rPr>
          <w:rStyle w:val="fontstyle01"/>
          <w:rFonts w:eastAsia="宋体"/>
          <w:lang w:eastAsia="zh-CN"/>
        </w:rPr>
        <w:t xml:space="preserve"> </w:t>
      </w:r>
      <w:r w:rsidR="001E7806">
        <w:rPr>
          <w:rStyle w:val="fontstyle01"/>
          <w:rFonts w:eastAsia="宋体"/>
          <w:lang w:eastAsia="zh-CN"/>
        </w:rPr>
        <w:t xml:space="preserve">9089, </w:t>
      </w:r>
      <w:r w:rsidR="00D56D11">
        <w:rPr>
          <w:rStyle w:val="fontstyle01"/>
          <w:rFonts w:eastAsia="宋体"/>
          <w:lang w:eastAsia="zh-CN"/>
        </w:rPr>
        <w:t>9609, 9610</w:t>
      </w:r>
      <w:r w:rsidR="00AD18DB">
        <w:rPr>
          <w:rStyle w:val="fontstyle01"/>
          <w:rFonts w:eastAsia="宋体"/>
          <w:lang w:eastAsia="zh-CN"/>
        </w:rPr>
        <w:t xml:space="preserve">, </w:t>
      </w:r>
      <w:r w:rsidR="00AD18DB" w:rsidRPr="00AD18DB">
        <w:rPr>
          <w:sz w:val="20"/>
        </w:rPr>
        <w:t>6880, 6881</w:t>
      </w:r>
      <w:r w:rsidR="001A5773">
        <w:rPr>
          <w:sz w:val="20"/>
        </w:rPr>
        <w:t>, 9733</w:t>
      </w:r>
      <w:r w:rsidR="00D56D11">
        <w:rPr>
          <w:rStyle w:val="fontstyle01"/>
        </w:rPr>
        <w:t xml:space="preserve"> </w:t>
      </w:r>
      <w:r w:rsidR="00D56D11" w:rsidRPr="006A5C61">
        <w:rPr>
          <w:rStyle w:val="fontstyle01"/>
        </w:rPr>
        <w:t xml:space="preserve">per </w:t>
      </w:r>
      <w:r w:rsidR="00D56D11">
        <w:rPr>
          <w:rStyle w:val="fontstyle01"/>
        </w:rPr>
        <w:t xml:space="preserve">discussions and </w:t>
      </w:r>
      <w:r w:rsidR="00D56D11" w:rsidRPr="006A5C61">
        <w:rPr>
          <w:rStyle w:val="fontstyle01"/>
        </w:rPr>
        <w:t>editing instructions in 11-17/0</w:t>
      </w:r>
      <w:r w:rsidR="002E4612">
        <w:rPr>
          <w:rStyle w:val="fontstyle01"/>
        </w:rPr>
        <w:t>234r3</w:t>
      </w:r>
    </w:p>
    <w:p w14:paraId="427105CE" w14:textId="77777777" w:rsidR="003A6328" w:rsidRDefault="003A6328" w:rsidP="003A6328">
      <w:pPr>
        <w:rPr>
          <w:b/>
          <w:color w:val="000000" w:themeColor="text1"/>
          <w:sz w:val="22"/>
          <w:szCs w:val="22"/>
          <w:u w:val="single"/>
        </w:rPr>
      </w:pPr>
    </w:p>
    <w:p w14:paraId="04F87B4B" w14:textId="179E2643" w:rsidR="003A6328" w:rsidRDefault="003A6328" w:rsidP="003A6328">
      <w:pPr>
        <w:spacing w:after="160" w:line="259" w:lineRule="auto"/>
        <w:rPr>
          <w:color w:val="000000" w:themeColor="text1"/>
          <w:sz w:val="22"/>
          <w:szCs w:val="22"/>
        </w:rPr>
      </w:pPr>
      <w:r w:rsidRPr="005605DE">
        <w:rPr>
          <w:color w:val="000000" w:themeColor="text1"/>
          <w:sz w:val="22"/>
          <w:szCs w:val="22"/>
          <w:u w:val="single"/>
        </w:rPr>
        <w:t>Discussion:</w:t>
      </w:r>
      <w:r>
        <w:rPr>
          <w:color w:val="000000" w:themeColor="text1"/>
          <w:sz w:val="22"/>
          <w:szCs w:val="22"/>
          <w:u w:val="single"/>
        </w:rPr>
        <w:t xml:space="preserve"> </w:t>
      </w:r>
      <w:r>
        <w:rPr>
          <w:color w:val="000000" w:themeColor="text1"/>
          <w:sz w:val="22"/>
          <w:szCs w:val="22"/>
        </w:rPr>
        <w:t xml:space="preserve">If </w:t>
      </w:r>
      <w:r w:rsidR="004456E3">
        <w:rPr>
          <w:color w:val="000000" w:themeColor="text1"/>
          <w:sz w:val="22"/>
          <w:szCs w:val="22"/>
        </w:rPr>
        <w:t xml:space="preserve">the </w:t>
      </w:r>
      <w:r>
        <w:rPr>
          <w:color w:val="000000" w:themeColor="text1"/>
          <w:sz w:val="22"/>
          <w:szCs w:val="22"/>
        </w:rPr>
        <w:t xml:space="preserve">HE-SIG-A is not correctly decoded, the RXTIME, which the receiver relies on to predict the time to wait, cannot be derived since HE-LTF mode and GI are indicated in HE-SIG-A. </w:t>
      </w:r>
      <w:r w:rsidR="001E7806">
        <w:rPr>
          <w:color w:val="000000" w:themeColor="text1"/>
          <w:sz w:val="22"/>
          <w:szCs w:val="22"/>
        </w:rPr>
        <w:t>Also for the trigger based PPDU, since HE-SIG-A doesn’t include these information, STAs cannot derive RXTIME. For these</w:t>
      </w:r>
      <w:r>
        <w:rPr>
          <w:color w:val="000000" w:themeColor="text1"/>
          <w:sz w:val="22"/>
          <w:szCs w:val="22"/>
        </w:rPr>
        <w:t xml:space="preserve"> case</w:t>
      </w:r>
      <w:r w:rsidR="001E7806">
        <w:rPr>
          <w:color w:val="000000" w:themeColor="text1"/>
          <w:sz w:val="22"/>
          <w:szCs w:val="22"/>
        </w:rPr>
        <w:t>s</w:t>
      </w:r>
      <w:r>
        <w:rPr>
          <w:color w:val="000000" w:themeColor="text1"/>
          <w:sz w:val="22"/>
          <w:szCs w:val="22"/>
        </w:rPr>
        <w:t>, the receiver should use the L_LENGTH field in the L-SIG to predict the time to wait.</w:t>
      </w:r>
    </w:p>
    <w:p w14:paraId="19E08B91" w14:textId="653E76FE" w:rsidR="001A5773" w:rsidRDefault="001A5773" w:rsidP="003A6328">
      <w:pPr>
        <w:spacing w:after="160" w:line="259" w:lineRule="auto"/>
        <w:rPr>
          <w:color w:val="000000" w:themeColor="text1"/>
          <w:sz w:val="22"/>
          <w:szCs w:val="22"/>
        </w:rPr>
      </w:pPr>
      <w:r>
        <w:rPr>
          <w:color w:val="000000" w:themeColor="text1"/>
          <w:sz w:val="22"/>
          <w:szCs w:val="22"/>
        </w:rPr>
        <w:t xml:space="preserve">In addition, the spatial reuse should be reflected in the Rx procedure. </w:t>
      </w:r>
    </w:p>
    <w:p w14:paraId="6B42BF21" w14:textId="54E642FF" w:rsidR="00002482" w:rsidRPr="00002482" w:rsidRDefault="00002482" w:rsidP="003A6328">
      <w:pPr>
        <w:spacing w:after="160" w:line="259" w:lineRule="auto"/>
        <w:rPr>
          <w:i/>
          <w:color w:val="000000" w:themeColor="text1"/>
          <w:sz w:val="22"/>
          <w:szCs w:val="22"/>
        </w:rPr>
      </w:pPr>
      <w:r w:rsidRPr="00002482">
        <w:rPr>
          <w:color w:val="000000" w:themeColor="text1"/>
          <w:sz w:val="22"/>
          <w:szCs w:val="22"/>
        </w:rPr>
        <w:t xml:space="preserve">11ac treats the Reserved VHT-SIG-A the same as invalid CRC: </w:t>
      </w:r>
      <w:r w:rsidRPr="00002482">
        <w:rPr>
          <w:i/>
          <w:color w:val="000000" w:themeColor="text1"/>
          <w:sz w:val="22"/>
          <w:szCs w:val="22"/>
        </w:rPr>
        <w:t>If the VHT-SIG-A indicates an invalid CRC or Reserved VHT-SIG-A Indication or if the L-SIG Length field is invalid, the PHY shall issue the error condition PHY-RXEND.indication(FormatViolation) primitive.</w:t>
      </w:r>
    </w:p>
    <w:p w14:paraId="75A00B3E" w14:textId="6214B581" w:rsidR="00E2434C" w:rsidRDefault="003A6328" w:rsidP="003A6328">
      <w:pPr>
        <w:rPr>
          <w:i/>
          <w:sz w:val="22"/>
          <w:szCs w:val="22"/>
        </w:rPr>
      </w:pPr>
      <w:r w:rsidRPr="007B71AD">
        <w:rPr>
          <w:i/>
          <w:sz w:val="22"/>
          <w:szCs w:val="22"/>
          <w:highlight w:val="yellow"/>
        </w:rPr>
        <w:t>To the TGax Ed</w:t>
      </w:r>
      <w:r>
        <w:rPr>
          <w:i/>
          <w:sz w:val="22"/>
          <w:szCs w:val="22"/>
          <w:highlight w:val="yellow"/>
        </w:rPr>
        <w:t xml:space="preserve">itor: </w:t>
      </w:r>
      <w:r w:rsidR="00E2434C" w:rsidRPr="002669C5">
        <w:rPr>
          <w:i/>
          <w:sz w:val="22"/>
          <w:szCs w:val="22"/>
          <w:highlight w:val="yellow"/>
        </w:rPr>
        <w:t>modify</w:t>
      </w:r>
      <w:r w:rsidR="002669C5" w:rsidRPr="002669C5">
        <w:rPr>
          <w:i/>
          <w:sz w:val="22"/>
          <w:szCs w:val="22"/>
          <w:highlight w:val="yellow"/>
        </w:rPr>
        <w:t xml:space="preserve"> p</w:t>
      </w:r>
      <w:r w:rsidR="00D06009">
        <w:rPr>
          <w:i/>
          <w:sz w:val="22"/>
          <w:szCs w:val="22"/>
          <w:highlight w:val="yellow"/>
        </w:rPr>
        <w:t>age 369 line 44~53</w:t>
      </w:r>
      <w:r w:rsidR="00E2434C" w:rsidRPr="002669C5">
        <w:rPr>
          <w:i/>
          <w:sz w:val="22"/>
          <w:szCs w:val="22"/>
          <w:highlight w:val="yellow"/>
        </w:rPr>
        <w:t>as following</w:t>
      </w:r>
      <w:r w:rsidR="002669C5">
        <w:rPr>
          <w:i/>
          <w:sz w:val="22"/>
          <w:szCs w:val="22"/>
          <w:highlight w:val="yellow"/>
        </w:rPr>
        <w:t>:</w:t>
      </w:r>
      <w:r w:rsidR="00E2434C">
        <w:rPr>
          <w:i/>
          <w:sz w:val="22"/>
          <w:szCs w:val="22"/>
        </w:rPr>
        <w:t xml:space="preserve"> </w:t>
      </w:r>
    </w:p>
    <w:p w14:paraId="502111C5" w14:textId="77777777" w:rsidR="00BE28AE" w:rsidRDefault="00BE28AE" w:rsidP="003A6328">
      <w:pPr>
        <w:rPr>
          <w:i/>
          <w:sz w:val="22"/>
          <w:szCs w:val="22"/>
        </w:rPr>
      </w:pPr>
    </w:p>
    <w:p w14:paraId="64289881" w14:textId="50CB83F4" w:rsidR="00BE28AE" w:rsidRDefault="00417B09" w:rsidP="00DE170C">
      <w:pPr>
        <w:spacing w:line="360" w:lineRule="auto"/>
        <w:jc w:val="both"/>
        <w:rPr>
          <w:rFonts w:ascii="TimesNewRomanPSMT" w:hAnsi="TimesNewRomanPSMT"/>
          <w:color w:val="FF0000"/>
          <w:sz w:val="20"/>
        </w:rPr>
      </w:pPr>
      <w:r>
        <w:rPr>
          <w:rFonts w:ascii="TimesNewRomanPSMT" w:hAnsi="TimesNewRomanPSMT"/>
          <w:color w:val="FF0000"/>
          <w:sz w:val="20"/>
        </w:rPr>
        <w:t>I</w:t>
      </w:r>
      <w:r w:rsidRPr="00417B09">
        <w:rPr>
          <w:rFonts w:ascii="TimesNewRomanPSMT" w:hAnsi="TimesNewRomanPSMT"/>
          <w:color w:val="FF0000"/>
          <w:sz w:val="20"/>
        </w:rPr>
        <w:t>f the HE-S</w:t>
      </w:r>
      <w:r w:rsidR="00744B7C">
        <w:rPr>
          <w:rFonts w:ascii="TimesNewRomanPSMT" w:hAnsi="TimesNewRomanPSMT"/>
          <w:color w:val="FF0000"/>
          <w:sz w:val="20"/>
        </w:rPr>
        <w:t>IG-A indicates a valid CRC and R</w:t>
      </w:r>
      <w:r w:rsidRPr="00417B09">
        <w:rPr>
          <w:rFonts w:ascii="TimesNewRomanPSMT" w:hAnsi="TimesNewRomanPSMT"/>
          <w:color w:val="FF0000"/>
          <w:sz w:val="20"/>
        </w:rPr>
        <w:t xml:space="preserve">eserved HE-SIG-A </w:t>
      </w:r>
      <w:r w:rsidR="00345A9E">
        <w:rPr>
          <w:rFonts w:ascii="TimesNewRomanPSMT" w:hAnsi="TimesNewRomanPSMT"/>
          <w:color w:val="FF0000"/>
          <w:sz w:val="20"/>
        </w:rPr>
        <w:t xml:space="preserve">Indication </w:t>
      </w:r>
      <w:r w:rsidRPr="00417B09">
        <w:rPr>
          <w:rFonts w:ascii="TimesNewRomanPSMT" w:hAnsi="TimesNewRomanPSMT"/>
          <w:color w:val="FF0000"/>
          <w:sz w:val="20"/>
        </w:rPr>
        <w:t xml:space="preserve">is </w:t>
      </w:r>
      <w:r w:rsidR="00345A9E">
        <w:rPr>
          <w:rFonts w:ascii="TimesNewRomanPSMT" w:hAnsi="TimesNewRomanPSMT"/>
          <w:color w:val="FF0000"/>
          <w:sz w:val="20"/>
        </w:rPr>
        <w:t xml:space="preserve">not </w:t>
      </w:r>
      <w:r w:rsidR="00DE170C">
        <w:rPr>
          <w:rFonts w:ascii="TimesNewRomanPSMT" w:hAnsi="TimesNewRomanPSMT"/>
          <w:color w:val="FF0000"/>
          <w:sz w:val="20"/>
        </w:rPr>
        <w:t>indicated</w:t>
      </w:r>
      <w:r w:rsidRPr="00417B09">
        <w:rPr>
          <w:rFonts w:ascii="TimesNewRomanPSMT" w:hAnsi="TimesNewRomanPSMT"/>
          <w:color w:val="FF0000"/>
          <w:sz w:val="20"/>
        </w:rPr>
        <w:t xml:space="preserve">, for all supported modes, unsupported modes, </w:t>
      </w:r>
      <w:r w:rsidR="00BE28AE" w:rsidRPr="00417B09">
        <w:rPr>
          <w:rFonts w:ascii="TimesNewRomanPSMT" w:hAnsi="TimesNewRomanPSMT"/>
          <w:strike/>
          <w:color w:val="C00000"/>
          <w:sz w:val="20"/>
        </w:rPr>
        <w:t>T</w:t>
      </w:r>
      <w:r w:rsidRPr="00417B09">
        <w:rPr>
          <w:rFonts w:ascii="TimesNewRomanPSMT" w:hAnsi="TimesNewRomanPSMT"/>
          <w:color w:val="FF0000"/>
          <w:sz w:val="20"/>
        </w:rPr>
        <w:t>t</w:t>
      </w:r>
      <w:r w:rsidR="00BE28AE">
        <w:rPr>
          <w:rFonts w:ascii="TimesNewRomanPSMT" w:hAnsi="TimesNewRomanPSMT"/>
          <w:color w:val="000000"/>
          <w:sz w:val="20"/>
        </w:rPr>
        <w:t>he PHY entity shall maintain</w:t>
      </w:r>
      <w:r w:rsidR="00E36A99">
        <w:rPr>
          <w:rFonts w:ascii="TimesNewRomanPSMT" w:hAnsi="TimesNewRomanPSMT"/>
          <w:color w:val="000000"/>
          <w:sz w:val="20"/>
        </w:rPr>
        <w:t xml:space="preserve"> </w:t>
      </w:r>
      <w:r w:rsidR="00BE28AE">
        <w:rPr>
          <w:rFonts w:ascii="TimesNewRomanPSMT" w:hAnsi="TimesNewRomanPSMT"/>
          <w:color w:val="000000"/>
          <w:sz w:val="20"/>
        </w:rPr>
        <w:t>PHY-CCA.indication(BUSY, channellist) primitive for the predicted duration of the transmitted PPDU, as</w:t>
      </w:r>
      <w:r w:rsidR="00E36A99">
        <w:rPr>
          <w:rFonts w:ascii="TimesNewRomanPSMT" w:hAnsi="TimesNewRomanPSMT"/>
          <w:color w:val="000000"/>
          <w:sz w:val="20"/>
        </w:rPr>
        <w:t xml:space="preserve"> </w:t>
      </w:r>
      <w:r w:rsidR="00BE28AE">
        <w:rPr>
          <w:rFonts w:ascii="TimesNewRomanPSMT" w:hAnsi="TimesNewRomanPSMT"/>
          <w:color w:val="000000"/>
          <w:sz w:val="20"/>
        </w:rPr>
        <w:t xml:space="preserve">defined by RXTIME in Equation (28-128), </w:t>
      </w:r>
      <w:r w:rsidRPr="00417B09">
        <w:rPr>
          <w:color w:val="FF0000"/>
          <w:sz w:val="20"/>
        </w:rPr>
        <w:t xml:space="preserve">unless it receives a </w:t>
      </w:r>
      <w:r>
        <w:rPr>
          <w:color w:val="FF0000"/>
          <w:sz w:val="20"/>
        </w:rPr>
        <w:t>PHY-</w:t>
      </w:r>
      <w:r w:rsidRPr="00417B09">
        <w:rPr>
          <w:color w:val="FF0000"/>
          <w:sz w:val="20"/>
        </w:rPr>
        <w:t>CCARESET.request primitive before the end of the PPDU for instance during spatial reuse operation as described in 27.9.</w:t>
      </w:r>
      <w:r>
        <w:rPr>
          <w:color w:val="FF0000"/>
          <w:sz w:val="20"/>
        </w:rPr>
        <w:t xml:space="preserve"> </w:t>
      </w:r>
      <w:r w:rsidR="00BE28AE" w:rsidRPr="00417B09">
        <w:rPr>
          <w:rFonts w:ascii="TimesNewRomanPSMT" w:hAnsi="TimesNewRomanPSMT"/>
          <w:strike/>
          <w:color w:val="C00000"/>
          <w:sz w:val="20"/>
        </w:rPr>
        <w:t>for all supported modes, unsupported modes, Reserved</w:t>
      </w:r>
      <w:r w:rsidR="00E36A99" w:rsidRPr="00417B09">
        <w:rPr>
          <w:rFonts w:ascii="TimesNewRomanPSMT" w:hAnsi="TimesNewRomanPSMT"/>
          <w:strike/>
          <w:color w:val="C00000"/>
          <w:sz w:val="20"/>
        </w:rPr>
        <w:t xml:space="preserve"> </w:t>
      </w:r>
      <w:r w:rsidR="00BE28AE" w:rsidRPr="00417B09">
        <w:rPr>
          <w:rFonts w:ascii="TimesNewRomanPSMT" w:hAnsi="TimesNewRomanPSMT"/>
          <w:strike/>
          <w:color w:val="C00000"/>
          <w:sz w:val="20"/>
        </w:rPr>
        <w:t>HE-SIG-A Indication, and invalid HE-SIG-A CRC. Reserved HE-SIG-A Indication is defined as an</w:t>
      </w:r>
      <w:r w:rsidR="00E36A99" w:rsidRPr="00417B09">
        <w:rPr>
          <w:rFonts w:ascii="TimesNewRomanPSMT" w:hAnsi="TimesNewRomanPSMT"/>
          <w:strike/>
          <w:color w:val="C00000"/>
          <w:sz w:val="20"/>
        </w:rPr>
        <w:t xml:space="preserve"> </w:t>
      </w:r>
      <w:r w:rsidR="00BE28AE" w:rsidRPr="00417B09">
        <w:rPr>
          <w:rFonts w:ascii="TimesNewRomanPSMT" w:hAnsi="TimesNewRomanPSMT"/>
          <w:strike/>
          <w:color w:val="C00000"/>
          <w:sz w:val="20"/>
        </w:rPr>
        <w:t xml:space="preserve">HE-SIG-A with Reserved bits equal to 0. </w:t>
      </w:r>
      <w:r w:rsidR="00BE28AE">
        <w:rPr>
          <w:rFonts w:ascii="TimesNewRomanPSMT" w:hAnsi="TimesNewRomanPSMT"/>
          <w:color w:val="000000"/>
          <w:sz w:val="20"/>
        </w:rPr>
        <w:t>If the HE-SIG-A indicates an unsupported mode, the PHY shall</w:t>
      </w:r>
      <w:r w:rsidR="00E36A99">
        <w:rPr>
          <w:rFonts w:ascii="TimesNewRomanPSMT" w:hAnsi="TimesNewRomanPSMT"/>
          <w:color w:val="000000"/>
          <w:sz w:val="20"/>
        </w:rPr>
        <w:t xml:space="preserve"> </w:t>
      </w:r>
      <w:r w:rsidR="00BE28AE">
        <w:rPr>
          <w:rFonts w:ascii="TimesNewRomanPSMT" w:hAnsi="TimesNewRomanPSMT"/>
          <w:color w:val="000000"/>
          <w:sz w:val="20"/>
        </w:rPr>
        <w:t>issue a PHY-RXEND.indication(UnsupportedRate)</w:t>
      </w:r>
      <w:r w:rsidR="00DE170C">
        <w:rPr>
          <w:rFonts w:ascii="TimesNewRomanPSMT" w:hAnsi="TimesNewRomanPSMT"/>
          <w:color w:val="000000"/>
          <w:sz w:val="20"/>
        </w:rPr>
        <w:t xml:space="preserve"> </w:t>
      </w:r>
      <w:r w:rsidR="00BE28AE">
        <w:rPr>
          <w:rFonts w:ascii="TimesNewRomanPSMT" w:hAnsi="TimesNewRomanPSMT"/>
          <w:color w:val="000000"/>
          <w:sz w:val="20"/>
        </w:rPr>
        <w:t>primitive. If the HE-SIG-A indicates an invalid CRC or</w:t>
      </w:r>
      <w:r w:rsidR="00E36A99">
        <w:rPr>
          <w:rFonts w:ascii="TimesNewRomanPSMT" w:hAnsi="TimesNewRomanPSMT"/>
          <w:color w:val="000000"/>
          <w:sz w:val="20"/>
        </w:rPr>
        <w:t xml:space="preserve"> </w:t>
      </w:r>
      <w:r w:rsidR="00BE28AE">
        <w:rPr>
          <w:rFonts w:ascii="TimesNewRomanPSMT" w:hAnsi="TimesNewRomanPSMT"/>
          <w:color w:val="000000"/>
          <w:sz w:val="20"/>
        </w:rPr>
        <w:t>Reserved HE-SIG-A Indication, the PHY shall issue the error condition</w:t>
      </w:r>
      <w:r w:rsidR="00E36A99">
        <w:rPr>
          <w:rFonts w:ascii="TimesNewRomanPSMT" w:hAnsi="TimesNewRomanPSMT"/>
          <w:color w:val="000000"/>
          <w:sz w:val="20"/>
        </w:rPr>
        <w:t xml:space="preserve"> </w:t>
      </w:r>
      <w:r w:rsidR="00BE28AE">
        <w:rPr>
          <w:rFonts w:ascii="TimesNewRomanPSMT" w:hAnsi="TimesNewRomanPSMT"/>
          <w:color w:val="000000"/>
          <w:sz w:val="20"/>
        </w:rPr>
        <w:t xml:space="preserve">PHY-RXEND.indication(FormatViolation)primitive </w:t>
      </w:r>
      <w:r w:rsidR="00BE28AE">
        <w:rPr>
          <w:rFonts w:ascii="TimesNewRomanPSMT" w:hAnsi="TimesNewRomanPSMT"/>
          <w:color w:val="FF0000"/>
          <w:sz w:val="20"/>
        </w:rPr>
        <w:t>and maintain</w:t>
      </w:r>
      <w:r w:rsidR="00E36A99">
        <w:rPr>
          <w:rFonts w:ascii="TimesNewRomanPSMT" w:hAnsi="TimesNewRomanPSMT"/>
          <w:color w:val="FF0000"/>
          <w:sz w:val="20"/>
        </w:rPr>
        <w:t xml:space="preserve"> </w:t>
      </w:r>
      <w:r w:rsidR="00BE28AE">
        <w:rPr>
          <w:rFonts w:ascii="TimesNewRomanPSMT" w:hAnsi="TimesNewRomanPSMT"/>
          <w:color w:val="FF0000"/>
          <w:sz w:val="20"/>
        </w:rPr>
        <w:t>PHY-CCA.indication(BUSY, channellist) primitive for the predicted duration of the transmitted PPDU derived from the LENGTH field in L-SIG as defined in Equation (28-</w:t>
      </w:r>
      <w:r w:rsidR="00721E10">
        <w:rPr>
          <w:rFonts w:ascii="TimesNewRomanPSMT" w:hAnsi="TimesNewRomanPSMT"/>
          <w:color w:val="FF0000"/>
          <w:sz w:val="20"/>
        </w:rPr>
        <w:t>129</w:t>
      </w:r>
      <w:r w:rsidR="00BE28AE">
        <w:rPr>
          <w:rFonts w:ascii="TimesNewRomanPSMT" w:hAnsi="TimesNewRomanPSMT"/>
          <w:color w:val="FF0000"/>
          <w:sz w:val="20"/>
        </w:rPr>
        <w:t>)</w:t>
      </w:r>
      <w:r>
        <w:rPr>
          <w:rFonts w:ascii="TimesNewRomanPSMT" w:hAnsi="TimesNewRomanPSMT"/>
          <w:color w:val="FF0000"/>
          <w:sz w:val="20"/>
        </w:rPr>
        <w:t xml:space="preserve">, </w:t>
      </w:r>
      <w:r w:rsidRPr="00417B09">
        <w:rPr>
          <w:color w:val="FF0000"/>
          <w:sz w:val="20"/>
        </w:rPr>
        <w:t xml:space="preserve">unless it receives a </w:t>
      </w:r>
      <w:r>
        <w:rPr>
          <w:color w:val="FF0000"/>
          <w:sz w:val="20"/>
        </w:rPr>
        <w:t>PHY-</w:t>
      </w:r>
      <w:r w:rsidRPr="00417B09">
        <w:rPr>
          <w:color w:val="FF0000"/>
          <w:sz w:val="20"/>
        </w:rPr>
        <w:t>CCARESET.request primitive before the end of the PPDU for instance during spatial reuse operation as described in 27.9</w:t>
      </w:r>
      <w:r w:rsidR="00BE28AE" w:rsidRPr="009A2308">
        <w:rPr>
          <w:rFonts w:ascii="TimesNewRomanPSMT" w:hAnsi="TimesNewRomanPSMT"/>
          <w:color w:val="FF0000"/>
          <w:sz w:val="20"/>
        </w:rPr>
        <w:t>.</w:t>
      </w:r>
      <w:r w:rsidR="009A2308">
        <w:rPr>
          <w:rFonts w:ascii="TimesNewRomanPSMT" w:hAnsi="TimesNewRomanPSMT"/>
          <w:color w:val="000000"/>
          <w:sz w:val="20"/>
        </w:rPr>
        <w:t xml:space="preserve"> </w:t>
      </w:r>
      <w:r w:rsidRPr="00417B09">
        <w:rPr>
          <w:rFonts w:ascii="TimesNewRomanPSMT" w:hAnsi="TimesNewRomanPSMT"/>
          <w:color w:val="FF0000"/>
          <w:sz w:val="20"/>
        </w:rPr>
        <w:t>Reserved HE-SIG-A Indication is defined as an HE-SIG-A with Reserved bits equal to 0</w:t>
      </w:r>
      <w:r w:rsidR="00167D2A">
        <w:rPr>
          <w:rFonts w:ascii="TimesNewRomanPSMT" w:hAnsi="TimesNewRomanPSMT"/>
          <w:color w:val="FF0000"/>
          <w:sz w:val="20"/>
        </w:rPr>
        <w:t xml:space="preserve"> </w:t>
      </w:r>
      <w:r w:rsidR="00DE170C">
        <w:rPr>
          <w:rFonts w:ascii="TimesNewRomanPSMT" w:hAnsi="TimesNewRomanPSMT"/>
          <w:color w:val="FF0000"/>
          <w:sz w:val="20"/>
        </w:rPr>
        <w:t xml:space="preserve">or </w:t>
      </w:r>
      <w:r w:rsidR="00DE170C" w:rsidRPr="00DE170C">
        <w:rPr>
          <w:rFonts w:ascii="TimesNewRomanPSMT" w:hAnsi="TimesNewRomanPSMT"/>
          <w:color w:val="FF0000"/>
          <w:sz w:val="20"/>
        </w:rPr>
        <w:t>any other VHT-SIG-A fie</w:t>
      </w:r>
      <w:r w:rsidR="00DE170C">
        <w:rPr>
          <w:rFonts w:ascii="TimesNewRomanPSMT" w:hAnsi="TimesNewRomanPSMT"/>
          <w:color w:val="FF0000"/>
          <w:sz w:val="20"/>
        </w:rPr>
        <w:t xml:space="preserve">ld bit combinations that do not </w:t>
      </w:r>
      <w:r w:rsidR="00DE170C" w:rsidRPr="00DE170C">
        <w:rPr>
          <w:rFonts w:ascii="TimesNewRomanPSMT" w:hAnsi="TimesNewRomanPSMT"/>
          <w:color w:val="FF0000"/>
          <w:sz w:val="20"/>
        </w:rPr>
        <w:t>correspond to modes of PHY</w:t>
      </w:r>
      <w:r w:rsidR="00DE170C">
        <w:rPr>
          <w:rFonts w:ascii="TimesNewRomanPSMT" w:hAnsi="TimesNewRomanPSMT"/>
          <w:color w:val="FF0000"/>
          <w:sz w:val="20"/>
        </w:rPr>
        <w:t xml:space="preserve"> </w:t>
      </w:r>
      <w:r w:rsidR="00DE170C" w:rsidRPr="00DE170C">
        <w:rPr>
          <w:rFonts w:ascii="TimesNewRomanPSMT" w:hAnsi="TimesNewRomanPSMT"/>
          <w:color w:val="FF0000"/>
          <w:sz w:val="20"/>
        </w:rPr>
        <w:t>operation defined in Clause 28 (High Efficiency (HE) PHY specification)</w:t>
      </w:r>
      <w:r w:rsidRPr="00417B09">
        <w:rPr>
          <w:rFonts w:ascii="TimesNewRomanPSMT" w:hAnsi="TimesNewRomanPSMT"/>
          <w:color w:val="FF0000"/>
          <w:sz w:val="20"/>
        </w:rPr>
        <w:t>.</w:t>
      </w:r>
      <w:r>
        <w:rPr>
          <w:rFonts w:ascii="TimesNewRomanPSMT" w:hAnsi="TimesNewRomanPSMT"/>
          <w:color w:val="000000"/>
          <w:sz w:val="20"/>
        </w:rPr>
        <w:t xml:space="preserve"> </w:t>
      </w:r>
      <w:r w:rsidR="009A2308" w:rsidRPr="009A2308">
        <w:rPr>
          <w:rFonts w:ascii="TimesNewRomanPSMT" w:hAnsi="TimesNewRomanPSMT"/>
          <w:color w:val="FF0000"/>
          <w:sz w:val="20"/>
        </w:rPr>
        <w:t xml:space="preserve">A STA, who </w:t>
      </w:r>
      <w:r w:rsidR="009A2308">
        <w:rPr>
          <w:rFonts w:ascii="TimesNewRomanPSMT" w:hAnsi="TimesNewRomanPSMT"/>
          <w:color w:val="FF0000"/>
          <w:sz w:val="20"/>
        </w:rPr>
        <w:t>wants</w:t>
      </w:r>
      <w:r w:rsidR="009A2308" w:rsidRPr="009A2308">
        <w:rPr>
          <w:rFonts w:ascii="TimesNewRomanPSMT" w:hAnsi="TimesNewRomanPSMT"/>
          <w:color w:val="FF0000"/>
          <w:sz w:val="20"/>
        </w:rPr>
        <w:t xml:space="preserve"> to predict the duration of the HE trigger based PPDU, shall maintain PHY-CCA.indication(BUSY, channellist) primitive for the predicted duration of the transmitted PPDU derived from the LENGTH field in L-SIG as defined in Equation (28-</w:t>
      </w:r>
      <w:r w:rsidR="00721E10">
        <w:rPr>
          <w:rFonts w:ascii="TimesNewRomanPSMT" w:hAnsi="TimesNewRomanPSMT"/>
          <w:color w:val="FF0000"/>
          <w:sz w:val="20"/>
        </w:rPr>
        <w:t>129</w:t>
      </w:r>
      <w:r w:rsidR="009A2308" w:rsidRPr="009A2308">
        <w:rPr>
          <w:rFonts w:ascii="TimesNewRomanPSMT" w:hAnsi="TimesNewRomanPSMT"/>
          <w:color w:val="FF0000"/>
          <w:sz w:val="20"/>
        </w:rPr>
        <w:t>)</w:t>
      </w:r>
      <w:r w:rsidR="00D06009">
        <w:rPr>
          <w:rFonts w:ascii="TimesNewRomanPSMT" w:hAnsi="TimesNewRomanPSMT"/>
          <w:color w:val="FF0000"/>
          <w:sz w:val="20"/>
        </w:rPr>
        <w:t xml:space="preserve">, </w:t>
      </w:r>
      <w:r w:rsidR="00D06009" w:rsidRPr="00417B09">
        <w:rPr>
          <w:color w:val="FF0000"/>
          <w:sz w:val="20"/>
        </w:rPr>
        <w:t xml:space="preserve">unless it receives a </w:t>
      </w:r>
      <w:r w:rsidR="00D06009">
        <w:rPr>
          <w:color w:val="FF0000"/>
          <w:sz w:val="20"/>
        </w:rPr>
        <w:t>PHY-</w:t>
      </w:r>
      <w:r w:rsidR="00D06009" w:rsidRPr="00417B09">
        <w:rPr>
          <w:color w:val="FF0000"/>
          <w:sz w:val="20"/>
        </w:rPr>
        <w:t>CCARESET.request primitive before the end of the PPDU for instance during spatial reuse operation as described in 27.9</w:t>
      </w:r>
      <w:r w:rsidR="009A2308" w:rsidRPr="009A2308">
        <w:rPr>
          <w:rFonts w:ascii="TimesNewRomanPSMT" w:hAnsi="TimesNewRomanPSMT"/>
          <w:color w:val="FF0000"/>
          <w:sz w:val="20"/>
        </w:rPr>
        <w:t>.</w:t>
      </w:r>
    </w:p>
    <w:p w14:paraId="6A54C698" w14:textId="77777777" w:rsidR="00D06009" w:rsidRDefault="00D06009" w:rsidP="00E36A99">
      <w:pPr>
        <w:spacing w:line="360" w:lineRule="auto"/>
        <w:jc w:val="both"/>
        <w:rPr>
          <w:rFonts w:ascii="TimesNewRomanPSMT" w:hAnsi="TimesNewRomanPSMT"/>
          <w:color w:val="FF0000"/>
          <w:sz w:val="20"/>
        </w:rPr>
      </w:pPr>
    </w:p>
    <w:p w14:paraId="4F83FA31" w14:textId="52A5F844" w:rsidR="00D06009" w:rsidRDefault="00EE7386" w:rsidP="00E36A99">
      <w:pPr>
        <w:spacing w:line="360" w:lineRule="auto"/>
        <w:jc w:val="both"/>
        <w:rPr>
          <w:rFonts w:ascii="TimesNewRomanPSMT" w:hAnsi="TimesNewRomanPSMT"/>
          <w:color w:val="FF0000"/>
          <w:sz w:val="20"/>
        </w:rPr>
      </w:pPr>
      <w:r>
        <w:rPr>
          <w:i/>
          <w:sz w:val="22"/>
          <w:szCs w:val="22"/>
          <w:highlight w:val="yellow"/>
        </w:rPr>
        <w:t xml:space="preserve">Also </w:t>
      </w:r>
      <w:r w:rsidR="00D06009" w:rsidRPr="002669C5">
        <w:rPr>
          <w:i/>
          <w:sz w:val="22"/>
          <w:szCs w:val="22"/>
          <w:highlight w:val="yellow"/>
        </w:rPr>
        <w:t>modify page 370 line 2~</w:t>
      </w:r>
      <w:r w:rsidR="00D06009">
        <w:rPr>
          <w:i/>
          <w:sz w:val="22"/>
          <w:szCs w:val="22"/>
          <w:highlight w:val="yellow"/>
        </w:rPr>
        <w:t>11 and</w:t>
      </w:r>
      <w:r w:rsidR="00D06009" w:rsidRPr="002669C5">
        <w:rPr>
          <w:i/>
          <w:sz w:val="22"/>
          <w:szCs w:val="22"/>
          <w:highlight w:val="yellow"/>
        </w:rPr>
        <w:t xml:space="preserve"> page 370 line 33~</w:t>
      </w:r>
      <w:r w:rsidR="00D06009" w:rsidRPr="00EE7386">
        <w:rPr>
          <w:i/>
          <w:sz w:val="22"/>
          <w:szCs w:val="22"/>
          <w:highlight w:val="yellow"/>
        </w:rPr>
        <w:t>42</w:t>
      </w:r>
      <w:r w:rsidRPr="00EE7386">
        <w:rPr>
          <w:i/>
          <w:sz w:val="22"/>
          <w:szCs w:val="22"/>
          <w:highlight w:val="yellow"/>
        </w:rPr>
        <w:t xml:space="preserve"> as following:</w:t>
      </w:r>
    </w:p>
    <w:p w14:paraId="0FADBFF1" w14:textId="543C3F3F" w:rsidR="00721E10" w:rsidRDefault="00EE7386" w:rsidP="00E36A99">
      <w:pPr>
        <w:spacing w:line="360" w:lineRule="auto"/>
        <w:jc w:val="both"/>
        <w:rPr>
          <w:rFonts w:ascii="TimesNewRomanPSMT" w:hAnsi="TimesNewRomanPSMT"/>
          <w:color w:val="FF0000"/>
          <w:sz w:val="20"/>
        </w:rPr>
      </w:pPr>
      <w:r>
        <w:rPr>
          <w:rFonts w:ascii="TimesNewRomanPSMT" w:hAnsi="TimesNewRomanPSMT"/>
          <w:color w:val="FF0000"/>
          <w:sz w:val="20"/>
        </w:rPr>
        <w:t>I</w:t>
      </w:r>
      <w:r w:rsidRPr="00417B09">
        <w:rPr>
          <w:rFonts w:ascii="TimesNewRomanPSMT" w:hAnsi="TimesNewRomanPSMT"/>
          <w:color w:val="FF0000"/>
          <w:sz w:val="20"/>
        </w:rPr>
        <w:t xml:space="preserve">f the HE-SIG-A indicates a valid CRC and </w:t>
      </w:r>
      <w:r w:rsidR="00744B7C">
        <w:rPr>
          <w:rFonts w:ascii="TimesNewRomanPSMT" w:hAnsi="TimesNewRomanPSMT"/>
          <w:color w:val="FF0000"/>
          <w:sz w:val="20"/>
        </w:rPr>
        <w:t>R</w:t>
      </w:r>
      <w:r w:rsidR="00744B7C" w:rsidRPr="00417B09">
        <w:rPr>
          <w:rFonts w:ascii="TimesNewRomanPSMT" w:hAnsi="TimesNewRomanPSMT"/>
          <w:color w:val="FF0000"/>
          <w:sz w:val="20"/>
        </w:rPr>
        <w:t xml:space="preserve">eserved HE-SIG-A </w:t>
      </w:r>
      <w:r w:rsidR="00744B7C">
        <w:rPr>
          <w:rFonts w:ascii="TimesNewRomanPSMT" w:hAnsi="TimesNewRomanPSMT"/>
          <w:color w:val="FF0000"/>
          <w:sz w:val="20"/>
        </w:rPr>
        <w:t xml:space="preserve">Indication </w:t>
      </w:r>
      <w:r w:rsidR="00744B7C" w:rsidRPr="00417B09">
        <w:rPr>
          <w:rFonts w:ascii="TimesNewRomanPSMT" w:hAnsi="TimesNewRomanPSMT"/>
          <w:color w:val="FF0000"/>
          <w:sz w:val="20"/>
        </w:rPr>
        <w:t xml:space="preserve">is </w:t>
      </w:r>
      <w:r w:rsidR="00744B7C">
        <w:rPr>
          <w:rFonts w:ascii="TimesNewRomanPSMT" w:hAnsi="TimesNewRomanPSMT"/>
          <w:color w:val="FF0000"/>
          <w:sz w:val="20"/>
        </w:rPr>
        <w:t>not indicated</w:t>
      </w:r>
      <w:r w:rsidRPr="00417B09">
        <w:rPr>
          <w:rFonts w:ascii="TimesNewRomanPSMT" w:hAnsi="TimesNewRomanPSMT"/>
          <w:color w:val="FF0000"/>
          <w:sz w:val="20"/>
        </w:rPr>
        <w:t xml:space="preserve">, for all supported modes, unsupported modes, </w:t>
      </w:r>
      <w:r w:rsidRPr="00417B09">
        <w:rPr>
          <w:rFonts w:ascii="TimesNewRomanPSMT" w:hAnsi="TimesNewRomanPSMT"/>
          <w:strike/>
          <w:color w:val="C00000"/>
          <w:sz w:val="20"/>
        </w:rPr>
        <w:t>T</w:t>
      </w:r>
      <w:r w:rsidRPr="00417B09">
        <w:rPr>
          <w:rFonts w:ascii="TimesNewRomanPSMT" w:hAnsi="TimesNewRomanPSMT"/>
          <w:color w:val="FF0000"/>
          <w:sz w:val="20"/>
        </w:rPr>
        <w:t>t</w:t>
      </w:r>
      <w:r>
        <w:rPr>
          <w:rFonts w:ascii="TimesNewRomanPSMT" w:hAnsi="TimesNewRomanPSMT"/>
          <w:color w:val="000000"/>
          <w:sz w:val="20"/>
        </w:rPr>
        <w:t xml:space="preserve">he PHY entity shall maintain PHY-CCA.indication(BUSY, channellist) primitive for the predicted duration of the transmitted PPDU, as defined by RXTIME in Equation (28-128), </w:t>
      </w:r>
      <w:r w:rsidRPr="00417B09">
        <w:rPr>
          <w:color w:val="FF0000"/>
          <w:sz w:val="20"/>
        </w:rPr>
        <w:t xml:space="preserve">unless it receives a </w:t>
      </w:r>
      <w:r>
        <w:rPr>
          <w:color w:val="FF0000"/>
          <w:sz w:val="20"/>
        </w:rPr>
        <w:t>PHY-</w:t>
      </w:r>
      <w:r w:rsidRPr="00417B09">
        <w:rPr>
          <w:color w:val="FF0000"/>
          <w:sz w:val="20"/>
        </w:rPr>
        <w:t>CCARESET.request primitive before the end of the PPDU for instance during spatial reuse operation as described in 27.9.</w:t>
      </w:r>
      <w:r>
        <w:rPr>
          <w:color w:val="FF0000"/>
          <w:sz w:val="20"/>
        </w:rPr>
        <w:t xml:space="preserve"> </w:t>
      </w:r>
      <w:r w:rsidRPr="00417B09">
        <w:rPr>
          <w:rFonts w:ascii="TimesNewRomanPSMT" w:hAnsi="TimesNewRomanPSMT"/>
          <w:strike/>
          <w:color w:val="C00000"/>
          <w:sz w:val="20"/>
        </w:rPr>
        <w:t>for all supported modes, unsupported modes, Reserved HE-SIG-A Indication, and invalid HE-SIG-A CRC. Reserved HE-</w:t>
      </w:r>
      <w:r w:rsidRPr="00417B09">
        <w:rPr>
          <w:rFonts w:ascii="TimesNewRomanPSMT" w:hAnsi="TimesNewRomanPSMT"/>
          <w:strike/>
          <w:color w:val="C00000"/>
          <w:sz w:val="20"/>
        </w:rPr>
        <w:lastRenderedPageBreak/>
        <w:t xml:space="preserve">SIG-A Indication is defined as an HE-SIG-A with Reserved bits equal to 0. </w:t>
      </w:r>
      <w:r>
        <w:rPr>
          <w:rFonts w:ascii="TimesNewRomanPSMT" w:hAnsi="TimesNewRomanPSMT"/>
          <w:color w:val="000000"/>
          <w:sz w:val="20"/>
        </w:rPr>
        <w:t>If the HE-SIG-A indicates an unsupported mode, the PHY shall issue a PHY-RXEND.indication(UnsupportedRate)</w:t>
      </w:r>
      <w:r w:rsidR="00412D03">
        <w:rPr>
          <w:rFonts w:ascii="TimesNewRomanPSMT" w:hAnsi="TimesNewRomanPSMT"/>
          <w:color w:val="000000"/>
          <w:sz w:val="20"/>
        </w:rPr>
        <w:t xml:space="preserve"> </w:t>
      </w:r>
      <w:r>
        <w:rPr>
          <w:rFonts w:ascii="TimesNewRomanPSMT" w:hAnsi="TimesNewRomanPSMT"/>
          <w:color w:val="000000"/>
          <w:sz w:val="20"/>
        </w:rPr>
        <w:t>primitive. If the HE-SIG-A indicates an invalid CRC or Reserved HE-SIG-A Indication, the PHY shall issue the error condition PHY-RXEND.indication(FormatViolation)</w:t>
      </w:r>
      <w:r w:rsidR="00412D03">
        <w:rPr>
          <w:rFonts w:ascii="TimesNewRomanPSMT" w:hAnsi="TimesNewRomanPSMT"/>
          <w:color w:val="000000"/>
          <w:sz w:val="20"/>
        </w:rPr>
        <w:t xml:space="preserve"> </w:t>
      </w:r>
      <w:r>
        <w:rPr>
          <w:rFonts w:ascii="TimesNewRomanPSMT" w:hAnsi="TimesNewRomanPSMT"/>
          <w:color w:val="000000"/>
          <w:sz w:val="20"/>
        </w:rPr>
        <w:t xml:space="preserve">primitive </w:t>
      </w:r>
      <w:r>
        <w:rPr>
          <w:rFonts w:ascii="TimesNewRomanPSMT" w:hAnsi="TimesNewRomanPSMT"/>
          <w:color w:val="FF0000"/>
          <w:sz w:val="20"/>
        </w:rPr>
        <w:t xml:space="preserve">and maintain PHY-CCA.indication(BUSY, channellist) primitive for the predicted duration of the transmitted PPDU derived from the LENGTH field in L-SIG as defined in Equation (28-129), </w:t>
      </w:r>
      <w:r w:rsidRPr="00417B09">
        <w:rPr>
          <w:color w:val="FF0000"/>
          <w:sz w:val="20"/>
        </w:rPr>
        <w:t xml:space="preserve">unless it receives a </w:t>
      </w:r>
      <w:r>
        <w:rPr>
          <w:color w:val="FF0000"/>
          <w:sz w:val="20"/>
        </w:rPr>
        <w:t>PHY-</w:t>
      </w:r>
      <w:r w:rsidRPr="00417B09">
        <w:rPr>
          <w:color w:val="FF0000"/>
          <w:sz w:val="20"/>
        </w:rPr>
        <w:t>CCARESET.request primitive before the end of the PPDU for instance during spatial reuse operation as described in 27.9</w:t>
      </w:r>
      <w:r w:rsidRPr="009A2308">
        <w:rPr>
          <w:rFonts w:ascii="TimesNewRomanPSMT" w:hAnsi="TimesNewRomanPSMT"/>
          <w:color w:val="FF0000"/>
          <w:sz w:val="20"/>
        </w:rPr>
        <w:t>.</w:t>
      </w:r>
      <w:r>
        <w:rPr>
          <w:rFonts w:ascii="TimesNewRomanPSMT" w:hAnsi="TimesNewRomanPSMT"/>
          <w:color w:val="000000"/>
          <w:sz w:val="20"/>
        </w:rPr>
        <w:t xml:space="preserve"> </w:t>
      </w:r>
      <w:r w:rsidRPr="00417B09">
        <w:rPr>
          <w:rFonts w:ascii="TimesNewRomanPSMT" w:hAnsi="TimesNewRomanPSMT"/>
          <w:color w:val="FF0000"/>
          <w:sz w:val="20"/>
        </w:rPr>
        <w:t>Reserved HE-SIG-A Indication is defined as an HE-SIG-</w:t>
      </w:r>
      <w:r w:rsidR="00412D03">
        <w:rPr>
          <w:rFonts w:ascii="TimesNewRomanPSMT" w:hAnsi="TimesNewRomanPSMT"/>
          <w:color w:val="FF0000"/>
          <w:sz w:val="20"/>
        </w:rPr>
        <w:t xml:space="preserve">A with Reserved bits equal to 0 or </w:t>
      </w:r>
      <w:r w:rsidR="00412D03" w:rsidRPr="00DE170C">
        <w:rPr>
          <w:rFonts w:ascii="TimesNewRomanPSMT" w:hAnsi="TimesNewRomanPSMT"/>
          <w:color w:val="FF0000"/>
          <w:sz w:val="20"/>
        </w:rPr>
        <w:t>any other VHT-SIG-A fie</w:t>
      </w:r>
      <w:r w:rsidR="00412D03">
        <w:rPr>
          <w:rFonts w:ascii="TimesNewRomanPSMT" w:hAnsi="TimesNewRomanPSMT"/>
          <w:color w:val="FF0000"/>
          <w:sz w:val="20"/>
        </w:rPr>
        <w:t xml:space="preserve">ld bit combinations that do not </w:t>
      </w:r>
      <w:r w:rsidR="00412D03" w:rsidRPr="00DE170C">
        <w:rPr>
          <w:rFonts w:ascii="TimesNewRomanPSMT" w:hAnsi="TimesNewRomanPSMT"/>
          <w:color w:val="FF0000"/>
          <w:sz w:val="20"/>
        </w:rPr>
        <w:t>correspond to modes of PHY</w:t>
      </w:r>
      <w:r w:rsidR="00412D03">
        <w:rPr>
          <w:rFonts w:ascii="TimesNewRomanPSMT" w:hAnsi="TimesNewRomanPSMT"/>
          <w:color w:val="FF0000"/>
          <w:sz w:val="20"/>
        </w:rPr>
        <w:t xml:space="preserve"> </w:t>
      </w:r>
      <w:r w:rsidR="00412D03" w:rsidRPr="00DE170C">
        <w:rPr>
          <w:rFonts w:ascii="TimesNewRomanPSMT" w:hAnsi="TimesNewRomanPSMT"/>
          <w:color w:val="FF0000"/>
          <w:sz w:val="20"/>
        </w:rPr>
        <w:t>operation defined in Clause 28 (High Efficiency (HE) PHY specification)</w:t>
      </w:r>
    </w:p>
    <w:p w14:paraId="29D73031" w14:textId="77777777" w:rsidR="00EE7386" w:rsidRDefault="00EE7386" w:rsidP="00E36A99">
      <w:pPr>
        <w:spacing w:line="360" w:lineRule="auto"/>
        <w:jc w:val="both"/>
        <w:rPr>
          <w:rFonts w:ascii="TimesNewRomanPSMT" w:hAnsi="TimesNewRomanPSMT"/>
          <w:color w:val="FF0000"/>
          <w:sz w:val="20"/>
        </w:rPr>
      </w:pPr>
    </w:p>
    <w:p w14:paraId="4FCAC9D3" w14:textId="2B81051C" w:rsidR="00721E10" w:rsidRDefault="00721E10" w:rsidP="00E36A99">
      <w:pPr>
        <w:spacing w:line="360" w:lineRule="auto"/>
        <w:jc w:val="both"/>
        <w:rPr>
          <w:rFonts w:ascii="TimesNewRomanPSMT" w:hAnsi="TimesNewRomanPSMT"/>
          <w:color w:val="000000"/>
          <w:sz w:val="20"/>
        </w:rPr>
      </w:pPr>
      <w:r w:rsidRPr="00721E10">
        <w:rPr>
          <w:rFonts w:ascii="TimesNewRomanPSMT" w:hAnsi="TimesNewRomanPSMT"/>
          <w:color w:val="000000"/>
          <w:sz w:val="20"/>
          <w:highlight w:val="yellow"/>
        </w:rPr>
        <w:t>In addition, add the following equation in P.L. 370.59</w:t>
      </w:r>
    </w:p>
    <w:p w14:paraId="5F30DBDC" w14:textId="77777777" w:rsidR="00BE28AE" w:rsidRDefault="00BE28AE" w:rsidP="00BE28AE">
      <w:pPr>
        <w:rPr>
          <w:rFonts w:ascii="TimesNewRomanPSMT" w:hAnsi="TimesNewRomanPSMT"/>
          <w:color w:val="000000"/>
          <w:sz w:val="20"/>
        </w:rPr>
      </w:pPr>
    </w:p>
    <w:p w14:paraId="439EE1CA" w14:textId="1A925552" w:rsidR="00BE28AE" w:rsidRPr="00C62C40" w:rsidRDefault="00D656F1" w:rsidP="00BE28AE">
      <w:pPr>
        <w:jc w:val="center"/>
        <w:rPr>
          <w:rFonts w:ascii="TimesNewRomanPSMT" w:hAnsi="TimesNewRomanPSMT"/>
          <w:color w:val="FF0000"/>
          <w:sz w:val="20"/>
        </w:rPr>
      </w:pPr>
      <w:r w:rsidRPr="00C62C40">
        <w:rPr>
          <w:rFonts w:ascii="TimesNewRomanPSMT" w:hAnsi="TimesNewRomanPSMT"/>
          <w:color w:val="FF0000"/>
          <w:position w:val="-28"/>
          <w:sz w:val="20"/>
        </w:rPr>
        <w:object w:dxaOrig="5780" w:dyaOrig="680" w14:anchorId="4148E271">
          <v:shape id="_x0000_i1034" type="#_x0000_t75" style="width:290.4pt;height:33.85pt" o:ole="">
            <v:imagedata r:id="rId26" o:title=""/>
          </v:shape>
          <o:OLEObject Type="Embed" ProgID="Equation.DSMT4" ShapeID="_x0000_i1034" DrawAspect="Content" ObjectID="_1550997113" r:id="rId27"/>
        </w:object>
      </w:r>
      <w:r w:rsidR="00BE28AE" w:rsidRPr="00C62C40">
        <w:rPr>
          <w:rFonts w:ascii="TimesNewRomanPSMT" w:hAnsi="TimesNewRomanPSMT"/>
          <w:color w:val="FF0000"/>
          <w:sz w:val="20"/>
        </w:rPr>
        <w:t xml:space="preserve">               (28-</w:t>
      </w:r>
      <w:r w:rsidR="00721E10">
        <w:rPr>
          <w:rFonts w:ascii="TimesNewRomanPSMT" w:hAnsi="TimesNewRomanPSMT"/>
          <w:color w:val="FF0000"/>
          <w:sz w:val="20"/>
        </w:rPr>
        <w:t>129</w:t>
      </w:r>
      <w:r w:rsidR="00BE28AE" w:rsidRPr="00C62C40">
        <w:rPr>
          <w:rFonts w:ascii="TimesNewRomanPSMT" w:hAnsi="TimesNewRomanPSMT"/>
          <w:color w:val="FF0000"/>
          <w:sz w:val="20"/>
        </w:rPr>
        <w:t>)</w:t>
      </w:r>
    </w:p>
    <w:p w14:paraId="5B65F767" w14:textId="77777777" w:rsidR="00E36A99" w:rsidRPr="00C62C40" w:rsidRDefault="00E36A99" w:rsidP="00E36A99">
      <w:pPr>
        <w:rPr>
          <w:rFonts w:ascii="TimesNewRomanPSMT" w:hAnsi="TimesNewRomanPSMT"/>
          <w:color w:val="FF0000"/>
          <w:sz w:val="20"/>
        </w:rPr>
      </w:pPr>
      <w:r w:rsidRPr="00C62C40">
        <w:rPr>
          <w:rFonts w:ascii="TimesNewRomanPSMT" w:hAnsi="TimesNewRomanPSMT"/>
          <w:color w:val="FF0000"/>
          <w:sz w:val="20"/>
        </w:rPr>
        <w:t xml:space="preserve">Where </w:t>
      </w:r>
    </w:p>
    <w:p w14:paraId="4D3490F5" w14:textId="5ABD5F73" w:rsidR="00E36A99" w:rsidRPr="00C62C40" w:rsidRDefault="00E36A99" w:rsidP="00E36A99">
      <w:pPr>
        <w:spacing w:line="360" w:lineRule="auto"/>
        <w:ind w:firstLine="720"/>
        <w:rPr>
          <w:rFonts w:ascii="TimesNewRomanPSMT" w:hAnsi="TimesNewRomanPSMT"/>
          <w:color w:val="FF0000"/>
          <w:sz w:val="20"/>
        </w:rPr>
      </w:pPr>
      <w:r w:rsidRPr="00C62C40">
        <w:rPr>
          <w:rFonts w:ascii="TimesNewRomanPSMT" w:hAnsi="TimesNewRomanPSMT"/>
          <w:color w:val="FF0000"/>
          <w:sz w:val="20"/>
        </w:rPr>
        <w:t>LENGTH is the LENGTH field in L-SIG.</w:t>
      </w:r>
    </w:p>
    <w:p w14:paraId="70A6DC68" w14:textId="5F6EDAFF" w:rsidR="00A41CAE" w:rsidRPr="00C62C40" w:rsidRDefault="00E36A99" w:rsidP="00721E10">
      <w:pPr>
        <w:spacing w:line="360" w:lineRule="auto"/>
        <w:ind w:left="720"/>
        <w:rPr>
          <w:rFonts w:ascii="TimesNewRomanPSMT" w:hAnsi="TimesNewRomanPSMT"/>
          <w:color w:val="FF0000"/>
          <w:sz w:val="20"/>
        </w:rPr>
      </w:pPr>
      <w:r w:rsidRPr="00C62C40">
        <w:rPr>
          <w:rFonts w:ascii="TimesNewRomanPS-ItalicMT" w:hAnsi="TimesNewRomanPS-ItalicMT"/>
          <w:i/>
          <w:iCs/>
          <w:color w:val="FF0000"/>
          <w:sz w:val="20"/>
        </w:rPr>
        <w:t xml:space="preserve">SignalExtension </w:t>
      </w:r>
      <w:r w:rsidRPr="00C62C40">
        <w:rPr>
          <w:rFonts w:ascii="TimesNewRomanPSMT" w:hAnsi="TimesNewRomanPSMT"/>
          <w:color w:val="FF0000"/>
          <w:sz w:val="20"/>
        </w:rPr>
        <w:t>is defined in Table 19-25 (HT PHY characteristics).</w:t>
      </w:r>
    </w:p>
    <w:p w14:paraId="7D25E47A" w14:textId="77777777" w:rsidR="00A41CAE" w:rsidRDefault="00A41CAE" w:rsidP="00A41CAE">
      <w:pPr>
        <w:spacing w:line="360" w:lineRule="auto"/>
        <w:ind w:firstLine="720"/>
        <w:rPr>
          <w:rFonts w:ascii="TimesNewRomanPSMT" w:hAnsi="TimesNewRomanPSMT"/>
          <w:color w:val="000000"/>
          <w:sz w:val="20"/>
        </w:rPr>
      </w:pPr>
    </w:p>
    <w:p w14:paraId="7474C428" w14:textId="0F52EE43" w:rsidR="00A41CAE" w:rsidRPr="00A41CAE" w:rsidRDefault="00A41CAE" w:rsidP="00A41CAE">
      <w:pPr>
        <w:spacing w:line="360" w:lineRule="auto"/>
        <w:rPr>
          <w:rFonts w:ascii="TimesNewRomanPSMT" w:hAnsi="TimesNewRomanPSMT"/>
          <w:color w:val="000000"/>
          <w:sz w:val="20"/>
        </w:rPr>
      </w:pPr>
      <w:r w:rsidRPr="00A41CAE">
        <w:rPr>
          <w:rFonts w:ascii="TimesNewRomanPSMT" w:hAnsi="TimesNewRomanPSMT"/>
          <w:color w:val="000000"/>
          <w:sz w:val="20"/>
          <w:highlight w:val="yellow"/>
        </w:rPr>
        <w:t xml:space="preserve">In addition, replace </w:t>
      </w:r>
      <w:r w:rsidRPr="00A41CAE">
        <w:rPr>
          <w:rFonts w:ascii="TimesNewRomanPSMT" w:hAnsi="TimesNewRomanPSMT"/>
          <w:i/>
          <w:color w:val="000000"/>
          <w:sz w:val="20"/>
          <w:highlight w:val="yellow"/>
        </w:rPr>
        <w:t>Figure 28-51</w:t>
      </w:r>
      <w:r w:rsidRPr="00A41CAE">
        <w:rPr>
          <w:rFonts w:ascii="TimesNewRomanPSMT" w:hAnsi="TimesNewRomanPSMT"/>
          <w:color w:val="000000"/>
          <w:sz w:val="20"/>
          <w:highlight w:val="yellow"/>
        </w:rPr>
        <w:t xml:space="preserve"> </w:t>
      </w:r>
      <w:r w:rsidRPr="00A41CAE">
        <w:rPr>
          <w:rFonts w:ascii="TimesNewRomanPSMT" w:hAnsi="TimesNewRomanPSMT"/>
          <w:i/>
          <w:color w:val="000000"/>
          <w:sz w:val="20"/>
          <w:highlight w:val="yellow"/>
        </w:rPr>
        <w:t>PHY receive state machine</w:t>
      </w:r>
      <w:r w:rsidRPr="00A41CAE">
        <w:rPr>
          <w:rFonts w:ascii="TimesNewRomanPSMT" w:hAnsi="TimesNewRomanPSMT"/>
          <w:color w:val="000000"/>
          <w:sz w:val="20"/>
          <w:highlight w:val="yellow"/>
        </w:rPr>
        <w:t xml:space="preserve"> with the </w:t>
      </w:r>
      <w:r>
        <w:rPr>
          <w:rFonts w:ascii="TimesNewRomanPSMT" w:hAnsi="TimesNewRomanPSMT"/>
          <w:color w:val="000000"/>
          <w:sz w:val="20"/>
          <w:highlight w:val="yellow"/>
        </w:rPr>
        <w:t>figure below</w:t>
      </w:r>
      <w:r w:rsidRPr="00A41CAE">
        <w:rPr>
          <w:rFonts w:ascii="TimesNewRomanPSMT" w:hAnsi="TimesNewRomanPSMT"/>
          <w:color w:val="000000"/>
          <w:sz w:val="20"/>
          <w:highlight w:val="yellow"/>
        </w:rPr>
        <w:t>:</w:t>
      </w:r>
    </w:p>
    <w:p w14:paraId="77B08644" w14:textId="021F1D3A" w:rsidR="005307CF" w:rsidRDefault="00EE7386" w:rsidP="005307CF">
      <w:pPr>
        <w:rPr>
          <w:b/>
          <w:color w:val="000000" w:themeColor="text1"/>
          <w:sz w:val="22"/>
          <w:szCs w:val="22"/>
          <w:u w:val="single"/>
        </w:rPr>
      </w:pPr>
      <w:r>
        <w:object w:dxaOrig="13969" w:dyaOrig="15553" w14:anchorId="3B27E6A2">
          <v:shape id="_x0000_i1035" type="#_x0000_t75" style="width:503.05pt;height:559.8pt" o:ole="">
            <v:imagedata r:id="rId28" o:title=""/>
          </v:shape>
          <o:OLEObject Type="Embed" ProgID="Visio.Drawing.11" ShapeID="_x0000_i1035" DrawAspect="Content" ObjectID="_1550997114" r:id="rId29"/>
        </w:object>
      </w:r>
      <w:r w:rsidR="005307CF" w:rsidRPr="005307CF">
        <w:rPr>
          <w:b/>
          <w:color w:val="000000" w:themeColor="text1"/>
          <w:sz w:val="22"/>
          <w:szCs w:val="22"/>
          <w:u w:val="single"/>
        </w:rPr>
        <w:t xml:space="preserve"> </w:t>
      </w:r>
    </w:p>
    <w:p w14:paraId="76B0DE94" w14:textId="06AE47AE" w:rsidR="00D7316A" w:rsidRPr="00D7316A" w:rsidRDefault="00D7316A" w:rsidP="00D7316A">
      <w:pPr>
        <w:jc w:val="center"/>
        <w:rPr>
          <w:b/>
          <w:color w:val="FF0000"/>
          <w:sz w:val="22"/>
          <w:szCs w:val="22"/>
          <w:u w:val="single"/>
        </w:rPr>
      </w:pPr>
      <w:r w:rsidRPr="00D7316A">
        <w:rPr>
          <w:rFonts w:ascii="Arial-BoldMT" w:hAnsi="Arial-BoldMT"/>
          <w:b/>
          <w:bCs/>
          <w:color w:val="FF0000"/>
          <w:sz w:val="20"/>
        </w:rPr>
        <w:t>Figure 28-51—PHY receive state machine</w:t>
      </w:r>
    </w:p>
    <w:p w14:paraId="2A433C08" w14:textId="77777777" w:rsidR="005307CF" w:rsidRDefault="005307CF" w:rsidP="005307CF">
      <w:pPr>
        <w:rPr>
          <w:b/>
          <w:color w:val="000000" w:themeColor="text1"/>
          <w:sz w:val="22"/>
          <w:szCs w:val="22"/>
          <w:u w:val="single"/>
        </w:rPr>
      </w:pPr>
    </w:p>
    <w:p w14:paraId="4A54E921" w14:textId="77777777" w:rsidR="007B42BF" w:rsidRDefault="007B42BF" w:rsidP="005307CF">
      <w:pPr>
        <w:rPr>
          <w:b/>
          <w:color w:val="000000" w:themeColor="text1"/>
          <w:sz w:val="22"/>
          <w:szCs w:val="22"/>
          <w:u w:val="single"/>
        </w:rPr>
      </w:pPr>
    </w:p>
    <w:p w14:paraId="666AA353" w14:textId="2197266D" w:rsidR="005307CF" w:rsidRDefault="005307CF" w:rsidP="005307CF">
      <w:pPr>
        <w:rPr>
          <w:rStyle w:val="fontstyle01"/>
        </w:rPr>
      </w:pPr>
      <w:r>
        <w:rPr>
          <w:b/>
          <w:color w:val="000000" w:themeColor="text1"/>
          <w:sz w:val="22"/>
          <w:szCs w:val="22"/>
          <w:u w:val="single"/>
        </w:rPr>
        <w:t xml:space="preserve">Proposed change: </w:t>
      </w:r>
      <w:r w:rsidRPr="006A5C61">
        <w:rPr>
          <w:rStyle w:val="fontstyle01"/>
        </w:rPr>
        <w:t>Revised for CID</w:t>
      </w:r>
      <w:r>
        <w:rPr>
          <w:rStyle w:val="fontstyle01"/>
        </w:rPr>
        <w:t xml:space="preserve"> 9051 </w:t>
      </w:r>
      <w:r w:rsidRPr="006A5C61">
        <w:rPr>
          <w:rStyle w:val="fontstyle01"/>
        </w:rPr>
        <w:t xml:space="preserve">per </w:t>
      </w:r>
      <w:r>
        <w:rPr>
          <w:rStyle w:val="fontstyle01"/>
        </w:rPr>
        <w:t xml:space="preserve">discussions and </w:t>
      </w:r>
      <w:r w:rsidRPr="006A5C61">
        <w:rPr>
          <w:rStyle w:val="fontstyle01"/>
        </w:rPr>
        <w:t>editing instructions in 11-17/0</w:t>
      </w:r>
      <w:r w:rsidR="002E4612">
        <w:rPr>
          <w:rStyle w:val="fontstyle01"/>
        </w:rPr>
        <w:t>234r3</w:t>
      </w:r>
    </w:p>
    <w:p w14:paraId="5C8710C6" w14:textId="77777777" w:rsidR="005307CF" w:rsidRDefault="005307CF" w:rsidP="005307CF">
      <w:pPr>
        <w:rPr>
          <w:b/>
          <w:color w:val="000000" w:themeColor="text1"/>
          <w:sz w:val="22"/>
          <w:szCs w:val="22"/>
          <w:u w:val="single"/>
        </w:rPr>
      </w:pPr>
    </w:p>
    <w:p w14:paraId="722CC900" w14:textId="315A47FC" w:rsidR="003A6328" w:rsidRDefault="005307CF" w:rsidP="005307CF">
      <w:pPr>
        <w:spacing w:before="120" w:after="120"/>
        <w:rPr>
          <w:color w:val="000000" w:themeColor="text1"/>
          <w:sz w:val="22"/>
          <w:szCs w:val="22"/>
        </w:rPr>
      </w:pPr>
      <w:r>
        <w:rPr>
          <w:color w:val="000000" w:themeColor="text1"/>
          <w:sz w:val="22"/>
          <w:szCs w:val="22"/>
        </w:rPr>
        <w:t>Discussions: The Signal Extension should be mentioned in PPDU format clause as in 11n, to clarify the conditions that Signal Extension should be applied.</w:t>
      </w:r>
    </w:p>
    <w:p w14:paraId="5DB21FCD" w14:textId="46961E0C" w:rsidR="005307CF" w:rsidRDefault="005307CF" w:rsidP="005307CF">
      <w:pPr>
        <w:spacing w:before="120" w:after="120"/>
        <w:rPr>
          <w:i/>
          <w:sz w:val="22"/>
          <w:szCs w:val="22"/>
        </w:rPr>
      </w:pPr>
      <w:r w:rsidRPr="007B71AD">
        <w:rPr>
          <w:i/>
          <w:sz w:val="22"/>
          <w:szCs w:val="22"/>
          <w:highlight w:val="yellow"/>
        </w:rPr>
        <w:t>To the TGax Ed</w:t>
      </w:r>
      <w:r>
        <w:rPr>
          <w:i/>
          <w:sz w:val="22"/>
          <w:szCs w:val="22"/>
          <w:highlight w:val="yellow"/>
        </w:rPr>
        <w:t>itor: add the following paragraphs after P.L. 242.30:</w:t>
      </w:r>
    </w:p>
    <w:p w14:paraId="0A9284A6" w14:textId="327F3526" w:rsidR="005307CF" w:rsidRPr="005307CF" w:rsidRDefault="005307CF" w:rsidP="005307CF">
      <w:pPr>
        <w:spacing w:before="120" w:after="120" w:line="360" w:lineRule="auto"/>
        <w:rPr>
          <w:color w:val="FF0000"/>
          <w:sz w:val="22"/>
          <w:szCs w:val="22"/>
        </w:rPr>
      </w:pPr>
      <w:r w:rsidRPr="005307CF">
        <w:rPr>
          <w:color w:val="FF0000"/>
          <w:sz w:val="22"/>
          <w:szCs w:val="22"/>
        </w:rPr>
        <w:lastRenderedPageBreak/>
        <w:t>Transmissions of frames with TXVECTOR parameter NO_SIG_EXTN equal to false are followed by a</w:t>
      </w:r>
      <w:r w:rsidR="00426A49">
        <w:rPr>
          <w:color w:val="FF0000"/>
          <w:sz w:val="22"/>
          <w:szCs w:val="22"/>
        </w:rPr>
        <w:t xml:space="preserve"> </w:t>
      </w:r>
      <w:r w:rsidRPr="005307CF">
        <w:rPr>
          <w:color w:val="FF0000"/>
          <w:sz w:val="22"/>
          <w:szCs w:val="22"/>
        </w:rPr>
        <w:t>period of no transmission for a duration of aSignalExtension. See 10.3.8 (Signal Extension).</w:t>
      </w:r>
    </w:p>
    <w:p w14:paraId="06D8CC2B" w14:textId="30AECFB7" w:rsidR="005307CF" w:rsidRPr="005307CF" w:rsidRDefault="005307CF" w:rsidP="005307CF">
      <w:pPr>
        <w:spacing w:before="120" w:after="120" w:line="360" w:lineRule="auto"/>
        <w:rPr>
          <w:color w:val="FF0000"/>
          <w:sz w:val="22"/>
          <w:szCs w:val="22"/>
        </w:rPr>
      </w:pPr>
      <w:r w:rsidRPr="005307CF">
        <w:rPr>
          <w:color w:val="FF0000"/>
          <w:sz w:val="22"/>
          <w:szCs w:val="22"/>
        </w:rPr>
        <w:t>A Signal Extension shall be present in a transmitted PPDU, based on the parameters of the TXVECTOR</w:t>
      </w:r>
      <w:r w:rsidR="00426A49" w:rsidRPr="005307CF">
        <w:rPr>
          <w:color w:val="FF0000"/>
          <w:sz w:val="22"/>
          <w:szCs w:val="22"/>
        </w:rPr>
        <w:t>,</w:t>
      </w:r>
      <w:r w:rsidR="00426A49">
        <w:rPr>
          <w:color w:val="FF0000"/>
          <w:sz w:val="22"/>
          <w:szCs w:val="22"/>
        </w:rPr>
        <w:t xml:space="preserve"> </w:t>
      </w:r>
      <w:r w:rsidRPr="005307CF">
        <w:rPr>
          <w:color w:val="FF0000"/>
          <w:sz w:val="22"/>
          <w:szCs w:val="22"/>
        </w:rPr>
        <w:t>when the NO_SIG_EXTN parameter is equal to false and either of the following is true</w:t>
      </w:r>
      <w:r w:rsidR="00426A49" w:rsidRPr="005307CF">
        <w:rPr>
          <w:color w:val="FF0000"/>
          <w:sz w:val="22"/>
          <w:szCs w:val="22"/>
        </w:rPr>
        <w:t xml:space="preserve">: </w:t>
      </w:r>
      <w:r w:rsidRPr="005307CF">
        <w:rPr>
          <w:rFonts w:hint="eastAsia"/>
          <w:color w:val="FF0000"/>
          <w:sz w:val="22"/>
          <w:szCs w:val="22"/>
        </w:rPr>
        <w:br/>
      </w:r>
      <w:r w:rsidRPr="005307CF">
        <w:rPr>
          <w:color w:val="FF0000"/>
          <w:sz w:val="22"/>
          <w:szCs w:val="22"/>
        </w:rPr>
        <w:t xml:space="preserve">— The FORMAT parameter is equal to </w:t>
      </w:r>
      <w:r w:rsidR="00426A49">
        <w:rPr>
          <w:color w:val="FF0000"/>
          <w:sz w:val="22"/>
          <w:szCs w:val="22"/>
        </w:rPr>
        <w:t>HE</w:t>
      </w:r>
      <w:r w:rsidRPr="005307CF">
        <w:rPr>
          <w:color w:val="FF0000"/>
          <w:sz w:val="22"/>
          <w:szCs w:val="22"/>
        </w:rPr>
        <w:t>.</w:t>
      </w:r>
      <w:r w:rsidRPr="005307CF">
        <w:rPr>
          <w:rFonts w:hint="eastAsia"/>
          <w:color w:val="FF0000"/>
          <w:sz w:val="22"/>
          <w:szCs w:val="22"/>
        </w:rPr>
        <w:br/>
      </w:r>
      <w:r w:rsidRPr="005307CF">
        <w:rPr>
          <w:color w:val="FF0000"/>
          <w:sz w:val="22"/>
          <w:szCs w:val="22"/>
        </w:rPr>
        <w:t>— The FORMAT parameter is equal to NON_HT, and the NON_HT_MODULATION parameter is</w:t>
      </w:r>
      <w:r w:rsidR="00426A49">
        <w:rPr>
          <w:color w:val="FF0000"/>
          <w:sz w:val="22"/>
          <w:szCs w:val="22"/>
        </w:rPr>
        <w:t xml:space="preserve"> </w:t>
      </w:r>
      <w:r w:rsidRPr="005307CF">
        <w:rPr>
          <w:color w:val="FF0000"/>
          <w:sz w:val="22"/>
          <w:szCs w:val="22"/>
        </w:rPr>
        <w:t>equal to NON_HT_DUP_OFDM.</w:t>
      </w:r>
    </w:p>
    <w:p w14:paraId="6B966AE8" w14:textId="230709F5" w:rsidR="005307CF" w:rsidRPr="005307CF" w:rsidRDefault="005307CF" w:rsidP="005307CF">
      <w:pPr>
        <w:spacing w:before="120" w:after="120" w:line="360" w:lineRule="auto"/>
        <w:rPr>
          <w:color w:val="FF0000"/>
          <w:sz w:val="22"/>
          <w:szCs w:val="22"/>
        </w:rPr>
      </w:pPr>
      <w:r w:rsidRPr="005307CF">
        <w:rPr>
          <w:color w:val="FF0000"/>
          <w:sz w:val="22"/>
          <w:szCs w:val="22"/>
        </w:rPr>
        <w:t>A Signal Extension shall be assumed to be present (for the purpose of timing of PHY-RXEND.indication</w:t>
      </w:r>
      <w:r w:rsidR="00426A49">
        <w:rPr>
          <w:color w:val="FF0000"/>
          <w:sz w:val="22"/>
          <w:szCs w:val="22"/>
        </w:rPr>
        <w:t xml:space="preserve"> </w:t>
      </w:r>
      <w:r w:rsidRPr="005307CF">
        <w:rPr>
          <w:color w:val="FF0000"/>
          <w:sz w:val="22"/>
          <w:szCs w:val="22"/>
        </w:rPr>
        <w:t xml:space="preserve">and PHY-CCA.indication primitives, as described below and in </w:t>
      </w:r>
      <w:r w:rsidR="00426A49">
        <w:rPr>
          <w:color w:val="FF0000"/>
          <w:sz w:val="22"/>
          <w:szCs w:val="22"/>
        </w:rPr>
        <w:t>28</w:t>
      </w:r>
      <w:r w:rsidRPr="005307CF">
        <w:rPr>
          <w:color w:val="FF0000"/>
          <w:sz w:val="22"/>
          <w:szCs w:val="22"/>
        </w:rPr>
        <w:t>.3.</w:t>
      </w:r>
      <w:r w:rsidR="00426A49">
        <w:rPr>
          <w:color w:val="FF0000"/>
          <w:sz w:val="22"/>
          <w:szCs w:val="22"/>
        </w:rPr>
        <w:t>20</w:t>
      </w:r>
      <w:r w:rsidRPr="005307CF">
        <w:rPr>
          <w:color w:val="FF0000"/>
          <w:sz w:val="22"/>
          <w:szCs w:val="22"/>
        </w:rPr>
        <w:t xml:space="preserve"> (PHY receive procedure)) in a</w:t>
      </w:r>
      <w:r w:rsidR="00426A49">
        <w:rPr>
          <w:color w:val="FF0000"/>
          <w:sz w:val="22"/>
          <w:szCs w:val="22"/>
        </w:rPr>
        <w:t xml:space="preserve"> </w:t>
      </w:r>
      <w:r w:rsidR="00426A49" w:rsidRPr="005307CF">
        <w:rPr>
          <w:color w:val="FF0000"/>
          <w:sz w:val="22"/>
          <w:szCs w:val="22"/>
        </w:rPr>
        <w:t>received</w:t>
      </w:r>
      <w:r w:rsidR="00426A49">
        <w:rPr>
          <w:color w:val="FF0000"/>
          <w:sz w:val="22"/>
          <w:szCs w:val="22"/>
        </w:rPr>
        <w:t xml:space="preserve"> PPDU</w:t>
      </w:r>
      <w:r w:rsidRPr="005307CF">
        <w:rPr>
          <w:color w:val="FF0000"/>
          <w:sz w:val="22"/>
          <w:szCs w:val="22"/>
        </w:rPr>
        <w:t xml:space="preserve"> when either of the following is true, based on the determined parameter values of the</w:t>
      </w:r>
      <w:r w:rsidR="00426A49">
        <w:rPr>
          <w:color w:val="FF0000"/>
          <w:sz w:val="22"/>
          <w:szCs w:val="22"/>
        </w:rPr>
        <w:t xml:space="preserve"> </w:t>
      </w:r>
      <w:r w:rsidRPr="005307CF">
        <w:rPr>
          <w:color w:val="FF0000"/>
          <w:sz w:val="22"/>
          <w:szCs w:val="22"/>
        </w:rPr>
        <w:t>RXVECTOR</w:t>
      </w:r>
      <w:r w:rsidR="00426A49" w:rsidRPr="005307CF">
        <w:rPr>
          <w:color w:val="FF0000"/>
          <w:sz w:val="22"/>
          <w:szCs w:val="22"/>
        </w:rPr>
        <w:t xml:space="preserve">: </w:t>
      </w:r>
      <w:r w:rsidRPr="005307CF">
        <w:rPr>
          <w:rFonts w:hint="eastAsia"/>
          <w:color w:val="FF0000"/>
          <w:sz w:val="22"/>
          <w:szCs w:val="22"/>
        </w:rPr>
        <w:br/>
      </w:r>
      <w:r w:rsidRPr="005307CF">
        <w:rPr>
          <w:color w:val="FF0000"/>
          <w:sz w:val="22"/>
          <w:szCs w:val="22"/>
        </w:rPr>
        <w:t xml:space="preserve">— The FORMAT parameter is equal to </w:t>
      </w:r>
      <w:r w:rsidR="00426A49">
        <w:rPr>
          <w:color w:val="FF0000"/>
          <w:sz w:val="22"/>
          <w:szCs w:val="22"/>
        </w:rPr>
        <w:t>HE</w:t>
      </w:r>
      <w:r w:rsidRPr="005307CF">
        <w:rPr>
          <w:color w:val="FF0000"/>
          <w:sz w:val="22"/>
          <w:szCs w:val="22"/>
        </w:rPr>
        <w:t>.</w:t>
      </w:r>
      <w:r w:rsidRPr="005307CF">
        <w:rPr>
          <w:rFonts w:hint="eastAsia"/>
          <w:color w:val="FF0000"/>
          <w:sz w:val="22"/>
          <w:szCs w:val="22"/>
        </w:rPr>
        <w:br/>
      </w:r>
      <w:r w:rsidRPr="005307CF">
        <w:rPr>
          <w:color w:val="FF0000"/>
          <w:sz w:val="22"/>
          <w:szCs w:val="22"/>
        </w:rPr>
        <w:t>— The FORMAT parameter is equal to NON_HT, and the NON_HT_MODULATION parameter is</w:t>
      </w:r>
      <w:r w:rsidR="00426A49">
        <w:rPr>
          <w:color w:val="FF0000"/>
          <w:sz w:val="22"/>
          <w:szCs w:val="22"/>
        </w:rPr>
        <w:t xml:space="preserve"> equal to </w:t>
      </w:r>
      <w:r w:rsidRPr="005307CF">
        <w:rPr>
          <w:color w:val="FF0000"/>
          <w:sz w:val="22"/>
          <w:szCs w:val="22"/>
        </w:rPr>
        <w:t>NON_HT_DUP_OFDM.</w:t>
      </w:r>
    </w:p>
    <w:p w14:paraId="4ABE8479" w14:textId="178D29CC" w:rsidR="005307CF" w:rsidRPr="005307CF" w:rsidRDefault="005307CF" w:rsidP="005307CF">
      <w:pPr>
        <w:spacing w:before="120" w:after="120" w:line="360" w:lineRule="auto"/>
        <w:rPr>
          <w:color w:val="FF0000"/>
          <w:sz w:val="22"/>
          <w:szCs w:val="22"/>
        </w:rPr>
      </w:pPr>
      <w:r w:rsidRPr="005307CF">
        <w:rPr>
          <w:color w:val="FF0000"/>
          <w:sz w:val="22"/>
          <w:szCs w:val="22"/>
        </w:rPr>
        <w:t xml:space="preserve">A PPDU containing a Signal Extension is called a </w:t>
      </w:r>
      <w:r w:rsidRPr="005307CF">
        <w:rPr>
          <w:i/>
          <w:iCs/>
          <w:color w:val="FF0000"/>
          <w:sz w:val="22"/>
          <w:szCs w:val="22"/>
        </w:rPr>
        <w:t>signal extended PPDU</w:t>
      </w:r>
      <w:r w:rsidRPr="005307CF">
        <w:rPr>
          <w:color w:val="FF0000"/>
          <w:sz w:val="22"/>
          <w:szCs w:val="22"/>
        </w:rPr>
        <w:t>. When transmitting a signal</w:t>
      </w:r>
      <w:r w:rsidR="003F5DA1">
        <w:rPr>
          <w:color w:val="FF0000"/>
          <w:sz w:val="22"/>
          <w:szCs w:val="22"/>
        </w:rPr>
        <w:t xml:space="preserve"> </w:t>
      </w:r>
      <w:r w:rsidRPr="005307CF">
        <w:rPr>
          <w:color w:val="FF0000"/>
          <w:sz w:val="22"/>
          <w:szCs w:val="22"/>
        </w:rPr>
        <w:t>extended PPDU, the PHY-TXEND.indication primitive shall be emitted a period of aSignalExtension after</w:t>
      </w:r>
      <w:r w:rsidR="003F5DA1">
        <w:rPr>
          <w:color w:val="FF0000"/>
          <w:sz w:val="22"/>
          <w:szCs w:val="22"/>
        </w:rPr>
        <w:t xml:space="preserve"> </w:t>
      </w:r>
      <w:r w:rsidRPr="005307CF">
        <w:rPr>
          <w:color w:val="FF0000"/>
          <w:sz w:val="22"/>
          <w:szCs w:val="22"/>
        </w:rPr>
        <w:t xml:space="preserve">the end of </w:t>
      </w:r>
      <w:r w:rsidR="00D656F1" w:rsidRPr="00D656F1">
        <w:rPr>
          <w:color w:val="FF0000"/>
          <w:sz w:val="22"/>
          <w:szCs w:val="22"/>
        </w:rPr>
        <w:t>the actual ending time</w:t>
      </w:r>
      <w:r w:rsidRPr="005307CF">
        <w:rPr>
          <w:color w:val="FF0000"/>
          <w:sz w:val="22"/>
          <w:szCs w:val="22"/>
        </w:rPr>
        <w:t xml:space="preserve"> of the PPDU. When receiving a signal extended PPDU, the PHYRXEND.indication primitive shall be emitted a period of aSignalExtension after the end of </w:t>
      </w:r>
      <w:r w:rsidR="00D656F1" w:rsidRPr="00D656F1">
        <w:rPr>
          <w:color w:val="FF0000"/>
          <w:sz w:val="22"/>
          <w:szCs w:val="22"/>
        </w:rPr>
        <w:t>the actual ending time</w:t>
      </w:r>
      <w:r w:rsidR="00D656F1">
        <w:rPr>
          <w:color w:val="FF0000"/>
          <w:sz w:val="22"/>
          <w:szCs w:val="22"/>
        </w:rPr>
        <w:t xml:space="preserve"> </w:t>
      </w:r>
      <w:r w:rsidRPr="005307CF">
        <w:rPr>
          <w:color w:val="FF0000"/>
          <w:sz w:val="22"/>
          <w:szCs w:val="22"/>
        </w:rPr>
        <w:t>of the PPDU.</w:t>
      </w:r>
    </w:p>
    <w:sectPr w:rsidR="005307CF" w:rsidRPr="005307CF" w:rsidSect="00996772">
      <w:headerReference w:type="default" r:id="rId30"/>
      <w:footerReference w:type="default" r:id="rId31"/>
      <w:pgSz w:w="12240" w:h="15840" w:code="1"/>
      <w:pgMar w:top="1080" w:right="1080" w:bottom="1080" w:left="576" w:header="432" w:footer="432" w:gutter="72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19ABF1" w14:textId="77777777" w:rsidR="00A77440" w:rsidRDefault="00A77440">
      <w:r>
        <w:separator/>
      </w:r>
    </w:p>
  </w:endnote>
  <w:endnote w:type="continuationSeparator" w:id="0">
    <w:p w14:paraId="7703A8D2" w14:textId="77777777" w:rsidR="00A77440" w:rsidRDefault="00A774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NewRoman">
    <w:altName w:val="Arial Unicode MS"/>
    <w:panose1 w:val="00000000000000000000"/>
    <w:charset w:val="88"/>
    <w:family w:val="auto"/>
    <w:notTrueType/>
    <w:pitch w:val="default"/>
    <w:sig w:usb0="00000001" w:usb1="08080000" w:usb2="00000010" w:usb3="00000000" w:csb0="00100000" w:csb1="00000000"/>
  </w:font>
  <w:font w:name="宋体">
    <w:altName w:val="SimSun"/>
    <w:panose1 w:val="02010600030101010101"/>
    <w:charset w:val="86"/>
    <w:family w:val="auto"/>
    <w:pitch w:val="variable"/>
    <w:sig w:usb0="00000003" w:usb1="288F0000" w:usb2="00000016" w:usb3="00000000" w:csb0="00040001" w:csb1="00000000"/>
  </w:font>
  <w:font w:name="Arial-Bold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D7B3A2" w14:textId="534B2578" w:rsidR="00345A9E" w:rsidRDefault="00CD0F2C">
    <w:pPr>
      <w:pStyle w:val="Footer"/>
      <w:tabs>
        <w:tab w:val="clear" w:pos="6480"/>
        <w:tab w:val="center" w:pos="4680"/>
        <w:tab w:val="right" w:pos="9360"/>
      </w:tabs>
    </w:pPr>
    <w:fldSimple w:instr=" SUBJECT  \* MERGEFORMAT ">
      <w:r w:rsidR="00345A9E">
        <w:t>Submission</w:t>
      </w:r>
    </w:fldSimple>
    <w:r w:rsidR="00345A9E">
      <w:tab/>
      <w:t xml:space="preserve">page </w:t>
    </w:r>
    <w:r w:rsidR="00345A9E">
      <w:fldChar w:fldCharType="begin"/>
    </w:r>
    <w:r w:rsidR="00345A9E">
      <w:instrText xml:space="preserve">page </w:instrText>
    </w:r>
    <w:r w:rsidR="00345A9E">
      <w:fldChar w:fldCharType="separate"/>
    </w:r>
    <w:r w:rsidR="003C2986">
      <w:rPr>
        <w:noProof/>
      </w:rPr>
      <w:t>17</w:t>
    </w:r>
    <w:r w:rsidR="00345A9E">
      <w:rPr>
        <w:noProof/>
      </w:rPr>
      <w:fldChar w:fldCharType="end"/>
    </w:r>
    <w:r w:rsidR="00345A9E">
      <w:tab/>
    </w:r>
    <w:r w:rsidR="00345A9E">
      <w:rPr>
        <w:lang w:eastAsia="ko-KR"/>
      </w:rPr>
      <w:t>Xiaogang Chen, Intel</w:t>
    </w:r>
    <w:r w:rsidR="00345A9E">
      <w:t xml:space="preserve"> </w:t>
    </w:r>
  </w:p>
  <w:p w14:paraId="68131EC6" w14:textId="77777777" w:rsidR="00345A9E" w:rsidRDefault="00345A9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FA4A4C" w14:textId="77777777" w:rsidR="00A77440" w:rsidRDefault="00A77440">
      <w:r>
        <w:separator/>
      </w:r>
    </w:p>
  </w:footnote>
  <w:footnote w:type="continuationSeparator" w:id="0">
    <w:p w14:paraId="6B88D0DA" w14:textId="77777777" w:rsidR="00A77440" w:rsidRDefault="00A7744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3C4173" w14:textId="32B0B6DB" w:rsidR="00345A9E" w:rsidRDefault="00345A9E">
    <w:pPr>
      <w:pStyle w:val="Header"/>
      <w:tabs>
        <w:tab w:val="clear" w:pos="6480"/>
        <w:tab w:val="center" w:pos="4680"/>
        <w:tab w:val="right" w:pos="9360"/>
      </w:tabs>
      <w:rPr>
        <w:lang w:eastAsia="ko-KR"/>
      </w:rPr>
    </w:pPr>
    <w:r>
      <w:rPr>
        <w:lang w:eastAsia="ko-KR"/>
      </w:rPr>
      <w:t>March 2017</w:t>
    </w:r>
    <w:r>
      <w:tab/>
    </w:r>
    <w:r>
      <w:tab/>
    </w:r>
    <w:r>
      <w:fldChar w:fldCharType="begin"/>
    </w:r>
    <w:r>
      <w:instrText xml:space="preserve"> TITLE  \* MERGEFORMAT </w:instrText>
    </w:r>
    <w:r>
      <w:fldChar w:fldCharType="end"/>
    </w:r>
    <w:fldSimple w:instr=" TITLE  \* MERGEFORMAT ">
      <w:r>
        <w:t>doc.: IEEE 802.11-17/0234</w:t>
      </w:r>
      <w:r>
        <w:rPr>
          <w:lang w:eastAsia="ko-KR"/>
        </w:rPr>
        <w:t>r</w:t>
      </w:r>
    </w:fldSimple>
    <w:r w:rsidR="002E4612">
      <w:rPr>
        <w:lang w:eastAsia="ko-KR"/>
      </w:rPr>
      <w:t>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47804EEA"/>
    <w:lvl w:ilvl="0">
      <w:numFmt w:val="bullet"/>
      <w:lvlText w:val="*"/>
      <w:lvlJc w:val="left"/>
    </w:lvl>
  </w:abstractNum>
  <w:abstractNum w:abstractNumId="1" w15:restartNumberingAfterBreak="0">
    <w:nsid w:val="033F3609"/>
    <w:multiLevelType w:val="hybridMultilevel"/>
    <w:tmpl w:val="64602EC6"/>
    <w:lvl w:ilvl="0" w:tplc="47804EEA">
      <w:start w:val="1"/>
      <w:numFmt w:val="bullet"/>
      <w:lvlText w:val="— "/>
      <w:lvlJc w:val="left"/>
      <w:pPr>
        <w:ind w:left="720" w:hanging="360"/>
      </w:pPr>
      <w:rPr>
        <w:rFonts w:ascii="Times New Roman" w:hAnsi="Times New Roman" w:cs="Times New Roman" w:hint="default"/>
        <w:b w:val="0"/>
        <w:i w:val="0"/>
        <w:strike w:val="0"/>
        <w:color w:val="000000"/>
        <w:sz w:val="18"/>
        <w:u w:val="none"/>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C950BB"/>
    <w:multiLevelType w:val="hybridMultilevel"/>
    <w:tmpl w:val="FF1801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9D6C8D"/>
    <w:multiLevelType w:val="hybridMultilevel"/>
    <w:tmpl w:val="8520B906"/>
    <w:lvl w:ilvl="0" w:tplc="6CC679C8">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2D1129"/>
    <w:multiLevelType w:val="hybridMultilevel"/>
    <w:tmpl w:val="F8127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4D1F02"/>
    <w:multiLevelType w:val="hybridMultilevel"/>
    <w:tmpl w:val="A142CB8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89A0A22"/>
    <w:multiLevelType w:val="hybridMultilevel"/>
    <w:tmpl w:val="4F0A83BC"/>
    <w:lvl w:ilvl="0" w:tplc="20E2E66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7B04420"/>
    <w:multiLevelType w:val="hybridMultilevel"/>
    <w:tmpl w:val="682A8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EC4A92"/>
    <w:multiLevelType w:val="hybridMultilevel"/>
    <w:tmpl w:val="2BA0FB34"/>
    <w:lvl w:ilvl="0" w:tplc="47804EEA">
      <w:start w:val="1"/>
      <w:numFmt w:val="bullet"/>
      <w:lvlText w:val="— "/>
      <w:lvlJc w:val="left"/>
      <w:pPr>
        <w:ind w:left="766" w:hanging="360"/>
      </w:pPr>
      <w:rPr>
        <w:rFonts w:ascii="Times New Roman" w:hAnsi="Times New Roman" w:cs="Times New Roman" w:hint="default"/>
        <w:b w:val="0"/>
        <w:i w:val="0"/>
        <w:strike w:val="0"/>
        <w:color w:val="000000"/>
        <w:sz w:val="18"/>
        <w:u w:val="none"/>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9" w15:restartNumberingAfterBreak="0">
    <w:nsid w:val="2E6C1925"/>
    <w:multiLevelType w:val="hybridMultilevel"/>
    <w:tmpl w:val="B9403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020258"/>
    <w:multiLevelType w:val="hybridMultilevel"/>
    <w:tmpl w:val="5C709666"/>
    <w:lvl w:ilvl="0" w:tplc="8562698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26A4CD3"/>
    <w:multiLevelType w:val="hybridMultilevel"/>
    <w:tmpl w:val="1D78E502"/>
    <w:lvl w:ilvl="0" w:tplc="47804EEA">
      <w:start w:val="1"/>
      <w:numFmt w:val="bullet"/>
      <w:lvlText w:val="— "/>
      <w:lvlJc w:val="left"/>
      <w:pPr>
        <w:ind w:left="766" w:hanging="360"/>
      </w:pPr>
      <w:rPr>
        <w:rFonts w:ascii="Times New Roman" w:hAnsi="Times New Roman" w:cs="Times New Roman" w:hint="default"/>
        <w:b w:val="0"/>
        <w:i w:val="0"/>
        <w:strike w:val="0"/>
        <w:color w:val="000000"/>
        <w:sz w:val="18"/>
        <w:u w:val="none"/>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12" w15:restartNumberingAfterBreak="0">
    <w:nsid w:val="384627A1"/>
    <w:multiLevelType w:val="hybridMultilevel"/>
    <w:tmpl w:val="0D76A2C6"/>
    <w:lvl w:ilvl="0" w:tplc="47804EEA">
      <w:start w:val="1"/>
      <w:numFmt w:val="bullet"/>
      <w:lvlText w:val="— "/>
      <w:lvlJc w:val="left"/>
      <w:pPr>
        <w:ind w:left="766" w:hanging="360"/>
      </w:pPr>
      <w:rPr>
        <w:rFonts w:ascii="Times New Roman" w:hAnsi="Times New Roman" w:cs="Times New Roman" w:hint="default"/>
        <w:b w:val="0"/>
        <w:i w:val="0"/>
        <w:strike w:val="0"/>
        <w:color w:val="000000"/>
        <w:sz w:val="18"/>
        <w:u w:val="none"/>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13" w15:restartNumberingAfterBreak="0">
    <w:nsid w:val="3A74394A"/>
    <w:multiLevelType w:val="hybridMultilevel"/>
    <w:tmpl w:val="1F8EEE9C"/>
    <w:lvl w:ilvl="0" w:tplc="ACC222E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DF1186A"/>
    <w:multiLevelType w:val="hybridMultilevel"/>
    <w:tmpl w:val="EFE82378"/>
    <w:lvl w:ilvl="0" w:tplc="47804EEA">
      <w:start w:val="1"/>
      <w:numFmt w:val="bullet"/>
      <w:lvlText w:val="— "/>
      <w:lvlJc w:val="left"/>
      <w:pPr>
        <w:ind w:left="766" w:hanging="360"/>
      </w:pPr>
      <w:rPr>
        <w:rFonts w:ascii="Times New Roman" w:hAnsi="Times New Roman" w:cs="Times New Roman" w:hint="default"/>
        <w:b w:val="0"/>
        <w:i w:val="0"/>
        <w:strike w:val="0"/>
        <w:color w:val="000000"/>
        <w:sz w:val="18"/>
        <w:u w:val="none"/>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15" w15:restartNumberingAfterBreak="0">
    <w:nsid w:val="3EED5C1D"/>
    <w:multiLevelType w:val="hybridMultilevel"/>
    <w:tmpl w:val="9C9A296E"/>
    <w:lvl w:ilvl="0" w:tplc="61964D02">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0CD39F7"/>
    <w:multiLevelType w:val="hybridMultilevel"/>
    <w:tmpl w:val="35CADEBC"/>
    <w:lvl w:ilvl="0" w:tplc="8562698C">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0ED0F91"/>
    <w:multiLevelType w:val="hybridMultilevel"/>
    <w:tmpl w:val="D00AA516"/>
    <w:lvl w:ilvl="0" w:tplc="ACC222E0">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48D43CB3"/>
    <w:multiLevelType w:val="hybridMultilevel"/>
    <w:tmpl w:val="A100E652"/>
    <w:lvl w:ilvl="0" w:tplc="ACC222E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E137869"/>
    <w:multiLevelType w:val="hybridMultilevel"/>
    <w:tmpl w:val="457656D2"/>
    <w:lvl w:ilvl="0" w:tplc="A156FFAE">
      <w:start w:val="9"/>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1C1270C"/>
    <w:multiLevelType w:val="hybridMultilevel"/>
    <w:tmpl w:val="3E908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A2A483E"/>
    <w:multiLevelType w:val="hybridMultilevel"/>
    <w:tmpl w:val="29888FEA"/>
    <w:lvl w:ilvl="0" w:tplc="ACC222E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60F74B8"/>
    <w:multiLevelType w:val="hybridMultilevel"/>
    <w:tmpl w:val="BADC318C"/>
    <w:lvl w:ilvl="0" w:tplc="0F00E5D2">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A2063BD"/>
    <w:multiLevelType w:val="hybridMultilevel"/>
    <w:tmpl w:val="2BE0B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C6158C5"/>
    <w:multiLevelType w:val="hybridMultilevel"/>
    <w:tmpl w:val="7E38881E"/>
    <w:lvl w:ilvl="0" w:tplc="8562698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DCD7239"/>
    <w:multiLevelType w:val="hybridMultilevel"/>
    <w:tmpl w:val="E110B32A"/>
    <w:lvl w:ilvl="0" w:tplc="A3AC9A9C">
      <w:numFmt w:val="bullet"/>
      <w:lvlText w:val="-"/>
      <w:lvlJc w:val="left"/>
      <w:pPr>
        <w:ind w:left="720" w:hanging="360"/>
      </w:pPr>
      <w:rPr>
        <w:rFonts w:ascii="Times New Roman" w:eastAsia="Malgun Gothic"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
  </w:num>
  <w:num w:numId="2">
    <w:abstractNumId w:val="12"/>
  </w:num>
  <w:num w:numId="3">
    <w:abstractNumId w:val="14"/>
  </w:num>
  <w:num w:numId="4">
    <w:abstractNumId w:val="11"/>
  </w:num>
  <w:num w:numId="5">
    <w:abstractNumId w:val="8"/>
  </w:num>
  <w:num w:numId="6">
    <w:abstractNumId w:val="0"/>
    <w:lvlOverride w:ilvl="0">
      <w:lvl w:ilvl="0">
        <w:start w:val="1"/>
        <w:numFmt w:val="bullet"/>
        <w:lvlText w:val="8.4.1.47 "/>
        <w:legacy w:legacy="1" w:legacySpace="0" w:legacyIndent="0"/>
        <w:lvlJc w:val="left"/>
        <w:pPr>
          <w:ind w:left="0" w:firstLine="0"/>
        </w:pPr>
        <w:rPr>
          <w:rFonts w:ascii="Arial" w:hAnsi="Arial" w:cs="Arial" w:hint="default"/>
          <w:b/>
          <w:i w:val="0"/>
          <w:strike w:val="0"/>
          <w:color w:val="000000"/>
          <w:sz w:val="20"/>
          <w:u w:val="none"/>
        </w:rPr>
      </w:lvl>
    </w:lvlOverride>
  </w:num>
  <w:num w:numId="7">
    <w:abstractNumId w:val="0"/>
    <w:lvlOverride w:ilvl="0">
      <w:lvl w:ilvl="0">
        <w:start w:val="1"/>
        <w:numFmt w:val="bullet"/>
        <w:lvlText w:val="Table 8-64—"/>
        <w:legacy w:legacy="1" w:legacySpace="0" w:legacyIndent="0"/>
        <w:lvlJc w:val="center"/>
        <w:pPr>
          <w:ind w:left="0" w:firstLine="0"/>
        </w:pPr>
        <w:rPr>
          <w:rFonts w:ascii="Arial" w:hAnsi="Arial" w:cs="Arial" w:hint="default"/>
          <w:b/>
          <w:i w:val="0"/>
          <w:strike w:val="0"/>
          <w:color w:val="000000"/>
          <w:sz w:val="20"/>
          <w:u w:val="none"/>
        </w:rPr>
      </w:lvl>
    </w:lvlOverride>
  </w:num>
  <w:num w:numId="8">
    <w:abstractNumId w:val="0"/>
    <w:lvlOverride w:ilvl="0">
      <w:lvl w:ilvl="0">
        <w:start w:val="1"/>
        <w:numFmt w:val="bullet"/>
        <w:lvlText w:val="Figure 8-61a—"/>
        <w:legacy w:legacy="1" w:legacySpace="0" w:legacyIndent="0"/>
        <w:lvlJc w:val="center"/>
        <w:pPr>
          <w:ind w:left="0" w:firstLine="0"/>
        </w:pPr>
        <w:rPr>
          <w:rFonts w:ascii="Arial" w:hAnsi="Arial" w:cs="Arial" w:hint="default"/>
          <w:b/>
          <w:i w:val="0"/>
          <w:strike w:val="0"/>
          <w:color w:val="000000"/>
          <w:sz w:val="20"/>
          <w:u w:val="none"/>
        </w:rPr>
      </w:lvl>
    </w:lvlOverride>
  </w:num>
  <w:num w:numId="9">
    <w:abstractNumId w:val="21"/>
  </w:num>
  <w:num w:numId="10">
    <w:abstractNumId w:val="6"/>
  </w:num>
  <w:num w:numId="11">
    <w:abstractNumId w:val="13"/>
  </w:num>
  <w:num w:numId="12">
    <w:abstractNumId w:val="15"/>
  </w:num>
  <w:num w:numId="13">
    <w:abstractNumId w:val="5"/>
  </w:num>
  <w:num w:numId="14">
    <w:abstractNumId w:val="2"/>
  </w:num>
  <w:num w:numId="15">
    <w:abstractNumId w:val="17"/>
  </w:num>
  <w:num w:numId="16">
    <w:abstractNumId w:val="16"/>
  </w:num>
  <w:num w:numId="17">
    <w:abstractNumId w:val="22"/>
  </w:num>
  <w:num w:numId="18">
    <w:abstractNumId w:val="16"/>
  </w:num>
  <w:num w:numId="19">
    <w:abstractNumId w:val="22"/>
  </w:num>
  <w:num w:numId="20">
    <w:abstractNumId w:val="24"/>
  </w:num>
  <w:num w:numId="21">
    <w:abstractNumId w:val="10"/>
  </w:num>
  <w:num w:numId="22">
    <w:abstractNumId w:val="19"/>
  </w:num>
  <w:num w:numId="23">
    <w:abstractNumId w:val="23"/>
  </w:num>
  <w:num w:numId="24">
    <w:abstractNumId w:val="18"/>
  </w:num>
  <w:num w:numId="25">
    <w:abstractNumId w:val="3"/>
  </w:num>
  <w:num w:numId="26">
    <w:abstractNumId w:val="4"/>
  </w:num>
  <w:num w:numId="27">
    <w:abstractNumId w:val="20"/>
  </w:num>
  <w:num w:numId="28">
    <w:abstractNumId w:val="9"/>
  </w:num>
  <w:num w:numId="29">
    <w:abstractNumId w:val="7"/>
  </w:num>
  <w:num w:numId="30">
    <w:abstractNumId w:val="2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6"/>
  <w:printFractionalCharacterWidth/>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440B"/>
    <w:rsid w:val="000000B2"/>
    <w:rsid w:val="000001DC"/>
    <w:rsid w:val="0000030D"/>
    <w:rsid w:val="000013EC"/>
    <w:rsid w:val="0000230D"/>
    <w:rsid w:val="00002482"/>
    <w:rsid w:val="000026B9"/>
    <w:rsid w:val="000027A5"/>
    <w:rsid w:val="00003124"/>
    <w:rsid w:val="00003800"/>
    <w:rsid w:val="000045FA"/>
    <w:rsid w:val="00006233"/>
    <w:rsid w:val="00006237"/>
    <w:rsid w:val="00006454"/>
    <w:rsid w:val="000067AA"/>
    <w:rsid w:val="00006DBB"/>
    <w:rsid w:val="0000743C"/>
    <w:rsid w:val="0001027F"/>
    <w:rsid w:val="000114EB"/>
    <w:rsid w:val="00011CD0"/>
    <w:rsid w:val="00012868"/>
    <w:rsid w:val="00013D75"/>
    <w:rsid w:val="00013F87"/>
    <w:rsid w:val="00014031"/>
    <w:rsid w:val="000142B6"/>
    <w:rsid w:val="00015678"/>
    <w:rsid w:val="000157CC"/>
    <w:rsid w:val="00016D9C"/>
    <w:rsid w:val="00017D25"/>
    <w:rsid w:val="0002028F"/>
    <w:rsid w:val="000206C2"/>
    <w:rsid w:val="00020D43"/>
    <w:rsid w:val="00021A27"/>
    <w:rsid w:val="00022086"/>
    <w:rsid w:val="00022A63"/>
    <w:rsid w:val="00023B3E"/>
    <w:rsid w:val="00023CD8"/>
    <w:rsid w:val="00024344"/>
    <w:rsid w:val="00024487"/>
    <w:rsid w:val="000268CB"/>
    <w:rsid w:val="00026FEB"/>
    <w:rsid w:val="00027D05"/>
    <w:rsid w:val="00030895"/>
    <w:rsid w:val="00031E68"/>
    <w:rsid w:val="00032DB9"/>
    <w:rsid w:val="00033648"/>
    <w:rsid w:val="00033B0A"/>
    <w:rsid w:val="00034AA8"/>
    <w:rsid w:val="00034E6F"/>
    <w:rsid w:val="000353B5"/>
    <w:rsid w:val="000358B3"/>
    <w:rsid w:val="0003795B"/>
    <w:rsid w:val="00037AD9"/>
    <w:rsid w:val="00037B1A"/>
    <w:rsid w:val="00037BE2"/>
    <w:rsid w:val="000405C4"/>
    <w:rsid w:val="00040F76"/>
    <w:rsid w:val="00042375"/>
    <w:rsid w:val="00042959"/>
    <w:rsid w:val="00043894"/>
    <w:rsid w:val="00044DC0"/>
    <w:rsid w:val="000457F4"/>
    <w:rsid w:val="000478EE"/>
    <w:rsid w:val="000479A5"/>
    <w:rsid w:val="000500B8"/>
    <w:rsid w:val="00052123"/>
    <w:rsid w:val="00053519"/>
    <w:rsid w:val="00053BEC"/>
    <w:rsid w:val="00054694"/>
    <w:rsid w:val="000567DA"/>
    <w:rsid w:val="0005688B"/>
    <w:rsid w:val="00057EE3"/>
    <w:rsid w:val="00060630"/>
    <w:rsid w:val="00060ED3"/>
    <w:rsid w:val="00061547"/>
    <w:rsid w:val="0006194B"/>
    <w:rsid w:val="00063073"/>
    <w:rsid w:val="0006359F"/>
    <w:rsid w:val="000642FC"/>
    <w:rsid w:val="0006469A"/>
    <w:rsid w:val="00064B71"/>
    <w:rsid w:val="00064CF9"/>
    <w:rsid w:val="000650DA"/>
    <w:rsid w:val="00066421"/>
    <w:rsid w:val="00066D81"/>
    <w:rsid w:val="0006732A"/>
    <w:rsid w:val="00067494"/>
    <w:rsid w:val="000676B1"/>
    <w:rsid w:val="00070097"/>
    <w:rsid w:val="00070ABB"/>
    <w:rsid w:val="00071131"/>
    <w:rsid w:val="00071971"/>
    <w:rsid w:val="00072169"/>
    <w:rsid w:val="00072409"/>
    <w:rsid w:val="00072533"/>
    <w:rsid w:val="00073838"/>
    <w:rsid w:val="00073BAA"/>
    <w:rsid w:val="00073BB4"/>
    <w:rsid w:val="000751BD"/>
    <w:rsid w:val="000755EC"/>
    <w:rsid w:val="00075C3C"/>
    <w:rsid w:val="00075E1E"/>
    <w:rsid w:val="00076885"/>
    <w:rsid w:val="00076D3E"/>
    <w:rsid w:val="000771D9"/>
    <w:rsid w:val="00077C25"/>
    <w:rsid w:val="00077D12"/>
    <w:rsid w:val="00080ACC"/>
    <w:rsid w:val="00080E1A"/>
    <w:rsid w:val="000815C7"/>
    <w:rsid w:val="00081E62"/>
    <w:rsid w:val="0008222D"/>
    <w:rsid w:val="000823A5"/>
    <w:rsid w:val="000823C8"/>
    <w:rsid w:val="000829FF"/>
    <w:rsid w:val="00082B8A"/>
    <w:rsid w:val="0008302D"/>
    <w:rsid w:val="00084297"/>
    <w:rsid w:val="0008479B"/>
    <w:rsid w:val="000865AA"/>
    <w:rsid w:val="00086780"/>
    <w:rsid w:val="00087534"/>
    <w:rsid w:val="000877BB"/>
    <w:rsid w:val="00090640"/>
    <w:rsid w:val="00091349"/>
    <w:rsid w:val="00092971"/>
    <w:rsid w:val="00092AC6"/>
    <w:rsid w:val="00093AD2"/>
    <w:rsid w:val="00093F1F"/>
    <w:rsid w:val="00094FFA"/>
    <w:rsid w:val="0009661D"/>
    <w:rsid w:val="00096697"/>
    <w:rsid w:val="00096DB3"/>
    <w:rsid w:val="0009713F"/>
    <w:rsid w:val="00097BAC"/>
    <w:rsid w:val="000A1C31"/>
    <w:rsid w:val="000A1F25"/>
    <w:rsid w:val="000A2BAE"/>
    <w:rsid w:val="000A37B1"/>
    <w:rsid w:val="000A3FDA"/>
    <w:rsid w:val="000A4D1E"/>
    <w:rsid w:val="000A671D"/>
    <w:rsid w:val="000A7680"/>
    <w:rsid w:val="000A7CD1"/>
    <w:rsid w:val="000B041A"/>
    <w:rsid w:val="000B083E"/>
    <w:rsid w:val="000B0DAF"/>
    <w:rsid w:val="000B2612"/>
    <w:rsid w:val="000B40F8"/>
    <w:rsid w:val="000B46E3"/>
    <w:rsid w:val="000B50F5"/>
    <w:rsid w:val="000B58CF"/>
    <w:rsid w:val="000B59FE"/>
    <w:rsid w:val="000C15D3"/>
    <w:rsid w:val="000C1B3F"/>
    <w:rsid w:val="000C3186"/>
    <w:rsid w:val="000C3193"/>
    <w:rsid w:val="000C323E"/>
    <w:rsid w:val="000C54F3"/>
    <w:rsid w:val="000C5EF5"/>
    <w:rsid w:val="000C6A2F"/>
    <w:rsid w:val="000C7EB2"/>
    <w:rsid w:val="000D174A"/>
    <w:rsid w:val="000D1AD4"/>
    <w:rsid w:val="000D1C7D"/>
    <w:rsid w:val="000D276A"/>
    <w:rsid w:val="000D27F1"/>
    <w:rsid w:val="000D2A5D"/>
    <w:rsid w:val="000D2F1B"/>
    <w:rsid w:val="000D3EB6"/>
    <w:rsid w:val="000D4A8F"/>
    <w:rsid w:val="000D5EBD"/>
    <w:rsid w:val="000D674F"/>
    <w:rsid w:val="000D74CB"/>
    <w:rsid w:val="000E0494"/>
    <w:rsid w:val="000E1085"/>
    <w:rsid w:val="000E1C37"/>
    <w:rsid w:val="000E1D7B"/>
    <w:rsid w:val="000E3138"/>
    <w:rsid w:val="000E4B82"/>
    <w:rsid w:val="000E6539"/>
    <w:rsid w:val="000E6771"/>
    <w:rsid w:val="000E70CA"/>
    <w:rsid w:val="000E720C"/>
    <w:rsid w:val="000E752D"/>
    <w:rsid w:val="000E78AE"/>
    <w:rsid w:val="000F0021"/>
    <w:rsid w:val="000F12BE"/>
    <w:rsid w:val="000F16A2"/>
    <w:rsid w:val="000F238C"/>
    <w:rsid w:val="000F2F7D"/>
    <w:rsid w:val="000F34A8"/>
    <w:rsid w:val="000F45EE"/>
    <w:rsid w:val="000F4937"/>
    <w:rsid w:val="000F5088"/>
    <w:rsid w:val="000F5864"/>
    <w:rsid w:val="000F685B"/>
    <w:rsid w:val="000F6BB9"/>
    <w:rsid w:val="000F76F0"/>
    <w:rsid w:val="001005A8"/>
    <w:rsid w:val="00100937"/>
    <w:rsid w:val="00100E3B"/>
    <w:rsid w:val="001015F8"/>
    <w:rsid w:val="0010169A"/>
    <w:rsid w:val="00101B37"/>
    <w:rsid w:val="00101D8F"/>
    <w:rsid w:val="00101DB5"/>
    <w:rsid w:val="001020F1"/>
    <w:rsid w:val="00103FF5"/>
    <w:rsid w:val="0010469F"/>
    <w:rsid w:val="00104BDB"/>
    <w:rsid w:val="00105918"/>
    <w:rsid w:val="00105CF3"/>
    <w:rsid w:val="00106399"/>
    <w:rsid w:val="001072D3"/>
    <w:rsid w:val="00107F70"/>
    <w:rsid w:val="001101C2"/>
    <w:rsid w:val="001109AA"/>
    <w:rsid w:val="00111F01"/>
    <w:rsid w:val="0011284A"/>
    <w:rsid w:val="00112C6A"/>
    <w:rsid w:val="00113B5F"/>
    <w:rsid w:val="00114B35"/>
    <w:rsid w:val="00114FCA"/>
    <w:rsid w:val="00115A75"/>
    <w:rsid w:val="00115B7B"/>
    <w:rsid w:val="001171F8"/>
    <w:rsid w:val="00117299"/>
    <w:rsid w:val="001178B6"/>
    <w:rsid w:val="00120298"/>
    <w:rsid w:val="001206ED"/>
    <w:rsid w:val="00120BD6"/>
    <w:rsid w:val="001215C0"/>
    <w:rsid w:val="00122191"/>
    <w:rsid w:val="0012278E"/>
    <w:rsid w:val="00122D51"/>
    <w:rsid w:val="0012584E"/>
    <w:rsid w:val="00125C8E"/>
    <w:rsid w:val="00126052"/>
    <w:rsid w:val="00126237"/>
    <w:rsid w:val="001274A8"/>
    <w:rsid w:val="001275D7"/>
    <w:rsid w:val="00127723"/>
    <w:rsid w:val="0012782D"/>
    <w:rsid w:val="00130101"/>
    <w:rsid w:val="0013132D"/>
    <w:rsid w:val="00131C0B"/>
    <w:rsid w:val="00131FC4"/>
    <w:rsid w:val="0013228B"/>
    <w:rsid w:val="001323DB"/>
    <w:rsid w:val="00132736"/>
    <w:rsid w:val="001332AF"/>
    <w:rsid w:val="00134114"/>
    <w:rsid w:val="00135032"/>
    <w:rsid w:val="0013535C"/>
    <w:rsid w:val="00135B4B"/>
    <w:rsid w:val="00135C74"/>
    <w:rsid w:val="0013699E"/>
    <w:rsid w:val="00137E94"/>
    <w:rsid w:val="001408EE"/>
    <w:rsid w:val="001419AB"/>
    <w:rsid w:val="001420E5"/>
    <w:rsid w:val="001448D8"/>
    <w:rsid w:val="001449D1"/>
    <w:rsid w:val="001450BB"/>
    <w:rsid w:val="001459E7"/>
    <w:rsid w:val="00145C98"/>
    <w:rsid w:val="00146D19"/>
    <w:rsid w:val="00146E35"/>
    <w:rsid w:val="00147106"/>
    <w:rsid w:val="001471D5"/>
    <w:rsid w:val="00147904"/>
    <w:rsid w:val="0015056F"/>
    <w:rsid w:val="00150F68"/>
    <w:rsid w:val="00151729"/>
    <w:rsid w:val="00151BBE"/>
    <w:rsid w:val="001523EB"/>
    <w:rsid w:val="00152809"/>
    <w:rsid w:val="00154791"/>
    <w:rsid w:val="00154B26"/>
    <w:rsid w:val="001557CB"/>
    <w:rsid w:val="001559BB"/>
    <w:rsid w:val="00156C4B"/>
    <w:rsid w:val="0016428D"/>
    <w:rsid w:val="00164438"/>
    <w:rsid w:val="00165372"/>
    <w:rsid w:val="00165830"/>
    <w:rsid w:val="00165BE6"/>
    <w:rsid w:val="00166470"/>
    <w:rsid w:val="00166E9F"/>
    <w:rsid w:val="0016736B"/>
    <w:rsid w:val="00167D2A"/>
    <w:rsid w:val="00170292"/>
    <w:rsid w:val="001702CA"/>
    <w:rsid w:val="00171650"/>
    <w:rsid w:val="00172489"/>
    <w:rsid w:val="00172DD9"/>
    <w:rsid w:val="001738FD"/>
    <w:rsid w:val="001755EA"/>
    <w:rsid w:val="00175CDF"/>
    <w:rsid w:val="00176465"/>
    <w:rsid w:val="0017659B"/>
    <w:rsid w:val="00176BC6"/>
    <w:rsid w:val="00177BCE"/>
    <w:rsid w:val="0018060F"/>
    <w:rsid w:val="001812B0"/>
    <w:rsid w:val="00181423"/>
    <w:rsid w:val="001821E0"/>
    <w:rsid w:val="00183698"/>
    <w:rsid w:val="00183F4C"/>
    <w:rsid w:val="0018577E"/>
    <w:rsid w:val="00185806"/>
    <w:rsid w:val="00185FA2"/>
    <w:rsid w:val="00186166"/>
    <w:rsid w:val="001869E8"/>
    <w:rsid w:val="00187129"/>
    <w:rsid w:val="00190187"/>
    <w:rsid w:val="0019142D"/>
    <w:rsid w:val="0019164F"/>
    <w:rsid w:val="00192070"/>
    <w:rsid w:val="00192716"/>
    <w:rsid w:val="00192C6E"/>
    <w:rsid w:val="00193C39"/>
    <w:rsid w:val="001943F7"/>
    <w:rsid w:val="00197132"/>
    <w:rsid w:val="00197B92"/>
    <w:rsid w:val="001A041B"/>
    <w:rsid w:val="001A0BCF"/>
    <w:rsid w:val="001A0CEC"/>
    <w:rsid w:val="001A0EDB"/>
    <w:rsid w:val="001A100B"/>
    <w:rsid w:val="001A1650"/>
    <w:rsid w:val="001A1B7C"/>
    <w:rsid w:val="001A1F3C"/>
    <w:rsid w:val="001A2240"/>
    <w:rsid w:val="001A2687"/>
    <w:rsid w:val="001A2CDE"/>
    <w:rsid w:val="001A2D8C"/>
    <w:rsid w:val="001A2F2B"/>
    <w:rsid w:val="001A3B1F"/>
    <w:rsid w:val="001A5773"/>
    <w:rsid w:val="001A5FEF"/>
    <w:rsid w:val="001A6C1B"/>
    <w:rsid w:val="001A77FD"/>
    <w:rsid w:val="001A783E"/>
    <w:rsid w:val="001B0001"/>
    <w:rsid w:val="001B05CC"/>
    <w:rsid w:val="001B252D"/>
    <w:rsid w:val="001B2904"/>
    <w:rsid w:val="001B322C"/>
    <w:rsid w:val="001B4811"/>
    <w:rsid w:val="001B4D66"/>
    <w:rsid w:val="001B5561"/>
    <w:rsid w:val="001B63BC"/>
    <w:rsid w:val="001B7137"/>
    <w:rsid w:val="001C07E0"/>
    <w:rsid w:val="001C0FA3"/>
    <w:rsid w:val="001C1FCC"/>
    <w:rsid w:val="001C2534"/>
    <w:rsid w:val="001C3E9B"/>
    <w:rsid w:val="001C4744"/>
    <w:rsid w:val="001C501D"/>
    <w:rsid w:val="001C6CD8"/>
    <w:rsid w:val="001C78D9"/>
    <w:rsid w:val="001C7CCE"/>
    <w:rsid w:val="001C7F8D"/>
    <w:rsid w:val="001D0344"/>
    <w:rsid w:val="001D15ED"/>
    <w:rsid w:val="001D2A6C"/>
    <w:rsid w:val="001D2ADC"/>
    <w:rsid w:val="001D328B"/>
    <w:rsid w:val="001D3CA6"/>
    <w:rsid w:val="001D4A93"/>
    <w:rsid w:val="001D5F28"/>
    <w:rsid w:val="001D6545"/>
    <w:rsid w:val="001D7529"/>
    <w:rsid w:val="001D7948"/>
    <w:rsid w:val="001D7EDC"/>
    <w:rsid w:val="001E0946"/>
    <w:rsid w:val="001E1001"/>
    <w:rsid w:val="001E15F8"/>
    <w:rsid w:val="001E1C8D"/>
    <w:rsid w:val="001E2A4F"/>
    <w:rsid w:val="001E2F2D"/>
    <w:rsid w:val="001E2FA5"/>
    <w:rsid w:val="001E32FA"/>
    <w:rsid w:val="001E349E"/>
    <w:rsid w:val="001E4312"/>
    <w:rsid w:val="001E4D85"/>
    <w:rsid w:val="001E4DA5"/>
    <w:rsid w:val="001E4DFC"/>
    <w:rsid w:val="001E6267"/>
    <w:rsid w:val="001E7799"/>
    <w:rsid w:val="001E7806"/>
    <w:rsid w:val="001E7C32"/>
    <w:rsid w:val="001E7E20"/>
    <w:rsid w:val="001F0210"/>
    <w:rsid w:val="001F0891"/>
    <w:rsid w:val="001F0C37"/>
    <w:rsid w:val="001F10F7"/>
    <w:rsid w:val="001F130D"/>
    <w:rsid w:val="001F13CA"/>
    <w:rsid w:val="001F1570"/>
    <w:rsid w:val="001F207A"/>
    <w:rsid w:val="001F270E"/>
    <w:rsid w:val="001F29AD"/>
    <w:rsid w:val="001F3DB9"/>
    <w:rsid w:val="001F45A4"/>
    <w:rsid w:val="001F491C"/>
    <w:rsid w:val="001F50E9"/>
    <w:rsid w:val="001F5AE6"/>
    <w:rsid w:val="001F5C29"/>
    <w:rsid w:val="001F5D16"/>
    <w:rsid w:val="001F61C1"/>
    <w:rsid w:val="001F620B"/>
    <w:rsid w:val="001F67D2"/>
    <w:rsid w:val="001F77AB"/>
    <w:rsid w:val="0020013A"/>
    <w:rsid w:val="002002A6"/>
    <w:rsid w:val="0020058A"/>
    <w:rsid w:val="0020116B"/>
    <w:rsid w:val="00202CD8"/>
    <w:rsid w:val="002035EE"/>
    <w:rsid w:val="0020462A"/>
    <w:rsid w:val="002046A1"/>
    <w:rsid w:val="002048BC"/>
    <w:rsid w:val="0020501A"/>
    <w:rsid w:val="002063EC"/>
    <w:rsid w:val="00206C7A"/>
    <w:rsid w:val="00206D24"/>
    <w:rsid w:val="00210DDD"/>
    <w:rsid w:val="00210EBB"/>
    <w:rsid w:val="002125D6"/>
    <w:rsid w:val="00212B31"/>
    <w:rsid w:val="00212E2A"/>
    <w:rsid w:val="00213330"/>
    <w:rsid w:val="002137CB"/>
    <w:rsid w:val="002141B2"/>
    <w:rsid w:val="00214935"/>
    <w:rsid w:val="00214B50"/>
    <w:rsid w:val="0021525B"/>
    <w:rsid w:val="00215A56"/>
    <w:rsid w:val="00215A82"/>
    <w:rsid w:val="00215E32"/>
    <w:rsid w:val="00215F36"/>
    <w:rsid w:val="00216771"/>
    <w:rsid w:val="00220581"/>
    <w:rsid w:val="002208B9"/>
    <w:rsid w:val="002212DC"/>
    <w:rsid w:val="0022139A"/>
    <w:rsid w:val="00222167"/>
    <w:rsid w:val="00222261"/>
    <w:rsid w:val="00222778"/>
    <w:rsid w:val="002239F2"/>
    <w:rsid w:val="00223B55"/>
    <w:rsid w:val="00224133"/>
    <w:rsid w:val="00224D82"/>
    <w:rsid w:val="002251A9"/>
    <w:rsid w:val="002253C9"/>
    <w:rsid w:val="00225508"/>
    <w:rsid w:val="00225570"/>
    <w:rsid w:val="0022599C"/>
    <w:rsid w:val="00226ECD"/>
    <w:rsid w:val="00230944"/>
    <w:rsid w:val="00231F3B"/>
    <w:rsid w:val="002323FE"/>
    <w:rsid w:val="00233E60"/>
    <w:rsid w:val="00234B0A"/>
    <w:rsid w:val="00234C13"/>
    <w:rsid w:val="002369FD"/>
    <w:rsid w:val="00236A7E"/>
    <w:rsid w:val="0023760F"/>
    <w:rsid w:val="00237985"/>
    <w:rsid w:val="00240895"/>
    <w:rsid w:val="00241AD7"/>
    <w:rsid w:val="00243ADE"/>
    <w:rsid w:val="002470AC"/>
    <w:rsid w:val="0024720B"/>
    <w:rsid w:val="00247FAE"/>
    <w:rsid w:val="002505B2"/>
    <w:rsid w:val="00252D47"/>
    <w:rsid w:val="0025375C"/>
    <w:rsid w:val="002539AB"/>
    <w:rsid w:val="00253F35"/>
    <w:rsid w:val="00254324"/>
    <w:rsid w:val="002543E6"/>
    <w:rsid w:val="0025516B"/>
    <w:rsid w:val="00255A8B"/>
    <w:rsid w:val="00255B57"/>
    <w:rsid w:val="00257397"/>
    <w:rsid w:val="002618B9"/>
    <w:rsid w:val="00262D56"/>
    <w:rsid w:val="00263092"/>
    <w:rsid w:val="0026342D"/>
    <w:rsid w:val="0026408E"/>
    <w:rsid w:val="00264853"/>
    <w:rsid w:val="00264AC4"/>
    <w:rsid w:val="00264AC5"/>
    <w:rsid w:val="002662A5"/>
    <w:rsid w:val="002669C5"/>
    <w:rsid w:val="002674D1"/>
    <w:rsid w:val="00270171"/>
    <w:rsid w:val="00270836"/>
    <w:rsid w:val="00270F98"/>
    <w:rsid w:val="00271FF4"/>
    <w:rsid w:val="00272BAD"/>
    <w:rsid w:val="00273257"/>
    <w:rsid w:val="0027384D"/>
    <w:rsid w:val="00273F9F"/>
    <w:rsid w:val="00273FA9"/>
    <w:rsid w:val="00274A4A"/>
    <w:rsid w:val="002773F1"/>
    <w:rsid w:val="00277600"/>
    <w:rsid w:val="00281013"/>
    <w:rsid w:val="00281A5D"/>
    <w:rsid w:val="00282053"/>
    <w:rsid w:val="00282EFB"/>
    <w:rsid w:val="00283202"/>
    <w:rsid w:val="002833DD"/>
    <w:rsid w:val="00283DAF"/>
    <w:rsid w:val="00284088"/>
    <w:rsid w:val="00284C5E"/>
    <w:rsid w:val="0028629A"/>
    <w:rsid w:val="00286435"/>
    <w:rsid w:val="00287B9F"/>
    <w:rsid w:val="00291097"/>
    <w:rsid w:val="002919E5"/>
    <w:rsid w:val="00291A10"/>
    <w:rsid w:val="00292406"/>
    <w:rsid w:val="00292B5D"/>
    <w:rsid w:val="00292CFD"/>
    <w:rsid w:val="0029309B"/>
    <w:rsid w:val="00293880"/>
    <w:rsid w:val="002946D4"/>
    <w:rsid w:val="00294B37"/>
    <w:rsid w:val="00296722"/>
    <w:rsid w:val="00297F3F"/>
    <w:rsid w:val="002A0891"/>
    <w:rsid w:val="002A195C"/>
    <w:rsid w:val="002A251F"/>
    <w:rsid w:val="002A3AAB"/>
    <w:rsid w:val="002A3CEC"/>
    <w:rsid w:val="002A4A61"/>
    <w:rsid w:val="002A4C48"/>
    <w:rsid w:val="002A55B1"/>
    <w:rsid w:val="002A624A"/>
    <w:rsid w:val="002A74C6"/>
    <w:rsid w:val="002A795E"/>
    <w:rsid w:val="002B06F5"/>
    <w:rsid w:val="002B0983"/>
    <w:rsid w:val="002B0F18"/>
    <w:rsid w:val="002B3318"/>
    <w:rsid w:val="002B3534"/>
    <w:rsid w:val="002B5901"/>
    <w:rsid w:val="002B5973"/>
    <w:rsid w:val="002C0A7F"/>
    <w:rsid w:val="002C1C39"/>
    <w:rsid w:val="002C271D"/>
    <w:rsid w:val="002C2A2B"/>
    <w:rsid w:val="002C47EF"/>
    <w:rsid w:val="002C49D8"/>
    <w:rsid w:val="002C6B4F"/>
    <w:rsid w:val="002C6CFB"/>
    <w:rsid w:val="002C6EA9"/>
    <w:rsid w:val="002C72E1"/>
    <w:rsid w:val="002C7F2A"/>
    <w:rsid w:val="002D001B"/>
    <w:rsid w:val="002D0B02"/>
    <w:rsid w:val="002D1B22"/>
    <w:rsid w:val="002D1D40"/>
    <w:rsid w:val="002D1F74"/>
    <w:rsid w:val="002D3073"/>
    <w:rsid w:val="002D3C10"/>
    <w:rsid w:val="002D518F"/>
    <w:rsid w:val="002D5D5C"/>
    <w:rsid w:val="002D5F2D"/>
    <w:rsid w:val="002D5F3F"/>
    <w:rsid w:val="002D6F6A"/>
    <w:rsid w:val="002D7ED5"/>
    <w:rsid w:val="002D7F24"/>
    <w:rsid w:val="002E1B18"/>
    <w:rsid w:val="002E2017"/>
    <w:rsid w:val="002E2AD1"/>
    <w:rsid w:val="002E3403"/>
    <w:rsid w:val="002E340A"/>
    <w:rsid w:val="002E3706"/>
    <w:rsid w:val="002E4612"/>
    <w:rsid w:val="002E6FF6"/>
    <w:rsid w:val="002F0915"/>
    <w:rsid w:val="002F0CA0"/>
    <w:rsid w:val="002F1269"/>
    <w:rsid w:val="002F25B2"/>
    <w:rsid w:val="002F279E"/>
    <w:rsid w:val="002F2BC5"/>
    <w:rsid w:val="002F376B"/>
    <w:rsid w:val="002F3817"/>
    <w:rsid w:val="002F47F4"/>
    <w:rsid w:val="002F499D"/>
    <w:rsid w:val="002F50E3"/>
    <w:rsid w:val="002F53C6"/>
    <w:rsid w:val="002F5C8C"/>
    <w:rsid w:val="002F6331"/>
    <w:rsid w:val="002F6EE5"/>
    <w:rsid w:val="002F7199"/>
    <w:rsid w:val="002F7D11"/>
    <w:rsid w:val="0030034E"/>
    <w:rsid w:val="0030081B"/>
    <w:rsid w:val="003021B7"/>
    <w:rsid w:val="003024ED"/>
    <w:rsid w:val="0030268D"/>
    <w:rsid w:val="003027D6"/>
    <w:rsid w:val="00302AB5"/>
    <w:rsid w:val="003034AC"/>
    <w:rsid w:val="0030382C"/>
    <w:rsid w:val="00304CD2"/>
    <w:rsid w:val="00305D12"/>
    <w:rsid w:val="00305D6E"/>
    <w:rsid w:val="0030782E"/>
    <w:rsid w:val="00307F5F"/>
    <w:rsid w:val="00312500"/>
    <w:rsid w:val="00313CB2"/>
    <w:rsid w:val="003143D6"/>
    <w:rsid w:val="003144D3"/>
    <w:rsid w:val="00315B52"/>
    <w:rsid w:val="00315DE7"/>
    <w:rsid w:val="003174C8"/>
    <w:rsid w:val="00317691"/>
    <w:rsid w:val="00317A7D"/>
    <w:rsid w:val="00320ED2"/>
    <w:rsid w:val="003214E2"/>
    <w:rsid w:val="0032171D"/>
    <w:rsid w:val="003222DD"/>
    <w:rsid w:val="003231DA"/>
    <w:rsid w:val="00323548"/>
    <w:rsid w:val="0032433D"/>
    <w:rsid w:val="00324BB2"/>
    <w:rsid w:val="00325AB6"/>
    <w:rsid w:val="00326126"/>
    <w:rsid w:val="003267C0"/>
    <w:rsid w:val="00326DCD"/>
    <w:rsid w:val="0033057A"/>
    <w:rsid w:val="0033057D"/>
    <w:rsid w:val="003308A8"/>
    <w:rsid w:val="00331749"/>
    <w:rsid w:val="00331E0E"/>
    <w:rsid w:val="00332325"/>
    <w:rsid w:val="00332A81"/>
    <w:rsid w:val="00332D21"/>
    <w:rsid w:val="00334597"/>
    <w:rsid w:val="003345D0"/>
    <w:rsid w:val="00334D70"/>
    <w:rsid w:val="00334DEA"/>
    <w:rsid w:val="00335158"/>
    <w:rsid w:val="003356C2"/>
    <w:rsid w:val="00336924"/>
    <w:rsid w:val="00336B01"/>
    <w:rsid w:val="00336F5F"/>
    <w:rsid w:val="003370C8"/>
    <w:rsid w:val="003425BB"/>
    <w:rsid w:val="00343554"/>
    <w:rsid w:val="003449F9"/>
    <w:rsid w:val="00344DA5"/>
    <w:rsid w:val="003451F9"/>
    <w:rsid w:val="00345650"/>
    <w:rsid w:val="0034581F"/>
    <w:rsid w:val="0034592B"/>
    <w:rsid w:val="00345A9E"/>
    <w:rsid w:val="0034623F"/>
    <w:rsid w:val="00346854"/>
    <w:rsid w:val="003479E4"/>
    <w:rsid w:val="00347C43"/>
    <w:rsid w:val="003503C7"/>
    <w:rsid w:val="003504B5"/>
    <w:rsid w:val="003504CA"/>
    <w:rsid w:val="00350CA7"/>
    <w:rsid w:val="00350CFC"/>
    <w:rsid w:val="0035213C"/>
    <w:rsid w:val="00352C29"/>
    <w:rsid w:val="00352DC1"/>
    <w:rsid w:val="00355254"/>
    <w:rsid w:val="0035591D"/>
    <w:rsid w:val="00356265"/>
    <w:rsid w:val="00357A7C"/>
    <w:rsid w:val="00357F36"/>
    <w:rsid w:val="00360C87"/>
    <w:rsid w:val="003622ED"/>
    <w:rsid w:val="00362BFB"/>
    <w:rsid w:val="00362C5B"/>
    <w:rsid w:val="00363547"/>
    <w:rsid w:val="003637BD"/>
    <w:rsid w:val="00366AF0"/>
    <w:rsid w:val="00366D58"/>
    <w:rsid w:val="003678EE"/>
    <w:rsid w:val="003713CA"/>
    <w:rsid w:val="00371916"/>
    <w:rsid w:val="00371E4A"/>
    <w:rsid w:val="0037201A"/>
    <w:rsid w:val="00372213"/>
    <w:rsid w:val="003724BD"/>
    <w:rsid w:val="003729FC"/>
    <w:rsid w:val="00372FCA"/>
    <w:rsid w:val="00374C87"/>
    <w:rsid w:val="00374CBC"/>
    <w:rsid w:val="00374E5A"/>
    <w:rsid w:val="003766B9"/>
    <w:rsid w:val="00376E69"/>
    <w:rsid w:val="00381044"/>
    <w:rsid w:val="00381F98"/>
    <w:rsid w:val="00382C54"/>
    <w:rsid w:val="00383766"/>
    <w:rsid w:val="00383C03"/>
    <w:rsid w:val="00383D1B"/>
    <w:rsid w:val="00384344"/>
    <w:rsid w:val="0038516A"/>
    <w:rsid w:val="00385654"/>
    <w:rsid w:val="00385FD6"/>
    <w:rsid w:val="0038601E"/>
    <w:rsid w:val="00387A77"/>
    <w:rsid w:val="003906A1"/>
    <w:rsid w:val="003912B7"/>
    <w:rsid w:val="00391845"/>
    <w:rsid w:val="003924F8"/>
    <w:rsid w:val="003945E3"/>
    <w:rsid w:val="00395A0C"/>
    <w:rsid w:val="00395A50"/>
    <w:rsid w:val="00395E57"/>
    <w:rsid w:val="00396FA4"/>
    <w:rsid w:val="0039787F"/>
    <w:rsid w:val="003A161F"/>
    <w:rsid w:val="003A1693"/>
    <w:rsid w:val="003A1CC7"/>
    <w:rsid w:val="003A1CFA"/>
    <w:rsid w:val="003A22E2"/>
    <w:rsid w:val="003A29E6"/>
    <w:rsid w:val="003A3196"/>
    <w:rsid w:val="003A36DB"/>
    <w:rsid w:val="003A3ABC"/>
    <w:rsid w:val="003A43E6"/>
    <w:rsid w:val="003A478D"/>
    <w:rsid w:val="003A5A0C"/>
    <w:rsid w:val="003A5BFF"/>
    <w:rsid w:val="003A6244"/>
    <w:rsid w:val="003A6328"/>
    <w:rsid w:val="003A6AC1"/>
    <w:rsid w:val="003A74EB"/>
    <w:rsid w:val="003A774A"/>
    <w:rsid w:val="003A7B64"/>
    <w:rsid w:val="003A7ECE"/>
    <w:rsid w:val="003B03CE"/>
    <w:rsid w:val="003B09DE"/>
    <w:rsid w:val="003B2D05"/>
    <w:rsid w:val="003B3C5F"/>
    <w:rsid w:val="003B4DAD"/>
    <w:rsid w:val="003B52F2"/>
    <w:rsid w:val="003B5EEB"/>
    <w:rsid w:val="003B60C3"/>
    <w:rsid w:val="003B6329"/>
    <w:rsid w:val="003B64A5"/>
    <w:rsid w:val="003B6F60"/>
    <w:rsid w:val="003B76BD"/>
    <w:rsid w:val="003B783A"/>
    <w:rsid w:val="003C045C"/>
    <w:rsid w:val="003C120C"/>
    <w:rsid w:val="003C2986"/>
    <w:rsid w:val="003C2B82"/>
    <w:rsid w:val="003C315D"/>
    <w:rsid w:val="003C3A11"/>
    <w:rsid w:val="003C47A5"/>
    <w:rsid w:val="003C47D1"/>
    <w:rsid w:val="003C56D8"/>
    <w:rsid w:val="003C58AE"/>
    <w:rsid w:val="003C74FF"/>
    <w:rsid w:val="003D0004"/>
    <w:rsid w:val="003D0525"/>
    <w:rsid w:val="003D1D90"/>
    <w:rsid w:val="003D236D"/>
    <w:rsid w:val="003D26A5"/>
    <w:rsid w:val="003D2A64"/>
    <w:rsid w:val="003D3618"/>
    <w:rsid w:val="003D3623"/>
    <w:rsid w:val="003D3F93"/>
    <w:rsid w:val="003D4734"/>
    <w:rsid w:val="003D5013"/>
    <w:rsid w:val="003D559C"/>
    <w:rsid w:val="003D5F14"/>
    <w:rsid w:val="003D664E"/>
    <w:rsid w:val="003D6C4E"/>
    <w:rsid w:val="003D762E"/>
    <w:rsid w:val="003D77A3"/>
    <w:rsid w:val="003D78BC"/>
    <w:rsid w:val="003D78F7"/>
    <w:rsid w:val="003D7A56"/>
    <w:rsid w:val="003E29E2"/>
    <w:rsid w:val="003E2EAF"/>
    <w:rsid w:val="003E32DF"/>
    <w:rsid w:val="003E3FAD"/>
    <w:rsid w:val="003E416D"/>
    <w:rsid w:val="003E4403"/>
    <w:rsid w:val="003E5916"/>
    <w:rsid w:val="003E5CD9"/>
    <w:rsid w:val="003E5DE7"/>
    <w:rsid w:val="003E6208"/>
    <w:rsid w:val="003E667C"/>
    <w:rsid w:val="003E7414"/>
    <w:rsid w:val="003E7F99"/>
    <w:rsid w:val="003F1281"/>
    <w:rsid w:val="003F2B96"/>
    <w:rsid w:val="003F2D6C"/>
    <w:rsid w:val="003F3305"/>
    <w:rsid w:val="003F511D"/>
    <w:rsid w:val="003F53FF"/>
    <w:rsid w:val="003F5DA1"/>
    <w:rsid w:val="003F6B76"/>
    <w:rsid w:val="003F7312"/>
    <w:rsid w:val="003F793B"/>
    <w:rsid w:val="004010D0"/>
    <w:rsid w:val="004014AE"/>
    <w:rsid w:val="00402B15"/>
    <w:rsid w:val="00403271"/>
    <w:rsid w:val="00403645"/>
    <w:rsid w:val="00403872"/>
    <w:rsid w:val="00403975"/>
    <w:rsid w:val="00403B13"/>
    <w:rsid w:val="00403F46"/>
    <w:rsid w:val="00404D05"/>
    <w:rsid w:val="004051EE"/>
    <w:rsid w:val="004079DE"/>
    <w:rsid w:val="00407C5B"/>
    <w:rsid w:val="004110BE"/>
    <w:rsid w:val="0041147F"/>
    <w:rsid w:val="00411A99"/>
    <w:rsid w:val="00411C03"/>
    <w:rsid w:val="00411E59"/>
    <w:rsid w:val="004121F0"/>
    <w:rsid w:val="00412D03"/>
    <w:rsid w:val="004138E3"/>
    <w:rsid w:val="0041562C"/>
    <w:rsid w:val="00415C55"/>
    <w:rsid w:val="00417AAD"/>
    <w:rsid w:val="00417B09"/>
    <w:rsid w:val="004209D5"/>
    <w:rsid w:val="00421159"/>
    <w:rsid w:val="00421A46"/>
    <w:rsid w:val="00422546"/>
    <w:rsid w:val="00422A0F"/>
    <w:rsid w:val="00422D5C"/>
    <w:rsid w:val="00422E84"/>
    <w:rsid w:val="00423116"/>
    <w:rsid w:val="00423634"/>
    <w:rsid w:val="00425E31"/>
    <w:rsid w:val="004261E8"/>
    <w:rsid w:val="004262CC"/>
    <w:rsid w:val="00426A49"/>
    <w:rsid w:val="004270C7"/>
    <w:rsid w:val="004300A5"/>
    <w:rsid w:val="00430648"/>
    <w:rsid w:val="00430E74"/>
    <w:rsid w:val="00432069"/>
    <w:rsid w:val="004322C7"/>
    <w:rsid w:val="00432F5F"/>
    <w:rsid w:val="004332BB"/>
    <w:rsid w:val="004339CB"/>
    <w:rsid w:val="004342BA"/>
    <w:rsid w:val="00435208"/>
    <w:rsid w:val="00435703"/>
    <w:rsid w:val="00435B95"/>
    <w:rsid w:val="00435BE9"/>
    <w:rsid w:val="0043632B"/>
    <w:rsid w:val="004366AD"/>
    <w:rsid w:val="0043681B"/>
    <w:rsid w:val="0043715A"/>
    <w:rsid w:val="00437814"/>
    <w:rsid w:val="004402C9"/>
    <w:rsid w:val="00440D58"/>
    <w:rsid w:val="00440FF1"/>
    <w:rsid w:val="00441432"/>
    <w:rsid w:val="004417F2"/>
    <w:rsid w:val="00442521"/>
    <w:rsid w:val="00442799"/>
    <w:rsid w:val="00443561"/>
    <w:rsid w:val="00443FBF"/>
    <w:rsid w:val="004452DF"/>
    <w:rsid w:val="004456E3"/>
    <w:rsid w:val="00446173"/>
    <w:rsid w:val="00447775"/>
    <w:rsid w:val="004507E7"/>
    <w:rsid w:val="0045084E"/>
    <w:rsid w:val="00450CC0"/>
    <w:rsid w:val="004520F4"/>
    <w:rsid w:val="0045288D"/>
    <w:rsid w:val="00453127"/>
    <w:rsid w:val="004535CB"/>
    <w:rsid w:val="00453A44"/>
    <w:rsid w:val="00454BDC"/>
    <w:rsid w:val="00457028"/>
    <w:rsid w:val="00457E32"/>
    <w:rsid w:val="00457E3B"/>
    <w:rsid w:val="00457FA3"/>
    <w:rsid w:val="00460ECA"/>
    <w:rsid w:val="00461C2E"/>
    <w:rsid w:val="00462172"/>
    <w:rsid w:val="004625C3"/>
    <w:rsid w:val="00462D20"/>
    <w:rsid w:val="00463D61"/>
    <w:rsid w:val="00466253"/>
    <w:rsid w:val="00466AE9"/>
    <w:rsid w:val="00466B33"/>
    <w:rsid w:val="00466EEB"/>
    <w:rsid w:val="00467D7D"/>
    <w:rsid w:val="00470BAF"/>
    <w:rsid w:val="00470FBC"/>
    <w:rsid w:val="004719EB"/>
    <w:rsid w:val="00471DD8"/>
    <w:rsid w:val="004721EF"/>
    <w:rsid w:val="0047267B"/>
    <w:rsid w:val="00472EA0"/>
    <w:rsid w:val="004733D2"/>
    <w:rsid w:val="00473DDD"/>
    <w:rsid w:val="00474A10"/>
    <w:rsid w:val="00475A71"/>
    <w:rsid w:val="00475D9E"/>
    <w:rsid w:val="00476C26"/>
    <w:rsid w:val="00476F40"/>
    <w:rsid w:val="004804A4"/>
    <w:rsid w:val="00481B8F"/>
    <w:rsid w:val="004821A5"/>
    <w:rsid w:val="004828D5"/>
    <w:rsid w:val="00482AD0"/>
    <w:rsid w:val="00482AF6"/>
    <w:rsid w:val="00483716"/>
    <w:rsid w:val="004841EB"/>
    <w:rsid w:val="00484377"/>
    <w:rsid w:val="0048460F"/>
    <w:rsid w:val="00484651"/>
    <w:rsid w:val="00486EB3"/>
    <w:rsid w:val="00486EB7"/>
    <w:rsid w:val="00487778"/>
    <w:rsid w:val="00487AC3"/>
    <w:rsid w:val="004909D0"/>
    <w:rsid w:val="00491807"/>
    <w:rsid w:val="00491CAF"/>
    <w:rsid w:val="004921DA"/>
    <w:rsid w:val="00492A82"/>
    <w:rsid w:val="00492CB4"/>
    <w:rsid w:val="00493E6E"/>
    <w:rsid w:val="0049468A"/>
    <w:rsid w:val="00494ECB"/>
    <w:rsid w:val="00494F9B"/>
    <w:rsid w:val="00495442"/>
    <w:rsid w:val="004959DE"/>
    <w:rsid w:val="00495B8C"/>
    <w:rsid w:val="00495DAB"/>
    <w:rsid w:val="004973CC"/>
    <w:rsid w:val="00497C1D"/>
    <w:rsid w:val="00497E95"/>
    <w:rsid w:val="004A08A1"/>
    <w:rsid w:val="004A0AF4"/>
    <w:rsid w:val="004A0ED1"/>
    <w:rsid w:val="004A0FC9"/>
    <w:rsid w:val="004A3711"/>
    <w:rsid w:val="004A434E"/>
    <w:rsid w:val="004A51D6"/>
    <w:rsid w:val="004A5537"/>
    <w:rsid w:val="004A7935"/>
    <w:rsid w:val="004A7B3B"/>
    <w:rsid w:val="004A7E06"/>
    <w:rsid w:val="004B1B76"/>
    <w:rsid w:val="004B2117"/>
    <w:rsid w:val="004B36BB"/>
    <w:rsid w:val="004B493F"/>
    <w:rsid w:val="004B50D6"/>
    <w:rsid w:val="004B7780"/>
    <w:rsid w:val="004C0BD8"/>
    <w:rsid w:val="004C0D4F"/>
    <w:rsid w:val="004C0E9F"/>
    <w:rsid w:val="004C0F0A"/>
    <w:rsid w:val="004C11F7"/>
    <w:rsid w:val="004C209B"/>
    <w:rsid w:val="004C3C2A"/>
    <w:rsid w:val="004C41D1"/>
    <w:rsid w:val="004C4C44"/>
    <w:rsid w:val="004C51E2"/>
    <w:rsid w:val="004C58E3"/>
    <w:rsid w:val="004C6D0C"/>
    <w:rsid w:val="004C7042"/>
    <w:rsid w:val="004C79D6"/>
    <w:rsid w:val="004C7CE0"/>
    <w:rsid w:val="004D03A1"/>
    <w:rsid w:val="004D071D"/>
    <w:rsid w:val="004D0C6F"/>
    <w:rsid w:val="004D0CE4"/>
    <w:rsid w:val="004D0DAE"/>
    <w:rsid w:val="004D0F1C"/>
    <w:rsid w:val="004D2D75"/>
    <w:rsid w:val="004D3CFE"/>
    <w:rsid w:val="004D3EF1"/>
    <w:rsid w:val="004D49E7"/>
    <w:rsid w:val="004D578B"/>
    <w:rsid w:val="004D5F1F"/>
    <w:rsid w:val="004D6AB7"/>
    <w:rsid w:val="004D6BE8"/>
    <w:rsid w:val="004D7188"/>
    <w:rsid w:val="004E0097"/>
    <w:rsid w:val="004E0209"/>
    <w:rsid w:val="004E040B"/>
    <w:rsid w:val="004E0D42"/>
    <w:rsid w:val="004E11A6"/>
    <w:rsid w:val="004E175F"/>
    <w:rsid w:val="004E19B8"/>
    <w:rsid w:val="004E1B33"/>
    <w:rsid w:val="004E2A0B"/>
    <w:rsid w:val="004E40E9"/>
    <w:rsid w:val="004E4538"/>
    <w:rsid w:val="004E46DF"/>
    <w:rsid w:val="004E4B5B"/>
    <w:rsid w:val="004E5658"/>
    <w:rsid w:val="004E5B3A"/>
    <w:rsid w:val="004E66C3"/>
    <w:rsid w:val="004E7E34"/>
    <w:rsid w:val="004F0AC7"/>
    <w:rsid w:val="004F0CB7"/>
    <w:rsid w:val="004F1733"/>
    <w:rsid w:val="004F22BE"/>
    <w:rsid w:val="004F4564"/>
    <w:rsid w:val="004F4BBB"/>
    <w:rsid w:val="004F54F8"/>
    <w:rsid w:val="004F5A90"/>
    <w:rsid w:val="004F74F8"/>
    <w:rsid w:val="005004EC"/>
    <w:rsid w:val="0050128F"/>
    <w:rsid w:val="005012F4"/>
    <w:rsid w:val="005016AF"/>
    <w:rsid w:val="00501D5F"/>
    <w:rsid w:val="00501E52"/>
    <w:rsid w:val="00502193"/>
    <w:rsid w:val="005023E3"/>
    <w:rsid w:val="00503796"/>
    <w:rsid w:val="00503A64"/>
    <w:rsid w:val="00503BF1"/>
    <w:rsid w:val="00504958"/>
    <w:rsid w:val="00504AA2"/>
    <w:rsid w:val="00504BEE"/>
    <w:rsid w:val="005052AD"/>
    <w:rsid w:val="005065EB"/>
    <w:rsid w:val="00506863"/>
    <w:rsid w:val="00506A45"/>
    <w:rsid w:val="005072B6"/>
    <w:rsid w:val="00507500"/>
    <w:rsid w:val="0050752C"/>
    <w:rsid w:val="00507B1D"/>
    <w:rsid w:val="0051035D"/>
    <w:rsid w:val="00513528"/>
    <w:rsid w:val="005142F6"/>
    <w:rsid w:val="0051588E"/>
    <w:rsid w:val="00516741"/>
    <w:rsid w:val="005167F8"/>
    <w:rsid w:val="00516D20"/>
    <w:rsid w:val="005175EF"/>
    <w:rsid w:val="00517ED6"/>
    <w:rsid w:val="005207E5"/>
    <w:rsid w:val="00520B8C"/>
    <w:rsid w:val="0052151C"/>
    <w:rsid w:val="00521547"/>
    <w:rsid w:val="00521A4F"/>
    <w:rsid w:val="00521BBD"/>
    <w:rsid w:val="005226E0"/>
    <w:rsid w:val="00522A49"/>
    <w:rsid w:val="00522F10"/>
    <w:rsid w:val="005235B6"/>
    <w:rsid w:val="005243B4"/>
    <w:rsid w:val="005249B8"/>
    <w:rsid w:val="005260D8"/>
    <w:rsid w:val="00526970"/>
    <w:rsid w:val="00527489"/>
    <w:rsid w:val="00527BB3"/>
    <w:rsid w:val="005307CF"/>
    <w:rsid w:val="00531734"/>
    <w:rsid w:val="0053254A"/>
    <w:rsid w:val="0053397A"/>
    <w:rsid w:val="00533CE7"/>
    <w:rsid w:val="0053566B"/>
    <w:rsid w:val="0053607F"/>
    <w:rsid w:val="00536495"/>
    <w:rsid w:val="0053691C"/>
    <w:rsid w:val="0053731F"/>
    <w:rsid w:val="00537DB7"/>
    <w:rsid w:val="00540657"/>
    <w:rsid w:val="00540879"/>
    <w:rsid w:val="00540A28"/>
    <w:rsid w:val="0054235E"/>
    <w:rsid w:val="00542F84"/>
    <w:rsid w:val="0054329B"/>
    <w:rsid w:val="00543CCF"/>
    <w:rsid w:val="00543D35"/>
    <w:rsid w:val="0054425D"/>
    <w:rsid w:val="005442D3"/>
    <w:rsid w:val="00544B61"/>
    <w:rsid w:val="00544FA9"/>
    <w:rsid w:val="0054546B"/>
    <w:rsid w:val="00546DC6"/>
    <w:rsid w:val="00547048"/>
    <w:rsid w:val="00550E74"/>
    <w:rsid w:val="00551543"/>
    <w:rsid w:val="00552979"/>
    <w:rsid w:val="00553C7D"/>
    <w:rsid w:val="0055459B"/>
    <w:rsid w:val="005546A4"/>
    <w:rsid w:val="00554995"/>
    <w:rsid w:val="00554EEF"/>
    <w:rsid w:val="00555553"/>
    <w:rsid w:val="005555B2"/>
    <w:rsid w:val="0055658B"/>
    <w:rsid w:val="00557153"/>
    <w:rsid w:val="005576C0"/>
    <w:rsid w:val="005605DE"/>
    <w:rsid w:val="00560A60"/>
    <w:rsid w:val="00562507"/>
    <w:rsid w:val="00562627"/>
    <w:rsid w:val="00562A2E"/>
    <w:rsid w:val="00563B85"/>
    <w:rsid w:val="00565751"/>
    <w:rsid w:val="005670E2"/>
    <w:rsid w:val="00567934"/>
    <w:rsid w:val="005702B6"/>
    <w:rsid w:val="0057032B"/>
    <w:rsid w:val="005703A1"/>
    <w:rsid w:val="0057046A"/>
    <w:rsid w:val="005712BF"/>
    <w:rsid w:val="00571574"/>
    <w:rsid w:val="00571583"/>
    <w:rsid w:val="0057298A"/>
    <w:rsid w:val="00572BF3"/>
    <w:rsid w:val="00572E7A"/>
    <w:rsid w:val="005734D1"/>
    <w:rsid w:val="00574189"/>
    <w:rsid w:val="00574757"/>
    <w:rsid w:val="00576723"/>
    <w:rsid w:val="005821D7"/>
    <w:rsid w:val="00582A1B"/>
    <w:rsid w:val="00583212"/>
    <w:rsid w:val="00583C7A"/>
    <w:rsid w:val="00583EF2"/>
    <w:rsid w:val="00584EC8"/>
    <w:rsid w:val="00585AEC"/>
    <w:rsid w:val="00585D8F"/>
    <w:rsid w:val="00586072"/>
    <w:rsid w:val="0058644C"/>
    <w:rsid w:val="005866D2"/>
    <w:rsid w:val="00587F10"/>
    <w:rsid w:val="005902E1"/>
    <w:rsid w:val="00591351"/>
    <w:rsid w:val="00592CB5"/>
    <w:rsid w:val="0059433A"/>
    <w:rsid w:val="00596148"/>
    <w:rsid w:val="00596243"/>
    <w:rsid w:val="00596413"/>
    <w:rsid w:val="00596B6A"/>
    <w:rsid w:val="00597451"/>
    <w:rsid w:val="005A05D1"/>
    <w:rsid w:val="005A16CF"/>
    <w:rsid w:val="005A1A3D"/>
    <w:rsid w:val="005A23D6"/>
    <w:rsid w:val="005A23DB"/>
    <w:rsid w:val="005A2789"/>
    <w:rsid w:val="005A2DA7"/>
    <w:rsid w:val="005A2ECA"/>
    <w:rsid w:val="005A404F"/>
    <w:rsid w:val="005A4504"/>
    <w:rsid w:val="005A624A"/>
    <w:rsid w:val="005A6BC3"/>
    <w:rsid w:val="005A7ED3"/>
    <w:rsid w:val="005B0874"/>
    <w:rsid w:val="005B0957"/>
    <w:rsid w:val="005B151D"/>
    <w:rsid w:val="005B16C0"/>
    <w:rsid w:val="005B2B86"/>
    <w:rsid w:val="005B2BA0"/>
    <w:rsid w:val="005B31EA"/>
    <w:rsid w:val="005B34A6"/>
    <w:rsid w:val="005B47C3"/>
    <w:rsid w:val="005B53A0"/>
    <w:rsid w:val="005B55BC"/>
    <w:rsid w:val="005B55FB"/>
    <w:rsid w:val="005B5FB9"/>
    <w:rsid w:val="005B68D2"/>
    <w:rsid w:val="005B6C67"/>
    <w:rsid w:val="005B727A"/>
    <w:rsid w:val="005C0B66"/>
    <w:rsid w:val="005C0CBC"/>
    <w:rsid w:val="005C140C"/>
    <w:rsid w:val="005C4204"/>
    <w:rsid w:val="005C45E7"/>
    <w:rsid w:val="005C6389"/>
    <w:rsid w:val="005C6554"/>
    <w:rsid w:val="005C6823"/>
    <w:rsid w:val="005C6FA9"/>
    <w:rsid w:val="005D0C43"/>
    <w:rsid w:val="005D1461"/>
    <w:rsid w:val="005D203C"/>
    <w:rsid w:val="005D2DE8"/>
    <w:rsid w:val="005D310A"/>
    <w:rsid w:val="005D33B5"/>
    <w:rsid w:val="005D37CB"/>
    <w:rsid w:val="005D397D"/>
    <w:rsid w:val="005D3D5E"/>
    <w:rsid w:val="005D3F28"/>
    <w:rsid w:val="005D42B7"/>
    <w:rsid w:val="005D5C6E"/>
    <w:rsid w:val="005D645B"/>
    <w:rsid w:val="005D6910"/>
    <w:rsid w:val="005D74B0"/>
    <w:rsid w:val="005D7951"/>
    <w:rsid w:val="005D7EC3"/>
    <w:rsid w:val="005E197A"/>
    <w:rsid w:val="005E2305"/>
    <w:rsid w:val="005E2949"/>
    <w:rsid w:val="005E32F3"/>
    <w:rsid w:val="005E3E49"/>
    <w:rsid w:val="005E4D89"/>
    <w:rsid w:val="005E4E9C"/>
    <w:rsid w:val="005E58D3"/>
    <w:rsid w:val="005E768D"/>
    <w:rsid w:val="005E7B13"/>
    <w:rsid w:val="005E7C6B"/>
    <w:rsid w:val="005F00B1"/>
    <w:rsid w:val="005F00E7"/>
    <w:rsid w:val="005F118D"/>
    <w:rsid w:val="005F19DD"/>
    <w:rsid w:val="005F2134"/>
    <w:rsid w:val="005F23B2"/>
    <w:rsid w:val="005F2D23"/>
    <w:rsid w:val="005F2FD8"/>
    <w:rsid w:val="005F4195"/>
    <w:rsid w:val="005F4742"/>
    <w:rsid w:val="005F4AD8"/>
    <w:rsid w:val="005F5845"/>
    <w:rsid w:val="005F5ADA"/>
    <w:rsid w:val="005F63C4"/>
    <w:rsid w:val="005F6614"/>
    <w:rsid w:val="005F695C"/>
    <w:rsid w:val="005F71B8"/>
    <w:rsid w:val="005F79B7"/>
    <w:rsid w:val="005F7C51"/>
    <w:rsid w:val="00600A10"/>
    <w:rsid w:val="00604471"/>
    <w:rsid w:val="00604B29"/>
    <w:rsid w:val="00605366"/>
    <w:rsid w:val="00605B8E"/>
    <w:rsid w:val="00610293"/>
    <w:rsid w:val="006104BB"/>
    <w:rsid w:val="006111B6"/>
    <w:rsid w:val="0061120B"/>
    <w:rsid w:val="006117D4"/>
    <w:rsid w:val="00611897"/>
    <w:rsid w:val="00612605"/>
    <w:rsid w:val="00613F53"/>
    <w:rsid w:val="00615E8C"/>
    <w:rsid w:val="006161ED"/>
    <w:rsid w:val="00616288"/>
    <w:rsid w:val="00617057"/>
    <w:rsid w:val="00620AE0"/>
    <w:rsid w:val="00620F63"/>
    <w:rsid w:val="00621286"/>
    <w:rsid w:val="006221E6"/>
    <w:rsid w:val="0062254C"/>
    <w:rsid w:val="0062298E"/>
    <w:rsid w:val="00622E16"/>
    <w:rsid w:val="0062350A"/>
    <w:rsid w:val="0062440B"/>
    <w:rsid w:val="00624681"/>
    <w:rsid w:val="00624F1A"/>
    <w:rsid w:val="006254B0"/>
    <w:rsid w:val="00625C33"/>
    <w:rsid w:val="00626D26"/>
    <w:rsid w:val="00627C25"/>
    <w:rsid w:val="006302F7"/>
    <w:rsid w:val="00631526"/>
    <w:rsid w:val="00631EB7"/>
    <w:rsid w:val="006330CB"/>
    <w:rsid w:val="00633A8F"/>
    <w:rsid w:val="006346CB"/>
    <w:rsid w:val="00635200"/>
    <w:rsid w:val="006362D2"/>
    <w:rsid w:val="00636633"/>
    <w:rsid w:val="006366CE"/>
    <w:rsid w:val="00636879"/>
    <w:rsid w:val="00637023"/>
    <w:rsid w:val="00637546"/>
    <w:rsid w:val="006379C1"/>
    <w:rsid w:val="00637D47"/>
    <w:rsid w:val="006405E4"/>
    <w:rsid w:val="006416FF"/>
    <w:rsid w:val="00644535"/>
    <w:rsid w:val="006449BB"/>
    <w:rsid w:val="00644E29"/>
    <w:rsid w:val="0064582B"/>
    <w:rsid w:val="006458EA"/>
    <w:rsid w:val="0064617E"/>
    <w:rsid w:val="00646871"/>
    <w:rsid w:val="00651442"/>
    <w:rsid w:val="00651FCD"/>
    <w:rsid w:val="0065264D"/>
    <w:rsid w:val="00652D11"/>
    <w:rsid w:val="006548B7"/>
    <w:rsid w:val="00654B3B"/>
    <w:rsid w:val="00656882"/>
    <w:rsid w:val="00657061"/>
    <w:rsid w:val="00657363"/>
    <w:rsid w:val="006575F4"/>
    <w:rsid w:val="00657DBD"/>
    <w:rsid w:val="00660084"/>
    <w:rsid w:val="00660ACE"/>
    <w:rsid w:val="00662343"/>
    <w:rsid w:val="0066236B"/>
    <w:rsid w:val="0066483B"/>
    <w:rsid w:val="00664CCC"/>
    <w:rsid w:val="00666B90"/>
    <w:rsid w:val="00667D96"/>
    <w:rsid w:val="0067069C"/>
    <w:rsid w:val="00671F29"/>
    <w:rsid w:val="0067305F"/>
    <w:rsid w:val="00673E73"/>
    <w:rsid w:val="0067424E"/>
    <w:rsid w:val="00674B34"/>
    <w:rsid w:val="0067737F"/>
    <w:rsid w:val="00677FE9"/>
    <w:rsid w:val="0068016B"/>
    <w:rsid w:val="00680308"/>
    <w:rsid w:val="00680634"/>
    <w:rsid w:val="006813E4"/>
    <w:rsid w:val="00681B5B"/>
    <w:rsid w:val="0068276E"/>
    <w:rsid w:val="00682D2F"/>
    <w:rsid w:val="00684139"/>
    <w:rsid w:val="00684221"/>
    <w:rsid w:val="0068429C"/>
    <w:rsid w:val="0068438F"/>
    <w:rsid w:val="00685816"/>
    <w:rsid w:val="006858E5"/>
    <w:rsid w:val="006861D2"/>
    <w:rsid w:val="00686D7B"/>
    <w:rsid w:val="00687476"/>
    <w:rsid w:val="00687A6F"/>
    <w:rsid w:val="0069038E"/>
    <w:rsid w:val="00690EB5"/>
    <w:rsid w:val="0069100E"/>
    <w:rsid w:val="006925B5"/>
    <w:rsid w:val="00692957"/>
    <w:rsid w:val="0069501E"/>
    <w:rsid w:val="006976B8"/>
    <w:rsid w:val="00697D9C"/>
    <w:rsid w:val="006A1A0A"/>
    <w:rsid w:val="006A3117"/>
    <w:rsid w:val="006A3A0E"/>
    <w:rsid w:val="006A3EB3"/>
    <w:rsid w:val="006A4F60"/>
    <w:rsid w:val="006A503E"/>
    <w:rsid w:val="006A56D4"/>
    <w:rsid w:val="006A59BC"/>
    <w:rsid w:val="006A5C84"/>
    <w:rsid w:val="006A5CA8"/>
    <w:rsid w:val="006A67EB"/>
    <w:rsid w:val="006A6A83"/>
    <w:rsid w:val="006A790E"/>
    <w:rsid w:val="006A7F86"/>
    <w:rsid w:val="006B1E12"/>
    <w:rsid w:val="006B43FB"/>
    <w:rsid w:val="006B55C1"/>
    <w:rsid w:val="006B73B6"/>
    <w:rsid w:val="006C0149"/>
    <w:rsid w:val="006C0178"/>
    <w:rsid w:val="006C063A"/>
    <w:rsid w:val="006C1785"/>
    <w:rsid w:val="006C1FA8"/>
    <w:rsid w:val="006C208E"/>
    <w:rsid w:val="006C2289"/>
    <w:rsid w:val="006C2C97"/>
    <w:rsid w:val="006C3C41"/>
    <w:rsid w:val="006C4CE1"/>
    <w:rsid w:val="006C4F98"/>
    <w:rsid w:val="006C5488"/>
    <w:rsid w:val="006C5695"/>
    <w:rsid w:val="006D043B"/>
    <w:rsid w:val="006D3283"/>
    <w:rsid w:val="006D3377"/>
    <w:rsid w:val="006D3C03"/>
    <w:rsid w:val="006D3E5E"/>
    <w:rsid w:val="006D4C00"/>
    <w:rsid w:val="006D5362"/>
    <w:rsid w:val="006D585D"/>
    <w:rsid w:val="006D5CDE"/>
    <w:rsid w:val="006D6DCA"/>
    <w:rsid w:val="006D79F7"/>
    <w:rsid w:val="006E0B9D"/>
    <w:rsid w:val="006E1323"/>
    <w:rsid w:val="006E181A"/>
    <w:rsid w:val="006E21CA"/>
    <w:rsid w:val="006E2D44"/>
    <w:rsid w:val="006E350A"/>
    <w:rsid w:val="006E6EBE"/>
    <w:rsid w:val="006E70D2"/>
    <w:rsid w:val="006E753D"/>
    <w:rsid w:val="006F029A"/>
    <w:rsid w:val="006F1498"/>
    <w:rsid w:val="006F14CD"/>
    <w:rsid w:val="006F18B5"/>
    <w:rsid w:val="006F241A"/>
    <w:rsid w:val="006F36A8"/>
    <w:rsid w:val="006F3AAF"/>
    <w:rsid w:val="006F3DD4"/>
    <w:rsid w:val="006F4E04"/>
    <w:rsid w:val="006F5BF7"/>
    <w:rsid w:val="006F6E4C"/>
    <w:rsid w:val="00700354"/>
    <w:rsid w:val="007005D5"/>
    <w:rsid w:val="00701280"/>
    <w:rsid w:val="00702CA2"/>
    <w:rsid w:val="007034C1"/>
    <w:rsid w:val="00703C4E"/>
    <w:rsid w:val="007045BD"/>
    <w:rsid w:val="007046F5"/>
    <w:rsid w:val="007060C9"/>
    <w:rsid w:val="007069D9"/>
    <w:rsid w:val="007103DC"/>
    <w:rsid w:val="00710604"/>
    <w:rsid w:val="00711472"/>
    <w:rsid w:val="00711D2F"/>
    <w:rsid w:val="00711E05"/>
    <w:rsid w:val="007121E9"/>
    <w:rsid w:val="00714DE0"/>
    <w:rsid w:val="007164A7"/>
    <w:rsid w:val="00716DFF"/>
    <w:rsid w:val="00717CB6"/>
    <w:rsid w:val="0072018C"/>
    <w:rsid w:val="00721A60"/>
    <w:rsid w:val="00721E10"/>
    <w:rsid w:val="007220CF"/>
    <w:rsid w:val="00722163"/>
    <w:rsid w:val="007223A2"/>
    <w:rsid w:val="00723821"/>
    <w:rsid w:val="00724942"/>
    <w:rsid w:val="007257AC"/>
    <w:rsid w:val="0072612D"/>
    <w:rsid w:val="00727341"/>
    <w:rsid w:val="00727421"/>
    <w:rsid w:val="00727426"/>
    <w:rsid w:val="00727E1D"/>
    <w:rsid w:val="00730334"/>
    <w:rsid w:val="0073154A"/>
    <w:rsid w:val="00731808"/>
    <w:rsid w:val="00733310"/>
    <w:rsid w:val="00734AC1"/>
    <w:rsid w:val="00734C35"/>
    <w:rsid w:val="00734F1A"/>
    <w:rsid w:val="0073503E"/>
    <w:rsid w:val="007355B7"/>
    <w:rsid w:val="00736065"/>
    <w:rsid w:val="00736C8F"/>
    <w:rsid w:val="0074006F"/>
    <w:rsid w:val="0074169F"/>
    <w:rsid w:val="00741D75"/>
    <w:rsid w:val="007420AE"/>
    <w:rsid w:val="007421CA"/>
    <w:rsid w:val="007422B1"/>
    <w:rsid w:val="0074339D"/>
    <w:rsid w:val="00744B7C"/>
    <w:rsid w:val="00745008"/>
    <w:rsid w:val="00745D18"/>
    <w:rsid w:val="0074621F"/>
    <w:rsid w:val="007463FB"/>
    <w:rsid w:val="007513CD"/>
    <w:rsid w:val="00751F14"/>
    <w:rsid w:val="00752D8F"/>
    <w:rsid w:val="00753FBA"/>
    <w:rsid w:val="007546E8"/>
    <w:rsid w:val="00754C0A"/>
    <w:rsid w:val="00754DD0"/>
    <w:rsid w:val="00755880"/>
    <w:rsid w:val="00755D22"/>
    <w:rsid w:val="007565DF"/>
    <w:rsid w:val="0075671D"/>
    <w:rsid w:val="0075696F"/>
    <w:rsid w:val="007571C4"/>
    <w:rsid w:val="007571F5"/>
    <w:rsid w:val="00757AC8"/>
    <w:rsid w:val="00757EEC"/>
    <w:rsid w:val="00760099"/>
    <w:rsid w:val="00760685"/>
    <w:rsid w:val="00760920"/>
    <w:rsid w:val="0076096A"/>
    <w:rsid w:val="00760D48"/>
    <w:rsid w:val="00760E8D"/>
    <w:rsid w:val="00761052"/>
    <w:rsid w:val="00761406"/>
    <w:rsid w:val="0076196C"/>
    <w:rsid w:val="00761D52"/>
    <w:rsid w:val="00762269"/>
    <w:rsid w:val="00762A4B"/>
    <w:rsid w:val="00763239"/>
    <w:rsid w:val="007652F7"/>
    <w:rsid w:val="00765451"/>
    <w:rsid w:val="00765657"/>
    <w:rsid w:val="00765D34"/>
    <w:rsid w:val="00766B1A"/>
    <w:rsid w:val="00766DFE"/>
    <w:rsid w:val="00767192"/>
    <w:rsid w:val="00770E04"/>
    <w:rsid w:val="00772027"/>
    <w:rsid w:val="007728B7"/>
    <w:rsid w:val="00772DFB"/>
    <w:rsid w:val="007735E6"/>
    <w:rsid w:val="0077449D"/>
    <w:rsid w:val="00774802"/>
    <w:rsid w:val="007749D2"/>
    <w:rsid w:val="00774E42"/>
    <w:rsid w:val="007755B1"/>
    <w:rsid w:val="00775687"/>
    <w:rsid w:val="0077584D"/>
    <w:rsid w:val="007767F3"/>
    <w:rsid w:val="00777246"/>
    <w:rsid w:val="0077797F"/>
    <w:rsid w:val="00777D71"/>
    <w:rsid w:val="00780B1A"/>
    <w:rsid w:val="00780CE7"/>
    <w:rsid w:val="00783B46"/>
    <w:rsid w:val="00784800"/>
    <w:rsid w:val="00786364"/>
    <w:rsid w:val="0078679C"/>
    <w:rsid w:val="00786A15"/>
    <w:rsid w:val="00787B77"/>
    <w:rsid w:val="007904E0"/>
    <w:rsid w:val="007914E4"/>
    <w:rsid w:val="007914F3"/>
    <w:rsid w:val="00791F2A"/>
    <w:rsid w:val="00792030"/>
    <w:rsid w:val="007926D8"/>
    <w:rsid w:val="00792720"/>
    <w:rsid w:val="0079287B"/>
    <w:rsid w:val="0079364A"/>
    <w:rsid w:val="0079373D"/>
    <w:rsid w:val="00793F86"/>
    <w:rsid w:val="007948B4"/>
    <w:rsid w:val="00794BC4"/>
    <w:rsid w:val="00794D01"/>
    <w:rsid w:val="00794F1E"/>
    <w:rsid w:val="0079538C"/>
    <w:rsid w:val="00795C50"/>
    <w:rsid w:val="00796762"/>
    <w:rsid w:val="00796869"/>
    <w:rsid w:val="007A098E"/>
    <w:rsid w:val="007A149D"/>
    <w:rsid w:val="007A439D"/>
    <w:rsid w:val="007A4935"/>
    <w:rsid w:val="007A4DC0"/>
    <w:rsid w:val="007A5765"/>
    <w:rsid w:val="007A5B89"/>
    <w:rsid w:val="007A71C2"/>
    <w:rsid w:val="007A768E"/>
    <w:rsid w:val="007A76D3"/>
    <w:rsid w:val="007A77FC"/>
    <w:rsid w:val="007B058E"/>
    <w:rsid w:val="007B0864"/>
    <w:rsid w:val="007B0E05"/>
    <w:rsid w:val="007B2BDF"/>
    <w:rsid w:val="007B3236"/>
    <w:rsid w:val="007B337B"/>
    <w:rsid w:val="007B42BF"/>
    <w:rsid w:val="007B5DB4"/>
    <w:rsid w:val="007B71AD"/>
    <w:rsid w:val="007C0213"/>
    <w:rsid w:val="007C0795"/>
    <w:rsid w:val="007C13A2"/>
    <w:rsid w:val="007C13AC"/>
    <w:rsid w:val="007C14AD"/>
    <w:rsid w:val="007C24A4"/>
    <w:rsid w:val="007C3100"/>
    <w:rsid w:val="007C3DF0"/>
    <w:rsid w:val="007C4F29"/>
    <w:rsid w:val="007C6C61"/>
    <w:rsid w:val="007C71EA"/>
    <w:rsid w:val="007D08BB"/>
    <w:rsid w:val="007D1085"/>
    <w:rsid w:val="007D1926"/>
    <w:rsid w:val="007D25CF"/>
    <w:rsid w:val="007D3C15"/>
    <w:rsid w:val="007D495A"/>
    <w:rsid w:val="007D4D44"/>
    <w:rsid w:val="007D50FF"/>
    <w:rsid w:val="007D5668"/>
    <w:rsid w:val="007D56FF"/>
    <w:rsid w:val="007D58A9"/>
    <w:rsid w:val="007D6B5D"/>
    <w:rsid w:val="007D7265"/>
    <w:rsid w:val="007D73E8"/>
    <w:rsid w:val="007D7FFC"/>
    <w:rsid w:val="007E21DF"/>
    <w:rsid w:val="007E3255"/>
    <w:rsid w:val="007E362C"/>
    <w:rsid w:val="007E41CB"/>
    <w:rsid w:val="007E4F8D"/>
    <w:rsid w:val="007E514F"/>
    <w:rsid w:val="007E5479"/>
    <w:rsid w:val="007E5F8E"/>
    <w:rsid w:val="007E79A4"/>
    <w:rsid w:val="007E79A6"/>
    <w:rsid w:val="007F072E"/>
    <w:rsid w:val="007F2366"/>
    <w:rsid w:val="007F34D5"/>
    <w:rsid w:val="007F3C41"/>
    <w:rsid w:val="007F6EC7"/>
    <w:rsid w:val="007F75A8"/>
    <w:rsid w:val="007F7E00"/>
    <w:rsid w:val="007F7EA7"/>
    <w:rsid w:val="00800B72"/>
    <w:rsid w:val="008025E4"/>
    <w:rsid w:val="00802E1D"/>
    <w:rsid w:val="00802FC5"/>
    <w:rsid w:val="00803BD1"/>
    <w:rsid w:val="00804590"/>
    <w:rsid w:val="00805189"/>
    <w:rsid w:val="0080576E"/>
    <w:rsid w:val="00805C3F"/>
    <w:rsid w:val="008077DC"/>
    <w:rsid w:val="0081078F"/>
    <w:rsid w:val="008117FD"/>
    <w:rsid w:val="00812131"/>
    <w:rsid w:val="008121A6"/>
    <w:rsid w:val="00812782"/>
    <w:rsid w:val="00812FF3"/>
    <w:rsid w:val="008138C1"/>
    <w:rsid w:val="00813AD5"/>
    <w:rsid w:val="00813F18"/>
    <w:rsid w:val="008143CA"/>
    <w:rsid w:val="00814592"/>
    <w:rsid w:val="00815DA5"/>
    <w:rsid w:val="00816255"/>
    <w:rsid w:val="00816A54"/>
    <w:rsid w:val="00816B48"/>
    <w:rsid w:val="008204A2"/>
    <w:rsid w:val="008208CB"/>
    <w:rsid w:val="00820B60"/>
    <w:rsid w:val="00821363"/>
    <w:rsid w:val="00822070"/>
    <w:rsid w:val="0082207B"/>
    <w:rsid w:val="00822142"/>
    <w:rsid w:val="00822EA3"/>
    <w:rsid w:val="00822F8D"/>
    <w:rsid w:val="0082437A"/>
    <w:rsid w:val="00825403"/>
    <w:rsid w:val="00826CE8"/>
    <w:rsid w:val="00826F10"/>
    <w:rsid w:val="00827B1E"/>
    <w:rsid w:val="00830ACB"/>
    <w:rsid w:val="0083127F"/>
    <w:rsid w:val="008312B9"/>
    <w:rsid w:val="00831456"/>
    <w:rsid w:val="00831729"/>
    <w:rsid w:val="00831EDC"/>
    <w:rsid w:val="0083217A"/>
    <w:rsid w:val="00832700"/>
    <w:rsid w:val="00832898"/>
    <w:rsid w:val="00833A52"/>
    <w:rsid w:val="00833AAE"/>
    <w:rsid w:val="00835499"/>
    <w:rsid w:val="00835A0A"/>
    <w:rsid w:val="00835ECD"/>
    <w:rsid w:val="008369E5"/>
    <w:rsid w:val="008377E3"/>
    <w:rsid w:val="008378E7"/>
    <w:rsid w:val="00840667"/>
    <w:rsid w:val="00842C5E"/>
    <w:rsid w:val="00843D81"/>
    <w:rsid w:val="00844800"/>
    <w:rsid w:val="00844E1A"/>
    <w:rsid w:val="00845846"/>
    <w:rsid w:val="0084600D"/>
    <w:rsid w:val="008473D2"/>
    <w:rsid w:val="00850365"/>
    <w:rsid w:val="00850566"/>
    <w:rsid w:val="008523A2"/>
    <w:rsid w:val="00852B3C"/>
    <w:rsid w:val="00852BD9"/>
    <w:rsid w:val="008532E6"/>
    <w:rsid w:val="00853B91"/>
    <w:rsid w:val="00853FF2"/>
    <w:rsid w:val="0085417D"/>
    <w:rsid w:val="00855910"/>
    <w:rsid w:val="0085795D"/>
    <w:rsid w:val="00860543"/>
    <w:rsid w:val="00862936"/>
    <w:rsid w:val="0086745D"/>
    <w:rsid w:val="00867E36"/>
    <w:rsid w:val="00867FA2"/>
    <w:rsid w:val="00870738"/>
    <w:rsid w:val="00870BF0"/>
    <w:rsid w:val="008716D8"/>
    <w:rsid w:val="008724D9"/>
    <w:rsid w:val="00873A5E"/>
    <w:rsid w:val="0087408A"/>
    <w:rsid w:val="00875777"/>
    <w:rsid w:val="00875ABA"/>
    <w:rsid w:val="00875E4F"/>
    <w:rsid w:val="0087624D"/>
    <w:rsid w:val="008771D6"/>
    <w:rsid w:val="00877226"/>
    <w:rsid w:val="008776B0"/>
    <w:rsid w:val="008777BE"/>
    <w:rsid w:val="0088012D"/>
    <w:rsid w:val="00881C47"/>
    <w:rsid w:val="008831D9"/>
    <w:rsid w:val="00883C52"/>
    <w:rsid w:val="008840EE"/>
    <w:rsid w:val="00884237"/>
    <w:rsid w:val="008846E8"/>
    <w:rsid w:val="00884C37"/>
    <w:rsid w:val="0088525F"/>
    <w:rsid w:val="008853D6"/>
    <w:rsid w:val="00885425"/>
    <w:rsid w:val="00887583"/>
    <w:rsid w:val="008878E2"/>
    <w:rsid w:val="00891445"/>
    <w:rsid w:val="00891529"/>
    <w:rsid w:val="00891949"/>
    <w:rsid w:val="0089199E"/>
    <w:rsid w:val="00891C55"/>
    <w:rsid w:val="00892639"/>
    <w:rsid w:val="00892781"/>
    <w:rsid w:val="008934E0"/>
    <w:rsid w:val="0089369D"/>
    <w:rsid w:val="008939BF"/>
    <w:rsid w:val="008944E9"/>
    <w:rsid w:val="00895A01"/>
    <w:rsid w:val="00895A28"/>
    <w:rsid w:val="00897183"/>
    <w:rsid w:val="008A07CF"/>
    <w:rsid w:val="008A1E12"/>
    <w:rsid w:val="008A1EE8"/>
    <w:rsid w:val="008A2992"/>
    <w:rsid w:val="008A3A60"/>
    <w:rsid w:val="008A4593"/>
    <w:rsid w:val="008A46D9"/>
    <w:rsid w:val="008A5AFD"/>
    <w:rsid w:val="008A6642"/>
    <w:rsid w:val="008A6CD4"/>
    <w:rsid w:val="008A788A"/>
    <w:rsid w:val="008A7899"/>
    <w:rsid w:val="008A7F17"/>
    <w:rsid w:val="008B009B"/>
    <w:rsid w:val="008B0137"/>
    <w:rsid w:val="008B21A2"/>
    <w:rsid w:val="008B3EFA"/>
    <w:rsid w:val="008B47B4"/>
    <w:rsid w:val="008B5396"/>
    <w:rsid w:val="008B54BF"/>
    <w:rsid w:val="008B581F"/>
    <w:rsid w:val="008B5A1E"/>
    <w:rsid w:val="008B6B21"/>
    <w:rsid w:val="008B7E0A"/>
    <w:rsid w:val="008C054A"/>
    <w:rsid w:val="008C0FD0"/>
    <w:rsid w:val="008C25FF"/>
    <w:rsid w:val="008C3418"/>
    <w:rsid w:val="008C3D85"/>
    <w:rsid w:val="008C4913"/>
    <w:rsid w:val="008C4989"/>
    <w:rsid w:val="008C4AB5"/>
    <w:rsid w:val="008C4B46"/>
    <w:rsid w:val="008C5478"/>
    <w:rsid w:val="008C54F6"/>
    <w:rsid w:val="008C57E5"/>
    <w:rsid w:val="008C5AD6"/>
    <w:rsid w:val="008C5D4E"/>
    <w:rsid w:val="008C607E"/>
    <w:rsid w:val="008C6D0D"/>
    <w:rsid w:val="008C6F09"/>
    <w:rsid w:val="008C7A4B"/>
    <w:rsid w:val="008D068E"/>
    <w:rsid w:val="008D07C8"/>
    <w:rsid w:val="008D0C05"/>
    <w:rsid w:val="008D48B8"/>
    <w:rsid w:val="008D4B57"/>
    <w:rsid w:val="008D4D1C"/>
    <w:rsid w:val="008D4D5B"/>
    <w:rsid w:val="008D668D"/>
    <w:rsid w:val="008D71CE"/>
    <w:rsid w:val="008E02F6"/>
    <w:rsid w:val="008E0651"/>
    <w:rsid w:val="008E0E94"/>
    <w:rsid w:val="008E1234"/>
    <w:rsid w:val="008E197A"/>
    <w:rsid w:val="008E1A68"/>
    <w:rsid w:val="008E2435"/>
    <w:rsid w:val="008E444B"/>
    <w:rsid w:val="008E510B"/>
    <w:rsid w:val="008E5787"/>
    <w:rsid w:val="008E5BF1"/>
    <w:rsid w:val="008F039B"/>
    <w:rsid w:val="008F1C67"/>
    <w:rsid w:val="008F238D"/>
    <w:rsid w:val="008F2611"/>
    <w:rsid w:val="008F4312"/>
    <w:rsid w:val="008F4708"/>
    <w:rsid w:val="008F5AEA"/>
    <w:rsid w:val="008F6673"/>
    <w:rsid w:val="008F6A6F"/>
    <w:rsid w:val="008F6E95"/>
    <w:rsid w:val="00901D7E"/>
    <w:rsid w:val="0090328C"/>
    <w:rsid w:val="009043B4"/>
    <w:rsid w:val="009044AE"/>
    <w:rsid w:val="00904ACE"/>
    <w:rsid w:val="00905662"/>
    <w:rsid w:val="009057D2"/>
    <w:rsid w:val="009057F4"/>
    <w:rsid w:val="00905A7F"/>
    <w:rsid w:val="00905EB6"/>
    <w:rsid w:val="00906247"/>
    <w:rsid w:val="009064A2"/>
    <w:rsid w:val="0090694C"/>
    <w:rsid w:val="00906DEE"/>
    <w:rsid w:val="00910F8F"/>
    <w:rsid w:val="00910FE1"/>
    <w:rsid w:val="0091118D"/>
    <w:rsid w:val="0091261A"/>
    <w:rsid w:val="00912952"/>
    <w:rsid w:val="00913028"/>
    <w:rsid w:val="00913035"/>
    <w:rsid w:val="009130B5"/>
    <w:rsid w:val="00913568"/>
    <w:rsid w:val="0091440C"/>
    <w:rsid w:val="00914B92"/>
    <w:rsid w:val="00915000"/>
    <w:rsid w:val="0091500C"/>
    <w:rsid w:val="0091534C"/>
    <w:rsid w:val="00915758"/>
    <w:rsid w:val="00917161"/>
    <w:rsid w:val="00920771"/>
    <w:rsid w:val="00920ABB"/>
    <w:rsid w:val="00920BF0"/>
    <w:rsid w:val="00920C8A"/>
    <w:rsid w:val="00921106"/>
    <w:rsid w:val="009225A7"/>
    <w:rsid w:val="009227AC"/>
    <w:rsid w:val="009233D5"/>
    <w:rsid w:val="009256A7"/>
    <w:rsid w:val="009278D5"/>
    <w:rsid w:val="009278F9"/>
    <w:rsid w:val="00927FEB"/>
    <w:rsid w:val="00932F94"/>
    <w:rsid w:val="009342F2"/>
    <w:rsid w:val="00934416"/>
    <w:rsid w:val="00934824"/>
    <w:rsid w:val="00934BB2"/>
    <w:rsid w:val="00935F71"/>
    <w:rsid w:val="00936D66"/>
    <w:rsid w:val="0094033A"/>
    <w:rsid w:val="009407E3"/>
    <w:rsid w:val="0094091B"/>
    <w:rsid w:val="009409F4"/>
    <w:rsid w:val="00940EA4"/>
    <w:rsid w:val="00941581"/>
    <w:rsid w:val="0094263B"/>
    <w:rsid w:val="00943027"/>
    <w:rsid w:val="009432DD"/>
    <w:rsid w:val="009441DB"/>
    <w:rsid w:val="00944591"/>
    <w:rsid w:val="00944CAA"/>
    <w:rsid w:val="00944EF3"/>
    <w:rsid w:val="009459D6"/>
    <w:rsid w:val="00945D55"/>
    <w:rsid w:val="009460BB"/>
    <w:rsid w:val="00946444"/>
    <w:rsid w:val="009469C0"/>
    <w:rsid w:val="00947FF8"/>
    <w:rsid w:val="0095165A"/>
    <w:rsid w:val="009518CA"/>
    <w:rsid w:val="00951CE8"/>
    <w:rsid w:val="00952D70"/>
    <w:rsid w:val="00953306"/>
    <w:rsid w:val="00953331"/>
    <w:rsid w:val="00953565"/>
    <w:rsid w:val="0095363A"/>
    <w:rsid w:val="00953D56"/>
    <w:rsid w:val="00954C90"/>
    <w:rsid w:val="00954FEA"/>
    <w:rsid w:val="009554CA"/>
    <w:rsid w:val="00955A8E"/>
    <w:rsid w:val="00956469"/>
    <w:rsid w:val="0095758E"/>
    <w:rsid w:val="00957EA5"/>
    <w:rsid w:val="00960FA3"/>
    <w:rsid w:val="00961347"/>
    <w:rsid w:val="009617A6"/>
    <w:rsid w:val="009621AD"/>
    <w:rsid w:val="00962377"/>
    <w:rsid w:val="0096254E"/>
    <w:rsid w:val="00962886"/>
    <w:rsid w:val="009628BB"/>
    <w:rsid w:val="009631B0"/>
    <w:rsid w:val="00963FF1"/>
    <w:rsid w:val="00964681"/>
    <w:rsid w:val="00966514"/>
    <w:rsid w:val="0096796E"/>
    <w:rsid w:val="00967FC7"/>
    <w:rsid w:val="009723A1"/>
    <w:rsid w:val="00972DD0"/>
    <w:rsid w:val="00972E97"/>
    <w:rsid w:val="00973448"/>
    <w:rsid w:val="00973614"/>
    <w:rsid w:val="00973CC2"/>
    <w:rsid w:val="009742AB"/>
    <w:rsid w:val="00974841"/>
    <w:rsid w:val="009749B1"/>
    <w:rsid w:val="00975683"/>
    <w:rsid w:val="00975DDB"/>
    <w:rsid w:val="0097724C"/>
    <w:rsid w:val="0098048C"/>
    <w:rsid w:val="00980866"/>
    <w:rsid w:val="00980D24"/>
    <w:rsid w:val="00982037"/>
    <w:rsid w:val="00982071"/>
    <w:rsid w:val="00982144"/>
    <w:rsid w:val="009824DF"/>
    <w:rsid w:val="00982BC8"/>
    <w:rsid w:val="0098358E"/>
    <w:rsid w:val="0098405A"/>
    <w:rsid w:val="0098426F"/>
    <w:rsid w:val="00985460"/>
    <w:rsid w:val="00986198"/>
    <w:rsid w:val="00986A5B"/>
    <w:rsid w:val="009877D2"/>
    <w:rsid w:val="00987845"/>
    <w:rsid w:val="00990E02"/>
    <w:rsid w:val="00991A93"/>
    <w:rsid w:val="009930FE"/>
    <w:rsid w:val="009948C1"/>
    <w:rsid w:val="0099515C"/>
    <w:rsid w:val="00995894"/>
    <w:rsid w:val="009960D3"/>
    <w:rsid w:val="00996772"/>
    <w:rsid w:val="00997A7D"/>
    <w:rsid w:val="009A0E5E"/>
    <w:rsid w:val="009A0F09"/>
    <w:rsid w:val="009A12F2"/>
    <w:rsid w:val="009A2308"/>
    <w:rsid w:val="009A25A6"/>
    <w:rsid w:val="009A261C"/>
    <w:rsid w:val="009A44FA"/>
    <w:rsid w:val="009A4689"/>
    <w:rsid w:val="009A477D"/>
    <w:rsid w:val="009A4CBF"/>
    <w:rsid w:val="009A57C2"/>
    <w:rsid w:val="009A69C6"/>
    <w:rsid w:val="009A750D"/>
    <w:rsid w:val="009A7DBA"/>
    <w:rsid w:val="009B0370"/>
    <w:rsid w:val="009B09CD"/>
    <w:rsid w:val="009B2148"/>
    <w:rsid w:val="009B21D8"/>
    <w:rsid w:val="009B2383"/>
    <w:rsid w:val="009B2AEC"/>
    <w:rsid w:val="009B4356"/>
    <w:rsid w:val="009B6D26"/>
    <w:rsid w:val="009C0249"/>
    <w:rsid w:val="009C0566"/>
    <w:rsid w:val="009C23A8"/>
    <w:rsid w:val="009C2AC9"/>
    <w:rsid w:val="009C2FEB"/>
    <w:rsid w:val="009C30AA"/>
    <w:rsid w:val="009C31BF"/>
    <w:rsid w:val="009C3F3D"/>
    <w:rsid w:val="009C43D1"/>
    <w:rsid w:val="009C5608"/>
    <w:rsid w:val="009C5718"/>
    <w:rsid w:val="009C59A6"/>
    <w:rsid w:val="009C6A52"/>
    <w:rsid w:val="009D0980"/>
    <w:rsid w:val="009D0A30"/>
    <w:rsid w:val="009D0AB2"/>
    <w:rsid w:val="009D0CAF"/>
    <w:rsid w:val="009D2F03"/>
    <w:rsid w:val="009D3276"/>
    <w:rsid w:val="009D40FB"/>
    <w:rsid w:val="009D444C"/>
    <w:rsid w:val="009D4525"/>
    <w:rsid w:val="009D473A"/>
    <w:rsid w:val="009D4B14"/>
    <w:rsid w:val="009D5710"/>
    <w:rsid w:val="009D65C8"/>
    <w:rsid w:val="009D7FDF"/>
    <w:rsid w:val="009E0275"/>
    <w:rsid w:val="009E1533"/>
    <w:rsid w:val="009E2273"/>
    <w:rsid w:val="009E2715"/>
    <w:rsid w:val="009E2785"/>
    <w:rsid w:val="009E5870"/>
    <w:rsid w:val="009E7EA4"/>
    <w:rsid w:val="009F08F6"/>
    <w:rsid w:val="009F0CDB"/>
    <w:rsid w:val="009F2370"/>
    <w:rsid w:val="009F317B"/>
    <w:rsid w:val="009F39CB"/>
    <w:rsid w:val="009F3F07"/>
    <w:rsid w:val="009F6DF1"/>
    <w:rsid w:val="009F7B60"/>
    <w:rsid w:val="00A00EE5"/>
    <w:rsid w:val="00A02217"/>
    <w:rsid w:val="00A04242"/>
    <w:rsid w:val="00A0465D"/>
    <w:rsid w:val="00A049E2"/>
    <w:rsid w:val="00A0517E"/>
    <w:rsid w:val="00A06AE1"/>
    <w:rsid w:val="00A070C0"/>
    <w:rsid w:val="00A077D4"/>
    <w:rsid w:val="00A105A1"/>
    <w:rsid w:val="00A12D28"/>
    <w:rsid w:val="00A1344B"/>
    <w:rsid w:val="00A135FE"/>
    <w:rsid w:val="00A13854"/>
    <w:rsid w:val="00A13908"/>
    <w:rsid w:val="00A154E5"/>
    <w:rsid w:val="00A17B98"/>
    <w:rsid w:val="00A20076"/>
    <w:rsid w:val="00A209B0"/>
    <w:rsid w:val="00A20E13"/>
    <w:rsid w:val="00A217F5"/>
    <w:rsid w:val="00A219E7"/>
    <w:rsid w:val="00A21C71"/>
    <w:rsid w:val="00A2290B"/>
    <w:rsid w:val="00A229E4"/>
    <w:rsid w:val="00A24143"/>
    <w:rsid w:val="00A2417A"/>
    <w:rsid w:val="00A246C2"/>
    <w:rsid w:val="00A26D8D"/>
    <w:rsid w:val="00A27692"/>
    <w:rsid w:val="00A31F74"/>
    <w:rsid w:val="00A32753"/>
    <w:rsid w:val="00A32950"/>
    <w:rsid w:val="00A32A9C"/>
    <w:rsid w:val="00A32B38"/>
    <w:rsid w:val="00A35605"/>
    <w:rsid w:val="00A3560F"/>
    <w:rsid w:val="00A358FF"/>
    <w:rsid w:val="00A35D4E"/>
    <w:rsid w:val="00A35DD1"/>
    <w:rsid w:val="00A36DC1"/>
    <w:rsid w:val="00A4016C"/>
    <w:rsid w:val="00A4041F"/>
    <w:rsid w:val="00A40588"/>
    <w:rsid w:val="00A40884"/>
    <w:rsid w:val="00A41301"/>
    <w:rsid w:val="00A41CAE"/>
    <w:rsid w:val="00A422FF"/>
    <w:rsid w:val="00A42C28"/>
    <w:rsid w:val="00A438C0"/>
    <w:rsid w:val="00A43B6B"/>
    <w:rsid w:val="00A44A95"/>
    <w:rsid w:val="00A45100"/>
    <w:rsid w:val="00A45C7E"/>
    <w:rsid w:val="00A46AF0"/>
    <w:rsid w:val="00A46F1E"/>
    <w:rsid w:val="00A472F9"/>
    <w:rsid w:val="00A477E6"/>
    <w:rsid w:val="00A4790E"/>
    <w:rsid w:val="00A47B65"/>
    <w:rsid w:val="00A47C1B"/>
    <w:rsid w:val="00A47CBA"/>
    <w:rsid w:val="00A50E36"/>
    <w:rsid w:val="00A51BD6"/>
    <w:rsid w:val="00A52632"/>
    <w:rsid w:val="00A530FD"/>
    <w:rsid w:val="00A5337D"/>
    <w:rsid w:val="00A53922"/>
    <w:rsid w:val="00A54A86"/>
    <w:rsid w:val="00A55079"/>
    <w:rsid w:val="00A5564B"/>
    <w:rsid w:val="00A57C2D"/>
    <w:rsid w:val="00A57CE8"/>
    <w:rsid w:val="00A61F48"/>
    <w:rsid w:val="00A6201F"/>
    <w:rsid w:val="00A62DE2"/>
    <w:rsid w:val="00A630E9"/>
    <w:rsid w:val="00A6389A"/>
    <w:rsid w:val="00A63DC8"/>
    <w:rsid w:val="00A64986"/>
    <w:rsid w:val="00A66CBC"/>
    <w:rsid w:val="00A6751C"/>
    <w:rsid w:val="00A70407"/>
    <w:rsid w:val="00A7070F"/>
    <w:rsid w:val="00A70990"/>
    <w:rsid w:val="00A71A88"/>
    <w:rsid w:val="00A73BE7"/>
    <w:rsid w:val="00A73E87"/>
    <w:rsid w:val="00A75B8C"/>
    <w:rsid w:val="00A77440"/>
    <w:rsid w:val="00A8091F"/>
    <w:rsid w:val="00A809AC"/>
    <w:rsid w:val="00A80E2F"/>
    <w:rsid w:val="00A81018"/>
    <w:rsid w:val="00A823F1"/>
    <w:rsid w:val="00A841CC"/>
    <w:rsid w:val="00A844CE"/>
    <w:rsid w:val="00A84FE2"/>
    <w:rsid w:val="00A869D2"/>
    <w:rsid w:val="00A878E8"/>
    <w:rsid w:val="00A87D23"/>
    <w:rsid w:val="00A90385"/>
    <w:rsid w:val="00A91EAA"/>
    <w:rsid w:val="00A9264B"/>
    <w:rsid w:val="00A94556"/>
    <w:rsid w:val="00A95D2C"/>
    <w:rsid w:val="00A95E21"/>
    <w:rsid w:val="00A963A4"/>
    <w:rsid w:val="00A96569"/>
    <w:rsid w:val="00A96DCC"/>
    <w:rsid w:val="00A970B0"/>
    <w:rsid w:val="00A9764A"/>
    <w:rsid w:val="00A97FA4"/>
    <w:rsid w:val="00A97FBA"/>
    <w:rsid w:val="00AA0C5A"/>
    <w:rsid w:val="00AA188F"/>
    <w:rsid w:val="00AA2B9C"/>
    <w:rsid w:val="00AA30B7"/>
    <w:rsid w:val="00AA3C3D"/>
    <w:rsid w:val="00AA4B61"/>
    <w:rsid w:val="00AA53B0"/>
    <w:rsid w:val="00AA63A9"/>
    <w:rsid w:val="00AA6F19"/>
    <w:rsid w:val="00AA6FAC"/>
    <w:rsid w:val="00AA7E07"/>
    <w:rsid w:val="00AB0B3D"/>
    <w:rsid w:val="00AB1112"/>
    <w:rsid w:val="00AB1607"/>
    <w:rsid w:val="00AB1737"/>
    <w:rsid w:val="00AB17F6"/>
    <w:rsid w:val="00AB1BE8"/>
    <w:rsid w:val="00AB31BE"/>
    <w:rsid w:val="00AB3E32"/>
    <w:rsid w:val="00AB4292"/>
    <w:rsid w:val="00AB4E03"/>
    <w:rsid w:val="00AB7D12"/>
    <w:rsid w:val="00AC1B7C"/>
    <w:rsid w:val="00AC2612"/>
    <w:rsid w:val="00AC31EB"/>
    <w:rsid w:val="00AC36D9"/>
    <w:rsid w:val="00AC4811"/>
    <w:rsid w:val="00AC49A9"/>
    <w:rsid w:val="00AC5D4E"/>
    <w:rsid w:val="00AC60C2"/>
    <w:rsid w:val="00AC76C6"/>
    <w:rsid w:val="00AD0380"/>
    <w:rsid w:val="00AD18DB"/>
    <w:rsid w:val="00AD268D"/>
    <w:rsid w:val="00AD3749"/>
    <w:rsid w:val="00AD3F85"/>
    <w:rsid w:val="00AD4469"/>
    <w:rsid w:val="00AD4D8D"/>
    <w:rsid w:val="00AD584D"/>
    <w:rsid w:val="00AD6368"/>
    <w:rsid w:val="00AD6723"/>
    <w:rsid w:val="00AD6AE6"/>
    <w:rsid w:val="00AD7502"/>
    <w:rsid w:val="00AD7B8B"/>
    <w:rsid w:val="00AE2FA3"/>
    <w:rsid w:val="00AE5977"/>
    <w:rsid w:val="00AE5A1E"/>
    <w:rsid w:val="00AE6398"/>
    <w:rsid w:val="00AE65D2"/>
    <w:rsid w:val="00AE6BF5"/>
    <w:rsid w:val="00AE7BCF"/>
    <w:rsid w:val="00AE7D6D"/>
    <w:rsid w:val="00AF1B15"/>
    <w:rsid w:val="00AF1C91"/>
    <w:rsid w:val="00AF1D18"/>
    <w:rsid w:val="00AF4151"/>
    <w:rsid w:val="00AF476B"/>
    <w:rsid w:val="00AF4B4C"/>
    <w:rsid w:val="00AF5E74"/>
    <w:rsid w:val="00AF60E4"/>
    <w:rsid w:val="00AF6586"/>
    <w:rsid w:val="00AF794B"/>
    <w:rsid w:val="00B0051A"/>
    <w:rsid w:val="00B01D3C"/>
    <w:rsid w:val="00B02952"/>
    <w:rsid w:val="00B03DB7"/>
    <w:rsid w:val="00B047A2"/>
    <w:rsid w:val="00B04957"/>
    <w:rsid w:val="00B04CB8"/>
    <w:rsid w:val="00B05435"/>
    <w:rsid w:val="00B06E96"/>
    <w:rsid w:val="00B07A84"/>
    <w:rsid w:val="00B07F24"/>
    <w:rsid w:val="00B100FB"/>
    <w:rsid w:val="00B10B09"/>
    <w:rsid w:val="00B116A0"/>
    <w:rsid w:val="00B11981"/>
    <w:rsid w:val="00B12912"/>
    <w:rsid w:val="00B1523E"/>
    <w:rsid w:val="00B15372"/>
    <w:rsid w:val="00B155F3"/>
    <w:rsid w:val="00B1624F"/>
    <w:rsid w:val="00B16515"/>
    <w:rsid w:val="00B17F46"/>
    <w:rsid w:val="00B200BF"/>
    <w:rsid w:val="00B20519"/>
    <w:rsid w:val="00B21293"/>
    <w:rsid w:val="00B21DD4"/>
    <w:rsid w:val="00B22C00"/>
    <w:rsid w:val="00B230DA"/>
    <w:rsid w:val="00B2361F"/>
    <w:rsid w:val="00B236A9"/>
    <w:rsid w:val="00B243B3"/>
    <w:rsid w:val="00B25B92"/>
    <w:rsid w:val="00B260CC"/>
    <w:rsid w:val="00B261F0"/>
    <w:rsid w:val="00B2692B"/>
    <w:rsid w:val="00B2718B"/>
    <w:rsid w:val="00B274D6"/>
    <w:rsid w:val="00B27995"/>
    <w:rsid w:val="00B302FA"/>
    <w:rsid w:val="00B30326"/>
    <w:rsid w:val="00B3040A"/>
    <w:rsid w:val="00B31EDD"/>
    <w:rsid w:val="00B338B2"/>
    <w:rsid w:val="00B339AF"/>
    <w:rsid w:val="00B348D8"/>
    <w:rsid w:val="00B34DBE"/>
    <w:rsid w:val="00B34DC9"/>
    <w:rsid w:val="00B350FD"/>
    <w:rsid w:val="00B35ECD"/>
    <w:rsid w:val="00B36A59"/>
    <w:rsid w:val="00B371F4"/>
    <w:rsid w:val="00B37680"/>
    <w:rsid w:val="00B40221"/>
    <w:rsid w:val="00B41FC5"/>
    <w:rsid w:val="00B4215E"/>
    <w:rsid w:val="00B422A1"/>
    <w:rsid w:val="00B42488"/>
    <w:rsid w:val="00B429D9"/>
    <w:rsid w:val="00B4420C"/>
    <w:rsid w:val="00B447D8"/>
    <w:rsid w:val="00B45A5E"/>
    <w:rsid w:val="00B460B7"/>
    <w:rsid w:val="00B4720B"/>
    <w:rsid w:val="00B51003"/>
    <w:rsid w:val="00B51194"/>
    <w:rsid w:val="00B52374"/>
    <w:rsid w:val="00B5292B"/>
    <w:rsid w:val="00B52F94"/>
    <w:rsid w:val="00B53F6C"/>
    <w:rsid w:val="00B5499F"/>
    <w:rsid w:val="00B54BCB"/>
    <w:rsid w:val="00B559AE"/>
    <w:rsid w:val="00B56B13"/>
    <w:rsid w:val="00B56EA5"/>
    <w:rsid w:val="00B572F9"/>
    <w:rsid w:val="00B5776D"/>
    <w:rsid w:val="00B60DD2"/>
    <w:rsid w:val="00B6166F"/>
    <w:rsid w:val="00B626F0"/>
    <w:rsid w:val="00B62710"/>
    <w:rsid w:val="00B6339C"/>
    <w:rsid w:val="00B636A7"/>
    <w:rsid w:val="00B63974"/>
    <w:rsid w:val="00B63977"/>
    <w:rsid w:val="00B63F1C"/>
    <w:rsid w:val="00B64ECD"/>
    <w:rsid w:val="00B65B7F"/>
    <w:rsid w:val="00B65F8D"/>
    <w:rsid w:val="00B65FA1"/>
    <w:rsid w:val="00B661D7"/>
    <w:rsid w:val="00B7006B"/>
    <w:rsid w:val="00B70327"/>
    <w:rsid w:val="00B70D21"/>
    <w:rsid w:val="00B714BA"/>
    <w:rsid w:val="00B71596"/>
    <w:rsid w:val="00B71D5E"/>
    <w:rsid w:val="00B739CA"/>
    <w:rsid w:val="00B73C63"/>
    <w:rsid w:val="00B747AE"/>
    <w:rsid w:val="00B7494E"/>
    <w:rsid w:val="00B74E3D"/>
    <w:rsid w:val="00B7522E"/>
    <w:rsid w:val="00B753D1"/>
    <w:rsid w:val="00B77046"/>
    <w:rsid w:val="00B776D2"/>
    <w:rsid w:val="00B77BB8"/>
    <w:rsid w:val="00B80451"/>
    <w:rsid w:val="00B8242B"/>
    <w:rsid w:val="00B83455"/>
    <w:rsid w:val="00B844E8"/>
    <w:rsid w:val="00B850E9"/>
    <w:rsid w:val="00B85600"/>
    <w:rsid w:val="00B86687"/>
    <w:rsid w:val="00B909A3"/>
    <w:rsid w:val="00B909F8"/>
    <w:rsid w:val="00B916E9"/>
    <w:rsid w:val="00B92315"/>
    <w:rsid w:val="00B9272C"/>
    <w:rsid w:val="00B936F0"/>
    <w:rsid w:val="00B941CC"/>
    <w:rsid w:val="00B943EB"/>
    <w:rsid w:val="00B94B98"/>
    <w:rsid w:val="00B94CAC"/>
    <w:rsid w:val="00B965A4"/>
    <w:rsid w:val="00B96B5D"/>
    <w:rsid w:val="00B96C04"/>
    <w:rsid w:val="00BA06B3"/>
    <w:rsid w:val="00BA0D24"/>
    <w:rsid w:val="00BA0EAB"/>
    <w:rsid w:val="00BA1842"/>
    <w:rsid w:val="00BA32BA"/>
    <w:rsid w:val="00BA32CA"/>
    <w:rsid w:val="00BA407F"/>
    <w:rsid w:val="00BA477A"/>
    <w:rsid w:val="00BA68C8"/>
    <w:rsid w:val="00BA6B8F"/>
    <w:rsid w:val="00BA6C7C"/>
    <w:rsid w:val="00BA7016"/>
    <w:rsid w:val="00BA787B"/>
    <w:rsid w:val="00BA7A66"/>
    <w:rsid w:val="00BB0CDB"/>
    <w:rsid w:val="00BB0FB9"/>
    <w:rsid w:val="00BB20F2"/>
    <w:rsid w:val="00BB399D"/>
    <w:rsid w:val="00BB3FB7"/>
    <w:rsid w:val="00BB4079"/>
    <w:rsid w:val="00BB444A"/>
    <w:rsid w:val="00BB5178"/>
    <w:rsid w:val="00BB67AE"/>
    <w:rsid w:val="00BB6DFA"/>
    <w:rsid w:val="00BB728B"/>
    <w:rsid w:val="00BB7702"/>
    <w:rsid w:val="00BB7718"/>
    <w:rsid w:val="00BB7DD7"/>
    <w:rsid w:val="00BC00AF"/>
    <w:rsid w:val="00BC049F"/>
    <w:rsid w:val="00BC2C56"/>
    <w:rsid w:val="00BC3609"/>
    <w:rsid w:val="00BC3917"/>
    <w:rsid w:val="00BC465F"/>
    <w:rsid w:val="00BC5869"/>
    <w:rsid w:val="00BC5A14"/>
    <w:rsid w:val="00BC5B82"/>
    <w:rsid w:val="00BC62F7"/>
    <w:rsid w:val="00BC6B01"/>
    <w:rsid w:val="00BC757F"/>
    <w:rsid w:val="00BD003A"/>
    <w:rsid w:val="00BD0B59"/>
    <w:rsid w:val="00BD0FAD"/>
    <w:rsid w:val="00BD18DE"/>
    <w:rsid w:val="00BD1D45"/>
    <w:rsid w:val="00BD3099"/>
    <w:rsid w:val="00BD3A9F"/>
    <w:rsid w:val="00BD3C33"/>
    <w:rsid w:val="00BD3E62"/>
    <w:rsid w:val="00BD3E76"/>
    <w:rsid w:val="00BD3FC9"/>
    <w:rsid w:val="00BD4AE9"/>
    <w:rsid w:val="00BD686B"/>
    <w:rsid w:val="00BD73E6"/>
    <w:rsid w:val="00BD77EC"/>
    <w:rsid w:val="00BE015C"/>
    <w:rsid w:val="00BE21A9"/>
    <w:rsid w:val="00BE263E"/>
    <w:rsid w:val="00BE28AE"/>
    <w:rsid w:val="00BE3F11"/>
    <w:rsid w:val="00BE438D"/>
    <w:rsid w:val="00BE603A"/>
    <w:rsid w:val="00BE6CB3"/>
    <w:rsid w:val="00BF1507"/>
    <w:rsid w:val="00BF18A2"/>
    <w:rsid w:val="00BF2436"/>
    <w:rsid w:val="00BF2B8B"/>
    <w:rsid w:val="00BF321B"/>
    <w:rsid w:val="00BF36A4"/>
    <w:rsid w:val="00BF3773"/>
    <w:rsid w:val="00BF3783"/>
    <w:rsid w:val="00BF3E14"/>
    <w:rsid w:val="00BF4644"/>
    <w:rsid w:val="00BF5689"/>
    <w:rsid w:val="00BF6269"/>
    <w:rsid w:val="00BF63AA"/>
    <w:rsid w:val="00BF66A2"/>
    <w:rsid w:val="00BF6C40"/>
    <w:rsid w:val="00C00AE2"/>
    <w:rsid w:val="00C00D18"/>
    <w:rsid w:val="00C03AD9"/>
    <w:rsid w:val="00C03B8D"/>
    <w:rsid w:val="00C03FB5"/>
    <w:rsid w:val="00C0428C"/>
    <w:rsid w:val="00C04532"/>
    <w:rsid w:val="00C04B19"/>
    <w:rsid w:val="00C06312"/>
    <w:rsid w:val="00C065CC"/>
    <w:rsid w:val="00C06D1A"/>
    <w:rsid w:val="00C078F3"/>
    <w:rsid w:val="00C078F6"/>
    <w:rsid w:val="00C10A71"/>
    <w:rsid w:val="00C11262"/>
    <w:rsid w:val="00C114B4"/>
    <w:rsid w:val="00C11CDA"/>
    <w:rsid w:val="00C128D7"/>
    <w:rsid w:val="00C12A01"/>
    <w:rsid w:val="00C12AEB"/>
    <w:rsid w:val="00C1356B"/>
    <w:rsid w:val="00C14E79"/>
    <w:rsid w:val="00C14E80"/>
    <w:rsid w:val="00C151D0"/>
    <w:rsid w:val="00C15E0C"/>
    <w:rsid w:val="00C165AE"/>
    <w:rsid w:val="00C16F9B"/>
    <w:rsid w:val="00C17C1B"/>
    <w:rsid w:val="00C17E3A"/>
    <w:rsid w:val="00C20366"/>
    <w:rsid w:val="00C21602"/>
    <w:rsid w:val="00C21AF1"/>
    <w:rsid w:val="00C22E44"/>
    <w:rsid w:val="00C236CB"/>
    <w:rsid w:val="00C237F5"/>
    <w:rsid w:val="00C24241"/>
    <w:rsid w:val="00C247D2"/>
    <w:rsid w:val="00C24968"/>
    <w:rsid w:val="00C24A70"/>
    <w:rsid w:val="00C2781D"/>
    <w:rsid w:val="00C30721"/>
    <w:rsid w:val="00C30770"/>
    <w:rsid w:val="00C317AA"/>
    <w:rsid w:val="00C3195F"/>
    <w:rsid w:val="00C31D95"/>
    <w:rsid w:val="00C32278"/>
    <w:rsid w:val="00C325C5"/>
    <w:rsid w:val="00C328F2"/>
    <w:rsid w:val="00C34A7D"/>
    <w:rsid w:val="00C34B1A"/>
    <w:rsid w:val="00C356D7"/>
    <w:rsid w:val="00C3596F"/>
    <w:rsid w:val="00C36247"/>
    <w:rsid w:val="00C3671A"/>
    <w:rsid w:val="00C372F6"/>
    <w:rsid w:val="00C373F2"/>
    <w:rsid w:val="00C40424"/>
    <w:rsid w:val="00C4111B"/>
    <w:rsid w:val="00C4213D"/>
    <w:rsid w:val="00C4276C"/>
    <w:rsid w:val="00C42B81"/>
    <w:rsid w:val="00C4329D"/>
    <w:rsid w:val="00C43374"/>
    <w:rsid w:val="00C4431D"/>
    <w:rsid w:val="00C44618"/>
    <w:rsid w:val="00C45A69"/>
    <w:rsid w:val="00C46171"/>
    <w:rsid w:val="00C46AA2"/>
    <w:rsid w:val="00C46C48"/>
    <w:rsid w:val="00C475AA"/>
    <w:rsid w:val="00C50BCF"/>
    <w:rsid w:val="00C5217A"/>
    <w:rsid w:val="00C542F0"/>
    <w:rsid w:val="00C54AE0"/>
    <w:rsid w:val="00C55F0E"/>
    <w:rsid w:val="00C5607C"/>
    <w:rsid w:val="00C5709A"/>
    <w:rsid w:val="00C57CDB"/>
    <w:rsid w:val="00C60A9B"/>
    <w:rsid w:val="00C60F8E"/>
    <w:rsid w:val="00C6108B"/>
    <w:rsid w:val="00C61D08"/>
    <w:rsid w:val="00C62A1D"/>
    <w:rsid w:val="00C62C40"/>
    <w:rsid w:val="00C630CD"/>
    <w:rsid w:val="00C63E53"/>
    <w:rsid w:val="00C63F04"/>
    <w:rsid w:val="00C64441"/>
    <w:rsid w:val="00C645CD"/>
    <w:rsid w:val="00C66B2F"/>
    <w:rsid w:val="00C671C5"/>
    <w:rsid w:val="00C71EF4"/>
    <w:rsid w:val="00C7233D"/>
    <w:rsid w:val="00C723BC"/>
    <w:rsid w:val="00C73810"/>
    <w:rsid w:val="00C73F85"/>
    <w:rsid w:val="00C7480A"/>
    <w:rsid w:val="00C75E3B"/>
    <w:rsid w:val="00C76888"/>
    <w:rsid w:val="00C80C9F"/>
    <w:rsid w:val="00C80D03"/>
    <w:rsid w:val="00C80D37"/>
    <w:rsid w:val="00C8151A"/>
    <w:rsid w:val="00C81770"/>
    <w:rsid w:val="00C81C99"/>
    <w:rsid w:val="00C81DA7"/>
    <w:rsid w:val="00C82355"/>
    <w:rsid w:val="00C824CE"/>
    <w:rsid w:val="00C82609"/>
    <w:rsid w:val="00C82804"/>
    <w:rsid w:val="00C82EF4"/>
    <w:rsid w:val="00C84185"/>
    <w:rsid w:val="00C84CE6"/>
    <w:rsid w:val="00C85C0F"/>
    <w:rsid w:val="00C86D0B"/>
    <w:rsid w:val="00C87821"/>
    <w:rsid w:val="00C8795F"/>
    <w:rsid w:val="00C91B62"/>
    <w:rsid w:val="00C92256"/>
    <w:rsid w:val="00C925C3"/>
    <w:rsid w:val="00C92686"/>
    <w:rsid w:val="00C92726"/>
    <w:rsid w:val="00C9365B"/>
    <w:rsid w:val="00C94642"/>
    <w:rsid w:val="00C94AEE"/>
    <w:rsid w:val="00C95FF7"/>
    <w:rsid w:val="00C96AF0"/>
    <w:rsid w:val="00C975ED"/>
    <w:rsid w:val="00C9773F"/>
    <w:rsid w:val="00CA059E"/>
    <w:rsid w:val="00CA1130"/>
    <w:rsid w:val="00CA13F5"/>
    <w:rsid w:val="00CA1F8F"/>
    <w:rsid w:val="00CA2591"/>
    <w:rsid w:val="00CA2617"/>
    <w:rsid w:val="00CA408B"/>
    <w:rsid w:val="00CA51BB"/>
    <w:rsid w:val="00CA6389"/>
    <w:rsid w:val="00CA6689"/>
    <w:rsid w:val="00CA68C3"/>
    <w:rsid w:val="00CA695E"/>
    <w:rsid w:val="00CA7041"/>
    <w:rsid w:val="00CB00AD"/>
    <w:rsid w:val="00CB0106"/>
    <w:rsid w:val="00CB01A5"/>
    <w:rsid w:val="00CB147A"/>
    <w:rsid w:val="00CB285C"/>
    <w:rsid w:val="00CB4AFB"/>
    <w:rsid w:val="00CB4BD0"/>
    <w:rsid w:val="00CB6234"/>
    <w:rsid w:val="00CB62CB"/>
    <w:rsid w:val="00CB6953"/>
    <w:rsid w:val="00CB6EB0"/>
    <w:rsid w:val="00CB713D"/>
    <w:rsid w:val="00CB7A46"/>
    <w:rsid w:val="00CB7DD6"/>
    <w:rsid w:val="00CC0F15"/>
    <w:rsid w:val="00CC3487"/>
    <w:rsid w:val="00CC3806"/>
    <w:rsid w:val="00CC4629"/>
    <w:rsid w:val="00CC648A"/>
    <w:rsid w:val="00CC66CD"/>
    <w:rsid w:val="00CC73CB"/>
    <w:rsid w:val="00CC76CE"/>
    <w:rsid w:val="00CD0857"/>
    <w:rsid w:val="00CD0ABD"/>
    <w:rsid w:val="00CD0F2C"/>
    <w:rsid w:val="00CD259C"/>
    <w:rsid w:val="00CD3373"/>
    <w:rsid w:val="00CD4A2D"/>
    <w:rsid w:val="00CD52EB"/>
    <w:rsid w:val="00CD6674"/>
    <w:rsid w:val="00CE01E4"/>
    <w:rsid w:val="00CE09AE"/>
    <w:rsid w:val="00CE2728"/>
    <w:rsid w:val="00CE3B09"/>
    <w:rsid w:val="00CE3BEF"/>
    <w:rsid w:val="00CE3DDC"/>
    <w:rsid w:val="00CE3F65"/>
    <w:rsid w:val="00CE3FFA"/>
    <w:rsid w:val="00CE4734"/>
    <w:rsid w:val="00CE4BAA"/>
    <w:rsid w:val="00CE5821"/>
    <w:rsid w:val="00CE63EE"/>
    <w:rsid w:val="00CE6E8B"/>
    <w:rsid w:val="00CE7441"/>
    <w:rsid w:val="00CE7EE1"/>
    <w:rsid w:val="00CE7FE0"/>
    <w:rsid w:val="00CF101E"/>
    <w:rsid w:val="00CF16FB"/>
    <w:rsid w:val="00CF2295"/>
    <w:rsid w:val="00CF3BB2"/>
    <w:rsid w:val="00CF3BDE"/>
    <w:rsid w:val="00CF4205"/>
    <w:rsid w:val="00CF6654"/>
    <w:rsid w:val="00CF68C9"/>
    <w:rsid w:val="00CF6F66"/>
    <w:rsid w:val="00CF7E12"/>
    <w:rsid w:val="00CF7FBD"/>
    <w:rsid w:val="00D01D0E"/>
    <w:rsid w:val="00D020F4"/>
    <w:rsid w:val="00D021EE"/>
    <w:rsid w:val="00D024C8"/>
    <w:rsid w:val="00D02A3A"/>
    <w:rsid w:val="00D04391"/>
    <w:rsid w:val="00D05769"/>
    <w:rsid w:val="00D05F32"/>
    <w:rsid w:val="00D06009"/>
    <w:rsid w:val="00D073C7"/>
    <w:rsid w:val="00D07ABE"/>
    <w:rsid w:val="00D10189"/>
    <w:rsid w:val="00D10338"/>
    <w:rsid w:val="00D10F21"/>
    <w:rsid w:val="00D13972"/>
    <w:rsid w:val="00D13E39"/>
    <w:rsid w:val="00D141D5"/>
    <w:rsid w:val="00D152E1"/>
    <w:rsid w:val="00D15DEC"/>
    <w:rsid w:val="00D160FB"/>
    <w:rsid w:val="00D17833"/>
    <w:rsid w:val="00D202C0"/>
    <w:rsid w:val="00D20A8D"/>
    <w:rsid w:val="00D21EE0"/>
    <w:rsid w:val="00D22352"/>
    <w:rsid w:val="00D2448C"/>
    <w:rsid w:val="00D247ED"/>
    <w:rsid w:val="00D2694A"/>
    <w:rsid w:val="00D2745A"/>
    <w:rsid w:val="00D277CF"/>
    <w:rsid w:val="00D30761"/>
    <w:rsid w:val="00D307A6"/>
    <w:rsid w:val="00D312F2"/>
    <w:rsid w:val="00D31B27"/>
    <w:rsid w:val="00D32745"/>
    <w:rsid w:val="00D33C85"/>
    <w:rsid w:val="00D352E3"/>
    <w:rsid w:val="00D3676C"/>
    <w:rsid w:val="00D36C35"/>
    <w:rsid w:val="00D37764"/>
    <w:rsid w:val="00D37C76"/>
    <w:rsid w:val="00D37F72"/>
    <w:rsid w:val="00D41C47"/>
    <w:rsid w:val="00D42073"/>
    <w:rsid w:val="00D423A4"/>
    <w:rsid w:val="00D4539D"/>
    <w:rsid w:val="00D46843"/>
    <w:rsid w:val="00D46FCE"/>
    <w:rsid w:val="00D472B8"/>
    <w:rsid w:val="00D50050"/>
    <w:rsid w:val="00D5175D"/>
    <w:rsid w:val="00D51900"/>
    <w:rsid w:val="00D52AAA"/>
    <w:rsid w:val="00D53033"/>
    <w:rsid w:val="00D53161"/>
    <w:rsid w:val="00D53996"/>
    <w:rsid w:val="00D5432B"/>
    <w:rsid w:val="00D5494D"/>
    <w:rsid w:val="00D55B89"/>
    <w:rsid w:val="00D55BBC"/>
    <w:rsid w:val="00D56977"/>
    <w:rsid w:val="00D56D11"/>
    <w:rsid w:val="00D574CA"/>
    <w:rsid w:val="00D576CC"/>
    <w:rsid w:val="00D57819"/>
    <w:rsid w:val="00D6072C"/>
    <w:rsid w:val="00D60767"/>
    <w:rsid w:val="00D60DA1"/>
    <w:rsid w:val="00D618A3"/>
    <w:rsid w:val="00D62195"/>
    <w:rsid w:val="00D62476"/>
    <w:rsid w:val="00D62544"/>
    <w:rsid w:val="00D627E3"/>
    <w:rsid w:val="00D6384D"/>
    <w:rsid w:val="00D65014"/>
    <w:rsid w:val="00D65117"/>
    <w:rsid w:val="00D654DB"/>
    <w:rsid w:val="00D65620"/>
    <w:rsid w:val="00D656F1"/>
    <w:rsid w:val="00D65FF8"/>
    <w:rsid w:val="00D65FFD"/>
    <w:rsid w:val="00D66B7D"/>
    <w:rsid w:val="00D6710D"/>
    <w:rsid w:val="00D675C4"/>
    <w:rsid w:val="00D67F31"/>
    <w:rsid w:val="00D70968"/>
    <w:rsid w:val="00D7143D"/>
    <w:rsid w:val="00D7242A"/>
    <w:rsid w:val="00D72906"/>
    <w:rsid w:val="00D72BC2"/>
    <w:rsid w:val="00D72BC8"/>
    <w:rsid w:val="00D72BCE"/>
    <w:rsid w:val="00D7316A"/>
    <w:rsid w:val="00D73E07"/>
    <w:rsid w:val="00D74654"/>
    <w:rsid w:val="00D74A52"/>
    <w:rsid w:val="00D74DE9"/>
    <w:rsid w:val="00D7707D"/>
    <w:rsid w:val="00D77E65"/>
    <w:rsid w:val="00D81E3A"/>
    <w:rsid w:val="00D8211B"/>
    <w:rsid w:val="00D825E6"/>
    <w:rsid w:val="00D826B4"/>
    <w:rsid w:val="00D84566"/>
    <w:rsid w:val="00D8531D"/>
    <w:rsid w:val="00D858AE"/>
    <w:rsid w:val="00D91C46"/>
    <w:rsid w:val="00D92951"/>
    <w:rsid w:val="00D9485C"/>
    <w:rsid w:val="00D94B05"/>
    <w:rsid w:val="00D94E4E"/>
    <w:rsid w:val="00D94F34"/>
    <w:rsid w:val="00D95126"/>
    <w:rsid w:val="00D957F0"/>
    <w:rsid w:val="00D9667F"/>
    <w:rsid w:val="00D97A71"/>
    <w:rsid w:val="00DA0A93"/>
    <w:rsid w:val="00DA122F"/>
    <w:rsid w:val="00DA2F74"/>
    <w:rsid w:val="00DA3576"/>
    <w:rsid w:val="00DA3D06"/>
    <w:rsid w:val="00DA3D0C"/>
    <w:rsid w:val="00DA3E36"/>
    <w:rsid w:val="00DA3EDB"/>
    <w:rsid w:val="00DA6202"/>
    <w:rsid w:val="00DA63CC"/>
    <w:rsid w:val="00DA7631"/>
    <w:rsid w:val="00DA7F0D"/>
    <w:rsid w:val="00DB222D"/>
    <w:rsid w:val="00DB3092"/>
    <w:rsid w:val="00DB3652"/>
    <w:rsid w:val="00DB4DB4"/>
    <w:rsid w:val="00DB5542"/>
    <w:rsid w:val="00DB5AD9"/>
    <w:rsid w:val="00DB5DF0"/>
    <w:rsid w:val="00DB6B0C"/>
    <w:rsid w:val="00DB7D1B"/>
    <w:rsid w:val="00DC0CA2"/>
    <w:rsid w:val="00DC176F"/>
    <w:rsid w:val="00DC1C04"/>
    <w:rsid w:val="00DC2149"/>
    <w:rsid w:val="00DC2A82"/>
    <w:rsid w:val="00DC2B1D"/>
    <w:rsid w:val="00DC3B7F"/>
    <w:rsid w:val="00DC3DAB"/>
    <w:rsid w:val="00DC40E8"/>
    <w:rsid w:val="00DC77AA"/>
    <w:rsid w:val="00DD0981"/>
    <w:rsid w:val="00DD09A9"/>
    <w:rsid w:val="00DD369B"/>
    <w:rsid w:val="00DD3BD5"/>
    <w:rsid w:val="00DD4535"/>
    <w:rsid w:val="00DD50E1"/>
    <w:rsid w:val="00DD6EB7"/>
    <w:rsid w:val="00DD70FA"/>
    <w:rsid w:val="00DD7181"/>
    <w:rsid w:val="00DD749F"/>
    <w:rsid w:val="00DE0724"/>
    <w:rsid w:val="00DE170C"/>
    <w:rsid w:val="00DE2E19"/>
    <w:rsid w:val="00DE3143"/>
    <w:rsid w:val="00DE35F8"/>
    <w:rsid w:val="00DE36F0"/>
    <w:rsid w:val="00DE385C"/>
    <w:rsid w:val="00DE3AF4"/>
    <w:rsid w:val="00DE6B23"/>
    <w:rsid w:val="00DE6B30"/>
    <w:rsid w:val="00DE710B"/>
    <w:rsid w:val="00DE7117"/>
    <w:rsid w:val="00DE7301"/>
    <w:rsid w:val="00DE780F"/>
    <w:rsid w:val="00DF15D7"/>
    <w:rsid w:val="00DF3527"/>
    <w:rsid w:val="00DF3E12"/>
    <w:rsid w:val="00DF4FD0"/>
    <w:rsid w:val="00DF564D"/>
    <w:rsid w:val="00DF69A3"/>
    <w:rsid w:val="00DF6CC2"/>
    <w:rsid w:val="00DF7A88"/>
    <w:rsid w:val="00E006E4"/>
    <w:rsid w:val="00E00C8E"/>
    <w:rsid w:val="00E017AE"/>
    <w:rsid w:val="00E01AA0"/>
    <w:rsid w:val="00E02800"/>
    <w:rsid w:val="00E0294D"/>
    <w:rsid w:val="00E02A07"/>
    <w:rsid w:val="00E02AAD"/>
    <w:rsid w:val="00E02D4E"/>
    <w:rsid w:val="00E03A21"/>
    <w:rsid w:val="00E03A4B"/>
    <w:rsid w:val="00E03C85"/>
    <w:rsid w:val="00E04621"/>
    <w:rsid w:val="00E051FD"/>
    <w:rsid w:val="00E0769B"/>
    <w:rsid w:val="00E07E4A"/>
    <w:rsid w:val="00E1039C"/>
    <w:rsid w:val="00E10E3C"/>
    <w:rsid w:val="00E11083"/>
    <w:rsid w:val="00E11C34"/>
    <w:rsid w:val="00E121A1"/>
    <w:rsid w:val="00E1224E"/>
    <w:rsid w:val="00E12E9D"/>
    <w:rsid w:val="00E13018"/>
    <w:rsid w:val="00E14AFB"/>
    <w:rsid w:val="00E163E8"/>
    <w:rsid w:val="00E16539"/>
    <w:rsid w:val="00E16650"/>
    <w:rsid w:val="00E20BEE"/>
    <w:rsid w:val="00E229B6"/>
    <w:rsid w:val="00E2434C"/>
    <w:rsid w:val="00E245D5"/>
    <w:rsid w:val="00E313F0"/>
    <w:rsid w:val="00E31BE3"/>
    <w:rsid w:val="00E31C35"/>
    <w:rsid w:val="00E32E38"/>
    <w:rsid w:val="00E332E8"/>
    <w:rsid w:val="00E335C9"/>
    <w:rsid w:val="00E33B8F"/>
    <w:rsid w:val="00E36972"/>
    <w:rsid w:val="00E36A99"/>
    <w:rsid w:val="00E36EE5"/>
    <w:rsid w:val="00E37B7B"/>
    <w:rsid w:val="00E40624"/>
    <w:rsid w:val="00E408BF"/>
    <w:rsid w:val="00E418C1"/>
    <w:rsid w:val="00E41D30"/>
    <w:rsid w:val="00E42B6A"/>
    <w:rsid w:val="00E4329F"/>
    <w:rsid w:val="00E45568"/>
    <w:rsid w:val="00E46177"/>
    <w:rsid w:val="00E46262"/>
    <w:rsid w:val="00E46D15"/>
    <w:rsid w:val="00E46FD2"/>
    <w:rsid w:val="00E50086"/>
    <w:rsid w:val="00E50330"/>
    <w:rsid w:val="00E51300"/>
    <w:rsid w:val="00E519BA"/>
    <w:rsid w:val="00E53C1B"/>
    <w:rsid w:val="00E53EDE"/>
    <w:rsid w:val="00E540FD"/>
    <w:rsid w:val="00E544C1"/>
    <w:rsid w:val="00E54814"/>
    <w:rsid w:val="00E54D26"/>
    <w:rsid w:val="00E553E6"/>
    <w:rsid w:val="00E55DFC"/>
    <w:rsid w:val="00E562AC"/>
    <w:rsid w:val="00E56930"/>
    <w:rsid w:val="00E56D40"/>
    <w:rsid w:val="00E56FAF"/>
    <w:rsid w:val="00E5708C"/>
    <w:rsid w:val="00E57DB2"/>
    <w:rsid w:val="00E57F35"/>
    <w:rsid w:val="00E60D68"/>
    <w:rsid w:val="00E610D6"/>
    <w:rsid w:val="00E61400"/>
    <w:rsid w:val="00E61DCC"/>
    <w:rsid w:val="00E62019"/>
    <w:rsid w:val="00E62310"/>
    <w:rsid w:val="00E62A4F"/>
    <w:rsid w:val="00E64237"/>
    <w:rsid w:val="00E65013"/>
    <w:rsid w:val="00E651DE"/>
    <w:rsid w:val="00E65202"/>
    <w:rsid w:val="00E654B6"/>
    <w:rsid w:val="00E65B22"/>
    <w:rsid w:val="00E663B8"/>
    <w:rsid w:val="00E663E4"/>
    <w:rsid w:val="00E677E9"/>
    <w:rsid w:val="00E7081C"/>
    <w:rsid w:val="00E71C91"/>
    <w:rsid w:val="00E71D2B"/>
    <w:rsid w:val="00E72742"/>
    <w:rsid w:val="00E72D22"/>
    <w:rsid w:val="00E74E87"/>
    <w:rsid w:val="00E75CBD"/>
    <w:rsid w:val="00E75D17"/>
    <w:rsid w:val="00E77A78"/>
    <w:rsid w:val="00E77FE0"/>
    <w:rsid w:val="00E80182"/>
    <w:rsid w:val="00E8027B"/>
    <w:rsid w:val="00E804BC"/>
    <w:rsid w:val="00E80680"/>
    <w:rsid w:val="00E806D2"/>
    <w:rsid w:val="00E8072E"/>
    <w:rsid w:val="00E80D29"/>
    <w:rsid w:val="00E8132C"/>
    <w:rsid w:val="00E81437"/>
    <w:rsid w:val="00E81ECC"/>
    <w:rsid w:val="00E823F0"/>
    <w:rsid w:val="00E827FE"/>
    <w:rsid w:val="00E82DB2"/>
    <w:rsid w:val="00E83067"/>
    <w:rsid w:val="00E840E7"/>
    <w:rsid w:val="00E84947"/>
    <w:rsid w:val="00E85BDE"/>
    <w:rsid w:val="00E85C8F"/>
    <w:rsid w:val="00E86234"/>
    <w:rsid w:val="00E86A5A"/>
    <w:rsid w:val="00E86B0A"/>
    <w:rsid w:val="00E87072"/>
    <w:rsid w:val="00E873C2"/>
    <w:rsid w:val="00E915A1"/>
    <w:rsid w:val="00E94720"/>
    <w:rsid w:val="00E94A6B"/>
    <w:rsid w:val="00E9528E"/>
    <w:rsid w:val="00E9535F"/>
    <w:rsid w:val="00E95B0F"/>
    <w:rsid w:val="00E95CC4"/>
    <w:rsid w:val="00E95D4F"/>
    <w:rsid w:val="00E961D9"/>
    <w:rsid w:val="00E96A66"/>
    <w:rsid w:val="00E96E8E"/>
    <w:rsid w:val="00E9732D"/>
    <w:rsid w:val="00E974EC"/>
    <w:rsid w:val="00E978D5"/>
    <w:rsid w:val="00EA0BB5"/>
    <w:rsid w:val="00EA0E12"/>
    <w:rsid w:val="00EA2CE4"/>
    <w:rsid w:val="00EA43B9"/>
    <w:rsid w:val="00EA48D0"/>
    <w:rsid w:val="00EA4DFE"/>
    <w:rsid w:val="00EA5F8E"/>
    <w:rsid w:val="00EA60ED"/>
    <w:rsid w:val="00EA6A6E"/>
    <w:rsid w:val="00EA6DCB"/>
    <w:rsid w:val="00EA6FB1"/>
    <w:rsid w:val="00EA7937"/>
    <w:rsid w:val="00EB197C"/>
    <w:rsid w:val="00EB1FB6"/>
    <w:rsid w:val="00EB3FDC"/>
    <w:rsid w:val="00EB4BA5"/>
    <w:rsid w:val="00EB5645"/>
    <w:rsid w:val="00EB59CB"/>
    <w:rsid w:val="00EB5AA5"/>
    <w:rsid w:val="00EB5ADB"/>
    <w:rsid w:val="00EB5D4B"/>
    <w:rsid w:val="00EB6218"/>
    <w:rsid w:val="00EB69EF"/>
    <w:rsid w:val="00EB711B"/>
    <w:rsid w:val="00EB7706"/>
    <w:rsid w:val="00EC1DF0"/>
    <w:rsid w:val="00EC4F2E"/>
    <w:rsid w:val="00EC4F39"/>
    <w:rsid w:val="00EC6022"/>
    <w:rsid w:val="00EC693C"/>
    <w:rsid w:val="00EC70E0"/>
    <w:rsid w:val="00EC7772"/>
    <w:rsid w:val="00EC79C5"/>
    <w:rsid w:val="00ED0D3B"/>
    <w:rsid w:val="00ED2A4E"/>
    <w:rsid w:val="00ED3E1B"/>
    <w:rsid w:val="00ED4AC5"/>
    <w:rsid w:val="00ED4C68"/>
    <w:rsid w:val="00ED5514"/>
    <w:rsid w:val="00ED5ADD"/>
    <w:rsid w:val="00ED5C69"/>
    <w:rsid w:val="00ED5F52"/>
    <w:rsid w:val="00ED6892"/>
    <w:rsid w:val="00ED6FC5"/>
    <w:rsid w:val="00ED78AC"/>
    <w:rsid w:val="00ED7FC9"/>
    <w:rsid w:val="00EE12BF"/>
    <w:rsid w:val="00EE13AE"/>
    <w:rsid w:val="00EE2555"/>
    <w:rsid w:val="00EE25EA"/>
    <w:rsid w:val="00EE2697"/>
    <w:rsid w:val="00EE276D"/>
    <w:rsid w:val="00EE2AF3"/>
    <w:rsid w:val="00EE34B6"/>
    <w:rsid w:val="00EE3F3C"/>
    <w:rsid w:val="00EE4DF4"/>
    <w:rsid w:val="00EE5016"/>
    <w:rsid w:val="00EE553E"/>
    <w:rsid w:val="00EE55B2"/>
    <w:rsid w:val="00EE641B"/>
    <w:rsid w:val="00EE682B"/>
    <w:rsid w:val="00EE7386"/>
    <w:rsid w:val="00EE7CAE"/>
    <w:rsid w:val="00EE7DA9"/>
    <w:rsid w:val="00EF0DC3"/>
    <w:rsid w:val="00EF214A"/>
    <w:rsid w:val="00EF2C57"/>
    <w:rsid w:val="00EF34D3"/>
    <w:rsid w:val="00EF38CF"/>
    <w:rsid w:val="00EF3942"/>
    <w:rsid w:val="00EF3C89"/>
    <w:rsid w:val="00EF40FC"/>
    <w:rsid w:val="00EF6243"/>
    <w:rsid w:val="00EF6B9E"/>
    <w:rsid w:val="00F01E37"/>
    <w:rsid w:val="00F022CF"/>
    <w:rsid w:val="00F02F18"/>
    <w:rsid w:val="00F0304F"/>
    <w:rsid w:val="00F047A1"/>
    <w:rsid w:val="00F04926"/>
    <w:rsid w:val="00F04FF6"/>
    <w:rsid w:val="00F0504C"/>
    <w:rsid w:val="00F100D0"/>
    <w:rsid w:val="00F109FC"/>
    <w:rsid w:val="00F13637"/>
    <w:rsid w:val="00F13D95"/>
    <w:rsid w:val="00F15767"/>
    <w:rsid w:val="00F16057"/>
    <w:rsid w:val="00F16324"/>
    <w:rsid w:val="00F175A1"/>
    <w:rsid w:val="00F17615"/>
    <w:rsid w:val="00F17841"/>
    <w:rsid w:val="00F17DB7"/>
    <w:rsid w:val="00F2022C"/>
    <w:rsid w:val="00F20FE5"/>
    <w:rsid w:val="00F21A8C"/>
    <w:rsid w:val="00F228D0"/>
    <w:rsid w:val="00F233C0"/>
    <w:rsid w:val="00F233E9"/>
    <w:rsid w:val="00F2375B"/>
    <w:rsid w:val="00F24017"/>
    <w:rsid w:val="00F24E0D"/>
    <w:rsid w:val="00F24F93"/>
    <w:rsid w:val="00F2540A"/>
    <w:rsid w:val="00F2561F"/>
    <w:rsid w:val="00F2637D"/>
    <w:rsid w:val="00F27D88"/>
    <w:rsid w:val="00F30917"/>
    <w:rsid w:val="00F31334"/>
    <w:rsid w:val="00F31D7D"/>
    <w:rsid w:val="00F321D0"/>
    <w:rsid w:val="00F32389"/>
    <w:rsid w:val="00F3295C"/>
    <w:rsid w:val="00F338FD"/>
    <w:rsid w:val="00F33998"/>
    <w:rsid w:val="00F33DA4"/>
    <w:rsid w:val="00F342FD"/>
    <w:rsid w:val="00F34E9E"/>
    <w:rsid w:val="00F3576D"/>
    <w:rsid w:val="00F36DC0"/>
    <w:rsid w:val="00F400A1"/>
    <w:rsid w:val="00F40C74"/>
    <w:rsid w:val="00F412AE"/>
    <w:rsid w:val="00F4140F"/>
    <w:rsid w:val="00F41684"/>
    <w:rsid w:val="00F4179D"/>
    <w:rsid w:val="00F418ED"/>
    <w:rsid w:val="00F42EFD"/>
    <w:rsid w:val="00F43D7E"/>
    <w:rsid w:val="00F44755"/>
    <w:rsid w:val="00F4500B"/>
    <w:rsid w:val="00F451CD"/>
    <w:rsid w:val="00F455E0"/>
    <w:rsid w:val="00F45E7C"/>
    <w:rsid w:val="00F4718D"/>
    <w:rsid w:val="00F5144F"/>
    <w:rsid w:val="00F525A9"/>
    <w:rsid w:val="00F539A4"/>
    <w:rsid w:val="00F5458D"/>
    <w:rsid w:val="00F547C3"/>
    <w:rsid w:val="00F54F3A"/>
    <w:rsid w:val="00F55028"/>
    <w:rsid w:val="00F5564B"/>
    <w:rsid w:val="00F5670E"/>
    <w:rsid w:val="00F574CF"/>
    <w:rsid w:val="00F5758E"/>
    <w:rsid w:val="00F57699"/>
    <w:rsid w:val="00F60892"/>
    <w:rsid w:val="00F61E6F"/>
    <w:rsid w:val="00F62AFF"/>
    <w:rsid w:val="00F62BD0"/>
    <w:rsid w:val="00F62F51"/>
    <w:rsid w:val="00F653A1"/>
    <w:rsid w:val="00F659E1"/>
    <w:rsid w:val="00F66152"/>
    <w:rsid w:val="00F668FF"/>
    <w:rsid w:val="00F66937"/>
    <w:rsid w:val="00F670F7"/>
    <w:rsid w:val="00F6717A"/>
    <w:rsid w:val="00F701C0"/>
    <w:rsid w:val="00F71FAA"/>
    <w:rsid w:val="00F728FD"/>
    <w:rsid w:val="00F72B02"/>
    <w:rsid w:val="00F72DA6"/>
    <w:rsid w:val="00F73385"/>
    <w:rsid w:val="00F7375F"/>
    <w:rsid w:val="00F7677E"/>
    <w:rsid w:val="00F76A3D"/>
    <w:rsid w:val="00F76F3C"/>
    <w:rsid w:val="00F808C5"/>
    <w:rsid w:val="00F81A87"/>
    <w:rsid w:val="00F81D0E"/>
    <w:rsid w:val="00F82DEC"/>
    <w:rsid w:val="00F832E1"/>
    <w:rsid w:val="00F84407"/>
    <w:rsid w:val="00F85369"/>
    <w:rsid w:val="00F857AE"/>
    <w:rsid w:val="00F858DD"/>
    <w:rsid w:val="00F87037"/>
    <w:rsid w:val="00F87308"/>
    <w:rsid w:val="00F905EF"/>
    <w:rsid w:val="00F9088B"/>
    <w:rsid w:val="00F9358D"/>
    <w:rsid w:val="00F93870"/>
    <w:rsid w:val="00F93CC6"/>
    <w:rsid w:val="00F93DC9"/>
    <w:rsid w:val="00F94872"/>
    <w:rsid w:val="00F9547F"/>
    <w:rsid w:val="00F95AD9"/>
    <w:rsid w:val="00F95BD2"/>
    <w:rsid w:val="00F967E0"/>
    <w:rsid w:val="00F96A6A"/>
    <w:rsid w:val="00F96F78"/>
    <w:rsid w:val="00F97C20"/>
    <w:rsid w:val="00FA08AC"/>
    <w:rsid w:val="00FA12A3"/>
    <w:rsid w:val="00FA156D"/>
    <w:rsid w:val="00FA1E6F"/>
    <w:rsid w:val="00FA43B6"/>
    <w:rsid w:val="00FA4C14"/>
    <w:rsid w:val="00FA5D88"/>
    <w:rsid w:val="00FA6D0A"/>
    <w:rsid w:val="00FA6F49"/>
    <w:rsid w:val="00FA751A"/>
    <w:rsid w:val="00FA77DA"/>
    <w:rsid w:val="00FA7AEE"/>
    <w:rsid w:val="00FB0152"/>
    <w:rsid w:val="00FB1482"/>
    <w:rsid w:val="00FB1A63"/>
    <w:rsid w:val="00FB2188"/>
    <w:rsid w:val="00FB29A4"/>
    <w:rsid w:val="00FB33E4"/>
    <w:rsid w:val="00FB3676"/>
    <w:rsid w:val="00FB3858"/>
    <w:rsid w:val="00FB3889"/>
    <w:rsid w:val="00FB4303"/>
    <w:rsid w:val="00FB47EB"/>
    <w:rsid w:val="00FB492D"/>
    <w:rsid w:val="00FB5641"/>
    <w:rsid w:val="00FB6C2B"/>
    <w:rsid w:val="00FB703D"/>
    <w:rsid w:val="00FB7B3A"/>
    <w:rsid w:val="00FC0EB0"/>
    <w:rsid w:val="00FC11FE"/>
    <w:rsid w:val="00FC18E0"/>
    <w:rsid w:val="00FC19AE"/>
    <w:rsid w:val="00FC1B41"/>
    <w:rsid w:val="00FC20C3"/>
    <w:rsid w:val="00FC29BA"/>
    <w:rsid w:val="00FC3B63"/>
    <w:rsid w:val="00FC3E02"/>
    <w:rsid w:val="00FC4E65"/>
    <w:rsid w:val="00FC58EE"/>
    <w:rsid w:val="00FC5CFA"/>
    <w:rsid w:val="00FC64E4"/>
    <w:rsid w:val="00FD147A"/>
    <w:rsid w:val="00FD24F1"/>
    <w:rsid w:val="00FD33DE"/>
    <w:rsid w:val="00FD4020"/>
    <w:rsid w:val="00FD554D"/>
    <w:rsid w:val="00FD5B24"/>
    <w:rsid w:val="00FE1231"/>
    <w:rsid w:val="00FE1734"/>
    <w:rsid w:val="00FE1F1A"/>
    <w:rsid w:val="00FE28A6"/>
    <w:rsid w:val="00FE30C5"/>
    <w:rsid w:val="00FE31E9"/>
    <w:rsid w:val="00FE362B"/>
    <w:rsid w:val="00FE37EF"/>
    <w:rsid w:val="00FE4576"/>
    <w:rsid w:val="00FE4D38"/>
    <w:rsid w:val="00FE5833"/>
    <w:rsid w:val="00FE5891"/>
    <w:rsid w:val="00FE5C16"/>
    <w:rsid w:val="00FE7ED3"/>
    <w:rsid w:val="00FF0D93"/>
    <w:rsid w:val="00FF291B"/>
    <w:rsid w:val="00FF2A24"/>
    <w:rsid w:val="00FF322C"/>
    <w:rsid w:val="00FF323D"/>
    <w:rsid w:val="00FF32B1"/>
    <w:rsid w:val="00FF373C"/>
    <w:rsid w:val="00FF42CB"/>
    <w:rsid w:val="00FF4B64"/>
    <w:rsid w:val="00FF5499"/>
    <w:rsid w:val="00FF5608"/>
    <w:rsid w:val="00FF56FD"/>
    <w:rsid w:val="00FF5F15"/>
    <w:rsid w:val="00FF7E7B"/>
    <w:rsid w:val="00FF7EC2"/>
    <w:rsid w:val="00FF7EE7"/>
    <w:rsid w:val="00FF7FE0"/>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ECBD04B"/>
  <w15:docId w15:val="{EE2189AA-AC32-4C7C-9D44-69AC4F826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algun Gothic" w:hAnsi="Times New Roman" w:cs="Times New Roman"/>
        <w:lang w:val="en-US" w:eastAsia="ko-K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4AFB"/>
    <w:rPr>
      <w:sz w:val="18"/>
      <w:lang w:val="en-GB" w:eastAsia="en-US"/>
    </w:rPr>
  </w:style>
  <w:style w:type="paragraph" w:styleId="Heading1">
    <w:name w:val="heading 1"/>
    <w:basedOn w:val="Normal"/>
    <w:next w:val="Normal"/>
    <w:qFormat/>
    <w:rsid w:val="00654B3B"/>
    <w:pPr>
      <w:keepNext/>
      <w:keepLines/>
      <w:spacing w:before="320"/>
      <w:outlineLvl w:val="0"/>
    </w:pPr>
    <w:rPr>
      <w:rFonts w:ascii="Arial" w:hAnsi="Arial"/>
      <w:b/>
      <w:sz w:val="32"/>
      <w:u w:val="single"/>
    </w:rPr>
  </w:style>
  <w:style w:type="paragraph" w:styleId="Heading2">
    <w:name w:val="heading 2"/>
    <w:basedOn w:val="Normal"/>
    <w:next w:val="Normal"/>
    <w:qFormat/>
    <w:rsid w:val="00654B3B"/>
    <w:pPr>
      <w:keepNext/>
      <w:keepLines/>
      <w:spacing w:before="280"/>
      <w:outlineLvl w:val="1"/>
    </w:pPr>
    <w:rPr>
      <w:rFonts w:ascii="Arial" w:hAnsi="Arial"/>
      <w:b/>
      <w:sz w:val="28"/>
      <w:u w:val="single"/>
    </w:rPr>
  </w:style>
  <w:style w:type="paragraph" w:styleId="Heading3">
    <w:name w:val="heading 3"/>
    <w:basedOn w:val="Normal"/>
    <w:next w:val="Normal"/>
    <w:qFormat/>
    <w:rsid w:val="00654B3B"/>
    <w:pPr>
      <w:keepNext/>
      <w:keepLines/>
      <w:spacing w:before="240" w:after="60"/>
      <w:outlineLvl w:val="2"/>
    </w:pPr>
    <w:rPr>
      <w:rFonts w:ascii="Arial" w:hAnsi="Arial"/>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654B3B"/>
    <w:pPr>
      <w:pBdr>
        <w:top w:val="single" w:sz="6" w:space="1" w:color="auto"/>
      </w:pBdr>
      <w:tabs>
        <w:tab w:val="center" w:pos="6480"/>
        <w:tab w:val="right" w:pos="12960"/>
      </w:tabs>
    </w:pPr>
    <w:rPr>
      <w:sz w:val="24"/>
    </w:rPr>
  </w:style>
  <w:style w:type="paragraph" w:styleId="Header">
    <w:name w:val="header"/>
    <w:basedOn w:val="Normal"/>
    <w:rsid w:val="00654B3B"/>
    <w:pPr>
      <w:pBdr>
        <w:bottom w:val="single" w:sz="6" w:space="2" w:color="auto"/>
      </w:pBdr>
      <w:tabs>
        <w:tab w:val="center" w:pos="6480"/>
        <w:tab w:val="right" w:pos="12960"/>
      </w:tabs>
    </w:pPr>
    <w:rPr>
      <w:b/>
      <w:sz w:val="28"/>
    </w:rPr>
  </w:style>
  <w:style w:type="paragraph" w:customStyle="1" w:styleId="T1">
    <w:name w:val="T1"/>
    <w:basedOn w:val="Normal"/>
    <w:rsid w:val="00654B3B"/>
    <w:pPr>
      <w:jc w:val="center"/>
    </w:pPr>
    <w:rPr>
      <w:b/>
      <w:sz w:val="28"/>
    </w:rPr>
  </w:style>
  <w:style w:type="paragraph" w:customStyle="1" w:styleId="T2">
    <w:name w:val="T2"/>
    <w:basedOn w:val="T1"/>
    <w:rsid w:val="00654B3B"/>
    <w:pPr>
      <w:spacing w:after="240"/>
      <w:ind w:left="720" w:right="720"/>
    </w:pPr>
  </w:style>
  <w:style w:type="paragraph" w:customStyle="1" w:styleId="T3">
    <w:name w:val="T3"/>
    <w:basedOn w:val="T1"/>
    <w:rsid w:val="00654B3B"/>
    <w:pPr>
      <w:pBdr>
        <w:bottom w:val="single" w:sz="6" w:space="1" w:color="auto"/>
      </w:pBdr>
      <w:tabs>
        <w:tab w:val="center" w:pos="4680"/>
      </w:tabs>
      <w:spacing w:after="240"/>
      <w:jc w:val="left"/>
    </w:pPr>
    <w:rPr>
      <w:b w:val="0"/>
      <w:sz w:val="24"/>
    </w:rPr>
  </w:style>
  <w:style w:type="paragraph" w:styleId="BodyTextIndent">
    <w:name w:val="Body Text Indent"/>
    <w:basedOn w:val="Normal"/>
    <w:rsid w:val="00654B3B"/>
    <w:pPr>
      <w:ind w:left="720" w:hanging="720"/>
    </w:pPr>
  </w:style>
  <w:style w:type="character" w:styleId="Hyperlink">
    <w:name w:val="Hyperlink"/>
    <w:rsid w:val="00654B3B"/>
    <w:rPr>
      <w:color w:val="0000FF"/>
      <w:u w:val="single"/>
    </w:rPr>
  </w:style>
  <w:style w:type="paragraph" w:customStyle="1" w:styleId="T">
    <w:name w:val="T"/>
    <w:aliases w:val="Text"/>
    <w:uiPriority w:val="99"/>
    <w:rsid w:val="0025531B"/>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eastAsia="MS Mincho"/>
      <w:color w:val="000000"/>
      <w:w w:val="0"/>
      <w:lang w:eastAsia="ja-JP"/>
    </w:rPr>
  </w:style>
  <w:style w:type="paragraph" w:customStyle="1" w:styleId="TableCaption">
    <w:name w:val="TableCaption"/>
    <w:uiPriority w:val="99"/>
    <w:rsid w:val="00A3207C"/>
    <w:pPr>
      <w:widowControl w:val="0"/>
      <w:autoSpaceDE w:val="0"/>
      <w:autoSpaceDN w:val="0"/>
      <w:adjustRightInd w:val="0"/>
      <w:spacing w:line="240" w:lineRule="atLeast"/>
      <w:jc w:val="center"/>
    </w:pPr>
    <w:rPr>
      <w:rFonts w:eastAsia="MS Mincho"/>
      <w:b/>
      <w:bCs/>
      <w:color w:val="000000"/>
      <w:w w:val="0"/>
      <w:lang w:eastAsia="ja-JP"/>
    </w:rPr>
  </w:style>
  <w:style w:type="paragraph" w:customStyle="1" w:styleId="TableText">
    <w:name w:val="TableText"/>
    <w:uiPriority w:val="99"/>
    <w:rsid w:val="00A3207C"/>
    <w:pPr>
      <w:widowControl w:val="0"/>
      <w:autoSpaceDE w:val="0"/>
      <w:autoSpaceDN w:val="0"/>
      <w:adjustRightInd w:val="0"/>
      <w:spacing w:line="200" w:lineRule="atLeast"/>
    </w:pPr>
    <w:rPr>
      <w:rFonts w:eastAsia="MS Mincho"/>
      <w:color w:val="000000"/>
      <w:w w:val="0"/>
      <w:sz w:val="18"/>
      <w:szCs w:val="18"/>
      <w:lang w:eastAsia="ja-JP"/>
    </w:rPr>
  </w:style>
  <w:style w:type="paragraph" w:customStyle="1" w:styleId="StyleCaption-Table">
    <w:name w:val="Style Caption - Table"/>
    <w:basedOn w:val="Normal"/>
    <w:rsid w:val="00A3207C"/>
    <w:pPr>
      <w:keepNext/>
      <w:suppressAutoHyphens/>
      <w:spacing w:before="400" w:after="200"/>
      <w:jc w:val="center"/>
    </w:pPr>
    <w:rPr>
      <w:rFonts w:ascii="Arial" w:eastAsia="MS Mincho" w:hAnsi="Arial" w:cs="Arial"/>
      <w:b/>
      <w:sz w:val="20"/>
      <w:lang w:val="en-US" w:eastAsia="ar-SA"/>
    </w:rPr>
  </w:style>
  <w:style w:type="paragraph" w:customStyle="1" w:styleId="IEEEStdsLevel4Header">
    <w:name w:val="IEEEStds Level 4 Header"/>
    <w:basedOn w:val="Normal"/>
    <w:next w:val="Normal"/>
    <w:link w:val="IEEEStdsLevel4HeaderCharChar"/>
    <w:rsid w:val="00A3207C"/>
    <w:pPr>
      <w:keepLines/>
      <w:tabs>
        <w:tab w:val="num" w:pos="360"/>
      </w:tabs>
      <w:suppressAutoHyphens/>
      <w:spacing w:before="240" w:after="240"/>
      <w:ind w:left="360" w:hanging="360"/>
      <w:outlineLvl w:val="3"/>
    </w:pPr>
    <w:rPr>
      <w:rFonts w:ascii="Arial" w:eastAsia="MS Mincho" w:hAnsi="Arial"/>
      <w:b/>
      <w:noProof/>
      <w:snapToGrid w:val="0"/>
      <w:sz w:val="20"/>
    </w:rPr>
  </w:style>
  <w:style w:type="character" w:customStyle="1" w:styleId="IEEEStdsLevel4HeaderCharChar">
    <w:name w:val="IEEEStds Level 4 Header Char Char"/>
    <w:link w:val="IEEEStdsLevel4Header"/>
    <w:rsid w:val="00A3207C"/>
    <w:rPr>
      <w:rFonts w:ascii="Arial" w:eastAsia="MS Mincho" w:hAnsi="Arial"/>
      <w:b/>
      <w:noProof/>
      <w:snapToGrid w:val="0"/>
    </w:rPr>
  </w:style>
  <w:style w:type="table" w:styleId="TableGrid">
    <w:name w:val="Table Grid"/>
    <w:basedOn w:val="TableNormal"/>
    <w:uiPriority w:val="59"/>
    <w:rsid w:val="0074600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rsid w:val="00E637E6"/>
    <w:rPr>
      <w:rFonts w:ascii="Tahoma" w:hAnsi="Tahoma"/>
      <w:sz w:val="16"/>
      <w:szCs w:val="16"/>
    </w:rPr>
  </w:style>
  <w:style w:type="character" w:customStyle="1" w:styleId="BalloonTextChar">
    <w:name w:val="Balloon Text Char"/>
    <w:link w:val="BalloonText"/>
    <w:rsid w:val="00E637E6"/>
    <w:rPr>
      <w:rFonts w:ascii="Tahoma" w:hAnsi="Tahoma" w:cs="Tahoma"/>
      <w:sz w:val="16"/>
      <w:szCs w:val="16"/>
      <w:lang w:val="en-GB"/>
    </w:rPr>
  </w:style>
  <w:style w:type="paragraph" w:customStyle="1" w:styleId="H1">
    <w:name w:val="H1"/>
    <w:aliases w:val="1stLevelHead"/>
    <w:next w:val="T"/>
    <w:uiPriority w:val="99"/>
    <w:rsid w:val="00DE6345"/>
    <w:pPr>
      <w:keepNext/>
      <w:widowControl w:val="0"/>
      <w:autoSpaceDE w:val="0"/>
      <w:autoSpaceDN w:val="0"/>
      <w:adjustRightInd w:val="0"/>
      <w:spacing w:before="480" w:after="240" w:line="280" w:lineRule="atLeast"/>
    </w:pPr>
    <w:rPr>
      <w:rFonts w:ascii="Arial" w:hAnsi="Arial" w:cs="Arial"/>
      <w:b/>
      <w:bCs/>
      <w:color w:val="000000"/>
      <w:w w:val="0"/>
      <w:sz w:val="24"/>
      <w:szCs w:val="24"/>
      <w:lang w:eastAsia="en-US"/>
    </w:rPr>
  </w:style>
  <w:style w:type="paragraph" w:customStyle="1" w:styleId="H2">
    <w:name w:val="H2"/>
    <w:aliases w:val="1.1"/>
    <w:next w:val="T"/>
    <w:uiPriority w:val="99"/>
    <w:rsid w:val="00DE6345"/>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pPr>
    <w:rPr>
      <w:rFonts w:ascii="Arial" w:hAnsi="Arial" w:cs="Arial"/>
      <w:b/>
      <w:bCs/>
      <w:color w:val="000000"/>
      <w:w w:val="0"/>
      <w:sz w:val="22"/>
      <w:szCs w:val="22"/>
      <w:lang w:eastAsia="en-US"/>
    </w:rPr>
  </w:style>
  <w:style w:type="paragraph" w:customStyle="1" w:styleId="H3">
    <w:name w:val="H3"/>
    <w:aliases w:val="1.1.1"/>
    <w:next w:val="T"/>
    <w:uiPriority w:val="99"/>
    <w:rsid w:val="00DE6345"/>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lang w:eastAsia="en-US"/>
    </w:rPr>
  </w:style>
  <w:style w:type="paragraph" w:customStyle="1" w:styleId="H4">
    <w:name w:val="H4"/>
    <w:aliases w:val="1.1.1.1"/>
    <w:next w:val="T"/>
    <w:uiPriority w:val="99"/>
    <w:rsid w:val="00DE6345"/>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lang w:eastAsia="en-US"/>
    </w:rPr>
  </w:style>
  <w:style w:type="paragraph" w:customStyle="1" w:styleId="Bibliography1">
    <w:name w:val="Bibliography1"/>
    <w:basedOn w:val="Normal"/>
    <w:next w:val="Normal"/>
    <w:uiPriority w:val="37"/>
    <w:unhideWhenUsed/>
    <w:rsid w:val="00DE6345"/>
    <w:pPr>
      <w:spacing w:after="200" w:line="276" w:lineRule="auto"/>
    </w:pPr>
    <w:rPr>
      <w:rFonts w:ascii="Calibri" w:hAnsi="Calibri"/>
      <w:szCs w:val="22"/>
      <w:lang w:val="en-US"/>
    </w:rPr>
  </w:style>
  <w:style w:type="paragraph" w:customStyle="1" w:styleId="CellBody">
    <w:name w:val="CellBody"/>
    <w:uiPriority w:val="99"/>
    <w:rsid w:val="00DE6345"/>
    <w:pPr>
      <w:widowControl w:val="0"/>
      <w:autoSpaceDE w:val="0"/>
      <w:autoSpaceDN w:val="0"/>
      <w:adjustRightInd w:val="0"/>
      <w:spacing w:line="200" w:lineRule="atLeast"/>
    </w:pPr>
    <w:rPr>
      <w:color w:val="000000"/>
      <w:w w:val="0"/>
      <w:sz w:val="18"/>
      <w:szCs w:val="18"/>
      <w:lang w:eastAsia="en-US"/>
    </w:rPr>
  </w:style>
  <w:style w:type="paragraph" w:customStyle="1" w:styleId="CellHeading">
    <w:name w:val="CellHeading"/>
    <w:uiPriority w:val="99"/>
    <w:rsid w:val="00DE6345"/>
    <w:pPr>
      <w:widowControl w:val="0"/>
      <w:suppressAutoHyphens/>
      <w:autoSpaceDE w:val="0"/>
      <w:autoSpaceDN w:val="0"/>
      <w:adjustRightInd w:val="0"/>
      <w:spacing w:line="200" w:lineRule="atLeast"/>
      <w:jc w:val="center"/>
    </w:pPr>
    <w:rPr>
      <w:b/>
      <w:bCs/>
      <w:color w:val="000000"/>
      <w:w w:val="0"/>
      <w:sz w:val="18"/>
      <w:szCs w:val="18"/>
      <w:lang w:eastAsia="en-US"/>
    </w:rPr>
  </w:style>
  <w:style w:type="paragraph" w:customStyle="1" w:styleId="FigTitle">
    <w:name w:val="FigTitle"/>
    <w:uiPriority w:val="99"/>
    <w:rsid w:val="00DE6345"/>
    <w:pPr>
      <w:widowControl w:val="0"/>
      <w:autoSpaceDE w:val="0"/>
      <w:autoSpaceDN w:val="0"/>
      <w:adjustRightInd w:val="0"/>
      <w:spacing w:before="240" w:line="240" w:lineRule="atLeast"/>
      <w:jc w:val="center"/>
    </w:pPr>
    <w:rPr>
      <w:rFonts w:ascii="Arial" w:hAnsi="Arial" w:cs="Arial"/>
      <w:b/>
      <w:bCs/>
      <w:color w:val="000000"/>
      <w:w w:val="0"/>
      <w:lang w:eastAsia="en-US"/>
    </w:rPr>
  </w:style>
  <w:style w:type="paragraph" w:customStyle="1" w:styleId="TableTitle">
    <w:name w:val="TableTitle"/>
    <w:next w:val="TableCaption"/>
    <w:uiPriority w:val="99"/>
    <w:rsid w:val="00DE6345"/>
    <w:pPr>
      <w:widowControl w:val="0"/>
      <w:autoSpaceDE w:val="0"/>
      <w:autoSpaceDN w:val="0"/>
      <w:adjustRightInd w:val="0"/>
      <w:spacing w:line="240" w:lineRule="atLeast"/>
      <w:jc w:val="center"/>
    </w:pPr>
    <w:rPr>
      <w:rFonts w:ascii="Arial" w:hAnsi="Arial" w:cs="Arial"/>
      <w:b/>
      <w:bCs/>
      <w:color w:val="000000"/>
      <w:w w:val="0"/>
      <w:lang w:eastAsia="en-US"/>
    </w:rPr>
  </w:style>
  <w:style w:type="character" w:styleId="CommentReference">
    <w:name w:val="annotation reference"/>
    <w:uiPriority w:val="99"/>
    <w:unhideWhenUsed/>
    <w:rsid w:val="00DE6345"/>
    <w:rPr>
      <w:sz w:val="16"/>
      <w:szCs w:val="16"/>
    </w:rPr>
  </w:style>
  <w:style w:type="paragraph" w:styleId="CommentText">
    <w:name w:val="annotation text"/>
    <w:basedOn w:val="Normal"/>
    <w:link w:val="CommentTextChar"/>
    <w:uiPriority w:val="99"/>
    <w:unhideWhenUsed/>
    <w:rsid w:val="00DE6345"/>
    <w:pPr>
      <w:spacing w:after="200"/>
    </w:pPr>
    <w:rPr>
      <w:rFonts w:ascii="Calibri" w:hAnsi="Calibri"/>
      <w:sz w:val="20"/>
    </w:rPr>
  </w:style>
  <w:style w:type="character" w:customStyle="1" w:styleId="CommentTextChar">
    <w:name w:val="Comment Text Char"/>
    <w:link w:val="CommentText"/>
    <w:uiPriority w:val="99"/>
    <w:rsid w:val="00DE6345"/>
    <w:rPr>
      <w:rFonts w:ascii="Calibri" w:hAnsi="Calibri"/>
    </w:rPr>
  </w:style>
  <w:style w:type="paragraph" w:styleId="NormalWeb">
    <w:name w:val="Normal (Web)"/>
    <w:basedOn w:val="Normal"/>
    <w:uiPriority w:val="99"/>
    <w:unhideWhenUsed/>
    <w:rsid w:val="00DE6345"/>
    <w:pPr>
      <w:spacing w:before="100" w:beforeAutospacing="1" w:after="100" w:afterAutospacing="1"/>
    </w:pPr>
    <w:rPr>
      <w:sz w:val="24"/>
      <w:szCs w:val="24"/>
      <w:lang w:val="en-US"/>
    </w:rPr>
  </w:style>
  <w:style w:type="paragraph" w:styleId="CommentSubject">
    <w:name w:val="annotation subject"/>
    <w:basedOn w:val="CommentText"/>
    <w:next w:val="CommentText"/>
    <w:link w:val="CommentSubjectChar"/>
    <w:rsid w:val="00FD24D4"/>
    <w:pPr>
      <w:spacing w:after="0"/>
    </w:pPr>
    <w:rPr>
      <w:b/>
      <w:bCs/>
    </w:rPr>
  </w:style>
  <w:style w:type="character" w:customStyle="1" w:styleId="CommentSubjectChar">
    <w:name w:val="Comment Subject Char"/>
    <w:link w:val="CommentSubject"/>
    <w:rsid w:val="00FD24D4"/>
    <w:rPr>
      <w:rFonts w:ascii="Calibri" w:hAnsi="Calibri"/>
      <w:b/>
      <w:bCs/>
      <w:lang w:val="en-GB"/>
    </w:rPr>
  </w:style>
  <w:style w:type="paragraph" w:customStyle="1" w:styleId="DL">
    <w:name w:val="DL"/>
    <w:aliases w:val="DashedList2,D,DashedList"/>
    <w:uiPriority w:val="99"/>
    <w:rsid w:val="00D47751"/>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color w:val="000000"/>
      <w:w w:val="0"/>
      <w:lang w:eastAsia="en-US"/>
    </w:rPr>
  </w:style>
  <w:style w:type="paragraph" w:customStyle="1" w:styleId="Footnote">
    <w:name w:val="Footnote"/>
    <w:uiPriority w:val="99"/>
    <w:rsid w:val="00D47751"/>
    <w:pPr>
      <w:widowControl w:val="0"/>
      <w:tabs>
        <w:tab w:val="right" w:pos="8640"/>
      </w:tabs>
      <w:suppressAutoHyphens/>
      <w:autoSpaceDE w:val="0"/>
      <w:autoSpaceDN w:val="0"/>
      <w:adjustRightInd w:val="0"/>
      <w:spacing w:after="40" w:line="180" w:lineRule="atLeast"/>
      <w:jc w:val="both"/>
    </w:pPr>
    <w:rPr>
      <w:color w:val="000000"/>
      <w:w w:val="0"/>
      <w:sz w:val="16"/>
      <w:szCs w:val="16"/>
      <w:lang w:eastAsia="en-US"/>
    </w:rPr>
  </w:style>
  <w:style w:type="paragraph" w:customStyle="1" w:styleId="AH2">
    <w:name w:val="AH2"/>
    <w:aliases w:val="A.1.1"/>
    <w:uiPriority w:val="99"/>
    <w:rsid w:val="00AD1FB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jc w:val="both"/>
    </w:pPr>
    <w:rPr>
      <w:rFonts w:ascii="Arial" w:hAnsi="Arial" w:cs="Arial"/>
      <w:b/>
      <w:bCs/>
      <w:noProof/>
      <w:color w:val="000000"/>
      <w:sz w:val="22"/>
      <w:szCs w:val="22"/>
      <w:lang w:eastAsia="en-US"/>
    </w:rPr>
  </w:style>
  <w:style w:type="paragraph" w:customStyle="1" w:styleId="AH1">
    <w:name w:val="AH1"/>
    <w:aliases w:val="A.1"/>
    <w:uiPriority w:val="99"/>
    <w:rsid w:val="00224818"/>
    <w:pPr>
      <w:keepNext/>
      <w:widowControl w:val="0"/>
      <w:autoSpaceDE w:val="0"/>
      <w:autoSpaceDN w:val="0"/>
      <w:adjustRightInd w:val="0"/>
      <w:spacing w:before="480" w:after="240"/>
    </w:pPr>
    <w:rPr>
      <w:rFonts w:ascii="Arial" w:hAnsi="Arial" w:cs="Arial"/>
      <w:b/>
      <w:bCs/>
      <w:noProof/>
      <w:color w:val="000000"/>
      <w:sz w:val="24"/>
      <w:szCs w:val="24"/>
      <w:lang w:eastAsia="en-US"/>
    </w:rPr>
  </w:style>
  <w:style w:type="paragraph" w:customStyle="1" w:styleId="revisioninstructions">
    <w:name w:val="revision_instructions"/>
    <w:uiPriority w:val="99"/>
    <w:rsid w:val="002248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jc w:val="both"/>
    </w:pPr>
    <w:rPr>
      <w:b/>
      <w:bCs/>
      <w:i/>
      <w:iCs/>
      <w:noProof/>
      <w:color w:val="000000"/>
      <w:lang w:eastAsia="en-US"/>
    </w:rPr>
  </w:style>
  <w:style w:type="paragraph" w:customStyle="1" w:styleId="-11">
    <w:name w:val="색상형 음영 - 강조색 11"/>
    <w:hidden/>
    <w:uiPriority w:val="99"/>
    <w:semiHidden/>
    <w:rsid w:val="00B87617"/>
    <w:rPr>
      <w:sz w:val="22"/>
      <w:lang w:val="en-GB" w:eastAsia="en-US"/>
    </w:rPr>
  </w:style>
  <w:style w:type="paragraph" w:styleId="Revision">
    <w:name w:val="Revision"/>
    <w:hidden/>
    <w:uiPriority w:val="99"/>
    <w:semiHidden/>
    <w:rsid w:val="00E81437"/>
    <w:rPr>
      <w:sz w:val="22"/>
      <w:lang w:val="en-GB" w:eastAsia="en-US"/>
    </w:rPr>
  </w:style>
  <w:style w:type="character" w:customStyle="1" w:styleId="highlight">
    <w:name w:val="highlight"/>
    <w:basedOn w:val="DefaultParagraphFont"/>
    <w:rsid w:val="007F75A8"/>
  </w:style>
  <w:style w:type="paragraph" w:customStyle="1" w:styleId="FigTitlea">
    <w:name w:val="FigTitle a"/>
    <w:uiPriority w:val="99"/>
    <w:rsid w:val="00C82609"/>
    <w:pPr>
      <w:widowControl w:val="0"/>
      <w:autoSpaceDE w:val="0"/>
      <w:autoSpaceDN w:val="0"/>
      <w:adjustRightInd w:val="0"/>
      <w:spacing w:line="240" w:lineRule="atLeast"/>
      <w:jc w:val="center"/>
    </w:pPr>
    <w:rPr>
      <w:rFonts w:ascii="Arial" w:hAnsi="Arial" w:cs="Arial"/>
      <w:b/>
      <w:bCs/>
      <w:color w:val="000000"/>
      <w:w w:val="0"/>
    </w:rPr>
  </w:style>
  <w:style w:type="paragraph" w:customStyle="1" w:styleId="TableTitlea">
    <w:name w:val="TableTitle a"/>
    <w:next w:val="TableCaption"/>
    <w:uiPriority w:val="99"/>
    <w:rsid w:val="00C82609"/>
    <w:pPr>
      <w:widowControl w:val="0"/>
      <w:autoSpaceDE w:val="0"/>
      <w:autoSpaceDN w:val="0"/>
      <w:adjustRightInd w:val="0"/>
      <w:spacing w:line="240" w:lineRule="atLeast"/>
      <w:jc w:val="center"/>
    </w:pPr>
    <w:rPr>
      <w:rFonts w:ascii="Arial" w:hAnsi="Arial" w:cs="Arial"/>
      <w:b/>
      <w:bCs/>
      <w:color w:val="000000"/>
      <w:w w:val="0"/>
    </w:rPr>
  </w:style>
  <w:style w:type="paragraph" w:customStyle="1" w:styleId="Body">
    <w:name w:val="Body"/>
    <w:rsid w:val="00C82609"/>
    <w:pPr>
      <w:widowControl w:val="0"/>
      <w:autoSpaceDE w:val="0"/>
      <w:autoSpaceDN w:val="0"/>
      <w:adjustRightInd w:val="0"/>
      <w:spacing w:before="240" w:line="240" w:lineRule="atLeast"/>
      <w:jc w:val="both"/>
    </w:pPr>
    <w:rPr>
      <w:color w:val="000000"/>
      <w:w w:val="0"/>
    </w:rPr>
  </w:style>
  <w:style w:type="paragraph" w:customStyle="1" w:styleId="Note">
    <w:name w:val="Note"/>
    <w:uiPriority w:val="99"/>
    <w:rsid w:val="00B60DD2"/>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120" w:line="200" w:lineRule="atLeast"/>
      <w:jc w:val="both"/>
    </w:pPr>
    <w:rPr>
      <w:color w:val="000000"/>
      <w:w w:val="0"/>
      <w:sz w:val="18"/>
      <w:szCs w:val="18"/>
    </w:rPr>
  </w:style>
  <w:style w:type="paragraph" w:customStyle="1" w:styleId="SP3217099">
    <w:name w:val="SP.3.217099"/>
    <w:basedOn w:val="Normal"/>
    <w:next w:val="Normal"/>
    <w:uiPriority w:val="99"/>
    <w:rsid w:val="0097724C"/>
    <w:pPr>
      <w:widowControl w:val="0"/>
      <w:autoSpaceDE w:val="0"/>
      <w:autoSpaceDN w:val="0"/>
      <w:adjustRightInd w:val="0"/>
    </w:pPr>
    <w:rPr>
      <w:rFonts w:ascii="Arial" w:hAnsi="Arial" w:cs="Arial"/>
      <w:sz w:val="24"/>
      <w:szCs w:val="24"/>
      <w:lang w:val="en-US" w:eastAsia="ko-KR"/>
    </w:rPr>
  </w:style>
  <w:style w:type="paragraph" w:customStyle="1" w:styleId="SP3217198">
    <w:name w:val="SP.3.217198"/>
    <w:basedOn w:val="Normal"/>
    <w:next w:val="Normal"/>
    <w:uiPriority w:val="99"/>
    <w:rsid w:val="0097724C"/>
    <w:pPr>
      <w:widowControl w:val="0"/>
      <w:autoSpaceDE w:val="0"/>
      <w:autoSpaceDN w:val="0"/>
      <w:adjustRightInd w:val="0"/>
    </w:pPr>
    <w:rPr>
      <w:rFonts w:ascii="Arial" w:hAnsi="Arial" w:cs="Arial"/>
      <w:sz w:val="24"/>
      <w:szCs w:val="24"/>
      <w:lang w:val="en-US" w:eastAsia="ko-KR"/>
    </w:rPr>
  </w:style>
  <w:style w:type="paragraph" w:customStyle="1" w:styleId="SP3217144">
    <w:name w:val="SP.3.217144"/>
    <w:basedOn w:val="Normal"/>
    <w:next w:val="Normal"/>
    <w:uiPriority w:val="99"/>
    <w:rsid w:val="0097724C"/>
    <w:pPr>
      <w:widowControl w:val="0"/>
      <w:autoSpaceDE w:val="0"/>
      <w:autoSpaceDN w:val="0"/>
      <w:adjustRightInd w:val="0"/>
    </w:pPr>
    <w:rPr>
      <w:rFonts w:ascii="Arial" w:hAnsi="Arial" w:cs="Arial"/>
      <w:sz w:val="24"/>
      <w:szCs w:val="24"/>
      <w:lang w:val="en-US" w:eastAsia="ko-KR"/>
    </w:rPr>
  </w:style>
  <w:style w:type="character" w:customStyle="1" w:styleId="SC34062">
    <w:name w:val="SC.3.4062"/>
    <w:uiPriority w:val="99"/>
    <w:rsid w:val="0097724C"/>
    <w:rPr>
      <w:b/>
      <w:bCs/>
      <w:color w:val="000000"/>
      <w:sz w:val="20"/>
      <w:szCs w:val="20"/>
    </w:rPr>
  </w:style>
  <w:style w:type="paragraph" w:customStyle="1" w:styleId="SP3172043">
    <w:name w:val="SP.3.172043"/>
    <w:basedOn w:val="Normal"/>
    <w:next w:val="Normal"/>
    <w:uiPriority w:val="99"/>
    <w:rsid w:val="00B74E3D"/>
    <w:pPr>
      <w:widowControl w:val="0"/>
      <w:autoSpaceDE w:val="0"/>
      <w:autoSpaceDN w:val="0"/>
      <w:adjustRightInd w:val="0"/>
    </w:pPr>
    <w:rPr>
      <w:sz w:val="24"/>
      <w:szCs w:val="24"/>
      <w:lang w:val="en-US" w:eastAsia="ko-KR"/>
    </w:rPr>
  </w:style>
  <w:style w:type="paragraph" w:customStyle="1" w:styleId="SP3172142">
    <w:name w:val="SP.3.172142"/>
    <w:basedOn w:val="Normal"/>
    <w:next w:val="Normal"/>
    <w:uiPriority w:val="99"/>
    <w:rsid w:val="00B74E3D"/>
    <w:pPr>
      <w:widowControl w:val="0"/>
      <w:autoSpaceDE w:val="0"/>
      <w:autoSpaceDN w:val="0"/>
      <w:adjustRightInd w:val="0"/>
    </w:pPr>
    <w:rPr>
      <w:sz w:val="24"/>
      <w:szCs w:val="24"/>
      <w:lang w:val="en-US" w:eastAsia="ko-KR"/>
    </w:rPr>
  </w:style>
  <w:style w:type="paragraph" w:customStyle="1" w:styleId="SP3172088">
    <w:name w:val="SP.3.172088"/>
    <w:basedOn w:val="Normal"/>
    <w:next w:val="Normal"/>
    <w:uiPriority w:val="99"/>
    <w:rsid w:val="00B74E3D"/>
    <w:pPr>
      <w:widowControl w:val="0"/>
      <w:autoSpaceDE w:val="0"/>
      <w:autoSpaceDN w:val="0"/>
      <w:adjustRightInd w:val="0"/>
    </w:pPr>
    <w:rPr>
      <w:sz w:val="24"/>
      <w:szCs w:val="24"/>
      <w:lang w:val="en-US" w:eastAsia="ko-KR"/>
    </w:rPr>
  </w:style>
  <w:style w:type="paragraph" w:customStyle="1" w:styleId="SP3278539">
    <w:name w:val="SP.3.278539"/>
    <w:basedOn w:val="Normal"/>
    <w:next w:val="Normal"/>
    <w:uiPriority w:val="99"/>
    <w:rsid w:val="00FB1A63"/>
    <w:pPr>
      <w:widowControl w:val="0"/>
      <w:autoSpaceDE w:val="0"/>
      <w:autoSpaceDN w:val="0"/>
      <w:adjustRightInd w:val="0"/>
    </w:pPr>
    <w:rPr>
      <w:sz w:val="24"/>
      <w:szCs w:val="24"/>
      <w:lang w:val="en-US" w:eastAsia="ko-KR"/>
    </w:rPr>
  </w:style>
  <w:style w:type="paragraph" w:customStyle="1" w:styleId="SP3278638">
    <w:name w:val="SP.3.278638"/>
    <w:basedOn w:val="Normal"/>
    <w:next w:val="Normal"/>
    <w:uiPriority w:val="99"/>
    <w:rsid w:val="00FB1A63"/>
    <w:pPr>
      <w:widowControl w:val="0"/>
      <w:autoSpaceDE w:val="0"/>
      <w:autoSpaceDN w:val="0"/>
      <w:adjustRightInd w:val="0"/>
    </w:pPr>
    <w:rPr>
      <w:sz w:val="24"/>
      <w:szCs w:val="24"/>
      <w:lang w:val="en-US" w:eastAsia="ko-KR"/>
    </w:rPr>
  </w:style>
  <w:style w:type="paragraph" w:customStyle="1" w:styleId="SP3278584">
    <w:name w:val="SP.3.278584"/>
    <w:basedOn w:val="Normal"/>
    <w:next w:val="Normal"/>
    <w:uiPriority w:val="99"/>
    <w:rsid w:val="00FB1A63"/>
    <w:pPr>
      <w:widowControl w:val="0"/>
      <w:autoSpaceDE w:val="0"/>
      <w:autoSpaceDN w:val="0"/>
      <w:adjustRightInd w:val="0"/>
    </w:pPr>
    <w:rPr>
      <w:sz w:val="24"/>
      <w:szCs w:val="24"/>
      <w:lang w:val="en-US" w:eastAsia="ko-KR"/>
    </w:rPr>
  </w:style>
  <w:style w:type="paragraph" w:customStyle="1" w:styleId="SP3278530">
    <w:name w:val="SP.3.278530"/>
    <w:basedOn w:val="Normal"/>
    <w:next w:val="Normal"/>
    <w:uiPriority w:val="99"/>
    <w:rsid w:val="00FB1A63"/>
    <w:pPr>
      <w:widowControl w:val="0"/>
      <w:autoSpaceDE w:val="0"/>
      <w:autoSpaceDN w:val="0"/>
      <w:adjustRightInd w:val="0"/>
    </w:pPr>
    <w:rPr>
      <w:sz w:val="24"/>
      <w:szCs w:val="24"/>
      <w:lang w:val="en-US" w:eastAsia="ko-KR"/>
    </w:rPr>
  </w:style>
  <w:style w:type="paragraph" w:customStyle="1" w:styleId="SP3278616">
    <w:name w:val="SP.3.278616"/>
    <w:basedOn w:val="Normal"/>
    <w:next w:val="Normal"/>
    <w:uiPriority w:val="99"/>
    <w:rsid w:val="00FB1A63"/>
    <w:pPr>
      <w:widowControl w:val="0"/>
      <w:autoSpaceDE w:val="0"/>
      <w:autoSpaceDN w:val="0"/>
      <w:adjustRightInd w:val="0"/>
    </w:pPr>
    <w:rPr>
      <w:sz w:val="24"/>
      <w:szCs w:val="24"/>
      <w:lang w:val="en-US" w:eastAsia="ko-KR"/>
    </w:rPr>
  </w:style>
  <w:style w:type="paragraph" w:customStyle="1" w:styleId="L2">
    <w:name w:val="L2"/>
    <w:aliases w:val="LetteredList"/>
    <w:uiPriority w:val="99"/>
    <w:rsid w:val="007E21DF"/>
    <w:pPr>
      <w:tabs>
        <w:tab w:val="left" w:pos="640"/>
      </w:tabs>
      <w:autoSpaceDE w:val="0"/>
      <w:autoSpaceDN w:val="0"/>
      <w:adjustRightInd w:val="0"/>
      <w:spacing w:before="60" w:after="60" w:line="240" w:lineRule="atLeast"/>
      <w:ind w:left="640" w:hanging="440"/>
      <w:jc w:val="both"/>
    </w:pPr>
    <w:rPr>
      <w:color w:val="000000"/>
      <w:w w:val="0"/>
    </w:rPr>
  </w:style>
  <w:style w:type="paragraph" w:customStyle="1" w:styleId="Editinginstructions">
    <w:name w:val="Editing instructions"/>
    <w:uiPriority w:val="99"/>
    <w:rsid w:val="007E21DF"/>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00" w:after="120" w:line="240" w:lineRule="atLeast"/>
    </w:pPr>
    <w:rPr>
      <w:b/>
      <w:bCs/>
      <w:i/>
      <w:iCs/>
      <w:color w:val="000000"/>
      <w:w w:val="0"/>
    </w:rPr>
  </w:style>
  <w:style w:type="character" w:styleId="PlaceholderText">
    <w:name w:val="Placeholder Text"/>
    <w:basedOn w:val="DefaultParagraphFont"/>
    <w:uiPriority w:val="99"/>
    <w:semiHidden/>
    <w:rsid w:val="00FF7EE7"/>
    <w:rPr>
      <w:color w:val="808080"/>
    </w:rPr>
  </w:style>
  <w:style w:type="paragraph" w:styleId="ListParagraph">
    <w:name w:val="List Paragraph"/>
    <w:basedOn w:val="Normal"/>
    <w:uiPriority w:val="34"/>
    <w:qFormat/>
    <w:rsid w:val="00884237"/>
    <w:pPr>
      <w:ind w:leftChars="400" w:left="800"/>
    </w:pPr>
  </w:style>
  <w:style w:type="paragraph" w:customStyle="1" w:styleId="SP990150">
    <w:name w:val="SP.9.90150"/>
    <w:basedOn w:val="Normal"/>
    <w:next w:val="Normal"/>
    <w:uiPriority w:val="99"/>
    <w:rsid w:val="009E2715"/>
    <w:pPr>
      <w:autoSpaceDE w:val="0"/>
      <w:autoSpaceDN w:val="0"/>
      <w:adjustRightInd w:val="0"/>
    </w:pPr>
    <w:rPr>
      <w:rFonts w:ascii="Arial" w:hAnsi="Arial" w:cs="Arial"/>
      <w:sz w:val="24"/>
      <w:szCs w:val="24"/>
      <w:lang w:val="en-US" w:eastAsia="ko-KR"/>
    </w:rPr>
  </w:style>
  <w:style w:type="paragraph" w:customStyle="1" w:styleId="SP990119">
    <w:name w:val="SP.9.90119"/>
    <w:basedOn w:val="Normal"/>
    <w:next w:val="Normal"/>
    <w:uiPriority w:val="99"/>
    <w:rsid w:val="009E2715"/>
    <w:pPr>
      <w:autoSpaceDE w:val="0"/>
      <w:autoSpaceDN w:val="0"/>
      <w:adjustRightInd w:val="0"/>
    </w:pPr>
    <w:rPr>
      <w:rFonts w:ascii="Arial" w:hAnsi="Arial" w:cs="Arial"/>
      <w:sz w:val="24"/>
      <w:szCs w:val="24"/>
      <w:lang w:val="en-US" w:eastAsia="ko-KR"/>
    </w:rPr>
  </w:style>
  <w:style w:type="paragraph" w:customStyle="1" w:styleId="SP990116">
    <w:name w:val="SP.9.90116"/>
    <w:basedOn w:val="Normal"/>
    <w:next w:val="Normal"/>
    <w:uiPriority w:val="99"/>
    <w:rsid w:val="009E2715"/>
    <w:pPr>
      <w:autoSpaceDE w:val="0"/>
      <w:autoSpaceDN w:val="0"/>
      <w:adjustRightInd w:val="0"/>
    </w:pPr>
    <w:rPr>
      <w:rFonts w:ascii="Arial" w:hAnsi="Arial" w:cs="Arial"/>
      <w:sz w:val="24"/>
      <w:szCs w:val="24"/>
      <w:lang w:val="en-US" w:eastAsia="ko-KR"/>
    </w:rPr>
  </w:style>
  <w:style w:type="character" w:customStyle="1" w:styleId="SC9192528">
    <w:name w:val="SC.9.192528"/>
    <w:uiPriority w:val="99"/>
    <w:rsid w:val="009E2715"/>
    <w:rPr>
      <w:b/>
      <w:bCs/>
      <w:color w:val="000000"/>
      <w:sz w:val="20"/>
      <w:szCs w:val="20"/>
    </w:rPr>
  </w:style>
  <w:style w:type="paragraph" w:customStyle="1" w:styleId="SP10270375">
    <w:name w:val="SP.10.270375"/>
    <w:basedOn w:val="Normal"/>
    <w:next w:val="Normal"/>
    <w:uiPriority w:val="99"/>
    <w:rsid w:val="002C6CFB"/>
    <w:pPr>
      <w:autoSpaceDE w:val="0"/>
      <w:autoSpaceDN w:val="0"/>
      <w:adjustRightInd w:val="0"/>
    </w:pPr>
    <w:rPr>
      <w:rFonts w:ascii="Arial" w:hAnsi="Arial" w:cs="Arial"/>
      <w:sz w:val="24"/>
      <w:szCs w:val="24"/>
      <w:lang w:val="en-US" w:eastAsia="ko-KR"/>
    </w:rPr>
  </w:style>
  <w:style w:type="paragraph" w:customStyle="1" w:styleId="SP10270343">
    <w:name w:val="SP.10.270343"/>
    <w:basedOn w:val="Normal"/>
    <w:next w:val="Normal"/>
    <w:uiPriority w:val="99"/>
    <w:rsid w:val="002C6CFB"/>
    <w:pPr>
      <w:autoSpaceDE w:val="0"/>
      <w:autoSpaceDN w:val="0"/>
      <w:adjustRightInd w:val="0"/>
    </w:pPr>
    <w:rPr>
      <w:rFonts w:ascii="Arial" w:hAnsi="Arial" w:cs="Arial"/>
      <w:sz w:val="24"/>
      <w:szCs w:val="24"/>
      <w:lang w:val="en-US" w:eastAsia="ko-KR"/>
    </w:rPr>
  </w:style>
  <w:style w:type="paragraph" w:customStyle="1" w:styleId="SP10270376">
    <w:name w:val="SP.10.270376"/>
    <w:basedOn w:val="Normal"/>
    <w:next w:val="Normal"/>
    <w:uiPriority w:val="99"/>
    <w:rsid w:val="002C6CFB"/>
    <w:pPr>
      <w:autoSpaceDE w:val="0"/>
      <w:autoSpaceDN w:val="0"/>
      <w:adjustRightInd w:val="0"/>
    </w:pPr>
    <w:rPr>
      <w:rFonts w:ascii="Arial" w:hAnsi="Arial" w:cs="Arial"/>
      <w:sz w:val="24"/>
      <w:szCs w:val="24"/>
      <w:lang w:val="en-US" w:eastAsia="ko-KR"/>
    </w:rPr>
  </w:style>
  <w:style w:type="character" w:customStyle="1" w:styleId="SC10323600">
    <w:name w:val="SC.10.323600"/>
    <w:uiPriority w:val="99"/>
    <w:rsid w:val="002C6CFB"/>
    <w:rPr>
      <w:b/>
      <w:bCs/>
      <w:color w:val="000000"/>
      <w:sz w:val="20"/>
      <w:szCs w:val="20"/>
    </w:rPr>
  </w:style>
  <w:style w:type="paragraph" w:customStyle="1" w:styleId="SP10270346">
    <w:name w:val="SP.10.270346"/>
    <w:basedOn w:val="Normal"/>
    <w:next w:val="Normal"/>
    <w:uiPriority w:val="99"/>
    <w:rsid w:val="00FA156D"/>
    <w:pPr>
      <w:autoSpaceDE w:val="0"/>
      <w:autoSpaceDN w:val="0"/>
      <w:adjustRightInd w:val="0"/>
    </w:pPr>
    <w:rPr>
      <w:rFonts w:ascii="Arial" w:hAnsi="Arial" w:cs="Arial"/>
      <w:sz w:val="24"/>
      <w:szCs w:val="24"/>
      <w:lang w:val="en-US" w:eastAsia="ko-KR"/>
    </w:rPr>
  </w:style>
  <w:style w:type="character" w:customStyle="1" w:styleId="SC10323594">
    <w:name w:val="SC.10.323594"/>
    <w:uiPriority w:val="99"/>
    <w:rsid w:val="00FA156D"/>
    <w:rPr>
      <w:b/>
      <w:bCs/>
      <w:color w:val="000000"/>
      <w:sz w:val="22"/>
      <w:szCs w:val="22"/>
    </w:rPr>
  </w:style>
  <w:style w:type="paragraph" w:customStyle="1" w:styleId="SP11208923">
    <w:name w:val="SP.11.208923"/>
    <w:basedOn w:val="Normal"/>
    <w:next w:val="Normal"/>
    <w:uiPriority w:val="99"/>
    <w:rsid w:val="00FA156D"/>
    <w:pPr>
      <w:autoSpaceDE w:val="0"/>
      <w:autoSpaceDN w:val="0"/>
      <w:adjustRightInd w:val="0"/>
    </w:pPr>
    <w:rPr>
      <w:rFonts w:ascii="Arial" w:hAnsi="Arial" w:cs="Arial"/>
      <w:sz w:val="24"/>
      <w:szCs w:val="24"/>
      <w:lang w:val="en-US" w:eastAsia="ko-KR"/>
    </w:rPr>
  </w:style>
  <w:style w:type="paragraph" w:customStyle="1" w:styleId="SP11208924">
    <w:name w:val="SP.11.208924"/>
    <w:basedOn w:val="Normal"/>
    <w:next w:val="Normal"/>
    <w:uiPriority w:val="99"/>
    <w:rsid w:val="00FA156D"/>
    <w:pPr>
      <w:autoSpaceDE w:val="0"/>
      <w:autoSpaceDN w:val="0"/>
      <w:adjustRightInd w:val="0"/>
    </w:pPr>
    <w:rPr>
      <w:rFonts w:ascii="Arial" w:hAnsi="Arial" w:cs="Arial"/>
      <w:sz w:val="24"/>
      <w:szCs w:val="24"/>
      <w:lang w:val="en-US" w:eastAsia="ko-KR"/>
    </w:rPr>
  </w:style>
  <w:style w:type="paragraph" w:customStyle="1" w:styleId="SP11208901">
    <w:name w:val="SP.11.208901"/>
    <w:basedOn w:val="Normal"/>
    <w:next w:val="Normal"/>
    <w:uiPriority w:val="99"/>
    <w:rsid w:val="00FA156D"/>
    <w:pPr>
      <w:autoSpaceDE w:val="0"/>
      <w:autoSpaceDN w:val="0"/>
      <w:adjustRightInd w:val="0"/>
    </w:pPr>
    <w:rPr>
      <w:rFonts w:ascii="Arial" w:hAnsi="Arial" w:cs="Arial"/>
      <w:sz w:val="24"/>
      <w:szCs w:val="24"/>
      <w:lang w:val="en-US" w:eastAsia="ko-KR"/>
    </w:rPr>
  </w:style>
  <w:style w:type="character" w:customStyle="1" w:styleId="SC11274446">
    <w:name w:val="SC.11.274446"/>
    <w:uiPriority w:val="99"/>
    <w:rsid w:val="00FA156D"/>
    <w:rPr>
      <w:b/>
      <w:bCs/>
      <w:color w:val="000000"/>
      <w:sz w:val="20"/>
      <w:szCs w:val="20"/>
    </w:rPr>
  </w:style>
  <w:style w:type="paragraph" w:customStyle="1" w:styleId="SP990151">
    <w:name w:val="SP.9.90151"/>
    <w:basedOn w:val="Normal"/>
    <w:next w:val="Normal"/>
    <w:uiPriority w:val="99"/>
    <w:rsid w:val="003267C0"/>
    <w:pPr>
      <w:autoSpaceDE w:val="0"/>
      <w:autoSpaceDN w:val="0"/>
      <w:adjustRightInd w:val="0"/>
    </w:pPr>
    <w:rPr>
      <w:rFonts w:ascii="Arial" w:hAnsi="Arial" w:cs="Arial"/>
      <w:sz w:val="24"/>
      <w:szCs w:val="24"/>
      <w:lang w:val="en-US" w:eastAsia="ko-KR"/>
    </w:rPr>
  </w:style>
  <w:style w:type="paragraph" w:customStyle="1" w:styleId="SP990122">
    <w:name w:val="SP.9.90122"/>
    <w:basedOn w:val="Normal"/>
    <w:next w:val="Normal"/>
    <w:uiPriority w:val="99"/>
    <w:rsid w:val="003267C0"/>
    <w:pPr>
      <w:autoSpaceDE w:val="0"/>
      <w:autoSpaceDN w:val="0"/>
      <w:adjustRightInd w:val="0"/>
    </w:pPr>
    <w:rPr>
      <w:rFonts w:ascii="Arial" w:hAnsi="Arial" w:cs="Arial"/>
      <w:sz w:val="24"/>
      <w:szCs w:val="24"/>
      <w:lang w:val="en-US" w:eastAsia="ko-KR"/>
    </w:rPr>
  </w:style>
  <w:style w:type="paragraph" w:customStyle="1" w:styleId="Default">
    <w:name w:val="Default"/>
    <w:rsid w:val="0016428D"/>
    <w:pPr>
      <w:autoSpaceDE w:val="0"/>
      <w:autoSpaceDN w:val="0"/>
      <w:adjustRightInd w:val="0"/>
    </w:pPr>
    <w:rPr>
      <w:color w:val="000000"/>
      <w:sz w:val="24"/>
      <w:szCs w:val="24"/>
    </w:rPr>
  </w:style>
  <w:style w:type="paragraph" w:customStyle="1" w:styleId="SP13282660">
    <w:name w:val="SP.13.282660"/>
    <w:basedOn w:val="Default"/>
    <w:next w:val="Default"/>
    <w:uiPriority w:val="99"/>
    <w:rsid w:val="0016428D"/>
    <w:rPr>
      <w:color w:val="auto"/>
    </w:rPr>
  </w:style>
  <w:style w:type="paragraph" w:customStyle="1" w:styleId="SP13282649">
    <w:name w:val="SP.13.282649"/>
    <w:basedOn w:val="Default"/>
    <w:next w:val="Default"/>
    <w:uiPriority w:val="99"/>
    <w:rsid w:val="0016428D"/>
    <w:rPr>
      <w:color w:val="auto"/>
    </w:rPr>
  </w:style>
  <w:style w:type="paragraph" w:customStyle="1" w:styleId="SP13282633">
    <w:name w:val="SP.13.282633"/>
    <w:basedOn w:val="Default"/>
    <w:next w:val="Default"/>
    <w:uiPriority w:val="99"/>
    <w:rsid w:val="0016428D"/>
    <w:rPr>
      <w:color w:val="auto"/>
    </w:rPr>
  </w:style>
  <w:style w:type="character" w:customStyle="1" w:styleId="SC13303114">
    <w:name w:val="SC.13.303114"/>
    <w:uiPriority w:val="99"/>
    <w:rsid w:val="0016428D"/>
    <w:rPr>
      <w:color w:val="000000"/>
      <w:sz w:val="22"/>
      <w:szCs w:val="22"/>
    </w:rPr>
  </w:style>
  <w:style w:type="character" w:customStyle="1" w:styleId="SC13303243">
    <w:name w:val="SC.13.303243"/>
    <w:uiPriority w:val="99"/>
    <w:rsid w:val="0016428D"/>
    <w:rPr>
      <w:color w:val="000000"/>
      <w:sz w:val="20"/>
      <w:szCs w:val="20"/>
    </w:rPr>
  </w:style>
  <w:style w:type="character" w:customStyle="1" w:styleId="SC13303301">
    <w:name w:val="SC.13.303301"/>
    <w:uiPriority w:val="99"/>
    <w:rsid w:val="0016428D"/>
    <w:rPr>
      <w:color w:val="000000"/>
      <w:sz w:val="20"/>
      <w:szCs w:val="20"/>
    </w:rPr>
  </w:style>
  <w:style w:type="paragraph" w:customStyle="1" w:styleId="Acronym">
    <w:name w:val="Acronym"/>
    <w:rsid w:val="00DC1C04"/>
    <w:pPr>
      <w:widowControl w:val="0"/>
      <w:tabs>
        <w:tab w:val="left" w:pos="2040"/>
      </w:tabs>
      <w:autoSpaceDE w:val="0"/>
      <w:autoSpaceDN w:val="0"/>
      <w:adjustRightInd w:val="0"/>
      <w:spacing w:before="60" w:after="60" w:line="220" w:lineRule="atLeast"/>
    </w:pPr>
    <w:rPr>
      <w:rFonts w:eastAsiaTheme="minorEastAsia"/>
      <w:color w:val="000000"/>
      <w:w w:val="0"/>
      <w:lang w:eastAsia="en-US"/>
    </w:rPr>
  </w:style>
  <w:style w:type="paragraph" w:customStyle="1" w:styleId="AH3">
    <w:name w:val="AH3"/>
    <w:aliases w:val="A.1.1.1"/>
    <w:next w:val="T"/>
    <w:uiPriority w:val="99"/>
    <w:rsid w:val="00DC1C04"/>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Arial" w:eastAsiaTheme="minorEastAsia" w:hAnsi="Arial" w:cs="Arial"/>
      <w:b/>
      <w:bCs/>
      <w:color w:val="000000"/>
      <w:w w:val="0"/>
      <w:lang w:eastAsia="en-US"/>
    </w:rPr>
  </w:style>
  <w:style w:type="paragraph" w:customStyle="1" w:styleId="SP8147494">
    <w:name w:val="SP.8.147494"/>
    <w:basedOn w:val="Default"/>
    <w:next w:val="Default"/>
    <w:uiPriority w:val="99"/>
    <w:rsid w:val="00D202C0"/>
    <w:rPr>
      <w:color w:val="auto"/>
    </w:rPr>
  </w:style>
  <w:style w:type="paragraph" w:customStyle="1" w:styleId="SP8147495">
    <w:name w:val="SP.8.147495"/>
    <w:basedOn w:val="Default"/>
    <w:next w:val="Default"/>
    <w:uiPriority w:val="99"/>
    <w:rsid w:val="00D202C0"/>
    <w:rPr>
      <w:color w:val="auto"/>
    </w:rPr>
  </w:style>
  <w:style w:type="paragraph" w:customStyle="1" w:styleId="SP8147466">
    <w:name w:val="SP.8.147466"/>
    <w:basedOn w:val="Default"/>
    <w:next w:val="Default"/>
    <w:uiPriority w:val="99"/>
    <w:rsid w:val="00D202C0"/>
    <w:rPr>
      <w:color w:val="auto"/>
    </w:rPr>
  </w:style>
  <w:style w:type="paragraph" w:customStyle="1" w:styleId="SP8147457">
    <w:name w:val="SP.8.147457"/>
    <w:basedOn w:val="Default"/>
    <w:next w:val="Default"/>
    <w:uiPriority w:val="99"/>
    <w:rsid w:val="00D202C0"/>
    <w:rPr>
      <w:color w:val="auto"/>
    </w:rPr>
  </w:style>
  <w:style w:type="character" w:customStyle="1" w:styleId="SC8278544">
    <w:name w:val="SC.8.278544"/>
    <w:uiPriority w:val="99"/>
    <w:rsid w:val="00D202C0"/>
    <w:rPr>
      <w:color w:val="000000"/>
      <w:sz w:val="20"/>
      <w:szCs w:val="20"/>
    </w:rPr>
  </w:style>
  <w:style w:type="character" w:customStyle="1" w:styleId="SC8278612">
    <w:name w:val="SC.8.278612"/>
    <w:uiPriority w:val="99"/>
    <w:rsid w:val="00D202C0"/>
    <w:rPr>
      <w:strike/>
      <w:color w:val="000000"/>
      <w:sz w:val="20"/>
      <w:szCs w:val="20"/>
    </w:rPr>
  </w:style>
  <w:style w:type="character" w:customStyle="1" w:styleId="SC8278585">
    <w:name w:val="SC.8.278585"/>
    <w:uiPriority w:val="99"/>
    <w:rsid w:val="00D202C0"/>
    <w:rPr>
      <w:color w:val="000000"/>
      <w:sz w:val="20"/>
      <w:szCs w:val="20"/>
      <w:u w:val="single"/>
    </w:rPr>
  </w:style>
  <w:style w:type="paragraph" w:customStyle="1" w:styleId="SP9208934">
    <w:name w:val="SP.9.208934"/>
    <w:basedOn w:val="Default"/>
    <w:next w:val="Default"/>
    <w:uiPriority w:val="99"/>
    <w:rsid w:val="00D202C0"/>
    <w:rPr>
      <w:color w:val="auto"/>
    </w:rPr>
  </w:style>
  <w:style w:type="paragraph" w:customStyle="1" w:styleId="SP9208903">
    <w:name w:val="SP.9.208903"/>
    <w:basedOn w:val="Default"/>
    <w:next w:val="Default"/>
    <w:uiPriority w:val="99"/>
    <w:rsid w:val="00D202C0"/>
    <w:rPr>
      <w:color w:val="auto"/>
    </w:rPr>
  </w:style>
  <w:style w:type="paragraph" w:customStyle="1" w:styleId="SP9208900">
    <w:name w:val="SP.9.208900"/>
    <w:basedOn w:val="Default"/>
    <w:next w:val="Default"/>
    <w:uiPriority w:val="99"/>
    <w:rsid w:val="00D202C0"/>
    <w:rPr>
      <w:color w:val="auto"/>
    </w:rPr>
  </w:style>
  <w:style w:type="paragraph" w:customStyle="1" w:styleId="SP9208948">
    <w:name w:val="SP.9.208948"/>
    <w:basedOn w:val="Default"/>
    <w:next w:val="Default"/>
    <w:uiPriority w:val="99"/>
    <w:rsid w:val="00D202C0"/>
    <w:rPr>
      <w:color w:val="auto"/>
    </w:rPr>
  </w:style>
  <w:style w:type="paragraph" w:customStyle="1" w:styleId="SP9208906">
    <w:name w:val="SP.9.208906"/>
    <w:basedOn w:val="Default"/>
    <w:next w:val="Default"/>
    <w:uiPriority w:val="99"/>
    <w:rsid w:val="00D202C0"/>
    <w:rPr>
      <w:color w:val="auto"/>
    </w:rPr>
  </w:style>
  <w:style w:type="paragraph" w:customStyle="1" w:styleId="SP10110631">
    <w:name w:val="SP.10.110631"/>
    <w:basedOn w:val="Default"/>
    <w:next w:val="Default"/>
    <w:uiPriority w:val="99"/>
    <w:rsid w:val="001D3CA6"/>
    <w:rPr>
      <w:color w:val="auto"/>
    </w:rPr>
  </w:style>
  <w:style w:type="paragraph" w:customStyle="1" w:styleId="SP10110632">
    <w:name w:val="SP.10.110632"/>
    <w:basedOn w:val="Default"/>
    <w:next w:val="Default"/>
    <w:uiPriority w:val="99"/>
    <w:rsid w:val="001D3CA6"/>
    <w:rPr>
      <w:color w:val="auto"/>
    </w:rPr>
  </w:style>
  <w:style w:type="paragraph" w:customStyle="1" w:styleId="SP10110649">
    <w:name w:val="SP.10.110649"/>
    <w:basedOn w:val="Default"/>
    <w:next w:val="Default"/>
    <w:uiPriority w:val="99"/>
    <w:rsid w:val="001D3CA6"/>
    <w:rPr>
      <w:color w:val="auto"/>
    </w:rPr>
  </w:style>
  <w:style w:type="paragraph" w:customStyle="1" w:styleId="SP10110599">
    <w:name w:val="SP.10.110599"/>
    <w:basedOn w:val="Default"/>
    <w:next w:val="Default"/>
    <w:uiPriority w:val="99"/>
    <w:rsid w:val="001D3CA6"/>
    <w:rPr>
      <w:rFonts w:ascii="Arial" w:hAnsi="Arial" w:cs="Arial"/>
      <w:color w:val="auto"/>
    </w:rPr>
  </w:style>
  <w:style w:type="paragraph" w:customStyle="1" w:styleId="SP10110602">
    <w:name w:val="SP.10.110602"/>
    <w:basedOn w:val="Default"/>
    <w:next w:val="Default"/>
    <w:uiPriority w:val="99"/>
    <w:rsid w:val="001D3CA6"/>
    <w:rPr>
      <w:rFonts w:ascii="Arial" w:hAnsi="Arial" w:cs="Arial"/>
      <w:color w:val="auto"/>
    </w:rPr>
  </w:style>
  <w:style w:type="paragraph" w:customStyle="1" w:styleId="SP10110593">
    <w:name w:val="SP.10.110593"/>
    <w:basedOn w:val="Default"/>
    <w:next w:val="Default"/>
    <w:uiPriority w:val="99"/>
    <w:rsid w:val="001D3CA6"/>
    <w:rPr>
      <w:rFonts w:ascii="Arial" w:hAnsi="Arial" w:cs="Arial"/>
      <w:color w:val="auto"/>
    </w:rPr>
  </w:style>
  <w:style w:type="character" w:customStyle="1" w:styleId="SC10323680">
    <w:name w:val="SC.10.323680"/>
    <w:uiPriority w:val="99"/>
    <w:rsid w:val="001D3CA6"/>
    <w:rPr>
      <w:rFonts w:ascii="Times New Roman" w:hAnsi="Times New Roman" w:cs="Times New Roman"/>
      <w:color w:val="000000"/>
      <w:sz w:val="20"/>
      <w:szCs w:val="20"/>
    </w:rPr>
  </w:style>
  <w:style w:type="character" w:customStyle="1" w:styleId="SC10323703">
    <w:name w:val="SC.10.323703"/>
    <w:uiPriority w:val="99"/>
    <w:rsid w:val="001D3CA6"/>
    <w:rPr>
      <w:rFonts w:ascii="Times New Roman" w:hAnsi="Times New Roman" w:cs="Times New Roman"/>
      <w:i/>
      <w:iCs/>
      <w:color w:val="000000"/>
      <w:sz w:val="16"/>
      <w:szCs w:val="16"/>
    </w:rPr>
  </w:style>
  <w:style w:type="paragraph" w:customStyle="1" w:styleId="SP8147468">
    <w:name w:val="SP.8.147468"/>
    <w:basedOn w:val="Default"/>
    <w:next w:val="Default"/>
    <w:uiPriority w:val="99"/>
    <w:rsid w:val="001D3CA6"/>
    <w:rPr>
      <w:color w:val="auto"/>
    </w:rPr>
  </w:style>
  <w:style w:type="paragraph" w:styleId="Bibliography">
    <w:name w:val="Bibliography"/>
    <w:basedOn w:val="Normal"/>
    <w:next w:val="Normal"/>
    <w:uiPriority w:val="37"/>
    <w:semiHidden/>
    <w:unhideWhenUsed/>
    <w:rsid w:val="002035EE"/>
  </w:style>
  <w:style w:type="paragraph" w:customStyle="1" w:styleId="SP9294950">
    <w:name w:val="SP.9.294950"/>
    <w:basedOn w:val="Default"/>
    <w:next w:val="Default"/>
    <w:uiPriority w:val="99"/>
    <w:rsid w:val="002035EE"/>
    <w:rPr>
      <w:rFonts w:ascii="Arial" w:hAnsi="Arial" w:cs="Arial"/>
      <w:color w:val="auto"/>
    </w:rPr>
  </w:style>
  <w:style w:type="paragraph" w:customStyle="1" w:styleId="SP9294919">
    <w:name w:val="SP.9.294919"/>
    <w:basedOn w:val="Default"/>
    <w:next w:val="Default"/>
    <w:uiPriority w:val="99"/>
    <w:rsid w:val="002035EE"/>
    <w:rPr>
      <w:rFonts w:ascii="Arial" w:hAnsi="Arial" w:cs="Arial"/>
      <w:color w:val="auto"/>
    </w:rPr>
  </w:style>
  <w:style w:type="paragraph" w:customStyle="1" w:styleId="SP9294964">
    <w:name w:val="SP.9.294964"/>
    <w:basedOn w:val="Default"/>
    <w:next w:val="Default"/>
    <w:uiPriority w:val="99"/>
    <w:rsid w:val="002035EE"/>
    <w:rPr>
      <w:rFonts w:ascii="Arial" w:hAnsi="Arial" w:cs="Arial"/>
      <w:color w:val="auto"/>
    </w:rPr>
  </w:style>
  <w:style w:type="paragraph" w:customStyle="1" w:styleId="SP9294922">
    <w:name w:val="SP.9.294922"/>
    <w:basedOn w:val="Default"/>
    <w:next w:val="Default"/>
    <w:uiPriority w:val="99"/>
    <w:rsid w:val="002035EE"/>
    <w:rPr>
      <w:rFonts w:ascii="Arial" w:hAnsi="Arial" w:cs="Arial"/>
      <w:color w:val="auto"/>
    </w:rPr>
  </w:style>
  <w:style w:type="paragraph" w:customStyle="1" w:styleId="SP9294913">
    <w:name w:val="SP.9.294913"/>
    <w:basedOn w:val="Default"/>
    <w:next w:val="Default"/>
    <w:uiPriority w:val="99"/>
    <w:rsid w:val="002035EE"/>
    <w:rPr>
      <w:color w:val="auto"/>
    </w:rPr>
  </w:style>
  <w:style w:type="paragraph" w:customStyle="1" w:styleId="SP9294924">
    <w:name w:val="SP.9.294924"/>
    <w:basedOn w:val="Default"/>
    <w:next w:val="Default"/>
    <w:uiPriority w:val="99"/>
    <w:rsid w:val="002035EE"/>
    <w:rPr>
      <w:color w:val="auto"/>
    </w:rPr>
  </w:style>
  <w:style w:type="paragraph" w:customStyle="1" w:styleId="H5">
    <w:name w:val="H5"/>
    <w:aliases w:val="1.1.1.1.1"/>
    <w:next w:val="T"/>
    <w:uiPriority w:val="99"/>
    <w:rsid w:val="002035EE"/>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0"/>
      <w:lang w:eastAsia="en-US"/>
    </w:rPr>
  </w:style>
  <w:style w:type="paragraph" w:customStyle="1" w:styleId="SP10110604">
    <w:name w:val="SP.10.110604"/>
    <w:basedOn w:val="Default"/>
    <w:next w:val="Default"/>
    <w:uiPriority w:val="99"/>
    <w:rsid w:val="001323DB"/>
    <w:rPr>
      <w:color w:val="auto"/>
    </w:rPr>
  </w:style>
  <w:style w:type="character" w:customStyle="1" w:styleId="SC10323592">
    <w:name w:val="SC.10.323592"/>
    <w:uiPriority w:val="99"/>
    <w:rsid w:val="001323DB"/>
    <w:rPr>
      <w:color w:val="000000"/>
      <w:sz w:val="18"/>
      <w:szCs w:val="18"/>
    </w:rPr>
  </w:style>
  <w:style w:type="paragraph" w:customStyle="1" w:styleId="DL2">
    <w:name w:val="DL2"/>
    <w:aliases w:val="DashedList1"/>
    <w:uiPriority w:val="99"/>
    <w:rsid w:val="001323DB"/>
    <w:pPr>
      <w:tabs>
        <w:tab w:val="left" w:pos="92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ind w:left="920" w:hanging="280"/>
      <w:jc w:val="both"/>
    </w:pPr>
    <w:rPr>
      <w:rFonts w:eastAsiaTheme="minorEastAsia"/>
      <w:color w:val="000000"/>
      <w:w w:val="0"/>
      <w:lang w:eastAsia="en-US"/>
    </w:rPr>
  </w:style>
  <w:style w:type="paragraph" w:customStyle="1" w:styleId="figuretext">
    <w:name w:val="figure text"/>
    <w:uiPriority w:val="99"/>
    <w:rsid w:val="001323DB"/>
    <w:pPr>
      <w:widowControl w:val="0"/>
      <w:suppressAutoHyphens/>
      <w:autoSpaceDE w:val="0"/>
      <w:autoSpaceDN w:val="0"/>
      <w:adjustRightInd w:val="0"/>
      <w:spacing w:line="160" w:lineRule="atLeast"/>
      <w:jc w:val="center"/>
    </w:pPr>
    <w:rPr>
      <w:rFonts w:ascii="Arial" w:eastAsiaTheme="minorEastAsia" w:hAnsi="Arial" w:cs="Arial"/>
      <w:color w:val="000000"/>
      <w:w w:val="0"/>
      <w:sz w:val="16"/>
      <w:szCs w:val="16"/>
      <w:lang w:eastAsia="en-US"/>
    </w:rPr>
  </w:style>
  <w:style w:type="paragraph" w:customStyle="1" w:styleId="SP11311323">
    <w:name w:val="SP.11.311323"/>
    <w:basedOn w:val="Default"/>
    <w:next w:val="Default"/>
    <w:uiPriority w:val="99"/>
    <w:rsid w:val="001323DB"/>
    <w:rPr>
      <w:color w:val="auto"/>
    </w:rPr>
  </w:style>
  <w:style w:type="paragraph" w:customStyle="1" w:styleId="SP11311324">
    <w:name w:val="SP.11.311324"/>
    <w:basedOn w:val="Default"/>
    <w:next w:val="Default"/>
    <w:uiPriority w:val="99"/>
    <w:rsid w:val="001323DB"/>
    <w:rPr>
      <w:color w:val="auto"/>
    </w:rPr>
  </w:style>
  <w:style w:type="paragraph" w:customStyle="1" w:styleId="SP11311301">
    <w:name w:val="SP.11.311301"/>
    <w:basedOn w:val="Default"/>
    <w:next w:val="Default"/>
    <w:uiPriority w:val="99"/>
    <w:rsid w:val="001323DB"/>
    <w:rPr>
      <w:color w:val="auto"/>
    </w:rPr>
  </w:style>
  <w:style w:type="character" w:customStyle="1" w:styleId="SC11274496">
    <w:name w:val="SC.11.274496"/>
    <w:uiPriority w:val="99"/>
    <w:rsid w:val="001323DB"/>
    <w:rPr>
      <w:color w:val="000000"/>
      <w:sz w:val="20"/>
      <w:szCs w:val="20"/>
      <w:u w:val="single"/>
    </w:rPr>
  </w:style>
  <w:style w:type="paragraph" w:customStyle="1" w:styleId="SP11311307">
    <w:name w:val="SP.11.311307"/>
    <w:basedOn w:val="Default"/>
    <w:next w:val="Default"/>
    <w:uiPriority w:val="99"/>
    <w:rsid w:val="001323DB"/>
    <w:rPr>
      <w:color w:val="auto"/>
    </w:rPr>
  </w:style>
  <w:style w:type="character" w:customStyle="1" w:styleId="SC11274497">
    <w:name w:val="SC.11.274497"/>
    <w:uiPriority w:val="99"/>
    <w:rsid w:val="001323DB"/>
    <w:rPr>
      <w:color w:val="000000"/>
      <w:sz w:val="20"/>
      <w:szCs w:val="20"/>
    </w:rPr>
  </w:style>
  <w:style w:type="character" w:customStyle="1" w:styleId="SC11274500">
    <w:name w:val="SC.11.274500"/>
    <w:uiPriority w:val="99"/>
    <w:rsid w:val="001323DB"/>
    <w:rPr>
      <w:b/>
      <w:bCs/>
      <w:i/>
      <w:iCs/>
      <w:color w:val="000000"/>
      <w:sz w:val="22"/>
      <w:szCs w:val="22"/>
    </w:rPr>
  </w:style>
  <w:style w:type="paragraph" w:customStyle="1" w:styleId="SP10151591">
    <w:name w:val="SP.10.151591"/>
    <w:basedOn w:val="Default"/>
    <w:next w:val="Default"/>
    <w:uiPriority w:val="99"/>
    <w:rsid w:val="001323DB"/>
    <w:rPr>
      <w:color w:val="auto"/>
    </w:rPr>
  </w:style>
  <w:style w:type="paragraph" w:customStyle="1" w:styleId="SP10151592">
    <w:name w:val="SP.10.151592"/>
    <w:basedOn w:val="Default"/>
    <w:next w:val="Default"/>
    <w:uiPriority w:val="99"/>
    <w:rsid w:val="001323DB"/>
    <w:rPr>
      <w:color w:val="auto"/>
    </w:rPr>
  </w:style>
  <w:style w:type="paragraph" w:customStyle="1" w:styleId="SP10151562">
    <w:name w:val="SP.10.151562"/>
    <w:basedOn w:val="Default"/>
    <w:next w:val="Default"/>
    <w:uiPriority w:val="99"/>
    <w:rsid w:val="001323DB"/>
    <w:rPr>
      <w:color w:val="auto"/>
    </w:rPr>
  </w:style>
  <w:style w:type="paragraph" w:customStyle="1" w:styleId="SP10151553">
    <w:name w:val="SP.10.151553"/>
    <w:basedOn w:val="Default"/>
    <w:next w:val="Default"/>
    <w:uiPriority w:val="99"/>
    <w:rsid w:val="001323DB"/>
    <w:rPr>
      <w:color w:val="auto"/>
    </w:rPr>
  </w:style>
  <w:style w:type="character" w:customStyle="1" w:styleId="SC10323643">
    <w:name w:val="SC.10.323643"/>
    <w:uiPriority w:val="99"/>
    <w:rsid w:val="001323DB"/>
    <w:rPr>
      <w:color w:val="208A20"/>
      <w:sz w:val="20"/>
      <w:szCs w:val="20"/>
      <w:u w:val="single"/>
    </w:rPr>
  </w:style>
  <w:style w:type="character" w:customStyle="1" w:styleId="SC10323589">
    <w:name w:val="SC.10.323589"/>
    <w:uiPriority w:val="99"/>
    <w:rsid w:val="001323DB"/>
    <w:rPr>
      <w:color w:val="000000"/>
      <w:sz w:val="20"/>
      <w:szCs w:val="20"/>
      <w:u w:val="single"/>
    </w:rPr>
  </w:style>
  <w:style w:type="paragraph" w:customStyle="1" w:styleId="SP465574">
    <w:name w:val="SP.4.65574"/>
    <w:basedOn w:val="Default"/>
    <w:next w:val="Default"/>
    <w:uiPriority w:val="99"/>
    <w:rsid w:val="005F7C51"/>
    <w:rPr>
      <w:color w:val="auto"/>
    </w:rPr>
  </w:style>
  <w:style w:type="paragraph" w:customStyle="1" w:styleId="SP465575">
    <w:name w:val="SP.4.65575"/>
    <w:basedOn w:val="Default"/>
    <w:next w:val="Default"/>
    <w:uiPriority w:val="99"/>
    <w:rsid w:val="005F7C51"/>
    <w:rPr>
      <w:color w:val="auto"/>
    </w:rPr>
  </w:style>
  <w:style w:type="character" w:customStyle="1" w:styleId="SC4204810">
    <w:name w:val="SC.4.204810"/>
    <w:uiPriority w:val="99"/>
    <w:rsid w:val="005F7C51"/>
    <w:rPr>
      <w:color w:val="000000"/>
      <w:sz w:val="20"/>
      <w:szCs w:val="20"/>
    </w:rPr>
  </w:style>
  <w:style w:type="character" w:customStyle="1" w:styleId="SC4204813">
    <w:name w:val="SC.4.204813"/>
    <w:uiPriority w:val="99"/>
    <w:rsid w:val="005F7C51"/>
    <w:rPr>
      <w:color w:val="000000"/>
      <w:sz w:val="20"/>
      <w:szCs w:val="20"/>
      <w:u w:val="single"/>
    </w:rPr>
  </w:style>
  <w:style w:type="paragraph" w:customStyle="1" w:styleId="SP465597">
    <w:name w:val="SP.4.65597"/>
    <w:basedOn w:val="Default"/>
    <w:next w:val="Default"/>
    <w:uiPriority w:val="99"/>
    <w:rsid w:val="0098426F"/>
    <w:rPr>
      <w:color w:val="auto"/>
    </w:rPr>
  </w:style>
  <w:style w:type="paragraph" w:customStyle="1" w:styleId="SP465537">
    <w:name w:val="SP.4.65537"/>
    <w:basedOn w:val="Default"/>
    <w:next w:val="Default"/>
    <w:uiPriority w:val="99"/>
    <w:rsid w:val="0098426F"/>
    <w:rPr>
      <w:color w:val="auto"/>
    </w:rPr>
  </w:style>
  <w:style w:type="character" w:customStyle="1" w:styleId="SC4204809">
    <w:name w:val="SC.4.204809"/>
    <w:uiPriority w:val="99"/>
    <w:rsid w:val="0098426F"/>
    <w:rPr>
      <w:b/>
      <w:bCs/>
      <w:color w:val="000000"/>
      <w:sz w:val="22"/>
      <w:szCs w:val="22"/>
    </w:rPr>
  </w:style>
  <w:style w:type="paragraph" w:customStyle="1" w:styleId="SP11225307">
    <w:name w:val="SP.11.225307"/>
    <w:basedOn w:val="Default"/>
    <w:next w:val="Default"/>
    <w:uiPriority w:val="99"/>
    <w:rsid w:val="007D08BB"/>
    <w:rPr>
      <w:color w:val="auto"/>
    </w:rPr>
  </w:style>
  <w:style w:type="paragraph" w:customStyle="1" w:styleId="SP11225308">
    <w:name w:val="SP.11.225308"/>
    <w:basedOn w:val="Default"/>
    <w:next w:val="Default"/>
    <w:uiPriority w:val="99"/>
    <w:rsid w:val="007D08BB"/>
    <w:rPr>
      <w:color w:val="auto"/>
    </w:rPr>
  </w:style>
  <w:style w:type="paragraph" w:customStyle="1" w:styleId="SP11225285">
    <w:name w:val="SP.11.225285"/>
    <w:basedOn w:val="Default"/>
    <w:next w:val="Default"/>
    <w:uiPriority w:val="99"/>
    <w:rsid w:val="007D08BB"/>
    <w:rPr>
      <w:color w:val="auto"/>
    </w:rPr>
  </w:style>
  <w:style w:type="character" w:customStyle="1" w:styleId="SC11274443">
    <w:name w:val="SC.11.274443"/>
    <w:uiPriority w:val="99"/>
    <w:rsid w:val="000E6539"/>
    <w:rPr>
      <w:b/>
      <w:bCs/>
      <w:color w:val="000000"/>
      <w:sz w:val="22"/>
      <w:szCs w:val="22"/>
    </w:rPr>
  </w:style>
  <w:style w:type="paragraph" w:customStyle="1" w:styleId="SP10200743">
    <w:name w:val="SP.10.200743"/>
    <w:basedOn w:val="Default"/>
    <w:next w:val="Default"/>
    <w:uiPriority w:val="99"/>
    <w:rsid w:val="008C607E"/>
    <w:rPr>
      <w:rFonts w:ascii="Arial" w:hAnsi="Arial" w:cs="Arial"/>
      <w:color w:val="auto"/>
    </w:rPr>
  </w:style>
  <w:style w:type="paragraph" w:customStyle="1" w:styleId="SP10200744">
    <w:name w:val="SP.10.200744"/>
    <w:basedOn w:val="Default"/>
    <w:next w:val="Default"/>
    <w:uiPriority w:val="99"/>
    <w:rsid w:val="008C607E"/>
    <w:rPr>
      <w:rFonts w:ascii="Arial" w:hAnsi="Arial" w:cs="Arial"/>
      <w:color w:val="auto"/>
    </w:rPr>
  </w:style>
  <w:style w:type="paragraph" w:customStyle="1" w:styleId="SP10200714">
    <w:name w:val="SP.10.200714"/>
    <w:basedOn w:val="Default"/>
    <w:next w:val="Default"/>
    <w:uiPriority w:val="99"/>
    <w:rsid w:val="008C607E"/>
    <w:rPr>
      <w:rFonts w:ascii="Arial" w:hAnsi="Arial" w:cs="Arial"/>
      <w:color w:val="auto"/>
    </w:rPr>
  </w:style>
  <w:style w:type="paragraph" w:customStyle="1" w:styleId="SP10200705">
    <w:name w:val="SP.10.200705"/>
    <w:basedOn w:val="Default"/>
    <w:next w:val="Default"/>
    <w:uiPriority w:val="99"/>
    <w:rsid w:val="008C607E"/>
    <w:rPr>
      <w:color w:val="auto"/>
    </w:rPr>
  </w:style>
  <w:style w:type="paragraph" w:customStyle="1" w:styleId="SP10200716">
    <w:name w:val="SP.10.200716"/>
    <w:basedOn w:val="Default"/>
    <w:next w:val="Default"/>
    <w:uiPriority w:val="99"/>
    <w:rsid w:val="008C607E"/>
    <w:rPr>
      <w:color w:val="auto"/>
    </w:rPr>
  </w:style>
  <w:style w:type="character" w:customStyle="1" w:styleId="SC11274473">
    <w:name w:val="SC.11.274473"/>
    <w:uiPriority w:val="99"/>
    <w:rsid w:val="00A62DE2"/>
    <w:rPr>
      <w:color w:val="000000"/>
      <w:sz w:val="18"/>
      <w:szCs w:val="18"/>
      <w:u w:val="single"/>
    </w:rPr>
  </w:style>
  <w:style w:type="paragraph" w:customStyle="1" w:styleId="SP10200729">
    <w:name w:val="SP.10.200729"/>
    <w:basedOn w:val="Default"/>
    <w:next w:val="Default"/>
    <w:uiPriority w:val="99"/>
    <w:rsid w:val="00AA53B0"/>
    <w:rPr>
      <w:rFonts w:ascii="Arial" w:hAnsi="Arial" w:cs="Arial"/>
      <w:color w:val="auto"/>
    </w:rPr>
  </w:style>
  <w:style w:type="character" w:customStyle="1" w:styleId="SC9192516">
    <w:name w:val="SC.9.192516"/>
    <w:uiPriority w:val="99"/>
    <w:rsid w:val="004E4538"/>
    <w:rPr>
      <w:color w:val="000000"/>
      <w:sz w:val="20"/>
      <w:szCs w:val="20"/>
      <w:u w:val="single"/>
    </w:rPr>
  </w:style>
  <w:style w:type="character" w:customStyle="1" w:styleId="SC9192644">
    <w:name w:val="SC.9.192644"/>
    <w:uiPriority w:val="99"/>
    <w:rsid w:val="004E4538"/>
    <w:rPr>
      <w:i/>
      <w:iCs/>
      <w:color w:val="000000"/>
      <w:sz w:val="16"/>
      <w:szCs w:val="16"/>
    </w:rPr>
  </w:style>
  <w:style w:type="character" w:customStyle="1" w:styleId="SC9192639">
    <w:name w:val="SC.9.192639"/>
    <w:uiPriority w:val="99"/>
    <w:rsid w:val="004E4538"/>
    <w:rPr>
      <w:i/>
      <w:iCs/>
      <w:color w:val="000000"/>
      <w:sz w:val="16"/>
      <w:szCs w:val="16"/>
      <w:u w:val="single"/>
    </w:rPr>
  </w:style>
  <w:style w:type="character" w:customStyle="1" w:styleId="SC9192632">
    <w:name w:val="SC.9.192632"/>
    <w:uiPriority w:val="99"/>
    <w:rsid w:val="004E4538"/>
    <w:rPr>
      <w:strike/>
      <w:color w:val="000000"/>
      <w:sz w:val="20"/>
      <w:szCs w:val="20"/>
    </w:rPr>
  </w:style>
  <w:style w:type="paragraph" w:customStyle="1" w:styleId="SP9294936">
    <w:name w:val="SP.9.294936"/>
    <w:basedOn w:val="Default"/>
    <w:next w:val="Default"/>
    <w:uiPriority w:val="99"/>
    <w:rsid w:val="00620F63"/>
    <w:rPr>
      <w:rFonts w:ascii="Arial" w:hAnsi="Arial" w:cs="Arial"/>
      <w:color w:val="auto"/>
    </w:rPr>
  </w:style>
  <w:style w:type="paragraph" w:customStyle="1" w:styleId="SP9294975">
    <w:name w:val="SP.9.294975"/>
    <w:basedOn w:val="Default"/>
    <w:next w:val="Default"/>
    <w:uiPriority w:val="99"/>
    <w:rsid w:val="00620F63"/>
    <w:rPr>
      <w:color w:val="auto"/>
    </w:rPr>
  </w:style>
  <w:style w:type="paragraph" w:customStyle="1" w:styleId="SP794231">
    <w:name w:val="SP.7.94231"/>
    <w:basedOn w:val="Default"/>
    <w:next w:val="Default"/>
    <w:uiPriority w:val="99"/>
    <w:rsid w:val="00FC5CFA"/>
    <w:rPr>
      <w:color w:val="auto"/>
    </w:rPr>
  </w:style>
  <w:style w:type="paragraph" w:customStyle="1" w:styleId="SP794232">
    <w:name w:val="SP.7.94232"/>
    <w:basedOn w:val="Default"/>
    <w:next w:val="Default"/>
    <w:uiPriority w:val="99"/>
    <w:rsid w:val="00FC5CFA"/>
    <w:rPr>
      <w:color w:val="auto"/>
    </w:rPr>
  </w:style>
  <w:style w:type="paragraph" w:customStyle="1" w:styleId="SP794213">
    <w:name w:val="SP.7.94213"/>
    <w:basedOn w:val="Default"/>
    <w:next w:val="Default"/>
    <w:uiPriority w:val="99"/>
    <w:rsid w:val="00FC5CFA"/>
    <w:rPr>
      <w:color w:val="auto"/>
    </w:rPr>
  </w:style>
  <w:style w:type="character" w:customStyle="1" w:styleId="SC7319501">
    <w:name w:val="SC.7.319501"/>
    <w:uiPriority w:val="99"/>
    <w:rsid w:val="00FC5CFA"/>
    <w:rPr>
      <w:color w:val="000000"/>
      <w:sz w:val="20"/>
      <w:szCs w:val="20"/>
    </w:rPr>
  </w:style>
  <w:style w:type="character" w:customStyle="1" w:styleId="SC7319546">
    <w:name w:val="SC.7.319546"/>
    <w:uiPriority w:val="99"/>
    <w:rsid w:val="00FC5CFA"/>
    <w:rPr>
      <w:strike/>
      <w:color w:val="FF0000"/>
      <w:sz w:val="20"/>
      <w:szCs w:val="20"/>
    </w:rPr>
  </w:style>
  <w:style w:type="character" w:customStyle="1" w:styleId="SC7319547">
    <w:name w:val="SC.7.319547"/>
    <w:uiPriority w:val="99"/>
    <w:rsid w:val="00FC5CFA"/>
    <w:rPr>
      <w:color w:val="104490"/>
      <w:sz w:val="20"/>
      <w:szCs w:val="20"/>
      <w:u w:val="single"/>
    </w:rPr>
  </w:style>
  <w:style w:type="paragraph" w:customStyle="1" w:styleId="SP794218">
    <w:name w:val="SP.7.94218"/>
    <w:basedOn w:val="Default"/>
    <w:next w:val="Default"/>
    <w:uiPriority w:val="99"/>
    <w:rsid w:val="00FC5CFA"/>
    <w:rPr>
      <w:color w:val="auto"/>
    </w:rPr>
  </w:style>
  <w:style w:type="paragraph" w:customStyle="1" w:styleId="SP9221222">
    <w:name w:val="SP.9.221222"/>
    <w:basedOn w:val="Default"/>
    <w:next w:val="Default"/>
    <w:uiPriority w:val="99"/>
    <w:rsid w:val="000A671D"/>
    <w:rPr>
      <w:rFonts w:ascii="Arial" w:hAnsi="Arial" w:cs="Arial"/>
      <w:color w:val="auto"/>
    </w:rPr>
  </w:style>
  <w:style w:type="paragraph" w:customStyle="1" w:styleId="SP9221191">
    <w:name w:val="SP.9.221191"/>
    <w:basedOn w:val="Default"/>
    <w:next w:val="Default"/>
    <w:uiPriority w:val="99"/>
    <w:rsid w:val="000A671D"/>
    <w:rPr>
      <w:rFonts w:ascii="Arial" w:hAnsi="Arial" w:cs="Arial"/>
      <w:color w:val="auto"/>
    </w:rPr>
  </w:style>
  <w:style w:type="paragraph" w:customStyle="1" w:styleId="SP9221236">
    <w:name w:val="SP.9.221236"/>
    <w:basedOn w:val="Default"/>
    <w:next w:val="Default"/>
    <w:uiPriority w:val="99"/>
    <w:rsid w:val="000A671D"/>
    <w:rPr>
      <w:rFonts w:ascii="Arial" w:hAnsi="Arial" w:cs="Arial"/>
      <w:color w:val="auto"/>
    </w:rPr>
  </w:style>
  <w:style w:type="paragraph" w:customStyle="1" w:styleId="SP9221194">
    <w:name w:val="SP.9.221194"/>
    <w:basedOn w:val="Default"/>
    <w:next w:val="Default"/>
    <w:uiPriority w:val="99"/>
    <w:rsid w:val="000A671D"/>
    <w:rPr>
      <w:rFonts w:ascii="Arial" w:hAnsi="Arial" w:cs="Arial"/>
      <w:color w:val="auto"/>
    </w:rPr>
  </w:style>
  <w:style w:type="character" w:customStyle="1" w:styleId="SC7319505">
    <w:name w:val="SC.7.319505"/>
    <w:uiPriority w:val="99"/>
    <w:rsid w:val="00E46D15"/>
    <w:rPr>
      <w:b/>
      <w:bCs/>
      <w:color w:val="000000"/>
      <w:sz w:val="22"/>
      <w:szCs w:val="22"/>
    </w:rPr>
  </w:style>
  <w:style w:type="paragraph" w:customStyle="1" w:styleId="SP9221188">
    <w:name w:val="SP.9.221188"/>
    <w:basedOn w:val="Default"/>
    <w:next w:val="Default"/>
    <w:uiPriority w:val="99"/>
    <w:rsid w:val="006C5695"/>
    <w:rPr>
      <w:color w:val="auto"/>
    </w:rPr>
  </w:style>
  <w:style w:type="character" w:customStyle="1" w:styleId="SC9192654">
    <w:name w:val="SC.9.192654"/>
    <w:uiPriority w:val="99"/>
    <w:rsid w:val="006C5695"/>
    <w:rPr>
      <w:strike/>
      <w:color w:val="FF0000"/>
      <w:sz w:val="20"/>
      <w:szCs w:val="20"/>
    </w:rPr>
  </w:style>
  <w:style w:type="character" w:customStyle="1" w:styleId="SC9192689">
    <w:name w:val="SC.9.192689"/>
    <w:uiPriority w:val="99"/>
    <w:rsid w:val="006C5695"/>
    <w:rPr>
      <w:color w:val="104490"/>
      <w:sz w:val="20"/>
      <w:szCs w:val="20"/>
      <w:u w:val="single"/>
    </w:rPr>
  </w:style>
  <w:style w:type="paragraph" w:customStyle="1" w:styleId="SP9221185">
    <w:name w:val="SP.9.221185"/>
    <w:basedOn w:val="Default"/>
    <w:next w:val="Default"/>
    <w:uiPriority w:val="99"/>
    <w:rsid w:val="006C5695"/>
    <w:rPr>
      <w:color w:val="auto"/>
    </w:rPr>
  </w:style>
  <w:style w:type="paragraph" w:customStyle="1" w:styleId="SP9221210">
    <w:name w:val="SP.9.221210"/>
    <w:basedOn w:val="Default"/>
    <w:next w:val="Default"/>
    <w:uiPriority w:val="99"/>
    <w:rsid w:val="00702CA2"/>
    <w:rPr>
      <w:color w:val="auto"/>
    </w:rPr>
  </w:style>
  <w:style w:type="character" w:customStyle="1" w:styleId="SC9192683">
    <w:name w:val="SC.9.192683"/>
    <w:uiPriority w:val="99"/>
    <w:rsid w:val="00702CA2"/>
    <w:rPr>
      <w:strike/>
      <w:color w:val="904410"/>
      <w:sz w:val="20"/>
      <w:szCs w:val="20"/>
    </w:rPr>
  </w:style>
  <w:style w:type="character" w:customStyle="1" w:styleId="SC9192579">
    <w:name w:val="SC.9.192579"/>
    <w:uiPriority w:val="99"/>
    <w:rsid w:val="006E21CA"/>
    <w:rPr>
      <w:color w:val="000000"/>
      <w:sz w:val="20"/>
      <w:szCs w:val="20"/>
    </w:rPr>
  </w:style>
  <w:style w:type="character" w:customStyle="1" w:styleId="SC9192742">
    <w:name w:val="SC.9.192742"/>
    <w:uiPriority w:val="99"/>
    <w:rsid w:val="006E21CA"/>
    <w:rPr>
      <w:strike/>
      <w:color w:val="FF0000"/>
      <w:sz w:val="20"/>
      <w:szCs w:val="20"/>
    </w:rPr>
  </w:style>
  <w:style w:type="paragraph" w:customStyle="1" w:styleId="SP10319527">
    <w:name w:val="SP.10.319527"/>
    <w:basedOn w:val="Default"/>
    <w:next w:val="Default"/>
    <w:uiPriority w:val="99"/>
    <w:rsid w:val="00D41C47"/>
    <w:rPr>
      <w:color w:val="auto"/>
    </w:rPr>
  </w:style>
  <w:style w:type="paragraph" w:customStyle="1" w:styleId="SP10319528">
    <w:name w:val="SP.10.319528"/>
    <w:basedOn w:val="Default"/>
    <w:next w:val="Default"/>
    <w:uiPriority w:val="99"/>
    <w:rsid w:val="00D41C47"/>
    <w:rPr>
      <w:color w:val="auto"/>
    </w:rPr>
  </w:style>
  <w:style w:type="paragraph" w:customStyle="1" w:styleId="SP10319498">
    <w:name w:val="SP.10.319498"/>
    <w:basedOn w:val="Default"/>
    <w:next w:val="Default"/>
    <w:uiPriority w:val="99"/>
    <w:rsid w:val="00D41C47"/>
    <w:rPr>
      <w:color w:val="auto"/>
    </w:rPr>
  </w:style>
  <w:style w:type="paragraph" w:customStyle="1" w:styleId="SP10319489">
    <w:name w:val="SP.10.319489"/>
    <w:basedOn w:val="Default"/>
    <w:next w:val="Default"/>
    <w:uiPriority w:val="99"/>
    <w:rsid w:val="00D41C47"/>
    <w:rPr>
      <w:color w:val="auto"/>
    </w:rPr>
  </w:style>
  <w:style w:type="paragraph" w:customStyle="1" w:styleId="SP10155687">
    <w:name w:val="SP.10.155687"/>
    <w:basedOn w:val="Default"/>
    <w:next w:val="Default"/>
    <w:uiPriority w:val="99"/>
    <w:rsid w:val="00952D70"/>
    <w:rPr>
      <w:color w:val="auto"/>
    </w:rPr>
  </w:style>
  <w:style w:type="paragraph" w:customStyle="1" w:styleId="SP10155688">
    <w:name w:val="SP.10.155688"/>
    <w:basedOn w:val="Default"/>
    <w:next w:val="Default"/>
    <w:uiPriority w:val="99"/>
    <w:rsid w:val="00952D70"/>
    <w:rPr>
      <w:color w:val="auto"/>
    </w:rPr>
  </w:style>
  <w:style w:type="paragraph" w:customStyle="1" w:styleId="SP10155658">
    <w:name w:val="SP.10.155658"/>
    <w:basedOn w:val="Default"/>
    <w:next w:val="Default"/>
    <w:uiPriority w:val="99"/>
    <w:rsid w:val="00952D70"/>
    <w:rPr>
      <w:color w:val="auto"/>
    </w:rPr>
  </w:style>
  <w:style w:type="character" w:customStyle="1" w:styleId="SC10323725">
    <w:name w:val="SC.10.323725"/>
    <w:uiPriority w:val="99"/>
    <w:rsid w:val="00952D70"/>
    <w:rPr>
      <w:strike/>
      <w:color w:val="000000"/>
    </w:rPr>
  </w:style>
  <w:style w:type="character" w:customStyle="1" w:styleId="SC10323681">
    <w:name w:val="SC.10.323681"/>
    <w:uiPriority w:val="99"/>
    <w:rsid w:val="00952D70"/>
    <w:rPr>
      <w:strike/>
      <w:color w:val="000000"/>
      <w:sz w:val="20"/>
      <w:szCs w:val="20"/>
    </w:rPr>
  </w:style>
  <w:style w:type="character" w:customStyle="1" w:styleId="SC10323729">
    <w:name w:val="SC.10.323729"/>
    <w:uiPriority w:val="99"/>
    <w:rsid w:val="00952D70"/>
    <w:rPr>
      <w:strike/>
      <w:color w:val="FF0000"/>
      <w:sz w:val="20"/>
      <w:szCs w:val="20"/>
    </w:rPr>
  </w:style>
  <w:style w:type="character" w:customStyle="1" w:styleId="SC10323677">
    <w:name w:val="SC.10.323677"/>
    <w:uiPriority w:val="99"/>
    <w:rsid w:val="00952D70"/>
    <w:rPr>
      <w:color w:val="104490"/>
      <w:sz w:val="20"/>
      <w:szCs w:val="20"/>
      <w:u w:val="single"/>
    </w:rPr>
  </w:style>
  <w:style w:type="paragraph" w:customStyle="1" w:styleId="SP10155655">
    <w:name w:val="SP.10.155655"/>
    <w:basedOn w:val="Default"/>
    <w:next w:val="Default"/>
    <w:uiPriority w:val="99"/>
    <w:rsid w:val="00BC465F"/>
    <w:rPr>
      <w:rFonts w:ascii="Arial" w:hAnsi="Arial" w:cs="Arial"/>
      <w:color w:val="auto"/>
    </w:rPr>
  </w:style>
  <w:style w:type="paragraph" w:customStyle="1" w:styleId="SP10155649">
    <w:name w:val="SP.10.155649"/>
    <w:basedOn w:val="Default"/>
    <w:next w:val="Default"/>
    <w:uiPriority w:val="99"/>
    <w:rsid w:val="00BC465F"/>
    <w:rPr>
      <w:color w:val="auto"/>
    </w:rPr>
  </w:style>
  <w:style w:type="paragraph" w:customStyle="1" w:styleId="SP10155660">
    <w:name w:val="SP.10.155660"/>
    <w:basedOn w:val="Default"/>
    <w:next w:val="Default"/>
    <w:uiPriority w:val="99"/>
    <w:rsid w:val="00BC465F"/>
    <w:rPr>
      <w:color w:val="auto"/>
    </w:rPr>
  </w:style>
  <w:style w:type="paragraph" w:customStyle="1" w:styleId="SP9110630">
    <w:name w:val="SP.9.110630"/>
    <w:basedOn w:val="Default"/>
    <w:next w:val="Default"/>
    <w:uiPriority w:val="99"/>
    <w:rsid w:val="00504BEE"/>
    <w:rPr>
      <w:rFonts w:ascii="Arial" w:hAnsi="Arial" w:cs="Arial"/>
      <w:color w:val="auto"/>
    </w:rPr>
  </w:style>
  <w:style w:type="paragraph" w:customStyle="1" w:styleId="SP9110620">
    <w:name w:val="SP.9.110620"/>
    <w:basedOn w:val="Default"/>
    <w:next w:val="Default"/>
    <w:uiPriority w:val="99"/>
    <w:rsid w:val="00504BEE"/>
    <w:rPr>
      <w:rFonts w:ascii="Arial" w:hAnsi="Arial" w:cs="Arial"/>
      <w:color w:val="auto"/>
    </w:rPr>
  </w:style>
  <w:style w:type="paragraph" w:customStyle="1" w:styleId="SP9110602">
    <w:name w:val="SP.9.110602"/>
    <w:basedOn w:val="Default"/>
    <w:next w:val="Default"/>
    <w:uiPriority w:val="99"/>
    <w:rsid w:val="00504BEE"/>
    <w:rPr>
      <w:rFonts w:ascii="Arial" w:hAnsi="Arial" w:cs="Arial"/>
      <w:color w:val="auto"/>
    </w:rPr>
  </w:style>
  <w:style w:type="paragraph" w:customStyle="1" w:styleId="SP9110593">
    <w:name w:val="SP.9.110593"/>
    <w:basedOn w:val="Default"/>
    <w:next w:val="Default"/>
    <w:uiPriority w:val="99"/>
    <w:rsid w:val="00504BEE"/>
    <w:rPr>
      <w:rFonts w:ascii="Arial" w:hAnsi="Arial" w:cs="Arial"/>
      <w:color w:val="auto"/>
    </w:rPr>
  </w:style>
  <w:style w:type="paragraph" w:customStyle="1" w:styleId="SP9110599">
    <w:name w:val="SP.9.110599"/>
    <w:basedOn w:val="Default"/>
    <w:next w:val="Default"/>
    <w:uiPriority w:val="99"/>
    <w:rsid w:val="00D8211B"/>
    <w:rPr>
      <w:rFonts w:ascii="Arial" w:hAnsi="Arial" w:cs="Arial"/>
      <w:color w:val="auto"/>
    </w:rPr>
  </w:style>
  <w:style w:type="paragraph" w:customStyle="1" w:styleId="SP9110644">
    <w:name w:val="SP.9.110644"/>
    <w:basedOn w:val="Default"/>
    <w:next w:val="Default"/>
    <w:uiPriority w:val="99"/>
    <w:rsid w:val="00D8211B"/>
    <w:rPr>
      <w:rFonts w:ascii="Arial" w:hAnsi="Arial" w:cs="Arial"/>
      <w:color w:val="auto"/>
    </w:rPr>
  </w:style>
  <w:style w:type="character" w:customStyle="1" w:styleId="SC9192656">
    <w:name w:val="SC.9.192656"/>
    <w:uiPriority w:val="99"/>
    <w:rsid w:val="00D8211B"/>
    <w:rPr>
      <w:rFonts w:ascii="Times New Roman" w:hAnsi="Times New Roman" w:cs="Times New Roman"/>
      <w:color w:val="000000"/>
      <w:sz w:val="20"/>
      <w:szCs w:val="20"/>
      <w:u w:val="single"/>
    </w:rPr>
  </w:style>
  <w:style w:type="paragraph" w:customStyle="1" w:styleId="SP9110597">
    <w:name w:val="SP.9.110597"/>
    <w:basedOn w:val="Default"/>
    <w:next w:val="Default"/>
    <w:uiPriority w:val="99"/>
    <w:rsid w:val="00D8211B"/>
    <w:rPr>
      <w:rFonts w:ascii="Arial" w:hAnsi="Arial" w:cs="Arial"/>
      <w:color w:val="auto"/>
    </w:rPr>
  </w:style>
  <w:style w:type="paragraph" w:customStyle="1" w:styleId="SP9110596">
    <w:name w:val="SP.9.110596"/>
    <w:basedOn w:val="Default"/>
    <w:next w:val="Default"/>
    <w:uiPriority w:val="99"/>
    <w:rsid w:val="00D8211B"/>
    <w:rPr>
      <w:rFonts w:ascii="Arial" w:hAnsi="Arial" w:cs="Arial"/>
      <w:color w:val="auto"/>
    </w:rPr>
  </w:style>
  <w:style w:type="paragraph" w:customStyle="1" w:styleId="SP1065575">
    <w:name w:val="SP.10.65575"/>
    <w:basedOn w:val="Default"/>
    <w:next w:val="Default"/>
    <w:uiPriority w:val="99"/>
    <w:rsid w:val="00D8211B"/>
    <w:rPr>
      <w:color w:val="auto"/>
    </w:rPr>
  </w:style>
  <w:style w:type="paragraph" w:customStyle="1" w:styleId="SP1065565">
    <w:name w:val="SP.10.65565"/>
    <w:basedOn w:val="Default"/>
    <w:next w:val="Default"/>
    <w:uiPriority w:val="99"/>
    <w:rsid w:val="00D8211B"/>
    <w:rPr>
      <w:color w:val="auto"/>
    </w:rPr>
  </w:style>
  <w:style w:type="paragraph" w:customStyle="1" w:styleId="SP1065546">
    <w:name w:val="SP.10.65546"/>
    <w:basedOn w:val="Default"/>
    <w:next w:val="Default"/>
    <w:uiPriority w:val="99"/>
    <w:rsid w:val="00D8211B"/>
    <w:rPr>
      <w:color w:val="auto"/>
    </w:rPr>
  </w:style>
  <w:style w:type="paragraph" w:customStyle="1" w:styleId="SP1065537">
    <w:name w:val="SP.10.65537"/>
    <w:basedOn w:val="Default"/>
    <w:next w:val="Default"/>
    <w:uiPriority w:val="99"/>
    <w:rsid w:val="00D8211B"/>
    <w:rPr>
      <w:color w:val="auto"/>
    </w:rPr>
  </w:style>
  <w:style w:type="paragraph" w:customStyle="1" w:styleId="SP1065610">
    <w:name w:val="SP.10.65610"/>
    <w:basedOn w:val="Default"/>
    <w:next w:val="Default"/>
    <w:uiPriority w:val="99"/>
    <w:rsid w:val="00D8211B"/>
    <w:rPr>
      <w:rFonts w:ascii="Arial" w:hAnsi="Arial" w:cs="Arial"/>
      <w:color w:val="auto"/>
    </w:rPr>
  </w:style>
  <w:style w:type="character" w:customStyle="1" w:styleId="SC10323607">
    <w:name w:val="SC.10.323607"/>
    <w:uiPriority w:val="99"/>
    <w:rsid w:val="00D8211B"/>
    <w:rPr>
      <w:rFonts w:ascii="Times New Roman" w:hAnsi="Times New Roman" w:cs="Times New Roman"/>
      <w:color w:val="000000"/>
      <w:sz w:val="18"/>
      <w:szCs w:val="18"/>
      <w:u w:val="single"/>
    </w:rPr>
  </w:style>
  <w:style w:type="paragraph" w:customStyle="1" w:styleId="SP1065576">
    <w:name w:val="SP.10.65576"/>
    <w:basedOn w:val="Default"/>
    <w:next w:val="Default"/>
    <w:uiPriority w:val="99"/>
    <w:rsid w:val="00D8211B"/>
    <w:rPr>
      <w:rFonts w:ascii="Arial" w:hAnsi="Arial" w:cs="Arial"/>
      <w:color w:val="auto"/>
    </w:rPr>
  </w:style>
  <w:style w:type="paragraph" w:customStyle="1" w:styleId="SP11307227">
    <w:name w:val="SP.11.307227"/>
    <w:basedOn w:val="Default"/>
    <w:next w:val="Default"/>
    <w:uiPriority w:val="99"/>
    <w:rsid w:val="00D8211B"/>
    <w:rPr>
      <w:color w:val="auto"/>
    </w:rPr>
  </w:style>
  <w:style w:type="paragraph" w:customStyle="1" w:styleId="SP11307228">
    <w:name w:val="SP.11.307228"/>
    <w:basedOn w:val="Default"/>
    <w:next w:val="Default"/>
    <w:uiPriority w:val="99"/>
    <w:rsid w:val="00D8211B"/>
    <w:rPr>
      <w:color w:val="auto"/>
    </w:rPr>
  </w:style>
  <w:style w:type="paragraph" w:customStyle="1" w:styleId="SP11307205">
    <w:name w:val="SP.11.307205"/>
    <w:basedOn w:val="Default"/>
    <w:next w:val="Default"/>
    <w:uiPriority w:val="99"/>
    <w:rsid w:val="00D8211B"/>
    <w:rPr>
      <w:color w:val="auto"/>
    </w:rPr>
  </w:style>
  <w:style w:type="paragraph" w:customStyle="1" w:styleId="SP11307211">
    <w:name w:val="SP.11.307211"/>
    <w:basedOn w:val="Default"/>
    <w:next w:val="Default"/>
    <w:uiPriority w:val="99"/>
    <w:rsid w:val="00D8211B"/>
    <w:rPr>
      <w:color w:val="auto"/>
    </w:rPr>
  </w:style>
  <w:style w:type="character" w:customStyle="1" w:styleId="SC11274506">
    <w:name w:val="SC.11.274506"/>
    <w:uiPriority w:val="99"/>
    <w:rsid w:val="00D8211B"/>
    <w:rPr>
      <w:color w:val="000000"/>
      <w:sz w:val="20"/>
      <w:szCs w:val="20"/>
      <w:u w:val="single"/>
    </w:rPr>
  </w:style>
  <w:style w:type="paragraph" w:customStyle="1" w:styleId="SP12221222">
    <w:name w:val="SP.12.221222"/>
    <w:basedOn w:val="Default"/>
    <w:next w:val="Default"/>
    <w:uiPriority w:val="99"/>
    <w:rsid w:val="00D8211B"/>
    <w:rPr>
      <w:rFonts w:ascii="Arial" w:hAnsi="Arial" w:cs="Arial"/>
      <w:color w:val="auto"/>
    </w:rPr>
  </w:style>
  <w:style w:type="paragraph" w:customStyle="1" w:styleId="SP12221191">
    <w:name w:val="SP.12.221191"/>
    <w:basedOn w:val="Default"/>
    <w:next w:val="Default"/>
    <w:uiPriority w:val="99"/>
    <w:rsid w:val="00D8211B"/>
    <w:rPr>
      <w:rFonts w:ascii="Arial" w:hAnsi="Arial" w:cs="Arial"/>
      <w:color w:val="auto"/>
    </w:rPr>
  </w:style>
  <w:style w:type="paragraph" w:customStyle="1" w:styleId="SP12221188">
    <w:name w:val="SP.12.221188"/>
    <w:basedOn w:val="Default"/>
    <w:next w:val="Default"/>
    <w:uiPriority w:val="99"/>
    <w:rsid w:val="00D8211B"/>
    <w:rPr>
      <w:rFonts w:ascii="Arial" w:hAnsi="Arial" w:cs="Arial"/>
      <w:color w:val="auto"/>
    </w:rPr>
  </w:style>
  <w:style w:type="paragraph" w:customStyle="1" w:styleId="SP12221194">
    <w:name w:val="SP.12.221194"/>
    <w:basedOn w:val="Default"/>
    <w:next w:val="Default"/>
    <w:uiPriority w:val="99"/>
    <w:rsid w:val="00D8211B"/>
    <w:rPr>
      <w:rFonts w:ascii="Arial" w:hAnsi="Arial" w:cs="Arial"/>
      <w:color w:val="auto"/>
    </w:rPr>
  </w:style>
  <w:style w:type="character" w:customStyle="1" w:styleId="SC12319504">
    <w:name w:val="SC.12.319504"/>
    <w:uiPriority w:val="99"/>
    <w:rsid w:val="00D8211B"/>
    <w:rPr>
      <w:b/>
      <w:bCs/>
      <w:i/>
      <w:iCs/>
      <w:color w:val="000000"/>
      <w:sz w:val="20"/>
      <w:szCs w:val="20"/>
    </w:rPr>
  </w:style>
  <w:style w:type="paragraph" w:customStyle="1" w:styleId="SP12221185">
    <w:name w:val="SP.12.221185"/>
    <w:basedOn w:val="Default"/>
    <w:next w:val="Default"/>
    <w:uiPriority w:val="99"/>
    <w:rsid w:val="00D8211B"/>
    <w:rPr>
      <w:rFonts w:ascii="Arial" w:hAnsi="Arial" w:cs="Arial"/>
      <w:color w:val="auto"/>
    </w:rPr>
  </w:style>
  <w:style w:type="character" w:customStyle="1" w:styleId="SC12319574">
    <w:name w:val="SC.12.319574"/>
    <w:uiPriority w:val="99"/>
    <w:rsid w:val="00D8211B"/>
    <w:rPr>
      <w:color w:val="000000"/>
      <w:sz w:val="20"/>
      <w:szCs w:val="20"/>
      <w:u w:val="single"/>
    </w:rPr>
  </w:style>
  <w:style w:type="paragraph" w:customStyle="1" w:styleId="SP12221207">
    <w:name w:val="SP.12.221207"/>
    <w:basedOn w:val="Default"/>
    <w:next w:val="Default"/>
    <w:uiPriority w:val="99"/>
    <w:rsid w:val="00D8211B"/>
    <w:rPr>
      <w:color w:val="auto"/>
    </w:rPr>
  </w:style>
  <w:style w:type="character" w:customStyle="1" w:styleId="SC12319576">
    <w:name w:val="SC.12.319576"/>
    <w:uiPriority w:val="99"/>
    <w:rsid w:val="00D8211B"/>
    <w:rPr>
      <w:strike/>
      <w:color w:val="000000"/>
      <w:sz w:val="20"/>
      <w:szCs w:val="20"/>
    </w:rPr>
  </w:style>
  <w:style w:type="paragraph" w:customStyle="1" w:styleId="SP13208943">
    <w:name w:val="SP.13.208943"/>
    <w:basedOn w:val="Default"/>
    <w:next w:val="Default"/>
    <w:uiPriority w:val="99"/>
    <w:rsid w:val="00D8211B"/>
    <w:rPr>
      <w:rFonts w:ascii="Arial" w:hAnsi="Arial" w:cs="Arial"/>
      <w:color w:val="auto"/>
    </w:rPr>
  </w:style>
  <w:style w:type="paragraph" w:customStyle="1" w:styleId="SP13208908">
    <w:name w:val="SP.13.208908"/>
    <w:basedOn w:val="Default"/>
    <w:next w:val="Default"/>
    <w:uiPriority w:val="99"/>
    <w:rsid w:val="00D8211B"/>
    <w:rPr>
      <w:rFonts w:ascii="Arial" w:hAnsi="Arial" w:cs="Arial"/>
      <w:color w:val="auto"/>
    </w:rPr>
  </w:style>
  <w:style w:type="paragraph" w:customStyle="1" w:styleId="SP13208931">
    <w:name w:val="SP.13.208931"/>
    <w:basedOn w:val="Default"/>
    <w:next w:val="Default"/>
    <w:uiPriority w:val="99"/>
    <w:rsid w:val="00D8211B"/>
    <w:rPr>
      <w:rFonts w:ascii="Arial" w:hAnsi="Arial" w:cs="Arial"/>
      <w:color w:val="auto"/>
    </w:rPr>
  </w:style>
  <w:style w:type="paragraph" w:customStyle="1" w:styleId="SP13208918">
    <w:name w:val="SP.13.208918"/>
    <w:basedOn w:val="Default"/>
    <w:next w:val="Default"/>
    <w:uiPriority w:val="99"/>
    <w:rsid w:val="00D8211B"/>
    <w:rPr>
      <w:rFonts w:ascii="Arial" w:hAnsi="Arial" w:cs="Arial"/>
      <w:color w:val="auto"/>
    </w:rPr>
  </w:style>
  <w:style w:type="character" w:customStyle="1" w:styleId="SC13303254">
    <w:name w:val="SC.13.303254"/>
    <w:uiPriority w:val="99"/>
    <w:rsid w:val="00D8211B"/>
    <w:rPr>
      <w:b/>
      <w:bCs/>
      <w:color w:val="000000"/>
      <w:sz w:val="20"/>
      <w:szCs w:val="20"/>
    </w:rPr>
  </w:style>
  <w:style w:type="paragraph" w:customStyle="1" w:styleId="SP13209322">
    <w:name w:val="SP.13.209322"/>
    <w:basedOn w:val="Default"/>
    <w:next w:val="Default"/>
    <w:uiPriority w:val="99"/>
    <w:rsid w:val="00D8211B"/>
    <w:rPr>
      <w:color w:val="auto"/>
    </w:rPr>
  </w:style>
  <w:style w:type="paragraph" w:customStyle="1" w:styleId="SP13208905">
    <w:name w:val="SP.13.208905"/>
    <w:basedOn w:val="Default"/>
    <w:next w:val="Default"/>
    <w:uiPriority w:val="99"/>
    <w:rsid w:val="00D8211B"/>
    <w:rPr>
      <w:color w:val="auto"/>
    </w:rPr>
  </w:style>
  <w:style w:type="paragraph" w:customStyle="1" w:styleId="SP13208927">
    <w:name w:val="SP.13.208927"/>
    <w:basedOn w:val="Default"/>
    <w:next w:val="Default"/>
    <w:uiPriority w:val="99"/>
    <w:rsid w:val="00D8211B"/>
    <w:rPr>
      <w:color w:val="auto"/>
    </w:rPr>
  </w:style>
  <w:style w:type="paragraph" w:customStyle="1" w:styleId="SP15319638">
    <w:name w:val="SP.15.319638"/>
    <w:basedOn w:val="Default"/>
    <w:next w:val="Default"/>
    <w:uiPriority w:val="99"/>
    <w:rsid w:val="00892639"/>
    <w:rPr>
      <w:rFonts w:ascii="Arial" w:hAnsi="Arial" w:cs="Arial"/>
      <w:color w:val="auto"/>
    </w:rPr>
  </w:style>
  <w:style w:type="character" w:customStyle="1" w:styleId="SC154062">
    <w:name w:val="SC.15.4062"/>
    <w:uiPriority w:val="99"/>
    <w:rsid w:val="00892639"/>
    <w:rPr>
      <w:b/>
      <w:bCs/>
      <w:color w:val="000000"/>
      <w:sz w:val="28"/>
      <w:szCs w:val="28"/>
    </w:rPr>
  </w:style>
  <w:style w:type="paragraph" w:customStyle="1" w:styleId="SP15319765">
    <w:name w:val="SP.15.319765"/>
    <w:basedOn w:val="Default"/>
    <w:next w:val="Default"/>
    <w:uiPriority w:val="99"/>
    <w:rsid w:val="00892639"/>
    <w:rPr>
      <w:rFonts w:ascii="Arial" w:hAnsi="Arial" w:cs="Arial"/>
      <w:color w:val="auto"/>
    </w:rPr>
  </w:style>
  <w:style w:type="character" w:customStyle="1" w:styleId="SC154028">
    <w:name w:val="SC.15.4028"/>
    <w:uiPriority w:val="99"/>
    <w:rsid w:val="00892639"/>
    <w:rPr>
      <w:color w:val="000000"/>
    </w:rPr>
  </w:style>
  <w:style w:type="paragraph" w:customStyle="1" w:styleId="SP15319663">
    <w:name w:val="SP.15.319663"/>
    <w:basedOn w:val="Default"/>
    <w:next w:val="Default"/>
    <w:uiPriority w:val="99"/>
    <w:rsid w:val="00892639"/>
    <w:rPr>
      <w:rFonts w:ascii="Arial" w:hAnsi="Arial" w:cs="Arial"/>
      <w:color w:val="auto"/>
    </w:rPr>
  </w:style>
  <w:style w:type="paragraph" w:customStyle="1" w:styleId="SP15319618">
    <w:name w:val="SP.15.319618"/>
    <w:basedOn w:val="Default"/>
    <w:next w:val="Default"/>
    <w:uiPriority w:val="99"/>
    <w:rsid w:val="00892639"/>
    <w:rPr>
      <w:rFonts w:ascii="Arial" w:hAnsi="Arial" w:cs="Arial"/>
      <w:color w:val="auto"/>
    </w:rPr>
  </w:style>
  <w:style w:type="paragraph" w:customStyle="1" w:styleId="SP15319639">
    <w:name w:val="SP.15.319639"/>
    <w:basedOn w:val="Default"/>
    <w:next w:val="Default"/>
    <w:uiPriority w:val="99"/>
    <w:rsid w:val="00892639"/>
    <w:rPr>
      <w:rFonts w:ascii="Arial" w:hAnsi="Arial" w:cs="Arial"/>
      <w:color w:val="auto"/>
    </w:rPr>
  </w:style>
  <w:style w:type="character" w:customStyle="1" w:styleId="SC154004">
    <w:name w:val="SC.15.4004"/>
    <w:uiPriority w:val="99"/>
    <w:rsid w:val="00892639"/>
    <w:rPr>
      <w:b/>
      <w:bCs/>
      <w:color w:val="000000"/>
      <w:sz w:val="22"/>
      <w:szCs w:val="22"/>
    </w:rPr>
  </w:style>
  <w:style w:type="character" w:customStyle="1" w:styleId="SC154050">
    <w:name w:val="SC.15.4050"/>
    <w:uiPriority w:val="99"/>
    <w:rsid w:val="00892639"/>
    <w:rPr>
      <w:rFonts w:ascii="Times New Roman" w:hAnsi="Times New Roman" w:cs="Times New Roman"/>
      <w:b/>
      <w:bCs/>
      <w:i/>
      <w:iCs/>
      <w:color w:val="000000"/>
      <w:sz w:val="20"/>
      <w:szCs w:val="20"/>
    </w:rPr>
  </w:style>
  <w:style w:type="paragraph" w:customStyle="1" w:styleId="SP1065548">
    <w:name w:val="SP.10.65548"/>
    <w:basedOn w:val="Default"/>
    <w:next w:val="Default"/>
    <w:uiPriority w:val="99"/>
    <w:rsid w:val="00345650"/>
    <w:rPr>
      <w:color w:val="auto"/>
    </w:rPr>
  </w:style>
  <w:style w:type="paragraph" w:customStyle="1" w:styleId="SP1065543">
    <w:name w:val="SP.10.65543"/>
    <w:basedOn w:val="Default"/>
    <w:next w:val="Default"/>
    <w:uiPriority w:val="99"/>
    <w:rsid w:val="001A1F3C"/>
    <w:rPr>
      <w:rFonts w:ascii="Arial" w:hAnsi="Arial" w:cs="Arial"/>
      <w:color w:val="auto"/>
    </w:rPr>
  </w:style>
  <w:style w:type="table" w:customStyle="1" w:styleId="GridTable1Light1">
    <w:name w:val="Grid Table 1 Light1"/>
    <w:basedOn w:val="TableNormal"/>
    <w:rsid w:val="00760685"/>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PlainTable11">
    <w:name w:val="Plain Table 11"/>
    <w:basedOn w:val="TableNormal"/>
    <w:rsid w:val="0076068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SP13118831">
    <w:name w:val="SP.13.118831"/>
    <w:basedOn w:val="Default"/>
    <w:next w:val="Default"/>
    <w:uiPriority w:val="99"/>
    <w:rsid w:val="00107F70"/>
    <w:rPr>
      <w:color w:val="auto"/>
    </w:rPr>
  </w:style>
  <w:style w:type="paragraph" w:customStyle="1" w:styleId="SP13118791">
    <w:name w:val="SP.13.118791"/>
    <w:basedOn w:val="Default"/>
    <w:next w:val="Default"/>
    <w:uiPriority w:val="99"/>
    <w:rsid w:val="00107F70"/>
    <w:rPr>
      <w:color w:val="auto"/>
    </w:rPr>
  </w:style>
  <w:style w:type="paragraph" w:customStyle="1" w:styleId="SP13118806">
    <w:name w:val="SP.13.118806"/>
    <w:basedOn w:val="Default"/>
    <w:next w:val="Default"/>
    <w:uiPriority w:val="99"/>
    <w:rsid w:val="00107F70"/>
    <w:rPr>
      <w:color w:val="auto"/>
    </w:rPr>
  </w:style>
  <w:style w:type="character" w:customStyle="1" w:styleId="SC13303120">
    <w:name w:val="SC.13.303120"/>
    <w:uiPriority w:val="99"/>
    <w:rsid w:val="00107F70"/>
    <w:rPr>
      <w:color w:val="000000"/>
      <w:sz w:val="20"/>
      <w:szCs w:val="20"/>
    </w:rPr>
  </w:style>
  <w:style w:type="paragraph" w:customStyle="1" w:styleId="SP13118832">
    <w:name w:val="SP.13.118832"/>
    <w:basedOn w:val="Default"/>
    <w:next w:val="Default"/>
    <w:uiPriority w:val="99"/>
    <w:rsid w:val="007728B7"/>
    <w:rPr>
      <w:color w:val="auto"/>
    </w:rPr>
  </w:style>
  <w:style w:type="character" w:customStyle="1" w:styleId="SC13303177">
    <w:name w:val="SC.13.303177"/>
    <w:uiPriority w:val="99"/>
    <w:rsid w:val="00A13854"/>
    <w:rPr>
      <w:i/>
      <w:iCs/>
      <w:color w:val="000000"/>
      <w:sz w:val="16"/>
      <w:szCs w:val="16"/>
    </w:rPr>
  </w:style>
  <w:style w:type="paragraph" w:customStyle="1" w:styleId="MTDisplayEquation">
    <w:name w:val="MTDisplayEquation"/>
    <w:basedOn w:val="Normal"/>
    <w:next w:val="Normal"/>
    <w:link w:val="MTDisplayEquationChar"/>
    <w:rsid w:val="00E02A07"/>
    <w:pPr>
      <w:tabs>
        <w:tab w:val="center" w:pos="5280"/>
        <w:tab w:val="right" w:pos="10580"/>
      </w:tabs>
      <w:spacing w:after="160" w:line="259" w:lineRule="auto"/>
    </w:pPr>
    <w:rPr>
      <w:rFonts w:ascii="Arial" w:hAnsi="Arial" w:cs="Arial"/>
      <w:iCs/>
    </w:rPr>
  </w:style>
  <w:style w:type="character" w:customStyle="1" w:styleId="MTDisplayEquationChar">
    <w:name w:val="MTDisplayEquation Char"/>
    <w:basedOn w:val="DefaultParagraphFont"/>
    <w:link w:val="MTDisplayEquation"/>
    <w:rsid w:val="00E02A07"/>
    <w:rPr>
      <w:rFonts w:ascii="Arial" w:hAnsi="Arial" w:cs="Arial"/>
      <w:iCs/>
      <w:sz w:val="18"/>
      <w:lang w:val="en-GB" w:eastAsia="en-US"/>
    </w:rPr>
  </w:style>
  <w:style w:type="paragraph" w:customStyle="1" w:styleId="SP1386063">
    <w:name w:val="SP.13.86063"/>
    <w:basedOn w:val="Default"/>
    <w:next w:val="Default"/>
    <w:uiPriority w:val="99"/>
    <w:rsid w:val="008F6E95"/>
    <w:rPr>
      <w:color w:val="auto"/>
    </w:rPr>
  </w:style>
  <w:style w:type="paragraph" w:customStyle="1" w:styleId="SP1386023">
    <w:name w:val="SP.13.86023"/>
    <w:basedOn w:val="Default"/>
    <w:next w:val="Default"/>
    <w:uiPriority w:val="99"/>
    <w:rsid w:val="008F6E95"/>
    <w:rPr>
      <w:color w:val="auto"/>
    </w:rPr>
  </w:style>
  <w:style w:type="paragraph" w:customStyle="1" w:styleId="SP1386038">
    <w:name w:val="SP.13.86038"/>
    <w:basedOn w:val="Default"/>
    <w:next w:val="Default"/>
    <w:uiPriority w:val="99"/>
    <w:rsid w:val="008F6E95"/>
    <w:rPr>
      <w:color w:val="auto"/>
    </w:rPr>
  </w:style>
  <w:style w:type="character" w:customStyle="1" w:styleId="SC13303240">
    <w:name w:val="SC.13.303240"/>
    <w:uiPriority w:val="99"/>
    <w:rsid w:val="00BA68C8"/>
    <w:rPr>
      <w:i/>
      <w:iCs/>
      <w:color w:val="000000"/>
      <w:sz w:val="16"/>
      <w:szCs w:val="16"/>
    </w:rPr>
  </w:style>
  <w:style w:type="character" w:customStyle="1" w:styleId="fontstyle01">
    <w:name w:val="fontstyle01"/>
    <w:basedOn w:val="DefaultParagraphFont"/>
    <w:rsid w:val="00E75D17"/>
    <w:rPr>
      <w:rFonts w:ascii="TimesNewRomanPSMT" w:hAnsi="TimesNewRomanPSMT" w:hint="default"/>
      <w:b w:val="0"/>
      <w:bCs w:val="0"/>
      <w:i w:val="0"/>
      <w:iCs w:val="0"/>
      <w:color w:val="000000"/>
      <w:sz w:val="20"/>
      <w:szCs w:val="20"/>
    </w:rPr>
  </w:style>
  <w:style w:type="character" w:customStyle="1" w:styleId="fontstyle21">
    <w:name w:val="fontstyle21"/>
    <w:basedOn w:val="DefaultParagraphFont"/>
    <w:rsid w:val="00D858AE"/>
    <w:rPr>
      <w:rFonts w:ascii="TimesNewRoman" w:hAnsi="TimesNewRoman" w:hint="default"/>
      <w:b/>
      <w:bCs/>
      <w:i w:val="0"/>
      <w:iCs w:val="0"/>
      <w:color w:val="000000"/>
      <w:sz w:val="18"/>
      <w:szCs w:val="18"/>
    </w:rPr>
  </w:style>
  <w:style w:type="character" w:customStyle="1" w:styleId="fontstyle31">
    <w:name w:val="fontstyle31"/>
    <w:basedOn w:val="DefaultParagraphFont"/>
    <w:rsid w:val="00D858AE"/>
    <w:rPr>
      <w:rFonts w:ascii="TimesNewRoman" w:hAnsi="TimesNewRoman" w:hint="default"/>
      <w:b w:val="0"/>
      <w:bCs w:val="0"/>
      <w:i w:val="0"/>
      <w:iCs w:val="0"/>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03468">
      <w:bodyDiv w:val="1"/>
      <w:marLeft w:val="0"/>
      <w:marRight w:val="0"/>
      <w:marTop w:val="0"/>
      <w:marBottom w:val="0"/>
      <w:divBdr>
        <w:top w:val="none" w:sz="0" w:space="0" w:color="auto"/>
        <w:left w:val="none" w:sz="0" w:space="0" w:color="auto"/>
        <w:bottom w:val="none" w:sz="0" w:space="0" w:color="auto"/>
        <w:right w:val="none" w:sz="0" w:space="0" w:color="auto"/>
      </w:divBdr>
    </w:div>
    <w:div w:id="5328412">
      <w:bodyDiv w:val="1"/>
      <w:marLeft w:val="0"/>
      <w:marRight w:val="0"/>
      <w:marTop w:val="0"/>
      <w:marBottom w:val="0"/>
      <w:divBdr>
        <w:top w:val="none" w:sz="0" w:space="0" w:color="auto"/>
        <w:left w:val="none" w:sz="0" w:space="0" w:color="auto"/>
        <w:bottom w:val="none" w:sz="0" w:space="0" w:color="auto"/>
        <w:right w:val="none" w:sz="0" w:space="0" w:color="auto"/>
      </w:divBdr>
    </w:div>
    <w:div w:id="11957000">
      <w:bodyDiv w:val="1"/>
      <w:marLeft w:val="0"/>
      <w:marRight w:val="0"/>
      <w:marTop w:val="0"/>
      <w:marBottom w:val="0"/>
      <w:divBdr>
        <w:top w:val="none" w:sz="0" w:space="0" w:color="auto"/>
        <w:left w:val="none" w:sz="0" w:space="0" w:color="auto"/>
        <w:bottom w:val="none" w:sz="0" w:space="0" w:color="auto"/>
        <w:right w:val="none" w:sz="0" w:space="0" w:color="auto"/>
      </w:divBdr>
    </w:div>
    <w:div w:id="22051952">
      <w:bodyDiv w:val="1"/>
      <w:marLeft w:val="0"/>
      <w:marRight w:val="0"/>
      <w:marTop w:val="0"/>
      <w:marBottom w:val="0"/>
      <w:divBdr>
        <w:top w:val="none" w:sz="0" w:space="0" w:color="auto"/>
        <w:left w:val="none" w:sz="0" w:space="0" w:color="auto"/>
        <w:bottom w:val="none" w:sz="0" w:space="0" w:color="auto"/>
        <w:right w:val="none" w:sz="0" w:space="0" w:color="auto"/>
      </w:divBdr>
    </w:div>
    <w:div w:id="22219298">
      <w:bodyDiv w:val="1"/>
      <w:marLeft w:val="0"/>
      <w:marRight w:val="0"/>
      <w:marTop w:val="0"/>
      <w:marBottom w:val="0"/>
      <w:divBdr>
        <w:top w:val="none" w:sz="0" w:space="0" w:color="auto"/>
        <w:left w:val="none" w:sz="0" w:space="0" w:color="auto"/>
        <w:bottom w:val="none" w:sz="0" w:space="0" w:color="auto"/>
        <w:right w:val="none" w:sz="0" w:space="0" w:color="auto"/>
      </w:divBdr>
    </w:div>
    <w:div w:id="27491364">
      <w:bodyDiv w:val="1"/>
      <w:marLeft w:val="0"/>
      <w:marRight w:val="0"/>
      <w:marTop w:val="0"/>
      <w:marBottom w:val="0"/>
      <w:divBdr>
        <w:top w:val="none" w:sz="0" w:space="0" w:color="auto"/>
        <w:left w:val="none" w:sz="0" w:space="0" w:color="auto"/>
        <w:bottom w:val="none" w:sz="0" w:space="0" w:color="auto"/>
        <w:right w:val="none" w:sz="0" w:space="0" w:color="auto"/>
      </w:divBdr>
    </w:div>
    <w:div w:id="31617929">
      <w:bodyDiv w:val="1"/>
      <w:marLeft w:val="0"/>
      <w:marRight w:val="0"/>
      <w:marTop w:val="0"/>
      <w:marBottom w:val="0"/>
      <w:divBdr>
        <w:top w:val="none" w:sz="0" w:space="0" w:color="auto"/>
        <w:left w:val="none" w:sz="0" w:space="0" w:color="auto"/>
        <w:bottom w:val="none" w:sz="0" w:space="0" w:color="auto"/>
        <w:right w:val="none" w:sz="0" w:space="0" w:color="auto"/>
      </w:divBdr>
    </w:div>
    <w:div w:id="31729067">
      <w:bodyDiv w:val="1"/>
      <w:marLeft w:val="0"/>
      <w:marRight w:val="0"/>
      <w:marTop w:val="0"/>
      <w:marBottom w:val="0"/>
      <w:divBdr>
        <w:top w:val="none" w:sz="0" w:space="0" w:color="auto"/>
        <w:left w:val="none" w:sz="0" w:space="0" w:color="auto"/>
        <w:bottom w:val="none" w:sz="0" w:space="0" w:color="auto"/>
        <w:right w:val="none" w:sz="0" w:space="0" w:color="auto"/>
      </w:divBdr>
    </w:div>
    <w:div w:id="42366715">
      <w:bodyDiv w:val="1"/>
      <w:marLeft w:val="0"/>
      <w:marRight w:val="0"/>
      <w:marTop w:val="0"/>
      <w:marBottom w:val="0"/>
      <w:divBdr>
        <w:top w:val="none" w:sz="0" w:space="0" w:color="auto"/>
        <w:left w:val="none" w:sz="0" w:space="0" w:color="auto"/>
        <w:bottom w:val="none" w:sz="0" w:space="0" w:color="auto"/>
        <w:right w:val="none" w:sz="0" w:space="0" w:color="auto"/>
      </w:divBdr>
    </w:div>
    <w:div w:id="44570521">
      <w:bodyDiv w:val="1"/>
      <w:marLeft w:val="0"/>
      <w:marRight w:val="0"/>
      <w:marTop w:val="0"/>
      <w:marBottom w:val="0"/>
      <w:divBdr>
        <w:top w:val="none" w:sz="0" w:space="0" w:color="auto"/>
        <w:left w:val="none" w:sz="0" w:space="0" w:color="auto"/>
        <w:bottom w:val="none" w:sz="0" w:space="0" w:color="auto"/>
        <w:right w:val="none" w:sz="0" w:space="0" w:color="auto"/>
      </w:divBdr>
    </w:div>
    <w:div w:id="46809444">
      <w:bodyDiv w:val="1"/>
      <w:marLeft w:val="0"/>
      <w:marRight w:val="0"/>
      <w:marTop w:val="0"/>
      <w:marBottom w:val="0"/>
      <w:divBdr>
        <w:top w:val="none" w:sz="0" w:space="0" w:color="auto"/>
        <w:left w:val="none" w:sz="0" w:space="0" w:color="auto"/>
        <w:bottom w:val="none" w:sz="0" w:space="0" w:color="auto"/>
        <w:right w:val="none" w:sz="0" w:space="0" w:color="auto"/>
      </w:divBdr>
    </w:div>
    <w:div w:id="50885409">
      <w:bodyDiv w:val="1"/>
      <w:marLeft w:val="0"/>
      <w:marRight w:val="0"/>
      <w:marTop w:val="0"/>
      <w:marBottom w:val="0"/>
      <w:divBdr>
        <w:top w:val="none" w:sz="0" w:space="0" w:color="auto"/>
        <w:left w:val="none" w:sz="0" w:space="0" w:color="auto"/>
        <w:bottom w:val="none" w:sz="0" w:space="0" w:color="auto"/>
        <w:right w:val="none" w:sz="0" w:space="0" w:color="auto"/>
      </w:divBdr>
    </w:div>
    <w:div w:id="53478330">
      <w:bodyDiv w:val="1"/>
      <w:marLeft w:val="0"/>
      <w:marRight w:val="0"/>
      <w:marTop w:val="0"/>
      <w:marBottom w:val="0"/>
      <w:divBdr>
        <w:top w:val="none" w:sz="0" w:space="0" w:color="auto"/>
        <w:left w:val="none" w:sz="0" w:space="0" w:color="auto"/>
        <w:bottom w:val="none" w:sz="0" w:space="0" w:color="auto"/>
        <w:right w:val="none" w:sz="0" w:space="0" w:color="auto"/>
      </w:divBdr>
    </w:div>
    <w:div w:id="55514081">
      <w:bodyDiv w:val="1"/>
      <w:marLeft w:val="0"/>
      <w:marRight w:val="0"/>
      <w:marTop w:val="0"/>
      <w:marBottom w:val="0"/>
      <w:divBdr>
        <w:top w:val="none" w:sz="0" w:space="0" w:color="auto"/>
        <w:left w:val="none" w:sz="0" w:space="0" w:color="auto"/>
        <w:bottom w:val="none" w:sz="0" w:space="0" w:color="auto"/>
        <w:right w:val="none" w:sz="0" w:space="0" w:color="auto"/>
      </w:divBdr>
    </w:div>
    <w:div w:id="57753138">
      <w:bodyDiv w:val="1"/>
      <w:marLeft w:val="0"/>
      <w:marRight w:val="0"/>
      <w:marTop w:val="0"/>
      <w:marBottom w:val="0"/>
      <w:divBdr>
        <w:top w:val="none" w:sz="0" w:space="0" w:color="auto"/>
        <w:left w:val="none" w:sz="0" w:space="0" w:color="auto"/>
        <w:bottom w:val="none" w:sz="0" w:space="0" w:color="auto"/>
        <w:right w:val="none" w:sz="0" w:space="0" w:color="auto"/>
      </w:divBdr>
    </w:div>
    <w:div w:id="66659152">
      <w:bodyDiv w:val="1"/>
      <w:marLeft w:val="0"/>
      <w:marRight w:val="0"/>
      <w:marTop w:val="0"/>
      <w:marBottom w:val="0"/>
      <w:divBdr>
        <w:top w:val="none" w:sz="0" w:space="0" w:color="auto"/>
        <w:left w:val="none" w:sz="0" w:space="0" w:color="auto"/>
        <w:bottom w:val="none" w:sz="0" w:space="0" w:color="auto"/>
        <w:right w:val="none" w:sz="0" w:space="0" w:color="auto"/>
      </w:divBdr>
    </w:div>
    <w:div w:id="74327755">
      <w:bodyDiv w:val="1"/>
      <w:marLeft w:val="0"/>
      <w:marRight w:val="0"/>
      <w:marTop w:val="0"/>
      <w:marBottom w:val="0"/>
      <w:divBdr>
        <w:top w:val="none" w:sz="0" w:space="0" w:color="auto"/>
        <w:left w:val="none" w:sz="0" w:space="0" w:color="auto"/>
        <w:bottom w:val="none" w:sz="0" w:space="0" w:color="auto"/>
        <w:right w:val="none" w:sz="0" w:space="0" w:color="auto"/>
      </w:divBdr>
    </w:div>
    <w:div w:id="75439986">
      <w:bodyDiv w:val="1"/>
      <w:marLeft w:val="0"/>
      <w:marRight w:val="0"/>
      <w:marTop w:val="0"/>
      <w:marBottom w:val="0"/>
      <w:divBdr>
        <w:top w:val="none" w:sz="0" w:space="0" w:color="auto"/>
        <w:left w:val="none" w:sz="0" w:space="0" w:color="auto"/>
        <w:bottom w:val="none" w:sz="0" w:space="0" w:color="auto"/>
        <w:right w:val="none" w:sz="0" w:space="0" w:color="auto"/>
      </w:divBdr>
    </w:div>
    <w:div w:id="75639088">
      <w:bodyDiv w:val="1"/>
      <w:marLeft w:val="0"/>
      <w:marRight w:val="0"/>
      <w:marTop w:val="0"/>
      <w:marBottom w:val="0"/>
      <w:divBdr>
        <w:top w:val="none" w:sz="0" w:space="0" w:color="auto"/>
        <w:left w:val="none" w:sz="0" w:space="0" w:color="auto"/>
        <w:bottom w:val="none" w:sz="0" w:space="0" w:color="auto"/>
        <w:right w:val="none" w:sz="0" w:space="0" w:color="auto"/>
      </w:divBdr>
    </w:div>
    <w:div w:id="98139171">
      <w:bodyDiv w:val="1"/>
      <w:marLeft w:val="0"/>
      <w:marRight w:val="0"/>
      <w:marTop w:val="0"/>
      <w:marBottom w:val="0"/>
      <w:divBdr>
        <w:top w:val="none" w:sz="0" w:space="0" w:color="auto"/>
        <w:left w:val="none" w:sz="0" w:space="0" w:color="auto"/>
        <w:bottom w:val="none" w:sz="0" w:space="0" w:color="auto"/>
        <w:right w:val="none" w:sz="0" w:space="0" w:color="auto"/>
      </w:divBdr>
    </w:div>
    <w:div w:id="103231724">
      <w:bodyDiv w:val="1"/>
      <w:marLeft w:val="0"/>
      <w:marRight w:val="0"/>
      <w:marTop w:val="0"/>
      <w:marBottom w:val="0"/>
      <w:divBdr>
        <w:top w:val="none" w:sz="0" w:space="0" w:color="auto"/>
        <w:left w:val="none" w:sz="0" w:space="0" w:color="auto"/>
        <w:bottom w:val="none" w:sz="0" w:space="0" w:color="auto"/>
        <w:right w:val="none" w:sz="0" w:space="0" w:color="auto"/>
      </w:divBdr>
    </w:div>
    <w:div w:id="107163077">
      <w:bodyDiv w:val="1"/>
      <w:marLeft w:val="0"/>
      <w:marRight w:val="0"/>
      <w:marTop w:val="0"/>
      <w:marBottom w:val="0"/>
      <w:divBdr>
        <w:top w:val="none" w:sz="0" w:space="0" w:color="auto"/>
        <w:left w:val="none" w:sz="0" w:space="0" w:color="auto"/>
        <w:bottom w:val="none" w:sz="0" w:space="0" w:color="auto"/>
        <w:right w:val="none" w:sz="0" w:space="0" w:color="auto"/>
      </w:divBdr>
    </w:div>
    <w:div w:id="107823995">
      <w:bodyDiv w:val="1"/>
      <w:marLeft w:val="0"/>
      <w:marRight w:val="0"/>
      <w:marTop w:val="0"/>
      <w:marBottom w:val="0"/>
      <w:divBdr>
        <w:top w:val="none" w:sz="0" w:space="0" w:color="auto"/>
        <w:left w:val="none" w:sz="0" w:space="0" w:color="auto"/>
        <w:bottom w:val="none" w:sz="0" w:space="0" w:color="auto"/>
        <w:right w:val="none" w:sz="0" w:space="0" w:color="auto"/>
      </w:divBdr>
    </w:div>
    <w:div w:id="109400549">
      <w:bodyDiv w:val="1"/>
      <w:marLeft w:val="0"/>
      <w:marRight w:val="0"/>
      <w:marTop w:val="0"/>
      <w:marBottom w:val="0"/>
      <w:divBdr>
        <w:top w:val="none" w:sz="0" w:space="0" w:color="auto"/>
        <w:left w:val="none" w:sz="0" w:space="0" w:color="auto"/>
        <w:bottom w:val="none" w:sz="0" w:space="0" w:color="auto"/>
        <w:right w:val="none" w:sz="0" w:space="0" w:color="auto"/>
      </w:divBdr>
    </w:div>
    <w:div w:id="111099580">
      <w:bodyDiv w:val="1"/>
      <w:marLeft w:val="0"/>
      <w:marRight w:val="0"/>
      <w:marTop w:val="0"/>
      <w:marBottom w:val="0"/>
      <w:divBdr>
        <w:top w:val="none" w:sz="0" w:space="0" w:color="auto"/>
        <w:left w:val="none" w:sz="0" w:space="0" w:color="auto"/>
        <w:bottom w:val="none" w:sz="0" w:space="0" w:color="auto"/>
        <w:right w:val="none" w:sz="0" w:space="0" w:color="auto"/>
      </w:divBdr>
    </w:div>
    <w:div w:id="123429346">
      <w:bodyDiv w:val="1"/>
      <w:marLeft w:val="0"/>
      <w:marRight w:val="0"/>
      <w:marTop w:val="0"/>
      <w:marBottom w:val="0"/>
      <w:divBdr>
        <w:top w:val="none" w:sz="0" w:space="0" w:color="auto"/>
        <w:left w:val="none" w:sz="0" w:space="0" w:color="auto"/>
        <w:bottom w:val="none" w:sz="0" w:space="0" w:color="auto"/>
        <w:right w:val="none" w:sz="0" w:space="0" w:color="auto"/>
      </w:divBdr>
    </w:div>
    <w:div w:id="128862106">
      <w:bodyDiv w:val="1"/>
      <w:marLeft w:val="0"/>
      <w:marRight w:val="0"/>
      <w:marTop w:val="0"/>
      <w:marBottom w:val="0"/>
      <w:divBdr>
        <w:top w:val="none" w:sz="0" w:space="0" w:color="auto"/>
        <w:left w:val="none" w:sz="0" w:space="0" w:color="auto"/>
        <w:bottom w:val="none" w:sz="0" w:space="0" w:color="auto"/>
        <w:right w:val="none" w:sz="0" w:space="0" w:color="auto"/>
      </w:divBdr>
    </w:div>
    <w:div w:id="129784423">
      <w:bodyDiv w:val="1"/>
      <w:marLeft w:val="0"/>
      <w:marRight w:val="0"/>
      <w:marTop w:val="0"/>
      <w:marBottom w:val="0"/>
      <w:divBdr>
        <w:top w:val="none" w:sz="0" w:space="0" w:color="auto"/>
        <w:left w:val="none" w:sz="0" w:space="0" w:color="auto"/>
        <w:bottom w:val="none" w:sz="0" w:space="0" w:color="auto"/>
        <w:right w:val="none" w:sz="0" w:space="0" w:color="auto"/>
      </w:divBdr>
    </w:div>
    <w:div w:id="131869342">
      <w:bodyDiv w:val="1"/>
      <w:marLeft w:val="0"/>
      <w:marRight w:val="0"/>
      <w:marTop w:val="0"/>
      <w:marBottom w:val="0"/>
      <w:divBdr>
        <w:top w:val="none" w:sz="0" w:space="0" w:color="auto"/>
        <w:left w:val="none" w:sz="0" w:space="0" w:color="auto"/>
        <w:bottom w:val="none" w:sz="0" w:space="0" w:color="auto"/>
        <w:right w:val="none" w:sz="0" w:space="0" w:color="auto"/>
      </w:divBdr>
    </w:div>
    <w:div w:id="138808997">
      <w:bodyDiv w:val="1"/>
      <w:marLeft w:val="0"/>
      <w:marRight w:val="0"/>
      <w:marTop w:val="0"/>
      <w:marBottom w:val="0"/>
      <w:divBdr>
        <w:top w:val="none" w:sz="0" w:space="0" w:color="auto"/>
        <w:left w:val="none" w:sz="0" w:space="0" w:color="auto"/>
        <w:bottom w:val="none" w:sz="0" w:space="0" w:color="auto"/>
        <w:right w:val="none" w:sz="0" w:space="0" w:color="auto"/>
      </w:divBdr>
    </w:div>
    <w:div w:id="143356385">
      <w:bodyDiv w:val="1"/>
      <w:marLeft w:val="0"/>
      <w:marRight w:val="0"/>
      <w:marTop w:val="0"/>
      <w:marBottom w:val="0"/>
      <w:divBdr>
        <w:top w:val="none" w:sz="0" w:space="0" w:color="auto"/>
        <w:left w:val="none" w:sz="0" w:space="0" w:color="auto"/>
        <w:bottom w:val="none" w:sz="0" w:space="0" w:color="auto"/>
        <w:right w:val="none" w:sz="0" w:space="0" w:color="auto"/>
      </w:divBdr>
    </w:div>
    <w:div w:id="143860265">
      <w:bodyDiv w:val="1"/>
      <w:marLeft w:val="0"/>
      <w:marRight w:val="0"/>
      <w:marTop w:val="0"/>
      <w:marBottom w:val="0"/>
      <w:divBdr>
        <w:top w:val="none" w:sz="0" w:space="0" w:color="auto"/>
        <w:left w:val="none" w:sz="0" w:space="0" w:color="auto"/>
        <w:bottom w:val="none" w:sz="0" w:space="0" w:color="auto"/>
        <w:right w:val="none" w:sz="0" w:space="0" w:color="auto"/>
      </w:divBdr>
    </w:div>
    <w:div w:id="148642025">
      <w:bodyDiv w:val="1"/>
      <w:marLeft w:val="0"/>
      <w:marRight w:val="0"/>
      <w:marTop w:val="0"/>
      <w:marBottom w:val="0"/>
      <w:divBdr>
        <w:top w:val="none" w:sz="0" w:space="0" w:color="auto"/>
        <w:left w:val="none" w:sz="0" w:space="0" w:color="auto"/>
        <w:bottom w:val="none" w:sz="0" w:space="0" w:color="auto"/>
        <w:right w:val="none" w:sz="0" w:space="0" w:color="auto"/>
      </w:divBdr>
    </w:div>
    <w:div w:id="150680530">
      <w:bodyDiv w:val="1"/>
      <w:marLeft w:val="0"/>
      <w:marRight w:val="0"/>
      <w:marTop w:val="0"/>
      <w:marBottom w:val="0"/>
      <w:divBdr>
        <w:top w:val="none" w:sz="0" w:space="0" w:color="auto"/>
        <w:left w:val="none" w:sz="0" w:space="0" w:color="auto"/>
        <w:bottom w:val="none" w:sz="0" w:space="0" w:color="auto"/>
        <w:right w:val="none" w:sz="0" w:space="0" w:color="auto"/>
      </w:divBdr>
    </w:div>
    <w:div w:id="154104462">
      <w:bodyDiv w:val="1"/>
      <w:marLeft w:val="0"/>
      <w:marRight w:val="0"/>
      <w:marTop w:val="0"/>
      <w:marBottom w:val="0"/>
      <w:divBdr>
        <w:top w:val="none" w:sz="0" w:space="0" w:color="auto"/>
        <w:left w:val="none" w:sz="0" w:space="0" w:color="auto"/>
        <w:bottom w:val="none" w:sz="0" w:space="0" w:color="auto"/>
        <w:right w:val="none" w:sz="0" w:space="0" w:color="auto"/>
      </w:divBdr>
    </w:div>
    <w:div w:id="154150451">
      <w:bodyDiv w:val="1"/>
      <w:marLeft w:val="0"/>
      <w:marRight w:val="0"/>
      <w:marTop w:val="0"/>
      <w:marBottom w:val="0"/>
      <w:divBdr>
        <w:top w:val="none" w:sz="0" w:space="0" w:color="auto"/>
        <w:left w:val="none" w:sz="0" w:space="0" w:color="auto"/>
        <w:bottom w:val="none" w:sz="0" w:space="0" w:color="auto"/>
        <w:right w:val="none" w:sz="0" w:space="0" w:color="auto"/>
      </w:divBdr>
    </w:div>
    <w:div w:id="156700761">
      <w:bodyDiv w:val="1"/>
      <w:marLeft w:val="0"/>
      <w:marRight w:val="0"/>
      <w:marTop w:val="0"/>
      <w:marBottom w:val="0"/>
      <w:divBdr>
        <w:top w:val="none" w:sz="0" w:space="0" w:color="auto"/>
        <w:left w:val="none" w:sz="0" w:space="0" w:color="auto"/>
        <w:bottom w:val="none" w:sz="0" w:space="0" w:color="auto"/>
        <w:right w:val="none" w:sz="0" w:space="0" w:color="auto"/>
      </w:divBdr>
    </w:div>
    <w:div w:id="161943540">
      <w:bodyDiv w:val="1"/>
      <w:marLeft w:val="0"/>
      <w:marRight w:val="0"/>
      <w:marTop w:val="0"/>
      <w:marBottom w:val="0"/>
      <w:divBdr>
        <w:top w:val="none" w:sz="0" w:space="0" w:color="auto"/>
        <w:left w:val="none" w:sz="0" w:space="0" w:color="auto"/>
        <w:bottom w:val="none" w:sz="0" w:space="0" w:color="auto"/>
        <w:right w:val="none" w:sz="0" w:space="0" w:color="auto"/>
      </w:divBdr>
    </w:div>
    <w:div w:id="162792000">
      <w:bodyDiv w:val="1"/>
      <w:marLeft w:val="0"/>
      <w:marRight w:val="0"/>
      <w:marTop w:val="0"/>
      <w:marBottom w:val="0"/>
      <w:divBdr>
        <w:top w:val="none" w:sz="0" w:space="0" w:color="auto"/>
        <w:left w:val="none" w:sz="0" w:space="0" w:color="auto"/>
        <w:bottom w:val="none" w:sz="0" w:space="0" w:color="auto"/>
        <w:right w:val="none" w:sz="0" w:space="0" w:color="auto"/>
      </w:divBdr>
    </w:div>
    <w:div w:id="166405420">
      <w:bodyDiv w:val="1"/>
      <w:marLeft w:val="0"/>
      <w:marRight w:val="0"/>
      <w:marTop w:val="0"/>
      <w:marBottom w:val="0"/>
      <w:divBdr>
        <w:top w:val="none" w:sz="0" w:space="0" w:color="auto"/>
        <w:left w:val="none" w:sz="0" w:space="0" w:color="auto"/>
        <w:bottom w:val="none" w:sz="0" w:space="0" w:color="auto"/>
        <w:right w:val="none" w:sz="0" w:space="0" w:color="auto"/>
      </w:divBdr>
    </w:div>
    <w:div w:id="169563875">
      <w:bodyDiv w:val="1"/>
      <w:marLeft w:val="0"/>
      <w:marRight w:val="0"/>
      <w:marTop w:val="0"/>
      <w:marBottom w:val="0"/>
      <w:divBdr>
        <w:top w:val="none" w:sz="0" w:space="0" w:color="auto"/>
        <w:left w:val="none" w:sz="0" w:space="0" w:color="auto"/>
        <w:bottom w:val="none" w:sz="0" w:space="0" w:color="auto"/>
        <w:right w:val="none" w:sz="0" w:space="0" w:color="auto"/>
      </w:divBdr>
    </w:div>
    <w:div w:id="173805753">
      <w:bodyDiv w:val="1"/>
      <w:marLeft w:val="0"/>
      <w:marRight w:val="0"/>
      <w:marTop w:val="0"/>
      <w:marBottom w:val="0"/>
      <w:divBdr>
        <w:top w:val="none" w:sz="0" w:space="0" w:color="auto"/>
        <w:left w:val="none" w:sz="0" w:space="0" w:color="auto"/>
        <w:bottom w:val="none" w:sz="0" w:space="0" w:color="auto"/>
        <w:right w:val="none" w:sz="0" w:space="0" w:color="auto"/>
      </w:divBdr>
    </w:div>
    <w:div w:id="177819632">
      <w:bodyDiv w:val="1"/>
      <w:marLeft w:val="0"/>
      <w:marRight w:val="0"/>
      <w:marTop w:val="0"/>
      <w:marBottom w:val="0"/>
      <w:divBdr>
        <w:top w:val="none" w:sz="0" w:space="0" w:color="auto"/>
        <w:left w:val="none" w:sz="0" w:space="0" w:color="auto"/>
        <w:bottom w:val="none" w:sz="0" w:space="0" w:color="auto"/>
        <w:right w:val="none" w:sz="0" w:space="0" w:color="auto"/>
      </w:divBdr>
    </w:div>
    <w:div w:id="177933746">
      <w:bodyDiv w:val="1"/>
      <w:marLeft w:val="0"/>
      <w:marRight w:val="0"/>
      <w:marTop w:val="0"/>
      <w:marBottom w:val="0"/>
      <w:divBdr>
        <w:top w:val="none" w:sz="0" w:space="0" w:color="auto"/>
        <w:left w:val="none" w:sz="0" w:space="0" w:color="auto"/>
        <w:bottom w:val="none" w:sz="0" w:space="0" w:color="auto"/>
        <w:right w:val="none" w:sz="0" w:space="0" w:color="auto"/>
      </w:divBdr>
    </w:div>
    <w:div w:id="178467627">
      <w:bodyDiv w:val="1"/>
      <w:marLeft w:val="0"/>
      <w:marRight w:val="0"/>
      <w:marTop w:val="0"/>
      <w:marBottom w:val="0"/>
      <w:divBdr>
        <w:top w:val="none" w:sz="0" w:space="0" w:color="auto"/>
        <w:left w:val="none" w:sz="0" w:space="0" w:color="auto"/>
        <w:bottom w:val="none" w:sz="0" w:space="0" w:color="auto"/>
        <w:right w:val="none" w:sz="0" w:space="0" w:color="auto"/>
      </w:divBdr>
    </w:div>
    <w:div w:id="178548990">
      <w:bodyDiv w:val="1"/>
      <w:marLeft w:val="0"/>
      <w:marRight w:val="0"/>
      <w:marTop w:val="0"/>
      <w:marBottom w:val="0"/>
      <w:divBdr>
        <w:top w:val="none" w:sz="0" w:space="0" w:color="auto"/>
        <w:left w:val="none" w:sz="0" w:space="0" w:color="auto"/>
        <w:bottom w:val="none" w:sz="0" w:space="0" w:color="auto"/>
        <w:right w:val="none" w:sz="0" w:space="0" w:color="auto"/>
      </w:divBdr>
    </w:div>
    <w:div w:id="183443219">
      <w:bodyDiv w:val="1"/>
      <w:marLeft w:val="0"/>
      <w:marRight w:val="0"/>
      <w:marTop w:val="0"/>
      <w:marBottom w:val="0"/>
      <w:divBdr>
        <w:top w:val="none" w:sz="0" w:space="0" w:color="auto"/>
        <w:left w:val="none" w:sz="0" w:space="0" w:color="auto"/>
        <w:bottom w:val="none" w:sz="0" w:space="0" w:color="auto"/>
        <w:right w:val="none" w:sz="0" w:space="0" w:color="auto"/>
      </w:divBdr>
    </w:div>
    <w:div w:id="185678892">
      <w:bodyDiv w:val="1"/>
      <w:marLeft w:val="0"/>
      <w:marRight w:val="0"/>
      <w:marTop w:val="0"/>
      <w:marBottom w:val="0"/>
      <w:divBdr>
        <w:top w:val="none" w:sz="0" w:space="0" w:color="auto"/>
        <w:left w:val="none" w:sz="0" w:space="0" w:color="auto"/>
        <w:bottom w:val="none" w:sz="0" w:space="0" w:color="auto"/>
        <w:right w:val="none" w:sz="0" w:space="0" w:color="auto"/>
      </w:divBdr>
    </w:div>
    <w:div w:id="186262492">
      <w:bodyDiv w:val="1"/>
      <w:marLeft w:val="0"/>
      <w:marRight w:val="0"/>
      <w:marTop w:val="0"/>
      <w:marBottom w:val="0"/>
      <w:divBdr>
        <w:top w:val="none" w:sz="0" w:space="0" w:color="auto"/>
        <w:left w:val="none" w:sz="0" w:space="0" w:color="auto"/>
        <w:bottom w:val="none" w:sz="0" w:space="0" w:color="auto"/>
        <w:right w:val="none" w:sz="0" w:space="0" w:color="auto"/>
      </w:divBdr>
    </w:div>
    <w:div w:id="198396641">
      <w:bodyDiv w:val="1"/>
      <w:marLeft w:val="0"/>
      <w:marRight w:val="0"/>
      <w:marTop w:val="0"/>
      <w:marBottom w:val="0"/>
      <w:divBdr>
        <w:top w:val="none" w:sz="0" w:space="0" w:color="auto"/>
        <w:left w:val="none" w:sz="0" w:space="0" w:color="auto"/>
        <w:bottom w:val="none" w:sz="0" w:space="0" w:color="auto"/>
        <w:right w:val="none" w:sz="0" w:space="0" w:color="auto"/>
      </w:divBdr>
    </w:div>
    <w:div w:id="199586703">
      <w:bodyDiv w:val="1"/>
      <w:marLeft w:val="0"/>
      <w:marRight w:val="0"/>
      <w:marTop w:val="0"/>
      <w:marBottom w:val="0"/>
      <w:divBdr>
        <w:top w:val="none" w:sz="0" w:space="0" w:color="auto"/>
        <w:left w:val="none" w:sz="0" w:space="0" w:color="auto"/>
        <w:bottom w:val="none" w:sz="0" w:space="0" w:color="auto"/>
        <w:right w:val="none" w:sz="0" w:space="0" w:color="auto"/>
      </w:divBdr>
    </w:div>
    <w:div w:id="200552214">
      <w:bodyDiv w:val="1"/>
      <w:marLeft w:val="0"/>
      <w:marRight w:val="0"/>
      <w:marTop w:val="0"/>
      <w:marBottom w:val="0"/>
      <w:divBdr>
        <w:top w:val="none" w:sz="0" w:space="0" w:color="auto"/>
        <w:left w:val="none" w:sz="0" w:space="0" w:color="auto"/>
        <w:bottom w:val="none" w:sz="0" w:space="0" w:color="auto"/>
        <w:right w:val="none" w:sz="0" w:space="0" w:color="auto"/>
      </w:divBdr>
    </w:div>
    <w:div w:id="202181274">
      <w:bodyDiv w:val="1"/>
      <w:marLeft w:val="0"/>
      <w:marRight w:val="0"/>
      <w:marTop w:val="0"/>
      <w:marBottom w:val="0"/>
      <w:divBdr>
        <w:top w:val="none" w:sz="0" w:space="0" w:color="auto"/>
        <w:left w:val="none" w:sz="0" w:space="0" w:color="auto"/>
        <w:bottom w:val="none" w:sz="0" w:space="0" w:color="auto"/>
        <w:right w:val="none" w:sz="0" w:space="0" w:color="auto"/>
      </w:divBdr>
    </w:div>
    <w:div w:id="213545053">
      <w:bodyDiv w:val="1"/>
      <w:marLeft w:val="0"/>
      <w:marRight w:val="0"/>
      <w:marTop w:val="0"/>
      <w:marBottom w:val="0"/>
      <w:divBdr>
        <w:top w:val="none" w:sz="0" w:space="0" w:color="auto"/>
        <w:left w:val="none" w:sz="0" w:space="0" w:color="auto"/>
        <w:bottom w:val="none" w:sz="0" w:space="0" w:color="auto"/>
        <w:right w:val="none" w:sz="0" w:space="0" w:color="auto"/>
      </w:divBdr>
    </w:div>
    <w:div w:id="215316427">
      <w:bodyDiv w:val="1"/>
      <w:marLeft w:val="0"/>
      <w:marRight w:val="0"/>
      <w:marTop w:val="0"/>
      <w:marBottom w:val="0"/>
      <w:divBdr>
        <w:top w:val="none" w:sz="0" w:space="0" w:color="auto"/>
        <w:left w:val="none" w:sz="0" w:space="0" w:color="auto"/>
        <w:bottom w:val="none" w:sz="0" w:space="0" w:color="auto"/>
        <w:right w:val="none" w:sz="0" w:space="0" w:color="auto"/>
      </w:divBdr>
    </w:div>
    <w:div w:id="216282940">
      <w:bodyDiv w:val="1"/>
      <w:marLeft w:val="0"/>
      <w:marRight w:val="0"/>
      <w:marTop w:val="0"/>
      <w:marBottom w:val="0"/>
      <w:divBdr>
        <w:top w:val="none" w:sz="0" w:space="0" w:color="auto"/>
        <w:left w:val="none" w:sz="0" w:space="0" w:color="auto"/>
        <w:bottom w:val="none" w:sz="0" w:space="0" w:color="auto"/>
        <w:right w:val="none" w:sz="0" w:space="0" w:color="auto"/>
      </w:divBdr>
    </w:div>
    <w:div w:id="218174421">
      <w:bodyDiv w:val="1"/>
      <w:marLeft w:val="0"/>
      <w:marRight w:val="0"/>
      <w:marTop w:val="0"/>
      <w:marBottom w:val="0"/>
      <w:divBdr>
        <w:top w:val="none" w:sz="0" w:space="0" w:color="auto"/>
        <w:left w:val="none" w:sz="0" w:space="0" w:color="auto"/>
        <w:bottom w:val="none" w:sz="0" w:space="0" w:color="auto"/>
        <w:right w:val="none" w:sz="0" w:space="0" w:color="auto"/>
      </w:divBdr>
    </w:div>
    <w:div w:id="219246108">
      <w:bodyDiv w:val="1"/>
      <w:marLeft w:val="0"/>
      <w:marRight w:val="0"/>
      <w:marTop w:val="0"/>
      <w:marBottom w:val="0"/>
      <w:divBdr>
        <w:top w:val="none" w:sz="0" w:space="0" w:color="auto"/>
        <w:left w:val="none" w:sz="0" w:space="0" w:color="auto"/>
        <w:bottom w:val="none" w:sz="0" w:space="0" w:color="auto"/>
        <w:right w:val="none" w:sz="0" w:space="0" w:color="auto"/>
      </w:divBdr>
    </w:div>
    <w:div w:id="220794378">
      <w:bodyDiv w:val="1"/>
      <w:marLeft w:val="0"/>
      <w:marRight w:val="0"/>
      <w:marTop w:val="0"/>
      <w:marBottom w:val="0"/>
      <w:divBdr>
        <w:top w:val="none" w:sz="0" w:space="0" w:color="auto"/>
        <w:left w:val="none" w:sz="0" w:space="0" w:color="auto"/>
        <w:bottom w:val="none" w:sz="0" w:space="0" w:color="auto"/>
        <w:right w:val="none" w:sz="0" w:space="0" w:color="auto"/>
      </w:divBdr>
    </w:div>
    <w:div w:id="225722502">
      <w:bodyDiv w:val="1"/>
      <w:marLeft w:val="0"/>
      <w:marRight w:val="0"/>
      <w:marTop w:val="0"/>
      <w:marBottom w:val="0"/>
      <w:divBdr>
        <w:top w:val="none" w:sz="0" w:space="0" w:color="auto"/>
        <w:left w:val="none" w:sz="0" w:space="0" w:color="auto"/>
        <w:bottom w:val="none" w:sz="0" w:space="0" w:color="auto"/>
        <w:right w:val="none" w:sz="0" w:space="0" w:color="auto"/>
      </w:divBdr>
    </w:div>
    <w:div w:id="228152339">
      <w:bodyDiv w:val="1"/>
      <w:marLeft w:val="0"/>
      <w:marRight w:val="0"/>
      <w:marTop w:val="0"/>
      <w:marBottom w:val="0"/>
      <w:divBdr>
        <w:top w:val="none" w:sz="0" w:space="0" w:color="auto"/>
        <w:left w:val="none" w:sz="0" w:space="0" w:color="auto"/>
        <w:bottom w:val="none" w:sz="0" w:space="0" w:color="auto"/>
        <w:right w:val="none" w:sz="0" w:space="0" w:color="auto"/>
      </w:divBdr>
    </w:div>
    <w:div w:id="236213122">
      <w:bodyDiv w:val="1"/>
      <w:marLeft w:val="0"/>
      <w:marRight w:val="0"/>
      <w:marTop w:val="0"/>
      <w:marBottom w:val="0"/>
      <w:divBdr>
        <w:top w:val="none" w:sz="0" w:space="0" w:color="auto"/>
        <w:left w:val="none" w:sz="0" w:space="0" w:color="auto"/>
        <w:bottom w:val="none" w:sz="0" w:space="0" w:color="auto"/>
        <w:right w:val="none" w:sz="0" w:space="0" w:color="auto"/>
      </w:divBdr>
    </w:div>
    <w:div w:id="237786074">
      <w:bodyDiv w:val="1"/>
      <w:marLeft w:val="0"/>
      <w:marRight w:val="0"/>
      <w:marTop w:val="0"/>
      <w:marBottom w:val="0"/>
      <w:divBdr>
        <w:top w:val="none" w:sz="0" w:space="0" w:color="auto"/>
        <w:left w:val="none" w:sz="0" w:space="0" w:color="auto"/>
        <w:bottom w:val="none" w:sz="0" w:space="0" w:color="auto"/>
        <w:right w:val="none" w:sz="0" w:space="0" w:color="auto"/>
      </w:divBdr>
    </w:div>
    <w:div w:id="238249894">
      <w:bodyDiv w:val="1"/>
      <w:marLeft w:val="0"/>
      <w:marRight w:val="0"/>
      <w:marTop w:val="0"/>
      <w:marBottom w:val="0"/>
      <w:divBdr>
        <w:top w:val="none" w:sz="0" w:space="0" w:color="auto"/>
        <w:left w:val="none" w:sz="0" w:space="0" w:color="auto"/>
        <w:bottom w:val="none" w:sz="0" w:space="0" w:color="auto"/>
        <w:right w:val="none" w:sz="0" w:space="0" w:color="auto"/>
      </w:divBdr>
    </w:div>
    <w:div w:id="244918845">
      <w:bodyDiv w:val="1"/>
      <w:marLeft w:val="0"/>
      <w:marRight w:val="0"/>
      <w:marTop w:val="0"/>
      <w:marBottom w:val="0"/>
      <w:divBdr>
        <w:top w:val="none" w:sz="0" w:space="0" w:color="auto"/>
        <w:left w:val="none" w:sz="0" w:space="0" w:color="auto"/>
        <w:bottom w:val="none" w:sz="0" w:space="0" w:color="auto"/>
        <w:right w:val="none" w:sz="0" w:space="0" w:color="auto"/>
      </w:divBdr>
    </w:div>
    <w:div w:id="245655053">
      <w:bodyDiv w:val="1"/>
      <w:marLeft w:val="0"/>
      <w:marRight w:val="0"/>
      <w:marTop w:val="0"/>
      <w:marBottom w:val="0"/>
      <w:divBdr>
        <w:top w:val="none" w:sz="0" w:space="0" w:color="auto"/>
        <w:left w:val="none" w:sz="0" w:space="0" w:color="auto"/>
        <w:bottom w:val="none" w:sz="0" w:space="0" w:color="auto"/>
        <w:right w:val="none" w:sz="0" w:space="0" w:color="auto"/>
      </w:divBdr>
    </w:div>
    <w:div w:id="250897440">
      <w:bodyDiv w:val="1"/>
      <w:marLeft w:val="0"/>
      <w:marRight w:val="0"/>
      <w:marTop w:val="0"/>
      <w:marBottom w:val="0"/>
      <w:divBdr>
        <w:top w:val="none" w:sz="0" w:space="0" w:color="auto"/>
        <w:left w:val="none" w:sz="0" w:space="0" w:color="auto"/>
        <w:bottom w:val="none" w:sz="0" w:space="0" w:color="auto"/>
        <w:right w:val="none" w:sz="0" w:space="0" w:color="auto"/>
      </w:divBdr>
    </w:div>
    <w:div w:id="260337698">
      <w:bodyDiv w:val="1"/>
      <w:marLeft w:val="0"/>
      <w:marRight w:val="0"/>
      <w:marTop w:val="0"/>
      <w:marBottom w:val="0"/>
      <w:divBdr>
        <w:top w:val="none" w:sz="0" w:space="0" w:color="auto"/>
        <w:left w:val="none" w:sz="0" w:space="0" w:color="auto"/>
        <w:bottom w:val="none" w:sz="0" w:space="0" w:color="auto"/>
        <w:right w:val="none" w:sz="0" w:space="0" w:color="auto"/>
      </w:divBdr>
    </w:div>
    <w:div w:id="269356524">
      <w:bodyDiv w:val="1"/>
      <w:marLeft w:val="0"/>
      <w:marRight w:val="0"/>
      <w:marTop w:val="0"/>
      <w:marBottom w:val="0"/>
      <w:divBdr>
        <w:top w:val="none" w:sz="0" w:space="0" w:color="auto"/>
        <w:left w:val="none" w:sz="0" w:space="0" w:color="auto"/>
        <w:bottom w:val="none" w:sz="0" w:space="0" w:color="auto"/>
        <w:right w:val="none" w:sz="0" w:space="0" w:color="auto"/>
      </w:divBdr>
    </w:div>
    <w:div w:id="272858460">
      <w:bodyDiv w:val="1"/>
      <w:marLeft w:val="0"/>
      <w:marRight w:val="0"/>
      <w:marTop w:val="0"/>
      <w:marBottom w:val="0"/>
      <w:divBdr>
        <w:top w:val="none" w:sz="0" w:space="0" w:color="auto"/>
        <w:left w:val="none" w:sz="0" w:space="0" w:color="auto"/>
        <w:bottom w:val="none" w:sz="0" w:space="0" w:color="auto"/>
        <w:right w:val="none" w:sz="0" w:space="0" w:color="auto"/>
      </w:divBdr>
    </w:div>
    <w:div w:id="277028073">
      <w:bodyDiv w:val="1"/>
      <w:marLeft w:val="0"/>
      <w:marRight w:val="0"/>
      <w:marTop w:val="0"/>
      <w:marBottom w:val="0"/>
      <w:divBdr>
        <w:top w:val="none" w:sz="0" w:space="0" w:color="auto"/>
        <w:left w:val="none" w:sz="0" w:space="0" w:color="auto"/>
        <w:bottom w:val="none" w:sz="0" w:space="0" w:color="auto"/>
        <w:right w:val="none" w:sz="0" w:space="0" w:color="auto"/>
      </w:divBdr>
    </w:div>
    <w:div w:id="278296262">
      <w:bodyDiv w:val="1"/>
      <w:marLeft w:val="0"/>
      <w:marRight w:val="0"/>
      <w:marTop w:val="0"/>
      <w:marBottom w:val="0"/>
      <w:divBdr>
        <w:top w:val="none" w:sz="0" w:space="0" w:color="auto"/>
        <w:left w:val="none" w:sz="0" w:space="0" w:color="auto"/>
        <w:bottom w:val="none" w:sz="0" w:space="0" w:color="auto"/>
        <w:right w:val="none" w:sz="0" w:space="0" w:color="auto"/>
      </w:divBdr>
    </w:div>
    <w:div w:id="283392917">
      <w:bodyDiv w:val="1"/>
      <w:marLeft w:val="0"/>
      <w:marRight w:val="0"/>
      <w:marTop w:val="0"/>
      <w:marBottom w:val="0"/>
      <w:divBdr>
        <w:top w:val="none" w:sz="0" w:space="0" w:color="auto"/>
        <w:left w:val="none" w:sz="0" w:space="0" w:color="auto"/>
        <w:bottom w:val="none" w:sz="0" w:space="0" w:color="auto"/>
        <w:right w:val="none" w:sz="0" w:space="0" w:color="auto"/>
      </w:divBdr>
      <w:divsChild>
        <w:div w:id="76751204">
          <w:marLeft w:val="1166"/>
          <w:marRight w:val="0"/>
          <w:marTop w:val="96"/>
          <w:marBottom w:val="0"/>
          <w:divBdr>
            <w:top w:val="none" w:sz="0" w:space="0" w:color="auto"/>
            <w:left w:val="none" w:sz="0" w:space="0" w:color="auto"/>
            <w:bottom w:val="none" w:sz="0" w:space="0" w:color="auto"/>
            <w:right w:val="none" w:sz="0" w:space="0" w:color="auto"/>
          </w:divBdr>
        </w:div>
      </w:divsChild>
    </w:div>
    <w:div w:id="285160435">
      <w:bodyDiv w:val="1"/>
      <w:marLeft w:val="0"/>
      <w:marRight w:val="0"/>
      <w:marTop w:val="0"/>
      <w:marBottom w:val="0"/>
      <w:divBdr>
        <w:top w:val="none" w:sz="0" w:space="0" w:color="auto"/>
        <w:left w:val="none" w:sz="0" w:space="0" w:color="auto"/>
        <w:bottom w:val="none" w:sz="0" w:space="0" w:color="auto"/>
        <w:right w:val="none" w:sz="0" w:space="0" w:color="auto"/>
      </w:divBdr>
    </w:div>
    <w:div w:id="287514361">
      <w:bodyDiv w:val="1"/>
      <w:marLeft w:val="0"/>
      <w:marRight w:val="0"/>
      <w:marTop w:val="0"/>
      <w:marBottom w:val="0"/>
      <w:divBdr>
        <w:top w:val="none" w:sz="0" w:space="0" w:color="auto"/>
        <w:left w:val="none" w:sz="0" w:space="0" w:color="auto"/>
        <w:bottom w:val="none" w:sz="0" w:space="0" w:color="auto"/>
        <w:right w:val="none" w:sz="0" w:space="0" w:color="auto"/>
      </w:divBdr>
    </w:div>
    <w:div w:id="293799283">
      <w:bodyDiv w:val="1"/>
      <w:marLeft w:val="0"/>
      <w:marRight w:val="0"/>
      <w:marTop w:val="0"/>
      <w:marBottom w:val="0"/>
      <w:divBdr>
        <w:top w:val="none" w:sz="0" w:space="0" w:color="auto"/>
        <w:left w:val="none" w:sz="0" w:space="0" w:color="auto"/>
        <w:bottom w:val="none" w:sz="0" w:space="0" w:color="auto"/>
        <w:right w:val="none" w:sz="0" w:space="0" w:color="auto"/>
      </w:divBdr>
    </w:div>
    <w:div w:id="295766733">
      <w:bodyDiv w:val="1"/>
      <w:marLeft w:val="0"/>
      <w:marRight w:val="0"/>
      <w:marTop w:val="0"/>
      <w:marBottom w:val="0"/>
      <w:divBdr>
        <w:top w:val="none" w:sz="0" w:space="0" w:color="auto"/>
        <w:left w:val="none" w:sz="0" w:space="0" w:color="auto"/>
        <w:bottom w:val="none" w:sz="0" w:space="0" w:color="auto"/>
        <w:right w:val="none" w:sz="0" w:space="0" w:color="auto"/>
      </w:divBdr>
    </w:div>
    <w:div w:id="296422371">
      <w:bodyDiv w:val="1"/>
      <w:marLeft w:val="0"/>
      <w:marRight w:val="0"/>
      <w:marTop w:val="0"/>
      <w:marBottom w:val="0"/>
      <w:divBdr>
        <w:top w:val="none" w:sz="0" w:space="0" w:color="auto"/>
        <w:left w:val="none" w:sz="0" w:space="0" w:color="auto"/>
        <w:bottom w:val="none" w:sz="0" w:space="0" w:color="auto"/>
        <w:right w:val="none" w:sz="0" w:space="0" w:color="auto"/>
      </w:divBdr>
    </w:div>
    <w:div w:id="306711822">
      <w:bodyDiv w:val="1"/>
      <w:marLeft w:val="0"/>
      <w:marRight w:val="0"/>
      <w:marTop w:val="0"/>
      <w:marBottom w:val="0"/>
      <w:divBdr>
        <w:top w:val="none" w:sz="0" w:space="0" w:color="auto"/>
        <w:left w:val="none" w:sz="0" w:space="0" w:color="auto"/>
        <w:bottom w:val="none" w:sz="0" w:space="0" w:color="auto"/>
        <w:right w:val="none" w:sz="0" w:space="0" w:color="auto"/>
      </w:divBdr>
    </w:div>
    <w:div w:id="316150656">
      <w:bodyDiv w:val="1"/>
      <w:marLeft w:val="0"/>
      <w:marRight w:val="0"/>
      <w:marTop w:val="0"/>
      <w:marBottom w:val="0"/>
      <w:divBdr>
        <w:top w:val="none" w:sz="0" w:space="0" w:color="auto"/>
        <w:left w:val="none" w:sz="0" w:space="0" w:color="auto"/>
        <w:bottom w:val="none" w:sz="0" w:space="0" w:color="auto"/>
        <w:right w:val="none" w:sz="0" w:space="0" w:color="auto"/>
      </w:divBdr>
    </w:div>
    <w:div w:id="316305897">
      <w:bodyDiv w:val="1"/>
      <w:marLeft w:val="0"/>
      <w:marRight w:val="0"/>
      <w:marTop w:val="0"/>
      <w:marBottom w:val="0"/>
      <w:divBdr>
        <w:top w:val="none" w:sz="0" w:space="0" w:color="auto"/>
        <w:left w:val="none" w:sz="0" w:space="0" w:color="auto"/>
        <w:bottom w:val="none" w:sz="0" w:space="0" w:color="auto"/>
        <w:right w:val="none" w:sz="0" w:space="0" w:color="auto"/>
      </w:divBdr>
    </w:div>
    <w:div w:id="323628025">
      <w:bodyDiv w:val="1"/>
      <w:marLeft w:val="0"/>
      <w:marRight w:val="0"/>
      <w:marTop w:val="0"/>
      <w:marBottom w:val="0"/>
      <w:divBdr>
        <w:top w:val="none" w:sz="0" w:space="0" w:color="auto"/>
        <w:left w:val="none" w:sz="0" w:space="0" w:color="auto"/>
        <w:bottom w:val="none" w:sz="0" w:space="0" w:color="auto"/>
        <w:right w:val="none" w:sz="0" w:space="0" w:color="auto"/>
      </w:divBdr>
    </w:div>
    <w:div w:id="326595978">
      <w:bodyDiv w:val="1"/>
      <w:marLeft w:val="0"/>
      <w:marRight w:val="0"/>
      <w:marTop w:val="0"/>
      <w:marBottom w:val="0"/>
      <w:divBdr>
        <w:top w:val="none" w:sz="0" w:space="0" w:color="auto"/>
        <w:left w:val="none" w:sz="0" w:space="0" w:color="auto"/>
        <w:bottom w:val="none" w:sz="0" w:space="0" w:color="auto"/>
        <w:right w:val="none" w:sz="0" w:space="0" w:color="auto"/>
      </w:divBdr>
    </w:div>
    <w:div w:id="328218491">
      <w:bodyDiv w:val="1"/>
      <w:marLeft w:val="0"/>
      <w:marRight w:val="0"/>
      <w:marTop w:val="0"/>
      <w:marBottom w:val="0"/>
      <w:divBdr>
        <w:top w:val="none" w:sz="0" w:space="0" w:color="auto"/>
        <w:left w:val="none" w:sz="0" w:space="0" w:color="auto"/>
        <w:bottom w:val="none" w:sz="0" w:space="0" w:color="auto"/>
        <w:right w:val="none" w:sz="0" w:space="0" w:color="auto"/>
      </w:divBdr>
    </w:div>
    <w:div w:id="333798583">
      <w:bodyDiv w:val="1"/>
      <w:marLeft w:val="0"/>
      <w:marRight w:val="0"/>
      <w:marTop w:val="0"/>
      <w:marBottom w:val="0"/>
      <w:divBdr>
        <w:top w:val="none" w:sz="0" w:space="0" w:color="auto"/>
        <w:left w:val="none" w:sz="0" w:space="0" w:color="auto"/>
        <w:bottom w:val="none" w:sz="0" w:space="0" w:color="auto"/>
        <w:right w:val="none" w:sz="0" w:space="0" w:color="auto"/>
      </w:divBdr>
    </w:div>
    <w:div w:id="336153707">
      <w:bodyDiv w:val="1"/>
      <w:marLeft w:val="0"/>
      <w:marRight w:val="0"/>
      <w:marTop w:val="0"/>
      <w:marBottom w:val="0"/>
      <w:divBdr>
        <w:top w:val="none" w:sz="0" w:space="0" w:color="auto"/>
        <w:left w:val="none" w:sz="0" w:space="0" w:color="auto"/>
        <w:bottom w:val="none" w:sz="0" w:space="0" w:color="auto"/>
        <w:right w:val="none" w:sz="0" w:space="0" w:color="auto"/>
      </w:divBdr>
    </w:div>
    <w:div w:id="337654911">
      <w:bodyDiv w:val="1"/>
      <w:marLeft w:val="0"/>
      <w:marRight w:val="0"/>
      <w:marTop w:val="0"/>
      <w:marBottom w:val="0"/>
      <w:divBdr>
        <w:top w:val="none" w:sz="0" w:space="0" w:color="auto"/>
        <w:left w:val="none" w:sz="0" w:space="0" w:color="auto"/>
        <w:bottom w:val="none" w:sz="0" w:space="0" w:color="auto"/>
        <w:right w:val="none" w:sz="0" w:space="0" w:color="auto"/>
      </w:divBdr>
    </w:div>
    <w:div w:id="339965262">
      <w:bodyDiv w:val="1"/>
      <w:marLeft w:val="0"/>
      <w:marRight w:val="0"/>
      <w:marTop w:val="0"/>
      <w:marBottom w:val="0"/>
      <w:divBdr>
        <w:top w:val="none" w:sz="0" w:space="0" w:color="auto"/>
        <w:left w:val="none" w:sz="0" w:space="0" w:color="auto"/>
        <w:bottom w:val="none" w:sz="0" w:space="0" w:color="auto"/>
        <w:right w:val="none" w:sz="0" w:space="0" w:color="auto"/>
      </w:divBdr>
    </w:div>
    <w:div w:id="341325649">
      <w:bodyDiv w:val="1"/>
      <w:marLeft w:val="0"/>
      <w:marRight w:val="0"/>
      <w:marTop w:val="0"/>
      <w:marBottom w:val="0"/>
      <w:divBdr>
        <w:top w:val="none" w:sz="0" w:space="0" w:color="auto"/>
        <w:left w:val="none" w:sz="0" w:space="0" w:color="auto"/>
        <w:bottom w:val="none" w:sz="0" w:space="0" w:color="auto"/>
        <w:right w:val="none" w:sz="0" w:space="0" w:color="auto"/>
      </w:divBdr>
    </w:div>
    <w:div w:id="342588172">
      <w:bodyDiv w:val="1"/>
      <w:marLeft w:val="0"/>
      <w:marRight w:val="0"/>
      <w:marTop w:val="0"/>
      <w:marBottom w:val="0"/>
      <w:divBdr>
        <w:top w:val="none" w:sz="0" w:space="0" w:color="auto"/>
        <w:left w:val="none" w:sz="0" w:space="0" w:color="auto"/>
        <w:bottom w:val="none" w:sz="0" w:space="0" w:color="auto"/>
        <w:right w:val="none" w:sz="0" w:space="0" w:color="auto"/>
      </w:divBdr>
    </w:div>
    <w:div w:id="347561813">
      <w:bodyDiv w:val="1"/>
      <w:marLeft w:val="0"/>
      <w:marRight w:val="0"/>
      <w:marTop w:val="0"/>
      <w:marBottom w:val="0"/>
      <w:divBdr>
        <w:top w:val="none" w:sz="0" w:space="0" w:color="auto"/>
        <w:left w:val="none" w:sz="0" w:space="0" w:color="auto"/>
        <w:bottom w:val="none" w:sz="0" w:space="0" w:color="auto"/>
        <w:right w:val="none" w:sz="0" w:space="0" w:color="auto"/>
      </w:divBdr>
    </w:div>
    <w:div w:id="366640104">
      <w:bodyDiv w:val="1"/>
      <w:marLeft w:val="0"/>
      <w:marRight w:val="0"/>
      <w:marTop w:val="0"/>
      <w:marBottom w:val="0"/>
      <w:divBdr>
        <w:top w:val="none" w:sz="0" w:space="0" w:color="auto"/>
        <w:left w:val="none" w:sz="0" w:space="0" w:color="auto"/>
        <w:bottom w:val="none" w:sz="0" w:space="0" w:color="auto"/>
        <w:right w:val="none" w:sz="0" w:space="0" w:color="auto"/>
      </w:divBdr>
    </w:div>
    <w:div w:id="368799017">
      <w:bodyDiv w:val="1"/>
      <w:marLeft w:val="0"/>
      <w:marRight w:val="0"/>
      <w:marTop w:val="0"/>
      <w:marBottom w:val="0"/>
      <w:divBdr>
        <w:top w:val="none" w:sz="0" w:space="0" w:color="auto"/>
        <w:left w:val="none" w:sz="0" w:space="0" w:color="auto"/>
        <w:bottom w:val="none" w:sz="0" w:space="0" w:color="auto"/>
        <w:right w:val="none" w:sz="0" w:space="0" w:color="auto"/>
      </w:divBdr>
    </w:div>
    <w:div w:id="369111930">
      <w:bodyDiv w:val="1"/>
      <w:marLeft w:val="0"/>
      <w:marRight w:val="0"/>
      <w:marTop w:val="0"/>
      <w:marBottom w:val="0"/>
      <w:divBdr>
        <w:top w:val="none" w:sz="0" w:space="0" w:color="auto"/>
        <w:left w:val="none" w:sz="0" w:space="0" w:color="auto"/>
        <w:bottom w:val="none" w:sz="0" w:space="0" w:color="auto"/>
        <w:right w:val="none" w:sz="0" w:space="0" w:color="auto"/>
      </w:divBdr>
    </w:div>
    <w:div w:id="370306553">
      <w:bodyDiv w:val="1"/>
      <w:marLeft w:val="0"/>
      <w:marRight w:val="0"/>
      <w:marTop w:val="0"/>
      <w:marBottom w:val="0"/>
      <w:divBdr>
        <w:top w:val="none" w:sz="0" w:space="0" w:color="auto"/>
        <w:left w:val="none" w:sz="0" w:space="0" w:color="auto"/>
        <w:bottom w:val="none" w:sz="0" w:space="0" w:color="auto"/>
        <w:right w:val="none" w:sz="0" w:space="0" w:color="auto"/>
      </w:divBdr>
    </w:div>
    <w:div w:id="370306658">
      <w:bodyDiv w:val="1"/>
      <w:marLeft w:val="0"/>
      <w:marRight w:val="0"/>
      <w:marTop w:val="0"/>
      <w:marBottom w:val="0"/>
      <w:divBdr>
        <w:top w:val="none" w:sz="0" w:space="0" w:color="auto"/>
        <w:left w:val="none" w:sz="0" w:space="0" w:color="auto"/>
        <w:bottom w:val="none" w:sz="0" w:space="0" w:color="auto"/>
        <w:right w:val="none" w:sz="0" w:space="0" w:color="auto"/>
      </w:divBdr>
    </w:div>
    <w:div w:id="371735609">
      <w:bodyDiv w:val="1"/>
      <w:marLeft w:val="0"/>
      <w:marRight w:val="0"/>
      <w:marTop w:val="0"/>
      <w:marBottom w:val="0"/>
      <w:divBdr>
        <w:top w:val="none" w:sz="0" w:space="0" w:color="auto"/>
        <w:left w:val="none" w:sz="0" w:space="0" w:color="auto"/>
        <w:bottom w:val="none" w:sz="0" w:space="0" w:color="auto"/>
        <w:right w:val="none" w:sz="0" w:space="0" w:color="auto"/>
      </w:divBdr>
    </w:div>
    <w:div w:id="371998954">
      <w:bodyDiv w:val="1"/>
      <w:marLeft w:val="0"/>
      <w:marRight w:val="0"/>
      <w:marTop w:val="0"/>
      <w:marBottom w:val="0"/>
      <w:divBdr>
        <w:top w:val="none" w:sz="0" w:space="0" w:color="auto"/>
        <w:left w:val="none" w:sz="0" w:space="0" w:color="auto"/>
        <w:bottom w:val="none" w:sz="0" w:space="0" w:color="auto"/>
        <w:right w:val="none" w:sz="0" w:space="0" w:color="auto"/>
      </w:divBdr>
    </w:div>
    <w:div w:id="373774969">
      <w:bodyDiv w:val="1"/>
      <w:marLeft w:val="0"/>
      <w:marRight w:val="0"/>
      <w:marTop w:val="0"/>
      <w:marBottom w:val="0"/>
      <w:divBdr>
        <w:top w:val="none" w:sz="0" w:space="0" w:color="auto"/>
        <w:left w:val="none" w:sz="0" w:space="0" w:color="auto"/>
        <w:bottom w:val="none" w:sz="0" w:space="0" w:color="auto"/>
        <w:right w:val="none" w:sz="0" w:space="0" w:color="auto"/>
      </w:divBdr>
    </w:div>
    <w:div w:id="374894621">
      <w:bodyDiv w:val="1"/>
      <w:marLeft w:val="0"/>
      <w:marRight w:val="0"/>
      <w:marTop w:val="0"/>
      <w:marBottom w:val="0"/>
      <w:divBdr>
        <w:top w:val="none" w:sz="0" w:space="0" w:color="auto"/>
        <w:left w:val="none" w:sz="0" w:space="0" w:color="auto"/>
        <w:bottom w:val="none" w:sz="0" w:space="0" w:color="auto"/>
        <w:right w:val="none" w:sz="0" w:space="0" w:color="auto"/>
      </w:divBdr>
    </w:div>
    <w:div w:id="376508852">
      <w:bodyDiv w:val="1"/>
      <w:marLeft w:val="0"/>
      <w:marRight w:val="0"/>
      <w:marTop w:val="0"/>
      <w:marBottom w:val="0"/>
      <w:divBdr>
        <w:top w:val="none" w:sz="0" w:space="0" w:color="auto"/>
        <w:left w:val="none" w:sz="0" w:space="0" w:color="auto"/>
        <w:bottom w:val="none" w:sz="0" w:space="0" w:color="auto"/>
        <w:right w:val="none" w:sz="0" w:space="0" w:color="auto"/>
      </w:divBdr>
    </w:div>
    <w:div w:id="377126682">
      <w:bodyDiv w:val="1"/>
      <w:marLeft w:val="0"/>
      <w:marRight w:val="0"/>
      <w:marTop w:val="0"/>
      <w:marBottom w:val="0"/>
      <w:divBdr>
        <w:top w:val="none" w:sz="0" w:space="0" w:color="auto"/>
        <w:left w:val="none" w:sz="0" w:space="0" w:color="auto"/>
        <w:bottom w:val="none" w:sz="0" w:space="0" w:color="auto"/>
        <w:right w:val="none" w:sz="0" w:space="0" w:color="auto"/>
      </w:divBdr>
    </w:div>
    <w:div w:id="385842249">
      <w:bodyDiv w:val="1"/>
      <w:marLeft w:val="0"/>
      <w:marRight w:val="0"/>
      <w:marTop w:val="0"/>
      <w:marBottom w:val="0"/>
      <w:divBdr>
        <w:top w:val="none" w:sz="0" w:space="0" w:color="auto"/>
        <w:left w:val="none" w:sz="0" w:space="0" w:color="auto"/>
        <w:bottom w:val="none" w:sz="0" w:space="0" w:color="auto"/>
        <w:right w:val="none" w:sz="0" w:space="0" w:color="auto"/>
      </w:divBdr>
    </w:div>
    <w:div w:id="387073917">
      <w:bodyDiv w:val="1"/>
      <w:marLeft w:val="0"/>
      <w:marRight w:val="0"/>
      <w:marTop w:val="0"/>
      <w:marBottom w:val="0"/>
      <w:divBdr>
        <w:top w:val="none" w:sz="0" w:space="0" w:color="auto"/>
        <w:left w:val="none" w:sz="0" w:space="0" w:color="auto"/>
        <w:bottom w:val="none" w:sz="0" w:space="0" w:color="auto"/>
        <w:right w:val="none" w:sz="0" w:space="0" w:color="auto"/>
      </w:divBdr>
    </w:div>
    <w:div w:id="388303548">
      <w:bodyDiv w:val="1"/>
      <w:marLeft w:val="0"/>
      <w:marRight w:val="0"/>
      <w:marTop w:val="0"/>
      <w:marBottom w:val="0"/>
      <w:divBdr>
        <w:top w:val="none" w:sz="0" w:space="0" w:color="auto"/>
        <w:left w:val="none" w:sz="0" w:space="0" w:color="auto"/>
        <w:bottom w:val="none" w:sz="0" w:space="0" w:color="auto"/>
        <w:right w:val="none" w:sz="0" w:space="0" w:color="auto"/>
      </w:divBdr>
    </w:div>
    <w:div w:id="391543174">
      <w:bodyDiv w:val="1"/>
      <w:marLeft w:val="0"/>
      <w:marRight w:val="0"/>
      <w:marTop w:val="0"/>
      <w:marBottom w:val="0"/>
      <w:divBdr>
        <w:top w:val="none" w:sz="0" w:space="0" w:color="auto"/>
        <w:left w:val="none" w:sz="0" w:space="0" w:color="auto"/>
        <w:bottom w:val="none" w:sz="0" w:space="0" w:color="auto"/>
        <w:right w:val="none" w:sz="0" w:space="0" w:color="auto"/>
      </w:divBdr>
    </w:div>
    <w:div w:id="394355316">
      <w:bodyDiv w:val="1"/>
      <w:marLeft w:val="0"/>
      <w:marRight w:val="0"/>
      <w:marTop w:val="0"/>
      <w:marBottom w:val="0"/>
      <w:divBdr>
        <w:top w:val="none" w:sz="0" w:space="0" w:color="auto"/>
        <w:left w:val="none" w:sz="0" w:space="0" w:color="auto"/>
        <w:bottom w:val="none" w:sz="0" w:space="0" w:color="auto"/>
        <w:right w:val="none" w:sz="0" w:space="0" w:color="auto"/>
      </w:divBdr>
    </w:div>
    <w:div w:id="394624027">
      <w:bodyDiv w:val="1"/>
      <w:marLeft w:val="0"/>
      <w:marRight w:val="0"/>
      <w:marTop w:val="0"/>
      <w:marBottom w:val="0"/>
      <w:divBdr>
        <w:top w:val="none" w:sz="0" w:space="0" w:color="auto"/>
        <w:left w:val="none" w:sz="0" w:space="0" w:color="auto"/>
        <w:bottom w:val="none" w:sz="0" w:space="0" w:color="auto"/>
        <w:right w:val="none" w:sz="0" w:space="0" w:color="auto"/>
      </w:divBdr>
    </w:div>
    <w:div w:id="394931434">
      <w:bodyDiv w:val="1"/>
      <w:marLeft w:val="0"/>
      <w:marRight w:val="0"/>
      <w:marTop w:val="0"/>
      <w:marBottom w:val="0"/>
      <w:divBdr>
        <w:top w:val="none" w:sz="0" w:space="0" w:color="auto"/>
        <w:left w:val="none" w:sz="0" w:space="0" w:color="auto"/>
        <w:bottom w:val="none" w:sz="0" w:space="0" w:color="auto"/>
        <w:right w:val="none" w:sz="0" w:space="0" w:color="auto"/>
      </w:divBdr>
    </w:div>
    <w:div w:id="396130548">
      <w:bodyDiv w:val="1"/>
      <w:marLeft w:val="0"/>
      <w:marRight w:val="0"/>
      <w:marTop w:val="0"/>
      <w:marBottom w:val="0"/>
      <w:divBdr>
        <w:top w:val="none" w:sz="0" w:space="0" w:color="auto"/>
        <w:left w:val="none" w:sz="0" w:space="0" w:color="auto"/>
        <w:bottom w:val="none" w:sz="0" w:space="0" w:color="auto"/>
        <w:right w:val="none" w:sz="0" w:space="0" w:color="auto"/>
      </w:divBdr>
    </w:div>
    <w:div w:id="402029401">
      <w:bodyDiv w:val="1"/>
      <w:marLeft w:val="0"/>
      <w:marRight w:val="0"/>
      <w:marTop w:val="0"/>
      <w:marBottom w:val="0"/>
      <w:divBdr>
        <w:top w:val="none" w:sz="0" w:space="0" w:color="auto"/>
        <w:left w:val="none" w:sz="0" w:space="0" w:color="auto"/>
        <w:bottom w:val="none" w:sz="0" w:space="0" w:color="auto"/>
        <w:right w:val="none" w:sz="0" w:space="0" w:color="auto"/>
      </w:divBdr>
    </w:div>
    <w:div w:id="404766657">
      <w:bodyDiv w:val="1"/>
      <w:marLeft w:val="0"/>
      <w:marRight w:val="0"/>
      <w:marTop w:val="0"/>
      <w:marBottom w:val="0"/>
      <w:divBdr>
        <w:top w:val="none" w:sz="0" w:space="0" w:color="auto"/>
        <w:left w:val="none" w:sz="0" w:space="0" w:color="auto"/>
        <w:bottom w:val="none" w:sz="0" w:space="0" w:color="auto"/>
        <w:right w:val="none" w:sz="0" w:space="0" w:color="auto"/>
      </w:divBdr>
    </w:div>
    <w:div w:id="416486947">
      <w:bodyDiv w:val="1"/>
      <w:marLeft w:val="0"/>
      <w:marRight w:val="0"/>
      <w:marTop w:val="0"/>
      <w:marBottom w:val="0"/>
      <w:divBdr>
        <w:top w:val="none" w:sz="0" w:space="0" w:color="auto"/>
        <w:left w:val="none" w:sz="0" w:space="0" w:color="auto"/>
        <w:bottom w:val="none" w:sz="0" w:space="0" w:color="auto"/>
        <w:right w:val="none" w:sz="0" w:space="0" w:color="auto"/>
      </w:divBdr>
    </w:div>
    <w:div w:id="418067393">
      <w:bodyDiv w:val="1"/>
      <w:marLeft w:val="0"/>
      <w:marRight w:val="0"/>
      <w:marTop w:val="0"/>
      <w:marBottom w:val="0"/>
      <w:divBdr>
        <w:top w:val="none" w:sz="0" w:space="0" w:color="auto"/>
        <w:left w:val="none" w:sz="0" w:space="0" w:color="auto"/>
        <w:bottom w:val="none" w:sz="0" w:space="0" w:color="auto"/>
        <w:right w:val="none" w:sz="0" w:space="0" w:color="auto"/>
      </w:divBdr>
    </w:div>
    <w:div w:id="427850787">
      <w:bodyDiv w:val="1"/>
      <w:marLeft w:val="0"/>
      <w:marRight w:val="0"/>
      <w:marTop w:val="0"/>
      <w:marBottom w:val="0"/>
      <w:divBdr>
        <w:top w:val="none" w:sz="0" w:space="0" w:color="auto"/>
        <w:left w:val="none" w:sz="0" w:space="0" w:color="auto"/>
        <w:bottom w:val="none" w:sz="0" w:space="0" w:color="auto"/>
        <w:right w:val="none" w:sz="0" w:space="0" w:color="auto"/>
      </w:divBdr>
    </w:div>
    <w:div w:id="428237677">
      <w:bodyDiv w:val="1"/>
      <w:marLeft w:val="0"/>
      <w:marRight w:val="0"/>
      <w:marTop w:val="0"/>
      <w:marBottom w:val="0"/>
      <w:divBdr>
        <w:top w:val="none" w:sz="0" w:space="0" w:color="auto"/>
        <w:left w:val="none" w:sz="0" w:space="0" w:color="auto"/>
        <w:bottom w:val="none" w:sz="0" w:space="0" w:color="auto"/>
        <w:right w:val="none" w:sz="0" w:space="0" w:color="auto"/>
      </w:divBdr>
    </w:div>
    <w:div w:id="433132310">
      <w:bodyDiv w:val="1"/>
      <w:marLeft w:val="0"/>
      <w:marRight w:val="0"/>
      <w:marTop w:val="0"/>
      <w:marBottom w:val="0"/>
      <w:divBdr>
        <w:top w:val="none" w:sz="0" w:space="0" w:color="auto"/>
        <w:left w:val="none" w:sz="0" w:space="0" w:color="auto"/>
        <w:bottom w:val="none" w:sz="0" w:space="0" w:color="auto"/>
        <w:right w:val="none" w:sz="0" w:space="0" w:color="auto"/>
      </w:divBdr>
    </w:div>
    <w:div w:id="436214528">
      <w:bodyDiv w:val="1"/>
      <w:marLeft w:val="0"/>
      <w:marRight w:val="0"/>
      <w:marTop w:val="0"/>
      <w:marBottom w:val="0"/>
      <w:divBdr>
        <w:top w:val="none" w:sz="0" w:space="0" w:color="auto"/>
        <w:left w:val="none" w:sz="0" w:space="0" w:color="auto"/>
        <w:bottom w:val="none" w:sz="0" w:space="0" w:color="auto"/>
        <w:right w:val="none" w:sz="0" w:space="0" w:color="auto"/>
      </w:divBdr>
    </w:div>
    <w:div w:id="436339630">
      <w:bodyDiv w:val="1"/>
      <w:marLeft w:val="0"/>
      <w:marRight w:val="0"/>
      <w:marTop w:val="0"/>
      <w:marBottom w:val="0"/>
      <w:divBdr>
        <w:top w:val="none" w:sz="0" w:space="0" w:color="auto"/>
        <w:left w:val="none" w:sz="0" w:space="0" w:color="auto"/>
        <w:bottom w:val="none" w:sz="0" w:space="0" w:color="auto"/>
        <w:right w:val="none" w:sz="0" w:space="0" w:color="auto"/>
      </w:divBdr>
    </w:div>
    <w:div w:id="440075573">
      <w:bodyDiv w:val="1"/>
      <w:marLeft w:val="0"/>
      <w:marRight w:val="0"/>
      <w:marTop w:val="0"/>
      <w:marBottom w:val="0"/>
      <w:divBdr>
        <w:top w:val="none" w:sz="0" w:space="0" w:color="auto"/>
        <w:left w:val="none" w:sz="0" w:space="0" w:color="auto"/>
        <w:bottom w:val="none" w:sz="0" w:space="0" w:color="auto"/>
        <w:right w:val="none" w:sz="0" w:space="0" w:color="auto"/>
      </w:divBdr>
    </w:div>
    <w:div w:id="447554802">
      <w:bodyDiv w:val="1"/>
      <w:marLeft w:val="0"/>
      <w:marRight w:val="0"/>
      <w:marTop w:val="0"/>
      <w:marBottom w:val="0"/>
      <w:divBdr>
        <w:top w:val="none" w:sz="0" w:space="0" w:color="auto"/>
        <w:left w:val="none" w:sz="0" w:space="0" w:color="auto"/>
        <w:bottom w:val="none" w:sz="0" w:space="0" w:color="auto"/>
        <w:right w:val="none" w:sz="0" w:space="0" w:color="auto"/>
      </w:divBdr>
      <w:divsChild>
        <w:div w:id="598827851">
          <w:marLeft w:val="1166"/>
          <w:marRight w:val="0"/>
          <w:marTop w:val="77"/>
          <w:marBottom w:val="0"/>
          <w:divBdr>
            <w:top w:val="none" w:sz="0" w:space="0" w:color="auto"/>
            <w:left w:val="none" w:sz="0" w:space="0" w:color="auto"/>
            <w:bottom w:val="none" w:sz="0" w:space="0" w:color="auto"/>
            <w:right w:val="none" w:sz="0" w:space="0" w:color="auto"/>
          </w:divBdr>
        </w:div>
        <w:div w:id="726345171">
          <w:marLeft w:val="547"/>
          <w:marRight w:val="0"/>
          <w:marTop w:val="91"/>
          <w:marBottom w:val="0"/>
          <w:divBdr>
            <w:top w:val="none" w:sz="0" w:space="0" w:color="auto"/>
            <w:left w:val="none" w:sz="0" w:space="0" w:color="auto"/>
            <w:bottom w:val="none" w:sz="0" w:space="0" w:color="auto"/>
            <w:right w:val="none" w:sz="0" w:space="0" w:color="auto"/>
          </w:divBdr>
        </w:div>
        <w:div w:id="952521918">
          <w:marLeft w:val="1166"/>
          <w:marRight w:val="0"/>
          <w:marTop w:val="77"/>
          <w:marBottom w:val="0"/>
          <w:divBdr>
            <w:top w:val="none" w:sz="0" w:space="0" w:color="auto"/>
            <w:left w:val="none" w:sz="0" w:space="0" w:color="auto"/>
            <w:bottom w:val="none" w:sz="0" w:space="0" w:color="auto"/>
            <w:right w:val="none" w:sz="0" w:space="0" w:color="auto"/>
          </w:divBdr>
        </w:div>
      </w:divsChild>
    </w:div>
    <w:div w:id="447630379">
      <w:bodyDiv w:val="1"/>
      <w:marLeft w:val="0"/>
      <w:marRight w:val="0"/>
      <w:marTop w:val="0"/>
      <w:marBottom w:val="0"/>
      <w:divBdr>
        <w:top w:val="none" w:sz="0" w:space="0" w:color="auto"/>
        <w:left w:val="none" w:sz="0" w:space="0" w:color="auto"/>
        <w:bottom w:val="none" w:sz="0" w:space="0" w:color="auto"/>
        <w:right w:val="none" w:sz="0" w:space="0" w:color="auto"/>
      </w:divBdr>
    </w:div>
    <w:div w:id="452021128">
      <w:bodyDiv w:val="1"/>
      <w:marLeft w:val="0"/>
      <w:marRight w:val="0"/>
      <w:marTop w:val="0"/>
      <w:marBottom w:val="0"/>
      <w:divBdr>
        <w:top w:val="none" w:sz="0" w:space="0" w:color="auto"/>
        <w:left w:val="none" w:sz="0" w:space="0" w:color="auto"/>
        <w:bottom w:val="none" w:sz="0" w:space="0" w:color="auto"/>
        <w:right w:val="none" w:sz="0" w:space="0" w:color="auto"/>
      </w:divBdr>
    </w:div>
    <w:div w:id="454297253">
      <w:bodyDiv w:val="1"/>
      <w:marLeft w:val="0"/>
      <w:marRight w:val="0"/>
      <w:marTop w:val="0"/>
      <w:marBottom w:val="0"/>
      <w:divBdr>
        <w:top w:val="none" w:sz="0" w:space="0" w:color="auto"/>
        <w:left w:val="none" w:sz="0" w:space="0" w:color="auto"/>
        <w:bottom w:val="none" w:sz="0" w:space="0" w:color="auto"/>
        <w:right w:val="none" w:sz="0" w:space="0" w:color="auto"/>
      </w:divBdr>
    </w:div>
    <w:div w:id="454300510">
      <w:bodyDiv w:val="1"/>
      <w:marLeft w:val="0"/>
      <w:marRight w:val="0"/>
      <w:marTop w:val="0"/>
      <w:marBottom w:val="0"/>
      <w:divBdr>
        <w:top w:val="none" w:sz="0" w:space="0" w:color="auto"/>
        <w:left w:val="none" w:sz="0" w:space="0" w:color="auto"/>
        <w:bottom w:val="none" w:sz="0" w:space="0" w:color="auto"/>
        <w:right w:val="none" w:sz="0" w:space="0" w:color="auto"/>
      </w:divBdr>
    </w:div>
    <w:div w:id="457383412">
      <w:bodyDiv w:val="1"/>
      <w:marLeft w:val="0"/>
      <w:marRight w:val="0"/>
      <w:marTop w:val="0"/>
      <w:marBottom w:val="0"/>
      <w:divBdr>
        <w:top w:val="none" w:sz="0" w:space="0" w:color="auto"/>
        <w:left w:val="none" w:sz="0" w:space="0" w:color="auto"/>
        <w:bottom w:val="none" w:sz="0" w:space="0" w:color="auto"/>
        <w:right w:val="none" w:sz="0" w:space="0" w:color="auto"/>
      </w:divBdr>
    </w:div>
    <w:div w:id="457572602">
      <w:bodyDiv w:val="1"/>
      <w:marLeft w:val="0"/>
      <w:marRight w:val="0"/>
      <w:marTop w:val="0"/>
      <w:marBottom w:val="0"/>
      <w:divBdr>
        <w:top w:val="none" w:sz="0" w:space="0" w:color="auto"/>
        <w:left w:val="none" w:sz="0" w:space="0" w:color="auto"/>
        <w:bottom w:val="none" w:sz="0" w:space="0" w:color="auto"/>
        <w:right w:val="none" w:sz="0" w:space="0" w:color="auto"/>
      </w:divBdr>
    </w:div>
    <w:div w:id="457770424">
      <w:bodyDiv w:val="1"/>
      <w:marLeft w:val="0"/>
      <w:marRight w:val="0"/>
      <w:marTop w:val="0"/>
      <w:marBottom w:val="0"/>
      <w:divBdr>
        <w:top w:val="none" w:sz="0" w:space="0" w:color="auto"/>
        <w:left w:val="none" w:sz="0" w:space="0" w:color="auto"/>
        <w:bottom w:val="none" w:sz="0" w:space="0" w:color="auto"/>
        <w:right w:val="none" w:sz="0" w:space="0" w:color="auto"/>
      </w:divBdr>
    </w:div>
    <w:div w:id="461188897">
      <w:bodyDiv w:val="1"/>
      <w:marLeft w:val="0"/>
      <w:marRight w:val="0"/>
      <w:marTop w:val="0"/>
      <w:marBottom w:val="0"/>
      <w:divBdr>
        <w:top w:val="none" w:sz="0" w:space="0" w:color="auto"/>
        <w:left w:val="none" w:sz="0" w:space="0" w:color="auto"/>
        <w:bottom w:val="none" w:sz="0" w:space="0" w:color="auto"/>
        <w:right w:val="none" w:sz="0" w:space="0" w:color="auto"/>
      </w:divBdr>
    </w:div>
    <w:div w:id="463036667">
      <w:bodyDiv w:val="1"/>
      <w:marLeft w:val="0"/>
      <w:marRight w:val="0"/>
      <w:marTop w:val="0"/>
      <w:marBottom w:val="0"/>
      <w:divBdr>
        <w:top w:val="none" w:sz="0" w:space="0" w:color="auto"/>
        <w:left w:val="none" w:sz="0" w:space="0" w:color="auto"/>
        <w:bottom w:val="none" w:sz="0" w:space="0" w:color="auto"/>
        <w:right w:val="none" w:sz="0" w:space="0" w:color="auto"/>
      </w:divBdr>
    </w:div>
    <w:div w:id="465127440">
      <w:bodyDiv w:val="1"/>
      <w:marLeft w:val="0"/>
      <w:marRight w:val="0"/>
      <w:marTop w:val="0"/>
      <w:marBottom w:val="0"/>
      <w:divBdr>
        <w:top w:val="none" w:sz="0" w:space="0" w:color="auto"/>
        <w:left w:val="none" w:sz="0" w:space="0" w:color="auto"/>
        <w:bottom w:val="none" w:sz="0" w:space="0" w:color="auto"/>
        <w:right w:val="none" w:sz="0" w:space="0" w:color="auto"/>
      </w:divBdr>
    </w:div>
    <w:div w:id="465777867">
      <w:bodyDiv w:val="1"/>
      <w:marLeft w:val="0"/>
      <w:marRight w:val="0"/>
      <w:marTop w:val="0"/>
      <w:marBottom w:val="0"/>
      <w:divBdr>
        <w:top w:val="none" w:sz="0" w:space="0" w:color="auto"/>
        <w:left w:val="none" w:sz="0" w:space="0" w:color="auto"/>
        <w:bottom w:val="none" w:sz="0" w:space="0" w:color="auto"/>
        <w:right w:val="none" w:sz="0" w:space="0" w:color="auto"/>
      </w:divBdr>
    </w:div>
    <w:div w:id="473527966">
      <w:bodyDiv w:val="1"/>
      <w:marLeft w:val="0"/>
      <w:marRight w:val="0"/>
      <w:marTop w:val="0"/>
      <w:marBottom w:val="0"/>
      <w:divBdr>
        <w:top w:val="none" w:sz="0" w:space="0" w:color="auto"/>
        <w:left w:val="none" w:sz="0" w:space="0" w:color="auto"/>
        <w:bottom w:val="none" w:sz="0" w:space="0" w:color="auto"/>
        <w:right w:val="none" w:sz="0" w:space="0" w:color="auto"/>
      </w:divBdr>
    </w:div>
    <w:div w:id="474295261">
      <w:bodyDiv w:val="1"/>
      <w:marLeft w:val="0"/>
      <w:marRight w:val="0"/>
      <w:marTop w:val="0"/>
      <w:marBottom w:val="0"/>
      <w:divBdr>
        <w:top w:val="none" w:sz="0" w:space="0" w:color="auto"/>
        <w:left w:val="none" w:sz="0" w:space="0" w:color="auto"/>
        <w:bottom w:val="none" w:sz="0" w:space="0" w:color="auto"/>
        <w:right w:val="none" w:sz="0" w:space="0" w:color="auto"/>
      </w:divBdr>
    </w:div>
    <w:div w:id="474488045">
      <w:bodyDiv w:val="1"/>
      <w:marLeft w:val="0"/>
      <w:marRight w:val="0"/>
      <w:marTop w:val="0"/>
      <w:marBottom w:val="0"/>
      <w:divBdr>
        <w:top w:val="none" w:sz="0" w:space="0" w:color="auto"/>
        <w:left w:val="none" w:sz="0" w:space="0" w:color="auto"/>
        <w:bottom w:val="none" w:sz="0" w:space="0" w:color="auto"/>
        <w:right w:val="none" w:sz="0" w:space="0" w:color="auto"/>
      </w:divBdr>
    </w:div>
    <w:div w:id="476266120">
      <w:bodyDiv w:val="1"/>
      <w:marLeft w:val="0"/>
      <w:marRight w:val="0"/>
      <w:marTop w:val="0"/>
      <w:marBottom w:val="0"/>
      <w:divBdr>
        <w:top w:val="none" w:sz="0" w:space="0" w:color="auto"/>
        <w:left w:val="none" w:sz="0" w:space="0" w:color="auto"/>
        <w:bottom w:val="none" w:sz="0" w:space="0" w:color="auto"/>
        <w:right w:val="none" w:sz="0" w:space="0" w:color="auto"/>
      </w:divBdr>
    </w:div>
    <w:div w:id="479540121">
      <w:bodyDiv w:val="1"/>
      <w:marLeft w:val="0"/>
      <w:marRight w:val="0"/>
      <w:marTop w:val="0"/>
      <w:marBottom w:val="0"/>
      <w:divBdr>
        <w:top w:val="none" w:sz="0" w:space="0" w:color="auto"/>
        <w:left w:val="none" w:sz="0" w:space="0" w:color="auto"/>
        <w:bottom w:val="none" w:sz="0" w:space="0" w:color="auto"/>
        <w:right w:val="none" w:sz="0" w:space="0" w:color="auto"/>
      </w:divBdr>
    </w:div>
    <w:div w:id="481391384">
      <w:bodyDiv w:val="1"/>
      <w:marLeft w:val="0"/>
      <w:marRight w:val="0"/>
      <w:marTop w:val="0"/>
      <w:marBottom w:val="0"/>
      <w:divBdr>
        <w:top w:val="none" w:sz="0" w:space="0" w:color="auto"/>
        <w:left w:val="none" w:sz="0" w:space="0" w:color="auto"/>
        <w:bottom w:val="none" w:sz="0" w:space="0" w:color="auto"/>
        <w:right w:val="none" w:sz="0" w:space="0" w:color="auto"/>
      </w:divBdr>
    </w:div>
    <w:div w:id="482282958">
      <w:bodyDiv w:val="1"/>
      <w:marLeft w:val="0"/>
      <w:marRight w:val="0"/>
      <w:marTop w:val="0"/>
      <w:marBottom w:val="0"/>
      <w:divBdr>
        <w:top w:val="none" w:sz="0" w:space="0" w:color="auto"/>
        <w:left w:val="none" w:sz="0" w:space="0" w:color="auto"/>
        <w:bottom w:val="none" w:sz="0" w:space="0" w:color="auto"/>
        <w:right w:val="none" w:sz="0" w:space="0" w:color="auto"/>
      </w:divBdr>
    </w:div>
    <w:div w:id="483545350">
      <w:bodyDiv w:val="1"/>
      <w:marLeft w:val="0"/>
      <w:marRight w:val="0"/>
      <w:marTop w:val="0"/>
      <w:marBottom w:val="0"/>
      <w:divBdr>
        <w:top w:val="none" w:sz="0" w:space="0" w:color="auto"/>
        <w:left w:val="none" w:sz="0" w:space="0" w:color="auto"/>
        <w:bottom w:val="none" w:sz="0" w:space="0" w:color="auto"/>
        <w:right w:val="none" w:sz="0" w:space="0" w:color="auto"/>
      </w:divBdr>
    </w:div>
    <w:div w:id="485511601">
      <w:bodyDiv w:val="1"/>
      <w:marLeft w:val="0"/>
      <w:marRight w:val="0"/>
      <w:marTop w:val="0"/>
      <w:marBottom w:val="0"/>
      <w:divBdr>
        <w:top w:val="none" w:sz="0" w:space="0" w:color="auto"/>
        <w:left w:val="none" w:sz="0" w:space="0" w:color="auto"/>
        <w:bottom w:val="none" w:sz="0" w:space="0" w:color="auto"/>
        <w:right w:val="none" w:sz="0" w:space="0" w:color="auto"/>
      </w:divBdr>
    </w:div>
    <w:div w:id="496505897">
      <w:bodyDiv w:val="1"/>
      <w:marLeft w:val="0"/>
      <w:marRight w:val="0"/>
      <w:marTop w:val="0"/>
      <w:marBottom w:val="0"/>
      <w:divBdr>
        <w:top w:val="none" w:sz="0" w:space="0" w:color="auto"/>
        <w:left w:val="none" w:sz="0" w:space="0" w:color="auto"/>
        <w:bottom w:val="none" w:sz="0" w:space="0" w:color="auto"/>
        <w:right w:val="none" w:sz="0" w:space="0" w:color="auto"/>
      </w:divBdr>
    </w:div>
    <w:div w:id="497581495">
      <w:bodyDiv w:val="1"/>
      <w:marLeft w:val="0"/>
      <w:marRight w:val="0"/>
      <w:marTop w:val="0"/>
      <w:marBottom w:val="0"/>
      <w:divBdr>
        <w:top w:val="none" w:sz="0" w:space="0" w:color="auto"/>
        <w:left w:val="none" w:sz="0" w:space="0" w:color="auto"/>
        <w:bottom w:val="none" w:sz="0" w:space="0" w:color="auto"/>
        <w:right w:val="none" w:sz="0" w:space="0" w:color="auto"/>
      </w:divBdr>
    </w:div>
    <w:div w:id="500003133">
      <w:bodyDiv w:val="1"/>
      <w:marLeft w:val="0"/>
      <w:marRight w:val="0"/>
      <w:marTop w:val="0"/>
      <w:marBottom w:val="0"/>
      <w:divBdr>
        <w:top w:val="none" w:sz="0" w:space="0" w:color="auto"/>
        <w:left w:val="none" w:sz="0" w:space="0" w:color="auto"/>
        <w:bottom w:val="none" w:sz="0" w:space="0" w:color="auto"/>
        <w:right w:val="none" w:sz="0" w:space="0" w:color="auto"/>
      </w:divBdr>
    </w:div>
    <w:div w:id="514348123">
      <w:bodyDiv w:val="1"/>
      <w:marLeft w:val="0"/>
      <w:marRight w:val="0"/>
      <w:marTop w:val="0"/>
      <w:marBottom w:val="0"/>
      <w:divBdr>
        <w:top w:val="none" w:sz="0" w:space="0" w:color="auto"/>
        <w:left w:val="none" w:sz="0" w:space="0" w:color="auto"/>
        <w:bottom w:val="none" w:sz="0" w:space="0" w:color="auto"/>
        <w:right w:val="none" w:sz="0" w:space="0" w:color="auto"/>
      </w:divBdr>
    </w:div>
    <w:div w:id="515928609">
      <w:bodyDiv w:val="1"/>
      <w:marLeft w:val="0"/>
      <w:marRight w:val="0"/>
      <w:marTop w:val="0"/>
      <w:marBottom w:val="0"/>
      <w:divBdr>
        <w:top w:val="none" w:sz="0" w:space="0" w:color="auto"/>
        <w:left w:val="none" w:sz="0" w:space="0" w:color="auto"/>
        <w:bottom w:val="none" w:sz="0" w:space="0" w:color="auto"/>
        <w:right w:val="none" w:sz="0" w:space="0" w:color="auto"/>
      </w:divBdr>
    </w:div>
    <w:div w:id="517084126">
      <w:bodyDiv w:val="1"/>
      <w:marLeft w:val="0"/>
      <w:marRight w:val="0"/>
      <w:marTop w:val="0"/>
      <w:marBottom w:val="0"/>
      <w:divBdr>
        <w:top w:val="none" w:sz="0" w:space="0" w:color="auto"/>
        <w:left w:val="none" w:sz="0" w:space="0" w:color="auto"/>
        <w:bottom w:val="none" w:sz="0" w:space="0" w:color="auto"/>
        <w:right w:val="none" w:sz="0" w:space="0" w:color="auto"/>
      </w:divBdr>
    </w:div>
    <w:div w:id="522595095">
      <w:bodyDiv w:val="1"/>
      <w:marLeft w:val="0"/>
      <w:marRight w:val="0"/>
      <w:marTop w:val="0"/>
      <w:marBottom w:val="0"/>
      <w:divBdr>
        <w:top w:val="none" w:sz="0" w:space="0" w:color="auto"/>
        <w:left w:val="none" w:sz="0" w:space="0" w:color="auto"/>
        <w:bottom w:val="none" w:sz="0" w:space="0" w:color="auto"/>
        <w:right w:val="none" w:sz="0" w:space="0" w:color="auto"/>
      </w:divBdr>
    </w:div>
    <w:div w:id="523714871">
      <w:bodyDiv w:val="1"/>
      <w:marLeft w:val="0"/>
      <w:marRight w:val="0"/>
      <w:marTop w:val="0"/>
      <w:marBottom w:val="0"/>
      <w:divBdr>
        <w:top w:val="none" w:sz="0" w:space="0" w:color="auto"/>
        <w:left w:val="none" w:sz="0" w:space="0" w:color="auto"/>
        <w:bottom w:val="none" w:sz="0" w:space="0" w:color="auto"/>
        <w:right w:val="none" w:sz="0" w:space="0" w:color="auto"/>
      </w:divBdr>
    </w:div>
    <w:div w:id="525752277">
      <w:bodyDiv w:val="1"/>
      <w:marLeft w:val="0"/>
      <w:marRight w:val="0"/>
      <w:marTop w:val="0"/>
      <w:marBottom w:val="0"/>
      <w:divBdr>
        <w:top w:val="none" w:sz="0" w:space="0" w:color="auto"/>
        <w:left w:val="none" w:sz="0" w:space="0" w:color="auto"/>
        <w:bottom w:val="none" w:sz="0" w:space="0" w:color="auto"/>
        <w:right w:val="none" w:sz="0" w:space="0" w:color="auto"/>
      </w:divBdr>
    </w:div>
    <w:div w:id="530849661">
      <w:bodyDiv w:val="1"/>
      <w:marLeft w:val="0"/>
      <w:marRight w:val="0"/>
      <w:marTop w:val="0"/>
      <w:marBottom w:val="0"/>
      <w:divBdr>
        <w:top w:val="none" w:sz="0" w:space="0" w:color="auto"/>
        <w:left w:val="none" w:sz="0" w:space="0" w:color="auto"/>
        <w:bottom w:val="none" w:sz="0" w:space="0" w:color="auto"/>
        <w:right w:val="none" w:sz="0" w:space="0" w:color="auto"/>
      </w:divBdr>
    </w:div>
    <w:div w:id="539437742">
      <w:bodyDiv w:val="1"/>
      <w:marLeft w:val="0"/>
      <w:marRight w:val="0"/>
      <w:marTop w:val="0"/>
      <w:marBottom w:val="0"/>
      <w:divBdr>
        <w:top w:val="none" w:sz="0" w:space="0" w:color="auto"/>
        <w:left w:val="none" w:sz="0" w:space="0" w:color="auto"/>
        <w:bottom w:val="none" w:sz="0" w:space="0" w:color="auto"/>
        <w:right w:val="none" w:sz="0" w:space="0" w:color="auto"/>
      </w:divBdr>
    </w:div>
    <w:div w:id="550845629">
      <w:bodyDiv w:val="1"/>
      <w:marLeft w:val="0"/>
      <w:marRight w:val="0"/>
      <w:marTop w:val="0"/>
      <w:marBottom w:val="0"/>
      <w:divBdr>
        <w:top w:val="none" w:sz="0" w:space="0" w:color="auto"/>
        <w:left w:val="none" w:sz="0" w:space="0" w:color="auto"/>
        <w:bottom w:val="none" w:sz="0" w:space="0" w:color="auto"/>
        <w:right w:val="none" w:sz="0" w:space="0" w:color="auto"/>
      </w:divBdr>
    </w:div>
    <w:div w:id="552161534">
      <w:bodyDiv w:val="1"/>
      <w:marLeft w:val="0"/>
      <w:marRight w:val="0"/>
      <w:marTop w:val="0"/>
      <w:marBottom w:val="0"/>
      <w:divBdr>
        <w:top w:val="none" w:sz="0" w:space="0" w:color="auto"/>
        <w:left w:val="none" w:sz="0" w:space="0" w:color="auto"/>
        <w:bottom w:val="none" w:sz="0" w:space="0" w:color="auto"/>
        <w:right w:val="none" w:sz="0" w:space="0" w:color="auto"/>
      </w:divBdr>
    </w:div>
    <w:div w:id="552429737">
      <w:bodyDiv w:val="1"/>
      <w:marLeft w:val="0"/>
      <w:marRight w:val="0"/>
      <w:marTop w:val="0"/>
      <w:marBottom w:val="0"/>
      <w:divBdr>
        <w:top w:val="none" w:sz="0" w:space="0" w:color="auto"/>
        <w:left w:val="none" w:sz="0" w:space="0" w:color="auto"/>
        <w:bottom w:val="none" w:sz="0" w:space="0" w:color="auto"/>
        <w:right w:val="none" w:sz="0" w:space="0" w:color="auto"/>
      </w:divBdr>
    </w:div>
    <w:div w:id="552619922">
      <w:bodyDiv w:val="1"/>
      <w:marLeft w:val="0"/>
      <w:marRight w:val="0"/>
      <w:marTop w:val="0"/>
      <w:marBottom w:val="0"/>
      <w:divBdr>
        <w:top w:val="none" w:sz="0" w:space="0" w:color="auto"/>
        <w:left w:val="none" w:sz="0" w:space="0" w:color="auto"/>
        <w:bottom w:val="none" w:sz="0" w:space="0" w:color="auto"/>
        <w:right w:val="none" w:sz="0" w:space="0" w:color="auto"/>
      </w:divBdr>
    </w:div>
    <w:div w:id="557598157">
      <w:bodyDiv w:val="1"/>
      <w:marLeft w:val="0"/>
      <w:marRight w:val="0"/>
      <w:marTop w:val="0"/>
      <w:marBottom w:val="0"/>
      <w:divBdr>
        <w:top w:val="none" w:sz="0" w:space="0" w:color="auto"/>
        <w:left w:val="none" w:sz="0" w:space="0" w:color="auto"/>
        <w:bottom w:val="none" w:sz="0" w:space="0" w:color="auto"/>
        <w:right w:val="none" w:sz="0" w:space="0" w:color="auto"/>
      </w:divBdr>
    </w:div>
    <w:div w:id="570510289">
      <w:bodyDiv w:val="1"/>
      <w:marLeft w:val="0"/>
      <w:marRight w:val="0"/>
      <w:marTop w:val="0"/>
      <w:marBottom w:val="0"/>
      <w:divBdr>
        <w:top w:val="none" w:sz="0" w:space="0" w:color="auto"/>
        <w:left w:val="none" w:sz="0" w:space="0" w:color="auto"/>
        <w:bottom w:val="none" w:sz="0" w:space="0" w:color="auto"/>
        <w:right w:val="none" w:sz="0" w:space="0" w:color="auto"/>
      </w:divBdr>
    </w:div>
    <w:div w:id="582379910">
      <w:bodyDiv w:val="1"/>
      <w:marLeft w:val="0"/>
      <w:marRight w:val="0"/>
      <w:marTop w:val="0"/>
      <w:marBottom w:val="0"/>
      <w:divBdr>
        <w:top w:val="none" w:sz="0" w:space="0" w:color="auto"/>
        <w:left w:val="none" w:sz="0" w:space="0" w:color="auto"/>
        <w:bottom w:val="none" w:sz="0" w:space="0" w:color="auto"/>
        <w:right w:val="none" w:sz="0" w:space="0" w:color="auto"/>
      </w:divBdr>
    </w:div>
    <w:div w:id="584803568">
      <w:bodyDiv w:val="1"/>
      <w:marLeft w:val="0"/>
      <w:marRight w:val="0"/>
      <w:marTop w:val="0"/>
      <w:marBottom w:val="0"/>
      <w:divBdr>
        <w:top w:val="none" w:sz="0" w:space="0" w:color="auto"/>
        <w:left w:val="none" w:sz="0" w:space="0" w:color="auto"/>
        <w:bottom w:val="none" w:sz="0" w:space="0" w:color="auto"/>
        <w:right w:val="none" w:sz="0" w:space="0" w:color="auto"/>
      </w:divBdr>
    </w:div>
    <w:div w:id="588852452">
      <w:bodyDiv w:val="1"/>
      <w:marLeft w:val="0"/>
      <w:marRight w:val="0"/>
      <w:marTop w:val="0"/>
      <w:marBottom w:val="0"/>
      <w:divBdr>
        <w:top w:val="none" w:sz="0" w:space="0" w:color="auto"/>
        <w:left w:val="none" w:sz="0" w:space="0" w:color="auto"/>
        <w:bottom w:val="none" w:sz="0" w:space="0" w:color="auto"/>
        <w:right w:val="none" w:sz="0" w:space="0" w:color="auto"/>
      </w:divBdr>
    </w:div>
    <w:div w:id="598488256">
      <w:bodyDiv w:val="1"/>
      <w:marLeft w:val="0"/>
      <w:marRight w:val="0"/>
      <w:marTop w:val="0"/>
      <w:marBottom w:val="0"/>
      <w:divBdr>
        <w:top w:val="none" w:sz="0" w:space="0" w:color="auto"/>
        <w:left w:val="none" w:sz="0" w:space="0" w:color="auto"/>
        <w:bottom w:val="none" w:sz="0" w:space="0" w:color="auto"/>
        <w:right w:val="none" w:sz="0" w:space="0" w:color="auto"/>
      </w:divBdr>
    </w:div>
    <w:div w:id="601451545">
      <w:bodyDiv w:val="1"/>
      <w:marLeft w:val="0"/>
      <w:marRight w:val="0"/>
      <w:marTop w:val="0"/>
      <w:marBottom w:val="0"/>
      <w:divBdr>
        <w:top w:val="none" w:sz="0" w:space="0" w:color="auto"/>
        <w:left w:val="none" w:sz="0" w:space="0" w:color="auto"/>
        <w:bottom w:val="none" w:sz="0" w:space="0" w:color="auto"/>
        <w:right w:val="none" w:sz="0" w:space="0" w:color="auto"/>
      </w:divBdr>
    </w:div>
    <w:div w:id="603801707">
      <w:bodyDiv w:val="1"/>
      <w:marLeft w:val="0"/>
      <w:marRight w:val="0"/>
      <w:marTop w:val="0"/>
      <w:marBottom w:val="0"/>
      <w:divBdr>
        <w:top w:val="none" w:sz="0" w:space="0" w:color="auto"/>
        <w:left w:val="none" w:sz="0" w:space="0" w:color="auto"/>
        <w:bottom w:val="none" w:sz="0" w:space="0" w:color="auto"/>
        <w:right w:val="none" w:sz="0" w:space="0" w:color="auto"/>
      </w:divBdr>
    </w:div>
    <w:div w:id="604265059">
      <w:bodyDiv w:val="1"/>
      <w:marLeft w:val="0"/>
      <w:marRight w:val="0"/>
      <w:marTop w:val="0"/>
      <w:marBottom w:val="0"/>
      <w:divBdr>
        <w:top w:val="none" w:sz="0" w:space="0" w:color="auto"/>
        <w:left w:val="none" w:sz="0" w:space="0" w:color="auto"/>
        <w:bottom w:val="none" w:sz="0" w:space="0" w:color="auto"/>
        <w:right w:val="none" w:sz="0" w:space="0" w:color="auto"/>
      </w:divBdr>
    </w:div>
    <w:div w:id="604651355">
      <w:bodyDiv w:val="1"/>
      <w:marLeft w:val="0"/>
      <w:marRight w:val="0"/>
      <w:marTop w:val="0"/>
      <w:marBottom w:val="0"/>
      <w:divBdr>
        <w:top w:val="none" w:sz="0" w:space="0" w:color="auto"/>
        <w:left w:val="none" w:sz="0" w:space="0" w:color="auto"/>
        <w:bottom w:val="none" w:sz="0" w:space="0" w:color="auto"/>
        <w:right w:val="none" w:sz="0" w:space="0" w:color="auto"/>
      </w:divBdr>
    </w:div>
    <w:div w:id="604726511">
      <w:bodyDiv w:val="1"/>
      <w:marLeft w:val="0"/>
      <w:marRight w:val="0"/>
      <w:marTop w:val="0"/>
      <w:marBottom w:val="0"/>
      <w:divBdr>
        <w:top w:val="none" w:sz="0" w:space="0" w:color="auto"/>
        <w:left w:val="none" w:sz="0" w:space="0" w:color="auto"/>
        <w:bottom w:val="none" w:sz="0" w:space="0" w:color="auto"/>
        <w:right w:val="none" w:sz="0" w:space="0" w:color="auto"/>
      </w:divBdr>
    </w:div>
    <w:div w:id="605114021">
      <w:bodyDiv w:val="1"/>
      <w:marLeft w:val="0"/>
      <w:marRight w:val="0"/>
      <w:marTop w:val="0"/>
      <w:marBottom w:val="0"/>
      <w:divBdr>
        <w:top w:val="none" w:sz="0" w:space="0" w:color="auto"/>
        <w:left w:val="none" w:sz="0" w:space="0" w:color="auto"/>
        <w:bottom w:val="none" w:sz="0" w:space="0" w:color="auto"/>
        <w:right w:val="none" w:sz="0" w:space="0" w:color="auto"/>
      </w:divBdr>
    </w:div>
    <w:div w:id="611477430">
      <w:bodyDiv w:val="1"/>
      <w:marLeft w:val="0"/>
      <w:marRight w:val="0"/>
      <w:marTop w:val="0"/>
      <w:marBottom w:val="0"/>
      <w:divBdr>
        <w:top w:val="none" w:sz="0" w:space="0" w:color="auto"/>
        <w:left w:val="none" w:sz="0" w:space="0" w:color="auto"/>
        <w:bottom w:val="none" w:sz="0" w:space="0" w:color="auto"/>
        <w:right w:val="none" w:sz="0" w:space="0" w:color="auto"/>
      </w:divBdr>
    </w:div>
    <w:div w:id="612252426">
      <w:bodyDiv w:val="1"/>
      <w:marLeft w:val="0"/>
      <w:marRight w:val="0"/>
      <w:marTop w:val="0"/>
      <w:marBottom w:val="0"/>
      <w:divBdr>
        <w:top w:val="none" w:sz="0" w:space="0" w:color="auto"/>
        <w:left w:val="none" w:sz="0" w:space="0" w:color="auto"/>
        <w:bottom w:val="none" w:sz="0" w:space="0" w:color="auto"/>
        <w:right w:val="none" w:sz="0" w:space="0" w:color="auto"/>
      </w:divBdr>
    </w:div>
    <w:div w:id="616722348">
      <w:bodyDiv w:val="1"/>
      <w:marLeft w:val="0"/>
      <w:marRight w:val="0"/>
      <w:marTop w:val="0"/>
      <w:marBottom w:val="0"/>
      <w:divBdr>
        <w:top w:val="none" w:sz="0" w:space="0" w:color="auto"/>
        <w:left w:val="none" w:sz="0" w:space="0" w:color="auto"/>
        <w:bottom w:val="none" w:sz="0" w:space="0" w:color="auto"/>
        <w:right w:val="none" w:sz="0" w:space="0" w:color="auto"/>
      </w:divBdr>
    </w:div>
    <w:div w:id="625543356">
      <w:bodyDiv w:val="1"/>
      <w:marLeft w:val="0"/>
      <w:marRight w:val="0"/>
      <w:marTop w:val="0"/>
      <w:marBottom w:val="0"/>
      <w:divBdr>
        <w:top w:val="none" w:sz="0" w:space="0" w:color="auto"/>
        <w:left w:val="none" w:sz="0" w:space="0" w:color="auto"/>
        <w:bottom w:val="none" w:sz="0" w:space="0" w:color="auto"/>
        <w:right w:val="none" w:sz="0" w:space="0" w:color="auto"/>
      </w:divBdr>
    </w:div>
    <w:div w:id="626473455">
      <w:bodyDiv w:val="1"/>
      <w:marLeft w:val="0"/>
      <w:marRight w:val="0"/>
      <w:marTop w:val="0"/>
      <w:marBottom w:val="0"/>
      <w:divBdr>
        <w:top w:val="none" w:sz="0" w:space="0" w:color="auto"/>
        <w:left w:val="none" w:sz="0" w:space="0" w:color="auto"/>
        <w:bottom w:val="none" w:sz="0" w:space="0" w:color="auto"/>
        <w:right w:val="none" w:sz="0" w:space="0" w:color="auto"/>
      </w:divBdr>
    </w:div>
    <w:div w:id="630281496">
      <w:bodyDiv w:val="1"/>
      <w:marLeft w:val="0"/>
      <w:marRight w:val="0"/>
      <w:marTop w:val="0"/>
      <w:marBottom w:val="0"/>
      <w:divBdr>
        <w:top w:val="none" w:sz="0" w:space="0" w:color="auto"/>
        <w:left w:val="none" w:sz="0" w:space="0" w:color="auto"/>
        <w:bottom w:val="none" w:sz="0" w:space="0" w:color="auto"/>
        <w:right w:val="none" w:sz="0" w:space="0" w:color="auto"/>
      </w:divBdr>
    </w:div>
    <w:div w:id="636227307">
      <w:bodyDiv w:val="1"/>
      <w:marLeft w:val="0"/>
      <w:marRight w:val="0"/>
      <w:marTop w:val="0"/>
      <w:marBottom w:val="0"/>
      <w:divBdr>
        <w:top w:val="none" w:sz="0" w:space="0" w:color="auto"/>
        <w:left w:val="none" w:sz="0" w:space="0" w:color="auto"/>
        <w:bottom w:val="none" w:sz="0" w:space="0" w:color="auto"/>
        <w:right w:val="none" w:sz="0" w:space="0" w:color="auto"/>
      </w:divBdr>
    </w:div>
    <w:div w:id="638532992">
      <w:bodyDiv w:val="1"/>
      <w:marLeft w:val="0"/>
      <w:marRight w:val="0"/>
      <w:marTop w:val="0"/>
      <w:marBottom w:val="0"/>
      <w:divBdr>
        <w:top w:val="none" w:sz="0" w:space="0" w:color="auto"/>
        <w:left w:val="none" w:sz="0" w:space="0" w:color="auto"/>
        <w:bottom w:val="none" w:sz="0" w:space="0" w:color="auto"/>
        <w:right w:val="none" w:sz="0" w:space="0" w:color="auto"/>
      </w:divBdr>
    </w:div>
    <w:div w:id="638653869">
      <w:bodyDiv w:val="1"/>
      <w:marLeft w:val="0"/>
      <w:marRight w:val="0"/>
      <w:marTop w:val="0"/>
      <w:marBottom w:val="0"/>
      <w:divBdr>
        <w:top w:val="none" w:sz="0" w:space="0" w:color="auto"/>
        <w:left w:val="none" w:sz="0" w:space="0" w:color="auto"/>
        <w:bottom w:val="none" w:sz="0" w:space="0" w:color="auto"/>
        <w:right w:val="none" w:sz="0" w:space="0" w:color="auto"/>
      </w:divBdr>
    </w:div>
    <w:div w:id="640616644">
      <w:bodyDiv w:val="1"/>
      <w:marLeft w:val="0"/>
      <w:marRight w:val="0"/>
      <w:marTop w:val="0"/>
      <w:marBottom w:val="0"/>
      <w:divBdr>
        <w:top w:val="none" w:sz="0" w:space="0" w:color="auto"/>
        <w:left w:val="none" w:sz="0" w:space="0" w:color="auto"/>
        <w:bottom w:val="none" w:sz="0" w:space="0" w:color="auto"/>
        <w:right w:val="none" w:sz="0" w:space="0" w:color="auto"/>
      </w:divBdr>
    </w:div>
    <w:div w:id="641737784">
      <w:bodyDiv w:val="1"/>
      <w:marLeft w:val="0"/>
      <w:marRight w:val="0"/>
      <w:marTop w:val="0"/>
      <w:marBottom w:val="0"/>
      <w:divBdr>
        <w:top w:val="none" w:sz="0" w:space="0" w:color="auto"/>
        <w:left w:val="none" w:sz="0" w:space="0" w:color="auto"/>
        <w:bottom w:val="none" w:sz="0" w:space="0" w:color="auto"/>
        <w:right w:val="none" w:sz="0" w:space="0" w:color="auto"/>
      </w:divBdr>
    </w:div>
    <w:div w:id="643001441">
      <w:bodyDiv w:val="1"/>
      <w:marLeft w:val="0"/>
      <w:marRight w:val="0"/>
      <w:marTop w:val="0"/>
      <w:marBottom w:val="0"/>
      <w:divBdr>
        <w:top w:val="none" w:sz="0" w:space="0" w:color="auto"/>
        <w:left w:val="none" w:sz="0" w:space="0" w:color="auto"/>
        <w:bottom w:val="none" w:sz="0" w:space="0" w:color="auto"/>
        <w:right w:val="none" w:sz="0" w:space="0" w:color="auto"/>
      </w:divBdr>
    </w:div>
    <w:div w:id="644505017">
      <w:bodyDiv w:val="1"/>
      <w:marLeft w:val="0"/>
      <w:marRight w:val="0"/>
      <w:marTop w:val="0"/>
      <w:marBottom w:val="0"/>
      <w:divBdr>
        <w:top w:val="none" w:sz="0" w:space="0" w:color="auto"/>
        <w:left w:val="none" w:sz="0" w:space="0" w:color="auto"/>
        <w:bottom w:val="none" w:sz="0" w:space="0" w:color="auto"/>
        <w:right w:val="none" w:sz="0" w:space="0" w:color="auto"/>
      </w:divBdr>
    </w:div>
    <w:div w:id="660155700">
      <w:bodyDiv w:val="1"/>
      <w:marLeft w:val="0"/>
      <w:marRight w:val="0"/>
      <w:marTop w:val="0"/>
      <w:marBottom w:val="0"/>
      <w:divBdr>
        <w:top w:val="none" w:sz="0" w:space="0" w:color="auto"/>
        <w:left w:val="none" w:sz="0" w:space="0" w:color="auto"/>
        <w:bottom w:val="none" w:sz="0" w:space="0" w:color="auto"/>
        <w:right w:val="none" w:sz="0" w:space="0" w:color="auto"/>
      </w:divBdr>
    </w:div>
    <w:div w:id="660349345">
      <w:bodyDiv w:val="1"/>
      <w:marLeft w:val="0"/>
      <w:marRight w:val="0"/>
      <w:marTop w:val="0"/>
      <w:marBottom w:val="0"/>
      <w:divBdr>
        <w:top w:val="none" w:sz="0" w:space="0" w:color="auto"/>
        <w:left w:val="none" w:sz="0" w:space="0" w:color="auto"/>
        <w:bottom w:val="none" w:sz="0" w:space="0" w:color="auto"/>
        <w:right w:val="none" w:sz="0" w:space="0" w:color="auto"/>
      </w:divBdr>
    </w:div>
    <w:div w:id="661548996">
      <w:bodyDiv w:val="1"/>
      <w:marLeft w:val="0"/>
      <w:marRight w:val="0"/>
      <w:marTop w:val="0"/>
      <w:marBottom w:val="0"/>
      <w:divBdr>
        <w:top w:val="none" w:sz="0" w:space="0" w:color="auto"/>
        <w:left w:val="none" w:sz="0" w:space="0" w:color="auto"/>
        <w:bottom w:val="none" w:sz="0" w:space="0" w:color="auto"/>
        <w:right w:val="none" w:sz="0" w:space="0" w:color="auto"/>
      </w:divBdr>
    </w:div>
    <w:div w:id="662006988">
      <w:bodyDiv w:val="1"/>
      <w:marLeft w:val="0"/>
      <w:marRight w:val="0"/>
      <w:marTop w:val="0"/>
      <w:marBottom w:val="0"/>
      <w:divBdr>
        <w:top w:val="none" w:sz="0" w:space="0" w:color="auto"/>
        <w:left w:val="none" w:sz="0" w:space="0" w:color="auto"/>
        <w:bottom w:val="none" w:sz="0" w:space="0" w:color="auto"/>
        <w:right w:val="none" w:sz="0" w:space="0" w:color="auto"/>
      </w:divBdr>
    </w:div>
    <w:div w:id="667756416">
      <w:bodyDiv w:val="1"/>
      <w:marLeft w:val="0"/>
      <w:marRight w:val="0"/>
      <w:marTop w:val="0"/>
      <w:marBottom w:val="0"/>
      <w:divBdr>
        <w:top w:val="none" w:sz="0" w:space="0" w:color="auto"/>
        <w:left w:val="none" w:sz="0" w:space="0" w:color="auto"/>
        <w:bottom w:val="none" w:sz="0" w:space="0" w:color="auto"/>
        <w:right w:val="none" w:sz="0" w:space="0" w:color="auto"/>
      </w:divBdr>
    </w:div>
    <w:div w:id="671949743">
      <w:bodyDiv w:val="1"/>
      <w:marLeft w:val="0"/>
      <w:marRight w:val="0"/>
      <w:marTop w:val="0"/>
      <w:marBottom w:val="0"/>
      <w:divBdr>
        <w:top w:val="none" w:sz="0" w:space="0" w:color="auto"/>
        <w:left w:val="none" w:sz="0" w:space="0" w:color="auto"/>
        <w:bottom w:val="none" w:sz="0" w:space="0" w:color="auto"/>
        <w:right w:val="none" w:sz="0" w:space="0" w:color="auto"/>
      </w:divBdr>
    </w:div>
    <w:div w:id="672805181">
      <w:bodyDiv w:val="1"/>
      <w:marLeft w:val="0"/>
      <w:marRight w:val="0"/>
      <w:marTop w:val="0"/>
      <w:marBottom w:val="0"/>
      <w:divBdr>
        <w:top w:val="none" w:sz="0" w:space="0" w:color="auto"/>
        <w:left w:val="none" w:sz="0" w:space="0" w:color="auto"/>
        <w:bottom w:val="none" w:sz="0" w:space="0" w:color="auto"/>
        <w:right w:val="none" w:sz="0" w:space="0" w:color="auto"/>
      </w:divBdr>
    </w:div>
    <w:div w:id="676881584">
      <w:bodyDiv w:val="1"/>
      <w:marLeft w:val="0"/>
      <w:marRight w:val="0"/>
      <w:marTop w:val="0"/>
      <w:marBottom w:val="0"/>
      <w:divBdr>
        <w:top w:val="none" w:sz="0" w:space="0" w:color="auto"/>
        <w:left w:val="none" w:sz="0" w:space="0" w:color="auto"/>
        <w:bottom w:val="none" w:sz="0" w:space="0" w:color="auto"/>
        <w:right w:val="none" w:sz="0" w:space="0" w:color="auto"/>
      </w:divBdr>
    </w:div>
    <w:div w:id="694693465">
      <w:bodyDiv w:val="1"/>
      <w:marLeft w:val="0"/>
      <w:marRight w:val="0"/>
      <w:marTop w:val="0"/>
      <w:marBottom w:val="0"/>
      <w:divBdr>
        <w:top w:val="none" w:sz="0" w:space="0" w:color="auto"/>
        <w:left w:val="none" w:sz="0" w:space="0" w:color="auto"/>
        <w:bottom w:val="none" w:sz="0" w:space="0" w:color="auto"/>
        <w:right w:val="none" w:sz="0" w:space="0" w:color="auto"/>
      </w:divBdr>
    </w:div>
    <w:div w:id="696126439">
      <w:bodyDiv w:val="1"/>
      <w:marLeft w:val="0"/>
      <w:marRight w:val="0"/>
      <w:marTop w:val="0"/>
      <w:marBottom w:val="0"/>
      <w:divBdr>
        <w:top w:val="none" w:sz="0" w:space="0" w:color="auto"/>
        <w:left w:val="none" w:sz="0" w:space="0" w:color="auto"/>
        <w:bottom w:val="none" w:sz="0" w:space="0" w:color="auto"/>
        <w:right w:val="none" w:sz="0" w:space="0" w:color="auto"/>
      </w:divBdr>
    </w:div>
    <w:div w:id="701169744">
      <w:bodyDiv w:val="1"/>
      <w:marLeft w:val="0"/>
      <w:marRight w:val="0"/>
      <w:marTop w:val="0"/>
      <w:marBottom w:val="0"/>
      <w:divBdr>
        <w:top w:val="none" w:sz="0" w:space="0" w:color="auto"/>
        <w:left w:val="none" w:sz="0" w:space="0" w:color="auto"/>
        <w:bottom w:val="none" w:sz="0" w:space="0" w:color="auto"/>
        <w:right w:val="none" w:sz="0" w:space="0" w:color="auto"/>
      </w:divBdr>
    </w:div>
    <w:div w:id="702096867">
      <w:bodyDiv w:val="1"/>
      <w:marLeft w:val="0"/>
      <w:marRight w:val="0"/>
      <w:marTop w:val="0"/>
      <w:marBottom w:val="0"/>
      <w:divBdr>
        <w:top w:val="none" w:sz="0" w:space="0" w:color="auto"/>
        <w:left w:val="none" w:sz="0" w:space="0" w:color="auto"/>
        <w:bottom w:val="none" w:sz="0" w:space="0" w:color="auto"/>
        <w:right w:val="none" w:sz="0" w:space="0" w:color="auto"/>
      </w:divBdr>
    </w:div>
    <w:div w:id="708334029">
      <w:bodyDiv w:val="1"/>
      <w:marLeft w:val="0"/>
      <w:marRight w:val="0"/>
      <w:marTop w:val="0"/>
      <w:marBottom w:val="0"/>
      <w:divBdr>
        <w:top w:val="none" w:sz="0" w:space="0" w:color="auto"/>
        <w:left w:val="none" w:sz="0" w:space="0" w:color="auto"/>
        <w:bottom w:val="none" w:sz="0" w:space="0" w:color="auto"/>
        <w:right w:val="none" w:sz="0" w:space="0" w:color="auto"/>
      </w:divBdr>
    </w:div>
    <w:div w:id="708652896">
      <w:bodyDiv w:val="1"/>
      <w:marLeft w:val="0"/>
      <w:marRight w:val="0"/>
      <w:marTop w:val="0"/>
      <w:marBottom w:val="0"/>
      <w:divBdr>
        <w:top w:val="none" w:sz="0" w:space="0" w:color="auto"/>
        <w:left w:val="none" w:sz="0" w:space="0" w:color="auto"/>
        <w:bottom w:val="none" w:sz="0" w:space="0" w:color="auto"/>
        <w:right w:val="none" w:sz="0" w:space="0" w:color="auto"/>
      </w:divBdr>
    </w:div>
    <w:div w:id="712116529">
      <w:bodyDiv w:val="1"/>
      <w:marLeft w:val="0"/>
      <w:marRight w:val="0"/>
      <w:marTop w:val="0"/>
      <w:marBottom w:val="0"/>
      <w:divBdr>
        <w:top w:val="none" w:sz="0" w:space="0" w:color="auto"/>
        <w:left w:val="none" w:sz="0" w:space="0" w:color="auto"/>
        <w:bottom w:val="none" w:sz="0" w:space="0" w:color="auto"/>
        <w:right w:val="none" w:sz="0" w:space="0" w:color="auto"/>
      </w:divBdr>
    </w:div>
    <w:div w:id="713041720">
      <w:bodyDiv w:val="1"/>
      <w:marLeft w:val="0"/>
      <w:marRight w:val="0"/>
      <w:marTop w:val="0"/>
      <w:marBottom w:val="0"/>
      <w:divBdr>
        <w:top w:val="none" w:sz="0" w:space="0" w:color="auto"/>
        <w:left w:val="none" w:sz="0" w:space="0" w:color="auto"/>
        <w:bottom w:val="none" w:sz="0" w:space="0" w:color="auto"/>
        <w:right w:val="none" w:sz="0" w:space="0" w:color="auto"/>
      </w:divBdr>
    </w:div>
    <w:div w:id="724598450">
      <w:bodyDiv w:val="1"/>
      <w:marLeft w:val="0"/>
      <w:marRight w:val="0"/>
      <w:marTop w:val="0"/>
      <w:marBottom w:val="0"/>
      <w:divBdr>
        <w:top w:val="none" w:sz="0" w:space="0" w:color="auto"/>
        <w:left w:val="none" w:sz="0" w:space="0" w:color="auto"/>
        <w:bottom w:val="none" w:sz="0" w:space="0" w:color="auto"/>
        <w:right w:val="none" w:sz="0" w:space="0" w:color="auto"/>
      </w:divBdr>
    </w:div>
    <w:div w:id="728698330">
      <w:bodyDiv w:val="1"/>
      <w:marLeft w:val="0"/>
      <w:marRight w:val="0"/>
      <w:marTop w:val="0"/>
      <w:marBottom w:val="0"/>
      <w:divBdr>
        <w:top w:val="none" w:sz="0" w:space="0" w:color="auto"/>
        <w:left w:val="none" w:sz="0" w:space="0" w:color="auto"/>
        <w:bottom w:val="none" w:sz="0" w:space="0" w:color="auto"/>
        <w:right w:val="none" w:sz="0" w:space="0" w:color="auto"/>
      </w:divBdr>
    </w:div>
    <w:div w:id="732119016">
      <w:bodyDiv w:val="1"/>
      <w:marLeft w:val="0"/>
      <w:marRight w:val="0"/>
      <w:marTop w:val="0"/>
      <w:marBottom w:val="0"/>
      <w:divBdr>
        <w:top w:val="none" w:sz="0" w:space="0" w:color="auto"/>
        <w:left w:val="none" w:sz="0" w:space="0" w:color="auto"/>
        <w:bottom w:val="none" w:sz="0" w:space="0" w:color="auto"/>
        <w:right w:val="none" w:sz="0" w:space="0" w:color="auto"/>
      </w:divBdr>
    </w:div>
    <w:div w:id="741021611">
      <w:bodyDiv w:val="1"/>
      <w:marLeft w:val="0"/>
      <w:marRight w:val="0"/>
      <w:marTop w:val="0"/>
      <w:marBottom w:val="0"/>
      <w:divBdr>
        <w:top w:val="none" w:sz="0" w:space="0" w:color="auto"/>
        <w:left w:val="none" w:sz="0" w:space="0" w:color="auto"/>
        <w:bottom w:val="none" w:sz="0" w:space="0" w:color="auto"/>
        <w:right w:val="none" w:sz="0" w:space="0" w:color="auto"/>
      </w:divBdr>
    </w:div>
    <w:div w:id="742945942">
      <w:bodyDiv w:val="1"/>
      <w:marLeft w:val="0"/>
      <w:marRight w:val="0"/>
      <w:marTop w:val="0"/>
      <w:marBottom w:val="0"/>
      <w:divBdr>
        <w:top w:val="none" w:sz="0" w:space="0" w:color="auto"/>
        <w:left w:val="none" w:sz="0" w:space="0" w:color="auto"/>
        <w:bottom w:val="none" w:sz="0" w:space="0" w:color="auto"/>
        <w:right w:val="none" w:sz="0" w:space="0" w:color="auto"/>
      </w:divBdr>
    </w:div>
    <w:div w:id="743452565">
      <w:bodyDiv w:val="1"/>
      <w:marLeft w:val="0"/>
      <w:marRight w:val="0"/>
      <w:marTop w:val="0"/>
      <w:marBottom w:val="0"/>
      <w:divBdr>
        <w:top w:val="none" w:sz="0" w:space="0" w:color="auto"/>
        <w:left w:val="none" w:sz="0" w:space="0" w:color="auto"/>
        <w:bottom w:val="none" w:sz="0" w:space="0" w:color="auto"/>
        <w:right w:val="none" w:sz="0" w:space="0" w:color="auto"/>
      </w:divBdr>
    </w:div>
    <w:div w:id="744259467">
      <w:bodyDiv w:val="1"/>
      <w:marLeft w:val="0"/>
      <w:marRight w:val="0"/>
      <w:marTop w:val="0"/>
      <w:marBottom w:val="0"/>
      <w:divBdr>
        <w:top w:val="none" w:sz="0" w:space="0" w:color="auto"/>
        <w:left w:val="none" w:sz="0" w:space="0" w:color="auto"/>
        <w:bottom w:val="none" w:sz="0" w:space="0" w:color="auto"/>
        <w:right w:val="none" w:sz="0" w:space="0" w:color="auto"/>
      </w:divBdr>
    </w:div>
    <w:div w:id="750003403">
      <w:bodyDiv w:val="1"/>
      <w:marLeft w:val="0"/>
      <w:marRight w:val="0"/>
      <w:marTop w:val="0"/>
      <w:marBottom w:val="0"/>
      <w:divBdr>
        <w:top w:val="none" w:sz="0" w:space="0" w:color="auto"/>
        <w:left w:val="none" w:sz="0" w:space="0" w:color="auto"/>
        <w:bottom w:val="none" w:sz="0" w:space="0" w:color="auto"/>
        <w:right w:val="none" w:sz="0" w:space="0" w:color="auto"/>
      </w:divBdr>
    </w:div>
    <w:div w:id="753938252">
      <w:bodyDiv w:val="1"/>
      <w:marLeft w:val="0"/>
      <w:marRight w:val="0"/>
      <w:marTop w:val="0"/>
      <w:marBottom w:val="0"/>
      <w:divBdr>
        <w:top w:val="none" w:sz="0" w:space="0" w:color="auto"/>
        <w:left w:val="none" w:sz="0" w:space="0" w:color="auto"/>
        <w:bottom w:val="none" w:sz="0" w:space="0" w:color="auto"/>
        <w:right w:val="none" w:sz="0" w:space="0" w:color="auto"/>
      </w:divBdr>
    </w:div>
    <w:div w:id="754472717">
      <w:bodyDiv w:val="1"/>
      <w:marLeft w:val="0"/>
      <w:marRight w:val="0"/>
      <w:marTop w:val="0"/>
      <w:marBottom w:val="0"/>
      <w:divBdr>
        <w:top w:val="none" w:sz="0" w:space="0" w:color="auto"/>
        <w:left w:val="none" w:sz="0" w:space="0" w:color="auto"/>
        <w:bottom w:val="none" w:sz="0" w:space="0" w:color="auto"/>
        <w:right w:val="none" w:sz="0" w:space="0" w:color="auto"/>
      </w:divBdr>
    </w:div>
    <w:div w:id="756563381">
      <w:bodyDiv w:val="1"/>
      <w:marLeft w:val="0"/>
      <w:marRight w:val="0"/>
      <w:marTop w:val="0"/>
      <w:marBottom w:val="0"/>
      <w:divBdr>
        <w:top w:val="none" w:sz="0" w:space="0" w:color="auto"/>
        <w:left w:val="none" w:sz="0" w:space="0" w:color="auto"/>
        <w:bottom w:val="none" w:sz="0" w:space="0" w:color="auto"/>
        <w:right w:val="none" w:sz="0" w:space="0" w:color="auto"/>
      </w:divBdr>
    </w:div>
    <w:div w:id="758137594">
      <w:bodyDiv w:val="1"/>
      <w:marLeft w:val="0"/>
      <w:marRight w:val="0"/>
      <w:marTop w:val="0"/>
      <w:marBottom w:val="0"/>
      <w:divBdr>
        <w:top w:val="none" w:sz="0" w:space="0" w:color="auto"/>
        <w:left w:val="none" w:sz="0" w:space="0" w:color="auto"/>
        <w:bottom w:val="none" w:sz="0" w:space="0" w:color="auto"/>
        <w:right w:val="none" w:sz="0" w:space="0" w:color="auto"/>
      </w:divBdr>
    </w:div>
    <w:div w:id="764765017">
      <w:bodyDiv w:val="1"/>
      <w:marLeft w:val="0"/>
      <w:marRight w:val="0"/>
      <w:marTop w:val="0"/>
      <w:marBottom w:val="0"/>
      <w:divBdr>
        <w:top w:val="none" w:sz="0" w:space="0" w:color="auto"/>
        <w:left w:val="none" w:sz="0" w:space="0" w:color="auto"/>
        <w:bottom w:val="none" w:sz="0" w:space="0" w:color="auto"/>
        <w:right w:val="none" w:sz="0" w:space="0" w:color="auto"/>
      </w:divBdr>
    </w:div>
    <w:div w:id="774791902">
      <w:bodyDiv w:val="1"/>
      <w:marLeft w:val="0"/>
      <w:marRight w:val="0"/>
      <w:marTop w:val="0"/>
      <w:marBottom w:val="0"/>
      <w:divBdr>
        <w:top w:val="none" w:sz="0" w:space="0" w:color="auto"/>
        <w:left w:val="none" w:sz="0" w:space="0" w:color="auto"/>
        <w:bottom w:val="none" w:sz="0" w:space="0" w:color="auto"/>
        <w:right w:val="none" w:sz="0" w:space="0" w:color="auto"/>
      </w:divBdr>
    </w:div>
    <w:div w:id="778066500">
      <w:bodyDiv w:val="1"/>
      <w:marLeft w:val="0"/>
      <w:marRight w:val="0"/>
      <w:marTop w:val="0"/>
      <w:marBottom w:val="0"/>
      <w:divBdr>
        <w:top w:val="none" w:sz="0" w:space="0" w:color="auto"/>
        <w:left w:val="none" w:sz="0" w:space="0" w:color="auto"/>
        <w:bottom w:val="none" w:sz="0" w:space="0" w:color="auto"/>
        <w:right w:val="none" w:sz="0" w:space="0" w:color="auto"/>
      </w:divBdr>
    </w:div>
    <w:div w:id="780226133">
      <w:bodyDiv w:val="1"/>
      <w:marLeft w:val="0"/>
      <w:marRight w:val="0"/>
      <w:marTop w:val="0"/>
      <w:marBottom w:val="0"/>
      <w:divBdr>
        <w:top w:val="none" w:sz="0" w:space="0" w:color="auto"/>
        <w:left w:val="none" w:sz="0" w:space="0" w:color="auto"/>
        <w:bottom w:val="none" w:sz="0" w:space="0" w:color="auto"/>
        <w:right w:val="none" w:sz="0" w:space="0" w:color="auto"/>
      </w:divBdr>
    </w:div>
    <w:div w:id="790055888">
      <w:bodyDiv w:val="1"/>
      <w:marLeft w:val="0"/>
      <w:marRight w:val="0"/>
      <w:marTop w:val="0"/>
      <w:marBottom w:val="0"/>
      <w:divBdr>
        <w:top w:val="none" w:sz="0" w:space="0" w:color="auto"/>
        <w:left w:val="none" w:sz="0" w:space="0" w:color="auto"/>
        <w:bottom w:val="none" w:sz="0" w:space="0" w:color="auto"/>
        <w:right w:val="none" w:sz="0" w:space="0" w:color="auto"/>
      </w:divBdr>
    </w:div>
    <w:div w:id="801505425">
      <w:bodyDiv w:val="1"/>
      <w:marLeft w:val="0"/>
      <w:marRight w:val="0"/>
      <w:marTop w:val="0"/>
      <w:marBottom w:val="0"/>
      <w:divBdr>
        <w:top w:val="none" w:sz="0" w:space="0" w:color="auto"/>
        <w:left w:val="none" w:sz="0" w:space="0" w:color="auto"/>
        <w:bottom w:val="none" w:sz="0" w:space="0" w:color="auto"/>
        <w:right w:val="none" w:sz="0" w:space="0" w:color="auto"/>
      </w:divBdr>
    </w:div>
    <w:div w:id="802506600">
      <w:bodyDiv w:val="1"/>
      <w:marLeft w:val="0"/>
      <w:marRight w:val="0"/>
      <w:marTop w:val="0"/>
      <w:marBottom w:val="0"/>
      <w:divBdr>
        <w:top w:val="none" w:sz="0" w:space="0" w:color="auto"/>
        <w:left w:val="none" w:sz="0" w:space="0" w:color="auto"/>
        <w:bottom w:val="none" w:sz="0" w:space="0" w:color="auto"/>
        <w:right w:val="none" w:sz="0" w:space="0" w:color="auto"/>
      </w:divBdr>
    </w:div>
    <w:div w:id="802622973">
      <w:bodyDiv w:val="1"/>
      <w:marLeft w:val="0"/>
      <w:marRight w:val="0"/>
      <w:marTop w:val="0"/>
      <w:marBottom w:val="0"/>
      <w:divBdr>
        <w:top w:val="none" w:sz="0" w:space="0" w:color="auto"/>
        <w:left w:val="none" w:sz="0" w:space="0" w:color="auto"/>
        <w:bottom w:val="none" w:sz="0" w:space="0" w:color="auto"/>
        <w:right w:val="none" w:sz="0" w:space="0" w:color="auto"/>
      </w:divBdr>
    </w:div>
    <w:div w:id="804355005">
      <w:bodyDiv w:val="1"/>
      <w:marLeft w:val="0"/>
      <w:marRight w:val="0"/>
      <w:marTop w:val="0"/>
      <w:marBottom w:val="0"/>
      <w:divBdr>
        <w:top w:val="none" w:sz="0" w:space="0" w:color="auto"/>
        <w:left w:val="none" w:sz="0" w:space="0" w:color="auto"/>
        <w:bottom w:val="none" w:sz="0" w:space="0" w:color="auto"/>
        <w:right w:val="none" w:sz="0" w:space="0" w:color="auto"/>
      </w:divBdr>
    </w:div>
    <w:div w:id="806356251">
      <w:bodyDiv w:val="1"/>
      <w:marLeft w:val="0"/>
      <w:marRight w:val="0"/>
      <w:marTop w:val="0"/>
      <w:marBottom w:val="0"/>
      <w:divBdr>
        <w:top w:val="none" w:sz="0" w:space="0" w:color="auto"/>
        <w:left w:val="none" w:sz="0" w:space="0" w:color="auto"/>
        <w:bottom w:val="none" w:sz="0" w:space="0" w:color="auto"/>
        <w:right w:val="none" w:sz="0" w:space="0" w:color="auto"/>
      </w:divBdr>
    </w:div>
    <w:div w:id="809588908">
      <w:bodyDiv w:val="1"/>
      <w:marLeft w:val="0"/>
      <w:marRight w:val="0"/>
      <w:marTop w:val="0"/>
      <w:marBottom w:val="0"/>
      <w:divBdr>
        <w:top w:val="none" w:sz="0" w:space="0" w:color="auto"/>
        <w:left w:val="none" w:sz="0" w:space="0" w:color="auto"/>
        <w:bottom w:val="none" w:sz="0" w:space="0" w:color="auto"/>
        <w:right w:val="none" w:sz="0" w:space="0" w:color="auto"/>
      </w:divBdr>
    </w:div>
    <w:div w:id="809711996">
      <w:bodyDiv w:val="1"/>
      <w:marLeft w:val="0"/>
      <w:marRight w:val="0"/>
      <w:marTop w:val="0"/>
      <w:marBottom w:val="0"/>
      <w:divBdr>
        <w:top w:val="none" w:sz="0" w:space="0" w:color="auto"/>
        <w:left w:val="none" w:sz="0" w:space="0" w:color="auto"/>
        <w:bottom w:val="none" w:sz="0" w:space="0" w:color="auto"/>
        <w:right w:val="none" w:sz="0" w:space="0" w:color="auto"/>
      </w:divBdr>
    </w:div>
    <w:div w:id="811020104">
      <w:bodyDiv w:val="1"/>
      <w:marLeft w:val="0"/>
      <w:marRight w:val="0"/>
      <w:marTop w:val="0"/>
      <w:marBottom w:val="0"/>
      <w:divBdr>
        <w:top w:val="none" w:sz="0" w:space="0" w:color="auto"/>
        <w:left w:val="none" w:sz="0" w:space="0" w:color="auto"/>
        <w:bottom w:val="none" w:sz="0" w:space="0" w:color="auto"/>
        <w:right w:val="none" w:sz="0" w:space="0" w:color="auto"/>
      </w:divBdr>
    </w:div>
    <w:div w:id="815071999">
      <w:bodyDiv w:val="1"/>
      <w:marLeft w:val="0"/>
      <w:marRight w:val="0"/>
      <w:marTop w:val="0"/>
      <w:marBottom w:val="0"/>
      <w:divBdr>
        <w:top w:val="none" w:sz="0" w:space="0" w:color="auto"/>
        <w:left w:val="none" w:sz="0" w:space="0" w:color="auto"/>
        <w:bottom w:val="none" w:sz="0" w:space="0" w:color="auto"/>
        <w:right w:val="none" w:sz="0" w:space="0" w:color="auto"/>
      </w:divBdr>
    </w:div>
    <w:div w:id="816413285">
      <w:bodyDiv w:val="1"/>
      <w:marLeft w:val="0"/>
      <w:marRight w:val="0"/>
      <w:marTop w:val="0"/>
      <w:marBottom w:val="0"/>
      <w:divBdr>
        <w:top w:val="none" w:sz="0" w:space="0" w:color="auto"/>
        <w:left w:val="none" w:sz="0" w:space="0" w:color="auto"/>
        <w:bottom w:val="none" w:sz="0" w:space="0" w:color="auto"/>
        <w:right w:val="none" w:sz="0" w:space="0" w:color="auto"/>
      </w:divBdr>
    </w:div>
    <w:div w:id="824123926">
      <w:bodyDiv w:val="1"/>
      <w:marLeft w:val="0"/>
      <w:marRight w:val="0"/>
      <w:marTop w:val="0"/>
      <w:marBottom w:val="0"/>
      <w:divBdr>
        <w:top w:val="none" w:sz="0" w:space="0" w:color="auto"/>
        <w:left w:val="none" w:sz="0" w:space="0" w:color="auto"/>
        <w:bottom w:val="none" w:sz="0" w:space="0" w:color="auto"/>
        <w:right w:val="none" w:sz="0" w:space="0" w:color="auto"/>
      </w:divBdr>
    </w:div>
    <w:div w:id="824513146">
      <w:bodyDiv w:val="1"/>
      <w:marLeft w:val="0"/>
      <w:marRight w:val="0"/>
      <w:marTop w:val="0"/>
      <w:marBottom w:val="0"/>
      <w:divBdr>
        <w:top w:val="none" w:sz="0" w:space="0" w:color="auto"/>
        <w:left w:val="none" w:sz="0" w:space="0" w:color="auto"/>
        <w:bottom w:val="none" w:sz="0" w:space="0" w:color="auto"/>
        <w:right w:val="none" w:sz="0" w:space="0" w:color="auto"/>
      </w:divBdr>
    </w:div>
    <w:div w:id="826434509">
      <w:bodyDiv w:val="1"/>
      <w:marLeft w:val="0"/>
      <w:marRight w:val="0"/>
      <w:marTop w:val="0"/>
      <w:marBottom w:val="0"/>
      <w:divBdr>
        <w:top w:val="none" w:sz="0" w:space="0" w:color="auto"/>
        <w:left w:val="none" w:sz="0" w:space="0" w:color="auto"/>
        <w:bottom w:val="none" w:sz="0" w:space="0" w:color="auto"/>
        <w:right w:val="none" w:sz="0" w:space="0" w:color="auto"/>
      </w:divBdr>
    </w:div>
    <w:div w:id="830174931">
      <w:bodyDiv w:val="1"/>
      <w:marLeft w:val="0"/>
      <w:marRight w:val="0"/>
      <w:marTop w:val="0"/>
      <w:marBottom w:val="0"/>
      <w:divBdr>
        <w:top w:val="none" w:sz="0" w:space="0" w:color="auto"/>
        <w:left w:val="none" w:sz="0" w:space="0" w:color="auto"/>
        <w:bottom w:val="none" w:sz="0" w:space="0" w:color="auto"/>
        <w:right w:val="none" w:sz="0" w:space="0" w:color="auto"/>
      </w:divBdr>
    </w:div>
    <w:div w:id="834803865">
      <w:bodyDiv w:val="1"/>
      <w:marLeft w:val="0"/>
      <w:marRight w:val="0"/>
      <w:marTop w:val="0"/>
      <w:marBottom w:val="0"/>
      <w:divBdr>
        <w:top w:val="none" w:sz="0" w:space="0" w:color="auto"/>
        <w:left w:val="none" w:sz="0" w:space="0" w:color="auto"/>
        <w:bottom w:val="none" w:sz="0" w:space="0" w:color="auto"/>
        <w:right w:val="none" w:sz="0" w:space="0" w:color="auto"/>
      </w:divBdr>
      <w:divsChild>
        <w:div w:id="1302464083">
          <w:marLeft w:val="547"/>
          <w:marRight w:val="0"/>
          <w:marTop w:val="115"/>
          <w:marBottom w:val="0"/>
          <w:divBdr>
            <w:top w:val="none" w:sz="0" w:space="0" w:color="auto"/>
            <w:left w:val="none" w:sz="0" w:space="0" w:color="auto"/>
            <w:bottom w:val="none" w:sz="0" w:space="0" w:color="auto"/>
            <w:right w:val="none" w:sz="0" w:space="0" w:color="auto"/>
          </w:divBdr>
        </w:div>
        <w:div w:id="1461654101">
          <w:marLeft w:val="547"/>
          <w:marRight w:val="0"/>
          <w:marTop w:val="115"/>
          <w:marBottom w:val="0"/>
          <w:divBdr>
            <w:top w:val="none" w:sz="0" w:space="0" w:color="auto"/>
            <w:left w:val="none" w:sz="0" w:space="0" w:color="auto"/>
            <w:bottom w:val="none" w:sz="0" w:space="0" w:color="auto"/>
            <w:right w:val="none" w:sz="0" w:space="0" w:color="auto"/>
          </w:divBdr>
        </w:div>
        <w:div w:id="1624145567">
          <w:marLeft w:val="547"/>
          <w:marRight w:val="0"/>
          <w:marTop w:val="115"/>
          <w:marBottom w:val="0"/>
          <w:divBdr>
            <w:top w:val="none" w:sz="0" w:space="0" w:color="auto"/>
            <w:left w:val="none" w:sz="0" w:space="0" w:color="auto"/>
            <w:bottom w:val="none" w:sz="0" w:space="0" w:color="auto"/>
            <w:right w:val="none" w:sz="0" w:space="0" w:color="auto"/>
          </w:divBdr>
        </w:div>
      </w:divsChild>
    </w:div>
    <w:div w:id="847332757">
      <w:bodyDiv w:val="1"/>
      <w:marLeft w:val="0"/>
      <w:marRight w:val="0"/>
      <w:marTop w:val="0"/>
      <w:marBottom w:val="0"/>
      <w:divBdr>
        <w:top w:val="none" w:sz="0" w:space="0" w:color="auto"/>
        <w:left w:val="none" w:sz="0" w:space="0" w:color="auto"/>
        <w:bottom w:val="none" w:sz="0" w:space="0" w:color="auto"/>
        <w:right w:val="none" w:sz="0" w:space="0" w:color="auto"/>
      </w:divBdr>
    </w:div>
    <w:div w:id="849298621">
      <w:bodyDiv w:val="1"/>
      <w:marLeft w:val="0"/>
      <w:marRight w:val="0"/>
      <w:marTop w:val="0"/>
      <w:marBottom w:val="0"/>
      <w:divBdr>
        <w:top w:val="none" w:sz="0" w:space="0" w:color="auto"/>
        <w:left w:val="none" w:sz="0" w:space="0" w:color="auto"/>
        <w:bottom w:val="none" w:sz="0" w:space="0" w:color="auto"/>
        <w:right w:val="none" w:sz="0" w:space="0" w:color="auto"/>
      </w:divBdr>
    </w:div>
    <w:div w:id="850217228">
      <w:bodyDiv w:val="1"/>
      <w:marLeft w:val="0"/>
      <w:marRight w:val="0"/>
      <w:marTop w:val="0"/>
      <w:marBottom w:val="0"/>
      <w:divBdr>
        <w:top w:val="none" w:sz="0" w:space="0" w:color="auto"/>
        <w:left w:val="none" w:sz="0" w:space="0" w:color="auto"/>
        <w:bottom w:val="none" w:sz="0" w:space="0" w:color="auto"/>
        <w:right w:val="none" w:sz="0" w:space="0" w:color="auto"/>
      </w:divBdr>
    </w:div>
    <w:div w:id="859706121">
      <w:bodyDiv w:val="1"/>
      <w:marLeft w:val="0"/>
      <w:marRight w:val="0"/>
      <w:marTop w:val="0"/>
      <w:marBottom w:val="0"/>
      <w:divBdr>
        <w:top w:val="none" w:sz="0" w:space="0" w:color="auto"/>
        <w:left w:val="none" w:sz="0" w:space="0" w:color="auto"/>
        <w:bottom w:val="none" w:sz="0" w:space="0" w:color="auto"/>
        <w:right w:val="none" w:sz="0" w:space="0" w:color="auto"/>
      </w:divBdr>
    </w:div>
    <w:div w:id="885750603">
      <w:bodyDiv w:val="1"/>
      <w:marLeft w:val="0"/>
      <w:marRight w:val="0"/>
      <w:marTop w:val="0"/>
      <w:marBottom w:val="0"/>
      <w:divBdr>
        <w:top w:val="none" w:sz="0" w:space="0" w:color="auto"/>
        <w:left w:val="none" w:sz="0" w:space="0" w:color="auto"/>
        <w:bottom w:val="none" w:sz="0" w:space="0" w:color="auto"/>
        <w:right w:val="none" w:sz="0" w:space="0" w:color="auto"/>
      </w:divBdr>
    </w:div>
    <w:div w:id="886991785">
      <w:bodyDiv w:val="1"/>
      <w:marLeft w:val="0"/>
      <w:marRight w:val="0"/>
      <w:marTop w:val="0"/>
      <w:marBottom w:val="0"/>
      <w:divBdr>
        <w:top w:val="none" w:sz="0" w:space="0" w:color="auto"/>
        <w:left w:val="none" w:sz="0" w:space="0" w:color="auto"/>
        <w:bottom w:val="none" w:sz="0" w:space="0" w:color="auto"/>
        <w:right w:val="none" w:sz="0" w:space="0" w:color="auto"/>
      </w:divBdr>
    </w:div>
    <w:div w:id="893659287">
      <w:bodyDiv w:val="1"/>
      <w:marLeft w:val="0"/>
      <w:marRight w:val="0"/>
      <w:marTop w:val="0"/>
      <w:marBottom w:val="0"/>
      <w:divBdr>
        <w:top w:val="none" w:sz="0" w:space="0" w:color="auto"/>
        <w:left w:val="none" w:sz="0" w:space="0" w:color="auto"/>
        <w:bottom w:val="none" w:sz="0" w:space="0" w:color="auto"/>
        <w:right w:val="none" w:sz="0" w:space="0" w:color="auto"/>
      </w:divBdr>
    </w:div>
    <w:div w:id="897470444">
      <w:bodyDiv w:val="1"/>
      <w:marLeft w:val="0"/>
      <w:marRight w:val="0"/>
      <w:marTop w:val="0"/>
      <w:marBottom w:val="0"/>
      <w:divBdr>
        <w:top w:val="none" w:sz="0" w:space="0" w:color="auto"/>
        <w:left w:val="none" w:sz="0" w:space="0" w:color="auto"/>
        <w:bottom w:val="none" w:sz="0" w:space="0" w:color="auto"/>
        <w:right w:val="none" w:sz="0" w:space="0" w:color="auto"/>
      </w:divBdr>
    </w:div>
    <w:div w:id="901602568">
      <w:bodyDiv w:val="1"/>
      <w:marLeft w:val="0"/>
      <w:marRight w:val="0"/>
      <w:marTop w:val="0"/>
      <w:marBottom w:val="0"/>
      <w:divBdr>
        <w:top w:val="none" w:sz="0" w:space="0" w:color="auto"/>
        <w:left w:val="none" w:sz="0" w:space="0" w:color="auto"/>
        <w:bottom w:val="none" w:sz="0" w:space="0" w:color="auto"/>
        <w:right w:val="none" w:sz="0" w:space="0" w:color="auto"/>
      </w:divBdr>
    </w:div>
    <w:div w:id="903566690">
      <w:bodyDiv w:val="1"/>
      <w:marLeft w:val="0"/>
      <w:marRight w:val="0"/>
      <w:marTop w:val="0"/>
      <w:marBottom w:val="0"/>
      <w:divBdr>
        <w:top w:val="none" w:sz="0" w:space="0" w:color="auto"/>
        <w:left w:val="none" w:sz="0" w:space="0" w:color="auto"/>
        <w:bottom w:val="none" w:sz="0" w:space="0" w:color="auto"/>
        <w:right w:val="none" w:sz="0" w:space="0" w:color="auto"/>
      </w:divBdr>
    </w:div>
    <w:div w:id="915096260">
      <w:bodyDiv w:val="1"/>
      <w:marLeft w:val="0"/>
      <w:marRight w:val="0"/>
      <w:marTop w:val="0"/>
      <w:marBottom w:val="0"/>
      <w:divBdr>
        <w:top w:val="none" w:sz="0" w:space="0" w:color="auto"/>
        <w:left w:val="none" w:sz="0" w:space="0" w:color="auto"/>
        <w:bottom w:val="none" w:sz="0" w:space="0" w:color="auto"/>
        <w:right w:val="none" w:sz="0" w:space="0" w:color="auto"/>
      </w:divBdr>
    </w:div>
    <w:div w:id="921329576">
      <w:bodyDiv w:val="1"/>
      <w:marLeft w:val="0"/>
      <w:marRight w:val="0"/>
      <w:marTop w:val="0"/>
      <w:marBottom w:val="0"/>
      <w:divBdr>
        <w:top w:val="none" w:sz="0" w:space="0" w:color="auto"/>
        <w:left w:val="none" w:sz="0" w:space="0" w:color="auto"/>
        <w:bottom w:val="none" w:sz="0" w:space="0" w:color="auto"/>
        <w:right w:val="none" w:sz="0" w:space="0" w:color="auto"/>
      </w:divBdr>
    </w:div>
    <w:div w:id="923026407">
      <w:bodyDiv w:val="1"/>
      <w:marLeft w:val="0"/>
      <w:marRight w:val="0"/>
      <w:marTop w:val="0"/>
      <w:marBottom w:val="0"/>
      <w:divBdr>
        <w:top w:val="none" w:sz="0" w:space="0" w:color="auto"/>
        <w:left w:val="none" w:sz="0" w:space="0" w:color="auto"/>
        <w:bottom w:val="none" w:sz="0" w:space="0" w:color="auto"/>
        <w:right w:val="none" w:sz="0" w:space="0" w:color="auto"/>
      </w:divBdr>
    </w:div>
    <w:div w:id="929267067">
      <w:bodyDiv w:val="1"/>
      <w:marLeft w:val="0"/>
      <w:marRight w:val="0"/>
      <w:marTop w:val="0"/>
      <w:marBottom w:val="0"/>
      <w:divBdr>
        <w:top w:val="none" w:sz="0" w:space="0" w:color="auto"/>
        <w:left w:val="none" w:sz="0" w:space="0" w:color="auto"/>
        <w:bottom w:val="none" w:sz="0" w:space="0" w:color="auto"/>
        <w:right w:val="none" w:sz="0" w:space="0" w:color="auto"/>
      </w:divBdr>
    </w:div>
    <w:div w:id="931470170">
      <w:bodyDiv w:val="1"/>
      <w:marLeft w:val="0"/>
      <w:marRight w:val="0"/>
      <w:marTop w:val="0"/>
      <w:marBottom w:val="0"/>
      <w:divBdr>
        <w:top w:val="none" w:sz="0" w:space="0" w:color="auto"/>
        <w:left w:val="none" w:sz="0" w:space="0" w:color="auto"/>
        <w:bottom w:val="none" w:sz="0" w:space="0" w:color="auto"/>
        <w:right w:val="none" w:sz="0" w:space="0" w:color="auto"/>
      </w:divBdr>
    </w:div>
    <w:div w:id="932474834">
      <w:bodyDiv w:val="1"/>
      <w:marLeft w:val="0"/>
      <w:marRight w:val="0"/>
      <w:marTop w:val="0"/>
      <w:marBottom w:val="0"/>
      <w:divBdr>
        <w:top w:val="none" w:sz="0" w:space="0" w:color="auto"/>
        <w:left w:val="none" w:sz="0" w:space="0" w:color="auto"/>
        <w:bottom w:val="none" w:sz="0" w:space="0" w:color="auto"/>
        <w:right w:val="none" w:sz="0" w:space="0" w:color="auto"/>
      </w:divBdr>
    </w:div>
    <w:div w:id="938217822">
      <w:bodyDiv w:val="1"/>
      <w:marLeft w:val="0"/>
      <w:marRight w:val="0"/>
      <w:marTop w:val="0"/>
      <w:marBottom w:val="0"/>
      <w:divBdr>
        <w:top w:val="none" w:sz="0" w:space="0" w:color="auto"/>
        <w:left w:val="none" w:sz="0" w:space="0" w:color="auto"/>
        <w:bottom w:val="none" w:sz="0" w:space="0" w:color="auto"/>
        <w:right w:val="none" w:sz="0" w:space="0" w:color="auto"/>
      </w:divBdr>
    </w:div>
    <w:div w:id="939220428">
      <w:bodyDiv w:val="1"/>
      <w:marLeft w:val="0"/>
      <w:marRight w:val="0"/>
      <w:marTop w:val="0"/>
      <w:marBottom w:val="0"/>
      <w:divBdr>
        <w:top w:val="none" w:sz="0" w:space="0" w:color="auto"/>
        <w:left w:val="none" w:sz="0" w:space="0" w:color="auto"/>
        <w:bottom w:val="none" w:sz="0" w:space="0" w:color="auto"/>
        <w:right w:val="none" w:sz="0" w:space="0" w:color="auto"/>
      </w:divBdr>
    </w:div>
    <w:div w:id="939606676">
      <w:bodyDiv w:val="1"/>
      <w:marLeft w:val="0"/>
      <w:marRight w:val="0"/>
      <w:marTop w:val="0"/>
      <w:marBottom w:val="0"/>
      <w:divBdr>
        <w:top w:val="none" w:sz="0" w:space="0" w:color="auto"/>
        <w:left w:val="none" w:sz="0" w:space="0" w:color="auto"/>
        <w:bottom w:val="none" w:sz="0" w:space="0" w:color="auto"/>
        <w:right w:val="none" w:sz="0" w:space="0" w:color="auto"/>
      </w:divBdr>
    </w:div>
    <w:div w:id="942108024">
      <w:bodyDiv w:val="1"/>
      <w:marLeft w:val="0"/>
      <w:marRight w:val="0"/>
      <w:marTop w:val="0"/>
      <w:marBottom w:val="0"/>
      <w:divBdr>
        <w:top w:val="none" w:sz="0" w:space="0" w:color="auto"/>
        <w:left w:val="none" w:sz="0" w:space="0" w:color="auto"/>
        <w:bottom w:val="none" w:sz="0" w:space="0" w:color="auto"/>
        <w:right w:val="none" w:sz="0" w:space="0" w:color="auto"/>
      </w:divBdr>
    </w:div>
    <w:div w:id="946619212">
      <w:bodyDiv w:val="1"/>
      <w:marLeft w:val="0"/>
      <w:marRight w:val="0"/>
      <w:marTop w:val="0"/>
      <w:marBottom w:val="0"/>
      <w:divBdr>
        <w:top w:val="none" w:sz="0" w:space="0" w:color="auto"/>
        <w:left w:val="none" w:sz="0" w:space="0" w:color="auto"/>
        <w:bottom w:val="none" w:sz="0" w:space="0" w:color="auto"/>
        <w:right w:val="none" w:sz="0" w:space="0" w:color="auto"/>
      </w:divBdr>
    </w:div>
    <w:div w:id="965936930">
      <w:bodyDiv w:val="1"/>
      <w:marLeft w:val="0"/>
      <w:marRight w:val="0"/>
      <w:marTop w:val="0"/>
      <w:marBottom w:val="0"/>
      <w:divBdr>
        <w:top w:val="none" w:sz="0" w:space="0" w:color="auto"/>
        <w:left w:val="none" w:sz="0" w:space="0" w:color="auto"/>
        <w:bottom w:val="none" w:sz="0" w:space="0" w:color="auto"/>
        <w:right w:val="none" w:sz="0" w:space="0" w:color="auto"/>
      </w:divBdr>
    </w:div>
    <w:div w:id="967592458">
      <w:bodyDiv w:val="1"/>
      <w:marLeft w:val="0"/>
      <w:marRight w:val="0"/>
      <w:marTop w:val="0"/>
      <w:marBottom w:val="0"/>
      <w:divBdr>
        <w:top w:val="none" w:sz="0" w:space="0" w:color="auto"/>
        <w:left w:val="none" w:sz="0" w:space="0" w:color="auto"/>
        <w:bottom w:val="none" w:sz="0" w:space="0" w:color="auto"/>
        <w:right w:val="none" w:sz="0" w:space="0" w:color="auto"/>
      </w:divBdr>
    </w:div>
    <w:div w:id="970213727">
      <w:bodyDiv w:val="1"/>
      <w:marLeft w:val="0"/>
      <w:marRight w:val="0"/>
      <w:marTop w:val="0"/>
      <w:marBottom w:val="0"/>
      <w:divBdr>
        <w:top w:val="none" w:sz="0" w:space="0" w:color="auto"/>
        <w:left w:val="none" w:sz="0" w:space="0" w:color="auto"/>
        <w:bottom w:val="none" w:sz="0" w:space="0" w:color="auto"/>
        <w:right w:val="none" w:sz="0" w:space="0" w:color="auto"/>
      </w:divBdr>
    </w:div>
    <w:div w:id="972712178">
      <w:bodyDiv w:val="1"/>
      <w:marLeft w:val="0"/>
      <w:marRight w:val="0"/>
      <w:marTop w:val="0"/>
      <w:marBottom w:val="0"/>
      <w:divBdr>
        <w:top w:val="none" w:sz="0" w:space="0" w:color="auto"/>
        <w:left w:val="none" w:sz="0" w:space="0" w:color="auto"/>
        <w:bottom w:val="none" w:sz="0" w:space="0" w:color="auto"/>
        <w:right w:val="none" w:sz="0" w:space="0" w:color="auto"/>
      </w:divBdr>
    </w:div>
    <w:div w:id="975717576">
      <w:bodyDiv w:val="1"/>
      <w:marLeft w:val="0"/>
      <w:marRight w:val="0"/>
      <w:marTop w:val="0"/>
      <w:marBottom w:val="0"/>
      <w:divBdr>
        <w:top w:val="none" w:sz="0" w:space="0" w:color="auto"/>
        <w:left w:val="none" w:sz="0" w:space="0" w:color="auto"/>
        <w:bottom w:val="none" w:sz="0" w:space="0" w:color="auto"/>
        <w:right w:val="none" w:sz="0" w:space="0" w:color="auto"/>
      </w:divBdr>
    </w:div>
    <w:div w:id="976765894">
      <w:bodyDiv w:val="1"/>
      <w:marLeft w:val="0"/>
      <w:marRight w:val="0"/>
      <w:marTop w:val="0"/>
      <w:marBottom w:val="0"/>
      <w:divBdr>
        <w:top w:val="none" w:sz="0" w:space="0" w:color="auto"/>
        <w:left w:val="none" w:sz="0" w:space="0" w:color="auto"/>
        <w:bottom w:val="none" w:sz="0" w:space="0" w:color="auto"/>
        <w:right w:val="none" w:sz="0" w:space="0" w:color="auto"/>
      </w:divBdr>
    </w:div>
    <w:div w:id="977806947">
      <w:bodyDiv w:val="1"/>
      <w:marLeft w:val="0"/>
      <w:marRight w:val="0"/>
      <w:marTop w:val="0"/>
      <w:marBottom w:val="0"/>
      <w:divBdr>
        <w:top w:val="none" w:sz="0" w:space="0" w:color="auto"/>
        <w:left w:val="none" w:sz="0" w:space="0" w:color="auto"/>
        <w:bottom w:val="none" w:sz="0" w:space="0" w:color="auto"/>
        <w:right w:val="none" w:sz="0" w:space="0" w:color="auto"/>
      </w:divBdr>
    </w:div>
    <w:div w:id="979769730">
      <w:bodyDiv w:val="1"/>
      <w:marLeft w:val="0"/>
      <w:marRight w:val="0"/>
      <w:marTop w:val="0"/>
      <w:marBottom w:val="0"/>
      <w:divBdr>
        <w:top w:val="none" w:sz="0" w:space="0" w:color="auto"/>
        <w:left w:val="none" w:sz="0" w:space="0" w:color="auto"/>
        <w:bottom w:val="none" w:sz="0" w:space="0" w:color="auto"/>
        <w:right w:val="none" w:sz="0" w:space="0" w:color="auto"/>
      </w:divBdr>
    </w:div>
    <w:div w:id="985167703">
      <w:bodyDiv w:val="1"/>
      <w:marLeft w:val="0"/>
      <w:marRight w:val="0"/>
      <w:marTop w:val="0"/>
      <w:marBottom w:val="0"/>
      <w:divBdr>
        <w:top w:val="none" w:sz="0" w:space="0" w:color="auto"/>
        <w:left w:val="none" w:sz="0" w:space="0" w:color="auto"/>
        <w:bottom w:val="none" w:sz="0" w:space="0" w:color="auto"/>
        <w:right w:val="none" w:sz="0" w:space="0" w:color="auto"/>
      </w:divBdr>
    </w:div>
    <w:div w:id="996228432">
      <w:bodyDiv w:val="1"/>
      <w:marLeft w:val="0"/>
      <w:marRight w:val="0"/>
      <w:marTop w:val="0"/>
      <w:marBottom w:val="0"/>
      <w:divBdr>
        <w:top w:val="none" w:sz="0" w:space="0" w:color="auto"/>
        <w:left w:val="none" w:sz="0" w:space="0" w:color="auto"/>
        <w:bottom w:val="none" w:sz="0" w:space="0" w:color="auto"/>
        <w:right w:val="none" w:sz="0" w:space="0" w:color="auto"/>
      </w:divBdr>
    </w:div>
    <w:div w:id="1008290915">
      <w:bodyDiv w:val="1"/>
      <w:marLeft w:val="0"/>
      <w:marRight w:val="0"/>
      <w:marTop w:val="0"/>
      <w:marBottom w:val="0"/>
      <w:divBdr>
        <w:top w:val="none" w:sz="0" w:space="0" w:color="auto"/>
        <w:left w:val="none" w:sz="0" w:space="0" w:color="auto"/>
        <w:bottom w:val="none" w:sz="0" w:space="0" w:color="auto"/>
        <w:right w:val="none" w:sz="0" w:space="0" w:color="auto"/>
      </w:divBdr>
    </w:div>
    <w:div w:id="1009258669">
      <w:bodyDiv w:val="1"/>
      <w:marLeft w:val="0"/>
      <w:marRight w:val="0"/>
      <w:marTop w:val="0"/>
      <w:marBottom w:val="0"/>
      <w:divBdr>
        <w:top w:val="none" w:sz="0" w:space="0" w:color="auto"/>
        <w:left w:val="none" w:sz="0" w:space="0" w:color="auto"/>
        <w:bottom w:val="none" w:sz="0" w:space="0" w:color="auto"/>
        <w:right w:val="none" w:sz="0" w:space="0" w:color="auto"/>
      </w:divBdr>
    </w:div>
    <w:div w:id="1016536383">
      <w:bodyDiv w:val="1"/>
      <w:marLeft w:val="0"/>
      <w:marRight w:val="0"/>
      <w:marTop w:val="0"/>
      <w:marBottom w:val="0"/>
      <w:divBdr>
        <w:top w:val="none" w:sz="0" w:space="0" w:color="auto"/>
        <w:left w:val="none" w:sz="0" w:space="0" w:color="auto"/>
        <w:bottom w:val="none" w:sz="0" w:space="0" w:color="auto"/>
        <w:right w:val="none" w:sz="0" w:space="0" w:color="auto"/>
      </w:divBdr>
    </w:div>
    <w:div w:id="1020009675">
      <w:bodyDiv w:val="1"/>
      <w:marLeft w:val="0"/>
      <w:marRight w:val="0"/>
      <w:marTop w:val="0"/>
      <w:marBottom w:val="0"/>
      <w:divBdr>
        <w:top w:val="none" w:sz="0" w:space="0" w:color="auto"/>
        <w:left w:val="none" w:sz="0" w:space="0" w:color="auto"/>
        <w:bottom w:val="none" w:sz="0" w:space="0" w:color="auto"/>
        <w:right w:val="none" w:sz="0" w:space="0" w:color="auto"/>
      </w:divBdr>
    </w:div>
    <w:div w:id="1028261884">
      <w:bodyDiv w:val="1"/>
      <w:marLeft w:val="0"/>
      <w:marRight w:val="0"/>
      <w:marTop w:val="0"/>
      <w:marBottom w:val="0"/>
      <w:divBdr>
        <w:top w:val="none" w:sz="0" w:space="0" w:color="auto"/>
        <w:left w:val="none" w:sz="0" w:space="0" w:color="auto"/>
        <w:bottom w:val="none" w:sz="0" w:space="0" w:color="auto"/>
        <w:right w:val="none" w:sz="0" w:space="0" w:color="auto"/>
      </w:divBdr>
    </w:div>
    <w:div w:id="1031296516">
      <w:bodyDiv w:val="1"/>
      <w:marLeft w:val="0"/>
      <w:marRight w:val="0"/>
      <w:marTop w:val="0"/>
      <w:marBottom w:val="0"/>
      <w:divBdr>
        <w:top w:val="none" w:sz="0" w:space="0" w:color="auto"/>
        <w:left w:val="none" w:sz="0" w:space="0" w:color="auto"/>
        <w:bottom w:val="none" w:sz="0" w:space="0" w:color="auto"/>
        <w:right w:val="none" w:sz="0" w:space="0" w:color="auto"/>
      </w:divBdr>
    </w:div>
    <w:div w:id="1035500767">
      <w:bodyDiv w:val="1"/>
      <w:marLeft w:val="0"/>
      <w:marRight w:val="0"/>
      <w:marTop w:val="0"/>
      <w:marBottom w:val="0"/>
      <w:divBdr>
        <w:top w:val="none" w:sz="0" w:space="0" w:color="auto"/>
        <w:left w:val="none" w:sz="0" w:space="0" w:color="auto"/>
        <w:bottom w:val="none" w:sz="0" w:space="0" w:color="auto"/>
        <w:right w:val="none" w:sz="0" w:space="0" w:color="auto"/>
      </w:divBdr>
    </w:div>
    <w:div w:id="1037774371">
      <w:bodyDiv w:val="1"/>
      <w:marLeft w:val="0"/>
      <w:marRight w:val="0"/>
      <w:marTop w:val="0"/>
      <w:marBottom w:val="0"/>
      <w:divBdr>
        <w:top w:val="none" w:sz="0" w:space="0" w:color="auto"/>
        <w:left w:val="none" w:sz="0" w:space="0" w:color="auto"/>
        <w:bottom w:val="none" w:sz="0" w:space="0" w:color="auto"/>
        <w:right w:val="none" w:sz="0" w:space="0" w:color="auto"/>
      </w:divBdr>
    </w:div>
    <w:div w:id="1039553203">
      <w:bodyDiv w:val="1"/>
      <w:marLeft w:val="0"/>
      <w:marRight w:val="0"/>
      <w:marTop w:val="0"/>
      <w:marBottom w:val="0"/>
      <w:divBdr>
        <w:top w:val="none" w:sz="0" w:space="0" w:color="auto"/>
        <w:left w:val="none" w:sz="0" w:space="0" w:color="auto"/>
        <w:bottom w:val="none" w:sz="0" w:space="0" w:color="auto"/>
        <w:right w:val="none" w:sz="0" w:space="0" w:color="auto"/>
      </w:divBdr>
    </w:div>
    <w:div w:id="1042829376">
      <w:bodyDiv w:val="1"/>
      <w:marLeft w:val="0"/>
      <w:marRight w:val="0"/>
      <w:marTop w:val="0"/>
      <w:marBottom w:val="0"/>
      <w:divBdr>
        <w:top w:val="none" w:sz="0" w:space="0" w:color="auto"/>
        <w:left w:val="none" w:sz="0" w:space="0" w:color="auto"/>
        <w:bottom w:val="none" w:sz="0" w:space="0" w:color="auto"/>
        <w:right w:val="none" w:sz="0" w:space="0" w:color="auto"/>
      </w:divBdr>
    </w:div>
    <w:div w:id="1047992855">
      <w:bodyDiv w:val="1"/>
      <w:marLeft w:val="0"/>
      <w:marRight w:val="0"/>
      <w:marTop w:val="0"/>
      <w:marBottom w:val="0"/>
      <w:divBdr>
        <w:top w:val="none" w:sz="0" w:space="0" w:color="auto"/>
        <w:left w:val="none" w:sz="0" w:space="0" w:color="auto"/>
        <w:bottom w:val="none" w:sz="0" w:space="0" w:color="auto"/>
        <w:right w:val="none" w:sz="0" w:space="0" w:color="auto"/>
      </w:divBdr>
    </w:div>
    <w:div w:id="1049111950">
      <w:bodyDiv w:val="1"/>
      <w:marLeft w:val="0"/>
      <w:marRight w:val="0"/>
      <w:marTop w:val="0"/>
      <w:marBottom w:val="0"/>
      <w:divBdr>
        <w:top w:val="none" w:sz="0" w:space="0" w:color="auto"/>
        <w:left w:val="none" w:sz="0" w:space="0" w:color="auto"/>
        <w:bottom w:val="none" w:sz="0" w:space="0" w:color="auto"/>
        <w:right w:val="none" w:sz="0" w:space="0" w:color="auto"/>
      </w:divBdr>
    </w:div>
    <w:div w:id="1050499142">
      <w:bodyDiv w:val="1"/>
      <w:marLeft w:val="0"/>
      <w:marRight w:val="0"/>
      <w:marTop w:val="0"/>
      <w:marBottom w:val="0"/>
      <w:divBdr>
        <w:top w:val="none" w:sz="0" w:space="0" w:color="auto"/>
        <w:left w:val="none" w:sz="0" w:space="0" w:color="auto"/>
        <w:bottom w:val="none" w:sz="0" w:space="0" w:color="auto"/>
        <w:right w:val="none" w:sz="0" w:space="0" w:color="auto"/>
      </w:divBdr>
    </w:div>
    <w:div w:id="1051685017">
      <w:bodyDiv w:val="1"/>
      <w:marLeft w:val="0"/>
      <w:marRight w:val="0"/>
      <w:marTop w:val="0"/>
      <w:marBottom w:val="0"/>
      <w:divBdr>
        <w:top w:val="none" w:sz="0" w:space="0" w:color="auto"/>
        <w:left w:val="none" w:sz="0" w:space="0" w:color="auto"/>
        <w:bottom w:val="none" w:sz="0" w:space="0" w:color="auto"/>
        <w:right w:val="none" w:sz="0" w:space="0" w:color="auto"/>
      </w:divBdr>
    </w:div>
    <w:div w:id="1060404852">
      <w:bodyDiv w:val="1"/>
      <w:marLeft w:val="0"/>
      <w:marRight w:val="0"/>
      <w:marTop w:val="0"/>
      <w:marBottom w:val="0"/>
      <w:divBdr>
        <w:top w:val="none" w:sz="0" w:space="0" w:color="auto"/>
        <w:left w:val="none" w:sz="0" w:space="0" w:color="auto"/>
        <w:bottom w:val="none" w:sz="0" w:space="0" w:color="auto"/>
        <w:right w:val="none" w:sz="0" w:space="0" w:color="auto"/>
      </w:divBdr>
    </w:div>
    <w:div w:id="1060977214">
      <w:bodyDiv w:val="1"/>
      <w:marLeft w:val="0"/>
      <w:marRight w:val="0"/>
      <w:marTop w:val="0"/>
      <w:marBottom w:val="0"/>
      <w:divBdr>
        <w:top w:val="none" w:sz="0" w:space="0" w:color="auto"/>
        <w:left w:val="none" w:sz="0" w:space="0" w:color="auto"/>
        <w:bottom w:val="none" w:sz="0" w:space="0" w:color="auto"/>
        <w:right w:val="none" w:sz="0" w:space="0" w:color="auto"/>
      </w:divBdr>
    </w:div>
    <w:div w:id="1065496484">
      <w:bodyDiv w:val="1"/>
      <w:marLeft w:val="0"/>
      <w:marRight w:val="0"/>
      <w:marTop w:val="0"/>
      <w:marBottom w:val="0"/>
      <w:divBdr>
        <w:top w:val="none" w:sz="0" w:space="0" w:color="auto"/>
        <w:left w:val="none" w:sz="0" w:space="0" w:color="auto"/>
        <w:bottom w:val="none" w:sz="0" w:space="0" w:color="auto"/>
        <w:right w:val="none" w:sz="0" w:space="0" w:color="auto"/>
      </w:divBdr>
    </w:div>
    <w:div w:id="1065563247">
      <w:bodyDiv w:val="1"/>
      <w:marLeft w:val="0"/>
      <w:marRight w:val="0"/>
      <w:marTop w:val="0"/>
      <w:marBottom w:val="0"/>
      <w:divBdr>
        <w:top w:val="none" w:sz="0" w:space="0" w:color="auto"/>
        <w:left w:val="none" w:sz="0" w:space="0" w:color="auto"/>
        <w:bottom w:val="none" w:sz="0" w:space="0" w:color="auto"/>
        <w:right w:val="none" w:sz="0" w:space="0" w:color="auto"/>
      </w:divBdr>
    </w:div>
    <w:div w:id="1071543907">
      <w:bodyDiv w:val="1"/>
      <w:marLeft w:val="0"/>
      <w:marRight w:val="0"/>
      <w:marTop w:val="0"/>
      <w:marBottom w:val="0"/>
      <w:divBdr>
        <w:top w:val="none" w:sz="0" w:space="0" w:color="auto"/>
        <w:left w:val="none" w:sz="0" w:space="0" w:color="auto"/>
        <w:bottom w:val="none" w:sz="0" w:space="0" w:color="auto"/>
        <w:right w:val="none" w:sz="0" w:space="0" w:color="auto"/>
      </w:divBdr>
    </w:div>
    <w:div w:id="1091003717">
      <w:bodyDiv w:val="1"/>
      <w:marLeft w:val="0"/>
      <w:marRight w:val="0"/>
      <w:marTop w:val="0"/>
      <w:marBottom w:val="0"/>
      <w:divBdr>
        <w:top w:val="none" w:sz="0" w:space="0" w:color="auto"/>
        <w:left w:val="none" w:sz="0" w:space="0" w:color="auto"/>
        <w:bottom w:val="none" w:sz="0" w:space="0" w:color="auto"/>
        <w:right w:val="none" w:sz="0" w:space="0" w:color="auto"/>
      </w:divBdr>
    </w:div>
    <w:div w:id="1094858663">
      <w:bodyDiv w:val="1"/>
      <w:marLeft w:val="0"/>
      <w:marRight w:val="0"/>
      <w:marTop w:val="0"/>
      <w:marBottom w:val="0"/>
      <w:divBdr>
        <w:top w:val="none" w:sz="0" w:space="0" w:color="auto"/>
        <w:left w:val="none" w:sz="0" w:space="0" w:color="auto"/>
        <w:bottom w:val="none" w:sz="0" w:space="0" w:color="auto"/>
        <w:right w:val="none" w:sz="0" w:space="0" w:color="auto"/>
      </w:divBdr>
    </w:div>
    <w:div w:id="1098597045">
      <w:bodyDiv w:val="1"/>
      <w:marLeft w:val="0"/>
      <w:marRight w:val="0"/>
      <w:marTop w:val="0"/>
      <w:marBottom w:val="0"/>
      <w:divBdr>
        <w:top w:val="none" w:sz="0" w:space="0" w:color="auto"/>
        <w:left w:val="none" w:sz="0" w:space="0" w:color="auto"/>
        <w:bottom w:val="none" w:sz="0" w:space="0" w:color="auto"/>
        <w:right w:val="none" w:sz="0" w:space="0" w:color="auto"/>
      </w:divBdr>
    </w:div>
    <w:div w:id="1099907743">
      <w:bodyDiv w:val="1"/>
      <w:marLeft w:val="0"/>
      <w:marRight w:val="0"/>
      <w:marTop w:val="0"/>
      <w:marBottom w:val="0"/>
      <w:divBdr>
        <w:top w:val="none" w:sz="0" w:space="0" w:color="auto"/>
        <w:left w:val="none" w:sz="0" w:space="0" w:color="auto"/>
        <w:bottom w:val="none" w:sz="0" w:space="0" w:color="auto"/>
        <w:right w:val="none" w:sz="0" w:space="0" w:color="auto"/>
      </w:divBdr>
    </w:div>
    <w:div w:id="1102145662">
      <w:bodyDiv w:val="1"/>
      <w:marLeft w:val="0"/>
      <w:marRight w:val="0"/>
      <w:marTop w:val="0"/>
      <w:marBottom w:val="0"/>
      <w:divBdr>
        <w:top w:val="none" w:sz="0" w:space="0" w:color="auto"/>
        <w:left w:val="none" w:sz="0" w:space="0" w:color="auto"/>
        <w:bottom w:val="none" w:sz="0" w:space="0" w:color="auto"/>
        <w:right w:val="none" w:sz="0" w:space="0" w:color="auto"/>
      </w:divBdr>
    </w:div>
    <w:div w:id="1104105846">
      <w:bodyDiv w:val="1"/>
      <w:marLeft w:val="0"/>
      <w:marRight w:val="0"/>
      <w:marTop w:val="0"/>
      <w:marBottom w:val="0"/>
      <w:divBdr>
        <w:top w:val="none" w:sz="0" w:space="0" w:color="auto"/>
        <w:left w:val="none" w:sz="0" w:space="0" w:color="auto"/>
        <w:bottom w:val="none" w:sz="0" w:space="0" w:color="auto"/>
        <w:right w:val="none" w:sz="0" w:space="0" w:color="auto"/>
      </w:divBdr>
    </w:div>
    <w:div w:id="1104615934">
      <w:bodyDiv w:val="1"/>
      <w:marLeft w:val="0"/>
      <w:marRight w:val="0"/>
      <w:marTop w:val="0"/>
      <w:marBottom w:val="0"/>
      <w:divBdr>
        <w:top w:val="none" w:sz="0" w:space="0" w:color="auto"/>
        <w:left w:val="none" w:sz="0" w:space="0" w:color="auto"/>
        <w:bottom w:val="none" w:sz="0" w:space="0" w:color="auto"/>
        <w:right w:val="none" w:sz="0" w:space="0" w:color="auto"/>
      </w:divBdr>
    </w:div>
    <w:div w:id="1104693611">
      <w:bodyDiv w:val="1"/>
      <w:marLeft w:val="0"/>
      <w:marRight w:val="0"/>
      <w:marTop w:val="0"/>
      <w:marBottom w:val="0"/>
      <w:divBdr>
        <w:top w:val="none" w:sz="0" w:space="0" w:color="auto"/>
        <w:left w:val="none" w:sz="0" w:space="0" w:color="auto"/>
        <w:bottom w:val="none" w:sz="0" w:space="0" w:color="auto"/>
        <w:right w:val="none" w:sz="0" w:space="0" w:color="auto"/>
      </w:divBdr>
    </w:div>
    <w:div w:id="1116368748">
      <w:bodyDiv w:val="1"/>
      <w:marLeft w:val="0"/>
      <w:marRight w:val="0"/>
      <w:marTop w:val="0"/>
      <w:marBottom w:val="0"/>
      <w:divBdr>
        <w:top w:val="none" w:sz="0" w:space="0" w:color="auto"/>
        <w:left w:val="none" w:sz="0" w:space="0" w:color="auto"/>
        <w:bottom w:val="none" w:sz="0" w:space="0" w:color="auto"/>
        <w:right w:val="none" w:sz="0" w:space="0" w:color="auto"/>
      </w:divBdr>
    </w:div>
    <w:div w:id="1120487704">
      <w:bodyDiv w:val="1"/>
      <w:marLeft w:val="0"/>
      <w:marRight w:val="0"/>
      <w:marTop w:val="0"/>
      <w:marBottom w:val="0"/>
      <w:divBdr>
        <w:top w:val="none" w:sz="0" w:space="0" w:color="auto"/>
        <w:left w:val="none" w:sz="0" w:space="0" w:color="auto"/>
        <w:bottom w:val="none" w:sz="0" w:space="0" w:color="auto"/>
        <w:right w:val="none" w:sz="0" w:space="0" w:color="auto"/>
      </w:divBdr>
    </w:div>
    <w:div w:id="1133789389">
      <w:bodyDiv w:val="1"/>
      <w:marLeft w:val="0"/>
      <w:marRight w:val="0"/>
      <w:marTop w:val="0"/>
      <w:marBottom w:val="0"/>
      <w:divBdr>
        <w:top w:val="none" w:sz="0" w:space="0" w:color="auto"/>
        <w:left w:val="none" w:sz="0" w:space="0" w:color="auto"/>
        <w:bottom w:val="none" w:sz="0" w:space="0" w:color="auto"/>
        <w:right w:val="none" w:sz="0" w:space="0" w:color="auto"/>
      </w:divBdr>
    </w:div>
    <w:div w:id="1134787861">
      <w:bodyDiv w:val="1"/>
      <w:marLeft w:val="0"/>
      <w:marRight w:val="0"/>
      <w:marTop w:val="0"/>
      <w:marBottom w:val="0"/>
      <w:divBdr>
        <w:top w:val="none" w:sz="0" w:space="0" w:color="auto"/>
        <w:left w:val="none" w:sz="0" w:space="0" w:color="auto"/>
        <w:bottom w:val="none" w:sz="0" w:space="0" w:color="auto"/>
        <w:right w:val="none" w:sz="0" w:space="0" w:color="auto"/>
      </w:divBdr>
    </w:div>
    <w:div w:id="1140416735">
      <w:bodyDiv w:val="1"/>
      <w:marLeft w:val="0"/>
      <w:marRight w:val="0"/>
      <w:marTop w:val="0"/>
      <w:marBottom w:val="0"/>
      <w:divBdr>
        <w:top w:val="none" w:sz="0" w:space="0" w:color="auto"/>
        <w:left w:val="none" w:sz="0" w:space="0" w:color="auto"/>
        <w:bottom w:val="none" w:sz="0" w:space="0" w:color="auto"/>
        <w:right w:val="none" w:sz="0" w:space="0" w:color="auto"/>
      </w:divBdr>
    </w:div>
    <w:div w:id="1140541226">
      <w:bodyDiv w:val="1"/>
      <w:marLeft w:val="0"/>
      <w:marRight w:val="0"/>
      <w:marTop w:val="0"/>
      <w:marBottom w:val="0"/>
      <w:divBdr>
        <w:top w:val="none" w:sz="0" w:space="0" w:color="auto"/>
        <w:left w:val="none" w:sz="0" w:space="0" w:color="auto"/>
        <w:bottom w:val="none" w:sz="0" w:space="0" w:color="auto"/>
        <w:right w:val="none" w:sz="0" w:space="0" w:color="auto"/>
      </w:divBdr>
    </w:div>
    <w:div w:id="1141119504">
      <w:bodyDiv w:val="1"/>
      <w:marLeft w:val="0"/>
      <w:marRight w:val="0"/>
      <w:marTop w:val="0"/>
      <w:marBottom w:val="0"/>
      <w:divBdr>
        <w:top w:val="none" w:sz="0" w:space="0" w:color="auto"/>
        <w:left w:val="none" w:sz="0" w:space="0" w:color="auto"/>
        <w:bottom w:val="none" w:sz="0" w:space="0" w:color="auto"/>
        <w:right w:val="none" w:sz="0" w:space="0" w:color="auto"/>
      </w:divBdr>
    </w:div>
    <w:div w:id="1143498826">
      <w:bodyDiv w:val="1"/>
      <w:marLeft w:val="0"/>
      <w:marRight w:val="0"/>
      <w:marTop w:val="0"/>
      <w:marBottom w:val="0"/>
      <w:divBdr>
        <w:top w:val="none" w:sz="0" w:space="0" w:color="auto"/>
        <w:left w:val="none" w:sz="0" w:space="0" w:color="auto"/>
        <w:bottom w:val="none" w:sz="0" w:space="0" w:color="auto"/>
        <w:right w:val="none" w:sz="0" w:space="0" w:color="auto"/>
      </w:divBdr>
    </w:div>
    <w:div w:id="1145270171">
      <w:bodyDiv w:val="1"/>
      <w:marLeft w:val="0"/>
      <w:marRight w:val="0"/>
      <w:marTop w:val="0"/>
      <w:marBottom w:val="0"/>
      <w:divBdr>
        <w:top w:val="none" w:sz="0" w:space="0" w:color="auto"/>
        <w:left w:val="none" w:sz="0" w:space="0" w:color="auto"/>
        <w:bottom w:val="none" w:sz="0" w:space="0" w:color="auto"/>
        <w:right w:val="none" w:sz="0" w:space="0" w:color="auto"/>
      </w:divBdr>
    </w:div>
    <w:div w:id="1147891091">
      <w:bodyDiv w:val="1"/>
      <w:marLeft w:val="0"/>
      <w:marRight w:val="0"/>
      <w:marTop w:val="0"/>
      <w:marBottom w:val="0"/>
      <w:divBdr>
        <w:top w:val="none" w:sz="0" w:space="0" w:color="auto"/>
        <w:left w:val="none" w:sz="0" w:space="0" w:color="auto"/>
        <w:bottom w:val="none" w:sz="0" w:space="0" w:color="auto"/>
        <w:right w:val="none" w:sz="0" w:space="0" w:color="auto"/>
      </w:divBdr>
    </w:div>
    <w:div w:id="1159270776">
      <w:bodyDiv w:val="1"/>
      <w:marLeft w:val="0"/>
      <w:marRight w:val="0"/>
      <w:marTop w:val="0"/>
      <w:marBottom w:val="0"/>
      <w:divBdr>
        <w:top w:val="none" w:sz="0" w:space="0" w:color="auto"/>
        <w:left w:val="none" w:sz="0" w:space="0" w:color="auto"/>
        <w:bottom w:val="none" w:sz="0" w:space="0" w:color="auto"/>
        <w:right w:val="none" w:sz="0" w:space="0" w:color="auto"/>
      </w:divBdr>
    </w:div>
    <w:div w:id="1162234300">
      <w:bodyDiv w:val="1"/>
      <w:marLeft w:val="0"/>
      <w:marRight w:val="0"/>
      <w:marTop w:val="0"/>
      <w:marBottom w:val="0"/>
      <w:divBdr>
        <w:top w:val="none" w:sz="0" w:space="0" w:color="auto"/>
        <w:left w:val="none" w:sz="0" w:space="0" w:color="auto"/>
        <w:bottom w:val="none" w:sz="0" w:space="0" w:color="auto"/>
        <w:right w:val="none" w:sz="0" w:space="0" w:color="auto"/>
      </w:divBdr>
    </w:div>
    <w:div w:id="1165972623">
      <w:bodyDiv w:val="1"/>
      <w:marLeft w:val="0"/>
      <w:marRight w:val="0"/>
      <w:marTop w:val="0"/>
      <w:marBottom w:val="0"/>
      <w:divBdr>
        <w:top w:val="none" w:sz="0" w:space="0" w:color="auto"/>
        <w:left w:val="none" w:sz="0" w:space="0" w:color="auto"/>
        <w:bottom w:val="none" w:sz="0" w:space="0" w:color="auto"/>
        <w:right w:val="none" w:sz="0" w:space="0" w:color="auto"/>
      </w:divBdr>
    </w:div>
    <w:div w:id="1178429109">
      <w:bodyDiv w:val="1"/>
      <w:marLeft w:val="0"/>
      <w:marRight w:val="0"/>
      <w:marTop w:val="0"/>
      <w:marBottom w:val="0"/>
      <w:divBdr>
        <w:top w:val="none" w:sz="0" w:space="0" w:color="auto"/>
        <w:left w:val="none" w:sz="0" w:space="0" w:color="auto"/>
        <w:bottom w:val="none" w:sz="0" w:space="0" w:color="auto"/>
        <w:right w:val="none" w:sz="0" w:space="0" w:color="auto"/>
      </w:divBdr>
    </w:div>
    <w:div w:id="1182548007">
      <w:bodyDiv w:val="1"/>
      <w:marLeft w:val="0"/>
      <w:marRight w:val="0"/>
      <w:marTop w:val="0"/>
      <w:marBottom w:val="0"/>
      <w:divBdr>
        <w:top w:val="none" w:sz="0" w:space="0" w:color="auto"/>
        <w:left w:val="none" w:sz="0" w:space="0" w:color="auto"/>
        <w:bottom w:val="none" w:sz="0" w:space="0" w:color="auto"/>
        <w:right w:val="none" w:sz="0" w:space="0" w:color="auto"/>
      </w:divBdr>
    </w:div>
    <w:div w:id="1184436286">
      <w:bodyDiv w:val="1"/>
      <w:marLeft w:val="0"/>
      <w:marRight w:val="0"/>
      <w:marTop w:val="0"/>
      <w:marBottom w:val="0"/>
      <w:divBdr>
        <w:top w:val="none" w:sz="0" w:space="0" w:color="auto"/>
        <w:left w:val="none" w:sz="0" w:space="0" w:color="auto"/>
        <w:bottom w:val="none" w:sz="0" w:space="0" w:color="auto"/>
        <w:right w:val="none" w:sz="0" w:space="0" w:color="auto"/>
      </w:divBdr>
    </w:div>
    <w:div w:id="1187333238">
      <w:bodyDiv w:val="1"/>
      <w:marLeft w:val="0"/>
      <w:marRight w:val="0"/>
      <w:marTop w:val="0"/>
      <w:marBottom w:val="0"/>
      <w:divBdr>
        <w:top w:val="none" w:sz="0" w:space="0" w:color="auto"/>
        <w:left w:val="none" w:sz="0" w:space="0" w:color="auto"/>
        <w:bottom w:val="none" w:sz="0" w:space="0" w:color="auto"/>
        <w:right w:val="none" w:sz="0" w:space="0" w:color="auto"/>
      </w:divBdr>
    </w:div>
    <w:div w:id="1187408117">
      <w:bodyDiv w:val="1"/>
      <w:marLeft w:val="0"/>
      <w:marRight w:val="0"/>
      <w:marTop w:val="0"/>
      <w:marBottom w:val="0"/>
      <w:divBdr>
        <w:top w:val="none" w:sz="0" w:space="0" w:color="auto"/>
        <w:left w:val="none" w:sz="0" w:space="0" w:color="auto"/>
        <w:bottom w:val="none" w:sz="0" w:space="0" w:color="auto"/>
        <w:right w:val="none" w:sz="0" w:space="0" w:color="auto"/>
      </w:divBdr>
    </w:div>
    <w:div w:id="1191188765">
      <w:bodyDiv w:val="1"/>
      <w:marLeft w:val="0"/>
      <w:marRight w:val="0"/>
      <w:marTop w:val="0"/>
      <w:marBottom w:val="0"/>
      <w:divBdr>
        <w:top w:val="none" w:sz="0" w:space="0" w:color="auto"/>
        <w:left w:val="none" w:sz="0" w:space="0" w:color="auto"/>
        <w:bottom w:val="none" w:sz="0" w:space="0" w:color="auto"/>
        <w:right w:val="none" w:sz="0" w:space="0" w:color="auto"/>
      </w:divBdr>
    </w:div>
    <w:div w:id="1192719080">
      <w:bodyDiv w:val="1"/>
      <w:marLeft w:val="0"/>
      <w:marRight w:val="0"/>
      <w:marTop w:val="0"/>
      <w:marBottom w:val="0"/>
      <w:divBdr>
        <w:top w:val="none" w:sz="0" w:space="0" w:color="auto"/>
        <w:left w:val="none" w:sz="0" w:space="0" w:color="auto"/>
        <w:bottom w:val="none" w:sz="0" w:space="0" w:color="auto"/>
        <w:right w:val="none" w:sz="0" w:space="0" w:color="auto"/>
      </w:divBdr>
    </w:div>
    <w:div w:id="1194345731">
      <w:bodyDiv w:val="1"/>
      <w:marLeft w:val="0"/>
      <w:marRight w:val="0"/>
      <w:marTop w:val="0"/>
      <w:marBottom w:val="0"/>
      <w:divBdr>
        <w:top w:val="none" w:sz="0" w:space="0" w:color="auto"/>
        <w:left w:val="none" w:sz="0" w:space="0" w:color="auto"/>
        <w:bottom w:val="none" w:sz="0" w:space="0" w:color="auto"/>
        <w:right w:val="none" w:sz="0" w:space="0" w:color="auto"/>
      </w:divBdr>
    </w:div>
    <w:div w:id="1197043525">
      <w:bodyDiv w:val="1"/>
      <w:marLeft w:val="0"/>
      <w:marRight w:val="0"/>
      <w:marTop w:val="0"/>
      <w:marBottom w:val="0"/>
      <w:divBdr>
        <w:top w:val="none" w:sz="0" w:space="0" w:color="auto"/>
        <w:left w:val="none" w:sz="0" w:space="0" w:color="auto"/>
        <w:bottom w:val="none" w:sz="0" w:space="0" w:color="auto"/>
        <w:right w:val="none" w:sz="0" w:space="0" w:color="auto"/>
      </w:divBdr>
    </w:div>
    <w:div w:id="1198198811">
      <w:bodyDiv w:val="1"/>
      <w:marLeft w:val="0"/>
      <w:marRight w:val="0"/>
      <w:marTop w:val="0"/>
      <w:marBottom w:val="0"/>
      <w:divBdr>
        <w:top w:val="none" w:sz="0" w:space="0" w:color="auto"/>
        <w:left w:val="none" w:sz="0" w:space="0" w:color="auto"/>
        <w:bottom w:val="none" w:sz="0" w:space="0" w:color="auto"/>
        <w:right w:val="none" w:sz="0" w:space="0" w:color="auto"/>
      </w:divBdr>
    </w:div>
    <w:div w:id="1199857357">
      <w:bodyDiv w:val="1"/>
      <w:marLeft w:val="0"/>
      <w:marRight w:val="0"/>
      <w:marTop w:val="0"/>
      <w:marBottom w:val="0"/>
      <w:divBdr>
        <w:top w:val="none" w:sz="0" w:space="0" w:color="auto"/>
        <w:left w:val="none" w:sz="0" w:space="0" w:color="auto"/>
        <w:bottom w:val="none" w:sz="0" w:space="0" w:color="auto"/>
        <w:right w:val="none" w:sz="0" w:space="0" w:color="auto"/>
      </w:divBdr>
    </w:div>
    <w:div w:id="1201238943">
      <w:bodyDiv w:val="1"/>
      <w:marLeft w:val="0"/>
      <w:marRight w:val="0"/>
      <w:marTop w:val="0"/>
      <w:marBottom w:val="0"/>
      <w:divBdr>
        <w:top w:val="none" w:sz="0" w:space="0" w:color="auto"/>
        <w:left w:val="none" w:sz="0" w:space="0" w:color="auto"/>
        <w:bottom w:val="none" w:sz="0" w:space="0" w:color="auto"/>
        <w:right w:val="none" w:sz="0" w:space="0" w:color="auto"/>
      </w:divBdr>
    </w:div>
    <w:div w:id="1202284098">
      <w:bodyDiv w:val="1"/>
      <w:marLeft w:val="0"/>
      <w:marRight w:val="0"/>
      <w:marTop w:val="0"/>
      <w:marBottom w:val="0"/>
      <w:divBdr>
        <w:top w:val="none" w:sz="0" w:space="0" w:color="auto"/>
        <w:left w:val="none" w:sz="0" w:space="0" w:color="auto"/>
        <w:bottom w:val="none" w:sz="0" w:space="0" w:color="auto"/>
        <w:right w:val="none" w:sz="0" w:space="0" w:color="auto"/>
      </w:divBdr>
    </w:div>
    <w:div w:id="1204246008">
      <w:bodyDiv w:val="1"/>
      <w:marLeft w:val="0"/>
      <w:marRight w:val="0"/>
      <w:marTop w:val="0"/>
      <w:marBottom w:val="0"/>
      <w:divBdr>
        <w:top w:val="none" w:sz="0" w:space="0" w:color="auto"/>
        <w:left w:val="none" w:sz="0" w:space="0" w:color="auto"/>
        <w:bottom w:val="none" w:sz="0" w:space="0" w:color="auto"/>
        <w:right w:val="none" w:sz="0" w:space="0" w:color="auto"/>
      </w:divBdr>
    </w:div>
    <w:div w:id="1206986328">
      <w:bodyDiv w:val="1"/>
      <w:marLeft w:val="0"/>
      <w:marRight w:val="0"/>
      <w:marTop w:val="0"/>
      <w:marBottom w:val="0"/>
      <w:divBdr>
        <w:top w:val="none" w:sz="0" w:space="0" w:color="auto"/>
        <w:left w:val="none" w:sz="0" w:space="0" w:color="auto"/>
        <w:bottom w:val="none" w:sz="0" w:space="0" w:color="auto"/>
        <w:right w:val="none" w:sz="0" w:space="0" w:color="auto"/>
      </w:divBdr>
    </w:div>
    <w:div w:id="1207446371">
      <w:bodyDiv w:val="1"/>
      <w:marLeft w:val="0"/>
      <w:marRight w:val="0"/>
      <w:marTop w:val="0"/>
      <w:marBottom w:val="0"/>
      <w:divBdr>
        <w:top w:val="none" w:sz="0" w:space="0" w:color="auto"/>
        <w:left w:val="none" w:sz="0" w:space="0" w:color="auto"/>
        <w:bottom w:val="none" w:sz="0" w:space="0" w:color="auto"/>
        <w:right w:val="none" w:sz="0" w:space="0" w:color="auto"/>
      </w:divBdr>
    </w:div>
    <w:div w:id="1208375064">
      <w:bodyDiv w:val="1"/>
      <w:marLeft w:val="0"/>
      <w:marRight w:val="0"/>
      <w:marTop w:val="0"/>
      <w:marBottom w:val="0"/>
      <w:divBdr>
        <w:top w:val="none" w:sz="0" w:space="0" w:color="auto"/>
        <w:left w:val="none" w:sz="0" w:space="0" w:color="auto"/>
        <w:bottom w:val="none" w:sz="0" w:space="0" w:color="auto"/>
        <w:right w:val="none" w:sz="0" w:space="0" w:color="auto"/>
      </w:divBdr>
    </w:div>
    <w:div w:id="1215002985">
      <w:bodyDiv w:val="1"/>
      <w:marLeft w:val="0"/>
      <w:marRight w:val="0"/>
      <w:marTop w:val="0"/>
      <w:marBottom w:val="0"/>
      <w:divBdr>
        <w:top w:val="none" w:sz="0" w:space="0" w:color="auto"/>
        <w:left w:val="none" w:sz="0" w:space="0" w:color="auto"/>
        <w:bottom w:val="none" w:sz="0" w:space="0" w:color="auto"/>
        <w:right w:val="none" w:sz="0" w:space="0" w:color="auto"/>
      </w:divBdr>
    </w:div>
    <w:div w:id="1216355937">
      <w:bodyDiv w:val="1"/>
      <w:marLeft w:val="0"/>
      <w:marRight w:val="0"/>
      <w:marTop w:val="0"/>
      <w:marBottom w:val="0"/>
      <w:divBdr>
        <w:top w:val="none" w:sz="0" w:space="0" w:color="auto"/>
        <w:left w:val="none" w:sz="0" w:space="0" w:color="auto"/>
        <w:bottom w:val="none" w:sz="0" w:space="0" w:color="auto"/>
        <w:right w:val="none" w:sz="0" w:space="0" w:color="auto"/>
      </w:divBdr>
    </w:div>
    <w:div w:id="1217200853">
      <w:bodyDiv w:val="1"/>
      <w:marLeft w:val="0"/>
      <w:marRight w:val="0"/>
      <w:marTop w:val="0"/>
      <w:marBottom w:val="0"/>
      <w:divBdr>
        <w:top w:val="none" w:sz="0" w:space="0" w:color="auto"/>
        <w:left w:val="none" w:sz="0" w:space="0" w:color="auto"/>
        <w:bottom w:val="none" w:sz="0" w:space="0" w:color="auto"/>
        <w:right w:val="none" w:sz="0" w:space="0" w:color="auto"/>
      </w:divBdr>
      <w:divsChild>
        <w:div w:id="13389905">
          <w:marLeft w:val="1166"/>
          <w:marRight w:val="0"/>
          <w:marTop w:val="96"/>
          <w:marBottom w:val="0"/>
          <w:divBdr>
            <w:top w:val="none" w:sz="0" w:space="0" w:color="auto"/>
            <w:left w:val="none" w:sz="0" w:space="0" w:color="auto"/>
            <w:bottom w:val="none" w:sz="0" w:space="0" w:color="auto"/>
            <w:right w:val="none" w:sz="0" w:space="0" w:color="auto"/>
          </w:divBdr>
        </w:div>
      </w:divsChild>
    </w:div>
    <w:div w:id="1225262432">
      <w:bodyDiv w:val="1"/>
      <w:marLeft w:val="0"/>
      <w:marRight w:val="0"/>
      <w:marTop w:val="0"/>
      <w:marBottom w:val="0"/>
      <w:divBdr>
        <w:top w:val="none" w:sz="0" w:space="0" w:color="auto"/>
        <w:left w:val="none" w:sz="0" w:space="0" w:color="auto"/>
        <w:bottom w:val="none" w:sz="0" w:space="0" w:color="auto"/>
        <w:right w:val="none" w:sz="0" w:space="0" w:color="auto"/>
      </w:divBdr>
    </w:div>
    <w:div w:id="1236355020">
      <w:bodyDiv w:val="1"/>
      <w:marLeft w:val="0"/>
      <w:marRight w:val="0"/>
      <w:marTop w:val="0"/>
      <w:marBottom w:val="0"/>
      <w:divBdr>
        <w:top w:val="none" w:sz="0" w:space="0" w:color="auto"/>
        <w:left w:val="none" w:sz="0" w:space="0" w:color="auto"/>
        <w:bottom w:val="none" w:sz="0" w:space="0" w:color="auto"/>
        <w:right w:val="none" w:sz="0" w:space="0" w:color="auto"/>
      </w:divBdr>
    </w:div>
    <w:div w:id="1238517282">
      <w:bodyDiv w:val="1"/>
      <w:marLeft w:val="0"/>
      <w:marRight w:val="0"/>
      <w:marTop w:val="0"/>
      <w:marBottom w:val="0"/>
      <w:divBdr>
        <w:top w:val="none" w:sz="0" w:space="0" w:color="auto"/>
        <w:left w:val="none" w:sz="0" w:space="0" w:color="auto"/>
        <w:bottom w:val="none" w:sz="0" w:space="0" w:color="auto"/>
        <w:right w:val="none" w:sz="0" w:space="0" w:color="auto"/>
      </w:divBdr>
    </w:div>
    <w:div w:id="1238902752">
      <w:bodyDiv w:val="1"/>
      <w:marLeft w:val="0"/>
      <w:marRight w:val="0"/>
      <w:marTop w:val="0"/>
      <w:marBottom w:val="0"/>
      <w:divBdr>
        <w:top w:val="none" w:sz="0" w:space="0" w:color="auto"/>
        <w:left w:val="none" w:sz="0" w:space="0" w:color="auto"/>
        <w:bottom w:val="none" w:sz="0" w:space="0" w:color="auto"/>
        <w:right w:val="none" w:sz="0" w:space="0" w:color="auto"/>
      </w:divBdr>
    </w:div>
    <w:div w:id="1240872818">
      <w:bodyDiv w:val="1"/>
      <w:marLeft w:val="0"/>
      <w:marRight w:val="0"/>
      <w:marTop w:val="0"/>
      <w:marBottom w:val="0"/>
      <w:divBdr>
        <w:top w:val="none" w:sz="0" w:space="0" w:color="auto"/>
        <w:left w:val="none" w:sz="0" w:space="0" w:color="auto"/>
        <w:bottom w:val="none" w:sz="0" w:space="0" w:color="auto"/>
        <w:right w:val="none" w:sz="0" w:space="0" w:color="auto"/>
      </w:divBdr>
    </w:div>
    <w:div w:id="1241212637">
      <w:bodyDiv w:val="1"/>
      <w:marLeft w:val="0"/>
      <w:marRight w:val="0"/>
      <w:marTop w:val="0"/>
      <w:marBottom w:val="0"/>
      <w:divBdr>
        <w:top w:val="none" w:sz="0" w:space="0" w:color="auto"/>
        <w:left w:val="none" w:sz="0" w:space="0" w:color="auto"/>
        <w:bottom w:val="none" w:sz="0" w:space="0" w:color="auto"/>
        <w:right w:val="none" w:sz="0" w:space="0" w:color="auto"/>
      </w:divBdr>
    </w:div>
    <w:div w:id="1245215198">
      <w:bodyDiv w:val="1"/>
      <w:marLeft w:val="0"/>
      <w:marRight w:val="0"/>
      <w:marTop w:val="0"/>
      <w:marBottom w:val="0"/>
      <w:divBdr>
        <w:top w:val="none" w:sz="0" w:space="0" w:color="auto"/>
        <w:left w:val="none" w:sz="0" w:space="0" w:color="auto"/>
        <w:bottom w:val="none" w:sz="0" w:space="0" w:color="auto"/>
        <w:right w:val="none" w:sz="0" w:space="0" w:color="auto"/>
      </w:divBdr>
    </w:div>
    <w:div w:id="1247808076">
      <w:bodyDiv w:val="1"/>
      <w:marLeft w:val="0"/>
      <w:marRight w:val="0"/>
      <w:marTop w:val="0"/>
      <w:marBottom w:val="0"/>
      <w:divBdr>
        <w:top w:val="none" w:sz="0" w:space="0" w:color="auto"/>
        <w:left w:val="none" w:sz="0" w:space="0" w:color="auto"/>
        <w:bottom w:val="none" w:sz="0" w:space="0" w:color="auto"/>
        <w:right w:val="none" w:sz="0" w:space="0" w:color="auto"/>
      </w:divBdr>
    </w:div>
    <w:div w:id="1249969621">
      <w:bodyDiv w:val="1"/>
      <w:marLeft w:val="0"/>
      <w:marRight w:val="0"/>
      <w:marTop w:val="0"/>
      <w:marBottom w:val="0"/>
      <w:divBdr>
        <w:top w:val="none" w:sz="0" w:space="0" w:color="auto"/>
        <w:left w:val="none" w:sz="0" w:space="0" w:color="auto"/>
        <w:bottom w:val="none" w:sz="0" w:space="0" w:color="auto"/>
        <w:right w:val="none" w:sz="0" w:space="0" w:color="auto"/>
      </w:divBdr>
    </w:div>
    <w:div w:id="1253202678">
      <w:bodyDiv w:val="1"/>
      <w:marLeft w:val="0"/>
      <w:marRight w:val="0"/>
      <w:marTop w:val="0"/>
      <w:marBottom w:val="0"/>
      <w:divBdr>
        <w:top w:val="none" w:sz="0" w:space="0" w:color="auto"/>
        <w:left w:val="none" w:sz="0" w:space="0" w:color="auto"/>
        <w:bottom w:val="none" w:sz="0" w:space="0" w:color="auto"/>
        <w:right w:val="none" w:sz="0" w:space="0" w:color="auto"/>
      </w:divBdr>
    </w:div>
    <w:div w:id="1254390345">
      <w:bodyDiv w:val="1"/>
      <w:marLeft w:val="0"/>
      <w:marRight w:val="0"/>
      <w:marTop w:val="0"/>
      <w:marBottom w:val="0"/>
      <w:divBdr>
        <w:top w:val="none" w:sz="0" w:space="0" w:color="auto"/>
        <w:left w:val="none" w:sz="0" w:space="0" w:color="auto"/>
        <w:bottom w:val="none" w:sz="0" w:space="0" w:color="auto"/>
        <w:right w:val="none" w:sz="0" w:space="0" w:color="auto"/>
      </w:divBdr>
    </w:div>
    <w:div w:id="1256206544">
      <w:bodyDiv w:val="1"/>
      <w:marLeft w:val="0"/>
      <w:marRight w:val="0"/>
      <w:marTop w:val="0"/>
      <w:marBottom w:val="0"/>
      <w:divBdr>
        <w:top w:val="none" w:sz="0" w:space="0" w:color="auto"/>
        <w:left w:val="none" w:sz="0" w:space="0" w:color="auto"/>
        <w:bottom w:val="none" w:sz="0" w:space="0" w:color="auto"/>
        <w:right w:val="none" w:sz="0" w:space="0" w:color="auto"/>
      </w:divBdr>
    </w:div>
    <w:div w:id="1257444498">
      <w:bodyDiv w:val="1"/>
      <w:marLeft w:val="0"/>
      <w:marRight w:val="0"/>
      <w:marTop w:val="0"/>
      <w:marBottom w:val="0"/>
      <w:divBdr>
        <w:top w:val="none" w:sz="0" w:space="0" w:color="auto"/>
        <w:left w:val="none" w:sz="0" w:space="0" w:color="auto"/>
        <w:bottom w:val="none" w:sz="0" w:space="0" w:color="auto"/>
        <w:right w:val="none" w:sz="0" w:space="0" w:color="auto"/>
      </w:divBdr>
    </w:div>
    <w:div w:id="1266114473">
      <w:bodyDiv w:val="1"/>
      <w:marLeft w:val="0"/>
      <w:marRight w:val="0"/>
      <w:marTop w:val="0"/>
      <w:marBottom w:val="0"/>
      <w:divBdr>
        <w:top w:val="none" w:sz="0" w:space="0" w:color="auto"/>
        <w:left w:val="none" w:sz="0" w:space="0" w:color="auto"/>
        <w:bottom w:val="none" w:sz="0" w:space="0" w:color="auto"/>
        <w:right w:val="none" w:sz="0" w:space="0" w:color="auto"/>
      </w:divBdr>
    </w:div>
    <w:div w:id="1274747342">
      <w:bodyDiv w:val="1"/>
      <w:marLeft w:val="0"/>
      <w:marRight w:val="0"/>
      <w:marTop w:val="0"/>
      <w:marBottom w:val="0"/>
      <w:divBdr>
        <w:top w:val="none" w:sz="0" w:space="0" w:color="auto"/>
        <w:left w:val="none" w:sz="0" w:space="0" w:color="auto"/>
        <w:bottom w:val="none" w:sz="0" w:space="0" w:color="auto"/>
        <w:right w:val="none" w:sz="0" w:space="0" w:color="auto"/>
      </w:divBdr>
    </w:div>
    <w:div w:id="1275988128">
      <w:bodyDiv w:val="1"/>
      <w:marLeft w:val="0"/>
      <w:marRight w:val="0"/>
      <w:marTop w:val="0"/>
      <w:marBottom w:val="0"/>
      <w:divBdr>
        <w:top w:val="none" w:sz="0" w:space="0" w:color="auto"/>
        <w:left w:val="none" w:sz="0" w:space="0" w:color="auto"/>
        <w:bottom w:val="none" w:sz="0" w:space="0" w:color="auto"/>
        <w:right w:val="none" w:sz="0" w:space="0" w:color="auto"/>
      </w:divBdr>
    </w:div>
    <w:div w:id="1278560650">
      <w:bodyDiv w:val="1"/>
      <w:marLeft w:val="0"/>
      <w:marRight w:val="0"/>
      <w:marTop w:val="0"/>
      <w:marBottom w:val="0"/>
      <w:divBdr>
        <w:top w:val="none" w:sz="0" w:space="0" w:color="auto"/>
        <w:left w:val="none" w:sz="0" w:space="0" w:color="auto"/>
        <w:bottom w:val="none" w:sz="0" w:space="0" w:color="auto"/>
        <w:right w:val="none" w:sz="0" w:space="0" w:color="auto"/>
      </w:divBdr>
    </w:div>
    <w:div w:id="1281182486">
      <w:bodyDiv w:val="1"/>
      <w:marLeft w:val="0"/>
      <w:marRight w:val="0"/>
      <w:marTop w:val="0"/>
      <w:marBottom w:val="0"/>
      <w:divBdr>
        <w:top w:val="none" w:sz="0" w:space="0" w:color="auto"/>
        <w:left w:val="none" w:sz="0" w:space="0" w:color="auto"/>
        <w:bottom w:val="none" w:sz="0" w:space="0" w:color="auto"/>
        <w:right w:val="none" w:sz="0" w:space="0" w:color="auto"/>
      </w:divBdr>
    </w:div>
    <w:div w:id="1284651859">
      <w:bodyDiv w:val="1"/>
      <w:marLeft w:val="0"/>
      <w:marRight w:val="0"/>
      <w:marTop w:val="0"/>
      <w:marBottom w:val="0"/>
      <w:divBdr>
        <w:top w:val="none" w:sz="0" w:space="0" w:color="auto"/>
        <w:left w:val="none" w:sz="0" w:space="0" w:color="auto"/>
        <w:bottom w:val="none" w:sz="0" w:space="0" w:color="auto"/>
        <w:right w:val="none" w:sz="0" w:space="0" w:color="auto"/>
      </w:divBdr>
    </w:div>
    <w:div w:id="1286038324">
      <w:bodyDiv w:val="1"/>
      <w:marLeft w:val="0"/>
      <w:marRight w:val="0"/>
      <w:marTop w:val="0"/>
      <w:marBottom w:val="0"/>
      <w:divBdr>
        <w:top w:val="none" w:sz="0" w:space="0" w:color="auto"/>
        <w:left w:val="none" w:sz="0" w:space="0" w:color="auto"/>
        <w:bottom w:val="none" w:sz="0" w:space="0" w:color="auto"/>
        <w:right w:val="none" w:sz="0" w:space="0" w:color="auto"/>
      </w:divBdr>
    </w:div>
    <w:div w:id="1293052053">
      <w:bodyDiv w:val="1"/>
      <w:marLeft w:val="0"/>
      <w:marRight w:val="0"/>
      <w:marTop w:val="0"/>
      <w:marBottom w:val="0"/>
      <w:divBdr>
        <w:top w:val="none" w:sz="0" w:space="0" w:color="auto"/>
        <w:left w:val="none" w:sz="0" w:space="0" w:color="auto"/>
        <w:bottom w:val="none" w:sz="0" w:space="0" w:color="auto"/>
        <w:right w:val="none" w:sz="0" w:space="0" w:color="auto"/>
      </w:divBdr>
    </w:div>
    <w:div w:id="1301571083">
      <w:bodyDiv w:val="1"/>
      <w:marLeft w:val="0"/>
      <w:marRight w:val="0"/>
      <w:marTop w:val="0"/>
      <w:marBottom w:val="0"/>
      <w:divBdr>
        <w:top w:val="none" w:sz="0" w:space="0" w:color="auto"/>
        <w:left w:val="none" w:sz="0" w:space="0" w:color="auto"/>
        <w:bottom w:val="none" w:sz="0" w:space="0" w:color="auto"/>
        <w:right w:val="none" w:sz="0" w:space="0" w:color="auto"/>
      </w:divBdr>
    </w:div>
    <w:div w:id="1307398608">
      <w:bodyDiv w:val="1"/>
      <w:marLeft w:val="0"/>
      <w:marRight w:val="0"/>
      <w:marTop w:val="0"/>
      <w:marBottom w:val="0"/>
      <w:divBdr>
        <w:top w:val="none" w:sz="0" w:space="0" w:color="auto"/>
        <w:left w:val="none" w:sz="0" w:space="0" w:color="auto"/>
        <w:bottom w:val="none" w:sz="0" w:space="0" w:color="auto"/>
        <w:right w:val="none" w:sz="0" w:space="0" w:color="auto"/>
      </w:divBdr>
    </w:div>
    <w:div w:id="1309482133">
      <w:bodyDiv w:val="1"/>
      <w:marLeft w:val="0"/>
      <w:marRight w:val="0"/>
      <w:marTop w:val="0"/>
      <w:marBottom w:val="0"/>
      <w:divBdr>
        <w:top w:val="none" w:sz="0" w:space="0" w:color="auto"/>
        <w:left w:val="none" w:sz="0" w:space="0" w:color="auto"/>
        <w:bottom w:val="none" w:sz="0" w:space="0" w:color="auto"/>
        <w:right w:val="none" w:sz="0" w:space="0" w:color="auto"/>
      </w:divBdr>
    </w:div>
    <w:div w:id="1311473143">
      <w:bodyDiv w:val="1"/>
      <w:marLeft w:val="0"/>
      <w:marRight w:val="0"/>
      <w:marTop w:val="0"/>
      <w:marBottom w:val="0"/>
      <w:divBdr>
        <w:top w:val="none" w:sz="0" w:space="0" w:color="auto"/>
        <w:left w:val="none" w:sz="0" w:space="0" w:color="auto"/>
        <w:bottom w:val="none" w:sz="0" w:space="0" w:color="auto"/>
        <w:right w:val="none" w:sz="0" w:space="0" w:color="auto"/>
      </w:divBdr>
    </w:div>
    <w:div w:id="1313172259">
      <w:bodyDiv w:val="1"/>
      <w:marLeft w:val="0"/>
      <w:marRight w:val="0"/>
      <w:marTop w:val="0"/>
      <w:marBottom w:val="0"/>
      <w:divBdr>
        <w:top w:val="none" w:sz="0" w:space="0" w:color="auto"/>
        <w:left w:val="none" w:sz="0" w:space="0" w:color="auto"/>
        <w:bottom w:val="none" w:sz="0" w:space="0" w:color="auto"/>
        <w:right w:val="none" w:sz="0" w:space="0" w:color="auto"/>
      </w:divBdr>
    </w:div>
    <w:div w:id="1313826537">
      <w:bodyDiv w:val="1"/>
      <w:marLeft w:val="0"/>
      <w:marRight w:val="0"/>
      <w:marTop w:val="0"/>
      <w:marBottom w:val="0"/>
      <w:divBdr>
        <w:top w:val="none" w:sz="0" w:space="0" w:color="auto"/>
        <w:left w:val="none" w:sz="0" w:space="0" w:color="auto"/>
        <w:bottom w:val="none" w:sz="0" w:space="0" w:color="auto"/>
        <w:right w:val="none" w:sz="0" w:space="0" w:color="auto"/>
      </w:divBdr>
    </w:div>
    <w:div w:id="1316686698">
      <w:bodyDiv w:val="1"/>
      <w:marLeft w:val="0"/>
      <w:marRight w:val="0"/>
      <w:marTop w:val="0"/>
      <w:marBottom w:val="0"/>
      <w:divBdr>
        <w:top w:val="none" w:sz="0" w:space="0" w:color="auto"/>
        <w:left w:val="none" w:sz="0" w:space="0" w:color="auto"/>
        <w:bottom w:val="none" w:sz="0" w:space="0" w:color="auto"/>
        <w:right w:val="none" w:sz="0" w:space="0" w:color="auto"/>
      </w:divBdr>
    </w:div>
    <w:div w:id="1320622693">
      <w:bodyDiv w:val="1"/>
      <w:marLeft w:val="0"/>
      <w:marRight w:val="0"/>
      <w:marTop w:val="0"/>
      <w:marBottom w:val="0"/>
      <w:divBdr>
        <w:top w:val="none" w:sz="0" w:space="0" w:color="auto"/>
        <w:left w:val="none" w:sz="0" w:space="0" w:color="auto"/>
        <w:bottom w:val="none" w:sz="0" w:space="0" w:color="auto"/>
        <w:right w:val="none" w:sz="0" w:space="0" w:color="auto"/>
      </w:divBdr>
    </w:div>
    <w:div w:id="1321697220">
      <w:bodyDiv w:val="1"/>
      <w:marLeft w:val="0"/>
      <w:marRight w:val="0"/>
      <w:marTop w:val="0"/>
      <w:marBottom w:val="0"/>
      <w:divBdr>
        <w:top w:val="none" w:sz="0" w:space="0" w:color="auto"/>
        <w:left w:val="none" w:sz="0" w:space="0" w:color="auto"/>
        <w:bottom w:val="none" w:sz="0" w:space="0" w:color="auto"/>
        <w:right w:val="none" w:sz="0" w:space="0" w:color="auto"/>
      </w:divBdr>
    </w:div>
    <w:div w:id="1322539425">
      <w:bodyDiv w:val="1"/>
      <w:marLeft w:val="0"/>
      <w:marRight w:val="0"/>
      <w:marTop w:val="0"/>
      <w:marBottom w:val="0"/>
      <w:divBdr>
        <w:top w:val="none" w:sz="0" w:space="0" w:color="auto"/>
        <w:left w:val="none" w:sz="0" w:space="0" w:color="auto"/>
        <w:bottom w:val="none" w:sz="0" w:space="0" w:color="auto"/>
        <w:right w:val="none" w:sz="0" w:space="0" w:color="auto"/>
      </w:divBdr>
    </w:div>
    <w:div w:id="1323462046">
      <w:bodyDiv w:val="1"/>
      <w:marLeft w:val="0"/>
      <w:marRight w:val="0"/>
      <w:marTop w:val="0"/>
      <w:marBottom w:val="0"/>
      <w:divBdr>
        <w:top w:val="none" w:sz="0" w:space="0" w:color="auto"/>
        <w:left w:val="none" w:sz="0" w:space="0" w:color="auto"/>
        <w:bottom w:val="none" w:sz="0" w:space="0" w:color="auto"/>
        <w:right w:val="none" w:sz="0" w:space="0" w:color="auto"/>
      </w:divBdr>
    </w:div>
    <w:div w:id="1327829185">
      <w:bodyDiv w:val="1"/>
      <w:marLeft w:val="0"/>
      <w:marRight w:val="0"/>
      <w:marTop w:val="0"/>
      <w:marBottom w:val="0"/>
      <w:divBdr>
        <w:top w:val="none" w:sz="0" w:space="0" w:color="auto"/>
        <w:left w:val="none" w:sz="0" w:space="0" w:color="auto"/>
        <w:bottom w:val="none" w:sz="0" w:space="0" w:color="auto"/>
        <w:right w:val="none" w:sz="0" w:space="0" w:color="auto"/>
      </w:divBdr>
    </w:div>
    <w:div w:id="1329363919">
      <w:bodyDiv w:val="1"/>
      <w:marLeft w:val="0"/>
      <w:marRight w:val="0"/>
      <w:marTop w:val="0"/>
      <w:marBottom w:val="0"/>
      <w:divBdr>
        <w:top w:val="none" w:sz="0" w:space="0" w:color="auto"/>
        <w:left w:val="none" w:sz="0" w:space="0" w:color="auto"/>
        <w:bottom w:val="none" w:sz="0" w:space="0" w:color="auto"/>
        <w:right w:val="none" w:sz="0" w:space="0" w:color="auto"/>
      </w:divBdr>
    </w:div>
    <w:div w:id="1334918111">
      <w:bodyDiv w:val="1"/>
      <w:marLeft w:val="0"/>
      <w:marRight w:val="0"/>
      <w:marTop w:val="0"/>
      <w:marBottom w:val="0"/>
      <w:divBdr>
        <w:top w:val="none" w:sz="0" w:space="0" w:color="auto"/>
        <w:left w:val="none" w:sz="0" w:space="0" w:color="auto"/>
        <w:bottom w:val="none" w:sz="0" w:space="0" w:color="auto"/>
        <w:right w:val="none" w:sz="0" w:space="0" w:color="auto"/>
      </w:divBdr>
    </w:div>
    <w:div w:id="1339193487">
      <w:bodyDiv w:val="1"/>
      <w:marLeft w:val="0"/>
      <w:marRight w:val="0"/>
      <w:marTop w:val="0"/>
      <w:marBottom w:val="0"/>
      <w:divBdr>
        <w:top w:val="none" w:sz="0" w:space="0" w:color="auto"/>
        <w:left w:val="none" w:sz="0" w:space="0" w:color="auto"/>
        <w:bottom w:val="none" w:sz="0" w:space="0" w:color="auto"/>
        <w:right w:val="none" w:sz="0" w:space="0" w:color="auto"/>
      </w:divBdr>
    </w:div>
    <w:div w:id="1341010337">
      <w:bodyDiv w:val="1"/>
      <w:marLeft w:val="0"/>
      <w:marRight w:val="0"/>
      <w:marTop w:val="0"/>
      <w:marBottom w:val="0"/>
      <w:divBdr>
        <w:top w:val="none" w:sz="0" w:space="0" w:color="auto"/>
        <w:left w:val="none" w:sz="0" w:space="0" w:color="auto"/>
        <w:bottom w:val="none" w:sz="0" w:space="0" w:color="auto"/>
        <w:right w:val="none" w:sz="0" w:space="0" w:color="auto"/>
      </w:divBdr>
    </w:div>
    <w:div w:id="1343972319">
      <w:bodyDiv w:val="1"/>
      <w:marLeft w:val="0"/>
      <w:marRight w:val="0"/>
      <w:marTop w:val="0"/>
      <w:marBottom w:val="0"/>
      <w:divBdr>
        <w:top w:val="none" w:sz="0" w:space="0" w:color="auto"/>
        <w:left w:val="none" w:sz="0" w:space="0" w:color="auto"/>
        <w:bottom w:val="none" w:sz="0" w:space="0" w:color="auto"/>
        <w:right w:val="none" w:sz="0" w:space="0" w:color="auto"/>
      </w:divBdr>
    </w:div>
    <w:div w:id="1349138518">
      <w:bodyDiv w:val="1"/>
      <w:marLeft w:val="0"/>
      <w:marRight w:val="0"/>
      <w:marTop w:val="0"/>
      <w:marBottom w:val="0"/>
      <w:divBdr>
        <w:top w:val="none" w:sz="0" w:space="0" w:color="auto"/>
        <w:left w:val="none" w:sz="0" w:space="0" w:color="auto"/>
        <w:bottom w:val="none" w:sz="0" w:space="0" w:color="auto"/>
        <w:right w:val="none" w:sz="0" w:space="0" w:color="auto"/>
      </w:divBdr>
    </w:div>
    <w:div w:id="1353149897">
      <w:bodyDiv w:val="1"/>
      <w:marLeft w:val="0"/>
      <w:marRight w:val="0"/>
      <w:marTop w:val="0"/>
      <w:marBottom w:val="0"/>
      <w:divBdr>
        <w:top w:val="none" w:sz="0" w:space="0" w:color="auto"/>
        <w:left w:val="none" w:sz="0" w:space="0" w:color="auto"/>
        <w:bottom w:val="none" w:sz="0" w:space="0" w:color="auto"/>
        <w:right w:val="none" w:sz="0" w:space="0" w:color="auto"/>
      </w:divBdr>
    </w:div>
    <w:div w:id="1356417769">
      <w:bodyDiv w:val="1"/>
      <w:marLeft w:val="0"/>
      <w:marRight w:val="0"/>
      <w:marTop w:val="0"/>
      <w:marBottom w:val="0"/>
      <w:divBdr>
        <w:top w:val="none" w:sz="0" w:space="0" w:color="auto"/>
        <w:left w:val="none" w:sz="0" w:space="0" w:color="auto"/>
        <w:bottom w:val="none" w:sz="0" w:space="0" w:color="auto"/>
        <w:right w:val="none" w:sz="0" w:space="0" w:color="auto"/>
      </w:divBdr>
    </w:div>
    <w:div w:id="1357736404">
      <w:bodyDiv w:val="1"/>
      <w:marLeft w:val="0"/>
      <w:marRight w:val="0"/>
      <w:marTop w:val="0"/>
      <w:marBottom w:val="0"/>
      <w:divBdr>
        <w:top w:val="none" w:sz="0" w:space="0" w:color="auto"/>
        <w:left w:val="none" w:sz="0" w:space="0" w:color="auto"/>
        <w:bottom w:val="none" w:sz="0" w:space="0" w:color="auto"/>
        <w:right w:val="none" w:sz="0" w:space="0" w:color="auto"/>
      </w:divBdr>
    </w:div>
    <w:div w:id="1370839200">
      <w:bodyDiv w:val="1"/>
      <w:marLeft w:val="0"/>
      <w:marRight w:val="0"/>
      <w:marTop w:val="0"/>
      <w:marBottom w:val="0"/>
      <w:divBdr>
        <w:top w:val="none" w:sz="0" w:space="0" w:color="auto"/>
        <w:left w:val="none" w:sz="0" w:space="0" w:color="auto"/>
        <w:bottom w:val="none" w:sz="0" w:space="0" w:color="auto"/>
        <w:right w:val="none" w:sz="0" w:space="0" w:color="auto"/>
      </w:divBdr>
    </w:div>
    <w:div w:id="1375497470">
      <w:bodyDiv w:val="1"/>
      <w:marLeft w:val="0"/>
      <w:marRight w:val="0"/>
      <w:marTop w:val="0"/>
      <w:marBottom w:val="0"/>
      <w:divBdr>
        <w:top w:val="none" w:sz="0" w:space="0" w:color="auto"/>
        <w:left w:val="none" w:sz="0" w:space="0" w:color="auto"/>
        <w:bottom w:val="none" w:sz="0" w:space="0" w:color="auto"/>
        <w:right w:val="none" w:sz="0" w:space="0" w:color="auto"/>
      </w:divBdr>
    </w:div>
    <w:div w:id="1376926018">
      <w:bodyDiv w:val="1"/>
      <w:marLeft w:val="0"/>
      <w:marRight w:val="0"/>
      <w:marTop w:val="0"/>
      <w:marBottom w:val="0"/>
      <w:divBdr>
        <w:top w:val="none" w:sz="0" w:space="0" w:color="auto"/>
        <w:left w:val="none" w:sz="0" w:space="0" w:color="auto"/>
        <w:bottom w:val="none" w:sz="0" w:space="0" w:color="auto"/>
        <w:right w:val="none" w:sz="0" w:space="0" w:color="auto"/>
      </w:divBdr>
    </w:div>
    <w:div w:id="1380393461">
      <w:bodyDiv w:val="1"/>
      <w:marLeft w:val="0"/>
      <w:marRight w:val="0"/>
      <w:marTop w:val="0"/>
      <w:marBottom w:val="0"/>
      <w:divBdr>
        <w:top w:val="none" w:sz="0" w:space="0" w:color="auto"/>
        <w:left w:val="none" w:sz="0" w:space="0" w:color="auto"/>
        <w:bottom w:val="none" w:sz="0" w:space="0" w:color="auto"/>
        <w:right w:val="none" w:sz="0" w:space="0" w:color="auto"/>
      </w:divBdr>
    </w:div>
    <w:div w:id="1383477559">
      <w:bodyDiv w:val="1"/>
      <w:marLeft w:val="0"/>
      <w:marRight w:val="0"/>
      <w:marTop w:val="0"/>
      <w:marBottom w:val="0"/>
      <w:divBdr>
        <w:top w:val="none" w:sz="0" w:space="0" w:color="auto"/>
        <w:left w:val="none" w:sz="0" w:space="0" w:color="auto"/>
        <w:bottom w:val="none" w:sz="0" w:space="0" w:color="auto"/>
        <w:right w:val="none" w:sz="0" w:space="0" w:color="auto"/>
      </w:divBdr>
    </w:div>
    <w:div w:id="1385717981">
      <w:bodyDiv w:val="1"/>
      <w:marLeft w:val="0"/>
      <w:marRight w:val="0"/>
      <w:marTop w:val="0"/>
      <w:marBottom w:val="0"/>
      <w:divBdr>
        <w:top w:val="none" w:sz="0" w:space="0" w:color="auto"/>
        <w:left w:val="none" w:sz="0" w:space="0" w:color="auto"/>
        <w:bottom w:val="none" w:sz="0" w:space="0" w:color="auto"/>
        <w:right w:val="none" w:sz="0" w:space="0" w:color="auto"/>
      </w:divBdr>
    </w:div>
    <w:div w:id="1388264684">
      <w:bodyDiv w:val="1"/>
      <w:marLeft w:val="0"/>
      <w:marRight w:val="0"/>
      <w:marTop w:val="0"/>
      <w:marBottom w:val="0"/>
      <w:divBdr>
        <w:top w:val="none" w:sz="0" w:space="0" w:color="auto"/>
        <w:left w:val="none" w:sz="0" w:space="0" w:color="auto"/>
        <w:bottom w:val="none" w:sz="0" w:space="0" w:color="auto"/>
        <w:right w:val="none" w:sz="0" w:space="0" w:color="auto"/>
      </w:divBdr>
    </w:div>
    <w:div w:id="1390425438">
      <w:bodyDiv w:val="1"/>
      <w:marLeft w:val="0"/>
      <w:marRight w:val="0"/>
      <w:marTop w:val="0"/>
      <w:marBottom w:val="0"/>
      <w:divBdr>
        <w:top w:val="none" w:sz="0" w:space="0" w:color="auto"/>
        <w:left w:val="none" w:sz="0" w:space="0" w:color="auto"/>
        <w:bottom w:val="none" w:sz="0" w:space="0" w:color="auto"/>
        <w:right w:val="none" w:sz="0" w:space="0" w:color="auto"/>
      </w:divBdr>
    </w:div>
    <w:div w:id="1391734880">
      <w:bodyDiv w:val="1"/>
      <w:marLeft w:val="0"/>
      <w:marRight w:val="0"/>
      <w:marTop w:val="0"/>
      <w:marBottom w:val="0"/>
      <w:divBdr>
        <w:top w:val="none" w:sz="0" w:space="0" w:color="auto"/>
        <w:left w:val="none" w:sz="0" w:space="0" w:color="auto"/>
        <w:bottom w:val="none" w:sz="0" w:space="0" w:color="auto"/>
        <w:right w:val="none" w:sz="0" w:space="0" w:color="auto"/>
      </w:divBdr>
    </w:div>
    <w:div w:id="1392272356">
      <w:bodyDiv w:val="1"/>
      <w:marLeft w:val="0"/>
      <w:marRight w:val="0"/>
      <w:marTop w:val="0"/>
      <w:marBottom w:val="0"/>
      <w:divBdr>
        <w:top w:val="none" w:sz="0" w:space="0" w:color="auto"/>
        <w:left w:val="none" w:sz="0" w:space="0" w:color="auto"/>
        <w:bottom w:val="none" w:sz="0" w:space="0" w:color="auto"/>
        <w:right w:val="none" w:sz="0" w:space="0" w:color="auto"/>
      </w:divBdr>
    </w:div>
    <w:div w:id="1394737878">
      <w:bodyDiv w:val="1"/>
      <w:marLeft w:val="0"/>
      <w:marRight w:val="0"/>
      <w:marTop w:val="0"/>
      <w:marBottom w:val="0"/>
      <w:divBdr>
        <w:top w:val="none" w:sz="0" w:space="0" w:color="auto"/>
        <w:left w:val="none" w:sz="0" w:space="0" w:color="auto"/>
        <w:bottom w:val="none" w:sz="0" w:space="0" w:color="auto"/>
        <w:right w:val="none" w:sz="0" w:space="0" w:color="auto"/>
      </w:divBdr>
    </w:div>
    <w:div w:id="1399210699">
      <w:bodyDiv w:val="1"/>
      <w:marLeft w:val="0"/>
      <w:marRight w:val="0"/>
      <w:marTop w:val="0"/>
      <w:marBottom w:val="0"/>
      <w:divBdr>
        <w:top w:val="none" w:sz="0" w:space="0" w:color="auto"/>
        <w:left w:val="none" w:sz="0" w:space="0" w:color="auto"/>
        <w:bottom w:val="none" w:sz="0" w:space="0" w:color="auto"/>
        <w:right w:val="none" w:sz="0" w:space="0" w:color="auto"/>
      </w:divBdr>
    </w:div>
    <w:div w:id="1402559795">
      <w:bodyDiv w:val="1"/>
      <w:marLeft w:val="0"/>
      <w:marRight w:val="0"/>
      <w:marTop w:val="0"/>
      <w:marBottom w:val="0"/>
      <w:divBdr>
        <w:top w:val="none" w:sz="0" w:space="0" w:color="auto"/>
        <w:left w:val="none" w:sz="0" w:space="0" w:color="auto"/>
        <w:bottom w:val="none" w:sz="0" w:space="0" w:color="auto"/>
        <w:right w:val="none" w:sz="0" w:space="0" w:color="auto"/>
      </w:divBdr>
    </w:div>
    <w:div w:id="1403673281">
      <w:bodyDiv w:val="1"/>
      <w:marLeft w:val="0"/>
      <w:marRight w:val="0"/>
      <w:marTop w:val="0"/>
      <w:marBottom w:val="0"/>
      <w:divBdr>
        <w:top w:val="none" w:sz="0" w:space="0" w:color="auto"/>
        <w:left w:val="none" w:sz="0" w:space="0" w:color="auto"/>
        <w:bottom w:val="none" w:sz="0" w:space="0" w:color="auto"/>
        <w:right w:val="none" w:sz="0" w:space="0" w:color="auto"/>
      </w:divBdr>
    </w:div>
    <w:div w:id="1409499892">
      <w:bodyDiv w:val="1"/>
      <w:marLeft w:val="0"/>
      <w:marRight w:val="0"/>
      <w:marTop w:val="0"/>
      <w:marBottom w:val="0"/>
      <w:divBdr>
        <w:top w:val="none" w:sz="0" w:space="0" w:color="auto"/>
        <w:left w:val="none" w:sz="0" w:space="0" w:color="auto"/>
        <w:bottom w:val="none" w:sz="0" w:space="0" w:color="auto"/>
        <w:right w:val="none" w:sz="0" w:space="0" w:color="auto"/>
      </w:divBdr>
    </w:div>
    <w:div w:id="1410075880">
      <w:bodyDiv w:val="1"/>
      <w:marLeft w:val="0"/>
      <w:marRight w:val="0"/>
      <w:marTop w:val="0"/>
      <w:marBottom w:val="0"/>
      <w:divBdr>
        <w:top w:val="none" w:sz="0" w:space="0" w:color="auto"/>
        <w:left w:val="none" w:sz="0" w:space="0" w:color="auto"/>
        <w:bottom w:val="none" w:sz="0" w:space="0" w:color="auto"/>
        <w:right w:val="none" w:sz="0" w:space="0" w:color="auto"/>
      </w:divBdr>
    </w:div>
    <w:div w:id="1415518578">
      <w:bodyDiv w:val="1"/>
      <w:marLeft w:val="0"/>
      <w:marRight w:val="0"/>
      <w:marTop w:val="0"/>
      <w:marBottom w:val="0"/>
      <w:divBdr>
        <w:top w:val="none" w:sz="0" w:space="0" w:color="auto"/>
        <w:left w:val="none" w:sz="0" w:space="0" w:color="auto"/>
        <w:bottom w:val="none" w:sz="0" w:space="0" w:color="auto"/>
        <w:right w:val="none" w:sz="0" w:space="0" w:color="auto"/>
      </w:divBdr>
    </w:div>
    <w:div w:id="1416241705">
      <w:bodyDiv w:val="1"/>
      <w:marLeft w:val="0"/>
      <w:marRight w:val="0"/>
      <w:marTop w:val="0"/>
      <w:marBottom w:val="0"/>
      <w:divBdr>
        <w:top w:val="none" w:sz="0" w:space="0" w:color="auto"/>
        <w:left w:val="none" w:sz="0" w:space="0" w:color="auto"/>
        <w:bottom w:val="none" w:sz="0" w:space="0" w:color="auto"/>
        <w:right w:val="none" w:sz="0" w:space="0" w:color="auto"/>
      </w:divBdr>
      <w:divsChild>
        <w:div w:id="490676926">
          <w:marLeft w:val="1166"/>
          <w:marRight w:val="0"/>
          <w:marTop w:val="77"/>
          <w:marBottom w:val="0"/>
          <w:divBdr>
            <w:top w:val="none" w:sz="0" w:space="0" w:color="auto"/>
            <w:left w:val="none" w:sz="0" w:space="0" w:color="auto"/>
            <w:bottom w:val="none" w:sz="0" w:space="0" w:color="auto"/>
            <w:right w:val="none" w:sz="0" w:space="0" w:color="auto"/>
          </w:divBdr>
        </w:div>
        <w:div w:id="1845169767">
          <w:marLeft w:val="547"/>
          <w:marRight w:val="0"/>
          <w:marTop w:val="91"/>
          <w:marBottom w:val="0"/>
          <w:divBdr>
            <w:top w:val="none" w:sz="0" w:space="0" w:color="auto"/>
            <w:left w:val="none" w:sz="0" w:space="0" w:color="auto"/>
            <w:bottom w:val="none" w:sz="0" w:space="0" w:color="auto"/>
            <w:right w:val="none" w:sz="0" w:space="0" w:color="auto"/>
          </w:divBdr>
        </w:div>
      </w:divsChild>
    </w:div>
    <w:div w:id="1418752577">
      <w:bodyDiv w:val="1"/>
      <w:marLeft w:val="0"/>
      <w:marRight w:val="0"/>
      <w:marTop w:val="0"/>
      <w:marBottom w:val="0"/>
      <w:divBdr>
        <w:top w:val="none" w:sz="0" w:space="0" w:color="auto"/>
        <w:left w:val="none" w:sz="0" w:space="0" w:color="auto"/>
        <w:bottom w:val="none" w:sz="0" w:space="0" w:color="auto"/>
        <w:right w:val="none" w:sz="0" w:space="0" w:color="auto"/>
      </w:divBdr>
    </w:div>
    <w:div w:id="1420564335">
      <w:bodyDiv w:val="1"/>
      <w:marLeft w:val="0"/>
      <w:marRight w:val="0"/>
      <w:marTop w:val="0"/>
      <w:marBottom w:val="0"/>
      <w:divBdr>
        <w:top w:val="none" w:sz="0" w:space="0" w:color="auto"/>
        <w:left w:val="none" w:sz="0" w:space="0" w:color="auto"/>
        <w:bottom w:val="none" w:sz="0" w:space="0" w:color="auto"/>
        <w:right w:val="none" w:sz="0" w:space="0" w:color="auto"/>
      </w:divBdr>
    </w:div>
    <w:div w:id="1421365226">
      <w:bodyDiv w:val="1"/>
      <w:marLeft w:val="0"/>
      <w:marRight w:val="0"/>
      <w:marTop w:val="0"/>
      <w:marBottom w:val="0"/>
      <w:divBdr>
        <w:top w:val="none" w:sz="0" w:space="0" w:color="auto"/>
        <w:left w:val="none" w:sz="0" w:space="0" w:color="auto"/>
        <w:bottom w:val="none" w:sz="0" w:space="0" w:color="auto"/>
        <w:right w:val="none" w:sz="0" w:space="0" w:color="auto"/>
      </w:divBdr>
    </w:div>
    <w:div w:id="1426263903">
      <w:bodyDiv w:val="1"/>
      <w:marLeft w:val="0"/>
      <w:marRight w:val="0"/>
      <w:marTop w:val="0"/>
      <w:marBottom w:val="0"/>
      <w:divBdr>
        <w:top w:val="none" w:sz="0" w:space="0" w:color="auto"/>
        <w:left w:val="none" w:sz="0" w:space="0" w:color="auto"/>
        <w:bottom w:val="none" w:sz="0" w:space="0" w:color="auto"/>
        <w:right w:val="none" w:sz="0" w:space="0" w:color="auto"/>
      </w:divBdr>
    </w:div>
    <w:div w:id="1441030891">
      <w:bodyDiv w:val="1"/>
      <w:marLeft w:val="0"/>
      <w:marRight w:val="0"/>
      <w:marTop w:val="0"/>
      <w:marBottom w:val="0"/>
      <w:divBdr>
        <w:top w:val="none" w:sz="0" w:space="0" w:color="auto"/>
        <w:left w:val="none" w:sz="0" w:space="0" w:color="auto"/>
        <w:bottom w:val="none" w:sz="0" w:space="0" w:color="auto"/>
        <w:right w:val="none" w:sz="0" w:space="0" w:color="auto"/>
      </w:divBdr>
    </w:div>
    <w:div w:id="1443303220">
      <w:bodyDiv w:val="1"/>
      <w:marLeft w:val="0"/>
      <w:marRight w:val="0"/>
      <w:marTop w:val="0"/>
      <w:marBottom w:val="0"/>
      <w:divBdr>
        <w:top w:val="none" w:sz="0" w:space="0" w:color="auto"/>
        <w:left w:val="none" w:sz="0" w:space="0" w:color="auto"/>
        <w:bottom w:val="none" w:sz="0" w:space="0" w:color="auto"/>
        <w:right w:val="none" w:sz="0" w:space="0" w:color="auto"/>
      </w:divBdr>
    </w:div>
    <w:div w:id="1444576393">
      <w:bodyDiv w:val="1"/>
      <w:marLeft w:val="0"/>
      <w:marRight w:val="0"/>
      <w:marTop w:val="0"/>
      <w:marBottom w:val="0"/>
      <w:divBdr>
        <w:top w:val="none" w:sz="0" w:space="0" w:color="auto"/>
        <w:left w:val="none" w:sz="0" w:space="0" w:color="auto"/>
        <w:bottom w:val="none" w:sz="0" w:space="0" w:color="auto"/>
        <w:right w:val="none" w:sz="0" w:space="0" w:color="auto"/>
      </w:divBdr>
    </w:div>
    <w:div w:id="1451509120">
      <w:bodyDiv w:val="1"/>
      <w:marLeft w:val="0"/>
      <w:marRight w:val="0"/>
      <w:marTop w:val="0"/>
      <w:marBottom w:val="0"/>
      <w:divBdr>
        <w:top w:val="none" w:sz="0" w:space="0" w:color="auto"/>
        <w:left w:val="none" w:sz="0" w:space="0" w:color="auto"/>
        <w:bottom w:val="none" w:sz="0" w:space="0" w:color="auto"/>
        <w:right w:val="none" w:sz="0" w:space="0" w:color="auto"/>
      </w:divBdr>
    </w:div>
    <w:div w:id="1453017827">
      <w:bodyDiv w:val="1"/>
      <w:marLeft w:val="0"/>
      <w:marRight w:val="0"/>
      <w:marTop w:val="0"/>
      <w:marBottom w:val="0"/>
      <w:divBdr>
        <w:top w:val="none" w:sz="0" w:space="0" w:color="auto"/>
        <w:left w:val="none" w:sz="0" w:space="0" w:color="auto"/>
        <w:bottom w:val="none" w:sz="0" w:space="0" w:color="auto"/>
        <w:right w:val="none" w:sz="0" w:space="0" w:color="auto"/>
      </w:divBdr>
    </w:div>
    <w:div w:id="1455825301">
      <w:bodyDiv w:val="1"/>
      <w:marLeft w:val="0"/>
      <w:marRight w:val="0"/>
      <w:marTop w:val="0"/>
      <w:marBottom w:val="0"/>
      <w:divBdr>
        <w:top w:val="none" w:sz="0" w:space="0" w:color="auto"/>
        <w:left w:val="none" w:sz="0" w:space="0" w:color="auto"/>
        <w:bottom w:val="none" w:sz="0" w:space="0" w:color="auto"/>
        <w:right w:val="none" w:sz="0" w:space="0" w:color="auto"/>
      </w:divBdr>
    </w:div>
    <w:div w:id="1457019499">
      <w:bodyDiv w:val="1"/>
      <w:marLeft w:val="0"/>
      <w:marRight w:val="0"/>
      <w:marTop w:val="0"/>
      <w:marBottom w:val="0"/>
      <w:divBdr>
        <w:top w:val="none" w:sz="0" w:space="0" w:color="auto"/>
        <w:left w:val="none" w:sz="0" w:space="0" w:color="auto"/>
        <w:bottom w:val="none" w:sz="0" w:space="0" w:color="auto"/>
        <w:right w:val="none" w:sz="0" w:space="0" w:color="auto"/>
      </w:divBdr>
    </w:div>
    <w:div w:id="1460105276">
      <w:bodyDiv w:val="1"/>
      <w:marLeft w:val="0"/>
      <w:marRight w:val="0"/>
      <w:marTop w:val="0"/>
      <w:marBottom w:val="0"/>
      <w:divBdr>
        <w:top w:val="none" w:sz="0" w:space="0" w:color="auto"/>
        <w:left w:val="none" w:sz="0" w:space="0" w:color="auto"/>
        <w:bottom w:val="none" w:sz="0" w:space="0" w:color="auto"/>
        <w:right w:val="none" w:sz="0" w:space="0" w:color="auto"/>
      </w:divBdr>
    </w:div>
    <w:div w:id="1467774093">
      <w:bodyDiv w:val="1"/>
      <w:marLeft w:val="0"/>
      <w:marRight w:val="0"/>
      <w:marTop w:val="0"/>
      <w:marBottom w:val="0"/>
      <w:divBdr>
        <w:top w:val="none" w:sz="0" w:space="0" w:color="auto"/>
        <w:left w:val="none" w:sz="0" w:space="0" w:color="auto"/>
        <w:bottom w:val="none" w:sz="0" w:space="0" w:color="auto"/>
        <w:right w:val="none" w:sz="0" w:space="0" w:color="auto"/>
      </w:divBdr>
    </w:div>
    <w:div w:id="1468008440">
      <w:bodyDiv w:val="1"/>
      <w:marLeft w:val="0"/>
      <w:marRight w:val="0"/>
      <w:marTop w:val="0"/>
      <w:marBottom w:val="0"/>
      <w:divBdr>
        <w:top w:val="none" w:sz="0" w:space="0" w:color="auto"/>
        <w:left w:val="none" w:sz="0" w:space="0" w:color="auto"/>
        <w:bottom w:val="none" w:sz="0" w:space="0" w:color="auto"/>
        <w:right w:val="none" w:sz="0" w:space="0" w:color="auto"/>
      </w:divBdr>
    </w:div>
    <w:div w:id="1475487932">
      <w:bodyDiv w:val="1"/>
      <w:marLeft w:val="0"/>
      <w:marRight w:val="0"/>
      <w:marTop w:val="0"/>
      <w:marBottom w:val="0"/>
      <w:divBdr>
        <w:top w:val="none" w:sz="0" w:space="0" w:color="auto"/>
        <w:left w:val="none" w:sz="0" w:space="0" w:color="auto"/>
        <w:bottom w:val="none" w:sz="0" w:space="0" w:color="auto"/>
        <w:right w:val="none" w:sz="0" w:space="0" w:color="auto"/>
      </w:divBdr>
    </w:div>
    <w:div w:id="1481799676">
      <w:bodyDiv w:val="1"/>
      <w:marLeft w:val="0"/>
      <w:marRight w:val="0"/>
      <w:marTop w:val="0"/>
      <w:marBottom w:val="0"/>
      <w:divBdr>
        <w:top w:val="none" w:sz="0" w:space="0" w:color="auto"/>
        <w:left w:val="none" w:sz="0" w:space="0" w:color="auto"/>
        <w:bottom w:val="none" w:sz="0" w:space="0" w:color="auto"/>
        <w:right w:val="none" w:sz="0" w:space="0" w:color="auto"/>
      </w:divBdr>
    </w:div>
    <w:div w:id="1482230585">
      <w:bodyDiv w:val="1"/>
      <w:marLeft w:val="0"/>
      <w:marRight w:val="0"/>
      <w:marTop w:val="0"/>
      <w:marBottom w:val="0"/>
      <w:divBdr>
        <w:top w:val="none" w:sz="0" w:space="0" w:color="auto"/>
        <w:left w:val="none" w:sz="0" w:space="0" w:color="auto"/>
        <w:bottom w:val="none" w:sz="0" w:space="0" w:color="auto"/>
        <w:right w:val="none" w:sz="0" w:space="0" w:color="auto"/>
      </w:divBdr>
    </w:div>
    <w:div w:id="1485127152">
      <w:bodyDiv w:val="1"/>
      <w:marLeft w:val="0"/>
      <w:marRight w:val="0"/>
      <w:marTop w:val="0"/>
      <w:marBottom w:val="0"/>
      <w:divBdr>
        <w:top w:val="none" w:sz="0" w:space="0" w:color="auto"/>
        <w:left w:val="none" w:sz="0" w:space="0" w:color="auto"/>
        <w:bottom w:val="none" w:sz="0" w:space="0" w:color="auto"/>
        <w:right w:val="none" w:sz="0" w:space="0" w:color="auto"/>
      </w:divBdr>
    </w:div>
    <w:div w:id="1493255315">
      <w:bodyDiv w:val="1"/>
      <w:marLeft w:val="0"/>
      <w:marRight w:val="0"/>
      <w:marTop w:val="0"/>
      <w:marBottom w:val="0"/>
      <w:divBdr>
        <w:top w:val="none" w:sz="0" w:space="0" w:color="auto"/>
        <w:left w:val="none" w:sz="0" w:space="0" w:color="auto"/>
        <w:bottom w:val="none" w:sz="0" w:space="0" w:color="auto"/>
        <w:right w:val="none" w:sz="0" w:space="0" w:color="auto"/>
      </w:divBdr>
    </w:div>
    <w:div w:id="1503355789">
      <w:bodyDiv w:val="1"/>
      <w:marLeft w:val="0"/>
      <w:marRight w:val="0"/>
      <w:marTop w:val="0"/>
      <w:marBottom w:val="0"/>
      <w:divBdr>
        <w:top w:val="none" w:sz="0" w:space="0" w:color="auto"/>
        <w:left w:val="none" w:sz="0" w:space="0" w:color="auto"/>
        <w:bottom w:val="none" w:sz="0" w:space="0" w:color="auto"/>
        <w:right w:val="none" w:sz="0" w:space="0" w:color="auto"/>
      </w:divBdr>
    </w:div>
    <w:div w:id="1503933318">
      <w:bodyDiv w:val="1"/>
      <w:marLeft w:val="0"/>
      <w:marRight w:val="0"/>
      <w:marTop w:val="0"/>
      <w:marBottom w:val="0"/>
      <w:divBdr>
        <w:top w:val="none" w:sz="0" w:space="0" w:color="auto"/>
        <w:left w:val="none" w:sz="0" w:space="0" w:color="auto"/>
        <w:bottom w:val="none" w:sz="0" w:space="0" w:color="auto"/>
        <w:right w:val="none" w:sz="0" w:space="0" w:color="auto"/>
      </w:divBdr>
    </w:div>
    <w:div w:id="1513715419">
      <w:bodyDiv w:val="1"/>
      <w:marLeft w:val="0"/>
      <w:marRight w:val="0"/>
      <w:marTop w:val="0"/>
      <w:marBottom w:val="0"/>
      <w:divBdr>
        <w:top w:val="none" w:sz="0" w:space="0" w:color="auto"/>
        <w:left w:val="none" w:sz="0" w:space="0" w:color="auto"/>
        <w:bottom w:val="none" w:sz="0" w:space="0" w:color="auto"/>
        <w:right w:val="none" w:sz="0" w:space="0" w:color="auto"/>
      </w:divBdr>
    </w:div>
    <w:div w:id="1514110065">
      <w:bodyDiv w:val="1"/>
      <w:marLeft w:val="0"/>
      <w:marRight w:val="0"/>
      <w:marTop w:val="0"/>
      <w:marBottom w:val="0"/>
      <w:divBdr>
        <w:top w:val="none" w:sz="0" w:space="0" w:color="auto"/>
        <w:left w:val="none" w:sz="0" w:space="0" w:color="auto"/>
        <w:bottom w:val="none" w:sz="0" w:space="0" w:color="auto"/>
        <w:right w:val="none" w:sz="0" w:space="0" w:color="auto"/>
      </w:divBdr>
    </w:div>
    <w:div w:id="1514800215">
      <w:bodyDiv w:val="1"/>
      <w:marLeft w:val="0"/>
      <w:marRight w:val="0"/>
      <w:marTop w:val="0"/>
      <w:marBottom w:val="0"/>
      <w:divBdr>
        <w:top w:val="none" w:sz="0" w:space="0" w:color="auto"/>
        <w:left w:val="none" w:sz="0" w:space="0" w:color="auto"/>
        <w:bottom w:val="none" w:sz="0" w:space="0" w:color="auto"/>
        <w:right w:val="none" w:sz="0" w:space="0" w:color="auto"/>
      </w:divBdr>
    </w:div>
    <w:div w:id="1516923012">
      <w:bodyDiv w:val="1"/>
      <w:marLeft w:val="0"/>
      <w:marRight w:val="0"/>
      <w:marTop w:val="0"/>
      <w:marBottom w:val="0"/>
      <w:divBdr>
        <w:top w:val="none" w:sz="0" w:space="0" w:color="auto"/>
        <w:left w:val="none" w:sz="0" w:space="0" w:color="auto"/>
        <w:bottom w:val="none" w:sz="0" w:space="0" w:color="auto"/>
        <w:right w:val="none" w:sz="0" w:space="0" w:color="auto"/>
      </w:divBdr>
    </w:div>
    <w:div w:id="1521117019">
      <w:bodyDiv w:val="1"/>
      <w:marLeft w:val="0"/>
      <w:marRight w:val="0"/>
      <w:marTop w:val="0"/>
      <w:marBottom w:val="0"/>
      <w:divBdr>
        <w:top w:val="none" w:sz="0" w:space="0" w:color="auto"/>
        <w:left w:val="none" w:sz="0" w:space="0" w:color="auto"/>
        <w:bottom w:val="none" w:sz="0" w:space="0" w:color="auto"/>
        <w:right w:val="none" w:sz="0" w:space="0" w:color="auto"/>
      </w:divBdr>
    </w:div>
    <w:div w:id="1523350556">
      <w:bodyDiv w:val="1"/>
      <w:marLeft w:val="0"/>
      <w:marRight w:val="0"/>
      <w:marTop w:val="0"/>
      <w:marBottom w:val="0"/>
      <w:divBdr>
        <w:top w:val="none" w:sz="0" w:space="0" w:color="auto"/>
        <w:left w:val="none" w:sz="0" w:space="0" w:color="auto"/>
        <w:bottom w:val="none" w:sz="0" w:space="0" w:color="auto"/>
        <w:right w:val="none" w:sz="0" w:space="0" w:color="auto"/>
      </w:divBdr>
    </w:div>
    <w:div w:id="1523663491">
      <w:bodyDiv w:val="1"/>
      <w:marLeft w:val="0"/>
      <w:marRight w:val="0"/>
      <w:marTop w:val="0"/>
      <w:marBottom w:val="0"/>
      <w:divBdr>
        <w:top w:val="none" w:sz="0" w:space="0" w:color="auto"/>
        <w:left w:val="none" w:sz="0" w:space="0" w:color="auto"/>
        <w:bottom w:val="none" w:sz="0" w:space="0" w:color="auto"/>
        <w:right w:val="none" w:sz="0" w:space="0" w:color="auto"/>
      </w:divBdr>
    </w:div>
    <w:div w:id="1536191606">
      <w:bodyDiv w:val="1"/>
      <w:marLeft w:val="0"/>
      <w:marRight w:val="0"/>
      <w:marTop w:val="0"/>
      <w:marBottom w:val="0"/>
      <w:divBdr>
        <w:top w:val="none" w:sz="0" w:space="0" w:color="auto"/>
        <w:left w:val="none" w:sz="0" w:space="0" w:color="auto"/>
        <w:bottom w:val="none" w:sz="0" w:space="0" w:color="auto"/>
        <w:right w:val="none" w:sz="0" w:space="0" w:color="auto"/>
      </w:divBdr>
    </w:div>
    <w:div w:id="1537233193">
      <w:bodyDiv w:val="1"/>
      <w:marLeft w:val="0"/>
      <w:marRight w:val="0"/>
      <w:marTop w:val="0"/>
      <w:marBottom w:val="0"/>
      <w:divBdr>
        <w:top w:val="none" w:sz="0" w:space="0" w:color="auto"/>
        <w:left w:val="none" w:sz="0" w:space="0" w:color="auto"/>
        <w:bottom w:val="none" w:sz="0" w:space="0" w:color="auto"/>
        <w:right w:val="none" w:sz="0" w:space="0" w:color="auto"/>
      </w:divBdr>
    </w:div>
    <w:div w:id="1548102450">
      <w:bodyDiv w:val="1"/>
      <w:marLeft w:val="0"/>
      <w:marRight w:val="0"/>
      <w:marTop w:val="0"/>
      <w:marBottom w:val="0"/>
      <w:divBdr>
        <w:top w:val="none" w:sz="0" w:space="0" w:color="auto"/>
        <w:left w:val="none" w:sz="0" w:space="0" w:color="auto"/>
        <w:bottom w:val="none" w:sz="0" w:space="0" w:color="auto"/>
        <w:right w:val="none" w:sz="0" w:space="0" w:color="auto"/>
      </w:divBdr>
    </w:div>
    <w:div w:id="1552233399">
      <w:bodyDiv w:val="1"/>
      <w:marLeft w:val="0"/>
      <w:marRight w:val="0"/>
      <w:marTop w:val="0"/>
      <w:marBottom w:val="0"/>
      <w:divBdr>
        <w:top w:val="none" w:sz="0" w:space="0" w:color="auto"/>
        <w:left w:val="none" w:sz="0" w:space="0" w:color="auto"/>
        <w:bottom w:val="none" w:sz="0" w:space="0" w:color="auto"/>
        <w:right w:val="none" w:sz="0" w:space="0" w:color="auto"/>
      </w:divBdr>
    </w:div>
    <w:div w:id="1560288960">
      <w:bodyDiv w:val="1"/>
      <w:marLeft w:val="0"/>
      <w:marRight w:val="0"/>
      <w:marTop w:val="0"/>
      <w:marBottom w:val="0"/>
      <w:divBdr>
        <w:top w:val="none" w:sz="0" w:space="0" w:color="auto"/>
        <w:left w:val="none" w:sz="0" w:space="0" w:color="auto"/>
        <w:bottom w:val="none" w:sz="0" w:space="0" w:color="auto"/>
        <w:right w:val="none" w:sz="0" w:space="0" w:color="auto"/>
      </w:divBdr>
    </w:div>
    <w:div w:id="1560747423">
      <w:bodyDiv w:val="1"/>
      <w:marLeft w:val="0"/>
      <w:marRight w:val="0"/>
      <w:marTop w:val="0"/>
      <w:marBottom w:val="0"/>
      <w:divBdr>
        <w:top w:val="none" w:sz="0" w:space="0" w:color="auto"/>
        <w:left w:val="none" w:sz="0" w:space="0" w:color="auto"/>
        <w:bottom w:val="none" w:sz="0" w:space="0" w:color="auto"/>
        <w:right w:val="none" w:sz="0" w:space="0" w:color="auto"/>
      </w:divBdr>
    </w:div>
    <w:div w:id="1560825682">
      <w:bodyDiv w:val="1"/>
      <w:marLeft w:val="0"/>
      <w:marRight w:val="0"/>
      <w:marTop w:val="0"/>
      <w:marBottom w:val="0"/>
      <w:divBdr>
        <w:top w:val="none" w:sz="0" w:space="0" w:color="auto"/>
        <w:left w:val="none" w:sz="0" w:space="0" w:color="auto"/>
        <w:bottom w:val="none" w:sz="0" w:space="0" w:color="auto"/>
        <w:right w:val="none" w:sz="0" w:space="0" w:color="auto"/>
      </w:divBdr>
    </w:div>
    <w:div w:id="1568101962">
      <w:bodyDiv w:val="1"/>
      <w:marLeft w:val="0"/>
      <w:marRight w:val="0"/>
      <w:marTop w:val="0"/>
      <w:marBottom w:val="0"/>
      <w:divBdr>
        <w:top w:val="none" w:sz="0" w:space="0" w:color="auto"/>
        <w:left w:val="none" w:sz="0" w:space="0" w:color="auto"/>
        <w:bottom w:val="none" w:sz="0" w:space="0" w:color="auto"/>
        <w:right w:val="none" w:sz="0" w:space="0" w:color="auto"/>
      </w:divBdr>
    </w:div>
    <w:div w:id="1569610981">
      <w:bodyDiv w:val="1"/>
      <w:marLeft w:val="0"/>
      <w:marRight w:val="0"/>
      <w:marTop w:val="0"/>
      <w:marBottom w:val="0"/>
      <w:divBdr>
        <w:top w:val="none" w:sz="0" w:space="0" w:color="auto"/>
        <w:left w:val="none" w:sz="0" w:space="0" w:color="auto"/>
        <w:bottom w:val="none" w:sz="0" w:space="0" w:color="auto"/>
        <w:right w:val="none" w:sz="0" w:space="0" w:color="auto"/>
      </w:divBdr>
    </w:div>
    <w:div w:id="1569612081">
      <w:bodyDiv w:val="1"/>
      <w:marLeft w:val="0"/>
      <w:marRight w:val="0"/>
      <w:marTop w:val="0"/>
      <w:marBottom w:val="0"/>
      <w:divBdr>
        <w:top w:val="none" w:sz="0" w:space="0" w:color="auto"/>
        <w:left w:val="none" w:sz="0" w:space="0" w:color="auto"/>
        <w:bottom w:val="none" w:sz="0" w:space="0" w:color="auto"/>
        <w:right w:val="none" w:sz="0" w:space="0" w:color="auto"/>
      </w:divBdr>
    </w:div>
    <w:div w:id="1570578684">
      <w:bodyDiv w:val="1"/>
      <w:marLeft w:val="0"/>
      <w:marRight w:val="0"/>
      <w:marTop w:val="0"/>
      <w:marBottom w:val="0"/>
      <w:divBdr>
        <w:top w:val="none" w:sz="0" w:space="0" w:color="auto"/>
        <w:left w:val="none" w:sz="0" w:space="0" w:color="auto"/>
        <w:bottom w:val="none" w:sz="0" w:space="0" w:color="auto"/>
        <w:right w:val="none" w:sz="0" w:space="0" w:color="auto"/>
      </w:divBdr>
    </w:div>
    <w:div w:id="1577351372">
      <w:bodyDiv w:val="1"/>
      <w:marLeft w:val="0"/>
      <w:marRight w:val="0"/>
      <w:marTop w:val="0"/>
      <w:marBottom w:val="0"/>
      <w:divBdr>
        <w:top w:val="none" w:sz="0" w:space="0" w:color="auto"/>
        <w:left w:val="none" w:sz="0" w:space="0" w:color="auto"/>
        <w:bottom w:val="none" w:sz="0" w:space="0" w:color="auto"/>
        <w:right w:val="none" w:sz="0" w:space="0" w:color="auto"/>
      </w:divBdr>
    </w:div>
    <w:div w:id="1579554963">
      <w:bodyDiv w:val="1"/>
      <w:marLeft w:val="0"/>
      <w:marRight w:val="0"/>
      <w:marTop w:val="0"/>
      <w:marBottom w:val="0"/>
      <w:divBdr>
        <w:top w:val="none" w:sz="0" w:space="0" w:color="auto"/>
        <w:left w:val="none" w:sz="0" w:space="0" w:color="auto"/>
        <w:bottom w:val="none" w:sz="0" w:space="0" w:color="auto"/>
        <w:right w:val="none" w:sz="0" w:space="0" w:color="auto"/>
      </w:divBdr>
    </w:div>
    <w:div w:id="1584147050">
      <w:bodyDiv w:val="1"/>
      <w:marLeft w:val="0"/>
      <w:marRight w:val="0"/>
      <w:marTop w:val="0"/>
      <w:marBottom w:val="0"/>
      <w:divBdr>
        <w:top w:val="none" w:sz="0" w:space="0" w:color="auto"/>
        <w:left w:val="none" w:sz="0" w:space="0" w:color="auto"/>
        <w:bottom w:val="none" w:sz="0" w:space="0" w:color="auto"/>
        <w:right w:val="none" w:sz="0" w:space="0" w:color="auto"/>
      </w:divBdr>
      <w:divsChild>
        <w:div w:id="201795359">
          <w:marLeft w:val="0"/>
          <w:marRight w:val="0"/>
          <w:marTop w:val="0"/>
          <w:marBottom w:val="0"/>
          <w:divBdr>
            <w:top w:val="none" w:sz="0" w:space="0" w:color="auto"/>
            <w:left w:val="none" w:sz="0" w:space="0" w:color="auto"/>
            <w:bottom w:val="none" w:sz="0" w:space="0" w:color="auto"/>
            <w:right w:val="none" w:sz="0" w:space="0" w:color="auto"/>
          </w:divBdr>
          <w:divsChild>
            <w:div w:id="1248617666">
              <w:marLeft w:val="0"/>
              <w:marRight w:val="0"/>
              <w:marTop w:val="0"/>
              <w:marBottom w:val="0"/>
              <w:divBdr>
                <w:top w:val="none" w:sz="0" w:space="0" w:color="auto"/>
                <w:left w:val="none" w:sz="0" w:space="0" w:color="auto"/>
                <w:bottom w:val="none" w:sz="0" w:space="0" w:color="auto"/>
                <w:right w:val="none" w:sz="0" w:space="0" w:color="auto"/>
              </w:divBdr>
              <w:divsChild>
                <w:div w:id="1553349124">
                  <w:marLeft w:val="0"/>
                  <w:marRight w:val="0"/>
                  <w:marTop w:val="0"/>
                  <w:marBottom w:val="0"/>
                  <w:divBdr>
                    <w:top w:val="none" w:sz="0" w:space="0" w:color="auto"/>
                    <w:left w:val="none" w:sz="0" w:space="0" w:color="auto"/>
                    <w:bottom w:val="none" w:sz="0" w:space="0" w:color="auto"/>
                    <w:right w:val="none" w:sz="0" w:space="0" w:color="auto"/>
                  </w:divBdr>
                  <w:divsChild>
                    <w:div w:id="1452171316">
                      <w:marLeft w:val="0"/>
                      <w:marRight w:val="0"/>
                      <w:marTop w:val="0"/>
                      <w:marBottom w:val="0"/>
                      <w:divBdr>
                        <w:top w:val="none" w:sz="0" w:space="0" w:color="auto"/>
                        <w:left w:val="none" w:sz="0" w:space="0" w:color="auto"/>
                        <w:bottom w:val="none" w:sz="0" w:space="0" w:color="auto"/>
                        <w:right w:val="none" w:sz="0" w:space="0" w:color="auto"/>
                      </w:divBdr>
                      <w:divsChild>
                        <w:div w:id="1013993663">
                          <w:marLeft w:val="0"/>
                          <w:marRight w:val="0"/>
                          <w:marTop w:val="0"/>
                          <w:marBottom w:val="0"/>
                          <w:divBdr>
                            <w:top w:val="none" w:sz="0" w:space="0" w:color="auto"/>
                            <w:left w:val="none" w:sz="0" w:space="0" w:color="auto"/>
                            <w:bottom w:val="none" w:sz="0" w:space="0" w:color="auto"/>
                            <w:right w:val="none" w:sz="0" w:space="0" w:color="auto"/>
                          </w:divBdr>
                          <w:divsChild>
                            <w:div w:id="243033100">
                              <w:marLeft w:val="0"/>
                              <w:marRight w:val="0"/>
                              <w:marTop w:val="0"/>
                              <w:marBottom w:val="0"/>
                              <w:divBdr>
                                <w:top w:val="none" w:sz="0" w:space="0" w:color="auto"/>
                                <w:left w:val="none" w:sz="0" w:space="0" w:color="auto"/>
                                <w:bottom w:val="none" w:sz="0" w:space="0" w:color="auto"/>
                                <w:right w:val="none" w:sz="0" w:space="0" w:color="auto"/>
                              </w:divBdr>
                              <w:divsChild>
                                <w:div w:id="842352899">
                                  <w:marLeft w:val="0"/>
                                  <w:marRight w:val="0"/>
                                  <w:marTop w:val="0"/>
                                  <w:marBottom w:val="0"/>
                                  <w:divBdr>
                                    <w:top w:val="none" w:sz="0" w:space="0" w:color="auto"/>
                                    <w:left w:val="none" w:sz="0" w:space="0" w:color="auto"/>
                                    <w:bottom w:val="none" w:sz="0" w:space="0" w:color="auto"/>
                                    <w:right w:val="none" w:sz="0" w:space="0" w:color="auto"/>
                                  </w:divBdr>
                                  <w:divsChild>
                                    <w:div w:id="517548827">
                                      <w:marLeft w:val="0"/>
                                      <w:marRight w:val="0"/>
                                      <w:marTop w:val="0"/>
                                      <w:marBottom w:val="0"/>
                                      <w:divBdr>
                                        <w:top w:val="none" w:sz="0" w:space="0" w:color="auto"/>
                                        <w:left w:val="none" w:sz="0" w:space="0" w:color="auto"/>
                                        <w:bottom w:val="none" w:sz="0" w:space="0" w:color="auto"/>
                                        <w:right w:val="none" w:sz="0" w:space="0" w:color="auto"/>
                                      </w:divBdr>
                                      <w:divsChild>
                                        <w:div w:id="704408981">
                                          <w:marLeft w:val="0"/>
                                          <w:marRight w:val="0"/>
                                          <w:marTop w:val="0"/>
                                          <w:marBottom w:val="0"/>
                                          <w:divBdr>
                                            <w:top w:val="none" w:sz="0" w:space="0" w:color="auto"/>
                                            <w:left w:val="none" w:sz="0" w:space="0" w:color="auto"/>
                                            <w:bottom w:val="none" w:sz="0" w:space="0" w:color="auto"/>
                                            <w:right w:val="none" w:sz="0" w:space="0" w:color="auto"/>
                                          </w:divBdr>
                                          <w:divsChild>
                                            <w:div w:id="1438134440">
                                              <w:marLeft w:val="0"/>
                                              <w:marRight w:val="0"/>
                                              <w:marTop w:val="0"/>
                                              <w:marBottom w:val="0"/>
                                              <w:divBdr>
                                                <w:top w:val="none" w:sz="0" w:space="0" w:color="auto"/>
                                                <w:left w:val="none" w:sz="0" w:space="0" w:color="auto"/>
                                                <w:bottom w:val="none" w:sz="0" w:space="0" w:color="auto"/>
                                                <w:right w:val="none" w:sz="0" w:space="0" w:color="auto"/>
                                              </w:divBdr>
                                              <w:divsChild>
                                                <w:div w:id="951739975">
                                                  <w:marLeft w:val="0"/>
                                                  <w:marRight w:val="0"/>
                                                  <w:marTop w:val="0"/>
                                                  <w:marBottom w:val="0"/>
                                                  <w:divBdr>
                                                    <w:top w:val="none" w:sz="0" w:space="0" w:color="auto"/>
                                                    <w:left w:val="none" w:sz="0" w:space="0" w:color="auto"/>
                                                    <w:bottom w:val="none" w:sz="0" w:space="0" w:color="auto"/>
                                                    <w:right w:val="none" w:sz="0" w:space="0" w:color="auto"/>
                                                  </w:divBdr>
                                                  <w:divsChild>
                                                    <w:div w:id="930357045">
                                                      <w:marLeft w:val="0"/>
                                                      <w:marRight w:val="0"/>
                                                      <w:marTop w:val="0"/>
                                                      <w:marBottom w:val="0"/>
                                                      <w:divBdr>
                                                        <w:top w:val="none" w:sz="0" w:space="0" w:color="auto"/>
                                                        <w:left w:val="none" w:sz="0" w:space="0" w:color="auto"/>
                                                        <w:bottom w:val="none" w:sz="0" w:space="0" w:color="auto"/>
                                                        <w:right w:val="none" w:sz="0" w:space="0" w:color="auto"/>
                                                      </w:divBdr>
                                                      <w:divsChild>
                                                        <w:div w:id="1061635045">
                                                          <w:marLeft w:val="0"/>
                                                          <w:marRight w:val="0"/>
                                                          <w:marTop w:val="0"/>
                                                          <w:marBottom w:val="0"/>
                                                          <w:divBdr>
                                                            <w:top w:val="none" w:sz="0" w:space="0" w:color="auto"/>
                                                            <w:left w:val="none" w:sz="0" w:space="0" w:color="auto"/>
                                                            <w:bottom w:val="none" w:sz="0" w:space="0" w:color="auto"/>
                                                            <w:right w:val="none" w:sz="0" w:space="0" w:color="auto"/>
                                                          </w:divBdr>
                                                          <w:divsChild>
                                                            <w:div w:id="1081953370">
                                                              <w:marLeft w:val="0"/>
                                                              <w:marRight w:val="0"/>
                                                              <w:marTop w:val="0"/>
                                                              <w:marBottom w:val="0"/>
                                                              <w:divBdr>
                                                                <w:top w:val="none" w:sz="0" w:space="0" w:color="auto"/>
                                                                <w:left w:val="none" w:sz="0" w:space="0" w:color="auto"/>
                                                                <w:bottom w:val="none" w:sz="0" w:space="0" w:color="auto"/>
                                                                <w:right w:val="none" w:sz="0" w:space="0" w:color="auto"/>
                                                              </w:divBdr>
                                                              <w:divsChild>
                                                                <w:div w:id="208686651">
                                                                  <w:marLeft w:val="0"/>
                                                                  <w:marRight w:val="0"/>
                                                                  <w:marTop w:val="0"/>
                                                                  <w:marBottom w:val="0"/>
                                                                  <w:divBdr>
                                                                    <w:top w:val="none" w:sz="0" w:space="0" w:color="auto"/>
                                                                    <w:left w:val="none" w:sz="0" w:space="0" w:color="auto"/>
                                                                    <w:bottom w:val="none" w:sz="0" w:space="0" w:color="auto"/>
                                                                    <w:right w:val="none" w:sz="0" w:space="0" w:color="auto"/>
                                                                  </w:divBdr>
                                                                  <w:divsChild>
                                                                    <w:div w:id="1551111693">
                                                                      <w:marLeft w:val="0"/>
                                                                      <w:marRight w:val="0"/>
                                                                      <w:marTop w:val="0"/>
                                                                      <w:marBottom w:val="0"/>
                                                                      <w:divBdr>
                                                                        <w:top w:val="none" w:sz="0" w:space="0" w:color="auto"/>
                                                                        <w:left w:val="none" w:sz="0" w:space="0" w:color="auto"/>
                                                                        <w:bottom w:val="none" w:sz="0" w:space="0" w:color="auto"/>
                                                                        <w:right w:val="none" w:sz="0" w:space="0" w:color="auto"/>
                                                                      </w:divBdr>
                                                                      <w:divsChild>
                                                                        <w:div w:id="1544557261">
                                                                          <w:marLeft w:val="0"/>
                                                                          <w:marRight w:val="0"/>
                                                                          <w:marTop w:val="0"/>
                                                                          <w:marBottom w:val="0"/>
                                                                          <w:divBdr>
                                                                            <w:top w:val="none" w:sz="0" w:space="0" w:color="auto"/>
                                                                            <w:left w:val="none" w:sz="0" w:space="0" w:color="auto"/>
                                                                            <w:bottom w:val="none" w:sz="0" w:space="0" w:color="auto"/>
                                                                            <w:right w:val="none" w:sz="0" w:space="0" w:color="auto"/>
                                                                          </w:divBdr>
                                                                          <w:divsChild>
                                                                            <w:div w:id="1708218853">
                                                                              <w:marLeft w:val="0"/>
                                                                              <w:marRight w:val="0"/>
                                                                              <w:marTop w:val="0"/>
                                                                              <w:marBottom w:val="0"/>
                                                                              <w:divBdr>
                                                                                <w:top w:val="none" w:sz="0" w:space="0" w:color="auto"/>
                                                                                <w:left w:val="none" w:sz="0" w:space="0" w:color="auto"/>
                                                                                <w:bottom w:val="none" w:sz="0" w:space="0" w:color="auto"/>
                                                                                <w:right w:val="none" w:sz="0" w:space="0" w:color="auto"/>
                                                                              </w:divBdr>
                                                                              <w:divsChild>
                                                                                <w:div w:id="461652422">
                                                                                  <w:marLeft w:val="0"/>
                                                                                  <w:marRight w:val="0"/>
                                                                                  <w:marTop w:val="0"/>
                                                                                  <w:marBottom w:val="0"/>
                                                                                  <w:divBdr>
                                                                                    <w:top w:val="none" w:sz="0" w:space="0" w:color="auto"/>
                                                                                    <w:left w:val="none" w:sz="0" w:space="0" w:color="auto"/>
                                                                                    <w:bottom w:val="none" w:sz="0" w:space="0" w:color="auto"/>
                                                                                    <w:right w:val="none" w:sz="0" w:space="0" w:color="auto"/>
                                                                                  </w:divBdr>
                                                                                  <w:divsChild>
                                                                                    <w:div w:id="573054485">
                                                                                      <w:marLeft w:val="0"/>
                                                                                      <w:marRight w:val="0"/>
                                                                                      <w:marTop w:val="0"/>
                                                                                      <w:marBottom w:val="0"/>
                                                                                      <w:divBdr>
                                                                                        <w:top w:val="none" w:sz="0" w:space="0" w:color="auto"/>
                                                                                        <w:left w:val="none" w:sz="0" w:space="0" w:color="auto"/>
                                                                                        <w:bottom w:val="none" w:sz="0" w:space="0" w:color="auto"/>
                                                                                        <w:right w:val="none" w:sz="0" w:space="0" w:color="auto"/>
                                                                                      </w:divBdr>
                                                                                      <w:divsChild>
                                                                                        <w:div w:id="2144493098">
                                                                                          <w:marLeft w:val="0"/>
                                                                                          <w:marRight w:val="0"/>
                                                                                          <w:marTop w:val="0"/>
                                                                                          <w:marBottom w:val="0"/>
                                                                                          <w:divBdr>
                                                                                            <w:top w:val="none" w:sz="0" w:space="0" w:color="auto"/>
                                                                                            <w:left w:val="none" w:sz="0" w:space="0" w:color="auto"/>
                                                                                            <w:bottom w:val="none" w:sz="0" w:space="0" w:color="auto"/>
                                                                                            <w:right w:val="none" w:sz="0" w:space="0" w:color="auto"/>
                                                                                          </w:divBdr>
                                                                                          <w:divsChild>
                                                                                            <w:div w:id="1250114421">
                                                                                              <w:marLeft w:val="0"/>
                                                                                              <w:marRight w:val="0"/>
                                                                                              <w:marTop w:val="0"/>
                                                                                              <w:marBottom w:val="0"/>
                                                                                              <w:divBdr>
                                                                                                <w:top w:val="none" w:sz="0" w:space="0" w:color="auto"/>
                                                                                                <w:left w:val="none" w:sz="0" w:space="0" w:color="auto"/>
                                                                                                <w:bottom w:val="none" w:sz="0" w:space="0" w:color="auto"/>
                                                                                                <w:right w:val="none" w:sz="0" w:space="0" w:color="auto"/>
                                                                                              </w:divBdr>
                                                                                              <w:divsChild>
                                                                                                <w:div w:id="1470394768">
                                                                                                  <w:marLeft w:val="0"/>
                                                                                                  <w:marRight w:val="0"/>
                                                                                                  <w:marTop w:val="0"/>
                                                                                                  <w:marBottom w:val="0"/>
                                                                                                  <w:divBdr>
                                                                                                    <w:top w:val="none" w:sz="0" w:space="0" w:color="auto"/>
                                                                                                    <w:left w:val="none" w:sz="0" w:space="0" w:color="auto"/>
                                                                                                    <w:bottom w:val="none" w:sz="0" w:space="0" w:color="auto"/>
                                                                                                    <w:right w:val="none" w:sz="0" w:space="0" w:color="auto"/>
                                                                                                  </w:divBdr>
                                                                                                  <w:divsChild>
                                                                                                    <w:div w:id="1945191191">
                                                                                                      <w:marLeft w:val="0"/>
                                                                                                      <w:marRight w:val="0"/>
                                                                                                      <w:marTop w:val="0"/>
                                                                                                      <w:marBottom w:val="0"/>
                                                                                                      <w:divBdr>
                                                                                                        <w:top w:val="none" w:sz="0" w:space="0" w:color="auto"/>
                                                                                                        <w:left w:val="none" w:sz="0" w:space="0" w:color="auto"/>
                                                                                                        <w:bottom w:val="none" w:sz="0" w:space="0" w:color="auto"/>
                                                                                                        <w:right w:val="none" w:sz="0" w:space="0" w:color="auto"/>
                                                                                                      </w:divBdr>
                                                                                                      <w:divsChild>
                                                                                                        <w:div w:id="849560407">
                                                                                                          <w:marLeft w:val="0"/>
                                                                                                          <w:marRight w:val="0"/>
                                                                                                          <w:marTop w:val="0"/>
                                                                                                          <w:marBottom w:val="0"/>
                                                                                                          <w:divBdr>
                                                                                                            <w:top w:val="none" w:sz="0" w:space="0" w:color="auto"/>
                                                                                                            <w:left w:val="none" w:sz="0" w:space="0" w:color="auto"/>
                                                                                                            <w:bottom w:val="none" w:sz="0" w:space="0" w:color="auto"/>
                                                                                                            <w:right w:val="none" w:sz="0" w:space="0" w:color="auto"/>
                                                                                                          </w:divBdr>
                                                                                                          <w:divsChild>
                                                                                                            <w:div w:id="1581208853">
                                                                                                              <w:marLeft w:val="0"/>
                                                                                                              <w:marRight w:val="0"/>
                                                                                                              <w:marTop w:val="0"/>
                                                                                                              <w:marBottom w:val="0"/>
                                                                                                              <w:divBdr>
                                                                                                                <w:top w:val="none" w:sz="0" w:space="0" w:color="auto"/>
                                                                                                                <w:left w:val="none" w:sz="0" w:space="0" w:color="auto"/>
                                                                                                                <w:bottom w:val="none" w:sz="0" w:space="0" w:color="auto"/>
                                                                                                                <w:right w:val="none" w:sz="0" w:space="0" w:color="auto"/>
                                                                                                              </w:divBdr>
                                                                                                              <w:divsChild>
                                                                                                                <w:div w:id="1508515134">
                                                                                                                  <w:marLeft w:val="0"/>
                                                                                                                  <w:marRight w:val="0"/>
                                                                                                                  <w:marTop w:val="0"/>
                                                                                                                  <w:marBottom w:val="0"/>
                                                                                                                  <w:divBdr>
                                                                                                                    <w:top w:val="none" w:sz="0" w:space="0" w:color="auto"/>
                                                                                                                    <w:left w:val="none" w:sz="0" w:space="0" w:color="auto"/>
                                                                                                                    <w:bottom w:val="none" w:sz="0" w:space="0" w:color="auto"/>
                                                                                                                    <w:right w:val="none" w:sz="0" w:space="0" w:color="auto"/>
                                                                                                                  </w:divBdr>
                                                                                                                  <w:divsChild>
                                                                                                                    <w:div w:id="799152082">
                                                                                                                      <w:marLeft w:val="0"/>
                                                                                                                      <w:marRight w:val="0"/>
                                                                                                                      <w:marTop w:val="0"/>
                                                                                                                      <w:marBottom w:val="0"/>
                                                                                                                      <w:divBdr>
                                                                                                                        <w:top w:val="none" w:sz="0" w:space="0" w:color="auto"/>
                                                                                                                        <w:left w:val="none" w:sz="0" w:space="0" w:color="auto"/>
                                                                                                                        <w:bottom w:val="none" w:sz="0" w:space="0" w:color="auto"/>
                                                                                                                        <w:right w:val="none" w:sz="0" w:space="0" w:color="auto"/>
                                                                                                                      </w:divBdr>
                                                                                                                      <w:divsChild>
                                                                                                                        <w:div w:id="571164935">
                                                                                                                          <w:marLeft w:val="0"/>
                                                                                                                          <w:marRight w:val="0"/>
                                                                                                                          <w:marTop w:val="0"/>
                                                                                                                          <w:marBottom w:val="0"/>
                                                                                                                          <w:divBdr>
                                                                                                                            <w:top w:val="none" w:sz="0" w:space="0" w:color="auto"/>
                                                                                                                            <w:left w:val="none" w:sz="0" w:space="0" w:color="auto"/>
                                                                                                                            <w:bottom w:val="none" w:sz="0" w:space="0" w:color="auto"/>
                                                                                                                            <w:right w:val="none" w:sz="0" w:space="0" w:color="auto"/>
                                                                                                                          </w:divBdr>
                                                                                                                          <w:divsChild>
                                                                                                                            <w:div w:id="1791437414">
                                                                                                                              <w:marLeft w:val="0"/>
                                                                                                                              <w:marRight w:val="0"/>
                                                                                                                              <w:marTop w:val="0"/>
                                                                                                                              <w:marBottom w:val="0"/>
                                                                                                                              <w:divBdr>
                                                                                                                                <w:top w:val="none" w:sz="0" w:space="0" w:color="auto"/>
                                                                                                                                <w:left w:val="none" w:sz="0" w:space="0" w:color="auto"/>
                                                                                                                                <w:bottom w:val="none" w:sz="0" w:space="0" w:color="auto"/>
                                                                                                                                <w:right w:val="none" w:sz="0" w:space="0" w:color="auto"/>
                                                                                                                              </w:divBdr>
                                                                                                                              <w:divsChild>
                                                                                                                                <w:div w:id="154227390">
                                                                                                                                  <w:marLeft w:val="0"/>
                                                                                                                                  <w:marRight w:val="0"/>
                                                                                                                                  <w:marTop w:val="0"/>
                                                                                                                                  <w:marBottom w:val="0"/>
                                                                                                                                  <w:divBdr>
                                                                                                                                    <w:top w:val="none" w:sz="0" w:space="0" w:color="auto"/>
                                                                                                                                    <w:left w:val="none" w:sz="0" w:space="0" w:color="auto"/>
                                                                                                                                    <w:bottom w:val="none" w:sz="0" w:space="0" w:color="auto"/>
                                                                                                                                    <w:right w:val="none" w:sz="0" w:space="0" w:color="auto"/>
                                                                                                                                  </w:divBdr>
                                                                                                                                  <w:divsChild>
                                                                                                                                    <w:div w:id="242420984">
                                                                                                                                      <w:marLeft w:val="0"/>
                                                                                                                                      <w:marRight w:val="0"/>
                                                                                                                                      <w:marTop w:val="0"/>
                                                                                                                                      <w:marBottom w:val="0"/>
                                                                                                                                      <w:divBdr>
                                                                                                                                        <w:top w:val="none" w:sz="0" w:space="0" w:color="auto"/>
                                                                                                                                        <w:left w:val="none" w:sz="0" w:space="0" w:color="auto"/>
                                                                                                                                        <w:bottom w:val="none" w:sz="0" w:space="0" w:color="auto"/>
                                                                                                                                        <w:right w:val="none" w:sz="0" w:space="0" w:color="auto"/>
                                                                                                                                      </w:divBdr>
                                                                                                                                      <w:divsChild>
                                                                                                                                        <w:div w:id="2015524809">
                                                                                                                                          <w:marLeft w:val="0"/>
                                                                                                                                          <w:marRight w:val="0"/>
                                                                                                                                          <w:marTop w:val="0"/>
                                                                                                                                          <w:marBottom w:val="0"/>
                                                                                                                                          <w:divBdr>
                                                                                                                                            <w:top w:val="none" w:sz="0" w:space="0" w:color="auto"/>
                                                                                                                                            <w:left w:val="none" w:sz="0" w:space="0" w:color="auto"/>
                                                                                                                                            <w:bottom w:val="none" w:sz="0" w:space="0" w:color="auto"/>
                                                                                                                                            <w:right w:val="none" w:sz="0" w:space="0" w:color="auto"/>
                                                                                                                                          </w:divBdr>
                                                                                                                                          <w:divsChild>
                                                                                                                                            <w:div w:id="57871717">
                                                                                                                                              <w:marLeft w:val="0"/>
                                                                                                                                              <w:marRight w:val="0"/>
                                                                                                                                              <w:marTop w:val="0"/>
                                                                                                                                              <w:marBottom w:val="0"/>
                                                                                                                                              <w:divBdr>
                                                                                                                                                <w:top w:val="none" w:sz="0" w:space="0" w:color="auto"/>
                                                                                                                                                <w:left w:val="none" w:sz="0" w:space="0" w:color="auto"/>
                                                                                                                                                <w:bottom w:val="none" w:sz="0" w:space="0" w:color="auto"/>
                                                                                                                                                <w:right w:val="none" w:sz="0" w:space="0" w:color="auto"/>
                                                                                                                                              </w:divBdr>
                                                                                                                                              <w:divsChild>
                                                                                                                                                <w:div w:id="1003556208">
                                                                                                                                                  <w:marLeft w:val="0"/>
                                                                                                                                                  <w:marRight w:val="0"/>
                                                                                                                                                  <w:marTop w:val="0"/>
                                                                                                                                                  <w:marBottom w:val="0"/>
                                                                                                                                                  <w:divBdr>
                                                                                                                                                    <w:top w:val="none" w:sz="0" w:space="0" w:color="auto"/>
                                                                                                                                                    <w:left w:val="none" w:sz="0" w:space="0" w:color="auto"/>
                                                                                                                                                    <w:bottom w:val="none" w:sz="0" w:space="0" w:color="auto"/>
                                                                                                                                                    <w:right w:val="none" w:sz="0" w:space="0" w:color="auto"/>
                                                                                                                                                  </w:divBdr>
                                                                                                                                                  <w:divsChild>
                                                                                                                                                    <w:div w:id="404841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0309010">
      <w:bodyDiv w:val="1"/>
      <w:marLeft w:val="0"/>
      <w:marRight w:val="0"/>
      <w:marTop w:val="0"/>
      <w:marBottom w:val="0"/>
      <w:divBdr>
        <w:top w:val="none" w:sz="0" w:space="0" w:color="auto"/>
        <w:left w:val="none" w:sz="0" w:space="0" w:color="auto"/>
        <w:bottom w:val="none" w:sz="0" w:space="0" w:color="auto"/>
        <w:right w:val="none" w:sz="0" w:space="0" w:color="auto"/>
      </w:divBdr>
    </w:div>
    <w:div w:id="1592817934">
      <w:bodyDiv w:val="1"/>
      <w:marLeft w:val="0"/>
      <w:marRight w:val="0"/>
      <w:marTop w:val="0"/>
      <w:marBottom w:val="0"/>
      <w:divBdr>
        <w:top w:val="none" w:sz="0" w:space="0" w:color="auto"/>
        <w:left w:val="none" w:sz="0" w:space="0" w:color="auto"/>
        <w:bottom w:val="none" w:sz="0" w:space="0" w:color="auto"/>
        <w:right w:val="none" w:sz="0" w:space="0" w:color="auto"/>
      </w:divBdr>
    </w:div>
    <w:div w:id="1598711310">
      <w:bodyDiv w:val="1"/>
      <w:marLeft w:val="0"/>
      <w:marRight w:val="0"/>
      <w:marTop w:val="0"/>
      <w:marBottom w:val="0"/>
      <w:divBdr>
        <w:top w:val="none" w:sz="0" w:space="0" w:color="auto"/>
        <w:left w:val="none" w:sz="0" w:space="0" w:color="auto"/>
        <w:bottom w:val="none" w:sz="0" w:space="0" w:color="auto"/>
        <w:right w:val="none" w:sz="0" w:space="0" w:color="auto"/>
      </w:divBdr>
    </w:div>
    <w:div w:id="1600404404">
      <w:bodyDiv w:val="1"/>
      <w:marLeft w:val="0"/>
      <w:marRight w:val="0"/>
      <w:marTop w:val="0"/>
      <w:marBottom w:val="0"/>
      <w:divBdr>
        <w:top w:val="none" w:sz="0" w:space="0" w:color="auto"/>
        <w:left w:val="none" w:sz="0" w:space="0" w:color="auto"/>
        <w:bottom w:val="none" w:sz="0" w:space="0" w:color="auto"/>
        <w:right w:val="none" w:sz="0" w:space="0" w:color="auto"/>
      </w:divBdr>
    </w:div>
    <w:div w:id="1600874390">
      <w:bodyDiv w:val="1"/>
      <w:marLeft w:val="0"/>
      <w:marRight w:val="0"/>
      <w:marTop w:val="0"/>
      <w:marBottom w:val="0"/>
      <w:divBdr>
        <w:top w:val="none" w:sz="0" w:space="0" w:color="auto"/>
        <w:left w:val="none" w:sz="0" w:space="0" w:color="auto"/>
        <w:bottom w:val="none" w:sz="0" w:space="0" w:color="auto"/>
        <w:right w:val="none" w:sz="0" w:space="0" w:color="auto"/>
      </w:divBdr>
    </w:div>
    <w:div w:id="1601648008">
      <w:bodyDiv w:val="1"/>
      <w:marLeft w:val="0"/>
      <w:marRight w:val="0"/>
      <w:marTop w:val="0"/>
      <w:marBottom w:val="0"/>
      <w:divBdr>
        <w:top w:val="none" w:sz="0" w:space="0" w:color="auto"/>
        <w:left w:val="none" w:sz="0" w:space="0" w:color="auto"/>
        <w:bottom w:val="none" w:sz="0" w:space="0" w:color="auto"/>
        <w:right w:val="none" w:sz="0" w:space="0" w:color="auto"/>
      </w:divBdr>
    </w:div>
    <w:div w:id="1610430817">
      <w:bodyDiv w:val="1"/>
      <w:marLeft w:val="0"/>
      <w:marRight w:val="0"/>
      <w:marTop w:val="0"/>
      <w:marBottom w:val="0"/>
      <w:divBdr>
        <w:top w:val="none" w:sz="0" w:space="0" w:color="auto"/>
        <w:left w:val="none" w:sz="0" w:space="0" w:color="auto"/>
        <w:bottom w:val="none" w:sz="0" w:space="0" w:color="auto"/>
        <w:right w:val="none" w:sz="0" w:space="0" w:color="auto"/>
      </w:divBdr>
    </w:div>
    <w:div w:id="1613974904">
      <w:bodyDiv w:val="1"/>
      <w:marLeft w:val="0"/>
      <w:marRight w:val="0"/>
      <w:marTop w:val="0"/>
      <w:marBottom w:val="0"/>
      <w:divBdr>
        <w:top w:val="none" w:sz="0" w:space="0" w:color="auto"/>
        <w:left w:val="none" w:sz="0" w:space="0" w:color="auto"/>
        <w:bottom w:val="none" w:sz="0" w:space="0" w:color="auto"/>
        <w:right w:val="none" w:sz="0" w:space="0" w:color="auto"/>
      </w:divBdr>
    </w:div>
    <w:div w:id="1616717735">
      <w:bodyDiv w:val="1"/>
      <w:marLeft w:val="0"/>
      <w:marRight w:val="0"/>
      <w:marTop w:val="0"/>
      <w:marBottom w:val="0"/>
      <w:divBdr>
        <w:top w:val="none" w:sz="0" w:space="0" w:color="auto"/>
        <w:left w:val="none" w:sz="0" w:space="0" w:color="auto"/>
        <w:bottom w:val="none" w:sz="0" w:space="0" w:color="auto"/>
        <w:right w:val="none" w:sz="0" w:space="0" w:color="auto"/>
      </w:divBdr>
    </w:div>
    <w:div w:id="1619750758">
      <w:bodyDiv w:val="1"/>
      <w:marLeft w:val="0"/>
      <w:marRight w:val="0"/>
      <w:marTop w:val="0"/>
      <w:marBottom w:val="0"/>
      <w:divBdr>
        <w:top w:val="none" w:sz="0" w:space="0" w:color="auto"/>
        <w:left w:val="none" w:sz="0" w:space="0" w:color="auto"/>
        <w:bottom w:val="none" w:sz="0" w:space="0" w:color="auto"/>
        <w:right w:val="none" w:sz="0" w:space="0" w:color="auto"/>
      </w:divBdr>
    </w:div>
    <w:div w:id="1623027598">
      <w:bodyDiv w:val="1"/>
      <w:marLeft w:val="0"/>
      <w:marRight w:val="0"/>
      <w:marTop w:val="0"/>
      <w:marBottom w:val="0"/>
      <w:divBdr>
        <w:top w:val="none" w:sz="0" w:space="0" w:color="auto"/>
        <w:left w:val="none" w:sz="0" w:space="0" w:color="auto"/>
        <w:bottom w:val="none" w:sz="0" w:space="0" w:color="auto"/>
        <w:right w:val="none" w:sz="0" w:space="0" w:color="auto"/>
      </w:divBdr>
    </w:div>
    <w:div w:id="1623728729">
      <w:bodyDiv w:val="1"/>
      <w:marLeft w:val="0"/>
      <w:marRight w:val="0"/>
      <w:marTop w:val="0"/>
      <w:marBottom w:val="0"/>
      <w:divBdr>
        <w:top w:val="none" w:sz="0" w:space="0" w:color="auto"/>
        <w:left w:val="none" w:sz="0" w:space="0" w:color="auto"/>
        <w:bottom w:val="none" w:sz="0" w:space="0" w:color="auto"/>
        <w:right w:val="none" w:sz="0" w:space="0" w:color="auto"/>
      </w:divBdr>
    </w:div>
    <w:div w:id="1625844317">
      <w:bodyDiv w:val="1"/>
      <w:marLeft w:val="0"/>
      <w:marRight w:val="0"/>
      <w:marTop w:val="0"/>
      <w:marBottom w:val="0"/>
      <w:divBdr>
        <w:top w:val="none" w:sz="0" w:space="0" w:color="auto"/>
        <w:left w:val="none" w:sz="0" w:space="0" w:color="auto"/>
        <w:bottom w:val="none" w:sz="0" w:space="0" w:color="auto"/>
        <w:right w:val="none" w:sz="0" w:space="0" w:color="auto"/>
      </w:divBdr>
    </w:div>
    <w:div w:id="1628508088">
      <w:bodyDiv w:val="1"/>
      <w:marLeft w:val="0"/>
      <w:marRight w:val="0"/>
      <w:marTop w:val="0"/>
      <w:marBottom w:val="0"/>
      <w:divBdr>
        <w:top w:val="none" w:sz="0" w:space="0" w:color="auto"/>
        <w:left w:val="none" w:sz="0" w:space="0" w:color="auto"/>
        <w:bottom w:val="none" w:sz="0" w:space="0" w:color="auto"/>
        <w:right w:val="none" w:sz="0" w:space="0" w:color="auto"/>
      </w:divBdr>
    </w:div>
    <w:div w:id="1631280847">
      <w:bodyDiv w:val="1"/>
      <w:marLeft w:val="0"/>
      <w:marRight w:val="0"/>
      <w:marTop w:val="0"/>
      <w:marBottom w:val="0"/>
      <w:divBdr>
        <w:top w:val="none" w:sz="0" w:space="0" w:color="auto"/>
        <w:left w:val="none" w:sz="0" w:space="0" w:color="auto"/>
        <w:bottom w:val="none" w:sz="0" w:space="0" w:color="auto"/>
        <w:right w:val="none" w:sz="0" w:space="0" w:color="auto"/>
      </w:divBdr>
    </w:div>
    <w:div w:id="1637369598">
      <w:bodyDiv w:val="1"/>
      <w:marLeft w:val="0"/>
      <w:marRight w:val="0"/>
      <w:marTop w:val="0"/>
      <w:marBottom w:val="0"/>
      <w:divBdr>
        <w:top w:val="none" w:sz="0" w:space="0" w:color="auto"/>
        <w:left w:val="none" w:sz="0" w:space="0" w:color="auto"/>
        <w:bottom w:val="none" w:sz="0" w:space="0" w:color="auto"/>
        <w:right w:val="none" w:sz="0" w:space="0" w:color="auto"/>
      </w:divBdr>
    </w:div>
    <w:div w:id="1639990640">
      <w:bodyDiv w:val="1"/>
      <w:marLeft w:val="0"/>
      <w:marRight w:val="0"/>
      <w:marTop w:val="0"/>
      <w:marBottom w:val="0"/>
      <w:divBdr>
        <w:top w:val="none" w:sz="0" w:space="0" w:color="auto"/>
        <w:left w:val="none" w:sz="0" w:space="0" w:color="auto"/>
        <w:bottom w:val="none" w:sz="0" w:space="0" w:color="auto"/>
        <w:right w:val="none" w:sz="0" w:space="0" w:color="auto"/>
      </w:divBdr>
    </w:div>
    <w:div w:id="1640723252">
      <w:bodyDiv w:val="1"/>
      <w:marLeft w:val="0"/>
      <w:marRight w:val="0"/>
      <w:marTop w:val="0"/>
      <w:marBottom w:val="0"/>
      <w:divBdr>
        <w:top w:val="none" w:sz="0" w:space="0" w:color="auto"/>
        <w:left w:val="none" w:sz="0" w:space="0" w:color="auto"/>
        <w:bottom w:val="none" w:sz="0" w:space="0" w:color="auto"/>
        <w:right w:val="none" w:sz="0" w:space="0" w:color="auto"/>
      </w:divBdr>
    </w:div>
    <w:div w:id="1643341910">
      <w:bodyDiv w:val="1"/>
      <w:marLeft w:val="0"/>
      <w:marRight w:val="0"/>
      <w:marTop w:val="0"/>
      <w:marBottom w:val="0"/>
      <w:divBdr>
        <w:top w:val="none" w:sz="0" w:space="0" w:color="auto"/>
        <w:left w:val="none" w:sz="0" w:space="0" w:color="auto"/>
        <w:bottom w:val="none" w:sz="0" w:space="0" w:color="auto"/>
        <w:right w:val="none" w:sz="0" w:space="0" w:color="auto"/>
      </w:divBdr>
    </w:div>
    <w:div w:id="1643923083">
      <w:bodyDiv w:val="1"/>
      <w:marLeft w:val="0"/>
      <w:marRight w:val="0"/>
      <w:marTop w:val="0"/>
      <w:marBottom w:val="0"/>
      <w:divBdr>
        <w:top w:val="none" w:sz="0" w:space="0" w:color="auto"/>
        <w:left w:val="none" w:sz="0" w:space="0" w:color="auto"/>
        <w:bottom w:val="none" w:sz="0" w:space="0" w:color="auto"/>
        <w:right w:val="none" w:sz="0" w:space="0" w:color="auto"/>
      </w:divBdr>
    </w:div>
    <w:div w:id="1644774802">
      <w:bodyDiv w:val="1"/>
      <w:marLeft w:val="0"/>
      <w:marRight w:val="0"/>
      <w:marTop w:val="0"/>
      <w:marBottom w:val="0"/>
      <w:divBdr>
        <w:top w:val="none" w:sz="0" w:space="0" w:color="auto"/>
        <w:left w:val="none" w:sz="0" w:space="0" w:color="auto"/>
        <w:bottom w:val="none" w:sz="0" w:space="0" w:color="auto"/>
        <w:right w:val="none" w:sz="0" w:space="0" w:color="auto"/>
      </w:divBdr>
    </w:div>
    <w:div w:id="1645625710">
      <w:bodyDiv w:val="1"/>
      <w:marLeft w:val="0"/>
      <w:marRight w:val="0"/>
      <w:marTop w:val="0"/>
      <w:marBottom w:val="0"/>
      <w:divBdr>
        <w:top w:val="none" w:sz="0" w:space="0" w:color="auto"/>
        <w:left w:val="none" w:sz="0" w:space="0" w:color="auto"/>
        <w:bottom w:val="none" w:sz="0" w:space="0" w:color="auto"/>
        <w:right w:val="none" w:sz="0" w:space="0" w:color="auto"/>
      </w:divBdr>
    </w:div>
    <w:div w:id="1649935050">
      <w:bodyDiv w:val="1"/>
      <w:marLeft w:val="0"/>
      <w:marRight w:val="0"/>
      <w:marTop w:val="0"/>
      <w:marBottom w:val="0"/>
      <w:divBdr>
        <w:top w:val="none" w:sz="0" w:space="0" w:color="auto"/>
        <w:left w:val="none" w:sz="0" w:space="0" w:color="auto"/>
        <w:bottom w:val="none" w:sz="0" w:space="0" w:color="auto"/>
        <w:right w:val="none" w:sz="0" w:space="0" w:color="auto"/>
      </w:divBdr>
    </w:div>
    <w:div w:id="1655720734">
      <w:bodyDiv w:val="1"/>
      <w:marLeft w:val="0"/>
      <w:marRight w:val="0"/>
      <w:marTop w:val="0"/>
      <w:marBottom w:val="0"/>
      <w:divBdr>
        <w:top w:val="none" w:sz="0" w:space="0" w:color="auto"/>
        <w:left w:val="none" w:sz="0" w:space="0" w:color="auto"/>
        <w:bottom w:val="none" w:sz="0" w:space="0" w:color="auto"/>
        <w:right w:val="none" w:sz="0" w:space="0" w:color="auto"/>
      </w:divBdr>
    </w:div>
    <w:div w:id="1655984154">
      <w:bodyDiv w:val="1"/>
      <w:marLeft w:val="0"/>
      <w:marRight w:val="0"/>
      <w:marTop w:val="0"/>
      <w:marBottom w:val="0"/>
      <w:divBdr>
        <w:top w:val="none" w:sz="0" w:space="0" w:color="auto"/>
        <w:left w:val="none" w:sz="0" w:space="0" w:color="auto"/>
        <w:bottom w:val="none" w:sz="0" w:space="0" w:color="auto"/>
        <w:right w:val="none" w:sz="0" w:space="0" w:color="auto"/>
      </w:divBdr>
    </w:div>
    <w:div w:id="1659923339">
      <w:bodyDiv w:val="1"/>
      <w:marLeft w:val="0"/>
      <w:marRight w:val="0"/>
      <w:marTop w:val="0"/>
      <w:marBottom w:val="0"/>
      <w:divBdr>
        <w:top w:val="none" w:sz="0" w:space="0" w:color="auto"/>
        <w:left w:val="none" w:sz="0" w:space="0" w:color="auto"/>
        <w:bottom w:val="none" w:sz="0" w:space="0" w:color="auto"/>
        <w:right w:val="none" w:sz="0" w:space="0" w:color="auto"/>
      </w:divBdr>
    </w:div>
    <w:div w:id="1660110601">
      <w:bodyDiv w:val="1"/>
      <w:marLeft w:val="0"/>
      <w:marRight w:val="0"/>
      <w:marTop w:val="0"/>
      <w:marBottom w:val="0"/>
      <w:divBdr>
        <w:top w:val="none" w:sz="0" w:space="0" w:color="auto"/>
        <w:left w:val="none" w:sz="0" w:space="0" w:color="auto"/>
        <w:bottom w:val="none" w:sz="0" w:space="0" w:color="auto"/>
        <w:right w:val="none" w:sz="0" w:space="0" w:color="auto"/>
      </w:divBdr>
    </w:div>
    <w:div w:id="1668628137">
      <w:bodyDiv w:val="1"/>
      <w:marLeft w:val="0"/>
      <w:marRight w:val="0"/>
      <w:marTop w:val="0"/>
      <w:marBottom w:val="0"/>
      <w:divBdr>
        <w:top w:val="none" w:sz="0" w:space="0" w:color="auto"/>
        <w:left w:val="none" w:sz="0" w:space="0" w:color="auto"/>
        <w:bottom w:val="none" w:sz="0" w:space="0" w:color="auto"/>
        <w:right w:val="none" w:sz="0" w:space="0" w:color="auto"/>
      </w:divBdr>
    </w:div>
    <w:div w:id="1668822884">
      <w:bodyDiv w:val="1"/>
      <w:marLeft w:val="0"/>
      <w:marRight w:val="0"/>
      <w:marTop w:val="0"/>
      <w:marBottom w:val="0"/>
      <w:divBdr>
        <w:top w:val="none" w:sz="0" w:space="0" w:color="auto"/>
        <w:left w:val="none" w:sz="0" w:space="0" w:color="auto"/>
        <w:bottom w:val="none" w:sz="0" w:space="0" w:color="auto"/>
        <w:right w:val="none" w:sz="0" w:space="0" w:color="auto"/>
      </w:divBdr>
    </w:div>
    <w:div w:id="1671642828">
      <w:bodyDiv w:val="1"/>
      <w:marLeft w:val="0"/>
      <w:marRight w:val="0"/>
      <w:marTop w:val="0"/>
      <w:marBottom w:val="0"/>
      <w:divBdr>
        <w:top w:val="none" w:sz="0" w:space="0" w:color="auto"/>
        <w:left w:val="none" w:sz="0" w:space="0" w:color="auto"/>
        <w:bottom w:val="none" w:sz="0" w:space="0" w:color="auto"/>
        <w:right w:val="none" w:sz="0" w:space="0" w:color="auto"/>
      </w:divBdr>
    </w:div>
    <w:div w:id="1675380182">
      <w:bodyDiv w:val="1"/>
      <w:marLeft w:val="0"/>
      <w:marRight w:val="0"/>
      <w:marTop w:val="0"/>
      <w:marBottom w:val="0"/>
      <w:divBdr>
        <w:top w:val="none" w:sz="0" w:space="0" w:color="auto"/>
        <w:left w:val="none" w:sz="0" w:space="0" w:color="auto"/>
        <w:bottom w:val="none" w:sz="0" w:space="0" w:color="auto"/>
        <w:right w:val="none" w:sz="0" w:space="0" w:color="auto"/>
      </w:divBdr>
    </w:div>
    <w:div w:id="1683892648">
      <w:bodyDiv w:val="1"/>
      <w:marLeft w:val="0"/>
      <w:marRight w:val="0"/>
      <w:marTop w:val="0"/>
      <w:marBottom w:val="0"/>
      <w:divBdr>
        <w:top w:val="none" w:sz="0" w:space="0" w:color="auto"/>
        <w:left w:val="none" w:sz="0" w:space="0" w:color="auto"/>
        <w:bottom w:val="none" w:sz="0" w:space="0" w:color="auto"/>
        <w:right w:val="none" w:sz="0" w:space="0" w:color="auto"/>
      </w:divBdr>
    </w:div>
    <w:div w:id="1693336172">
      <w:bodyDiv w:val="1"/>
      <w:marLeft w:val="0"/>
      <w:marRight w:val="0"/>
      <w:marTop w:val="0"/>
      <w:marBottom w:val="0"/>
      <w:divBdr>
        <w:top w:val="none" w:sz="0" w:space="0" w:color="auto"/>
        <w:left w:val="none" w:sz="0" w:space="0" w:color="auto"/>
        <w:bottom w:val="none" w:sz="0" w:space="0" w:color="auto"/>
        <w:right w:val="none" w:sz="0" w:space="0" w:color="auto"/>
      </w:divBdr>
    </w:div>
    <w:div w:id="1695036955">
      <w:bodyDiv w:val="1"/>
      <w:marLeft w:val="0"/>
      <w:marRight w:val="0"/>
      <w:marTop w:val="0"/>
      <w:marBottom w:val="0"/>
      <w:divBdr>
        <w:top w:val="none" w:sz="0" w:space="0" w:color="auto"/>
        <w:left w:val="none" w:sz="0" w:space="0" w:color="auto"/>
        <w:bottom w:val="none" w:sz="0" w:space="0" w:color="auto"/>
        <w:right w:val="none" w:sz="0" w:space="0" w:color="auto"/>
      </w:divBdr>
    </w:div>
    <w:div w:id="1698963918">
      <w:bodyDiv w:val="1"/>
      <w:marLeft w:val="0"/>
      <w:marRight w:val="0"/>
      <w:marTop w:val="0"/>
      <w:marBottom w:val="0"/>
      <w:divBdr>
        <w:top w:val="none" w:sz="0" w:space="0" w:color="auto"/>
        <w:left w:val="none" w:sz="0" w:space="0" w:color="auto"/>
        <w:bottom w:val="none" w:sz="0" w:space="0" w:color="auto"/>
        <w:right w:val="none" w:sz="0" w:space="0" w:color="auto"/>
      </w:divBdr>
      <w:divsChild>
        <w:div w:id="1871917199">
          <w:marLeft w:val="547"/>
          <w:marRight w:val="0"/>
          <w:marTop w:val="72"/>
          <w:marBottom w:val="0"/>
          <w:divBdr>
            <w:top w:val="none" w:sz="0" w:space="0" w:color="auto"/>
            <w:left w:val="none" w:sz="0" w:space="0" w:color="auto"/>
            <w:bottom w:val="none" w:sz="0" w:space="0" w:color="auto"/>
            <w:right w:val="none" w:sz="0" w:space="0" w:color="auto"/>
          </w:divBdr>
        </w:div>
      </w:divsChild>
    </w:div>
    <w:div w:id="1699046141">
      <w:bodyDiv w:val="1"/>
      <w:marLeft w:val="0"/>
      <w:marRight w:val="0"/>
      <w:marTop w:val="0"/>
      <w:marBottom w:val="0"/>
      <w:divBdr>
        <w:top w:val="none" w:sz="0" w:space="0" w:color="auto"/>
        <w:left w:val="none" w:sz="0" w:space="0" w:color="auto"/>
        <w:bottom w:val="none" w:sz="0" w:space="0" w:color="auto"/>
        <w:right w:val="none" w:sz="0" w:space="0" w:color="auto"/>
      </w:divBdr>
    </w:div>
    <w:div w:id="1703745062">
      <w:bodyDiv w:val="1"/>
      <w:marLeft w:val="0"/>
      <w:marRight w:val="0"/>
      <w:marTop w:val="0"/>
      <w:marBottom w:val="0"/>
      <w:divBdr>
        <w:top w:val="none" w:sz="0" w:space="0" w:color="auto"/>
        <w:left w:val="none" w:sz="0" w:space="0" w:color="auto"/>
        <w:bottom w:val="none" w:sz="0" w:space="0" w:color="auto"/>
        <w:right w:val="none" w:sz="0" w:space="0" w:color="auto"/>
      </w:divBdr>
    </w:div>
    <w:div w:id="1709603015">
      <w:bodyDiv w:val="1"/>
      <w:marLeft w:val="0"/>
      <w:marRight w:val="0"/>
      <w:marTop w:val="0"/>
      <w:marBottom w:val="0"/>
      <w:divBdr>
        <w:top w:val="none" w:sz="0" w:space="0" w:color="auto"/>
        <w:left w:val="none" w:sz="0" w:space="0" w:color="auto"/>
        <w:bottom w:val="none" w:sz="0" w:space="0" w:color="auto"/>
        <w:right w:val="none" w:sz="0" w:space="0" w:color="auto"/>
      </w:divBdr>
    </w:div>
    <w:div w:id="1719160202">
      <w:bodyDiv w:val="1"/>
      <w:marLeft w:val="0"/>
      <w:marRight w:val="0"/>
      <w:marTop w:val="0"/>
      <w:marBottom w:val="0"/>
      <w:divBdr>
        <w:top w:val="none" w:sz="0" w:space="0" w:color="auto"/>
        <w:left w:val="none" w:sz="0" w:space="0" w:color="auto"/>
        <w:bottom w:val="none" w:sz="0" w:space="0" w:color="auto"/>
        <w:right w:val="none" w:sz="0" w:space="0" w:color="auto"/>
      </w:divBdr>
    </w:div>
    <w:div w:id="1729572163">
      <w:bodyDiv w:val="1"/>
      <w:marLeft w:val="0"/>
      <w:marRight w:val="0"/>
      <w:marTop w:val="0"/>
      <w:marBottom w:val="0"/>
      <w:divBdr>
        <w:top w:val="none" w:sz="0" w:space="0" w:color="auto"/>
        <w:left w:val="none" w:sz="0" w:space="0" w:color="auto"/>
        <w:bottom w:val="none" w:sz="0" w:space="0" w:color="auto"/>
        <w:right w:val="none" w:sz="0" w:space="0" w:color="auto"/>
      </w:divBdr>
    </w:div>
    <w:div w:id="1735158424">
      <w:bodyDiv w:val="1"/>
      <w:marLeft w:val="0"/>
      <w:marRight w:val="0"/>
      <w:marTop w:val="0"/>
      <w:marBottom w:val="0"/>
      <w:divBdr>
        <w:top w:val="none" w:sz="0" w:space="0" w:color="auto"/>
        <w:left w:val="none" w:sz="0" w:space="0" w:color="auto"/>
        <w:bottom w:val="none" w:sz="0" w:space="0" w:color="auto"/>
        <w:right w:val="none" w:sz="0" w:space="0" w:color="auto"/>
      </w:divBdr>
    </w:div>
    <w:div w:id="1737777711">
      <w:bodyDiv w:val="1"/>
      <w:marLeft w:val="0"/>
      <w:marRight w:val="0"/>
      <w:marTop w:val="0"/>
      <w:marBottom w:val="0"/>
      <w:divBdr>
        <w:top w:val="none" w:sz="0" w:space="0" w:color="auto"/>
        <w:left w:val="none" w:sz="0" w:space="0" w:color="auto"/>
        <w:bottom w:val="none" w:sz="0" w:space="0" w:color="auto"/>
        <w:right w:val="none" w:sz="0" w:space="0" w:color="auto"/>
      </w:divBdr>
    </w:div>
    <w:div w:id="1745910082">
      <w:bodyDiv w:val="1"/>
      <w:marLeft w:val="0"/>
      <w:marRight w:val="0"/>
      <w:marTop w:val="0"/>
      <w:marBottom w:val="0"/>
      <w:divBdr>
        <w:top w:val="none" w:sz="0" w:space="0" w:color="auto"/>
        <w:left w:val="none" w:sz="0" w:space="0" w:color="auto"/>
        <w:bottom w:val="none" w:sz="0" w:space="0" w:color="auto"/>
        <w:right w:val="none" w:sz="0" w:space="0" w:color="auto"/>
      </w:divBdr>
    </w:div>
    <w:div w:id="1746995850">
      <w:bodyDiv w:val="1"/>
      <w:marLeft w:val="0"/>
      <w:marRight w:val="0"/>
      <w:marTop w:val="0"/>
      <w:marBottom w:val="0"/>
      <w:divBdr>
        <w:top w:val="none" w:sz="0" w:space="0" w:color="auto"/>
        <w:left w:val="none" w:sz="0" w:space="0" w:color="auto"/>
        <w:bottom w:val="none" w:sz="0" w:space="0" w:color="auto"/>
        <w:right w:val="none" w:sz="0" w:space="0" w:color="auto"/>
      </w:divBdr>
    </w:div>
    <w:div w:id="1767840891">
      <w:bodyDiv w:val="1"/>
      <w:marLeft w:val="0"/>
      <w:marRight w:val="0"/>
      <w:marTop w:val="0"/>
      <w:marBottom w:val="0"/>
      <w:divBdr>
        <w:top w:val="none" w:sz="0" w:space="0" w:color="auto"/>
        <w:left w:val="none" w:sz="0" w:space="0" w:color="auto"/>
        <w:bottom w:val="none" w:sz="0" w:space="0" w:color="auto"/>
        <w:right w:val="none" w:sz="0" w:space="0" w:color="auto"/>
      </w:divBdr>
    </w:div>
    <w:div w:id="1768385895">
      <w:bodyDiv w:val="1"/>
      <w:marLeft w:val="0"/>
      <w:marRight w:val="0"/>
      <w:marTop w:val="0"/>
      <w:marBottom w:val="0"/>
      <w:divBdr>
        <w:top w:val="none" w:sz="0" w:space="0" w:color="auto"/>
        <w:left w:val="none" w:sz="0" w:space="0" w:color="auto"/>
        <w:bottom w:val="none" w:sz="0" w:space="0" w:color="auto"/>
        <w:right w:val="none" w:sz="0" w:space="0" w:color="auto"/>
      </w:divBdr>
    </w:div>
    <w:div w:id="1773698423">
      <w:bodyDiv w:val="1"/>
      <w:marLeft w:val="0"/>
      <w:marRight w:val="0"/>
      <w:marTop w:val="0"/>
      <w:marBottom w:val="0"/>
      <w:divBdr>
        <w:top w:val="none" w:sz="0" w:space="0" w:color="auto"/>
        <w:left w:val="none" w:sz="0" w:space="0" w:color="auto"/>
        <w:bottom w:val="none" w:sz="0" w:space="0" w:color="auto"/>
        <w:right w:val="none" w:sz="0" w:space="0" w:color="auto"/>
      </w:divBdr>
    </w:div>
    <w:div w:id="1775974819">
      <w:bodyDiv w:val="1"/>
      <w:marLeft w:val="0"/>
      <w:marRight w:val="0"/>
      <w:marTop w:val="0"/>
      <w:marBottom w:val="0"/>
      <w:divBdr>
        <w:top w:val="none" w:sz="0" w:space="0" w:color="auto"/>
        <w:left w:val="none" w:sz="0" w:space="0" w:color="auto"/>
        <w:bottom w:val="none" w:sz="0" w:space="0" w:color="auto"/>
        <w:right w:val="none" w:sz="0" w:space="0" w:color="auto"/>
      </w:divBdr>
    </w:div>
    <w:div w:id="1778014243">
      <w:bodyDiv w:val="1"/>
      <w:marLeft w:val="0"/>
      <w:marRight w:val="0"/>
      <w:marTop w:val="0"/>
      <w:marBottom w:val="0"/>
      <w:divBdr>
        <w:top w:val="none" w:sz="0" w:space="0" w:color="auto"/>
        <w:left w:val="none" w:sz="0" w:space="0" w:color="auto"/>
        <w:bottom w:val="none" w:sz="0" w:space="0" w:color="auto"/>
        <w:right w:val="none" w:sz="0" w:space="0" w:color="auto"/>
      </w:divBdr>
    </w:div>
    <w:div w:id="1781336785">
      <w:bodyDiv w:val="1"/>
      <w:marLeft w:val="0"/>
      <w:marRight w:val="0"/>
      <w:marTop w:val="0"/>
      <w:marBottom w:val="0"/>
      <w:divBdr>
        <w:top w:val="none" w:sz="0" w:space="0" w:color="auto"/>
        <w:left w:val="none" w:sz="0" w:space="0" w:color="auto"/>
        <w:bottom w:val="none" w:sz="0" w:space="0" w:color="auto"/>
        <w:right w:val="none" w:sz="0" w:space="0" w:color="auto"/>
      </w:divBdr>
    </w:div>
    <w:div w:id="1784573700">
      <w:bodyDiv w:val="1"/>
      <w:marLeft w:val="0"/>
      <w:marRight w:val="0"/>
      <w:marTop w:val="0"/>
      <w:marBottom w:val="0"/>
      <w:divBdr>
        <w:top w:val="none" w:sz="0" w:space="0" w:color="auto"/>
        <w:left w:val="none" w:sz="0" w:space="0" w:color="auto"/>
        <w:bottom w:val="none" w:sz="0" w:space="0" w:color="auto"/>
        <w:right w:val="none" w:sz="0" w:space="0" w:color="auto"/>
      </w:divBdr>
    </w:div>
    <w:div w:id="1796286905">
      <w:bodyDiv w:val="1"/>
      <w:marLeft w:val="0"/>
      <w:marRight w:val="0"/>
      <w:marTop w:val="0"/>
      <w:marBottom w:val="0"/>
      <w:divBdr>
        <w:top w:val="none" w:sz="0" w:space="0" w:color="auto"/>
        <w:left w:val="none" w:sz="0" w:space="0" w:color="auto"/>
        <w:bottom w:val="none" w:sz="0" w:space="0" w:color="auto"/>
        <w:right w:val="none" w:sz="0" w:space="0" w:color="auto"/>
      </w:divBdr>
    </w:div>
    <w:div w:id="1799106725">
      <w:bodyDiv w:val="1"/>
      <w:marLeft w:val="0"/>
      <w:marRight w:val="0"/>
      <w:marTop w:val="0"/>
      <w:marBottom w:val="0"/>
      <w:divBdr>
        <w:top w:val="none" w:sz="0" w:space="0" w:color="auto"/>
        <w:left w:val="none" w:sz="0" w:space="0" w:color="auto"/>
        <w:bottom w:val="none" w:sz="0" w:space="0" w:color="auto"/>
        <w:right w:val="none" w:sz="0" w:space="0" w:color="auto"/>
      </w:divBdr>
    </w:div>
    <w:div w:id="1803497467">
      <w:bodyDiv w:val="1"/>
      <w:marLeft w:val="0"/>
      <w:marRight w:val="0"/>
      <w:marTop w:val="0"/>
      <w:marBottom w:val="0"/>
      <w:divBdr>
        <w:top w:val="none" w:sz="0" w:space="0" w:color="auto"/>
        <w:left w:val="none" w:sz="0" w:space="0" w:color="auto"/>
        <w:bottom w:val="none" w:sz="0" w:space="0" w:color="auto"/>
        <w:right w:val="none" w:sz="0" w:space="0" w:color="auto"/>
      </w:divBdr>
    </w:div>
    <w:div w:id="1808355566">
      <w:bodyDiv w:val="1"/>
      <w:marLeft w:val="0"/>
      <w:marRight w:val="0"/>
      <w:marTop w:val="0"/>
      <w:marBottom w:val="0"/>
      <w:divBdr>
        <w:top w:val="none" w:sz="0" w:space="0" w:color="auto"/>
        <w:left w:val="none" w:sz="0" w:space="0" w:color="auto"/>
        <w:bottom w:val="none" w:sz="0" w:space="0" w:color="auto"/>
        <w:right w:val="none" w:sz="0" w:space="0" w:color="auto"/>
      </w:divBdr>
    </w:div>
    <w:div w:id="1808549395">
      <w:bodyDiv w:val="1"/>
      <w:marLeft w:val="0"/>
      <w:marRight w:val="0"/>
      <w:marTop w:val="0"/>
      <w:marBottom w:val="0"/>
      <w:divBdr>
        <w:top w:val="none" w:sz="0" w:space="0" w:color="auto"/>
        <w:left w:val="none" w:sz="0" w:space="0" w:color="auto"/>
        <w:bottom w:val="none" w:sz="0" w:space="0" w:color="auto"/>
        <w:right w:val="none" w:sz="0" w:space="0" w:color="auto"/>
      </w:divBdr>
    </w:div>
    <w:div w:id="1813788157">
      <w:bodyDiv w:val="1"/>
      <w:marLeft w:val="0"/>
      <w:marRight w:val="0"/>
      <w:marTop w:val="0"/>
      <w:marBottom w:val="0"/>
      <w:divBdr>
        <w:top w:val="none" w:sz="0" w:space="0" w:color="auto"/>
        <w:left w:val="none" w:sz="0" w:space="0" w:color="auto"/>
        <w:bottom w:val="none" w:sz="0" w:space="0" w:color="auto"/>
        <w:right w:val="none" w:sz="0" w:space="0" w:color="auto"/>
      </w:divBdr>
    </w:div>
    <w:div w:id="1815948053">
      <w:bodyDiv w:val="1"/>
      <w:marLeft w:val="0"/>
      <w:marRight w:val="0"/>
      <w:marTop w:val="0"/>
      <w:marBottom w:val="0"/>
      <w:divBdr>
        <w:top w:val="none" w:sz="0" w:space="0" w:color="auto"/>
        <w:left w:val="none" w:sz="0" w:space="0" w:color="auto"/>
        <w:bottom w:val="none" w:sz="0" w:space="0" w:color="auto"/>
        <w:right w:val="none" w:sz="0" w:space="0" w:color="auto"/>
      </w:divBdr>
    </w:div>
    <w:div w:id="1816340288">
      <w:bodyDiv w:val="1"/>
      <w:marLeft w:val="0"/>
      <w:marRight w:val="0"/>
      <w:marTop w:val="0"/>
      <w:marBottom w:val="0"/>
      <w:divBdr>
        <w:top w:val="none" w:sz="0" w:space="0" w:color="auto"/>
        <w:left w:val="none" w:sz="0" w:space="0" w:color="auto"/>
        <w:bottom w:val="none" w:sz="0" w:space="0" w:color="auto"/>
        <w:right w:val="none" w:sz="0" w:space="0" w:color="auto"/>
      </w:divBdr>
    </w:div>
    <w:div w:id="1817068864">
      <w:bodyDiv w:val="1"/>
      <w:marLeft w:val="0"/>
      <w:marRight w:val="0"/>
      <w:marTop w:val="0"/>
      <w:marBottom w:val="0"/>
      <w:divBdr>
        <w:top w:val="none" w:sz="0" w:space="0" w:color="auto"/>
        <w:left w:val="none" w:sz="0" w:space="0" w:color="auto"/>
        <w:bottom w:val="none" w:sz="0" w:space="0" w:color="auto"/>
        <w:right w:val="none" w:sz="0" w:space="0" w:color="auto"/>
      </w:divBdr>
    </w:div>
    <w:div w:id="1820223403">
      <w:bodyDiv w:val="1"/>
      <w:marLeft w:val="0"/>
      <w:marRight w:val="0"/>
      <w:marTop w:val="0"/>
      <w:marBottom w:val="0"/>
      <w:divBdr>
        <w:top w:val="none" w:sz="0" w:space="0" w:color="auto"/>
        <w:left w:val="none" w:sz="0" w:space="0" w:color="auto"/>
        <w:bottom w:val="none" w:sz="0" w:space="0" w:color="auto"/>
        <w:right w:val="none" w:sz="0" w:space="0" w:color="auto"/>
      </w:divBdr>
    </w:div>
    <w:div w:id="1824465789">
      <w:bodyDiv w:val="1"/>
      <w:marLeft w:val="0"/>
      <w:marRight w:val="0"/>
      <w:marTop w:val="0"/>
      <w:marBottom w:val="0"/>
      <w:divBdr>
        <w:top w:val="none" w:sz="0" w:space="0" w:color="auto"/>
        <w:left w:val="none" w:sz="0" w:space="0" w:color="auto"/>
        <w:bottom w:val="none" w:sz="0" w:space="0" w:color="auto"/>
        <w:right w:val="none" w:sz="0" w:space="0" w:color="auto"/>
      </w:divBdr>
    </w:div>
    <w:div w:id="1824471368">
      <w:bodyDiv w:val="1"/>
      <w:marLeft w:val="0"/>
      <w:marRight w:val="0"/>
      <w:marTop w:val="0"/>
      <w:marBottom w:val="0"/>
      <w:divBdr>
        <w:top w:val="none" w:sz="0" w:space="0" w:color="auto"/>
        <w:left w:val="none" w:sz="0" w:space="0" w:color="auto"/>
        <w:bottom w:val="none" w:sz="0" w:space="0" w:color="auto"/>
        <w:right w:val="none" w:sz="0" w:space="0" w:color="auto"/>
      </w:divBdr>
    </w:div>
    <w:div w:id="1826160687">
      <w:bodyDiv w:val="1"/>
      <w:marLeft w:val="0"/>
      <w:marRight w:val="0"/>
      <w:marTop w:val="0"/>
      <w:marBottom w:val="0"/>
      <w:divBdr>
        <w:top w:val="none" w:sz="0" w:space="0" w:color="auto"/>
        <w:left w:val="none" w:sz="0" w:space="0" w:color="auto"/>
        <w:bottom w:val="none" w:sz="0" w:space="0" w:color="auto"/>
        <w:right w:val="none" w:sz="0" w:space="0" w:color="auto"/>
      </w:divBdr>
    </w:div>
    <w:div w:id="1827746056">
      <w:bodyDiv w:val="1"/>
      <w:marLeft w:val="0"/>
      <w:marRight w:val="0"/>
      <w:marTop w:val="0"/>
      <w:marBottom w:val="0"/>
      <w:divBdr>
        <w:top w:val="none" w:sz="0" w:space="0" w:color="auto"/>
        <w:left w:val="none" w:sz="0" w:space="0" w:color="auto"/>
        <w:bottom w:val="none" w:sz="0" w:space="0" w:color="auto"/>
        <w:right w:val="none" w:sz="0" w:space="0" w:color="auto"/>
      </w:divBdr>
    </w:div>
    <w:div w:id="1832982472">
      <w:bodyDiv w:val="1"/>
      <w:marLeft w:val="0"/>
      <w:marRight w:val="0"/>
      <w:marTop w:val="0"/>
      <w:marBottom w:val="0"/>
      <w:divBdr>
        <w:top w:val="none" w:sz="0" w:space="0" w:color="auto"/>
        <w:left w:val="none" w:sz="0" w:space="0" w:color="auto"/>
        <w:bottom w:val="none" w:sz="0" w:space="0" w:color="auto"/>
        <w:right w:val="none" w:sz="0" w:space="0" w:color="auto"/>
      </w:divBdr>
    </w:div>
    <w:div w:id="1834949363">
      <w:bodyDiv w:val="1"/>
      <w:marLeft w:val="0"/>
      <w:marRight w:val="0"/>
      <w:marTop w:val="0"/>
      <w:marBottom w:val="0"/>
      <w:divBdr>
        <w:top w:val="none" w:sz="0" w:space="0" w:color="auto"/>
        <w:left w:val="none" w:sz="0" w:space="0" w:color="auto"/>
        <w:bottom w:val="none" w:sz="0" w:space="0" w:color="auto"/>
        <w:right w:val="none" w:sz="0" w:space="0" w:color="auto"/>
      </w:divBdr>
    </w:div>
    <w:div w:id="1836337670">
      <w:bodyDiv w:val="1"/>
      <w:marLeft w:val="0"/>
      <w:marRight w:val="0"/>
      <w:marTop w:val="0"/>
      <w:marBottom w:val="0"/>
      <w:divBdr>
        <w:top w:val="none" w:sz="0" w:space="0" w:color="auto"/>
        <w:left w:val="none" w:sz="0" w:space="0" w:color="auto"/>
        <w:bottom w:val="none" w:sz="0" w:space="0" w:color="auto"/>
        <w:right w:val="none" w:sz="0" w:space="0" w:color="auto"/>
      </w:divBdr>
    </w:div>
    <w:div w:id="1836915412">
      <w:bodyDiv w:val="1"/>
      <w:marLeft w:val="0"/>
      <w:marRight w:val="0"/>
      <w:marTop w:val="0"/>
      <w:marBottom w:val="0"/>
      <w:divBdr>
        <w:top w:val="none" w:sz="0" w:space="0" w:color="auto"/>
        <w:left w:val="none" w:sz="0" w:space="0" w:color="auto"/>
        <w:bottom w:val="none" w:sz="0" w:space="0" w:color="auto"/>
        <w:right w:val="none" w:sz="0" w:space="0" w:color="auto"/>
      </w:divBdr>
    </w:div>
    <w:div w:id="1845439281">
      <w:bodyDiv w:val="1"/>
      <w:marLeft w:val="0"/>
      <w:marRight w:val="0"/>
      <w:marTop w:val="0"/>
      <w:marBottom w:val="0"/>
      <w:divBdr>
        <w:top w:val="none" w:sz="0" w:space="0" w:color="auto"/>
        <w:left w:val="none" w:sz="0" w:space="0" w:color="auto"/>
        <w:bottom w:val="none" w:sz="0" w:space="0" w:color="auto"/>
        <w:right w:val="none" w:sz="0" w:space="0" w:color="auto"/>
      </w:divBdr>
    </w:div>
    <w:div w:id="1849372013">
      <w:bodyDiv w:val="1"/>
      <w:marLeft w:val="0"/>
      <w:marRight w:val="0"/>
      <w:marTop w:val="0"/>
      <w:marBottom w:val="0"/>
      <w:divBdr>
        <w:top w:val="none" w:sz="0" w:space="0" w:color="auto"/>
        <w:left w:val="none" w:sz="0" w:space="0" w:color="auto"/>
        <w:bottom w:val="none" w:sz="0" w:space="0" w:color="auto"/>
        <w:right w:val="none" w:sz="0" w:space="0" w:color="auto"/>
      </w:divBdr>
    </w:div>
    <w:div w:id="1854300880">
      <w:bodyDiv w:val="1"/>
      <w:marLeft w:val="0"/>
      <w:marRight w:val="0"/>
      <w:marTop w:val="0"/>
      <w:marBottom w:val="0"/>
      <w:divBdr>
        <w:top w:val="none" w:sz="0" w:space="0" w:color="auto"/>
        <w:left w:val="none" w:sz="0" w:space="0" w:color="auto"/>
        <w:bottom w:val="none" w:sz="0" w:space="0" w:color="auto"/>
        <w:right w:val="none" w:sz="0" w:space="0" w:color="auto"/>
      </w:divBdr>
    </w:div>
    <w:div w:id="1855805610">
      <w:bodyDiv w:val="1"/>
      <w:marLeft w:val="0"/>
      <w:marRight w:val="0"/>
      <w:marTop w:val="0"/>
      <w:marBottom w:val="0"/>
      <w:divBdr>
        <w:top w:val="none" w:sz="0" w:space="0" w:color="auto"/>
        <w:left w:val="none" w:sz="0" w:space="0" w:color="auto"/>
        <w:bottom w:val="none" w:sz="0" w:space="0" w:color="auto"/>
        <w:right w:val="none" w:sz="0" w:space="0" w:color="auto"/>
      </w:divBdr>
    </w:div>
    <w:div w:id="1858763556">
      <w:bodyDiv w:val="1"/>
      <w:marLeft w:val="0"/>
      <w:marRight w:val="0"/>
      <w:marTop w:val="0"/>
      <w:marBottom w:val="0"/>
      <w:divBdr>
        <w:top w:val="none" w:sz="0" w:space="0" w:color="auto"/>
        <w:left w:val="none" w:sz="0" w:space="0" w:color="auto"/>
        <w:bottom w:val="none" w:sz="0" w:space="0" w:color="auto"/>
        <w:right w:val="none" w:sz="0" w:space="0" w:color="auto"/>
      </w:divBdr>
    </w:div>
    <w:div w:id="1858887945">
      <w:bodyDiv w:val="1"/>
      <w:marLeft w:val="0"/>
      <w:marRight w:val="0"/>
      <w:marTop w:val="0"/>
      <w:marBottom w:val="0"/>
      <w:divBdr>
        <w:top w:val="none" w:sz="0" w:space="0" w:color="auto"/>
        <w:left w:val="none" w:sz="0" w:space="0" w:color="auto"/>
        <w:bottom w:val="none" w:sz="0" w:space="0" w:color="auto"/>
        <w:right w:val="none" w:sz="0" w:space="0" w:color="auto"/>
      </w:divBdr>
    </w:div>
    <w:div w:id="1863278453">
      <w:bodyDiv w:val="1"/>
      <w:marLeft w:val="0"/>
      <w:marRight w:val="0"/>
      <w:marTop w:val="0"/>
      <w:marBottom w:val="0"/>
      <w:divBdr>
        <w:top w:val="none" w:sz="0" w:space="0" w:color="auto"/>
        <w:left w:val="none" w:sz="0" w:space="0" w:color="auto"/>
        <w:bottom w:val="none" w:sz="0" w:space="0" w:color="auto"/>
        <w:right w:val="none" w:sz="0" w:space="0" w:color="auto"/>
      </w:divBdr>
    </w:div>
    <w:div w:id="1865711471">
      <w:bodyDiv w:val="1"/>
      <w:marLeft w:val="0"/>
      <w:marRight w:val="0"/>
      <w:marTop w:val="0"/>
      <w:marBottom w:val="0"/>
      <w:divBdr>
        <w:top w:val="none" w:sz="0" w:space="0" w:color="auto"/>
        <w:left w:val="none" w:sz="0" w:space="0" w:color="auto"/>
        <w:bottom w:val="none" w:sz="0" w:space="0" w:color="auto"/>
        <w:right w:val="none" w:sz="0" w:space="0" w:color="auto"/>
      </w:divBdr>
    </w:div>
    <w:div w:id="1866209650">
      <w:bodyDiv w:val="1"/>
      <w:marLeft w:val="0"/>
      <w:marRight w:val="0"/>
      <w:marTop w:val="0"/>
      <w:marBottom w:val="0"/>
      <w:divBdr>
        <w:top w:val="none" w:sz="0" w:space="0" w:color="auto"/>
        <w:left w:val="none" w:sz="0" w:space="0" w:color="auto"/>
        <w:bottom w:val="none" w:sz="0" w:space="0" w:color="auto"/>
        <w:right w:val="none" w:sz="0" w:space="0" w:color="auto"/>
      </w:divBdr>
    </w:div>
    <w:div w:id="1872263874">
      <w:bodyDiv w:val="1"/>
      <w:marLeft w:val="0"/>
      <w:marRight w:val="0"/>
      <w:marTop w:val="0"/>
      <w:marBottom w:val="0"/>
      <w:divBdr>
        <w:top w:val="none" w:sz="0" w:space="0" w:color="auto"/>
        <w:left w:val="none" w:sz="0" w:space="0" w:color="auto"/>
        <w:bottom w:val="none" w:sz="0" w:space="0" w:color="auto"/>
        <w:right w:val="none" w:sz="0" w:space="0" w:color="auto"/>
      </w:divBdr>
    </w:div>
    <w:div w:id="1873566374">
      <w:bodyDiv w:val="1"/>
      <w:marLeft w:val="0"/>
      <w:marRight w:val="0"/>
      <w:marTop w:val="0"/>
      <w:marBottom w:val="0"/>
      <w:divBdr>
        <w:top w:val="none" w:sz="0" w:space="0" w:color="auto"/>
        <w:left w:val="none" w:sz="0" w:space="0" w:color="auto"/>
        <w:bottom w:val="none" w:sz="0" w:space="0" w:color="auto"/>
        <w:right w:val="none" w:sz="0" w:space="0" w:color="auto"/>
      </w:divBdr>
    </w:div>
    <w:div w:id="1874340228">
      <w:bodyDiv w:val="1"/>
      <w:marLeft w:val="0"/>
      <w:marRight w:val="0"/>
      <w:marTop w:val="0"/>
      <w:marBottom w:val="0"/>
      <w:divBdr>
        <w:top w:val="none" w:sz="0" w:space="0" w:color="auto"/>
        <w:left w:val="none" w:sz="0" w:space="0" w:color="auto"/>
        <w:bottom w:val="none" w:sz="0" w:space="0" w:color="auto"/>
        <w:right w:val="none" w:sz="0" w:space="0" w:color="auto"/>
      </w:divBdr>
    </w:div>
    <w:div w:id="1874729511">
      <w:bodyDiv w:val="1"/>
      <w:marLeft w:val="0"/>
      <w:marRight w:val="0"/>
      <w:marTop w:val="0"/>
      <w:marBottom w:val="0"/>
      <w:divBdr>
        <w:top w:val="none" w:sz="0" w:space="0" w:color="auto"/>
        <w:left w:val="none" w:sz="0" w:space="0" w:color="auto"/>
        <w:bottom w:val="none" w:sz="0" w:space="0" w:color="auto"/>
        <w:right w:val="none" w:sz="0" w:space="0" w:color="auto"/>
      </w:divBdr>
    </w:div>
    <w:div w:id="1874919779">
      <w:bodyDiv w:val="1"/>
      <w:marLeft w:val="0"/>
      <w:marRight w:val="0"/>
      <w:marTop w:val="0"/>
      <w:marBottom w:val="0"/>
      <w:divBdr>
        <w:top w:val="none" w:sz="0" w:space="0" w:color="auto"/>
        <w:left w:val="none" w:sz="0" w:space="0" w:color="auto"/>
        <w:bottom w:val="none" w:sz="0" w:space="0" w:color="auto"/>
        <w:right w:val="none" w:sz="0" w:space="0" w:color="auto"/>
      </w:divBdr>
    </w:div>
    <w:div w:id="1883588032">
      <w:bodyDiv w:val="1"/>
      <w:marLeft w:val="0"/>
      <w:marRight w:val="0"/>
      <w:marTop w:val="0"/>
      <w:marBottom w:val="0"/>
      <w:divBdr>
        <w:top w:val="none" w:sz="0" w:space="0" w:color="auto"/>
        <w:left w:val="none" w:sz="0" w:space="0" w:color="auto"/>
        <w:bottom w:val="none" w:sz="0" w:space="0" w:color="auto"/>
        <w:right w:val="none" w:sz="0" w:space="0" w:color="auto"/>
      </w:divBdr>
    </w:div>
    <w:div w:id="1885216008">
      <w:bodyDiv w:val="1"/>
      <w:marLeft w:val="0"/>
      <w:marRight w:val="0"/>
      <w:marTop w:val="0"/>
      <w:marBottom w:val="0"/>
      <w:divBdr>
        <w:top w:val="none" w:sz="0" w:space="0" w:color="auto"/>
        <w:left w:val="none" w:sz="0" w:space="0" w:color="auto"/>
        <w:bottom w:val="none" w:sz="0" w:space="0" w:color="auto"/>
        <w:right w:val="none" w:sz="0" w:space="0" w:color="auto"/>
      </w:divBdr>
    </w:div>
    <w:div w:id="1888835217">
      <w:bodyDiv w:val="1"/>
      <w:marLeft w:val="0"/>
      <w:marRight w:val="0"/>
      <w:marTop w:val="0"/>
      <w:marBottom w:val="0"/>
      <w:divBdr>
        <w:top w:val="none" w:sz="0" w:space="0" w:color="auto"/>
        <w:left w:val="none" w:sz="0" w:space="0" w:color="auto"/>
        <w:bottom w:val="none" w:sz="0" w:space="0" w:color="auto"/>
        <w:right w:val="none" w:sz="0" w:space="0" w:color="auto"/>
      </w:divBdr>
    </w:div>
    <w:div w:id="1892840248">
      <w:bodyDiv w:val="1"/>
      <w:marLeft w:val="0"/>
      <w:marRight w:val="0"/>
      <w:marTop w:val="0"/>
      <w:marBottom w:val="0"/>
      <w:divBdr>
        <w:top w:val="none" w:sz="0" w:space="0" w:color="auto"/>
        <w:left w:val="none" w:sz="0" w:space="0" w:color="auto"/>
        <w:bottom w:val="none" w:sz="0" w:space="0" w:color="auto"/>
        <w:right w:val="none" w:sz="0" w:space="0" w:color="auto"/>
      </w:divBdr>
    </w:div>
    <w:div w:id="1898852874">
      <w:bodyDiv w:val="1"/>
      <w:marLeft w:val="0"/>
      <w:marRight w:val="0"/>
      <w:marTop w:val="0"/>
      <w:marBottom w:val="0"/>
      <w:divBdr>
        <w:top w:val="none" w:sz="0" w:space="0" w:color="auto"/>
        <w:left w:val="none" w:sz="0" w:space="0" w:color="auto"/>
        <w:bottom w:val="none" w:sz="0" w:space="0" w:color="auto"/>
        <w:right w:val="none" w:sz="0" w:space="0" w:color="auto"/>
      </w:divBdr>
    </w:div>
    <w:div w:id="1904636604">
      <w:bodyDiv w:val="1"/>
      <w:marLeft w:val="0"/>
      <w:marRight w:val="0"/>
      <w:marTop w:val="0"/>
      <w:marBottom w:val="0"/>
      <w:divBdr>
        <w:top w:val="none" w:sz="0" w:space="0" w:color="auto"/>
        <w:left w:val="none" w:sz="0" w:space="0" w:color="auto"/>
        <w:bottom w:val="none" w:sz="0" w:space="0" w:color="auto"/>
        <w:right w:val="none" w:sz="0" w:space="0" w:color="auto"/>
      </w:divBdr>
    </w:div>
    <w:div w:id="1908028082">
      <w:bodyDiv w:val="1"/>
      <w:marLeft w:val="0"/>
      <w:marRight w:val="0"/>
      <w:marTop w:val="0"/>
      <w:marBottom w:val="0"/>
      <w:divBdr>
        <w:top w:val="none" w:sz="0" w:space="0" w:color="auto"/>
        <w:left w:val="none" w:sz="0" w:space="0" w:color="auto"/>
        <w:bottom w:val="none" w:sz="0" w:space="0" w:color="auto"/>
        <w:right w:val="none" w:sz="0" w:space="0" w:color="auto"/>
      </w:divBdr>
    </w:div>
    <w:div w:id="1914511780">
      <w:bodyDiv w:val="1"/>
      <w:marLeft w:val="0"/>
      <w:marRight w:val="0"/>
      <w:marTop w:val="0"/>
      <w:marBottom w:val="0"/>
      <w:divBdr>
        <w:top w:val="none" w:sz="0" w:space="0" w:color="auto"/>
        <w:left w:val="none" w:sz="0" w:space="0" w:color="auto"/>
        <w:bottom w:val="none" w:sz="0" w:space="0" w:color="auto"/>
        <w:right w:val="none" w:sz="0" w:space="0" w:color="auto"/>
      </w:divBdr>
    </w:div>
    <w:div w:id="1914585032">
      <w:bodyDiv w:val="1"/>
      <w:marLeft w:val="0"/>
      <w:marRight w:val="0"/>
      <w:marTop w:val="0"/>
      <w:marBottom w:val="0"/>
      <w:divBdr>
        <w:top w:val="none" w:sz="0" w:space="0" w:color="auto"/>
        <w:left w:val="none" w:sz="0" w:space="0" w:color="auto"/>
        <w:bottom w:val="none" w:sz="0" w:space="0" w:color="auto"/>
        <w:right w:val="none" w:sz="0" w:space="0" w:color="auto"/>
      </w:divBdr>
    </w:div>
    <w:div w:id="1917010749">
      <w:bodyDiv w:val="1"/>
      <w:marLeft w:val="0"/>
      <w:marRight w:val="0"/>
      <w:marTop w:val="0"/>
      <w:marBottom w:val="0"/>
      <w:divBdr>
        <w:top w:val="none" w:sz="0" w:space="0" w:color="auto"/>
        <w:left w:val="none" w:sz="0" w:space="0" w:color="auto"/>
        <w:bottom w:val="none" w:sz="0" w:space="0" w:color="auto"/>
        <w:right w:val="none" w:sz="0" w:space="0" w:color="auto"/>
      </w:divBdr>
    </w:div>
    <w:div w:id="1917939904">
      <w:bodyDiv w:val="1"/>
      <w:marLeft w:val="0"/>
      <w:marRight w:val="0"/>
      <w:marTop w:val="0"/>
      <w:marBottom w:val="0"/>
      <w:divBdr>
        <w:top w:val="none" w:sz="0" w:space="0" w:color="auto"/>
        <w:left w:val="none" w:sz="0" w:space="0" w:color="auto"/>
        <w:bottom w:val="none" w:sz="0" w:space="0" w:color="auto"/>
        <w:right w:val="none" w:sz="0" w:space="0" w:color="auto"/>
      </w:divBdr>
    </w:div>
    <w:div w:id="1918401490">
      <w:bodyDiv w:val="1"/>
      <w:marLeft w:val="0"/>
      <w:marRight w:val="0"/>
      <w:marTop w:val="0"/>
      <w:marBottom w:val="0"/>
      <w:divBdr>
        <w:top w:val="none" w:sz="0" w:space="0" w:color="auto"/>
        <w:left w:val="none" w:sz="0" w:space="0" w:color="auto"/>
        <w:bottom w:val="none" w:sz="0" w:space="0" w:color="auto"/>
        <w:right w:val="none" w:sz="0" w:space="0" w:color="auto"/>
      </w:divBdr>
    </w:div>
    <w:div w:id="1919632103">
      <w:bodyDiv w:val="1"/>
      <w:marLeft w:val="0"/>
      <w:marRight w:val="0"/>
      <w:marTop w:val="0"/>
      <w:marBottom w:val="0"/>
      <w:divBdr>
        <w:top w:val="none" w:sz="0" w:space="0" w:color="auto"/>
        <w:left w:val="none" w:sz="0" w:space="0" w:color="auto"/>
        <w:bottom w:val="none" w:sz="0" w:space="0" w:color="auto"/>
        <w:right w:val="none" w:sz="0" w:space="0" w:color="auto"/>
      </w:divBdr>
    </w:div>
    <w:div w:id="1920090682">
      <w:bodyDiv w:val="1"/>
      <w:marLeft w:val="0"/>
      <w:marRight w:val="0"/>
      <w:marTop w:val="0"/>
      <w:marBottom w:val="0"/>
      <w:divBdr>
        <w:top w:val="none" w:sz="0" w:space="0" w:color="auto"/>
        <w:left w:val="none" w:sz="0" w:space="0" w:color="auto"/>
        <w:bottom w:val="none" w:sz="0" w:space="0" w:color="auto"/>
        <w:right w:val="none" w:sz="0" w:space="0" w:color="auto"/>
      </w:divBdr>
    </w:div>
    <w:div w:id="1920558874">
      <w:bodyDiv w:val="1"/>
      <w:marLeft w:val="0"/>
      <w:marRight w:val="0"/>
      <w:marTop w:val="0"/>
      <w:marBottom w:val="0"/>
      <w:divBdr>
        <w:top w:val="none" w:sz="0" w:space="0" w:color="auto"/>
        <w:left w:val="none" w:sz="0" w:space="0" w:color="auto"/>
        <w:bottom w:val="none" w:sz="0" w:space="0" w:color="auto"/>
        <w:right w:val="none" w:sz="0" w:space="0" w:color="auto"/>
      </w:divBdr>
    </w:div>
    <w:div w:id="1922135402">
      <w:bodyDiv w:val="1"/>
      <w:marLeft w:val="0"/>
      <w:marRight w:val="0"/>
      <w:marTop w:val="0"/>
      <w:marBottom w:val="0"/>
      <w:divBdr>
        <w:top w:val="none" w:sz="0" w:space="0" w:color="auto"/>
        <w:left w:val="none" w:sz="0" w:space="0" w:color="auto"/>
        <w:bottom w:val="none" w:sz="0" w:space="0" w:color="auto"/>
        <w:right w:val="none" w:sz="0" w:space="0" w:color="auto"/>
      </w:divBdr>
    </w:div>
    <w:div w:id="1926765315">
      <w:bodyDiv w:val="1"/>
      <w:marLeft w:val="0"/>
      <w:marRight w:val="0"/>
      <w:marTop w:val="0"/>
      <w:marBottom w:val="0"/>
      <w:divBdr>
        <w:top w:val="none" w:sz="0" w:space="0" w:color="auto"/>
        <w:left w:val="none" w:sz="0" w:space="0" w:color="auto"/>
        <w:bottom w:val="none" w:sz="0" w:space="0" w:color="auto"/>
        <w:right w:val="none" w:sz="0" w:space="0" w:color="auto"/>
      </w:divBdr>
    </w:div>
    <w:div w:id="1931544960">
      <w:bodyDiv w:val="1"/>
      <w:marLeft w:val="0"/>
      <w:marRight w:val="0"/>
      <w:marTop w:val="0"/>
      <w:marBottom w:val="0"/>
      <w:divBdr>
        <w:top w:val="none" w:sz="0" w:space="0" w:color="auto"/>
        <w:left w:val="none" w:sz="0" w:space="0" w:color="auto"/>
        <w:bottom w:val="none" w:sz="0" w:space="0" w:color="auto"/>
        <w:right w:val="none" w:sz="0" w:space="0" w:color="auto"/>
      </w:divBdr>
    </w:div>
    <w:div w:id="1938172403">
      <w:bodyDiv w:val="1"/>
      <w:marLeft w:val="0"/>
      <w:marRight w:val="0"/>
      <w:marTop w:val="0"/>
      <w:marBottom w:val="0"/>
      <w:divBdr>
        <w:top w:val="none" w:sz="0" w:space="0" w:color="auto"/>
        <w:left w:val="none" w:sz="0" w:space="0" w:color="auto"/>
        <w:bottom w:val="none" w:sz="0" w:space="0" w:color="auto"/>
        <w:right w:val="none" w:sz="0" w:space="0" w:color="auto"/>
      </w:divBdr>
    </w:div>
    <w:div w:id="1964143946">
      <w:bodyDiv w:val="1"/>
      <w:marLeft w:val="0"/>
      <w:marRight w:val="0"/>
      <w:marTop w:val="0"/>
      <w:marBottom w:val="0"/>
      <w:divBdr>
        <w:top w:val="none" w:sz="0" w:space="0" w:color="auto"/>
        <w:left w:val="none" w:sz="0" w:space="0" w:color="auto"/>
        <w:bottom w:val="none" w:sz="0" w:space="0" w:color="auto"/>
        <w:right w:val="none" w:sz="0" w:space="0" w:color="auto"/>
      </w:divBdr>
    </w:div>
    <w:div w:id="1974482741">
      <w:bodyDiv w:val="1"/>
      <w:marLeft w:val="0"/>
      <w:marRight w:val="0"/>
      <w:marTop w:val="0"/>
      <w:marBottom w:val="0"/>
      <w:divBdr>
        <w:top w:val="none" w:sz="0" w:space="0" w:color="auto"/>
        <w:left w:val="none" w:sz="0" w:space="0" w:color="auto"/>
        <w:bottom w:val="none" w:sz="0" w:space="0" w:color="auto"/>
        <w:right w:val="none" w:sz="0" w:space="0" w:color="auto"/>
      </w:divBdr>
    </w:div>
    <w:div w:id="1979069851">
      <w:bodyDiv w:val="1"/>
      <w:marLeft w:val="0"/>
      <w:marRight w:val="0"/>
      <w:marTop w:val="0"/>
      <w:marBottom w:val="0"/>
      <w:divBdr>
        <w:top w:val="none" w:sz="0" w:space="0" w:color="auto"/>
        <w:left w:val="none" w:sz="0" w:space="0" w:color="auto"/>
        <w:bottom w:val="none" w:sz="0" w:space="0" w:color="auto"/>
        <w:right w:val="none" w:sz="0" w:space="0" w:color="auto"/>
      </w:divBdr>
    </w:div>
    <w:div w:id="1979259321">
      <w:bodyDiv w:val="1"/>
      <w:marLeft w:val="0"/>
      <w:marRight w:val="0"/>
      <w:marTop w:val="0"/>
      <w:marBottom w:val="0"/>
      <w:divBdr>
        <w:top w:val="none" w:sz="0" w:space="0" w:color="auto"/>
        <w:left w:val="none" w:sz="0" w:space="0" w:color="auto"/>
        <w:bottom w:val="none" w:sz="0" w:space="0" w:color="auto"/>
        <w:right w:val="none" w:sz="0" w:space="0" w:color="auto"/>
      </w:divBdr>
    </w:div>
    <w:div w:id="1980113923">
      <w:bodyDiv w:val="1"/>
      <w:marLeft w:val="0"/>
      <w:marRight w:val="0"/>
      <w:marTop w:val="0"/>
      <w:marBottom w:val="0"/>
      <w:divBdr>
        <w:top w:val="none" w:sz="0" w:space="0" w:color="auto"/>
        <w:left w:val="none" w:sz="0" w:space="0" w:color="auto"/>
        <w:bottom w:val="none" w:sz="0" w:space="0" w:color="auto"/>
        <w:right w:val="none" w:sz="0" w:space="0" w:color="auto"/>
      </w:divBdr>
    </w:div>
    <w:div w:id="1986816211">
      <w:bodyDiv w:val="1"/>
      <w:marLeft w:val="0"/>
      <w:marRight w:val="0"/>
      <w:marTop w:val="0"/>
      <w:marBottom w:val="0"/>
      <w:divBdr>
        <w:top w:val="none" w:sz="0" w:space="0" w:color="auto"/>
        <w:left w:val="none" w:sz="0" w:space="0" w:color="auto"/>
        <w:bottom w:val="none" w:sz="0" w:space="0" w:color="auto"/>
        <w:right w:val="none" w:sz="0" w:space="0" w:color="auto"/>
      </w:divBdr>
    </w:div>
    <w:div w:id="1993171597">
      <w:bodyDiv w:val="1"/>
      <w:marLeft w:val="0"/>
      <w:marRight w:val="0"/>
      <w:marTop w:val="0"/>
      <w:marBottom w:val="0"/>
      <w:divBdr>
        <w:top w:val="none" w:sz="0" w:space="0" w:color="auto"/>
        <w:left w:val="none" w:sz="0" w:space="0" w:color="auto"/>
        <w:bottom w:val="none" w:sz="0" w:space="0" w:color="auto"/>
        <w:right w:val="none" w:sz="0" w:space="0" w:color="auto"/>
      </w:divBdr>
    </w:div>
    <w:div w:id="1993220310">
      <w:bodyDiv w:val="1"/>
      <w:marLeft w:val="0"/>
      <w:marRight w:val="0"/>
      <w:marTop w:val="0"/>
      <w:marBottom w:val="0"/>
      <w:divBdr>
        <w:top w:val="none" w:sz="0" w:space="0" w:color="auto"/>
        <w:left w:val="none" w:sz="0" w:space="0" w:color="auto"/>
        <w:bottom w:val="none" w:sz="0" w:space="0" w:color="auto"/>
        <w:right w:val="none" w:sz="0" w:space="0" w:color="auto"/>
      </w:divBdr>
    </w:div>
    <w:div w:id="1993944339">
      <w:bodyDiv w:val="1"/>
      <w:marLeft w:val="0"/>
      <w:marRight w:val="0"/>
      <w:marTop w:val="0"/>
      <w:marBottom w:val="0"/>
      <w:divBdr>
        <w:top w:val="none" w:sz="0" w:space="0" w:color="auto"/>
        <w:left w:val="none" w:sz="0" w:space="0" w:color="auto"/>
        <w:bottom w:val="none" w:sz="0" w:space="0" w:color="auto"/>
        <w:right w:val="none" w:sz="0" w:space="0" w:color="auto"/>
      </w:divBdr>
    </w:div>
    <w:div w:id="1995328633">
      <w:bodyDiv w:val="1"/>
      <w:marLeft w:val="0"/>
      <w:marRight w:val="0"/>
      <w:marTop w:val="0"/>
      <w:marBottom w:val="0"/>
      <w:divBdr>
        <w:top w:val="none" w:sz="0" w:space="0" w:color="auto"/>
        <w:left w:val="none" w:sz="0" w:space="0" w:color="auto"/>
        <w:bottom w:val="none" w:sz="0" w:space="0" w:color="auto"/>
        <w:right w:val="none" w:sz="0" w:space="0" w:color="auto"/>
      </w:divBdr>
    </w:div>
    <w:div w:id="2005624260">
      <w:bodyDiv w:val="1"/>
      <w:marLeft w:val="0"/>
      <w:marRight w:val="0"/>
      <w:marTop w:val="0"/>
      <w:marBottom w:val="0"/>
      <w:divBdr>
        <w:top w:val="none" w:sz="0" w:space="0" w:color="auto"/>
        <w:left w:val="none" w:sz="0" w:space="0" w:color="auto"/>
        <w:bottom w:val="none" w:sz="0" w:space="0" w:color="auto"/>
        <w:right w:val="none" w:sz="0" w:space="0" w:color="auto"/>
      </w:divBdr>
    </w:div>
    <w:div w:id="2006858153">
      <w:bodyDiv w:val="1"/>
      <w:marLeft w:val="0"/>
      <w:marRight w:val="0"/>
      <w:marTop w:val="0"/>
      <w:marBottom w:val="0"/>
      <w:divBdr>
        <w:top w:val="none" w:sz="0" w:space="0" w:color="auto"/>
        <w:left w:val="none" w:sz="0" w:space="0" w:color="auto"/>
        <w:bottom w:val="none" w:sz="0" w:space="0" w:color="auto"/>
        <w:right w:val="none" w:sz="0" w:space="0" w:color="auto"/>
      </w:divBdr>
    </w:div>
    <w:div w:id="2021538827">
      <w:bodyDiv w:val="1"/>
      <w:marLeft w:val="0"/>
      <w:marRight w:val="0"/>
      <w:marTop w:val="0"/>
      <w:marBottom w:val="0"/>
      <w:divBdr>
        <w:top w:val="none" w:sz="0" w:space="0" w:color="auto"/>
        <w:left w:val="none" w:sz="0" w:space="0" w:color="auto"/>
        <w:bottom w:val="none" w:sz="0" w:space="0" w:color="auto"/>
        <w:right w:val="none" w:sz="0" w:space="0" w:color="auto"/>
      </w:divBdr>
    </w:div>
    <w:div w:id="2026399748">
      <w:bodyDiv w:val="1"/>
      <w:marLeft w:val="0"/>
      <w:marRight w:val="0"/>
      <w:marTop w:val="0"/>
      <w:marBottom w:val="0"/>
      <w:divBdr>
        <w:top w:val="none" w:sz="0" w:space="0" w:color="auto"/>
        <w:left w:val="none" w:sz="0" w:space="0" w:color="auto"/>
        <w:bottom w:val="none" w:sz="0" w:space="0" w:color="auto"/>
        <w:right w:val="none" w:sz="0" w:space="0" w:color="auto"/>
      </w:divBdr>
    </w:div>
    <w:div w:id="2038850402">
      <w:bodyDiv w:val="1"/>
      <w:marLeft w:val="0"/>
      <w:marRight w:val="0"/>
      <w:marTop w:val="0"/>
      <w:marBottom w:val="0"/>
      <w:divBdr>
        <w:top w:val="none" w:sz="0" w:space="0" w:color="auto"/>
        <w:left w:val="none" w:sz="0" w:space="0" w:color="auto"/>
        <w:bottom w:val="none" w:sz="0" w:space="0" w:color="auto"/>
        <w:right w:val="none" w:sz="0" w:space="0" w:color="auto"/>
      </w:divBdr>
    </w:div>
    <w:div w:id="2053187306">
      <w:bodyDiv w:val="1"/>
      <w:marLeft w:val="0"/>
      <w:marRight w:val="0"/>
      <w:marTop w:val="0"/>
      <w:marBottom w:val="0"/>
      <w:divBdr>
        <w:top w:val="none" w:sz="0" w:space="0" w:color="auto"/>
        <w:left w:val="none" w:sz="0" w:space="0" w:color="auto"/>
        <w:bottom w:val="none" w:sz="0" w:space="0" w:color="auto"/>
        <w:right w:val="none" w:sz="0" w:space="0" w:color="auto"/>
      </w:divBdr>
    </w:div>
    <w:div w:id="2056153867">
      <w:bodyDiv w:val="1"/>
      <w:marLeft w:val="0"/>
      <w:marRight w:val="0"/>
      <w:marTop w:val="0"/>
      <w:marBottom w:val="0"/>
      <w:divBdr>
        <w:top w:val="none" w:sz="0" w:space="0" w:color="auto"/>
        <w:left w:val="none" w:sz="0" w:space="0" w:color="auto"/>
        <w:bottom w:val="none" w:sz="0" w:space="0" w:color="auto"/>
        <w:right w:val="none" w:sz="0" w:space="0" w:color="auto"/>
      </w:divBdr>
    </w:div>
    <w:div w:id="2068917385">
      <w:bodyDiv w:val="1"/>
      <w:marLeft w:val="0"/>
      <w:marRight w:val="0"/>
      <w:marTop w:val="0"/>
      <w:marBottom w:val="0"/>
      <w:divBdr>
        <w:top w:val="none" w:sz="0" w:space="0" w:color="auto"/>
        <w:left w:val="none" w:sz="0" w:space="0" w:color="auto"/>
        <w:bottom w:val="none" w:sz="0" w:space="0" w:color="auto"/>
        <w:right w:val="none" w:sz="0" w:space="0" w:color="auto"/>
      </w:divBdr>
    </w:div>
    <w:div w:id="2069692568">
      <w:bodyDiv w:val="1"/>
      <w:marLeft w:val="0"/>
      <w:marRight w:val="0"/>
      <w:marTop w:val="0"/>
      <w:marBottom w:val="0"/>
      <w:divBdr>
        <w:top w:val="none" w:sz="0" w:space="0" w:color="auto"/>
        <w:left w:val="none" w:sz="0" w:space="0" w:color="auto"/>
        <w:bottom w:val="none" w:sz="0" w:space="0" w:color="auto"/>
        <w:right w:val="none" w:sz="0" w:space="0" w:color="auto"/>
      </w:divBdr>
    </w:div>
    <w:div w:id="2070574957">
      <w:bodyDiv w:val="1"/>
      <w:marLeft w:val="0"/>
      <w:marRight w:val="0"/>
      <w:marTop w:val="0"/>
      <w:marBottom w:val="0"/>
      <w:divBdr>
        <w:top w:val="none" w:sz="0" w:space="0" w:color="auto"/>
        <w:left w:val="none" w:sz="0" w:space="0" w:color="auto"/>
        <w:bottom w:val="none" w:sz="0" w:space="0" w:color="auto"/>
        <w:right w:val="none" w:sz="0" w:space="0" w:color="auto"/>
      </w:divBdr>
    </w:div>
    <w:div w:id="2073036427">
      <w:bodyDiv w:val="1"/>
      <w:marLeft w:val="0"/>
      <w:marRight w:val="0"/>
      <w:marTop w:val="0"/>
      <w:marBottom w:val="0"/>
      <w:divBdr>
        <w:top w:val="none" w:sz="0" w:space="0" w:color="auto"/>
        <w:left w:val="none" w:sz="0" w:space="0" w:color="auto"/>
        <w:bottom w:val="none" w:sz="0" w:space="0" w:color="auto"/>
        <w:right w:val="none" w:sz="0" w:space="0" w:color="auto"/>
      </w:divBdr>
    </w:div>
    <w:div w:id="2073186711">
      <w:bodyDiv w:val="1"/>
      <w:marLeft w:val="0"/>
      <w:marRight w:val="0"/>
      <w:marTop w:val="0"/>
      <w:marBottom w:val="0"/>
      <w:divBdr>
        <w:top w:val="none" w:sz="0" w:space="0" w:color="auto"/>
        <w:left w:val="none" w:sz="0" w:space="0" w:color="auto"/>
        <w:bottom w:val="none" w:sz="0" w:space="0" w:color="auto"/>
        <w:right w:val="none" w:sz="0" w:space="0" w:color="auto"/>
      </w:divBdr>
    </w:div>
    <w:div w:id="2074810433">
      <w:bodyDiv w:val="1"/>
      <w:marLeft w:val="0"/>
      <w:marRight w:val="0"/>
      <w:marTop w:val="0"/>
      <w:marBottom w:val="0"/>
      <w:divBdr>
        <w:top w:val="none" w:sz="0" w:space="0" w:color="auto"/>
        <w:left w:val="none" w:sz="0" w:space="0" w:color="auto"/>
        <w:bottom w:val="none" w:sz="0" w:space="0" w:color="auto"/>
        <w:right w:val="none" w:sz="0" w:space="0" w:color="auto"/>
      </w:divBdr>
    </w:div>
    <w:div w:id="2086685907">
      <w:bodyDiv w:val="1"/>
      <w:marLeft w:val="0"/>
      <w:marRight w:val="0"/>
      <w:marTop w:val="0"/>
      <w:marBottom w:val="0"/>
      <w:divBdr>
        <w:top w:val="none" w:sz="0" w:space="0" w:color="auto"/>
        <w:left w:val="none" w:sz="0" w:space="0" w:color="auto"/>
        <w:bottom w:val="none" w:sz="0" w:space="0" w:color="auto"/>
        <w:right w:val="none" w:sz="0" w:space="0" w:color="auto"/>
      </w:divBdr>
    </w:div>
    <w:div w:id="2103528524">
      <w:bodyDiv w:val="1"/>
      <w:marLeft w:val="0"/>
      <w:marRight w:val="0"/>
      <w:marTop w:val="0"/>
      <w:marBottom w:val="0"/>
      <w:divBdr>
        <w:top w:val="none" w:sz="0" w:space="0" w:color="auto"/>
        <w:left w:val="none" w:sz="0" w:space="0" w:color="auto"/>
        <w:bottom w:val="none" w:sz="0" w:space="0" w:color="auto"/>
        <w:right w:val="none" w:sz="0" w:space="0" w:color="auto"/>
      </w:divBdr>
    </w:div>
    <w:div w:id="2109541432">
      <w:bodyDiv w:val="1"/>
      <w:marLeft w:val="0"/>
      <w:marRight w:val="0"/>
      <w:marTop w:val="0"/>
      <w:marBottom w:val="0"/>
      <w:divBdr>
        <w:top w:val="none" w:sz="0" w:space="0" w:color="auto"/>
        <w:left w:val="none" w:sz="0" w:space="0" w:color="auto"/>
        <w:bottom w:val="none" w:sz="0" w:space="0" w:color="auto"/>
        <w:right w:val="none" w:sz="0" w:space="0" w:color="auto"/>
      </w:divBdr>
    </w:div>
    <w:div w:id="2111468206">
      <w:bodyDiv w:val="1"/>
      <w:marLeft w:val="0"/>
      <w:marRight w:val="0"/>
      <w:marTop w:val="0"/>
      <w:marBottom w:val="0"/>
      <w:divBdr>
        <w:top w:val="none" w:sz="0" w:space="0" w:color="auto"/>
        <w:left w:val="none" w:sz="0" w:space="0" w:color="auto"/>
        <w:bottom w:val="none" w:sz="0" w:space="0" w:color="auto"/>
        <w:right w:val="none" w:sz="0" w:space="0" w:color="auto"/>
      </w:divBdr>
    </w:div>
    <w:div w:id="2112778653">
      <w:bodyDiv w:val="1"/>
      <w:marLeft w:val="0"/>
      <w:marRight w:val="0"/>
      <w:marTop w:val="0"/>
      <w:marBottom w:val="0"/>
      <w:divBdr>
        <w:top w:val="none" w:sz="0" w:space="0" w:color="auto"/>
        <w:left w:val="none" w:sz="0" w:space="0" w:color="auto"/>
        <w:bottom w:val="none" w:sz="0" w:space="0" w:color="auto"/>
        <w:right w:val="none" w:sz="0" w:space="0" w:color="auto"/>
      </w:divBdr>
    </w:div>
    <w:div w:id="2114939393">
      <w:bodyDiv w:val="1"/>
      <w:marLeft w:val="0"/>
      <w:marRight w:val="0"/>
      <w:marTop w:val="0"/>
      <w:marBottom w:val="0"/>
      <w:divBdr>
        <w:top w:val="none" w:sz="0" w:space="0" w:color="auto"/>
        <w:left w:val="none" w:sz="0" w:space="0" w:color="auto"/>
        <w:bottom w:val="none" w:sz="0" w:space="0" w:color="auto"/>
        <w:right w:val="none" w:sz="0" w:space="0" w:color="auto"/>
      </w:divBdr>
    </w:div>
    <w:div w:id="2116709318">
      <w:bodyDiv w:val="1"/>
      <w:marLeft w:val="0"/>
      <w:marRight w:val="0"/>
      <w:marTop w:val="0"/>
      <w:marBottom w:val="0"/>
      <w:divBdr>
        <w:top w:val="none" w:sz="0" w:space="0" w:color="auto"/>
        <w:left w:val="none" w:sz="0" w:space="0" w:color="auto"/>
        <w:bottom w:val="none" w:sz="0" w:space="0" w:color="auto"/>
        <w:right w:val="none" w:sz="0" w:space="0" w:color="auto"/>
      </w:divBdr>
    </w:div>
    <w:div w:id="2120683444">
      <w:bodyDiv w:val="1"/>
      <w:marLeft w:val="0"/>
      <w:marRight w:val="0"/>
      <w:marTop w:val="0"/>
      <w:marBottom w:val="0"/>
      <w:divBdr>
        <w:top w:val="none" w:sz="0" w:space="0" w:color="auto"/>
        <w:left w:val="none" w:sz="0" w:space="0" w:color="auto"/>
        <w:bottom w:val="none" w:sz="0" w:space="0" w:color="auto"/>
        <w:right w:val="none" w:sz="0" w:space="0" w:color="auto"/>
      </w:divBdr>
    </w:div>
    <w:div w:id="2121339457">
      <w:bodyDiv w:val="1"/>
      <w:marLeft w:val="0"/>
      <w:marRight w:val="0"/>
      <w:marTop w:val="0"/>
      <w:marBottom w:val="0"/>
      <w:divBdr>
        <w:top w:val="none" w:sz="0" w:space="0" w:color="auto"/>
        <w:left w:val="none" w:sz="0" w:space="0" w:color="auto"/>
        <w:bottom w:val="none" w:sz="0" w:space="0" w:color="auto"/>
        <w:right w:val="none" w:sz="0" w:space="0" w:color="auto"/>
      </w:divBdr>
    </w:div>
    <w:div w:id="2133598158">
      <w:bodyDiv w:val="1"/>
      <w:marLeft w:val="0"/>
      <w:marRight w:val="0"/>
      <w:marTop w:val="0"/>
      <w:marBottom w:val="0"/>
      <w:divBdr>
        <w:top w:val="none" w:sz="0" w:space="0" w:color="auto"/>
        <w:left w:val="none" w:sz="0" w:space="0" w:color="auto"/>
        <w:bottom w:val="none" w:sz="0" w:space="0" w:color="auto"/>
        <w:right w:val="none" w:sz="0" w:space="0" w:color="auto"/>
      </w:divBdr>
    </w:div>
    <w:div w:id="2134059407">
      <w:bodyDiv w:val="1"/>
      <w:marLeft w:val="0"/>
      <w:marRight w:val="0"/>
      <w:marTop w:val="0"/>
      <w:marBottom w:val="0"/>
      <w:divBdr>
        <w:top w:val="none" w:sz="0" w:space="0" w:color="auto"/>
        <w:left w:val="none" w:sz="0" w:space="0" w:color="auto"/>
        <w:bottom w:val="none" w:sz="0" w:space="0" w:color="auto"/>
        <w:right w:val="none" w:sz="0" w:space="0" w:color="auto"/>
      </w:divBdr>
    </w:div>
    <w:div w:id="2134209809">
      <w:bodyDiv w:val="1"/>
      <w:marLeft w:val="0"/>
      <w:marRight w:val="0"/>
      <w:marTop w:val="0"/>
      <w:marBottom w:val="0"/>
      <w:divBdr>
        <w:top w:val="none" w:sz="0" w:space="0" w:color="auto"/>
        <w:left w:val="none" w:sz="0" w:space="0" w:color="auto"/>
        <w:bottom w:val="none" w:sz="0" w:space="0" w:color="auto"/>
        <w:right w:val="none" w:sz="0" w:space="0" w:color="auto"/>
      </w:divBdr>
    </w:div>
    <w:div w:id="2135784600">
      <w:bodyDiv w:val="1"/>
      <w:marLeft w:val="0"/>
      <w:marRight w:val="0"/>
      <w:marTop w:val="0"/>
      <w:marBottom w:val="0"/>
      <w:divBdr>
        <w:top w:val="none" w:sz="0" w:space="0" w:color="auto"/>
        <w:left w:val="none" w:sz="0" w:space="0" w:color="auto"/>
        <w:bottom w:val="none" w:sz="0" w:space="0" w:color="auto"/>
        <w:right w:val="none" w:sz="0" w:space="0" w:color="auto"/>
      </w:divBdr>
    </w:div>
    <w:div w:id="2137022842">
      <w:bodyDiv w:val="1"/>
      <w:marLeft w:val="0"/>
      <w:marRight w:val="0"/>
      <w:marTop w:val="0"/>
      <w:marBottom w:val="0"/>
      <w:divBdr>
        <w:top w:val="none" w:sz="0" w:space="0" w:color="auto"/>
        <w:left w:val="none" w:sz="0" w:space="0" w:color="auto"/>
        <w:bottom w:val="none" w:sz="0" w:space="0" w:color="auto"/>
        <w:right w:val="none" w:sz="0" w:space="0" w:color="auto"/>
      </w:divBdr>
    </w:div>
    <w:div w:id="2138913933">
      <w:bodyDiv w:val="1"/>
      <w:marLeft w:val="0"/>
      <w:marRight w:val="0"/>
      <w:marTop w:val="0"/>
      <w:marBottom w:val="0"/>
      <w:divBdr>
        <w:top w:val="none" w:sz="0" w:space="0" w:color="auto"/>
        <w:left w:val="none" w:sz="0" w:space="0" w:color="auto"/>
        <w:bottom w:val="none" w:sz="0" w:space="0" w:color="auto"/>
        <w:right w:val="none" w:sz="0" w:space="0" w:color="auto"/>
      </w:divBdr>
    </w:div>
    <w:div w:id="2144611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Microsoft_Visio_Drawing3.vsdx"/><Relationship Id="rId18" Type="http://schemas.openxmlformats.org/officeDocument/2006/relationships/image" Target="media/image6.emf"/><Relationship Id="rId26" Type="http://schemas.openxmlformats.org/officeDocument/2006/relationships/image" Target="media/image10.wmf"/><Relationship Id="rId3" Type="http://schemas.openxmlformats.org/officeDocument/2006/relationships/styles" Target="styles.xml"/><Relationship Id="rId21" Type="http://schemas.openxmlformats.org/officeDocument/2006/relationships/oleObject" Target="embeddings/Microsoft_Visio_2003-2010_Drawing3.vsd"/><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oleObject" Target="embeddings/Microsoft_Visio_2003-2010_Drawing1.vsd"/><Relationship Id="rId25" Type="http://schemas.openxmlformats.org/officeDocument/2006/relationships/package" Target="embeddings/Microsoft_Visio_Drawing5.vsdx"/><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oleObject" Target="embeddings/Microsoft_Visio_2003-2010_Drawing5.vsd"/><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Visio_Drawing2.vsdx"/><Relationship Id="rId24" Type="http://schemas.openxmlformats.org/officeDocument/2006/relationships/image" Target="media/image9.e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package" Target="embeddings/Microsoft_Visio_Drawing4.vsdx"/><Relationship Id="rId23" Type="http://schemas.openxmlformats.org/officeDocument/2006/relationships/oleObject" Target="embeddings/Microsoft_Visio_2003-2010_Drawing4.vsd"/><Relationship Id="rId28" Type="http://schemas.openxmlformats.org/officeDocument/2006/relationships/image" Target="media/image11.emf"/><Relationship Id="rId10" Type="http://schemas.openxmlformats.org/officeDocument/2006/relationships/image" Target="media/image2.emf"/><Relationship Id="rId19" Type="http://schemas.openxmlformats.org/officeDocument/2006/relationships/oleObject" Target="embeddings/Microsoft_Visio_2003-2010_Drawing2.vsd"/><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package" Target="embeddings/Microsoft_Visio_Drawing1.vsd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oleObject1.bin"/><Relationship Id="rId30" Type="http://schemas.openxmlformats.org/officeDocument/2006/relationships/header" Target="header1.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40F71C-D40D-4256-BB12-CDBDEFBE99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5432</TotalTime>
  <Pages>17</Pages>
  <Words>3410</Words>
  <Characters>19439</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doc.: IEEE 802.11-16/xxxxr0</vt:lpstr>
    </vt:vector>
  </TitlesOfParts>
  <Manager/>
  <Company/>
  <LinksUpToDate>false</LinksUpToDate>
  <CharactersWithSpaces>22804</CharactersWithSpaces>
  <SharedDoc>false</SharedDoc>
  <HyperlinkBase/>
  <HLinks>
    <vt:vector size="6" baseType="variant">
      <vt:variant>
        <vt:i4>3801175</vt:i4>
      </vt:variant>
      <vt:variant>
        <vt:i4>0</vt:i4>
      </vt:variant>
      <vt:variant>
        <vt:i4>0</vt:i4>
      </vt:variant>
      <vt:variant>
        <vt:i4>5</vt:i4>
      </vt:variant>
      <vt:variant>
        <vt:lpwstr>mailto:yongho.seok@lge.com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802.11-16/xxxxr0</dc:title>
  <dc:subject>Submission</dc:subject>
  <dc:creator>lverma@qti.qualcomm.com</dc:creator>
  <cp:keywords>June 2016</cp:keywords>
  <dc:description/>
  <cp:lastModifiedBy>Chen, Xiaogang C</cp:lastModifiedBy>
  <cp:revision>78</cp:revision>
  <cp:lastPrinted>2010-05-04T03:47:00Z</cp:lastPrinted>
  <dcterms:created xsi:type="dcterms:W3CDTF">2017-02-10T06:56:00Z</dcterms:created>
  <dcterms:modified xsi:type="dcterms:W3CDTF">2017-03-14T18:44:00Z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-612296528</vt:i4>
  </property>
  <property fmtid="{D5CDD505-2E9C-101B-9397-08002B2CF9AE}" pid="3" name="_NewReviewCycle">
    <vt:lpwstr/>
  </property>
  <property fmtid="{D5CDD505-2E9C-101B-9397-08002B2CF9AE}" pid="4" name="_EmailSubject">
    <vt:lpwstr>MU-MIMO comments in D0.1</vt:lpwstr>
  </property>
  <property fmtid="{D5CDD505-2E9C-101B-9397-08002B2CF9AE}" pid="5" name="_AuthorEmail">
    <vt:lpwstr>lverma@qti.qualcomm.com</vt:lpwstr>
  </property>
  <property fmtid="{D5CDD505-2E9C-101B-9397-08002B2CF9AE}" pid="6" name="_AuthorEmailDisplayName">
    <vt:lpwstr>Verma, Lochan</vt:lpwstr>
  </property>
  <property fmtid="{D5CDD505-2E9C-101B-9397-08002B2CF9AE}" pid="7" name="_ReviewingToolsShownOnce">
    <vt:lpwstr/>
  </property>
  <property fmtid="{D5CDD505-2E9C-101B-9397-08002B2CF9AE}" pid="8" name="MTWinEqns">
    <vt:bool>true</vt:bool>
  </property>
</Properties>
</file>