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72AE97F2" w:rsidR="00C723BC" w:rsidRPr="00183F4C" w:rsidRDefault="006A5CA8" w:rsidP="00463D61">
            <w:pPr>
              <w:pStyle w:val="T2"/>
            </w:pPr>
            <w:r>
              <w:rPr>
                <w:lang w:eastAsia="ko-KR"/>
              </w:rPr>
              <w:t>Changes to D</w:t>
            </w:r>
            <w:r w:rsidR="00463D61">
              <w:rPr>
                <w:lang w:eastAsia="ko-KR"/>
              </w:rPr>
              <w:t>1.0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04210FAE" w:rsidR="00C723BC" w:rsidRPr="00183F4C" w:rsidRDefault="00C723BC" w:rsidP="0075671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63D61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463D61">
              <w:rPr>
                <w:b w:val="0"/>
                <w:sz w:val="20"/>
                <w:lang w:eastAsia="ko-KR"/>
              </w:rPr>
              <w:t>01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463D61">
              <w:rPr>
                <w:b w:val="0"/>
                <w:sz w:val="20"/>
                <w:lang w:eastAsia="ko-KR"/>
              </w:rPr>
              <w:t>1</w:t>
            </w:r>
            <w:r w:rsidR="0075671D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700CB9B" w14:textId="77777777" w:rsidR="00FC0EB0" w:rsidRDefault="00FC0EB0" w:rsidP="00FC0EB0">
      <w:pPr>
        <w:jc w:val="both"/>
        <w:rPr>
          <w:sz w:val="22"/>
          <w:lang w:eastAsia="ko-KR"/>
        </w:rPr>
      </w:pPr>
      <w:r>
        <w:rPr>
          <w:lang w:eastAsia="ko-KR"/>
        </w:rPr>
        <w:t xml:space="preserve">This submission proposes resolutions for comments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1.0 with the following CIDs:</w:t>
      </w:r>
    </w:p>
    <w:p w14:paraId="348FC703" w14:textId="77777777" w:rsidR="00FC0EB0" w:rsidRDefault="00FC0EB0" w:rsidP="00FC0EB0">
      <w:pPr>
        <w:jc w:val="both"/>
      </w:pPr>
    </w:p>
    <w:p w14:paraId="2A26F306" w14:textId="4957D9D5" w:rsidR="00BA6C7C" w:rsidRDefault="00491E56" w:rsidP="00491E56">
      <w:pPr>
        <w:jc w:val="both"/>
      </w:pPr>
      <w:r>
        <w:t>CID 5101, 5102, 5103, 5297, 5298, 5299, 6114, 7512, 7513, 8848, 8849, 8850, 8851, 8852, 8853, 8854, 8855, 8856, 8857, 8858, 8985, 9158, 9159, 9160, 9166, 9167, 10114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77777777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4536FC0B" w14:textId="77777777" w:rsidR="00805C3F" w:rsidRDefault="00805C3F" w:rsidP="00F2637D"/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666"/>
        <w:gridCol w:w="1359"/>
        <w:gridCol w:w="760"/>
        <w:gridCol w:w="720"/>
        <w:gridCol w:w="2160"/>
        <w:gridCol w:w="2083"/>
        <w:gridCol w:w="2867"/>
      </w:tblGrid>
      <w:tr w:rsidR="00176465" w:rsidRPr="00284088" w14:paraId="3BDF55D9" w14:textId="77777777" w:rsidTr="00284088">
        <w:trPr>
          <w:trHeight w:val="431"/>
        </w:trPr>
        <w:tc>
          <w:tcPr>
            <w:tcW w:w="666" w:type="dxa"/>
          </w:tcPr>
          <w:p w14:paraId="6F758547" w14:textId="0E66660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CID</w:t>
            </w:r>
          </w:p>
        </w:tc>
        <w:tc>
          <w:tcPr>
            <w:tcW w:w="1359" w:type="dxa"/>
          </w:tcPr>
          <w:p w14:paraId="0A86F021" w14:textId="0966074C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Commenter</w:t>
            </w:r>
          </w:p>
        </w:tc>
        <w:tc>
          <w:tcPr>
            <w:tcW w:w="760" w:type="dxa"/>
          </w:tcPr>
          <w:p w14:paraId="75B6E040" w14:textId="7CC4574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Clause</w:t>
            </w:r>
          </w:p>
        </w:tc>
        <w:tc>
          <w:tcPr>
            <w:tcW w:w="720" w:type="dxa"/>
          </w:tcPr>
          <w:p w14:paraId="03C5F549" w14:textId="456185E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P.L.</w:t>
            </w:r>
          </w:p>
        </w:tc>
        <w:tc>
          <w:tcPr>
            <w:tcW w:w="2160" w:type="dxa"/>
          </w:tcPr>
          <w:p w14:paraId="598C3BDD" w14:textId="33432815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Comment</w:t>
            </w:r>
          </w:p>
        </w:tc>
        <w:tc>
          <w:tcPr>
            <w:tcW w:w="2083" w:type="dxa"/>
          </w:tcPr>
          <w:p w14:paraId="73E16EC4" w14:textId="4E832CF9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Proposed Change</w:t>
            </w:r>
          </w:p>
        </w:tc>
        <w:tc>
          <w:tcPr>
            <w:tcW w:w="2867" w:type="dxa"/>
          </w:tcPr>
          <w:p w14:paraId="2A633B1B" w14:textId="580D9156" w:rsidR="00176465" w:rsidRPr="00284088" w:rsidRDefault="00176465" w:rsidP="0017646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eastAsia="ko-KR"/>
              </w:rPr>
            </w:pPr>
            <w:r w:rsidRPr="00284088">
              <w:rPr>
                <w:b/>
              </w:rPr>
              <w:t>Resolution</w:t>
            </w:r>
          </w:p>
        </w:tc>
      </w:tr>
      <w:tr w:rsidR="0091534C" w:rsidRPr="00805C3F" w14:paraId="2CDD778B" w14:textId="77777777" w:rsidTr="00176465">
        <w:trPr>
          <w:trHeight w:val="1848"/>
        </w:trPr>
        <w:tc>
          <w:tcPr>
            <w:tcW w:w="666" w:type="dxa"/>
            <w:hideMark/>
          </w:tcPr>
          <w:p w14:paraId="254907E7" w14:textId="77777777" w:rsidR="0091534C" w:rsidRPr="00805C3F" w:rsidRDefault="0091534C" w:rsidP="0091534C">
            <w:r w:rsidRPr="00805C3F">
              <w:t>5101</w:t>
            </w:r>
          </w:p>
        </w:tc>
        <w:tc>
          <w:tcPr>
            <w:tcW w:w="1359" w:type="dxa"/>
            <w:hideMark/>
          </w:tcPr>
          <w:p w14:paraId="7DC101C8" w14:textId="77777777" w:rsidR="0091534C" w:rsidRPr="00805C3F" w:rsidRDefault="0091534C" w:rsidP="0091534C">
            <w:r w:rsidRPr="00805C3F">
              <w:t xml:space="preserve">Dong </w:t>
            </w:r>
            <w:proofErr w:type="spellStart"/>
            <w:r w:rsidRPr="00805C3F">
              <w:t>Guk</w:t>
            </w:r>
            <w:proofErr w:type="spellEnd"/>
            <w:r w:rsidRPr="00805C3F">
              <w:t xml:space="preserve"> Lim</w:t>
            </w:r>
          </w:p>
        </w:tc>
        <w:tc>
          <w:tcPr>
            <w:tcW w:w="760" w:type="dxa"/>
            <w:hideMark/>
          </w:tcPr>
          <w:p w14:paraId="706E3FD4" w14:textId="77777777" w:rsidR="0091534C" w:rsidRPr="00805C3F" w:rsidRDefault="0091534C" w:rsidP="0091534C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509390B1" w14:textId="77777777" w:rsidR="0091534C" w:rsidRPr="00805C3F" w:rsidRDefault="0091534C" w:rsidP="0091534C">
            <w:r w:rsidRPr="00805C3F">
              <w:t>254.24</w:t>
            </w:r>
          </w:p>
        </w:tc>
        <w:tc>
          <w:tcPr>
            <w:tcW w:w="2160" w:type="dxa"/>
            <w:hideMark/>
          </w:tcPr>
          <w:p w14:paraId="7461F70B" w14:textId="77777777" w:rsidR="0091534C" w:rsidRPr="00805C3F" w:rsidRDefault="0091534C" w:rsidP="0091534C">
            <w:r w:rsidRPr="00805C3F">
              <w:t xml:space="preserve">We have agreed that the phase rotation is not applied on HE-STF and beyond. Please </w:t>
            </w:r>
            <w:proofErr w:type="spellStart"/>
            <w:r w:rsidRPr="00805C3F">
              <w:t>rerfer</w:t>
            </w:r>
            <w:proofErr w:type="spellEnd"/>
            <w:r w:rsidRPr="00805C3F">
              <w:t xml:space="preserve"> the PHY Motion 82, November 2015. So, the phase rotation is not needed.</w:t>
            </w:r>
          </w:p>
        </w:tc>
        <w:tc>
          <w:tcPr>
            <w:tcW w:w="2083" w:type="dxa"/>
            <w:hideMark/>
          </w:tcPr>
          <w:p w14:paraId="6D4F4EEA" w14:textId="77777777" w:rsidR="0091534C" w:rsidRPr="00805C3F" w:rsidRDefault="0091534C" w:rsidP="0091534C">
            <w:proofErr w:type="spellStart"/>
            <w:r w:rsidRPr="00805C3F">
              <w:t>Chage</w:t>
            </w:r>
            <w:proofErr w:type="spellEnd"/>
            <w:r w:rsidRPr="00805C3F">
              <w:t xml:space="preserve"> the sentence of </w:t>
            </w:r>
            <w:proofErr w:type="spellStart"/>
            <w:r w:rsidRPr="00805C3F">
              <w:t>cluase</w:t>
            </w:r>
            <w:proofErr w:type="spellEnd"/>
            <w:r w:rsidRPr="00805C3F">
              <w:t xml:space="preserve"> b</w:t>
            </w:r>
            <w:proofErr w:type="gramStart"/>
            <w:r w:rsidRPr="00805C3F">
              <w:t>)  with</w:t>
            </w:r>
            <w:proofErr w:type="gramEnd"/>
            <w:r w:rsidRPr="00805C3F">
              <w:t xml:space="preserve"> '' Phase rotation: Apply 1 for all subcarrier irrespective bandwidth as described in 28.3.9</w:t>
            </w:r>
            <w:r w:rsidRPr="00805C3F">
              <w:br/>
              <w:t>(Mathematical description of signals) .''</w:t>
            </w:r>
          </w:p>
        </w:tc>
        <w:tc>
          <w:tcPr>
            <w:tcW w:w="2867" w:type="dxa"/>
            <w:hideMark/>
          </w:tcPr>
          <w:p w14:paraId="646F9E09" w14:textId="77777777" w:rsidR="0091534C" w:rsidRDefault="0091534C" w:rsidP="0091534C">
            <w:r>
              <w:t xml:space="preserve">Revised – </w:t>
            </w:r>
          </w:p>
          <w:p w14:paraId="290EBD60" w14:textId="77777777" w:rsidR="0091534C" w:rsidRDefault="0091534C" w:rsidP="0091534C"/>
          <w:p w14:paraId="31163548" w14:textId="77777777" w:rsidR="0091534C" w:rsidRDefault="008902DC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5297</w:t>
            </w:r>
            <w:r w:rsidR="0091534C">
              <w:rPr>
                <w:bCs/>
                <w:sz w:val="16"/>
                <w:szCs w:val="18"/>
                <w:lang w:eastAsia="ko-KR"/>
              </w:rPr>
              <w:t>.</w:t>
            </w:r>
          </w:p>
          <w:p w14:paraId="3C06E9A4" w14:textId="77777777" w:rsidR="008C7D83" w:rsidRDefault="008C7D83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703E144A" w14:textId="215C6EEE" w:rsidR="008C7D83" w:rsidRDefault="008C7D83" w:rsidP="008C7D8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11-17/0232r0 under all headings that include CID 5297.</w:t>
            </w:r>
          </w:p>
          <w:p w14:paraId="169352D5" w14:textId="1B829706" w:rsidR="008C7D83" w:rsidRPr="00805C3F" w:rsidRDefault="008C7D83" w:rsidP="008902DC"/>
        </w:tc>
      </w:tr>
      <w:tr w:rsidR="0091534C" w:rsidRPr="00805C3F" w14:paraId="7006BD31" w14:textId="77777777" w:rsidTr="00176465">
        <w:trPr>
          <w:trHeight w:val="1848"/>
        </w:trPr>
        <w:tc>
          <w:tcPr>
            <w:tcW w:w="666" w:type="dxa"/>
            <w:hideMark/>
          </w:tcPr>
          <w:p w14:paraId="473FD1E2" w14:textId="77777777" w:rsidR="0091534C" w:rsidRPr="00805C3F" w:rsidRDefault="0091534C" w:rsidP="0091534C">
            <w:r w:rsidRPr="00805C3F">
              <w:t>5102</w:t>
            </w:r>
          </w:p>
        </w:tc>
        <w:tc>
          <w:tcPr>
            <w:tcW w:w="1359" w:type="dxa"/>
            <w:hideMark/>
          </w:tcPr>
          <w:p w14:paraId="7663A264" w14:textId="77777777" w:rsidR="0091534C" w:rsidRPr="00805C3F" w:rsidRDefault="0091534C" w:rsidP="0091534C">
            <w:r w:rsidRPr="00805C3F">
              <w:t xml:space="preserve">Dong </w:t>
            </w:r>
            <w:proofErr w:type="spellStart"/>
            <w:r w:rsidRPr="00805C3F">
              <w:t>Guk</w:t>
            </w:r>
            <w:proofErr w:type="spellEnd"/>
            <w:r w:rsidRPr="00805C3F">
              <w:t xml:space="preserve"> Lim</w:t>
            </w:r>
          </w:p>
        </w:tc>
        <w:tc>
          <w:tcPr>
            <w:tcW w:w="760" w:type="dxa"/>
            <w:hideMark/>
          </w:tcPr>
          <w:p w14:paraId="6759C79E" w14:textId="77777777" w:rsidR="0091534C" w:rsidRPr="00805C3F" w:rsidRDefault="0091534C" w:rsidP="0091534C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7A4BEAD0" w14:textId="77777777" w:rsidR="0091534C" w:rsidRPr="00805C3F" w:rsidRDefault="0091534C" w:rsidP="0091534C">
            <w:r w:rsidRPr="00805C3F">
              <w:t>255.12</w:t>
            </w:r>
          </w:p>
        </w:tc>
        <w:tc>
          <w:tcPr>
            <w:tcW w:w="2160" w:type="dxa"/>
            <w:hideMark/>
          </w:tcPr>
          <w:p w14:paraId="2C4E540F" w14:textId="77777777" w:rsidR="0091534C" w:rsidRPr="00805C3F" w:rsidRDefault="0091534C" w:rsidP="0091534C">
            <w:r w:rsidRPr="00805C3F">
              <w:t xml:space="preserve">We have agreed that the phase rotation is not applied on HE-STF and beyond. Please </w:t>
            </w:r>
            <w:proofErr w:type="spellStart"/>
            <w:r w:rsidRPr="00805C3F">
              <w:t>rerfer</w:t>
            </w:r>
            <w:proofErr w:type="spellEnd"/>
            <w:r w:rsidRPr="00805C3F">
              <w:t xml:space="preserve"> the PHY Motion 82, November 2015. So, the phase rotation is not needed.</w:t>
            </w:r>
          </w:p>
        </w:tc>
        <w:tc>
          <w:tcPr>
            <w:tcW w:w="2083" w:type="dxa"/>
            <w:hideMark/>
          </w:tcPr>
          <w:p w14:paraId="53FB810A" w14:textId="77777777" w:rsidR="0091534C" w:rsidRPr="00805C3F" w:rsidRDefault="0091534C" w:rsidP="0091534C">
            <w:proofErr w:type="spellStart"/>
            <w:r w:rsidRPr="00805C3F">
              <w:t>Chage</w:t>
            </w:r>
            <w:proofErr w:type="spellEnd"/>
            <w:r w:rsidRPr="00805C3F">
              <w:t xml:space="preserve"> the sentence of </w:t>
            </w:r>
            <w:proofErr w:type="spellStart"/>
            <w:r w:rsidRPr="00805C3F">
              <w:t>cluase</w:t>
            </w:r>
            <w:proofErr w:type="spellEnd"/>
            <w:r w:rsidRPr="00805C3F">
              <w:t xml:space="preserve"> b) with '' Phase rotation: Apply 1 for all subcarrier irrespective bandwidth as described in 28.3.9</w:t>
            </w:r>
            <w:r w:rsidRPr="00805C3F">
              <w:br/>
              <w:t>(Mathematical description of signals</w:t>
            </w:r>
            <w:proofErr w:type="gramStart"/>
            <w:r w:rsidRPr="00805C3F">
              <w:t>) .</w:t>
            </w:r>
            <w:proofErr w:type="gramEnd"/>
            <w:r w:rsidRPr="00805C3F">
              <w:t>''</w:t>
            </w:r>
          </w:p>
        </w:tc>
        <w:tc>
          <w:tcPr>
            <w:tcW w:w="2867" w:type="dxa"/>
            <w:hideMark/>
          </w:tcPr>
          <w:p w14:paraId="196E06BD" w14:textId="77777777" w:rsidR="0091534C" w:rsidRDefault="0091534C" w:rsidP="0091534C">
            <w:r>
              <w:t xml:space="preserve">Revised – </w:t>
            </w:r>
          </w:p>
          <w:p w14:paraId="21E86E4E" w14:textId="77777777" w:rsidR="008902DC" w:rsidRDefault="008902DC" w:rsidP="008902DC"/>
          <w:p w14:paraId="2C24DB2B" w14:textId="77777777" w:rsidR="0091534C" w:rsidRDefault="008902DC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5298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10C23F7A" w14:textId="77777777" w:rsidR="008C7D83" w:rsidRDefault="008C7D83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1CF8D2F8" w14:textId="1F285BA1" w:rsidR="008C7D83" w:rsidRDefault="008C7D83" w:rsidP="008C7D8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11-17/0232r0 under all headings that include CID 5298.</w:t>
            </w:r>
          </w:p>
          <w:p w14:paraId="7292424F" w14:textId="41E0D0E2" w:rsidR="008C7D83" w:rsidRPr="00805C3F" w:rsidRDefault="008C7D83" w:rsidP="008902DC"/>
        </w:tc>
      </w:tr>
      <w:tr w:rsidR="00176465" w:rsidRPr="00805C3F" w14:paraId="7E89F0B9" w14:textId="77777777" w:rsidTr="00176465">
        <w:trPr>
          <w:trHeight w:val="1848"/>
        </w:trPr>
        <w:tc>
          <w:tcPr>
            <w:tcW w:w="666" w:type="dxa"/>
            <w:hideMark/>
          </w:tcPr>
          <w:p w14:paraId="4D95019A" w14:textId="77777777" w:rsidR="00176465" w:rsidRPr="00805C3F" w:rsidRDefault="00176465" w:rsidP="00176465">
            <w:r w:rsidRPr="00805C3F">
              <w:t>5103</w:t>
            </w:r>
          </w:p>
        </w:tc>
        <w:tc>
          <w:tcPr>
            <w:tcW w:w="1359" w:type="dxa"/>
            <w:hideMark/>
          </w:tcPr>
          <w:p w14:paraId="686B5413" w14:textId="77777777" w:rsidR="00176465" w:rsidRPr="00805C3F" w:rsidRDefault="00176465" w:rsidP="00176465">
            <w:r w:rsidRPr="00805C3F">
              <w:t xml:space="preserve">Dong </w:t>
            </w:r>
            <w:proofErr w:type="spellStart"/>
            <w:r w:rsidRPr="00805C3F">
              <w:t>Guk</w:t>
            </w:r>
            <w:proofErr w:type="spellEnd"/>
            <w:r w:rsidRPr="00805C3F">
              <w:t xml:space="preserve"> Lim</w:t>
            </w:r>
          </w:p>
        </w:tc>
        <w:tc>
          <w:tcPr>
            <w:tcW w:w="760" w:type="dxa"/>
            <w:hideMark/>
          </w:tcPr>
          <w:p w14:paraId="788542A7" w14:textId="77777777" w:rsidR="00176465" w:rsidRPr="00805C3F" w:rsidRDefault="00176465" w:rsidP="00176465">
            <w:r w:rsidRPr="00805C3F">
              <w:t>28.3.6.11.4</w:t>
            </w:r>
          </w:p>
        </w:tc>
        <w:tc>
          <w:tcPr>
            <w:tcW w:w="720" w:type="dxa"/>
            <w:hideMark/>
          </w:tcPr>
          <w:p w14:paraId="2B5AF422" w14:textId="77777777" w:rsidR="00176465" w:rsidRPr="00805C3F" w:rsidRDefault="00176465" w:rsidP="00176465">
            <w:r w:rsidRPr="00805C3F">
              <w:t>255.55</w:t>
            </w:r>
          </w:p>
        </w:tc>
        <w:tc>
          <w:tcPr>
            <w:tcW w:w="2160" w:type="dxa"/>
            <w:hideMark/>
          </w:tcPr>
          <w:p w14:paraId="568E6D6C" w14:textId="77777777" w:rsidR="00176465" w:rsidRPr="00805C3F" w:rsidRDefault="00176465" w:rsidP="00176465">
            <w:proofErr w:type="spellStart"/>
            <w:r w:rsidRPr="00805C3F">
              <w:t>Accroding</w:t>
            </w:r>
            <w:proofErr w:type="spellEnd"/>
            <w:r w:rsidRPr="00805C3F">
              <w:t xml:space="preserve"> to PHY motion 82, phase </w:t>
            </w:r>
            <w:proofErr w:type="spellStart"/>
            <w:r w:rsidRPr="00805C3F">
              <w:t>rotaion</w:t>
            </w:r>
            <w:proofErr w:type="spellEnd"/>
            <w:r w:rsidRPr="00805C3F">
              <w:t xml:space="preserve"> is not applied at data field of HE-PPDU, so it is not needed.</w:t>
            </w:r>
          </w:p>
        </w:tc>
        <w:tc>
          <w:tcPr>
            <w:tcW w:w="2083" w:type="dxa"/>
            <w:hideMark/>
          </w:tcPr>
          <w:p w14:paraId="31089F61" w14:textId="77777777" w:rsidR="00176465" w:rsidRPr="00805C3F" w:rsidRDefault="00176465" w:rsidP="00176465">
            <w:proofErr w:type="spellStart"/>
            <w:proofErr w:type="gramStart"/>
            <w:r w:rsidRPr="00805C3F">
              <w:t>chage</w:t>
            </w:r>
            <w:proofErr w:type="spellEnd"/>
            <w:proofErr w:type="gramEnd"/>
            <w:r w:rsidRPr="00805C3F">
              <w:t xml:space="preserve"> the sentence of </w:t>
            </w:r>
            <w:proofErr w:type="spellStart"/>
            <w:r w:rsidRPr="00805C3F">
              <w:t>cluase</w:t>
            </w:r>
            <w:proofErr w:type="spellEnd"/>
            <w:r w:rsidRPr="00805C3F">
              <w:t xml:space="preserve"> b) with '' Phase rotation: Apply 1 for all subcarrier irrespective bandwidth as described in 28.3.9</w:t>
            </w:r>
            <w:r w:rsidRPr="00805C3F">
              <w:br/>
              <w:t>(Mathematical description of signals) .''</w:t>
            </w:r>
          </w:p>
        </w:tc>
        <w:tc>
          <w:tcPr>
            <w:tcW w:w="2867" w:type="dxa"/>
            <w:hideMark/>
          </w:tcPr>
          <w:p w14:paraId="4FF2F281" w14:textId="77777777" w:rsidR="00A837F7" w:rsidRDefault="00A837F7" w:rsidP="00A837F7">
            <w:r>
              <w:t xml:space="preserve">Revised – </w:t>
            </w:r>
          </w:p>
          <w:p w14:paraId="364E0FC9" w14:textId="77777777" w:rsidR="00A837F7" w:rsidRDefault="00A837F7" w:rsidP="00A837F7"/>
          <w:p w14:paraId="6BC07273" w14:textId="3128BD90" w:rsidR="00A837F7" w:rsidRDefault="00A837F7" w:rsidP="00A837F7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5299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50F39D36" w14:textId="77777777" w:rsidR="00A837F7" w:rsidRDefault="00A837F7" w:rsidP="00A837F7">
            <w:pPr>
              <w:rPr>
                <w:bCs/>
                <w:sz w:val="16"/>
                <w:szCs w:val="18"/>
                <w:lang w:eastAsia="ko-KR"/>
              </w:rPr>
            </w:pPr>
          </w:p>
          <w:p w14:paraId="2CE30F23" w14:textId="3EF00D0F" w:rsidR="00A837F7" w:rsidRDefault="00A837F7" w:rsidP="00A837F7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11-17/0232r0 under all headings that include CID 5299.</w:t>
            </w:r>
          </w:p>
          <w:p w14:paraId="32D7093B" w14:textId="77777777" w:rsidR="00176465" w:rsidRPr="00805C3F" w:rsidRDefault="00176465" w:rsidP="00176465"/>
        </w:tc>
      </w:tr>
      <w:tr w:rsidR="00176465" w:rsidRPr="00805C3F" w14:paraId="72576FC9" w14:textId="77777777" w:rsidTr="00176465">
        <w:trPr>
          <w:trHeight w:val="1056"/>
        </w:trPr>
        <w:tc>
          <w:tcPr>
            <w:tcW w:w="666" w:type="dxa"/>
            <w:hideMark/>
          </w:tcPr>
          <w:p w14:paraId="63D1264D" w14:textId="585E1631" w:rsidR="00176465" w:rsidRPr="00805C3F" w:rsidRDefault="00176465" w:rsidP="00176465">
            <w:r w:rsidRPr="00805C3F">
              <w:t>5297</w:t>
            </w:r>
          </w:p>
        </w:tc>
        <w:tc>
          <w:tcPr>
            <w:tcW w:w="1359" w:type="dxa"/>
            <w:hideMark/>
          </w:tcPr>
          <w:p w14:paraId="69B75686" w14:textId="77777777" w:rsidR="00176465" w:rsidRPr="00805C3F" w:rsidRDefault="00176465" w:rsidP="00176465">
            <w:proofErr w:type="spellStart"/>
            <w:r w:rsidRPr="00805C3F">
              <w:t>Eunsung</w:t>
            </w:r>
            <w:proofErr w:type="spellEnd"/>
            <w:r w:rsidRPr="00805C3F">
              <w:t xml:space="preserve"> Park</w:t>
            </w:r>
          </w:p>
        </w:tc>
        <w:tc>
          <w:tcPr>
            <w:tcW w:w="760" w:type="dxa"/>
            <w:hideMark/>
          </w:tcPr>
          <w:p w14:paraId="397F4ADE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6367E79C" w14:textId="77777777" w:rsidR="00176465" w:rsidRPr="00805C3F" w:rsidRDefault="00176465" w:rsidP="00176465">
            <w:r w:rsidRPr="00805C3F">
              <w:t>254.24</w:t>
            </w:r>
          </w:p>
        </w:tc>
        <w:tc>
          <w:tcPr>
            <w:tcW w:w="2160" w:type="dxa"/>
            <w:hideMark/>
          </w:tcPr>
          <w:p w14:paraId="75CAE451" w14:textId="77777777" w:rsidR="00176465" w:rsidRPr="00805C3F" w:rsidRDefault="00176465" w:rsidP="00176465">
            <w:r w:rsidRPr="00805C3F">
              <w:t>For the data field, the phase rotation value is always 1, and thus the clause 21.3.7.5 does not need to be referred.</w:t>
            </w:r>
          </w:p>
        </w:tc>
        <w:tc>
          <w:tcPr>
            <w:tcW w:w="2083" w:type="dxa"/>
            <w:hideMark/>
          </w:tcPr>
          <w:p w14:paraId="03A5E2BA" w14:textId="77777777" w:rsidR="00176465" w:rsidRPr="00805C3F" w:rsidRDefault="00176465" w:rsidP="00176465">
            <w:r w:rsidRPr="00805C3F">
              <w:t>Delete "and 21.3.7.5 (Definition of tone rotation)" in the relevant sentence.</w:t>
            </w:r>
          </w:p>
        </w:tc>
        <w:tc>
          <w:tcPr>
            <w:tcW w:w="2867" w:type="dxa"/>
            <w:hideMark/>
          </w:tcPr>
          <w:p w14:paraId="04853C60" w14:textId="77777777" w:rsidR="008902DC" w:rsidRDefault="008902DC" w:rsidP="008902DC">
            <w:r>
              <w:t xml:space="preserve">Revised – </w:t>
            </w:r>
          </w:p>
          <w:p w14:paraId="0669EA26" w14:textId="77777777" w:rsidR="008902DC" w:rsidRDefault="008902DC" w:rsidP="008902DC"/>
          <w:p w14:paraId="6A500222" w14:textId="77777777" w:rsidR="00176465" w:rsidRDefault="008902DC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As proposed change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1A6EB99B" w14:textId="77777777" w:rsidR="008C7D83" w:rsidRDefault="008C7D83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0DF7B13F" w14:textId="54A4F6C6" w:rsidR="008C7D83" w:rsidRPr="008C7D83" w:rsidRDefault="008C7D83" w:rsidP="008C7D8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11-17/0232r0 under all headings that include CID 5297.</w:t>
            </w:r>
          </w:p>
        </w:tc>
      </w:tr>
      <w:tr w:rsidR="00176465" w:rsidRPr="00805C3F" w14:paraId="61E6CE06" w14:textId="77777777" w:rsidTr="00176465">
        <w:trPr>
          <w:trHeight w:val="1056"/>
        </w:trPr>
        <w:tc>
          <w:tcPr>
            <w:tcW w:w="666" w:type="dxa"/>
            <w:hideMark/>
          </w:tcPr>
          <w:p w14:paraId="1F68712D" w14:textId="77777777" w:rsidR="00176465" w:rsidRPr="00805C3F" w:rsidRDefault="00176465" w:rsidP="00176465">
            <w:r w:rsidRPr="00805C3F">
              <w:t>5298</w:t>
            </w:r>
          </w:p>
        </w:tc>
        <w:tc>
          <w:tcPr>
            <w:tcW w:w="1359" w:type="dxa"/>
            <w:hideMark/>
          </w:tcPr>
          <w:p w14:paraId="04CA8845" w14:textId="77777777" w:rsidR="00176465" w:rsidRPr="00805C3F" w:rsidRDefault="00176465" w:rsidP="00176465">
            <w:proofErr w:type="spellStart"/>
            <w:r w:rsidRPr="00805C3F">
              <w:t>Eunsung</w:t>
            </w:r>
            <w:proofErr w:type="spellEnd"/>
            <w:r w:rsidRPr="00805C3F">
              <w:t xml:space="preserve"> Park</w:t>
            </w:r>
          </w:p>
        </w:tc>
        <w:tc>
          <w:tcPr>
            <w:tcW w:w="760" w:type="dxa"/>
            <w:hideMark/>
          </w:tcPr>
          <w:p w14:paraId="68DA6607" w14:textId="77777777" w:rsidR="00176465" w:rsidRPr="00805C3F" w:rsidRDefault="00176465" w:rsidP="00176465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1D8905C5" w14:textId="77777777" w:rsidR="00176465" w:rsidRPr="00805C3F" w:rsidRDefault="00176465" w:rsidP="00176465">
            <w:r w:rsidRPr="00805C3F">
              <w:t>255.13</w:t>
            </w:r>
          </w:p>
        </w:tc>
        <w:tc>
          <w:tcPr>
            <w:tcW w:w="2160" w:type="dxa"/>
            <w:hideMark/>
          </w:tcPr>
          <w:p w14:paraId="51B6BE74" w14:textId="77777777" w:rsidR="00176465" w:rsidRPr="00805C3F" w:rsidRDefault="00176465" w:rsidP="00176465">
            <w:r w:rsidRPr="00805C3F">
              <w:t>For the data field, the phase rotation value is always 1, and thus the clause 21.3.7.5 does not need to be referred.</w:t>
            </w:r>
          </w:p>
        </w:tc>
        <w:tc>
          <w:tcPr>
            <w:tcW w:w="2083" w:type="dxa"/>
            <w:hideMark/>
          </w:tcPr>
          <w:p w14:paraId="6AB5408E" w14:textId="77777777" w:rsidR="00176465" w:rsidRPr="00805C3F" w:rsidRDefault="00176465" w:rsidP="00176465">
            <w:r w:rsidRPr="00805C3F">
              <w:t>Delete "and 21.3.7.5 (Definition of tone rotation)" in the relevant sentence.</w:t>
            </w:r>
          </w:p>
        </w:tc>
        <w:tc>
          <w:tcPr>
            <w:tcW w:w="2867" w:type="dxa"/>
            <w:hideMark/>
          </w:tcPr>
          <w:p w14:paraId="46E05C10" w14:textId="77777777" w:rsidR="008902DC" w:rsidRDefault="008902DC" w:rsidP="008902DC">
            <w:r>
              <w:t xml:space="preserve">Revised – </w:t>
            </w:r>
          </w:p>
          <w:p w14:paraId="2838B864" w14:textId="77777777" w:rsidR="008902DC" w:rsidRDefault="008902DC" w:rsidP="008902DC"/>
          <w:p w14:paraId="579BF4DA" w14:textId="77777777" w:rsidR="00176465" w:rsidRDefault="008902DC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As proposed change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150D30C1" w14:textId="77777777" w:rsidR="008C7D83" w:rsidRDefault="008C7D83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3614229F" w14:textId="199D55AA" w:rsidR="008C7D83" w:rsidRDefault="008C7D83" w:rsidP="008C7D8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11-17/0232r0 under all headings that include CID 5298.</w:t>
            </w:r>
          </w:p>
          <w:p w14:paraId="467A6E50" w14:textId="2306A15B" w:rsidR="008C7D83" w:rsidRPr="00805C3F" w:rsidRDefault="008C7D83" w:rsidP="008902DC"/>
        </w:tc>
      </w:tr>
      <w:tr w:rsidR="00176465" w:rsidRPr="00805C3F" w14:paraId="58917EBF" w14:textId="77777777" w:rsidTr="00176465">
        <w:trPr>
          <w:trHeight w:val="1056"/>
        </w:trPr>
        <w:tc>
          <w:tcPr>
            <w:tcW w:w="666" w:type="dxa"/>
            <w:hideMark/>
          </w:tcPr>
          <w:p w14:paraId="6E7AA9A6" w14:textId="77777777" w:rsidR="00176465" w:rsidRPr="00805C3F" w:rsidRDefault="00176465" w:rsidP="00176465">
            <w:r w:rsidRPr="00805C3F">
              <w:t>5299</w:t>
            </w:r>
          </w:p>
        </w:tc>
        <w:tc>
          <w:tcPr>
            <w:tcW w:w="1359" w:type="dxa"/>
            <w:hideMark/>
          </w:tcPr>
          <w:p w14:paraId="72CB2D9A" w14:textId="77777777" w:rsidR="00176465" w:rsidRPr="00805C3F" w:rsidRDefault="00176465" w:rsidP="00176465">
            <w:proofErr w:type="spellStart"/>
            <w:r w:rsidRPr="00805C3F">
              <w:t>Eunsung</w:t>
            </w:r>
            <w:proofErr w:type="spellEnd"/>
            <w:r w:rsidRPr="00805C3F">
              <w:t xml:space="preserve"> Park</w:t>
            </w:r>
          </w:p>
        </w:tc>
        <w:tc>
          <w:tcPr>
            <w:tcW w:w="760" w:type="dxa"/>
            <w:hideMark/>
          </w:tcPr>
          <w:p w14:paraId="77A16726" w14:textId="77777777" w:rsidR="00176465" w:rsidRPr="00805C3F" w:rsidRDefault="00176465" w:rsidP="00176465">
            <w:r w:rsidRPr="00805C3F">
              <w:t>28.3.6.11.4</w:t>
            </w:r>
          </w:p>
        </w:tc>
        <w:tc>
          <w:tcPr>
            <w:tcW w:w="720" w:type="dxa"/>
            <w:hideMark/>
          </w:tcPr>
          <w:p w14:paraId="05FF26E7" w14:textId="77777777" w:rsidR="00176465" w:rsidRPr="00805C3F" w:rsidRDefault="00176465" w:rsidP="00176465">
            <w:r w:rsidRPr="00805C3F">
              <w:t>255.55</w:t>
            </w:r>
          </w:p>
        </w:tc>
        <w:tc>
          <w:tcPr>
            <w:tcW w:w="2160" w:type="dxa"/>
            <w:hideMark/>
          </w:tcPr>
          <w:p w14:paraId="6E5C46E1" w14:textId="77777777" w:rsidR="00176465" w:rsidRPr="00805C3F" w:rsidRDefault="00176465" w:rsidP="00176465">
            <w:r w:rsidRPr="00805C3F">
              <w:t>For the data field, the phase rotation value is always 1, and thus the clause 21.3.7.5 does not need to be referred.</w:t>
            </w:r>
          </w:p>
        </w:tc>
        <w:tc>
          <w:tcPr>
            <w:tcW w:w="2083" w:type="dxa"/>
            <w:hideMark/>
          </w:tcPr>
          <w:p w14:paraId="6518214B" w14:textId="77777777" w:rsidR="00176465" w:rsidRPr="00805C3F" w:rsidRDefault="00176465" w:rsidP="00176465">
            <w:r w:rsidRPr="00805C3F">
              <w:t>Delete "and 21.3.7.5 (Definition of tone rotation)" in the relevant sentence.</w:t>
            </w:r>
          </w:p>
        </w:tc>
        <w:tc>
          <w:tcPr>
            <w:tcW w:w="2867" w:type="dxa"/>
            <w:hideMark/>
          </w:tcPr>
          <w:p w14:paraId="5068EF68" w14:textId="77777777" w:rsidR="008902DC" w:rsidRDefault="008902DC" w:rsidP="008902DC">
            <w:r>
              <w:t xml:space="preserve">Revised – </w:t>
            </w:r>
          </w:p>
          <w:p w14:paraId="64B55055" w14:textId="77777777" w:rsidR="008902DC" w:rsidRDefault="008902DC" w:rsidP="008902DC"/>
          <w:p w14:paraId="43EC150D" w14:textId="77777777" w:rsidR="00176465" w:rsidRDefault="008902DC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As proposed change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52F079B3" w14:textId="77777777" w:rsidR="008C7D83" w:rsidRDefault="008C7D83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69C22850" w14:textId="3E7DDAE9" w:rsidR="008C7D83" w:rsidRPr="00805C3F" w:rsidRDefault="008C7D83" w:rsidP="008C7D83">
            <w:pPr>
              <w:autoSpaceDE w:val="0"/>
              <w:autoSpaceDN w:val="0"/>
              <w:adjustRightInd w:val="0"/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11-17/0232r0 under all headings that include CID 5299.</w:t>
            </w:r>
          </w:p>
        </w:tc>
      </w:tr>
      <w:tr w:rsidR="00176465" w:rsidRPr="00805C3F" w14:paraId="7D180CA3" w14:textId="77777777" w:rsidTr="00176465">
        <w:trPr>
          <w:trHeight w:val="792"/>
        </w:trPr>
        <w:tc>
          <w:tcPr>
            <w:tcW w:w="666" w:type="dxa"/>
            <w:hideMark/>
          </w:tcPr>
          <w:p w14:paraId="33DA0D04" w14:textId="77777777" w:rsidR="00176465" w:rsidRPr="00805C3F" w:rsidRDefault="00176465" w:rsidP="00176465">
            <w:r w:rsidRPr="00805C3F">
              <w:lastRenderedPageBreak/>
              <w:t>6114</w:t>
            </w:r>
          </w:p>
        </w:tc>
        <w:tc>
          <w:tcPr>
            <w:tcW w:w="1359" w:type="dxa"/>
            <w:hideMark/>
          </w:tcPr>
          <w:p w14:paraId="4F322C5E" w14:textId="77777777" w:rsidR="00176465" w:rsidRPr="00805C3F" w:rsidRDefault="00176465" w:rsidP="00176465">
            <w:r w:rsidRPr="00805C3F">
              <w:t>Jian Yu</w:t>
            </w:r>
          </w:p>
        </w:tc>
        <w:tc>
          <w:tcPr>
            <w:tcW w:w="760" w:type="dxa"/>
            <w:hideMark/>
          </w:tcPr>
          <w:p w14:paraId="52DCEACA" w14:textId="3BD363FB" w:rsidR="00176465" w:rsidRPr="00805C3F" w:rsidRDefault="004251E0" w:rsidP="00176465">
            <w:r>
              <w:t>28.3.6</w:t>
            </w:r>
          </w:p>
        </w:tc>
        <w:tc>
          <w:tcPr>
            <w:tcW w:w="720" w:type="dxa"/>
            <w:hideMark/>
          </w:tcPr>
          <w:p w14:paraId="00281CA8" w14:textId="77777777" w:rsidR="00176465" w:rsidRPr="00805C3F" w:rsidRDefault="00176465" w:rsidP="00176465">
            <w:r w:rsidRPr="00805C3F">
              <w:t>249.40</w:t>
            </w:r>
          </w:p>
        </w:tc>
        <w:tc>
          <w:tcPr>
            <w:tcW w:w="2160" w:type="dxa"/>
            <w:hideMark/>
          </w:tcPr>
          <w:p w14:paraId="359D7C4D" w14:textId="77777777" w:rsidR="00176465" w:rsidRPr="00805C3F" w:rsidRDefault="00176465" w:rsidP="00176465">
            <w:r w:rsidRPr="00805C3F">
              <w:t>Power boosting should be reflected in the encoding process</w:t>
            </w:r>
          </w:p>
        </w:tc>
        <w:tc>
          <w:tcPr>
            <w:tcW w:w="2083" w:type="dxa"/>
            <w:hideMark/>
          </w:tcPr>
          <w:p w14:paraId="75B65BBA" w14:textId="77777777" w:rsidR="00176465" w:rsidRPr="00805C3F" w:rsidRDefault="00176465" w:rsidP="00176465">
            <w:r w:rsidRPr="00805C3F">
              <w:t>As in comment</w:t>
            </w:r>
          </w:p>
        </w:tc>
        <w:tc>
          <w:tcPr>
            <w:tcW w:w="2867" w:type="dxa"/>
            <w:hideMark/>
          </w:tcPr>
          <w:p w14:paraId="1AF0ED53" w14:textId="52D96020" w:rsidR="00176465" w:rsidRDefault="00B6050B" w:rsidP="00176465">
            <w:r>
              <w:t>Rejected –</w:t>
            </w:r>
          </w:p>
          <w:p w14:paraId="78498982" w14:textId="77777777" w:rsidR="00B6050B" w:rsidRDefault="00B6050B" w:rsidP="00176465"/>
          <w:p w14:paraId="6FE9F2E4" w14:textId="07F65318" w:rsidR="00B6050B" w:rsidRPr="00805C3F" w:rsidRDefault="00B6050B" w:rsidP="00176465">
            <w:r>
              <w:t>Power boosting is already included in the mathematical description.</w:t>
            </w:r>
          </w:p>
        </w:tc>
      </w:tr>
      <w:tr w:rsidR="00176465" w:rsidRPr="00805C3F" w14:paraId="2C1FDD47" w14:textId="77777777" w:rsidTr="00176465">
        <w:trPr>
          <w:trHeight w:val="1056"/>
        </w:trPr>
        <w:tc>
          <w:tcPr>
            <w:tcW w:w="666" w:type="dxa"/>
            <w:hideMark/>
          </w:tcPr>
          <w:p w14:paraId="7E722D39" w14:textId="27CD56C8" w:rsidR="00176465" w:rsidRPr="00805C3F" w:rsidRDefault="00176465" w:rsidP="00176465">
            <w:r w:rsidRPr="00805C3F">
              <w:t>7512</w:t>
            </w:r>
          </w:p>
        </w:tc>
        <w:tc>
          <w:tcPr>
            <w:tcW w:w="1359" w:type="dxa"/>
            <w:hideMark/>
          </w:tcPr>
          <w:p w14:paraId="7D3DEFE5" w14:textId="77777777" w:rsidR="00176465" w:rsidRPr="00805C3F" w:rsidRDefault="00176465" w:rsidP="00176465">
            <w:r w:rsidRPr="00805C3F">
              <w:t>Lei Huang</w:t>
            </w:r>
          </w:p>
        </w:tc>
        <w:tc>
          <w:tcPr>
            <w:tcW w:w="760" w:type="dxa"/>
            <w:hideMark/>
          </w:tcPr>
          <w:p w14:paraId="4C291EB3" w14:textId="77777777" w:rsidR="00176465" w:rsidRPr="00805C3F" w:rsidRDefault="00176465" w:rsidP="00176465">
            <w:r w:rsidRPr="00805C3F">
              <w:t>28.3.6.7</w:t>
            </w:r>
          </w:p>
        </w:tc>
        <w:tc>
          <w:tcPr>
            <w:tcW w:w="720" w:type="dxa"/>
            <w:hideMark/>
          </w:tcPr>
          <w:p w14:paraId="608B9244" w14:textId="77777777" w:rsidR="00176465" w:rsidRPr="00805C3F" w:rsidRDefault="00176465" w:rsidP="00176465">
            <w:r w:rsidRPr="00805C3F">
              <w:t>252.34</w:t>
            </w:r>
          </w:p>
        </w:tc>
        <w:tc>
          <w:tcPr>
            <w:tcW w:w="2160" w:type="dxa"/>
            <w:hideMark/>
          </w:tcPr>
          <w:p w14:paraId="2647740E" w14:textId="77777777" w:rsidR="00176465" w:rsidRPr="00805C3F" w:rsidRDefault="00176465" w:rsidP="00176465">
            <w:r w:rsidRPr="00805C3F">
              <w:t>Throughout 28.3.6.7, "Common Block field" should be changed to "Common field"</w:t>
            </w:r>
          </w:p>
        </w:tc>
        <w:tc>
          <w:tcPr>
            <w:tcW w:w="2083" w:type="dxa"/>
            <w:hideMark/>
          </w:tcPr>
          <w:p w14:paraId="1E3C0851" w14:textId="77777777" w:rsidR="00176465" w:rsidRPr="00805C3F" w:rsidRDefault="00176465" w:rsidP="00176465">
            <w:r w:rsidRPr="00805C3F">
              <w:t>As per comment</w:t>
            </w:r>
          </w:p>
        </w:tc>
        <w:tc>
          <w:tcPr>
            <w:tcW w:w="2867" w:type="dxa"/>
            <w:hideMark/>
          </w:tcPr>
          <w:p w14:paraId="0FDE7539" w14:textId="1B86122C" w:rsidR="00176465" w:rsidRDefault="00B6050B" w:rsidP="00176465">
            <w:r>
              <w:t xml:space="preserve">Revised – </w:t>
            </w:r>
          </w:p>
          <w:p w14:paraId="1E96BB99" w14:textId="77777777" w:rsidR="00B6050B" w:rsidRDefault="00B6050B" w:rsidP="00176465"/>
          <w:p w14:paraId="14D24428" w14:textId="663C1BE2" w:rsidR="00B6050B" w:rsidRDefault="00B6050B" w:rsidP="00176465">
            <w:r>
              <w:t xml:space="preserve">Use unified name </w:t>
            </w:r>
            <w:r w:rsidR="000D784C">
              <w:t>as</w:t>
            </w:r>
            <w:r>
              <w:t xml:space="preserve"> “Common block field”</w:t>
            </w:r>
          </w:p>
          <w:p w14:paraId="0821F151" w14:textId="77777777" w:rsidR="00B6050B" w:rsidRDefault="00B6050B" w:rsidP="00176465"/>
          <w:p w14:paraId="0017CCFE" w14:textId="1E2F6C50" w:rsidR="00B6050B" w:rsidRPr="00805C3F" w:rsidRDefault="00B6050B" w:rsidP="00B6050B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11-17/0232r0 under all headings that include CID 7512.</w:t>
            </w:r>
          </w:p>
        </w:tc>
      </w:tr>
      <w:tr w:rsidR="00176465" w:rsidRPr="00805C3F" w14:paraId="4844D68A" w14:textId="77777777" w:rsidTr="00176465">
        <w:trPr>
          <w:trHeight w:val="3960"/>
        </w:trPr>
        <w:tc>
          <w:tcPr>
            <w:tcW w:w="666" w:type="dxa"/>
            <w:hideMark/>
          </w:tcPr>
          <w:p w14:paraId="5D78BEB1" w14:textId="6443B358" w:rsidR="00176465" w:rsidRPr="00805C3F" w:rsidRDefault="00176465" w:rsidP="00176465">
            <w:r w:rsidRPr="00805C3F">
              <w:t>7513</w:t>
            </w:r>
          </w:p>
        </w:tc>
        <w:tc>
          <w:tcPr>
            <w:tcW w:w="1359" w:type="dxa"/>
            <w:hideMark/>
          </w:tcPr>
          <w:p w14:paraId="7C3861DE" w14:textId="77777777" w:rsidR="00176465" w:rsidRPr="00805C3F" w:rsidRDefault="00176465" w:rsidP="00176465">
            <w:r w:rsidRPr="00805C3F">
              <w:t>Lei Huang</w:t>
            </w:r>
          </w:p>
        </w:tc>
        <w:tc>
          <w:tcPr>
            <w:tcW w:w="760" w:type="dxa"/>
            <w:hideMark/>
          </w:tcPr>
          <w:p w14:paraId="1A0F6C20" w14:textId="77777777" w:rsidR="00176465" w:rsidRPr="00805C3F" w:rsidRDefault="00176465" w:rsidP="00176465">
            <w:r w:rsidRPr="00805C3F">
              <w:t>28.3.6.7</w:t>
            </w:r>
          </w:p>
        </w:tc>
        <w:tc>
          <w:tcPr>
            <w:tcW w:w="720" w:type="dxa"/>
            <w:hideMark/>
          </w:tcPr>
          <w:p w14:paraId="5CB3BF72" w14:textId="77777777" w:rsidR="00176465" w:rsidRPr="00805C3F" w:rsidRDefault="00176465" w:rsidP="00176465">
            <w:r w:rsidRPr="00805C3F">
              <w:t>252.49</w:t>
            </w:r>
          </w:p>
        </w:tc>
        <w:tc>
          <w:tcPr>
            <w:tcW w:w="2160" w:type="dxa"/>
            <w:hideMark/>
          </w:tcPr>
          <w:p w14:paraId="666EA3F2" w14:textId="77777777" w:rsidR="00176465" w:rsidRPr="00805C3F" w:rsidRDefault="00176465" w:rsidP="00176465">
            <w:r w:rsidRPr="00805C3F">
              <w:t xml:space="preserve">The construction procedure of HE-SIG-B is not correct. Notice that there are two HE-SIG-B content channels. </w:t>
            </w:r>
            <w:proofErr w:type="gramStart"/>
            <w:r w:rsidRPr="00805C3F">
              <w:t>The HE</w:t>
            </w:r>
            <w:proofErr w:type="gramEnd"/>
            <w:r w:rsidRPr="00805C3F">
              <w:t>-SIG-B symbols from the first HE-SIG-B content channel are duplicated over every odd numbered 20 MHz of the channel bandwidth while the HE-SIG-B symbols from the second HE-SIG-B content channel are duplicated over every even numbered 20 MHz of the channel bandwidth.</w:t>
            </w:r>
          </w:p>
        </w:tc>
        <w:tc>
          <w:tcPr>
            <w:tcW w:w="2083" w:type="dxa"/>
            <w:hideMark/>
          </w:tcPr>
          <w:p w14:paraId="3D945EF2" w14:textId="77777777" w:rsidR="00176465" w:rsidRPr="00805C3F" w:rsidRDefault="00176465" w:rsidP="00176465">
            <w:r w:rsidRPr="00805C3F">
              <w:t>Please fix it.</w:t>
            </w:r>
          </w:p>
        </w:tc>
        <w:tc>
          <w:tcPr>
            <w:tcW w:w="2867" w:type="dxa"/>
            <w:hideMark/>
          </w:tcPr>
          <w:p w14:paraId="737A082C" w14:textId="48F63049" w:rsidR="00176465" w:rsidRDefault="00EC1E1A" w:rsidP="00176465">
            <w:r>
              <w:t>Revised –</w:t>
            </w:r>
          </w:p>
          <w:p w14:paraId="27A73185" w14:textId="77777777" w:rsidR="00EC1E1A" w:rsidRDefault="00EC1E1A" w:rsidP="00176465"/>
          <w:p w14:paraId="000B3033" w14:textId="097374F6" w:rsidR="00EC1E1A" w:rsidRPr="00805C3F" w:rsidRDefault="00EC1E1A" w:rsidP="00EC1E1A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11-17/0232r0 under all headings that include CID 7513.</w:t>
            </w:r>
          </w:p>
        </w:tc>
      </w:tr>
      <w:tr w:rsidR="00176465" w:rsidRPr="00805C3F" w14:paraId="6F668AEB" w14:textId="77777777" w:rsidTr="00176465">
        <w:trPr>
          <w:trHeight w:val="1056"/>
        </w:trPr>
        <w:tc>
          <w:tcPr>
            <w:tcW w:w="666" w:type="dxa"/>
            <w:hideMark/>
          </w:tcPr>
          <w:p w14:paraId="36406E25" w14:textId="2B987AB8" w:rsidR="00176465" w:rsidRPr="00805C3F" w:rsidRDefault="00176465" w:rsidP="00176465">
            <w:r w:rsidRPr="00805C3F">
              <w:t>8848</w:t>
            </w:r>
          </w:p>
        </w:tc>
        <w:tc>
          <w:tcPr>
            <w:tcW w:w="1359" w:type="dxa"/>
            <w:hideMark/>
          </w:tcPr>
          <w:p w14:paraId="60CE4D0B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656E8366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5BB3C92D" w14:textId="77777777" w:rsidR="00176465" w:rsidRPr="00805C3F" w:rsidRDefault="00176465" w:rsidP="00176465">
            <w:r w:rsidRPr="00805C3F">
              <w:t>253.59</w:t>
            </w:r>
          </w:p>
        </w:tc>
        <w:tc>
          <w:tcPr>
            <w:tcW w:w="2160" w:type="dxa"/>
            <w:hideMark/>
          </w:tcPr>
          <w:p w14:paraId="1126F460" w14:textId="77777777" w:rsidR="00176465" w:rsidRPr="00805C3F" w:rsidRDefault="00176465" w:rsidP="00176465">
            <w:r w:rsidRPr="00805C3F">
              <w:t>Bullet (a) needs to be rewritten to describe a step in the construction of the data field.</w:t>
            </w:r>
          </w:p>
        </w:tc>
        <w:tc>
          <w:tcPr>
            <w:tcW w:w="2083" w:type="dxa"/>
            <w:hideMark/>
          </w:tcPr>
          <w:p w14:paraId="1E79AE71" w14:textId="77777777" w:rsidR="00176465" w:rsidRPr="00805C3F" w:rsidRDefault="00176465" w:rsidP="00176465">
            <w:r w:rsidRPr="00805C3F">
              <w:t>Change to e.g. "Construct the SERVICE field as described in 28.3.11.3 and append the PSDU to the SERVICE field"</w:t>
            </w:r>
          </w:p>
        </w:tc>
        <w:tc>
          <w:tcPr>
            <w:tcW w:w="2867" w:type="dxa"/>
            <w:hideMark/>
          </w:tcPr>
          <w:p w14:paraId="4B4F4BA9" w14:textId="77777777" w:rsidR="00393D02" w:rsidRDefault="00393D02" w:rsidP="00393D02">
            <w:r>
              <w:t>Revised –</w:t>
            </w:r>
          </w:p>
          <w:p w14:paraId="28CEB37A" w14:textId="77777777" w:rsidR="00393D02" w:rsidRDefault="00393D02" w:rsidP="00393D02"/>
          <w:p w14:paraId="1CC825DD" w14:textId="164863F0" w:rsidR="00393D02" w:rsidRDefault="00393D02" w:rsidP="00393D02">
            <w:r>
              <w:t>As proposed change.</w:t>
            </w:r>
          </w:p>
          <w:p w14:paraId="3C167B38" w14:textId="77777777" w:rsidR="00393D02" w:rsidRDefault="00393D02" w:rsidP="00393D02"/>
          <w:p w14:paraId="3D25D4EE" w14:textId="2757117C" w:rsidR="00176465" w:rsidRPr="00805C3F" w:rsidRDefault="00393D02" w:rsidP="00393D02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11-17/0232r0 under all headings that include CID 8848.</w:t>
            </w:r>
          </w:p>
        </w:tc>
      </w:tr>
      <w:tr w:rsidR="00176465" w:rsidRPr="00805C3F" w14:paraId="60483BD6" w14:textId="77777777" w:rsidTr="00176465">
        <w:trPr>
          <w:trHeight w:val="3168"/>
        </w:trPr>
        <w:tc>
          <w:tcPr>
            <w:tcW w:w="666" w:type="dxa"/>
            <w:hideMark/>
          </w:tcPr>
          <w:p w14:paraId="4BEC5F1E" w14:textId="77777777" w:rsidR="00176465" w:rsidRPr="00805C3F" w:rsidRDefault="00176465" w:rsidP="00176465">
            <w:r w:rsidRPr="00805C3F">
              <w:t>8849</w:t>
            </w:r>
          </w:p>
        </w:tc>
        <w:tc>
          <w:tcPr>
            <w:tcW w:w="1359" w:type="dxa"/>
            <w:hideMark/>
          </w:tcPr>
          <w:p w14:paraId="4609E494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0492E413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12446C5F" w14:textId="77777777" w:rsidR="00176465" w:rsidRPr="00805C3F" w:rsidRDefault="00176465" w:rsidP="00176465">
            <w:r w:rsidRPr="00805C3F">
              <w:t>254.09</w:t>
            </w:r>
          </w:p>
        </w:tc>
        <w:tc>
          <w:tcPr>
            <w:tcW w:w="2160" w:type="dxa"/>
            <w:hideMark/>
          </w:tcPr>
          <w:p w14:paraId="620D048A" w14:textId="77777777" w:rsidR="00176465" w:rsidRPr="00805C3F" w:rsidRDefault="00176465" w:rsidP="00176465">
            <w:r w:rsidRPr="00805C3F">
              <w:t>The description of Segment parser is incomplete and inconsistent with e.g. 28.3.6.10.2</w:t>
            </w:r>
          </w:p>
        </w:tc>
        <w:tc>
          <w:tcPr>
            <w:tcW w:w="2083" w:type="dxa"/>
            <w:hideMark/>
          </w:tcPr>
          <w:p w14:paraId="287405F0" w14:textId="77777777" w:rsidR="00176465" w:rsidRPr="00805C3F" w:rsidRDefault="00176465" w:rsidP="00176465">
            <w:r w:rsidRPr="00805C3F">
              <w:t xml:space="preserve">Use definition from 28.3.6.10.2 ("Segment parser (if needed): In a 160 MHz or 80+80 MHz transmission with a 2+∙996-tone RU, divide the output of each stream parser into two frequency </w:t>
            </w:r>
            <w:proofErr w:type="spellStart"/>
            <w:r w:rsidRPr="00805C3F">
              <w:t>subblocks</w:t>
            </w:r>
            <w:proofErr w:type="spellEnd"/>
            <w:r w:rsidRPr="00805C3F">
              <w:t xml:space="preserve"> as described in 28.3.11.6 (Stream parser). This block is bypassed for 20 MHz, 40 MHz, and 80 MHz transmissions.")</w:t>
            </w:r>
          </w:p>
        </w:tc>
        <w:tc>
          <w:tcPr>
            <w:tcW w:w="2867" w:type="dxa"/>
            <w:hideMark/>
          </w:tcPr>
          <w:p w14:paraId="05F22A31" w14:textId="45EE82C3" w:rsidR="00393D02" w:rsidRDefault="0006254D" w:rsidP="00393D02">
            <w:r>
              <w:t>Rejected -</w:t>
            </w:r>
          </w:p>
          <w:p w14:paraId="364949B8" w14:textId="77777777" w:rsidR="00393D02" w:rsidRDefault="00393D02" w:rsidP="00393D02"/>
          <w:p w14:paraId="06149FEF" w14:textId="63654915" w:rsidR="00176465" w:rsidRPr="00805C3F" w:rsidRDefault="00603A44" w:rsidP="00393D02">
            <w:r>
              <w:t>BCC doesn’t support 2x996-tone RU. No segment parser is needed.</w:t>
            </w:r>
          </w:p>
        </w:tc>
      </w:tr>
      <w:tr w:rsidR="00176465" w:rsidRPr="00805C3F" w14:paraId="5C70A889" w14:textId="77777777" w:rsidTr="00176465">
        <w:trPr>
          <w:trHeight w:val="2904"/>
        </w:trPr>
        <w:tc>
          <w:tcPr>
            <w:tcW w:w="666" w:type="dxa"/>
            <w:hideMark/>
          </w:tcPr>
          <w:p w14:paraId="4E2C5A6E" w14:textId="77777777" w:rsidR="00176465" w:rsidRPr="00805C3F" w:rsidRDefault="00176465" w:rsidP="00176465">
            <w:r w:rsidRPr="00805C3F">
              <w:lastRenderedPageBreak/>
              <w:t>8850</w:t>
            </w:r>
          </w:p>
        </w:tc>
        <w:tc>
          <w:tcPr>
            <w:tcW w:w="1359" w:type="dxa"/>
            <w:hideMark/>
          </w:tcPr>
          <w:p w14:paraId="16961810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1725D915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2205C81B" w14:textId="77777777" w:rsidR="00176465" w:rsidRPr="00805C3F" w:rsidRDefault="00176465" w:rsidP="00176465">
            <w:r w:rsidRPr="00805C3F">
              <w:t>254.15</w:t>
            </w:r>
          </w:p>
        </w:tc>
        <w:tc>
          <w:tcPr>
            <w:tcW w:w="2160" w:type="dxa"/>
            <w:hideMark/>
          </w:tcPr>
          <w:p w14:paraId="246AB723" w14:textId="77777777" w:rsidR="00176465" w:rsidRPr="00805C3F" w:rsidRDefault="00176465" w:rsidP="00176465">
            <w:r w:rsidRPr="00805C3F">
              <w:t xml:space="preserve">The description of Segment </w:t>
            </w:r>
            <w:proofErr w:type="spellStart"/>
            <w:r w:rsidRPr="00805C3F">
              <w:t>deparser</w:t>
            </w:r>
            <w:proofErr w:type="spellEnd"/>
            <w:r w:rsidRPr="00805C3F">
              <w:t xml:space="preserve"> is incomplete and inconsistent with e.g. 28.3.6.10.2</w:t>
            </w:r>
          </w:p>
        </w:tc>
        <w:tc>
          <w:tcPr>
            <w:tcW w:w="2083" w:type="dxa"/>
            <w:hideMark/>
          </w:tcPr>
          <w:p w14:paraId="2D00707D" w14:textId="77777777" w:rsidR="00176465" w:rsidRPr="00805C3F" w:rsidRDefault="00176465" w:rsidP="00176465">
            <w:r w:rsidRPr="00805C3F">
              <w:t xml:space="preserve">Use definition from 28.3.6.10.2 ("Segment </w:t>
            </w:r>
            <w:proofErr w:type="spellStart"/>
            <w:r w:rsidRPr="00805C3F">
              <w:t>deparser</w:t>
            </w:r>
            <w:proofErr w:type="spellEnd"/>
            <w:r w:rsidRPr="00805C3F">
              <w:t xml:space="preserve"> (if needed): In 160 MHz transmission, merge the two frequency </w:t>
            </w:r>
            <w:proofErr w:type="spellStart"/>
            <w:r w:rsidRPr="00805C3F">
              <w:t>subblocks</w:t>
            </w:r>
            <w:proofErr w:type="spellEnd"/>
            <w:r w:rsidRPr="00805C3F">
              <w:t xml:space="preserve"> into one frequency segment as described in 28.3.11.12 (Segment </w:t>
            </w:r>
            <w:proofErr w:type="spellStart"/>
            <w:r w:rsidRPr="00805C3F">
              <w:t>deparser</w:t>
            </w:r>
            <w:proofErr w:type="spellEnd"/>
            <w:r w:rsidRPr="00805C3F">
              <w:t>). This block is bypassed for 20 MHz, 40 MHz, 80 MHz, and 80+80 MHz transmissions.")</w:t>
            </w:r>
          </w:p>
        </w:tc>
        <w:tc>
          <w:tcPr>
            <w:tcW w:w="2867" w:type="dxa"/>
            <w:hideMark/>
          </w:tcPr>
          <w:p w14:paraId="61A0389C" w14:textId="77777777" w:rsidR="00A71847" w:rsidRDefault="00A71847" w:rsidP="00A71847">
            <w:r>
              <w:t>Rejected -</w:t>
            </w:r>
          </w:p>
          <w:p w14:paraId="5AA897E8" w14:textId="77777777" w:rsidR="00A71847" w:rsidRDefault="00A71847" w:rsidP="00A71847"/>
          <w:p w14:paraId="04E83CC9" w14:textId="10D873F4" w:rsidR="00176465" w:rsidRPr="00805C3F" w:rsidRDefault="00A71847" w:rsidP="00A71847">
            <w:r>
              <w:t>BCC doesn’t support 2x996-tone RU. No segment parser is needed.</w:t>
            </w:r>
          </w:p>
        </w:tc>
      </w:tr>
      <w:tr w:rsidR="00176465" w:rsidRPr="00805C3F" w14:paraId="7099FFE9" w14:textId="77777777" w:rsidTr="00176465">
        <w:trPr>
          <w:trHeight w:val="1584"/>
        </w:trPr>
        <w:tc>
          <w:tcPr>
            <w:tcW w:w="666" w:type="dxa"/>
            <w:hideMark/>
          </w:tcPr>
          <w:p w14:paraId="68FE6E7A" w14:textId="77777777" w:rsidR="00176465" w:rsidRPr="00805C3F" w:rsidRDefault="00176465" w:rsidP="00176465">
            <w:r w:rsidRPr="00805C3F">
              <w:t>8851</w:t>
            </w:r>
          </w:p>
        </w:tc>
        <w:tc>
          <w:tcPr>
            <w:tcW w:w="1359" w:type="dxa"/>
            <w:hideMark/>
          </w:tcPr>
          <w:p w14:paraId="03E12EF1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70D28740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579B88D3" w14:textId="77777777" w:rsidR="00176465" w:rsidRPr="00805C3F" w:rsidRDefault="00176465" w:rsidP="00176465">
            <w:r w:rsidRPr="00805C3F">
              <w:t>254.24</w:t>
            </w:r>
          </w:p>
        </w:tc>
        <w:tc>
          <w:tcPr>
            <w:tcW w:w="2160" w:type="dxa"/>
            <w:hideMark/>
          </w:tcPr>
          <w:p w14:paraId="2C742738" w14:textId="77777777" w:rsidR="00176465" w:rsidRPr="00805C3F" w:rsidRDefault="00176465" w:rsidP="00176465">
            <w:r w:rsidRPr="00805C3F">
              <w:t xml:space="preserve">There is no per-20 MHz phase rotation for data (see page 267, line 4, "In HE modulated fields, </w:t>
            </w:r>
            <w:proofErr w:type="spellStart"/>
            <w:r w:rsidRPr="00805C3F">
              <w:t>gamma_k,BW</w:t>
            </w:r>
            <w:proofErr w:type="spellEnd"/>
            <w:r w:rsidRPr="00805C3F">
              <w:t xml:space="preserve"> = 1 in all the subcarriers")</w:t>
            </w:r>
          </w:p>
        </w:tc>
        <w:tc>
          <w:tcPr>
            <w:tcW w:w="2083" w:type="dxa"/>
            <w:hideMark/>
          </w:tcPr>
          <w:p w14:paraId="7F114C68" w14:textId="77777777" w:rsidR="00176465" w:rsidRPr="00805C3F" w:rsidRDefault="00176465" w:rsidP="00176465">
            <w:r w:rsidRPr="00805C3F">
              <w:t>Remove bullet o)</w:t>
            </w:r>
          </w:p>
        </w:tc>
        <w:tc>
          <w:tcPr>
            <w:tcW w:w="2867" w:type="dxa"/>
            <w:hideMark/>
          </w:tcPr>
          <w:p w14:paraId="329F1663" w14:textId="77777777" w:rsidR="008902DC" w:rsidRDefault="008902DC" w:rsidP="008902DC">
            <w:r>
              <w:t xml:space="preserve">Revised – </w:t>
            </w:r>
          </w:p>
          <w:p w14:paraId="1C2A936E" w14:textId="77777777" w:rsidR="008902DC" w:rsidRDefault="008902DC" w:rsidP="008902DC"/>
          <w:p w14:paraId="7444F664" w14:textId="77777777" w:rsidR="00176465" w:rsidRDefault="008902DC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5297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14AD487A" w14:textId="77777777" w:rsidR="009957D0" w:rsidRDefault="009957D0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56C22465" w14:textId="77777777" w:rsidR="009957D0" w:rsidRDefault="009957D0" w:rsidP="009957D0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11-17/0232r0 under all headings that include CID 5297.</w:t>
            </w:r>
          </w:p>
          <w:p w14:paraId="55AD3368" w14:textId="2866B708" w:rsidR="009957D0" w:rsidRPr="00805C3F" w:rsidRDefault="009957D0" w:rsidP="008902DC"/>
        </w:tc>
      </w:tr>
      <w:tr w:rsidR="00176465" w:rsidRPr="00805C3F" w14:paraId="103212ED" w14:textId="77777777" w:rsidTr="00176465">
        <w:trPr>
          <w:trHeight w:val="1056"/>
        </w:trPr>
        <w:tc>
          <w:tcPr>
            <w:tcW w:w="666" w:type="dxa"/>
            <w:hideMark/>
          </w:tcPr>
          <w:p w14:paraId="5EFB7365" w14:textId="77777777" w:rsidR="00176465" w:rsidRPr="00805C3F" w:rsidRDefault="00176465" w:rsidP="00176465">
            <w:r w:rsidRPr="00805C3F">
              <w:t>8852</w:t>
            </w:r>
          </w:p>
        </w:tc>
        <w:tc>
          <w:tcPr>
            <w:tcW w:w="1359" w:type="dxa"/>
            <w:hideMark/>
          </w:tcPr>
          <w:p w14:paraId="6F86DD4E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23E4DD98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1E15C532" w14:textId="77777777" w:rsidR="00176465" w:rsidRPr="00805C3F" w:rsidRDefault="00176465" w:rsidP="00176465">
            <w:r w:rsidRPr="00805C3F">
              <w:t>254.29</w:t>
            </w:r>
          </w:p>
        </w:tc>
        <w:tc>
          <w:tcPr>
            <w:tcW w:w="2160" w:type="dxa"/>
            <w:hideMark/>
          </w:tcPr>
          <w:p w14:paraId="1FB3E372" w14:textId="77777777" w:rsidR="00176465" w:rsidRPr="00805C3F" w:rsidRDefault="00176465" w:rsidP="00176465">
            <w:r w:rsidRPr="00805C3F">
              <w:t>Change "prepend a GI " to "Prepend a GI determined by the TXVECTOR parameter GI_TYPE" as in 28.3.6.11.4</w:t>
            </w:r>
          </w:p>
        </w:tc>
        <w:tc>
          <w:tcPr>
            <w:tcW w:w="2083" w:type="dxa"/>
            <w:hideMark/>
          </w:tcPr>
          <w:p w14:paraId="53296222" w14:textId="77777777" w:rsidR="00176465" w:rsidRPr="00805C3F" w:rsidRDefault="00176465" w:rsidP="00176465">
            <w:r w:rsidRPr="00805C3F">
              <w:t>See comment</w:t>
            </w:r>
          </w:p>
        </w:tc>
        <w:tc>
          <w:tcPr>
            <w:tcW w:w="2867" w:type="dxa"/>
            <w:hideMark/>
          </w:tcPr>
          <w:p w14:paraId="5A994E45" w14:textId="77777777" w:rsidR="00DD21A4" w:rsidRDefault="00DD21A4" w:rsidP="00DD21A4">
            <w:r>
              <w:t>Revised –</w:t>
            </w:r>
          </w:p>
          <w:p w14:paraId="465C8448" w14:textId="77777777" w:rsidR="00DD21A4" w:rsidRDefault="00DD21A4" w:rsidP="00DD21A4"/>
          <w:p w14:paraId="664BA87A" w14:textId="77777777" w:rsidR="00DD21A4" w:rsidRDefault="00DD21A4" w:rsidP="00DD21A4">
            <w:r>
              <w:t>As proposed change.</w:t>
            </w:r>
          </w:p>
          <w:p w14:paraId="7F8B46DA" w14:textId="77777777" w:rsidR="00DD21A4" w:rsidRDefault="00DD21A4" w:rsidP="00DD21A4"/>
          <w:p w14:paraId="75A68465" w14:textId="4970D963" w:rsidR="00DD21A4" w:rsidRPr="00805C3F" w:rsidRDefault="00DD21A4" w:rsidP="00DD21A4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11-17/0232r0 under all headings that include CID 8852.</w:t>
            </w:r>
          </w:p>
        </w:tc>
      </w:tr>
      <w:tr w:rsidR="00176465" w:rsidRPr="00805C3F" w14:paraId="3670C167" w14:textId="77777777" w:rsidTr="00176465">
        <w:trPr>
          <w:trHeight w:val="1056"/>
        </w:trPr>
        <w:tc>
          <w:tcPr>
            <w:tcW w:w="666" w:type="dxa"/>
            <w:hideMark/>
          </w:tcPr>
          <w:p w14:paraId="6C0CC7DD" w14:textId="3141788E" w:rsidR="00176465" w:rsidRPr="00805C3F" w:rsidRDefault="00176465" w:rsidP="00176465">
            <w:r w:rsidRPr="00805C3F">
              <w:t>8853</w:t>
            </w:r>
          </w:p>
        </w:tc>
        <w:tc>
          <w:tcPr>
            <w:tcW w:w="1359" w:type="dxa"/>
            <w:hideMark/>
          </w:tcPr>
          <w:p w14:paraId="415C6B36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1189CF43" w14:textId="77777777" w:rsidR="00176465" w:rsidRPr="00805C3F" w:rsidRDefault="00176465" w:rsidP="00176465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6EE0EC3E" w14:textId="77777777" w:rsidR="00176465" w:rsidRPr="00805C3F" w:rsidRDefault="00176465" w:rsidP="00176465">
            <w:r w:rsidRPr="00805C3F">
              <w:t>254.42</w:t>
            </w:r>
          </w:p>
        </w:tc>
        <w:tc>
          <w:tcPr>
            <w:tcW w:w="2160" w:type="dxa"/>
            <w:hideMark/>
          </w:tcPr>
          <w:p w14:paraId="7063B2B7" w14:textId="77777777" w:rsidR="00176465" w:rsidRPr="00805C3F" w:rsidRDefault="00176465" w:rsidP="00176465">
            <w:r w:rsidRPr="00805C3F">
              <w:t>Bullet (a) needs to be rewritten to describe a step in the construction of the data field.</w:t>
            </w:r>
          </w:p>
        </w:tc>
        <w:tc>
          <w:tcPr>
            <w:tcW w:w="2083" w:type="dxa"/>
            <w:hideMark/>
          </w:tcPr>
          <w:p w14:paraId="3BCBFB2F" w14:textId="77777777" w:rsidR="00176465" w:rsidRPr="00805C3F" w:rsidRDefault="00176465" w:rsidP="00176465">
            <w:r w:rsidRPr="00805C3F">
              <w:t>Change to e.g. "Construct the SERVICE field as described in 28.3.11.3 and append the PSDU to the SERVICE field"</w:t>
            </w:r>
          </w:p>
        </w:tc>
        <w:tc>
          <w:tcPr>
            <w:tcW w:w="2867" w:type="dxa"/>
            <w:hideMark/>
          </w:tcPr>
          <w:p w14:paraId="009D9C66" w14:textId="77777777" w:rsidR="006230AB" w:rsidRDefault="006230AB" w:rsidP="006230AB">
            <w:r>
              <w:t>Revised –</w:t>
            </w:r>
          </w:p>
          <w:p w14:paraId="398595A6" w14:textId="77777777" w:rsidR="006230AB" w:rsidRDefault="006230AB" w:rsidP="006230AB"/>
          <w:p w14:paraId="54CADBAB" w14:textId="77777777" w:rsidR="006230AB" w:rsidRDefault="006230AB" w:rsidP="006230AB">
            <w:r>
              <w:t>As proposed change.</w:t>
            </w:r>
          </w:p>
          <w:p w14:paraId="055A16AD" w14:textId="77777777" w:rsidR="006230AB" w:rsidRDefault="006230AB" w:rsidP="006230AB"/>
          <w:p w14:paraId="1B7018B6" w14:textId="0E3EED84" w:rsidR="00176465" w:rsidRPr="00805C3F" w:rsidRDefault="006230AB" w:rsidP="006230AB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11-17/0232r0 under all headings that include CID 8853.</w:t>
            </w:r>
          </w:p>
        </w:tc>
      </w:tr>
      <w:tr w:rsidR="00176465" w:rsidRPr="00805C3F" w14:paraId="6648D434" w14:textId="77777777" w:rsidTr="00176465">
        <w:trPr>
          <w:trHeight w:val="1056"/>
        </w:trPr>
        <w:tc>
          <w:tcPr>
            <w:tcW w:w="666" w:type="dxa"/>
            <w:hideMark/>
          </w:tcPr>
          <w:p w14:paraId="1EB86A9B" w14:textId="77777777" w:rsidR="00176465" w:rsidRPr="00805C3F" w:rsidRDefault="00176465" w:rsidP="00176465">
            <w:r w:rsidRPr="00805C3F">
              <w:t>8854</w:t>
            </w:r>
          </w:p>
        </w:tc>
        <w:tc>
          <w:tcPr>
            <w:tcW w:w="1359" w:type="dxa"/>
            <w:hideMark/>
          </w:tcPr>
          <w:p w14:paraId="23DE7C26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294D8E5B" w14:textId="77777777" w:rsidR="00176465" w:rsidRPr="00805C3F" w:rsidRDefault="00176465" w:rsidP="00176465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1F5AF6A7" w14:textId="77777777" w:rsidR="00176465" w:rsidRPr="00805C3F" w:rsidRDefault="00176465" w:rsidP="00176465">
            <w:r w:rsidRPr="00805C3F">
              <w:t>254.49</w:t>
            </w:r>
          </w:p>
        </w:tc>
        <w:tc>
          <w:tcPr>
            <w:tcW w:w="2160" w:type="dxa"/>
            <w:hideMark/>
          </w:tcPr>
          <w:p w14:paraId="633240AE" w14:textId="77777777" w:rsidR="00176465" w:rsidRPr="00805C3F" w:rsidRDefault="00176465" w:rsidP="00176465">
            <w:r w:rsidRPr="00805C3F">
              <w:t>"LDPC encode with APEP_LENGTH in the TXVECTOR" is not clear</w:t>
            </w:r>
          </w:p>
        </w:tc>
        <w:tc>
          <w:tcPr>
            <w:tcW w:w="2083" w:type="dxa"/>
            <w:hideMark/>
          </w:tcPr>
          <w:p w14:paraId="19E82DA7" w14:textId="77777777" w:rsidR="00176465" w:rsidRPr="00805C3F" w:rsidRDefault="00176465" w:rsidP="00176465">
            <w:r w:rsidRPr="00805C3F">
              <w:t>Replace bullet with: "d) LDPC encoder: LDPC encode as described in</w:t>
            </w:r>
            <w:r w:rsidRPr="00805C3F">
              <w:br/>
              <w:t>28.3.11.5.2 (LDPC coding)."</w:t>
            </w:r>
          </w:p>
        </w:tc>
        <w:tc>
          <w:tcPr>
            <w:tcW w:w="2867" w:type="dxa"/>
            <w:hideMark/>
          </w:tcPr>
          <w:p w14:paraId="50ED28F9" w14:textId="77777777" w:rsidR="000353C5" w:rsidRDefault="000353C5" w:rsidP="000353C5">
            <w:r>
              <w:t>Revised –</w:t>
            </w:r>
          </w:p>
          <w:p w14:paraId="3549CB8C" w14:textId="77777777" w:rsidR="000353C5" w:rsidRDefault="000353C5" w:rsidP="000353C5"/>
          <w:p w14:paraId="6B1293B2" w14:textId="77777777" w:rsidR="000353C5" w:rsidRDefault="000353C5" w:rsidP="000353C5">
            <w:r>
              <w:t>As proposed change.</w:t>
            </w:r>
          </w:p>
          <w:p w14:paraId="42B90BB3" w14:textId="77777777" w:rsidR="000353C5" w:rsidRDefault="000353C5" w:rsidP="000353C5"/>
          <w:p w14:paraId="7B2C1C5B" w14:textId="7858BC9D" w:rsidR="00176465" w:rsidRPr="00805C3F" w:rsidRDefault="000353C5" w:rsidP="000353C5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11-17/0232r0 under all headings that include CID 8854.</w:t>
            </w:r>
          </w:p>
        </w:tc>
      </w:tr>
      <w:tr w:rsidR="00176465" w:rsidRPr="00805C3F" w14:paraId="0771EC83" w14:textId="77777777" w:rsidTr="00176465">
        <w:trPr>
          <w:trHeight w:val="1584"/>
        </w:trPr>
        <w:tc>
          <w:tcPr>
            <w:tcW w:w="666" w:type="dxa"/>
            <w:hideMark/>
          </w:tcPr>
          <w:p w14:paraId="1301C68E" w14:textId="77777777" w:rsidR="00176465" w:rsidRPr="00805C3F" w:rsidRDefault="00176465" w:rsidP="00176465">
            <w:r w:rsidRPr="00805C3F">
              <w:t>8855</w:t>
            </w:r>
          </w:p>
        </w:tc>
        <w:tc>
          <w:tcPr>
            <w:tcW w:w="1359" w:type="dxa"/>
            <w:hideMark/>
          </w:tcPr>
          <w:p w14:paraId="462AEC22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77B1B72E" w14:textId="77777777" w:rsidR="00176465" w:rsidRPr="00805C3F" w:rsidRDefault="00176465" w:rsidP="00176465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77CD4FF3" w14:textId="77777777" w:rsidR="00176465" w:rsidRPr="00805C3F" w:rsidRDefault="00176465" w:rsidP="00176465">
            <w:r w:rsidRPr="00805C3F">
              <w:t>255.12</w:t>
            </w:r>
          </w:p>
        </w:tc>
        <w:tc>
          <w:tcPr>
            <w:tcW w:w="2160" w:type="dxa"/>
            <w:hideMark/>
          </w:tcPr>
          <w:p w14:paraId="66EA42B4" w14:textId="77777777" w:rsidR="00176465" w:rsidRPr="00805C3F" w:rsidRDefault="00176465" w:rsidP="00176465">
            <w:r w:rsidRPr="00805C3F">
              <w:t xml:space="preserve">There is no per-20 MHz phase rotation for data (see page 267, line 4, "In HE modulated fields, </w:t>
            </w:r>
            <w:proofErr w:type="spellStart"/>
            <w:r w:rsidRPr="00805C3F">
              <w:t>gamma_k,BW</w:t>
            </w:r>
            <w:proofErr w:type="spellEnd"/>
            <w:r w:rsidRPr="00805C3F">
              <w:t xml:space="preserve"> = 1 in all the subcarriers")</w:t>
            </w:r>
          </w:p>
        </w:tc>
        <w:tc>
          <w:tcPr>
            <w:tcW w:w="2083" w:type="dxa"/>
            <w:hideMark/>
          </w:tcPr>
          <w:p w14:paraId="440DE3A2" w14:textId="77777777" w:rsidR="00176465" w:rsidRPr="00805C3F" w:rsidRDefault="00176465" w:rsidP="00176465">
            <w:r w:rsidRPr="00805C3F">
              <w:t>Remove bullet o)</w:t>
            </w:r>
          </w:p>
        </w:tc>
        <w:tc>
          <w:tcPr>
            <w:tcW w:w="2867" w:type="dxa"/>
            <w:hideMark/>
          </w:tcPr>
          <w:p w14:paraId="0788801B" w14:textId="77777777" w:rsidR="008902DC" w:rsidRDefault="008902DC" w:rsidP="008902DC">
            <w:r>
              <w:t xml:space="preserve">Revised – </w:t>
            </w:r>
          </w:p>
          <w:p w14:paraId="1AA74941" w14:textId="77777777" w:rsidR="008902DC" w:rsidRDefault="008902DC" w:rsidP="008902DC"/>
          <w:p w14:paraId="70FB19BE" w14:textId="77777777" w:rsidR="00176465" w:rsidRDefault="008902DC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5298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6C17932B" w14:textId="77777777" w:rsidR="009957D0" w:rsidRDefault="009957D0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63E29B6F" w14:textId="33A62F8B" w:rsidR="009957D0" w:rsidRPr="00805C3F" w:rsidRDefault="009957D0" w:rsidP="000353C5">
            <w:pPr>
              <w:autoSpaceDE w:val="0"/>
              <w:autoSpaceDN w:val="0"/>
              <w:adjustRightInd w:val="0"/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11-17/0232r0 under all headings that include CID 5298.</w:t>
            </w:r>
          </w:p>
        </w:tc>
      </w:tr>
      <w:tr w:rsidR="00176465" w:rsidRPr="00805C3F" w14:paraId="1C42A1D6" w14:textId="77777777" w:rsidTr="00176465">
        <w:trPr>
          <w:trHeight w:val="1056"/>
        </w:trPr>
        <w:tc>
          <w:tcPr>
            <w:tcW w:w="666" w:type="dxa"/>
            <w:hideMark/>
          </w:tcPr>
          <w:p w14:paraId="388B0261" w14:textId="77777777" w:rsidR="00176465" w:rsidRPr="00805C3F" w:rsidRDefault="00176465" w:rsidP="00176465">
            <w:r w:rsidRPr="00805C3F">
              <w:t>8856</w:t>
            </w:r>
          </w:p>
        </w:tc>
        <w:tc>
          <w:tcPr>
            <w:tcW w:w="1359" w:type="dxa"/>
            <w:hideMark/>
          </w:tcPr>
          <w:p w14:paraId="47E72432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09646DA8" w14:textId="77777777" w:rsidR="00176465" w:rsidRPr="00805C3F" w:rsidRDefault="00176465" w:rsidP="00176465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6CCF7130" w14:textId="77777777" w:rsidR="00176465" w:rsidRPr="00805C3F" w:rsidRDefault="00176465" w:rsidP="00176465">
            <w:r w:rsidRPr="00805C3F">
              <w:t>255.18</w:t>
            </w:r>
          </w:p>
        </w:tc>
        <w:tc>
          <w:tcPr>
            <w:tcW w:w="2160" w:type="dxa"/>
            <w:hideMark/>
          </w:tcPr>
          <w:p w14:paraId="52E60428" w14:textId="77777777" w:rsidR="00176465" w:rsidRPr="00805C3F" w:rsidRDefault="00176465" w:rsidP="00176465">
            <w:r w:rsidRPr="00805C3F">
              <w:t>Change "prepend a GI " to "Prepend a GI determined by the TXVECTOR parameter GI_TYPE" as in 28.3.6.11.4</w:t>
            </w:r>
          </w:p>
        </w:tc>
        <w:tc>
          <w:tcPr>
            <w:tcW w:w="2083" w:type="dxa"/>
            <w:hideMark/>
          </w:tcPr>
          <w:p w14:paraId="5D3A4494" w14:textId="77777777" w:rsidR="00176465" w:rsidRPr="00805C3F" w:rsidRDefault="00176465" w:rsidP="00176465">
            <w:r w:rsidRPr="00805C3F">
              <w:t>See comment</w:t>
            </w:r>
          </w:p>
        </w:tc>
        <w:tc>
          <w:tcPr>
            <w:tcW w:w="2867" w:type="dxa"/>
            <w:hideMark/>
          </w:tcPr>
          <w:p w14:paraId="09508256" w14:textId="77777777" w:rsidR="00DD21A4" w:rsidRDefault="00DD21A4" w:rsidP="00DD21A4">
            <w:r>
              <w:t>Revised –</w:t>
            </w:r>
          </w:p>
          <w:p w14:paraId="70A4C8C6" w14:textId="77777777" w:rsidR="00DD21A4" w:rsidRDefault="00DD21A4" w:rsidP="00DD21A4"/>
          <w:p w14:paraId="7CB74239" w14:textId="77777777" w:rsidR="00DD21A4" w:rsidRDefault="00DD21A4" w:rsidP="00DD21A4">
            <w:r>
              <w:t>As proposed change.</w:t>
            </w:r>
          </w:p>
          <w:p w14:paraId="1D746CEF" w14:textId="77777777" w:rsidR="00DD21A4" w:rsidRDefault="00DD21A4" w:rsidP="00DD21A4"/>
          <w:p w14:paraId="1F65B7A3" w14:textId="31CDAA0C" w:rsidR="00176465" w:rsidRPr="00805C3F" w:rsidRDefault="00DD21A4" w:rsidP="00DD21A4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11-17/0232r0 under all headings that include CID 8856.</w:t>
            </w:r>
          </w:p>
        </w:tc>
      </w:tr>
      <w:tr w:rsidR="00176465" w:rsidRPr="00805C3F" w14:paraId="61D7F129" w14:textId="77777777" w:rsidTr="00176465">
        <w:trPr>
          <w:trHeight w:val="1320"/>
        </w:trPr>
        <w:tc>
          <w:tcPr>
            <w:tcW w:w="666" w:type="dxa"/>
            <w:hideMark/>
          </w:tcPr>
          <w:p w14:paraId="43475C5E" w14:textId="77777777" w:rsidR="00176465" w:rsidRPr="00805C3F" w:rsidRDefault="00176465" w:rsidP="00176465">
            <w:r w:rsidRPr="00805C3F">
              <w:t>8857</w:t>
            </w:r>
          </w:p>
        </w:tc>
        <w:tc>
          <w:tcPr>
            <w:tcW w:w="1359" w:type="dxa"/>
            <w:hideMark/>
          </w:tcPr>
          <w:p w14:paraId="23AF62E2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1A713EB0" w14:textId="77777777" w:rsidR="00176465" w:rsidRPr="00805C3F" w:rsidRDefault="00176465" w:rsidP="00176465">
            <w:r w:rsidRPr="00805C3F">
              <w:t>28.3.6.11.4</w:t>
            </w:r>
          </w:p>
        </w:tc>
        <w:tc>
          <w:tcPr>
            <w:tcW w:w="720" w:type="dxa"/>
            <w:hideMark/>
          </w:tcPr>
          <w:p w14:paraId="057E9D77" w14:textId="77777777" w:rsidR="00176465" w:rsidRPr="00805C3F" w:rsidRDefault="00176465" w:rsidP="00176465">
            <w:r w:rsidRPr="00805C3F">
              <w:t>255.52</w:t>
            </w:r>
          </w:p>
        </w:tc>
        <w:tc>
          <w:tcPr>
            <w:tcW w:w="2160" w:type="dxa"/>
            <w:hideMark/>
          </w:tcPr>
          <w:p w14:paraId="686E9932" w14:textId="77777777" w:rsidR="00176465" w:rsidRPr="00805C3F" w:rsidRDefault="00176465" w:rsidP="00176465">
            <w:r w:rsidRPr="00805C3F">
              <w:t>It may be better to re-number the bullet list to run from n) to r). This makes it consistent with 28.3.6.10.1 and 28.3.6.10.2</w:t>
            </w:r>
          </w:p>
        </w:tc>
        <w:tc>
          <w:tcPr>
            <w:tcW w:w="2083" w:type="dxa"/>
            <w:hideMark/>
          </w:tcPr>
          <w:p w14:paraId="75F7F59E" w14:textId="77777777" w:rsidR="00176465" w:rsidRPr="00805C3F" w:rsidRDefault="00176465" w:rsidP="00176465">
            <w:proofErr w:type="gramStart"/>
            <w:r w:rsidRPr="00805C3F">
              <w:t>re-number</w:t>
            </w:r>
            <w:proofErr w:type="gramEnd"/>
            <w:r w:rsidRPr="00805C3F">
              <w:t xml:space="preserve"> the bullet list to run from n) to r) instead of from a) to e)..</w:t>
            </w:r>
          </w:p>
        </w:tc>
        <w:tc>
          <w:tcPr>
            <w:tcW w:w="2867" w:type="dxa"/>
            <w:hideMark/>
          </w:tcPr>
          <w:p w14:paraId="56369237" w14:textId="3A64B503" w:rsidR="00176465" w:rsidRDefault="005C0FEB" w:rsidP="00176465">
            <w:r>
              <w:t xml:space="preserve">Rejected – </w:t>
            </w:r>
          </w:p>
          <w:p w14:paraId="448111FA" w14:textId="77777777" w:rsidR="005C0FEB" w:rsidRDefault="005C0FEB" w:rsidP="00176465"/>
          <w:p w14:paraId="4496A22A" w14:textId="05B8B8C2" w:rsidR="005C0FEB" w:rsidRPr="00805C3F" w:rsidRDefault="005C0FEB" w:rsidP="005C0FEB">
            <w:r>
              <w:t xml:space="preserve">A to E is </w:t>
            </w:r>
            <w:proofErr w:type="spellStart"/>
            <w:r>
              <w:t>natrual</w:t>
            </w:r>
            <w:proofErr w:type="spellEnd"/>
          </w:p>
        </w:tc>
      </w:tr>
      <w:tr w:rsidR="00176465" w:rsidRPr="00805C3F" w14:paraId="002D2B76" w14:textId="77777777" w:rsidTr="00176465">
        <w:trPr>
          <w:trHeight w:val="1584"/>
        </w:trPr>
        <w:tc>
          <w:tcPr>
            <w:tcW w:w="666" w:type="dxa"/>
            <w:hideMark/>
          </w:tcPr>
          <w:p w14:paraId="344B8BCF" w14:textId="06942C9D" w:rsidR="00176465" w:rsidRPr="00805C3F" w:rsidRDefault="00176465" w:rsidP="00176465">
            <w:r w:rsidRPr="00805C3F">
              <w:lastRenderedPageBreak/>
              <w:t>8858</w:t>
            </w:r>
          </w:p>
        </w:tc>
        <w:tc>
          <w:tcPr>
            <w:tcW w:w="1359" w:type="dxa"/>
            <w:hideMark/>
          </w:tcPr>
          <w:p w14:paraId="513F5CD7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06D97961" w14:textId="77777777" w:rsidR="00176465" w:rsidRPr="00805C3F" w:rsidRDefault="00176465" w:rsidP="00176465">
            <w:r w:rsidRPr="00805C3F">
              <w:t>28.3.6.11.4</w:t>
            </w:r>
          </w:p>
        </w:tc>
        <w:tc>
          <w:tcPr>
            <w:tcW w:w="720" w:type="dxa"/>
            <w:hideMark/>
          </w:tcPr>
          <w:p w14:paraId="60122679" w14:textId="77777777" w:rsidR="00176465" w:rsidRPr="00805C3F" w:rsidRDefault="00176465" w:rsidP="00176465">
            <w:r w:rsidRPr="00805C3F">
              <w:t>255.54</w:t>
            </w:r>
          </w:p>
        </w:tc>
        <w:tc>
          <w:tcPr>
            <w:tcW w:w="2160" w:type="dxa"/>
            <w:hideMark/>
          </w:tcPr>
          <w:p w14:paraId="4018A4F5" w14:textId="77777777" w:rsidR="00176465" w:rsidRPr="00805C3F" w:rsidRDefault="00176465" w:rsidP="00176465">
            <w:r w:rsidRPr="00805C3F">
              <w:t xml:space="preserve">There is no per-20 MHz phase rotation for data (see page 267, line 4, "In HE modulated fields, </w:t>
            </w:r>
            <w:proofErr w:type="spellStart"/>
            <w:r w:rsidRPr="00805C3F">
              <w:t>gamma_k,BW</w:t>
            </w:r>
            <w:proofErr w:type="spellEnd"/>
            <w:r w:rsidRPr="00805C3F">
              <w:t xml:space="preserve"> = 1 in all the subcarriers")</w:t>
            </w:r>
          </w:p>
        </w:tc>
        <w:tc>
          <w:tcPr>
            <w:tcW w:w="2083" w:type="dxa"/>
            <w:hideMark/>
          </w:tcPr>
          <w:p w14:paraId="0C7D2DC3" w14:textId="77777777" w:rsidR="00176465" w:rsidRPr="00805C3F" w:rsidRDefault="00176465" w:rsidP="00176465">
            <w:r w:rsidRPr="00805C3F">
              <w:t>Remove bullet b)</w:t>
            </w:r>
          </w:p>
        </w:tc>
        <w:tc>
          <w:tcPr>
            <w:tcW w:w="2867" w:type="dxa"/>
            <w:hideMark/>
          </w:tcPr>
          <w:p w14:paraId="1418160B" w14:textId="77777777" w:rsidR="008902DC" w:rsidRDefault="008902DC" w:rsidP="008902DC">
            <w:r>
              <w:t xml:space="preserve">Revised – </w:t>
            </w:r>
          </w:p>
          <w:p w14:paraId="7B125260" w14:textId="77777777" w:rsidR="008902DC" w:rsidRDefault="008902DC" w:rsidP="008902DC"/>
          <w:p w14:paraId="5513027F" w14:textId="77777777" w:rsidR="00176465" w:rsidRDefault="008902DC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5299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5553A019" w14:textId="77777777" w:rsidR="009957D0" w:rsidRDefault="009957D0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0431B062" w14:textId="4F1DD2A2" w:rsidR="009957D0" w:rsidRDefault="009957D0" w:rsidP="009957D0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11-17/0232r0 under all headings that include CID 5299.</w:t>
            </w:r>
          </w:p>
          <w:p w14:paraId="395154C0" w14:textId="765AEAEA" w:rsidR="009957D0" w:rsidRPr="00805C3F" w:rsidRDefault="009957D0" w:rsidP="008902DC"/>
        </w:tc>
      </w:tr>
      <w:tr w:rsidR="00176465" w:rsidRPr="00805C3F" w14:paraId="5ED2D9A7" w14:textId="77777777" w:rsidTr="00176465">
        <w:trPr>
          <w:trHeight w:val="1584"/>
        </w:trPr>
        <w:tc>
          <w:tcPr>
            <w:tcW w:w="666" w:type="dxa"/>
          </w:tcPr>
          <w:p w14:paraId="0995BD94" w14:textId="2888241C" w:rsidR="00176465" w:rsidRPr="00805C3F" w:rsidRDefault="00176465" w:rsidP="00176465">
            <w:r w:rsidRPr="00AE5A7E">
              <w:t>8985</w:t>
            </w:r>
          </w:p>
        </w:tc>
        <w:tc>
          <w:tcPr>
            <w:tcW w:w="1359" w:type="dxa"/>
          </w:tcPr>
          <w:p w14:paraId="50968213" w14:textId="09DDFE86" w:rsidR="00176465" w:rsidRPr="00805C3F" w:rsidRDefault="00176465" w:rsidP="00176465">
            <w:proofErr w:type="spellStart"/>
            <w:r w:rsidRPr="00AE5A7E">
              <w:t>Sigurd</w:t>
            </w:r>
            <w:proofErr w:type="spellEnd"/>
            <w:r w:rsidRPr="00AE5A7E">
              <w:t xml:space="preserve"> </w:t>
            </w:r>
            <w:proofErr w:type="spellStart"/>
            <w:r w:rsidRPr="00AE5A7E">
              <w:t>Schelstraete</w:t>
            </w:r>
            <w:proofErr w:type="spellEnd"/>
          </w:p>
        </w:tc>
        <w:tc>
          <w:tcPr>
            <w:tcW w:w="760" w:type="dxa"/>
          </w:tcPr>
          <w:p w14:paraId="3908EC4B" w14:textId="2479FE93" w:rsidR="00176465" w:rsidRPr="00805C3F" w:rsidRDefault="00176465" w:rsidP="00176465">
            <w:r w:rsidRPr="00AE5A7E">
              <w:t>28.3.10.10</w:t>
            </w:r>
          </w:p>
        </w:tc>
        <w:tc>
          <w:tcPr>
            <w:tcW w:w="720" w:type="dxa"/>
          </w:tcPr>
          <w:p w14:paraId="265DC779" w14:textId="7728011A" w:rsidR="00176465" w:rsidRPr="00805C3F" w:rsidRDefault="00176465" w:rsidP="00176465">
            <w:r w:rsidRPr="00AE5A7E">
              <w:t>311.11</w:t>
            </w:r>
          </w:p>
        </w:tc>
        <w:tc>
          <w:tcPr>
            <w:tcW w:w="2160" w:type="dxa"/>
          </w:tcPr>
          <w:p w14:paraId="611E6A18" w14:textId="44959848" w:rsidR="00176465" w:rsidRPr="00805C3F" w:rsidRDefault="00176465" w:rsidP="00176465">
            <w:r w:rsidRPr="00AE5A7E">
              <w:t>The masking described in (28-53) would benefit from a little more explanation. Currently the text is not very clear.</w:t>
            </w:r>
          </w:p>
        </w:tc>
        <w:tc>
          <w:tcPr>
            <w:tcW w:w="2083" w:type="dxa"/>
          </w:tcPr>
          <w:p w14:paraId="66D8FBC0" w14:textId="39FFD879" w:rsidR="00176465" w:rsidRPr="00805C3F" w:rsidRDefault="00176465" w:rsidP="00176465">
            <w:r w:rsidRPr="00AE5A7E">
              <w:t>Clarify</w:t>
            </w:r>
          </w:p>
        </w:tc>
        <w:tc>
          <w:tcPr>
            <w:tcW w:w="2867" w:type="dxa"/>
          </w:tcPr>
          <w:p w14:paraId="504D09D7" w14:textId="4AC59B64" w:rsidR="00176465" w:rsidRDefault="008117E8" w:rsidP="00176465">
            <w:r>
              <w:t>Revised –</w:t>
            </w:r>
          </w:p>
          <w:p w14:paraId="19E738BA" w14:textId="77777777" w:rsidR="008117E8" w:rsidRDefault="008117E8" w:rsidP="00176465"/>
          <w:p w14:paraId="4DD9CBDD" w14:textId="2077BB19" w:rsidR="008117E8" w:rsidRDefault="000E4DBF" w:rsidP="00176465">
            <w:r>
              <w:t>Delete half</w:t>
            </w:r>
            <w:r w:rsidR="008117E8">
              <w:t xml:space="preserve"> bracket.</w:t>
            </w:r>
            <w:r w:rsidR="008438D7">
              <w:t xml:space="preserve"> Other than that I cannot see unclear.</w:t>
            </w:r>
          </w:p>
          <w:p w14:paraId="376EB5B4" w14:textId="77777777" w:rsidR="008117E8" w:rsidRDefault="008117E8" w:rsidP="00176465"/>
          <w:p w14:paraId="2D3D7AC1" w14:textId="6375B3CF" w:rsidR="008117E8" w:rsidRDefault="008117E8" w:rsidP="008117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11-17/0232r0 under all headings that include CID 8985.</w:t>
            </w:r>
          </w:p>
          <w:p w14:paraId="2D3ED735" w14:textId="4AD9871C" w:rsidR="008117E8" w:rsidRPr="00805C3F" w:rsidRDefault="008117E8" w:rsidP="00176465"/>
        </w:tc>
      </w:tr>
      <w:tr w:rsidR="00176465" w:rsidRPr="00805C3F" w14:paraId="38C95FC4" w14:textId="77777777" w:rsidTr="00176465">
        <w:trPr>
          <w:trHeight w:val="3432"/>
        </w:trPr>
        <w:tc>
          <w:tcPr>
            <w:tcW w:w="666" w:type="dxa"/>
            <w:hideMark/>
          </w:tcPr>
          <w:p w14:paraId="36E50EA8" w14:textId="367F6C86" w:rsidR="00176465" w:rsidRPr="00805C3F" w:rsidRDefault="00176465" w:rsidP="00176465">
            <w:r w:rsidRPr="00805C3F">
              <w:t>9158</w:t>
            </w:r>
          </w:p>
        </w:tc>
        <w:tc>
          <w:tcPr>
            <w:tcW w:w="1359" w:type="dxa"/>
            <w:hideMark/>
          </w:tcPr>
          <w:p w14:paraId="0C700379" w14:textId="77777777" w:rsidR="00176465" w:rsidRPr="00805C3F" w:rsidRDefault="00176465" w:rsidP="00176465">
            <w:r w:rsidRPr="00805C3F">
              <w:t>SUNGEUN LEE</w:t>
            </w:r>
          </w:p>
        </w:tc>
        <w:tc>
          <w:tcPr>
            <w:tcW w:w="760" w:type="dxa"/>
            <w:hideMark/>
          </w:tcPr>
          <w:p w14:paraId="4041F486" w14:textId="77777777" w:rsidR="00176465" w:rsidRPr="00805C3F" w:rsidRDefault="00176465" w:rsidP="00176465">
            <w:r w:rsidRPr="00805C3F">
              <w:t>28.3.6.6</w:t>
            </w:r>
          </w:p>
        </w:tc>
        <w:tc>
          <w:tcPr>
            <w:tcW w:w="720" w:type="dxa"/>
            <w:hideMark/>
          </w:tcPr>
          <w:p w14:paraId="3D4EA208" w14:textId="77777777" w:rsidR="00176465" w:rsidRPr="00805C3F" w:rsidRDefault="00176465" w:rsidP="00176465">
            <w:r w:rsidRPr="00805C3F">
              <w:t>251.32</w:t>
            </w:r>
          </w:p>
        </w:tc>
        <w:tc>
          <w:tcPr>
            <w:tcW w:w="2160" w:type="dxa"/>
            <w:hideMark/>
          </w:tcPr>
          <w:p w14:paraId="0FDC67AC" w14:textId="77777777" w:rsidR="00176465" w:rsidRPr="00805C3F" w:rsidRDefault="00176465" w:rsidP="00176465">
            <w:r w:rsidRPr="00805C3F">
              <w:t>HE-SIG-A1/A2 is used to represent either data bits in field or symbol itself in a mixed way. HE-SIG-A1 and HE-SIG-A2 are described as two parts of HE-SIG-A field over the specification and in HE-SIG-A field tables, and two OFDM symbols are created based on data bits of HE-SIG-A1 and HE-SIG-A2. Therefore, clarification is required.</w:t>
            </w:r>
          </w:p>
        </w:tc>
        <w:tc>
          <w:tcPr>
            <w:tcW w:w="2083" w:type="dxa"/>
            <w:hideMark/>
          </w:tcPr>
          <w:p w14:paraId="1581DA2C" w14:textId="77777777" w:rsidR="00176465" w:rsidRPr="00805C3F" w:rsidRDefault="00176465" w:rsidP="00176465">
            <w:r w:rsidRPr="00805C3F">
              <w:t xml:space="preserve">Unify the definition of HE-SIG-A1/A2/A3/A4 over the specification, </w:t>
            </w:r>
            <w:proofErr w:type="spellStart"/>
            <w:r w:rsidRPr="00805C3F">
              <w:t>e.g.,replace</w:t>
            </w:r>
            <w:proofErr w:type="spellEnd"/>
            <w:r w:rsidRPr="00805C3F">
              <w:t xml:space="preserve"> 'consists of two symbols' to 'consists of two parts', and change 'and is constructed' to ', and the HE-SIG-A symbols are constructed'</w:t>
            </w:r>
          </w:p>
        </w:tc>
        <w:tc>
          <w:tcPr>
            <w:tcW w:w="2867" w:type="dxa"/>
            <w:hideMark/>
          </w:tcPr>
          <w:p w14:paraId="250BE2EF" w14:textId="77777777" w:rsidR="00D16E01" w:rsidRDefault="00D16E01" w:rsidP="00D16E01">
            <w:r>
              <w:t>Revised –</w:t>
            </w:r>
          </w:p>
          <w:p w14:paraId="540D9F59" w14:textId="77777777" w:rsidR="00176465" w:rsidRDefault="00176465" w:rsidP="00176465"/>
          <w:p w14:paraId="62F044F3" w14:textId="55D4B175" w:rsidR="00D16E01" w:rsidRDefault="00A15812" w:rsidP="00F455D8">
            <w:r>
              <w:t>As proposed change.</w:t>
            </w:r>
          </w:p>
          <w:p w14:paraId="36921437" w14:textId="77777777" w:rsidR="00F455D8" w:rsidRDefault="00F455D8" w:rsidP="00F455D8"/>
          <w:p w14:paraId="1D1E5813" w14:textId="00AF6C91" w:rsidR="00F455D8" w:rsidRDefault="00F455D8" w:rsidP="00F455D8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11-17/0232r0 under all headings that include CID 9158.</w:t>
            </w:r>
          </w:p>
          <w:p w14:paraId="319B95AA" w14:textId="2E987E40" w:rsidR="00F455D8" w:rsidRPr="00805C3F" w:rsidRDefault="00F455D8" w:rsidP="00F455D8"/>
        </w:tc>
      </w:tr>
      <w:tr w:rsidR="00176465" w:rsidRPr="00805C3F" w14:paraId="1B5A0F4C" w14:textId="77777777" w:rsidTr="00176465">
        <w:trPr>
          <w:trHeight w:val="1848"/>
        </w:trPr>
        <w:tc>
          <w:tcPr>
            <w:tcW w:w="666" w:type="dxa"/>
            <w:hideMark/>
          </w:tcPr>
          <w:p w14:paraId="206BC735" w14:textId="77777777" w:rsidR="00176465" w:rsidRPr="00805C3F" w:rsidRDefault="00176465" w:rsidP="00176465">
            <w:r w:rsidRPr="00805C3F">
              <w:t>9159</w:t>
            </w:r>
          </w:p>
        </w:tc>
        <w:tc>
          <w:tcPr>
            <w:tcW w:w="1359" w:type="dxa"/>
            <w:hideMark/>
          </w:tcPr>
          <w:p w14:paraId="61C61066" w14:textId="77777777" w:rsidR="00176465" w:rsidRPr="00805C3F" w:rsidRDefault="00176465" w:rsidP="00176465">
            <w:r w:rsidRPr="00805C3F">
              <w:t>SUNGEUN LEE</w:t>
            </w:r>
          </w:p>
        </w:tc>
        <w:tc>
          <w:tcPr>
            <w:tcW w:w="760" w:type="dxa"/>
            <w:hideMark/>
          </w:tcPr>
          <w:p w14:paraId="066FF239" w14:textId="77777777" w:rsidR="00176465" w:rsidRPr="00805C3F" w:rsidRDefault="00176465" w:rsidP="00176465">
            <w:r w:rsidRPr="00805C3F">
              <w:t>28.3.6.6</w:t>
            </w:r>
          </w:p>
        </w:tc>
        <w:tc>
          <w:tcPr>
            <w:tcW w:w="720" w:type="dxa"/>
            <w:hideMark/>
          </w:tcPr>
          <w:p w14:paraId="0FAC2E08" w14:textId="77777777" w:rsidR="00176465" w:rsidRPr="00805C3F" w:rsidRDefault="00176465" w:rsidP="00176465">
            <w:r w:rsidRPr="00805C3F">
              <w:t>251.47</w:t>
            </w:r>
          </w:p>
        </w:tc>
        <w:tc>
          <w:tcPr>
            <w:tcW w:w="2160" w:type="dxa"/>
            <w:hideMark/>
          </w:tcPr>
          <w:p w14:paraId="3D301040" w14:textId="77777777" w:rsidR="00176465" w:rsidRPr="00805C3F" w:rsidRDefault="00176465" w:rsidP="00176465">
            <w:r w:rsidRPr="00805C3F">
              <w:t>Require to keep consistency for the definition of HE-SIG-A1 and HE-SIG-A2 whether those are fields or symbols.</w:t>
            </w:r>
          </w:p>
        </w:tc>
        <w:tc>
          <w:tcPr>
            <w:tcW w:w="2083" w:type="dxa"/>
            <w:hideMark/>
          </w:tcPr>
          <w:p w14:paraId="77EC2C55" w14:textId="77777777" w:rsidR="00176465" w:rsidRPr="00805C3F" w:rsidRDefault="00176465" w:rsidP="00176465">
            <w:r w:rsidRPr="00805C3F">
              <w:t>Unify the definition of HE-SIG-A1/A2 over the specification, e.g., change 'Duplicate HE-SIG-A1 and HE-SIG-A2' to 'Duplicate the symbols constructed from HE-SIG-A1 and HE-SIG-A2'</w:t>
            </w:r>
          </w:p>
        </w:tc>
        <w:tc>
          <w:tcPr>
            <w:tcW w:w="2867" w:type="dxa"/>
            <w:hideMark/>
          </w:tcPr>
          <w:p w14:paraId="75A9D99D" w14:textId="77777777" w:rsidR="00F455D8" w:rsidRDefault="00F455D8" w:rsidP="00F455D8">
            <w:r>
              <w:t>Revised –</w:t>
            </w:r>
          </w:p>
          <w:p w14:paraId="100E5EDD" w14:textId="77777777" w:rsidR="00F455D8" w:rsidRDefault="00F455D8" w:rsidP="00F455D8"/>
          <w:p w14:paraId="1259FD75" w14:textId="547F656C" w:rsidR="00F455D8" w:rsidRDefault="00F455D8" w:rsidP="00F455D8">
            <w:r>
              <w:t>Resolved in CID 9158</w:t>
            </w:r>
          </w:p>
          <w:p w14:paraId="215D3BAF" w14:textId="77777777" w:rsidR="00F455D8" w:rsidRDefault="00F455D8" w:rsidP="00F455D8"/>
          <w:p w14:paraId="10C77BAC" w14:textId="77777777" w:rsidR="00F455D8" w:rsidRDefault="00F455D8" w:rsidP="00F455D8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11-17/0232r0 under all headings that include CID 9158.</w:t>
            </w:r>
          </w:p>
          <w:p w14:paraId="3A6DA4DA" w14:textId="77777777" w:rsidR="00176465" w:rsidRPr="00805C3F" w:rsidRDefault="00176465" w:rsidP="00176465"/>
        </w:tc>
      </w:tr>
      <w:tr w:rsidR="00176465" w:rsidRPr="00805C3F" w14:paraId="2D7F1045" w14:textId="77777777" w:rsidTr="00176465">
        <w:trPr>
          <w:trHeight w:val="1848"/>
        </w:trPr>
        <w:tc>
          <w:tcPr>
            <w:tcW w:w="666" w:type="dxa"/>
            <w:hideMark/>
          </w:tcPr>
          <w:p w14:paraId="690990C0" w14:textId="77777777" w:rsidR="00176465" w:rsidRPr="00805C3F" w:rsidRDefault="00176465" w:rsidP="00176465">
            <w:r w:rsidRPr="00805C3F">
              <w:t>9160</w:t>
            </w:r>
          </w:p>
        </w:tc>
        <w:tc>
          <w:tcPr>
            <w:tcW w:w="1359" w:type="dxa"/>
            <w:hideMark/>
          </w:tcPr>
          <w:p w14:paraId="2F031428" w14:textId="77777777" w:rsidR="00176465" w:rsidRPr="00805C3F" w:rsidRDefault="00176465" w:rsidP="00176465">
            <w:r w:rsidRPr="00805C3F">
              <w:t>SUNGEUN LEE</w:t>
            </w:r>
          </w:p>
        </w:tc>
        <w:tc>
          <w:tcPr>
            <w:tcW w:w="760" w:type="dxa"/>
            <w:hideMark/>
          </w:tcPr>
          <w:p w14:paraId="2429066B" w14:textId="77777777" w:rsidR="00176465" w:rsidRPr="00805C3F" w:rsidRDefault="00176465" w:rsidP="00176465">
            <w:r w:rsidRPr="00805C3F">
              <w:t>28.3.6.6</w:t>
            </w:r>
          </w:p>
        </w:tc>
        <w:tc>
          <w:tcPr>
            <w:tcW w:w="720" w:type="dxa"/>
            <w:hideMark/>
          </w:tcPr>
          <w:p w14:paraId="54E80013" w14:textId="77777777" w:rsidR="00176465" w:rsidRPr="00805C3F" w:rsidRDefault="00176465" w:rsidP="00176465">
            <w:r w:rsidRPr="00805C3F">
              <w:t>251.62</w:t>
            </w:r>
          </w:p>
        </w:tc>
        <w:tc>
          <w:tcPr>
            <w:tcW w:w="2160" w:type="dxa"/>
            <w:hideMark/>
          </w:tcPr>
          <w:p w14:paraId="391A360C" w14:textId="77777777" w:rsidR="00176465" w:rsidRPr="00805C3F" w:rsidRDefault="00176465" w:rsidP="00176465">
            <w:r w:rsidRPr="00805C3F">
              <w:t>Make it consistent for the definition and usage of HE-SIG-A1/A2/A3/A4, which would represents either data bit field or symbol.</w:t>
            </w:r>
          </w:p>
        </w:tc>
        <w:tc>
          <w:tcPr>
            <w:tcW w:w="2083" w:type="dxa"/>
            <w:hideMark/>
          </w:tcPr>
          <w:p w14:paraId="3D983224" w14:textId="77777777" w:rsidR="00176465" w:rsidRPr="00805C3F" w:rsidRDefault="00176465" w:rsidP="00176465">
            <w:r w:rsidRPr="00805C3F">
              <w:t>Unify the definition of HE-SIG-A1/A2/A3/A4 over the specification, e.g., replace 'consists of four symbols' to 'consists of four parts', and change 'field is constructed' to 'symbols are constructed'</w:t>
            </w:r>
          </w:p>
        </w:tc>
        <w:tc>
          <w:tcPr>
            <w:tcW w:w="2867" w:type="dxa"/>
            <w:hideMark/>
          </w:tcPr>
          <w:p w14:paraId="0C251BC4" w14:textId="77777777" w:rsidR="00F455D8" w:rsidRDefault="00F455D8" w:rsidP="00F455D8">
            <w:r>
              <w:t>Revised –</w:t>
            </w:r>
          </w:p>
          <w:p w14:paraId="06A6D41F" w14:textId="77777777" w:rsidR="00F455D8" w:rsidRDefault="00F455D8" w:rsidP="00F455D8"/>
          <w:p w14:paraId="4924594A" w14:textId="77777777" w:rsidR="00F455D8" w:rsidRDefault="00F455D8" w:rsidP="00F455D8">
            <w:r>
              <w:t>Resolved in CID 9158</w:t>
            </w:r>
          </w:p>
          <w:p w14:paraId="12825649" w14:textId="77777777" w:rsidR="00F455D8" w:rsidRDefault="00F455D8" w:rsidP="00F455D8"/>
          <w:p w14:paraId="2D34DF4D" w14:textId="77777777" w:rsidR="00F455D8" w:rsidRDefault="00F455D8" w:rsidP="00F455D8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11-17/0232r0 under all headings that include CID 9158.</w:t>
            </w:r>
          </w:p>
          <w:p w14:paraId="12C8695F" w14:textId="77777777" w:rsidR="00176465" w:rsidRPr="00805C3F" w:rsidRDefault="00176465" w:rsidP="00176465"/>
        </w:tc>
      </w:tr>
      <w:tr w:rsidR="00176465" w:rsidRPr="00805C3F" w14:paraId="7652FA91" w14:textId="77777777" w:rsidTr="00176465">
        <w:trPr>
          <w:trHeight w:val="2640"/>
        </w:trPr>
        <w:tc>
          <w:tcPr>
            <w:tcW w:w="666" w:type="dxa"/>
            <w:hideMark/>
          </w:tcPr>
          <w:p w14:paraId="7E9FE7BA" w14:textId="77777777" w:rsidR="00176465" w:rsidRPr="00805C3F" w:rsidRDefault="00176465" w:rsidP="00176465">
            <w:r w:rsidRPr="00805C3F">
              <w:t>9166</w:t>
            </w:r>
          </w:p>
        </w:tc>
        <w:tc>
          <w:tcPr>
            <w:tcW w:w="1359" w:type="dxa"/>
            <w:hideMark/>
          </w:tcPr>
          <w:p w14:paraId="5789C168" w14:textId="77777777" w:rsidR="00176465" w:rsidRPr="00805C3F" w:rsidRDefault="00176465" w:rsidP="00176465">
            <w:r w:rsidRPr="00805C3F">
              <w:t>SUNGEUN LEE</w:t>
            </w:r>
          </w:p>
        </w:tc>
        <w:tc>
          <w:tcPr>
            <w:tcW w:w="760" w:type="dxa"/>
            <w:hideMark/>
          </w:tcPr>
          <w:p w14:paraId="5ACD8FEA" w14:textId="77777777" w:rsidR="00176465" w:rsidRPr="00805C3F" w:rsidRDefault="00176465" w:rsidP="00176465">
            <w:r w:rsidRPr="00805C3F">
              <w:t>28.3.6.6</w:t>
            </w:r>
          </w:p>
        </w:tc>
        <w:tc>
          <w:tcPr>
            <w:tcW w:w="720" w:type="dxa"/>
            <w:hideMark/>
          </w:tcPr>
          <w:p w14:paraId="1B16FBBF" w14:textId="77777777" w:rsidR="00176465" w:rsidRPr="00805C3F" w:rsidRDefault="00176465" w:rsidP="00176465">
            <w:r w:rsidRPr="00805C3F">
              <w:t>265.32</w:t>
            </w:r>
          </w:p>
        </w:tc>
        <w:tc>
          <w:tcPr>
            <w:tcW w:w="2160" w:type="dxa"/>
            <w:hideMark/>
          </w:tcPr>
          <w:p w14:paraId="1E37FBA1" w14:textId="77777777" w:rsidR="00176465" w:rsidRPr="00805C3F" w:rsidRDefault="00176465" w:rsidP="00176465">
            <w:r w:rsidRPr="00805C3F">
              <w:t xml:space="preserve">HE-SIG-A1 is an information parts of HE-SIG-A field, and the symbol is composed of the information in HE-SIG-A1, therefore 'symbol' is not accurate to describe HE-SIG-A1. </w:t>
            </w:r>
            <w:proofErr w:type="spellStart"/>
            <w:r w:rsidRPr="00805C3F">
              <w:t>Morevoer</w:t>
            </w:r>
            <w:proofErr w:type="spellEnd"/>
            <w:r w:rsidRPr="00805C3F">
              <w:t xml:space="preserve">, the terminology 'part' is already used in Encoding and modulation </w:t>
            </w:r>
            <w:proofErr w:type="spellStart"/>
            <w:r w:rsidRPr="00805C3F">
              <w:t>subclause</w:t>
            </w:r>
            <w:proofErr w:type="spellEnd"/>
            <w:r w:rsidRPr="00805C3F">
              <w:t>.</w:t>
            </w:r>
          </w:p>
        </w:tc>
        <w:tc>
          <w:tcPr>
            <w:tcW w:w="2083" w:type="dxa"/>
            <w:hideMark/>
          </w:tcPr>
          <w:p w14:paraId="64BD19BE" w14:textId="77777777" w:rsidR="00176465" w:rsidRPr="00805C3F" w:rsidRDefault="00176465" w:rsidP="00176465">
            <w:r w:rsidRPr="00805C3F">
              <w:t>For consistency with other clause and clarification, change the text 'two symbols' to 'two parts'</w:t>
            </w:r>
          </w:p>
        </w:tc>
        <w:tc>
          <w:tcPr>
            <w:tcW w:w="2867" w:type="dxa"/>
            <w:hideMark/>
          </w:tcPr>
          <w:p w14:paraId="457423B3" w14:textId="43553813" w:rsidR="00176465" w:rsidRDefault="00572EF6" w:rsidP="00176465">
            <w:r>
              <w:t xml:space="preserve">Rejected – </w:t>
            </w:r>
          </w:p>
          <w:p w14:paraId="37550918" w14:textId="77777777" w:rsidR="00572EF6" w:rsidRDefault="00572EF6" w:rsidP="00176465"/>
          <w:p w14:paraId="45916816" w14:textId="544AAF8A" w:rsidR="00572EF6" w:rsidRPr="00805C3F" w:rsidRDefault="00572EF6" w:rsidP="00176465">
            <w:r>
              <w:t>Wrong Page, line</w:t>
            </w:r>
          </w:p>
        </w:tc>
      </w:tr>
      <w:tr w:rsidR="00176465" w:rsidRPr="00805C3F" w14:paraId="06AFB681" w14:textId="77777777" w:rsidTr="00176465">
        <w:trPr>
          <w:trHeight w:val="2640"/>
        </w:trPr>
        <w:tc>
          <w:tcPr>
            <w:tcW w:w="666" w:type="dxa"/>
            <w:hideMark/>
          </w:tcPr>
          <w:p w14:paraId="68638010" w14:textId="138A6D89" w:rsidR="00176465" w:rsidRPr="00805C3F" w:rsidRDefault="00176465" w:rsidP="00176465">
            <w:r w:rsidRPr="00805C3F">
              <w:lastRenderedPageBreak/>
              <w:t>9167</w:t>
            </w:r>
          </w:p>
        </w:tc>
        <w:tc>
          <w:tcPr>
            <w:tcW w:w="1359" w:type="dxa"/>
            <w:hideMark/>
          </w:tcPr>
          <w:p w14:paraId="4C34DB86" w14:textId="77777777" w:rsidR="00176465" w:rsidRPr="00805C3F" w:rsidRDefault="00176465" w:rsidP="00176465">
            <w:r w:rsidRPr="00805C3F">
              <w:t>SUNGEUN LEE</w:t>
            </w:r>
          </w:p>
        </w:tc>
        <w:tc>
          <w:tcPr>
            <w:tcW w:w="760" w:type="dxa"/>
            <w:hideMark/>
          </w:tcPr>
          <w:p w14:paraId="22D68B3C" w14:textId="77777777" w:rsidR="00176465" w:rsidRPr="00805C3F" w:rsidRDefault="00176465" w:rsidP="00176465">
            <w:r w:rsidRPr="00805C3F">
              <w:t>28.3.6.6</w:t>
            </w:r>
          </w:p>
        </w:tc>
        <w:tc>
          <w:tcPr>
            <w:tcW w:w="720" w:type="dxa"/>
            <w:hideMark/>
          </w:tcPr>
          <w:p w14:paraId="1BA83153" w14:textId="77777777" w:rsidR="00176465" w:rsidRPr="00805C3F" w:rsidRDefault="00176465" w:rsidP="00176465">
            <w:r w:rsidRPr="00805C3F">
              <w:t>265.62</w:t>
            </w:r>
          </w:p>
        </w:tc>
        <w:tc>
          <w:tcPr>
            <w:tcW w:w="2160" w:type="dxa"/>
            <w:hideMark/>
          </w:tcPr>
          <w:p w14:paraId="2299EC4E" w14:textId="77777777" w:rsidR="00176465" w:rsidRPr="00805C3F" w:rsidRDefault="00176465" w:rsidP="00176465">
            <w:r w:rsidRPr="00805C3F">
              <w:t xml:space="preserve">HE-SIG-A1 is an information parts of HE-SIG-A field, and the symbol is composed of the information in HE-SIG-A1, therefore 'symbol' is not accurate to describe HE-SIG-A1. </w:t>
            </w:r>
            <w:proofErr w:type="spellStart"/>
            <w:r w:rsidRPr="00805C3F">
              <w:t>Morevoer</w:t>
            </w:r>
            <w:proofErr w:type="spellEnd"/>
            <w:r w:rsidRPr="00805C3F">
              <w:t xml:space="preserve">, the terminology 'part' is already used in Encoding and modulation </w:t>
            </w:r>
            <w:proofErr w:type="spellStart"/>
            <w:r w:rsidRPr="00805C3F">
              <w:t>subclause</w:t>
            </w:r>
            <w:proofErr w:type="spellEnd"/>
            <w:r w:rsidRPr="00805C3F">
              <w:t>.</w:t>
            </w:r>
          </w:p>
        </w:tc>
        <w:tc>
          <w:tcPr>
            <w:tcW w:w="2083" w:type="dxa"/>
            <w:hideMark/>
          </w:tcPr>
          <w:p w14:paraId="060B3FCF" w14:textId="77777777" w:rsidR="00176465" w:rsidRPr="00805C3F" w:rsidRDefault="00176465" w:rsidP="00176465">
            <w:r w:rsidRPr="00805C3F">
              <w:t>For consistency with other clause and clarification, change the text 'four symbols' to 'four parts'</w:t>
            </w:r>
          </w:p>
        </w:tc>
        <w:tc>
          <w:tcPr>
            <w:tcW w:w="2867" w:type="dxa"/>
            <w:hideMark/>
          </w:tcPr>
          <w:p w14:paraId="5D54AEF6" w14:textId="77777777" w:rsidR="00572EF6" w:rsidRDefault="00572EF6" w:rsidP="00572EF6">
            <w:r>
              <w:t xml:space="preserve">Rejected – </w:t>
            </w:r>
          </w:p>
          <w:p w14:paraId="14C8F168" w14:textId="77777777" w:rsidR="00572EF6" w:rsidRDefault="00572EF6" w:rsidP="00572EF6"/>
          <w:p w14:paraId="789BA902" w14:textId="7BE1D4AE" w:rsidR="00176465" w:rsidRPr="00805C3F" w:rsidRDefault="00572EF6" w:rsidP="00572EF6">
            <w:r>
              <w:t>Wrong Page, line</w:t>
            </w:r>
          </w:p>
        </w:tc>
      </w:tr>
      <w:tr w:rsidR="00176465" w:rsidRPr="00805C3F" w14:paraId="046E892E" w14:textId="77777777" w:rsidTr="00176465">
        <w:trPr>
          <w:trHeight w:val="1584"/>
        </w:trPr>
        <w:tc>
          <w:tcPr>
            <w:tcW w:w="666" w:type="dxa"/>
            <w:hideMark/>
          </w:tcPr>
          <w:p w14:paraId="01F53135" w14:textId="77777777" w:rsidR="00176465" w:rsidRPr="00805C3F" w:rsidRDefault="00176465" w:rsidP="00176465">
            <w:r w:rsidRPr="00805C3F">
              <w:t>10114</w:t>
            </w:r>
          </w:p>
        </w:tc>
        <w:tc>
          <w:tcPr>
            <w:tcW w:w="1359" w:type="dxa"/>
            <w:hideMark/>
          </w:tcPr>
          <w:p w14:paraId="366D6FA2" w14:textId="77777777" w:rsidR="00176465" w:rsidRPr="00805C3F" w:rsidRDefault="00176465" w:rsidP="00176465">
            <w:proofErr w:type="spellStart"/>
            <w:r w:rsidRPr="00805C3F">
              <w:t>yujin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noh</w:t>
            </w:r>
            <w:proofErr w:type="spellEnd"/>
          </w:p>
        </w:tc>
        <w:tc>
          <w:tcPr>
            <w:tcW w:w="760" w:type="dxa"/>
            <w:hideMark/>
          </w:tcPr>
          <w:p w14:paraId="1F60683B" w14:textId="77777777" w:rsidR="00176465" w:rsidRPr="00805C3F" w:rsidRDefault="00176465" w:rsidP="00176465">
            <w:r w:rsidRPr="00805C3F">
              <w:t>28.3.6.7</w:t>
            </w:r>
          </w:p>
        </w:tc>
        <w:tc>
          <w:tcPr>
            <w:tcW w:w="720" w:type="dxa"/>
            <w:hideMark/>
          </w:tcPr>
          <w:p w14:paraId="508B69C3" w14:textId="77777777" w:rsidR="00176465" w:rsidRPr="00805C3F" w:rsidRDefault="00176465" w:rsidP="00176465">
            <w:r w:rsidRPr="00805C3F">
              <w:t>252.34</w:t>
            </w:r>
          </w:p>
        </w:tc>
        <w:tc>
          <w:tcPr>
            <w:tcW w:w="2160" w:type="dxa"/>
            <w:hideMark/>
          </w:tcPr>
          <w:p w14:paraId="3A29D378" w14:textId="77777777" w:rsidR="00176465" w:rsidRPr="00805C3F" w:rsidRDefault="00176465" w:rsidP="00176465">
            <w:r w:rsidRPr="00805C3F">
              <w:t xml:space="preserve">"User Specific field" needs to be replaced with "User Block field" in this </w:t>
            </w:r>
            <w:proofErr w:type="spellStart"/>
            <w:r w:rsidRPr="00805C3F">
              <w:t>capter</w:t>
            </w:r>
            <w:proofErr w:type="spellEnd"/>
            <w:r w:rsidRPr="00805C3F">
              <w:t>. User Block field should be used when describing on the encoding process</w:t>
            </w:r>
          </w:p>
        </w:tc>
        <w:tc>
          <w:tcPr>
            <w:tcW w:w="2083" w:type="dxa"/>
            <w:hideMark/>
          </w:tcPr>
          <w:p w14:paraId="71A26FFE" w14:textId="77777777" w:rsidR="00176465" w:rsidRPr="00805C3F" w:rsidRDefault="00176465" w:rsidP="00176465">
            <w:r w:rsidRPr="00805C3F">
              <w:t>As in the comment.</w:t>
            </w:r>
          </w:p>
        </w:tc>
        <w:tc>
          <w:tcPr>
            <w:tcW w:w="2867" w:type="dxa"/>
            <w:hideMark/>
          </w:tcPr>
          <w:p w14:paraId="22B30449" w14:textId="14F878CA" w:rsidR="00176465" w:rsidRDefault="00947F9E" w:rsidP="00176465">
            <w:r>
              <w:t>Revised</w:t>
            </w:r>
            <w:r w:rsidR="00AD57C7">
              <w:t xml:space="preserve"> – </w:t>
            </w:r>
          </w:p>
          <w:p w14:paraId="35BFB8B8" w14:textId="77777777" w:rsidR="00AD57C7" w:rsidRDefault="00AD57C7" w:rsidP="00176465"/>
          <w:p w14:paraId="48C50EC8" w14:textId="77777777" w:rsidR="00947F9E" w:rsidRDefault="00947F9E" w:rsidP="00176465">
            <w:r>
              <w:t>The first one should be ok. The second “User specific field” is replaced.</w:t>
            </w:r>
          </w:p>
          <w:p w14:paraId="6338F535" w14:textId="77777777" w:rsidR="00947F9E" w:rsidRDefault="00947F9E" w:rsidP="00176465"/>
          <w:p w14:paraId="589B429D" w14:textId="430A7360" w:rsidR="00947F9E" w:rsidRDefault="00947F9E" w:rsidP="00176465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11-17/0232r0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10114.</w:t>
            </w:r>
          </w:p>
          <w:p w14:paraId="7FAF5576" w14:textId="5018215F" w:rsidR="00947F9E" w:rsidRPr="00805C3F" w:rsidRDefault="00947F9E" w:rsidP="00176465"/>
        </w:tc>
      </w:tr>
    </w:tbl>
    <w:p w14:paraId="722CC900" w14:textId="4AD4DD41" w:rsidR="003A6328" w:rsidRDefault="003A6328" w:rsidP="004251E0">
      <w:pPr>
        <w:rPr>
          <w:color w:val="000000" w:themeColor="text1"/>
          <w:sz w:val="22"/>
          <w:szCs w:val="22"/>
        </w:rPr>
      </w:pPr>
    </w:p>
    <w:p w14:paraId="33CC1C4D" w14:textId="77777777" w:rsidR="005D0D0F" w:rsidRDefault="005D0D0F" w:rsidP="004251E0">
      <w:pPr>
        <w:rPr>
          <w:color w:val="000000" w:themeColor="text1"/>
          <w:sz w:val="22"/>
          <w:szCs w:val="22"/>
        </w:rPr>
      </w:pPr>
    </w:p>
    <w:p w14:paraId="4F212D55" w14:textId="02F90D02" w:rsidR="005D0D0F" w:rsidRDefault="005D0D0F" w:rsidP="005D0D0F">
      <w:pPr>
        <w:rPr>
          <w:lang w:eastAsia="ko-KR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Propose: </w:t>
      </w:r>
      <w:r w:rsidRPr="006A5C61">
        <w:rPr>
          <w:rStyle w:val="fontstyle01"/>
        </w:rPr>
        <w:t xml:space="preserve">Revised for CID 5297, CID 5298, CID 5299, </w:t>
      </w:r>
      <w:r>
        <w:rPr>
          <w:rStyle w:val="fontstyle01"/>
        </w:rPr>
        <w:t>CID 8848, CID 8852, CID 8853, CID 8854, CID 8856</w:t>
      </w:r>
      <w:r w:rsidR="00947F9E">
        <w:rPr>
          <w:rStyle w:val="fontstyle01"/>
        </w:rPr>
        <w:t xml:space="preserve">, </w:t>
      </w:r>
      <w:proofErr w:type="gramStart"/>
      <w:r w:rsidR="00947F9E">
        <w:rPr>
          <w:rStyle w:val="fontstyle01"/>
        </w:rPr>
        <w:t>CID</w:t>
      </w:r>
      <w:proofErr w:type="gramEnd"/>
      <w:r w:rsidR="00947F9E">
        <w:rPr>
          <w:rStyle w:val="fontstyle01"/>
        </w:rPr>
        <w:t xml:space="preserve"> 10114</w:t>
      </w:r>
      <w:r>
        <w:rPr>
          <w:rStyle w:val="fontstyle01"/>
        </w:rPr>
        <w:t xml:space="preserve"> </w:t>
      </w:r>
      <w:r w:rsidRPr="006A5C61">
        <w:rPr>
          <w:rStyle w:val="fontstyle01"/>
        </w:rPr>
        <w:t>per editing instructions in 11-17/0232r0.</w:t>
      </w:r>
    </w:p>
    <w:p w14:paraId="46D4F5C9" w14:textId="77777777" w:rsidR="005D0D0F" w:rsidRDefault="005D0D0F" w:rsidP="005D0D0F">
      <w:pPr>
        <w:rPr>
          <w:lang w:eastAsia="ko-KR"/>
        </w:rPr>
      </w:pPr>
    </w:p>
    <w:p w14:paraId="72E60D0A" w14:textId="34C8861A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254.24 as following</w:t>
      </w:r>
      <w:r w:rsidR="000D784C" w:rsidRPr="000D784C">
        <w:rPr>
          <w:i/>
          <w:sz w:val="22"/>
          <w:szCs w:val="22"/>
          <w:highlight w:val="yellow"/>
        </w:rPr>
        <w:t xml:space="preserve"> </w:t>
      </w:r>
      <w:r w:rsidR="000D784C" w:rsidRPr="000D784C">
        <w:rPr>
          <w:rFonts w:eastAsia="宋体" w:hint="eastAsia"/>
          <w:i/>
          <w:sz w:val="22"/>
          <w:szCs w:val="22"/>
          <w:highlight w:val="yellow"/>
          <w:lang w:eastAsia="zh-CN"/>
        </w:rPr>
        <w:t>(</w:t>
      </w:r>
      <w:r w:rsidR="000D784C" w:rsidRPr="000D784C">
        <w:rPr>
          <w:rFonts w:eastAsia="宋体"/>
          <w:i/>
          <w:sz w:val="22"/>
          <w:szCs w:val="22"/>
          <w:highlight w:val="yellow"/>
          <w:lang w:eastAsia="zh-CN"/>
        </w:rPr>
        <w:t>CID 5297</w:t>
      </w:r>
      <w:r w:rsidR="000D784C" w:rsidRPr="000D784C">
        <w:rPr>
          <w:rFonts w:eastAsia="宋体" w:hint="eastAsia"/>
          <w:i/>
          <w:sz w:val="22"/>
          <w:szCs w:val="22"/>
          <w:highlight w:val="yellow"/>
          <w:lang w:eastAsia="zh-CN"/>
        </w:rPr>
        <w:t>)</w:t>
      </w:r>
      <w:r w:rsidRPr="000D784C">
        <w:rPr>
          <w:i/>
          <w:sz w:val="22"/>
          <w:szCs w:val="22"/>
          <w:highlight w:val="yellow"/>
        </w:rPr>
        <w:t>.</w:t>
      </w:r>
    </w:p>
    <w:p w14:paraId="7E8F1D7C" w14:textId="77777777" w:rsidR="005D0D0F" w:rsidRDefault="005D0D0F" w:rsidP="005D0D0F">
      <w:pPr>
        <w:spacing w:after="160" w:line="259" w:lineRule="auto"/>
      </w:pPr>
      <w:r>
        <w:rPr>
          <w:rStyle w:val="fontstyle01"/>
        </w:rPr>
        <w:t xml:space="preserve">o) Phase rotation: Apply the appropriate phase rotations for each 20 MHz </w:t>
      </w:r>
      <w:proofErr w:type="spellStart"/>
      <w:r>
        <w:rPr>
          <w:rStyle w:val="fontstyle01"/>
        </w:rPr>
        <w:t>subchannel</w:t>
      </w:r>
      <w:proofErr w:type="spellEnd"/>
      <w:r>
        <w:rPr>
          <w:rStyle w:val="fontstyle01"/>
        </w:rPr>
        <w:t xml:space="preserve"> as described in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28.3.9 (Mathematical description of signals) </w:t>
      </w:r>
      <w:r w:rsidRPr="000C0DA1">
        <w:rPr>
          <w:rStyle w:val="fontstyle01"/>
          <w:strike/>
          <w:color w:val="C00000"/>
        </w:rPr>
        <w:t>and 21.3.7.5 (Definition of tone rotation)</w:t>
      </w:r>
      <w:r>
        <w:t>.</w:t>
      </w:r>
    </w:p>
    <w:p w14:paraId="536B0AC4" w14:textId="61904A94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255.12 as following</w:t>
      </w:r>
      <w:r w:rsidR="000D784C" w:rsidRPr="000D784C">
        <w:rPr>
          <w:i/>
          <w:sz w:val="22"/>
          <w:szCs w:val="22"/>
          <w:highlight w:val="yellow"/>
        </w:rPr>
        <w:t xml:space="preserve"> (CID 5298)</w:t>
      </w:r>
      <w:r w:rsidRPr="000D784C">
        <w:rPr>
          <w:i/>
          <w:sz w:val="22"/>
          <w:szCs w:val="22"/>
          <w:highlight w:val="yellow"/>
        </w:rPr>
        <w:t>.</w:t>
      </w:r>
    </w:p>
    <w:p w14:paraId="4C88F09F" w14:textId="77777777" w:rsidR="005D0D0F" w:rsidRDefault="005D0D0F" w:rsidP="005D0D0F">
      <w:pPr>
        <w:rPr>
          <w:rStyle w:val="fontstyle01"/>
        </w:rPr>
      </w:pPr>
      <w:r>
        <w:rPr>
          <w:rStyle w:val="fontstyle01"/>
        </w:rPr>
        <w:t xml:space="preserve">o) Phase rotation: Apply the appropriate phase rotations for each 20 MHz </w:t>
      </w:r>
      <w:proofErr w:type="spellStart"/>
      <w:r>
        <w:rPr>
          <w:rStyle w:val="fontstyle01"/>
        </w:rPr>
        <w:t>subchannel</w:t>
      </w:r>
      <w:proofErr w:type="spellEnd"/>
      <w:r>
        <w:rPr>
          <w:rStyle w:val="fontstyle01"/>
        </w:rPr>
        <w:t xml:space="preserve"> as described in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28.3.9 (Mathematical description of signals) </w:t>
      </w:r>
      <w:r w:rsidRPr="000C0DA1">
        <w:rPr>
          <w:rStyle w:val="fontstyle01"/>
          <w:strike/>
          <w:color w:val="C00000"/>
        </w:rPr>
        <w:t>and 21.3.7.5 (Definition of tone rotation)</w:t>
      </w:r>
      <w:r>
        <w:rPr>
          <w:rStyle w:val="fontstyle01"/>
        </w:rPr>
        <w:t>.</w:t>
      </w:r>
    </w:p>
    <w:p w14:paraId="3C83E16C" w14:textId="77777777" w:rsidR="005D0D0F" w:rsidRDefault="005D0D0F" w:rsidP="005D0D0F">
      <w:pPr>
        <w:rPr>
          <w:rStyle w:val="fontstyle01"/>
        </w:rPr>
      </w:pPr>
    </w:p>
    <w:p w14:paraId="2A6BC806" w14:textId="05431DE7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255.54 as following</w:t>
      </w:r>
      <w:r w:rsidR="000D784C" w:rsidRPr="000D784C">
        <w:rPr>
          <w:i/>
          <w:sz w:val="22"/>
          <w:szCs w:val="22"/>
          <w:highlight w:val="yellow"/>
        </w:rPr>
        <w:t xml:space="preserve"> (CID 5299)</w:t>
      </w:r>
      <w:r w:rsidRPr="000D784C">
        <w:rPr>
          <w:i/>
          <w:sz w:val="22"/>
          <w:szCs w:val="22"/>
          <w:highlight w:val="yellow"/>
        </w:rPr>
        <w:t>.</w:t>
      </w:r>
    </w:p>
    <w:p w14:paraId="03E55537" w14:textId="77777777" w:rsidR="005D0D0F" w:rsidRDefault="005D0D0F" w:rsidP="005D0D0F">
      <w:pPr>
        <w:spacing w:after="160" w:line="259" w:lineRule="auto"/>
      </w:pPr>
      <w:r>
        <w:rPr>
          <w:rStyle w:val="fontstyle01"/>
        </w:rPr>
        <w:t xml:space="preserve">b) Phase rotation: Apply the appropriate phase rotations for each 20 MHz </w:t>
      </w:r>
      <w:proofErr w:type="spellStart"/>
      <w:r>
        <w:rPr>
          <w:rStyle w:val="fontstyle01"/>
        </w:rPr>
        <w:t>subchannel</w:t>
      </w:r>
      <w:proofErr w:type="spellEnd"/>
      <w:r>
        <w:rPr>
          <w:rStyle w:val="fontstyle01"/>
        </w:rPr>
        <w:t xml:space="preserve"> as described in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28.3.9 (Mathematical description of signals) </w:t>
      </w:r>
      <w:r w:rsidRPr="000C0DA1">
        <w:rPr>
          <w:rStyle w:val="fontstyle01"/>
          <w:strike/>
          <w:color w:val="C00000"/>
        </w:rPr>
        <w:t>and 21.3.7.5 (Definition of tone rotation)</w:t>
      </w:r>
      <w:r>
        <w:rPr>
          <w:rStyle w:val="fontstyle01"/>
        </w:rPr>
        <w:t>.</w:t>
      </w:r>
      <w:r>
        <w:t xml:space="preserve"> </w:t>
      </w:r>
    </w:p>
    <w:p w14:paraId="1002D9F4" w14:textId="716D3FA6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Editor: modify P.L. 2</w:t>
      </w:r>
      <w:r>
        <w:rPr>
          <w:i/>
          <w:sz w:val="22"/>
          <w:szCs w:val="22"/>
          <w:highlight w:val="yellow"/>
        </w:rPr>
        <w:t>52</w:t>
      </w:r>
      <w:r w:rsidRPr="00235F84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49</w:t>
      </w:r>
      <w:r w:rsidRPr="00235F84">
        <w:rPr>
          <w:i/>
          <w:sz w:val="22"/>
          <w:szCs w:val="22"/>
          <w:highlight w:val="yellow"/>
        </w:rPr>
        <w:t xml:space="preserve"> as </w:t>
      </w:r>
      <w:r w:rsidRPr="000D784C">
        <w:rPr>
          <w:i/>
          <w:sz w:val="22"/>
          <w:szCs w:val="22"/>
          <w:highlight w:val="yellow"/>
        </w:rPr>
        <w:t>following</w:t>
      </w:r>
      <w:r w:rsidR="000D784C" w:rsidRPr="000D784C">
        <w:rPr>
          <w:i/>
          <w:sz w:val="22"/>
          <w:szCs w:val="22"/>
          <w:highlight w:val="yellow"/>
        </w:rPr>
        <w:t xml:space="preserve"> (CID 7513)</w:t>
      </w:r>
      <w:r w:rsidRPr="000D784C">
        <w:rPr>
          <w:i/>
          <w:sz w:val="22"/>
          <w:szCs w:val="22"/>
          <w:highlight w:val="yellow"/>
        </w:rPr>
        <w:t>.</w:t>
      </w:r>
    </w:p>
    <w:p w14:paraId="5870173E" w14:textId="77777777" w:rsidR="005D0D0F" w:rsidRDefault="005D0D0F" w:rsidP="005D0D0F">
      <w:pPr>
        <w:spacing w:after="160" w:line="259" w:lineRule="auto"/>
        <w:rPr>
          <w:rStyle w:val="fontstyle01"/>
        </w:rPr>
      </w:pPr>
      <w:r>
        <w:rPr>
          <w:rStyle w:val="fontstyle01"/>
        </w:rPr>
        <w:t xml:space="preserve">f) Duplicate and phase rotation: Duplicate HE-SIG-B symbols </w:t>
      </w:r>
      <w:r w:rsidRPr="00B30788">
        <w:rPr>
          <w:rStyle w:val="fontstyle01"/>
          <w:color w:val="FF0000"/>
        </w:rPr>
        <w:t xml:space="preserve">(if applicable) </w:t>
      </w:r>
      <w:r w:rsidRPr="003443AD">
        <w:rPr>
          <w:rStyle w:val="fontstyle01"/>
          <w:strike/>
          <w:color w:val="C00000"/>
        </w:rPr>
        <w:t>over each 20 MHz of the CH_BANDWIDTH</w:t>
      </w:r>
      <w:r w:rsidRPr="003443AD">
        <w:rPr>
          <w:rStyle w:val="fontstyle01"/>
          <w:color w:val="C00000"/>
        </w:rPr>
        <w:t xml:space="preserve"> </w:t>
      </w:r>
      <w:r>
        <w:rPr>
          <w:rStyle w:val="fontstyle01"/>
        </w:rPr>
        <w:t>as described in 28.3.10.8.1 (Encoding and modulation)</w:t>
      </w:r>
    </w:p>
    <w:p w14:paraId="5F3888CD" w14:textId="4F469A25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253.59 as following</w:t>
      </w:r>
      <w:r w:rsidR="000D784C" w:rsidRPr="000D784C">
        <w:rPr>
          <w:i/>
          <w:sz w:val="22"/>
          <w:szCs w:val="22"/>
          <w:highlight w:val="yellow"/>
        </w:rPr>
        <w:t xml:space="preserve"> (CID 8848)</w:t>
      </w:r>
    </w:p>
    <w:p w14:paraId="16E5142A" w14:textId="77777777" w:rsidR="005D0D0F" w:rsidRDefault="005D0D0F" w:rsidP="005D0D0F">
      <w:pPr>
        <w:spacing w:after="160" w:line="259" w:lineRule="auto"/>
        <w:rPr>
          <w:rStyle w:val="fontstyle01"/>
        </w:rPr>
      </w:pPr>
      <w:r>
        <w:rPr>
          <w:rStyle w:val="fontstyle01"/>
        </w:rPr>
        <w:t xml:space="preserve">a) </w:t>
      </w:r>
      <w:r w:rsidRPr="00B42EB0">
        <w:rPr>
          <w:rStyle w:val="fontstyle01"/>
          <w:strike/>
          <w:color w:val="C00000"/>
        </w:rPr>
        <w:t>The SERVICE field is</w:t>
      </w:r>
      <w:r>
        <w:rPr>
          <w:rStyle w:val="fontstyle01"/>
        </w:rPr>
        <w:t xml:space="preserve"> </w:t>
      </w:r>
      <w:proofErr w:type="gramStart"/>
      <w:r w:rsidRPr="00B42EB0">
        <w:rPr>
          <w:color w:val="FF0000"/>
        </w:rPr>
        <w:t>Construct</w:t>
      </w:r>
      <w:proofErr w:type="gramEnd"/>
      <w:r w:rsidRPr="00B42EB0">
        <w:rPr>
          <w:color w:val="FF0000"/>
        </w:rPr>
        <w:t xml:space="preserve"> the SERVICE field as</w:t>
      </w:r>
      <w:r w:rsidRPr="00B42EB0">
        <w:rPr>
          <w:rStyle w:val="fontstyle01"/>
          <w:color w:val="FF0000"/>
        </w:rPr>
        <w:t xml:space="preserve"> </w:t>
      </w:r>
      <w:r>
        <w:rPr>
          <w:rStyle w:val="fontstyle01"/>
        </w:rPr>
        <w:t>described in 28.3.11.3 (SERVICE field) and append the PSDU to the SERVICE field.</w:t>
      </w:r>
    </w:p>
    <w:p w14:paraId="6D43541D" w14:textId="6FEDD670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254.29 as following</w:t>
      </w:r>
      <w:r w:rsidR="000D784C" w:rsidRPr="000D784C">
        <w:rPr>
          <w:i/>
          <w:sz w:val="22"/>
          <w:szCs w:val="22"/>
          <w:highlight w:val="yellow"/>
        </w:rPr>
        <w:t xml:space="preserve"> (CID 8852)</w:t>
      </w:r>
    </w:p>
    <w:p w14:paraId="4AFED9F7" w14:textId="77777777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>
        <w:rPr>
          <w:rStyle w:val="fontstyle01"/>
        </w:rPr>
        <w:t xml:space="preserve">q) Insert GI and apply windowing: Prepend a GI </w:t>
      </w:r>
      <w:r w:rsidRPr="007D0D81">
        <w:rPr>
          <w:color w:val="FF0000"/>
        </w:rPr>
        <w:t>determined by the TXVECTOR parameter GI_TYPE</w:t>
      </w:r>
      <w:r w:rsidRPr="007D0D81">
        <w:rPr>
          <w:rStyle w:val="fontstyle01"/>
          <w:color w:val="FF0000"/>
        </w:rPr>
        <w:t xml:space="preserve"> </w:t>
      </w:r>
      <w:r>
        <w:rPr>
          <w:rStyle w:val="fontstyle01"/>
        </w:rPr>
        <w:t>and apply windowing as described in 28.3.9 (Mathematical description of signals).</w:t>
      </w:r>
    </w:p>
    <w:p w14:paraId="2DFCB545" w14:textId="04EC6B63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255.18 as following</w:t>
      </w:r>
      <w:r w:rsidR="000D784C" w:rsidRPr="000D784C">
        <w:rPr>
          <w:i/>
          <w:sz w:val="22"/>
          <w:szCs w:val="22"/>
          <w:highlight w:val="yellow"/>
        </w:rPr>
        <w:t xml:space="preserve"> (CID 8856)</w:t>
      </w:r>
    </w:p>
    <w:p w14:paraId="52C2D80E" w14:textId="77777777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>
        <w:rPr>
          <w:rStyle w:val="fontstyle01"/>
        </w:rPr>
        <w:t xml:space="preserve">q) Insert GI and apply windowing: Prepend a GI </w:t>
      </w:r>
      <w:r w:rsidRPr="007D0D81">
        <w:rPr>
          <w:color w:val="FF0000"/>
        </w:rPr>
        <w:t>determined by the TXVECTOR parameter GI_TYPE</w:t>
      </w:r>
      <w:r w:rsidRPr="007D0D81">
        <w:rPr>
          <w:rStyle w:val="fontstyle01"/>
          <w:color w:val="FF0000"/>
        </w:rPr>
        <w:t xml:space="preserve"> </w:t>
      </w:r>
      <w:r>
        <w:rPr>
          <w:rStyle w:val="fontstyle01"/>
        </w:rPr>
        <w:t>and apply windowing as described in 28.3.9 (Mathematical description of signals).</w:t>
      </w:r>
    </w:p>
    <w:p w14:paraId="17E76F93" w14:textId="0180209E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lastRenderedPageBreak/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254.42 as following</w:t>
      </w:r>
      <w:r w:rsidR="000D784C" w:rsidRPr="000D784C">
        <w:rPr>
          <w:i/>
          <w:sz w:val="22"/>
          <w:szCs w:val="22"/>
          <w:highlight w:val="yellow"/>
        </w:rPr>
        <w:t xml:space="preserve"> (CID 8853)</w:t>
      </w:r>
    </w:p>
    <w:p w14:paraId="24B00FC1" w14:textId="77777777" w:rsidR="005D0D0F" w:rsidRDefault="005D0D0F" w:rsidP="005D0D0F">
      <w:pPr>
        <w:spacing w:after="160" w:line="259" w:lineRule="auto"/>
        <w:rPr>
          <w:rStyle w:val="fontstyle01"/>
        </w:rPr>
      </w:pPr>
      <w:r>
        <w:rPr>
          <w:rStyle w:val="fontstyle01"/>
        </w:rPr>
        <w:t xml:space="preserve">a) </w:t>
      </w:r>
      <w:r w:rsidRPr="00B42EB0">
        <w:rPr>
          <w:rStyle w:val="fontstyle01"/>
          <w:strike/>
          <w:color w:val="C00000"/>
        </w:rPr>
        <w:t>The SERVICE field is</w:t>
      </w:r>
      <w:r>
        <w:rPr>
          <w:rStyle w:val="fontstyle01"/>
        </w:rPr>
        <w:t xml:space="preserve"> </w:t>
      </w:r>
      <w:proofErr w:type="gramStart"/>
      <w:r w:rsidRPr="00B42EB0">
        <w:rPr>
          <w:color w:val="FF0000"/>
        </w:rPr>
        <w:t>Construct</w:t>
      </w:r>
      <w:proofErr w:type="gramEnd"/>
      <w:r w:rsidRPr="00B42EB0">
        <w:rPr>
          <w:color w:val="FF0000"/>
        </w:rPr>
        <w:t xml:space="preserve"> the SERVICE field as</w:t>
      </w:r>
      <w:r w:rsidRPr="00B42EB0">
        <w:rPr>
          <w:rStyle w:val="fontstyle01"/>
          <w:color w:val="FF0000"/>
        </w:rPr>
        <w:t xml:space="preserve"> </w:t>
      </w:r>
      <w:r>
        <w:rPr>
          <w:rStyle w:val="fontstyle01"/>
        </w:rPr>
        <w:t>described in 28.3.11.3 (SERVICE field) and append the PSDU to the SERVICE field.</w:t>
      </w:r>
    </w:p>
    <w:p w14:paraId="11591F2E" w14:textId="45F2D13B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254.49 as following</w:t>
      </w:r>
      <w:r w:rsidR="000D784C" w:rsidRPr="000D784C">
        <w:rPr>
          <w:i/>
          <w:sz w:val="22"/>
          <w:szCs w:val="22"/>
          <w:highlight w:val="yellow"/>
        </w:rPr>
        <w:t xml:space="preserve"> (CID 8854)</w:t>
      </w:r>
    </w:p>
    <w:p w14:paraId="230DE6CD" w14:textId="77777777" w:rsidR="005D0D0F" w:rsidRDefault="005D0D0F" w:rsidP="005D0D0F">
      <w:pPr>
        <w:spacing w:after="160" w:line="259" w:lineRule="auto"/>
        <w:rPr>
          <w:rStyle w:val="fontstyle01"/>
        </w:rPr>
      </w:pPr>
      <w:r>
        <w:rPr>
          <w:rStyle w:val="fontstyle01"/>
        </w:rPr>
        <w:t xml:space="preserve">d) LDPC encoder: LDPC encode </w:t>
      </w:r>
      <w:r w:rsidRPr="00566DBF">
        <w:rPr>
          <w:rStyle w:val="fontstyle01"/>
          <w:strike/>
          <w:color w:val="C00000"/>
        </w:rPr>
        <w:t>with APEP_LENGTH in the TXVECTOR</w:t>
      </w:r>
      <w:r w:rsidRPr="00566DBF">
        <w:rPr>
          <w:rStyle w:val="fontstyle01"/>
          <w:color w:val="C00000"/>
        </w:rPr>
        <w:t xml:space="preserve"> </w:t>
      </w:r>
      <w:r>
        <w:rPr>
          <w:rStyle w:val="fontstyle01"/>
        </w:rPr>
        <w:t>as described in 28.3.11.5.2 (LDPC coding).</w:t>
      </w:r>
    </w:p>
    <w:p w14:paraId="675C1E10" w14:textId="6D77707C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C42815">
        <w:rPr>
          <w:i/>
          <w:sz w:val="22"/>
          <w:szCs w:val="22"/>
          <w:highlight w:val="yellow"/>
        </w:rPr>
        <w:t xml:space="preserve">To the </w:t>
      </w:r>
      <w:proofErr w:type="spellStart"/>
      <w:r w:rsidRPr="00C42815">
        <w:rPr>
          <w:i/>
          <w:sz w:val="22"/>
          <w:szCs w:val="22"/>
          <w:highlight w:val="yellow"/>
        </w:rPr>
        <w:t>TGax</w:t>
      </w:r>
      <w:proofErr w:type="spellEnd"/>
      <w:r w:rsidRPr="00C42815">
        <w:rPr>
          <w:i/>
          <w:sz w:val="22"/>
          <w:szCs w:val="22"/>
          <w:highlight w:val="yellow"/>
        </w:rPr>
        <w:t xml:space="preserve"> Editor: modify P.L. 311.22 as following (delete half bracket)</w:t>
      </w:r>
      <w:r w:rsidR="00C42815" w:rsidRPr="00C42815">
        <w:rPr>
          <w:i/>
          <w:sz w:val="22"/>
          <w:szCs w:val="22"/>
          <w:highlight w:val="yellow"/>
        </w:rPr>
        <w:t xml:space="preserve"> CID 8985</w:t>
      </w:r>
    </w:p>
    <w:p w14:paraId="53FA329D" w14:textId="77777777" w:rsidR="005D0D0F" w:rsidRDefault="005D0D0F" w:rsidP="005D0D0F">
      <w:pPr>
        <w:spacing w:after="160" w:line="259" w:lineRule="auto"/>
        <w:rPr>
          <w:rStyle w:val="fontstyle01"/>
        </w:rPr>
      </w:pPr>
      <w:r>
        <w:rPr>
          <w:rStyle w:val="fontstyle01"/>
        </w:rPr>
        <w:t xml:space="preserve">Where </w:t>
      </w:r>
      <w:proofErr w:type="spellStart"/>
      <w:r>
        <w:rPr>
          <w:rStyle w:val="fontstyle21"/>
        </w:rPr>
        <w:t>HELTF</w:t>
      </w:r>
      <w:r w:rsidRPr="00206252">
        <w:rPr>
          <w:rStyle w:val="fontstyle21"/>
          <w:sz w:val="16"/>
          <w:szCs w:val="16"/>
          <w:vertAlign w:val="subscript"/>
        </w:rPr>
        <w:t>k</w:t>
      </w:r>
      <w:proofErr w:type="spellEnd"/>
      <w:r>
        <w:rPr>
          <w:rStyle w:val="fontstyle21"/>
          <w:sz w:val="16"/>
          <w:szCs w:val="16"/>
        </w:rPr>
        <w:t xml:space="preserve"> </w:t>
      </w:r>
      <w:r>
        <w:rPr>
          <w:rStyle w:val="fontstyle01"/>
        </w:rPr>
        <w:t xml:space="preserve">is the </w:t>
      </w:r>
      <w:r>
        <w:rPr>
          <w:rStyle w:val="fontstyle21"/>
        </w:rPr>
        <w:t>k</w:t>
      </w:r>
      <w:r>
        <w:rPr>
          <w:rStyle w:val="fontstyle01"/>
        </w:rPr>
        <w:t>-</w:t>
      </w:r>
      <w:proofErr w:type="spellStart"/>
      <w:r>
        <w:rPr>
          <w:rStyle w:val="fontstyle01"/>
        </w:rPr>
        <w:t>th</w:t>
      </w:r>
      <w:proofErr w:type="spellEnd"/>
      <w:r>
        <w:rPr>
          <w:rStyle w:val="fontstyle01"/>
        </w:rPr>
        <w:t xml:space="preserve"> element of the common HE-LTF sequence generated by one of the equations from </w:t>
      </w:r>
      <w:proofErr w:type="gramStart"/>
      <w:r w:rsidRPr="00BF2CD2">
        <w:rPr>
          <w:rStyle w:val="fontstyle01"/>
          <w:strike/>
          <w:color w:val="C00000"/>
        </w:rPr>
        <w:t>(</w:t>
      </w:r>
      <w:r>
        <w:rPr>
          <w:rStyle w:val="fontstyle01"/>
          <w:strike/>
          <w:color w:val="C00000"/>
        </w:rPr>
        <w:t xml:space="preserve"> </w:t>
      </w:r>
      <w:r>
        <w:rPr>
          <w:rStyle w:val="fontstyle01"/>
        </w:rPr>
        <w:t>Equation</w:t>
      </w:r>
      <w:proofErr w:type="gramEnd"/>
      <w:r>
        <w:rPr>
          <w:rStyle w:val="fontstyle01"/>
        </w:rPr>
        <w:t xml:space="preserve"> (28-38) to Equation (28-56) depending on the bandwidth and the HE-LTF mode (excluding the 1x HE-LTF which shall not be masked).</w:t>
      </w:r>
    </w:p>
    <w:p w14:paraId="5336F714" w14:textId="525517FD" w:rsidR="005D0D0F" w:rsidRDefault="00947F9E" w:rsidP="005D0D0F">
      <w:pPr>
        <w:spacing w:after="160" w:line="259" w:lineRule="auto"/>
        <w:rPr>
          <w:i/>
          <w:sz w:val="22"/>
          <w:szCs w:val="22"/>
          <w:highlight w:val="yellow"/>
        </w:rPr>
      </w:pPr>
      <w:r w:rsidRPr="00C42815">
        <w:rPr>
          <w:i/>
          <w:sz w:val="22"/>
          <w:szCs w:val="22"/>
          <w:highlight w:val="yellow"/>
        </w:rPr>
        <w:t xml:space="preserve">To the </w:t>
      </w:r>
      <w:proofErr w:type="spellStart"/>
      <w:r w:rsidRPr="00C42815">
        <w:rPr>
          <w:i/>
          <w:sz w:val="22"/>
          <w:szCs w:val="22"/>
          <w:highlight w:val="yellow"/>
        </w:rPr>
        <w:t>TGax</w:t>
      </w:r>
      <w:proofErr w:type="spellEnd"/>
      <w:r w:rsidRPr="00C42815">
        <w:rPr>
          <w:i/>
          <w:sz w:val="22"/>
          <w:szCs w:val="22"/>
          <w:highlight w:val="yellow"/>
        </w:rPr>
        <w:t xml:space="preserve"> Editor: modify P.L. </w:t>
      </w:r>
      <w:r>
        <w:rPr>
          <w:i/>
          <w:sz w:val="22"/>
          <w:szCs w:val="22"/>
          <w:highlight w:val="yellow"/>
        </w:rPr>
        <w:t>252</w:t>
      </w:r>
      <w:r w:rsidRPr="00C42815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39</w:t>
      </w:r>
      <w:r w:rsidRPr="00C42815">
        <w:rPr>
          <w:i/>
          <w:sz w:val="22"/>
          <w:szCs w:val="22"/>
          <w:highlight w:val="yellow"/>
        </w:rPr>
        <w:t xml:space="preserve"> as following </w:t>
      </w:r>
      <w:r>
        <w:rPr>
          <w:i/>
          <w:sz w:val="22"/>
          <w:szCs w:val="22"/>
          <w:highlight w:val="yellow"/>
        </w:rPr>
        <w:t>(CID 10114)</w:t>
      </w:r>
    </w:p>
    <w:p w14:paraId="28AC979B" w14:textId="3A87A7FA" w:rsidR="00947F9E" w:rsidRDefault="00947F9E" w:rsidP="005D0D0F">
      <w:pPr>
        <w:spacing w:after="160" w:line="259" w:lineRule="auto"/>
        <w:rPr>
          <w:i/>
          <w:sz w:val="22"/>
          <w:szCs w:val="22"/>
        </w:rPr>
      </w:pPr>
      <w:r w:rsidRPr="00947F9E">
        <w:rPr>
          <w:rFonts w:ascii="TimesNewRomanPSMT" w:hAnsi="TimesNewRomanPSMT"/>
          <w:color w:val="000000"/>
          <w:sz w:val="20"/>
        </w:rPr>
        <w:t xml:space="preserve">b) BCC encoder: Encode the Common Block field data and </w:t>
      </w:r>
      <w:r w:rsidRPr="00947F9E">
        <w:rPr>
          <w:rFonts w:ascii="TimesNewRomanPSMT" w:hAnsi="TimesNewRomanPSMT"/>
          <w:color w:val="FF0000"/>
          <w:sz w:val="20"/>
        </w:rPr>
        <w:t xml:space="preserve">each </w:t>
      </w:r>
      <w:r>
        <w:rPr>
          <w:rFonts w:ascii="TimesNewRomanPSMT" w:hAnsi="TimesNewRomanPSMT"/>
          <w:color w:val="FF0000"/>
          <w:sz w:val="20"/>
        </w:rPr>
        <w:t xml:space="preserve">User Block field </w:t>
      </w:r>
      <w:r w:rsidRPr="00947F9E">
        <w:rPr>
          <w:rFonts w:ascii="TimesNewRomanPSMT" w:hAnsi="TimesNewRomanPSMT"/>
          <w:strike/>
          <w:color w:val="C00000"/>
          <w:sz w:val="20"/>
        </w:rPr>
        <w:t>User Specific field</w:t>
      </w:r>
      <w:r w:rsidRPr="00947F9E">
        <w:rPr>
          <w:rFonts w:ascii="TimesNewRomanPSMT" w:hAnsi="TimesNewRomanPSMT"/>
          <w:color w:val="C00000"/>
          <w:sz w:val="20"/>
        </w:rPr>
        <w:t xml:space="preserve"> </w:t>
      </w:r>
      <w:r w:rsidRPr="00947F9E">
        <w:rPr>
          <w:rFonts w:ascii="TimesNewRomanPSMT" w:hAnsi="TimesNewRomanPSMT"/>
          <w:color w:val="000000"/>
          <w:sz w:val="20"/>
        </w:rPr>
        <w:t>data by a c</w:t>
      </w:r>
      <w:bookmarkStart w:id="0" w:name="_GoBack"/>
      <w:bookmarkEnd w:id="0"/>
      <w:r w:rsidRPr="00947F9E">
        <w:rPr>
          <w:rFonts w:ascii="TimesNewRomanPSMT" w:hAnsi="TimesNewRomanPSMT"/>
          <w:color w:val="000000"/>
          <w:sz w:val="20"/>
        </w:rPr>
        <w:t>onvolution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47F9E">
        <w:rPr>
          <w:rFonts w:ascii="TimesNewRomanPSMT" w:hAnsi="TimesNewRomanPSMT"/>
          <w:color w:val="000000"/>
          <w:sz w:val="20"/>
        </w:rPr>
        <w:t>encoder as described in 28.3.11.5.1 (Binary convolutional coding and puncturing)</w:t>
      </w:r>
    </w:p>
    <w:p w14:paraId="71D9C226" w14:textId="77777777" w:rsidR="00947F9E" w:rsidRDefault="00947F9E" w:rsidP="005D0D0F">
      <w:pPr>
        <w:spacing w:after="160" w:line="259" w:lineRule="auto"/>
        <w:rPr>
          <w:i/>
          <w:sz w:val="22"/>
          <w:szCs w:val="22"/>
        </w:rPr>
      </w:pPr>
    </w:p>
    <w:p w14:paraId="49FA2E41" w14:textId="77777777" w:rsidR="00947F9E" w:rsidRDefault="00947F9E" w:rsidP="005D0D0F">
      <w:pPr>
        <w:spacing w:after="160" w:line="259" w:lineRule="auto"/>
      </w:pPr>
    </w:p>
    <w:p w14:paraId="7EB1A2F0" w14:textId="77777777" w:rsidR="005D0D0F" w:rsidRPr="006A5C61" w:rsidRDefault="005D0D0F" w:rsidP="005D0D0F">
      <w:pPr>
        <w:spacing w:after="160" w:line="259" w:lineRule="auto"/>
        <w:rPr>
          <w:rStyle w:val="fontstyle01"/>
        </w:rPr>
      </w:pPr>
      <w:r w:rsidRPr="00C42815">
        <w:rPr>
          <w:b/>
          <w:sz w:val="22"/>
          <w:szCs w:val="22"/>
          <w:u w:val="single"/>
        </w:rPr>
        <w:t>Propose:</w:t>
      </w:r>
      <w:r w:rsidRPr="006A5C61">
        <w:rPr>
          <w:i/>
          <w:sz w:val="22"/>
          <w:szCs w:val="22"/>
        </w:rPr>
        <w:t xml:space="preserve"> </w:t>
      </w:r>
      <w:r w:rsidRPr="006A5C61">
        <w:rPr>
          <w:rStyle w:val="fontstyle01"/>
        </w:rPr>
        <w:t>Revised for CID 7512 per discussion and editing instructions in 11-17/0232r0</w:t>
      </w:r>
    </w:p>
    <w:p w14:paraId="7FC4C7DF" w14:textId="77777777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Discussions: “Common block field” and “Common field” are used to describe HE-SIG-B. Suggest to use unified terminology “Common block field”.</w:t>
      </w:r>
    </w:p>
    <w:p w14:paraId="3B34AB6D" w14:textId="77777777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Editor:</w:t>
      </w:r>
      <w:r>
        <w:rPr>
          <w:i/>
          <w:sz w:val="22"/>
          <w:szCs w:val="22"/>
        </w:rPr>
        <w:t xml:space="preserve"> Global replace “Common field” with “Common block field” in D1.0.</w:t>
      </w:r>
    </w:p>
    <w:p w14:paraId="05E74D11" w14:textId="77777777" w:rsidR="00E61105" w:rsidRDefault="00E61105" w:rsidP="005D0D0F">
      <w:pPr>
        <w:spacing w:after="160" w:line="259" w:lineRule="auto"/>
        <w:rPr>
          <w:i/>
          <w:sz w:val="22"/>
          <w:szCs w:val="22"/>
        </w:rPr>
      </w:pPr>
    </w:p>
    <w:p w14:paraId="3F5E7E57" w14:textId="058A8063" w:rsidR="00E61105" w:rsidRPr="006A5C61" w:rsidRDefault="00E61105" w:rsidP="00E61105">
      <w:pPr>
        <w:spacing w:after="160" w:line="259" w:lineRule="auto"/>
        <w:rPr>
          <w:rStyle w:val="fontstyle01"/>
        </w:rPr>
      </w:pPr>
      <w:r w:rsidRPr="00C42815">
        <w:rPr>
          <w:b/>
          <w:sz w:val="22"/>
          <w:szCs w:val="22"/>
          <w:u w:val="single"/>
        </w:rPr>
        <w:t>Propose:</w:t>
      </w:r>
      <w:r w:rsidRPr="006A5C61">
        <w:rPr>
          <w:i/>
          <w:sz w:val="22"/>
          <w:szCs w:val="22"/>
        </w:rPr>
        <w:t xml:space="preserve"> </w:t>
      </w:r>
      <w:r w:rsidRPr="006A5C61">
        <w:rPr>
          <w:rStyle w:val="fontstyle01"/>
        </w:rPr>
        <w:t xml:space="preserve">Revised for CID </w:t>
      </w:r>
      <w:r>
        <w:rPr>
          <w:rStyle w:val="fontstyle01"/>
        </w:rPr>
        <w:t>9158</w:t>
      </w:r>
      <w:r w:rsidRPr="006A5C61">
        <w:rPr>
          <w:rStyle w:val="fontstyle01"/>
        </w:rPr>
        <w:t xml:space="preserve"> per discussion and editing instructions in 11-17/0232r0</w:t>
      </w:r>
    </w:p>
    <w:p w14:paraId="27219BF6" w14:textId="21C14B31" w:rsidR="00E61105" w:rsidRDefault="00E61105" w:rsidP="00E61105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Discussions: </w:t>
      </w:r>
      <w:r w:rsidRPr="00E61105">
        <w:rPr>
          <w:rStyle w:val="fontstyle01"/>
        </w:rPr>
        <w:t xml:space="preserve">HE-SIG-A1/A2/A3/A4 are used both as HE-SIG-A symbol index </w:t>
      </w:r>
      <w:r w:rsidR="00582CF0">
        <w:rPr>
          <w:rStyle w:val="fontstyle01"/>
        </w:rPr>
        <w:t xml:space="preserve">in 28.3.6.6 </w:t>
      </w:r>
      <w:r w:rsidRPr="00E61105">
        <w:rPr>
          <w:rStyle w:val="fontstyle01"/>
        </w:rPr>
        <w:t>and HE-SIG-A part index</w:t>
      </w:r>
      <w:r w:rsidR="00582CF0">
        <w:rPr>
          <w:rStyle w:val="fontstyle01"/>
        </w:rPr>
        <w:t xml:space="preserve"> in 28.3.10.7</w:t>
      </w:r>
      <w:r w:rsidRPr="00E61105">
        <w:rPr>
          <w:rStyle w:val="fontstyle01"/>
        </w:rPr>
        <w:t>. Suggest to unify the terminology.</w:t>
      </w:r>
    </w:p>
    <w:p w14:paraId="4F68E35D" w14:textId="37DC58EC" w:rsidR="00E61105" w:rsidRDefault="00E61105" w:rsidP="00E61105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</w:t>
      </w:r>
      <w:r w:rsidRPr="008438D7">
        <w:rPr>
          <w:i/>
          <w:sz w:val="22"/>
          <w:szCs w:val="22"/>
          <w:highlight w:val="yellow"/>
        </w:rPr>
        <w:t xml:space="preserve">: </w:t>
      </w:r>
      <w:r w:rsidR="008438D7" w:rsidRPr="008438D7">
        <w:rPr>
          <w:i/>
          <w:sz w:val="22"/>
          <w:szCs w:val="22"/>
          <w:highlight w:val="yellow"/>
        </w:rPr>
        <w:t xml:space="preserve">modify </w:t>
      </w:r>
      <w:r w:rsidR="008438D7" w:rsidRPr="00235F84">
        <w:rPr>
          <w:i/>
          <w:sz w:val="22"/>
          <w:szCs w:val="22"/>
          <w:highlight w:val="yellow"/>
        </w:rPr>
        <w:t xml:space="preserve">P.L. </w:t>
      </w:r>
      <w:r w:rsidR="008438D7">
        <w:rPr>
          <w:i/>
          <w:sz w:val="22"/>
          <w:szCs w:val="22"/>
          <w:highlight w:val="yellow"/>
        </w:rPr>
        <w:t>251</w:t>
      </w:r>
      <w:r w:rsidR="008438D7" w:rsidRPr="00235F84">
        <w:rPr>
          <w:i/>
          <w:sz w:val="22"/>
          <w:szCs w:val="22"/>
          <w:highlight w:val="yellow"/>
        </w:rPr>
        <w:t>.</w:t>
      </w:r>
      <w:r w:rsidR="008438D7">
        <w:rPr>
          <w:i/>
          <w:sz w:val="22"/>
          <w:szCs w:val="22"/>
          <w:highlight w:val="yellow"/>
        </w:rPr>
        <w:t>32</w:t>
      </w:r>
      <w:r w:rsidR="008438D7" w:rsidRPr="00235F84">
        <w:rPr>
          <w:i/>
          <w:sz w:val="22"/>
          <w:szCs w:val="22"/>
          <w:highlight w:val="yellow"/>
        </w:rPr>
        <w:t xml:space="preserve"> as </w:t>
      </w:r>
      <w:r w:rsidR="008438D7">
        <w:rPr>
          <w:i/>
          <w:sz w:val="22"/>
          <w:szCs w:val="22"/>
          <w:highlight w:val="yellow"/>
        </w:rPr>
        <w:t>following</w:t>
      </w:r>
      <w:r w:rsidR="008438D7">
        <w:rPr>
          <w:i/>
          <w:sz w:val="22"/>
          <w:szCs w:val="22"/>
        </w:rPr>
        <w:t>:</w:t>
      </w:r>
    </w:p>
    <w:p w14:paraId="068BAF9A" w14:textId="795AA24A" w:rsidR="008438D7" w:rsidRDefault="008438D7" w:rsidP="00E61105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8438D7">
        <w:rPr>
          <w:rFonts w:ascii="TimesNewRomanPSMT" w:hAnsi="TimesNewRomanPSMT"/>
          <w:color w:val="000000"/>
          <w:sz w:val="20"/>
        </w:rPr>
        <w:t>For an HE SU PPDU, HE MU PPDU, and HE trigger-based PPDU, the HE-SIG-A field consists of two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438D7">
        <w:rPr>
          <w:rFonts w:ascii="TimesNewRomanPSMT" w:hAnsi="TimesNewRomanPSMT"/>
          <w:strike/>
          <w:color w:val="C00000"/>
          <w:sz w:val="20"/>
        </w:rPr>
        <w:t>symbols</w:t>
      </w:r>
      <w:r>
        <w:rPr>
          <w:rFonts w:ascii="TimesNewRomanPSMT" w:hAnsi="TimesNewRomanPSMT"/>
          <w:strike/>
          <w:color w:val="C00000"/>
          <w:sz w:val="20"/>
        </w:rPr>
        <w:t xml:space="preserve"> </w:t>
      </w:r>
      <w:r w:rsidRPr="008438D7">
        <w:rPr>
          <w:rFonts w:ascii="TimesNewRomanPSMT" w:hAnsi="TimesNewRomanPSMT"/>
          <w:color w:val="FF0000"/>
          <w:sz w:val="20"/>
        </w:rPr>
        <w:t>parts</w:t>
      </w:r>
      <w:r w:rsidRPr="008438D7">
        <w:rPr>
          <w:rFonts w:ascii="TimesNewRomanPSMT" w:hAnsi="TimesNewRomanPSMT"/>
          <w:color w:val="000000"/>
          <w:sz w:val="20"/>
        </w:rPr>
        <w:t>, HE-SIG-A1 and HE-SIG-A2 as defined in 28.3.10.7 (HE-SIG-A) and is constructed as follows:</w:t>
      </w:r>
    </w:p>
    <w:p w14:paraId="324415C4" w14:textId="3A7D0ABB" w:rsidR="008438D7" w:rsidRDefault="008438D7" w:rsidP="008438D7">
      <w:pPr>
        <w:rPr>
          <w:i/>
          <w:sz w:val="22"/>
          <w:szCs w:val="22"/>
        </w:rPr>
      </w:pPr>
      <w:r w:rsidRPr="008438D7">
        <w:rPr>
          <w:i/>
          <w:color w:val="000000" w:themeColor="text1"/>
          <w:sz w:val="22"/>
          <w:szCs w:val="22"/>
          <w:highlight w:val="yellow"/>
        </w:rPr>
        <w:t xml:space="preserve">In addition, </w:t>
      </w:r>
      <w:r w:rsidRPr="008438D7">
        <w:rPr>
          <w:i/>
          <w:sz w:val="22"/>
          <w:szCs w:val="22"/>
          <w:highlight w:val="yellow"/>
        </w:rPr>
        <w:t xml:space="preserve">modify </w:t>
      </w:r>
      <w:r w:rsidRPr="00235F84">
        <w:rPr>
          <w:i/>
          <w:sz w:val="22"/>
          <w:szCs w:val="22"/>
          <w:highlight w:val="yellow"/>
        </w:rPr>
        <w:t xml:space="preserve">P.L. </w:t>
      </w:r>
      <w:r>
        <w:rPr>
          <w:i/>
          <w:sz w:val="22"/>
          <w:szCs w:val="22"/>
          <w:highlight w:val="yellow"/>
        </w:rPr>
        <w:t>251</w:t>
      </w:r>
      <w:r w:rsidRPr="00235F84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47</w:t>
      </w:r>
      <w:r w:rsidRPr="00235F84">
        <w:rPr>
          <w:i/>
          <w:sz w:val="22"/>
          <w:szCs w:val="22"/>
          <w:highlight w:val="yellow"/>
        </w:rPr>
        <w:t xml:space="preserve"> as </w:t>
      </w:r>
      <w:r>
        <w:rPr>
          <w:i/>
          <w:sz w:val="22"/>
          <w:szCs w:val="22"/>
          <w:highlight w:val="yellow"/>
        </w:rPr>
        <w:t>following</w:t>
      </w:r>
      <w:r>
        <w:rPr>
          <w:i/>
          <w:sz w:val="22"/>
          <w:szCs w:val="22"/>
        </w:rPr>
        <w:t>:</w:t>
      </w:r>
    </w:p>
    <w:p w14:paraId="0E7F9933" w14:textId="6AD5A7C2" w:rsidR="008438D7" w:rsidRDefault="008438D7" w:rsidP="00E61105">
      <w:pPr>
        <w:spacing w:after="160" w:line="259" w:lineRule="auto"/>
        <w:rPr>
          <w:i/>
          <w:sz w:val="22"/>
          <w:szCs w:val="22"/>
        </w:rPr>
      </w:pPr>
      <w:r w:rsidRPr="008438D7">
        <w:rPr>
          <w:rFonts w:ascii="TimesNewRomanPSMT" w:hAnsi="TimesNewRomanPSMT"/>
          <w:color w:val="000000"/>
          <w:sz w:val="20"/>
        </w:rPr>
        <w:t xml:space="preserve">Duplicate and phase rotation: Duplicate </w:t>
      </w:r>
      <w:r w:rsidRPr="008438D7">
        <w:rPr>
          <w:rFonts w:ascii="TimesNewRomanPSMT" w:hAnsi="TimesNewRomanPSMT"/>
          <w:strike/>
          <w:color w:val="C00000"/>
          <w:sz w:val="20"/>
        </w:rPr>
        <w:t>HE-SIG-A1 and HE-SIG-A2</w:t>
      </w:r>
      <w:r w:rsidRPr="008438D7">
        <w:rPr>
          <w:rFonts w:ascii="TimesNewRomanPSMT" w:hAnsi="TimesNewRomanPSMT"/>
          <w:color w:val="C00000"/>
          <w:sz w:val="20"/>
        </w:rPr>
        <w:t xml:space="preserve"> </w:t>
      </w:r>
      <w:r w:rsidRPr="008438D7">
        <w:rPr>
          <w:rFonts w:ascii="TimesNewRomanPSMT" w:hAnsi="TimesNewRomanPSMT"/>
          <w:color w:val="FF0000"/>
          <w:sz w:val="20"/>
        </w:rPr>
        <w:t xml:space="preserve">the HE-SIG-A symbols </w:t>
      </w:r>
      <w:r w:rsidRPr="008438D7">
        <w:rPr>
          <w:rFonts w:ascii="TimesNewRomanPSMT" w:hAnsi="TimesNewRomanPSMT"/>
          <w:color w:val="000000"/>
          <w:sz w:val="20"/>
        </w:rPr>
        <w:t xml:space="preserve">over each 20 MHz </w:t>
      </w:r>
      <w:proofErr w:type="spellStart"/>
      <w:r w:rsidRPr="008438D7">
        <w:rPr>
          <w:rFonts w:ascii="TimesNewRomanPSMT" w:hAnsi="TimesNewRomanPSMT"/>
          <w:color w:val="000000"/>
          <w:sz w:val="20"/>
        </w:rPr>
        <w:t>subchannel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</w:t>
      </w:r>
      <w:r w:rsidRPr="008438D7">
        <w:rPr>
          <w:rFonts w:ascii="TimesNewRomanPSMT" w:hAnsi="TimesNewRomanPSMT"/>
          <w:color w:val="000000"/>
          <w:sz w:val="20"/>
        </w:rPr>
        <w:t>of the channel width.</w:t>
      </w:r>
    </w:p>
    <w:p w14:paraId="38667EF4" w14:textId="776838D8" w:rsidR="005D0D0F" w:rsidRDefault="008438D7" w:rsidP="004251E0">
      <w:pPr>
        <w:rPr>
          <w:i/>
          <w:sz w:val="22"/>
          <w:szCs w:val="22"/>
        </w:rPr>
      </w:pPr>
      <w:r w:rsidRPr="008438D7">
        <w:rPr>
          <w:i/>
          <w:color w:val="000000" w:themeColor="text1"/>
          <w:sz w:val="22"/>
          <w:szCs w:val="22"/>
          <w:highlight w:val="yellow"/>
        </w:rPr>
        <w:t xml:space="preserve">In addition, </w:t>
      </w:r>
      <w:r w:rsidRPr="008438D7">
        <w:rPr>
          <w:i/>
          <w:sz w:val="22"/>
          <w:szCs w:val="22"/>
          <w:highlight w:val="yellow"/>
        </w:rPr>
        <w:t xml:space="preserve">modify </w:t>
      </w:r>
      <w:r w:rsidRPr="00235F84">
        <w:rPr>
          <w:i/>
          <w:sz w:val="22"/>
          <w:szCs w:val="22"/>
          <w:highlight w:val="yellow"/>
        </w:rPr>
        <w:t xml:space="preserve">P.L. </w:t>
      </w:r>
      <w:r>
        <w:rPr>
          <w:i/>
          <w:sz w:val="22"/>
          <w:szCs w:val="22"/>
          <w:highlight w:val="yellow"/>
        </w:rPr>
        <w:t>251</w:t>
      </w:r>
      <w:r w:rsidRPr="00235F84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62</w:t>
      </w:r>
      <w:r w:rsidRPr="00235F84">
        <w:rPr>
          <w:i/>
          <w:sz w:val="22"/>
          <w:szCs w:val="22"/>
          <w:highlight w:val="yellow"/>
        </w:rPr>
        <w:t xml:space="preserve"> as </w:t>
      </w:r>
      <w:r>
        <w:rPr>
          <w:i/>
          <w:sz w:val="22"/>
          <w:szCs w:val="22"/>
          <w:highlight w:val="yellow"/>
        </w:rPr>
        <w:t>following</w:t>
      </w:r>
      <w:r>
        <w:rPr>
          <w:i/>
          <w:sz w:val="22"/>
          <w:szCs w:val="22"/>
        </w:rPr>
        <w:t>:</w:t>
      </w:r>
    </w:p>
    <w:p w14:paraId="2CC82404" w14:textId="5C4B6B99" w:rsidR="008438D7" w:rsidRPr="00E229B6" w:rsidRDefault="008438D7" w:rsidP="004251E0">
      <w:pPr>
        <w:rPr>
          <w:color w:val="000000" w:themeColor="text1"/>
          <w:sz w:val="22"/>
          <w:szCs w:val="22"/>
        </w:rPr>
      </w:pPr>
      <w:r w:rsidRPr="008438D7">
        <w:rPr>
          <w:rFonts w:ascii="TimesNewRomanPSMT" w:hAnsi="TimesNewRomanPSMT"/>
          <w:color w:val="000000"/>
          <w:sz w:val="20"/>
        </w:rPr>
        <w:t xml:space="preserve">For an HE extended range SU PPDU, the HE-SIG-A field consists of four </w:t>
      </w:r>
      <w:r w:rsidRPr="008438D7">
        <w:rPr>
          <w:rFonts w:ascii="TimesNewRomanPSMT" w:hAnsi="TimesNewRomanPSMT"/>
          <w:strike/>
          <w:color w:val="C00000"/>
          <w:sz w:val="20"/>
        </w:rPr>
        <w:t>symbols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438D7">
        <w:rPr>
          <w:rFonts w:ascii="TimesNewRomanPSMT" w:hAnsi="TimesNewRomanPSMT"/>
          <w:color w:val="FF0000"/>
          <w:sz w:val="20"/>
        </w:rPr>
        <w:t>parts</w:t>
      </w:r>
      <w:r w:rsidRPr="008438D7">
        <w:rPr>
          <w:rFonts w:ascii="TimesNewRomanPSMT" w:hAnsi="TimesNewRomanPSMT"/>
          <w:color w:val="000000"/>
          <w:sz w:val="20"/>
        </w:rPr>
        <w:t>, HE-SIG-A1,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438D7">
        <w:rPr>
          <w:rFonts w:ascii="TimesNewRomanPSMT" w:hAnsi="TimesNewRomanPSMT"/>
          <w:color w:val="000000"/>
          <w:sz w:val="20"/>
        </w:rPr>
        <w:t>HE-SIG-A2, HE-SIG-A3, and HE-SIG-A4.</w:t>
      </w:r>
    </w:p>
    <w:sectPr w:rsidR="008438D7" w:rsidRPr="00E229B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112E9" w14:textId="77777777" w:rsidR="003E3087" w:rsidRDefault="003E3087">
      <w:r>
        <w:separator/>
      </w:r>
    </w:p>
  </w:endnote>
  <w:endnote w:type="continuationSeparator" w:id="0">
    <w:p w14:paraId="2EEC0A5F" w14:textId="77777777" w:rsidR="003E3087" w:rsidRDefault="003E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D16E01" w:rsidRDefault="003E308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16E01">
      <w:t>Submission</w:t>
    </w:r>
    <w:r>
      <w:fldChar w:fldCharType="end"/>
    </w:r>
    <w:r w:rsidR="00D16E01">
      <w:tab/>
      <w:t xml:space="preserve">page </w:t>
    </w:r>
    <w:r w:rsidR="00D16E01">
      <w:fldChar w:fldCharType="begin"/>
    </w:r>
    <w:r w:rsidR="00D16E01">
      <w:instrText xml:space="preserve">page </w:instrText>
    </w:r>
    <w:r w:rsidR="00D16E01">
      <w:fldChar w:fldCharType="separate"/>
    </w:r>
    <w:r w:rsidR="00947F9E">
      <w:rPr>
        <w:noProof/>
      </w:rPr>
      <w:t>6</w:t>
    </w:r>
    <w:r w:rsidR="00D16E01">
      <w:rPr>
        <w:noProof/>
      </w:rPr>
      <w:fldChar w:fldCharType="end"/>
    </w:r>
    <w:r w:rsidR="00D16E01">
      <w:tab/>
    </w:r>
    <w:r w:rsidR="00D16E01">
      <w:rPr>
        <w:lang w:eastAsia="ko-KR"/>
      </w:rPr>
      <w:t>Xiaogang Chen, Intel</w:t>
    </w:r>
    <w:r w:rsidR="00D16E01">
      <w:t xml:space="preserve"> </w:t>
    </w:r>
  </w:p>
  <w:p w14:paraId="68131EC6" w14:textId="77777777" w:rsidR="00D16E01" w:rsidRDefault="00D16E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99CC2" w14:textId="77777777" w:rsidR="003E3087" w:rsidRDefault="003E3087">
      <w:r>
        <w:separator/>
      </w:r>
    </w:p>
  </w:footnote>
  <w:footnote w:type="continuationSeparator" w:id="0">
    <w:p w14:paraId="29B63CCE" w14:textId="77777777" w:rsidR="003E3087" w:rsidRDefault="003E3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68163A28" w:rsidR="00D16E01" w:rsidRDefault="00D16E0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February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3E3087">
      <w:fldChar w:fldCharType="begin"/>
    </w:r>
    <w:r w:rsidR="003E3087">
      <w:instrText xml:space="preserve"> TITLE  \* MERGEFORMAT </w:instrText>
    </w:r>
    <w:r w:rsidR="003E3087">
      <w:fldChar w:fldCharType="separate"/>
    </w:r>
    <w:r>
      <w:t>doc.: IEEE 802.11-17/0232</w:t>
    </w:r>
    <w:r>
      <w:rPr>
        <w:lang w:eastAsia="ko-KR"/>
      </w:rPr>
      <w:t>r</w:t>
    </w:r>
    <w:r w:rsidR="003E3087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3620"/>
    <w:multiLevelType w:val="hybridMultilevel"/>
    <w:tmpl w:val="43DE0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2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7"/>
  </w:num>
  <w:num w:numId="11">
    <w:abstractNumId w:val="14"/>
  </w:num>
  <w:num w:numId="12">
    <w:abstractNumId w:val="16"/>
  </w:num>
  <w:num w:numId="13">
    <w:abstractNumId w:val="6"/>
  </w:num>
  <w:num w:numId="14">
    <w:abstractNumId w:val="2"/>
  </w:num>
  <w:num w:numId="15">
    <w:abstractNumId w:val="18"/>
  </w:num>
  <w:num w:numId="16">
    <w:abstractNumId w:val="17"/>
  </w:num>
  <w:num w:numId="17">
    <w:abstractNumId w:val="23"/>
  </w:num>
  <w:num w:numId="18">
    <w:abstractNumId w:val="17"/>
  </w:num>
  <w:num w:numId="19">
    <w:abstractNumId w:val="23"/>
  </w:num>
  <w:num w:numId="20">
    <w:abstractNumId w:val="25"/>
  </w:num>
  <w:num w:numId="21">
    <w:abstractNumId w:val="11"/>
  </w:num>
  <w:num w:numId="22">
    <w:abstractNumId w:val="20"/>
  </w:num>
  <w:num w:numId="23">
    <w:abstractNumId w:val="24"/>
  </w:num>
  <w:num w:numId="24">
    <w:abstractNumId w:val="19"/>
  </w:num>
  <w:num w:numId="25">
    <w:abstractNumId w:val="3"/>
  </w:num>
  <w:num w:numId="26">
    <w:abstractNumId w:val="5"/>
  </w:num>
  <w:num w:numId="27">
    <w:abstractNumId w:val="21"/>
  </w:num>
  <w:num w:numId="28">
    <w:abstractNumId w:val="10"/>
  </w:num>
  <w:num w:numId="29">
    <w:abstractNumId w:val="8"/>
  </w:num>
  <w:num w:numId="30">
    <w:abstractNumId w:val="26"/>
  </w:num>
  <w:num w:numId="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233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2A63"/>
    <w:rsid w:val="00023B3E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3C5"/>
    <w:rsid w:val="000358B3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254D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3838"/>
    <w:rsid w:val="00073BAA"/>
    <w:rsid w:val="00073BB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1ED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84C"/>
    <w:rsid w:val="000E0494"/>
    <w:rsid w:val="000E1085"/>
    <w:rsid w:val="000E1C37"/>
    <w:rsid w:val="000E1D7B"/>
    <w:rsid w:val="000E3138"/>
    <w:rsid w:val="000E4B82"/>
    <w:rsid w:val="000E4DBF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2782D"/>
    <w:rsid w:val="00130101"/>
    <w:rsid w:val="0013132D"/>
    <w:rsid w:val="00131C0B"/>
    <w:rsid w:val="00131FC4"/>
    <w:rsid w:val="0013228B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37E94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06"/>
    <w:rsid w:val="001471D5"/>
    <w:rsid w:val="00147904"/>
    <w:rsid w:val="0015056F"/>
    <w:rsid w:val="00150F68"/>
    <w:rsid w:val="00151729"/>
    <w:rsid w:val="00151BBE"/>
    <w:rsid w:val="001523EB"/>
    <w:rsid w:val="00152809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470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465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070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B1F"/>
    <w:rsid w:val="001A5FEF"/>
    <w:rsid w:val="001A6C1B"/>
    <w:rsid w:val="001A77FD"/>
    <w:rsid w:val="001A783E"/>
    <w:rsid w:val="001B0001"/>
    <w:rsid w:val="001B05CC"/>
    <w:rsid w:val="001B252D"/>
    <w:rsid w:val="001B2904"/>
    <w:rsid w:val="001B4811"/>
    <w:rsid w:val="001B4D66"/>
    <w:rsid w:val="001B5561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2AD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5B57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9C5"/>
    <w:rsid w:val="002674D1"/>
    <w:rsid w:val="00270171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1C39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3CB2"/>
    <w:rsid w:val="003143D6"/>
    <w:rsid w:val="003144D3"/>
    <w:rsid w:val="00315B52"/>
    <w:rsid w:val="00315DE7"/>
    <w:rsid w:val="003174C8"/>
    <w:rsid w:val="00317691"/>
    <w:rsid w:val="00317A7D"/>
    <w:rsid w:val="00320ED2"/>
    <w:rsid w:val="003214E2"/>
    <w:rsid w:val="0032171D"/>
    <w:rsid w:val="003222DD"/>
    <w:rsid w:val="003231DA"/>
    <w:rsid w:val="00323548"/>
    <w:rsid w:val="0032433D"/>
    <w:rsid w:val="00324BB2"/>
    <w:rsid w:val="00325AB6"/>
    <w:rsid w:val="00326126"/>
    <w:rsid w:val="003267C0"/>
    <w:rsid w:val="00326DCD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425BB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213C"/>
    <w:rsid w:val="00352DC1"/>
    <w:rsid w:val="00355254"/>
    <w:rsid w:val="0035591D"/>
    <w:rsid w:val="00356265"/>
    <w:rsid w:val="00356CEA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3D02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D05"/>
    <w:rsid w:val="003B2F4F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087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2B15"/>
    <w:rsid w:val="00403271"/>
    <w:rsid w:val="00403645"/>
    <w:rsid w:val="00403975"/>
    <w:rsid w:val="00403B13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51E0"/>
    <w:rsid w:val="00425E31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561"/>
    <w:rsid w:val="00443FBF"/>
    <w:rsid w:val="004452DF"/>
    <w:rsid w:val="00446173"/>
    <w:rsid w:val="00447775"/>
    <w:rsid w:val="004507E7"/>
    <w:rsid w:val="0045084E"/>
    <w:rsid w:val="00450CC0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0ECA"/>
    <w:rsid w:val="00461C2E"/>
    <w:rsid w:val="00462172"/>
    <w:rsid w:val="004625C3"/>
    <w:rsid w:val="00462D20"/>
    <w:rsid w:val="00463D61"/>
    <w:rsid w:val="00466253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3DDD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1E56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6822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B1D"/>
    <w:rsid w:val="0051035D"/>
    <w:rsid w:val="00512879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50E74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2EF6"/>
    <w:rsid w:val="005734D1"/>
    <w:rsid w:val="00574189"/>
    <w:rsid w:val="00574757"/>
    <w:rsid w:val="00576723"/>
    <w:rsid w:val="005821D7"/>
    <w:rsid w:val="00582A1B"/>
    <w:rsid w:val="00582CF0"/>
    <w:rsid w:val="00583212"/>
    <w:rsid w:val="00583C7A"/>
    <w:rsid w:val="00583EF2"/>
    <w:rsid w:val="00584EC8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B66"/>
    <w:rsid w:val="005C0CBC"/>
    <w:rsid w:val="005C0FEB"/>
    <w:rsid w:val="005C140C"/>
    <w:rsid w:val="005C4204"/>
    <w:rsid w:val="005C45E7"/>
    <w:rsid w:val="005C6389"/>
    <w:rsid w:val="005C6554"/>
    <w:rsid w:val="005C6823"/>
    <w:rsid w:val="005C6FA9"/>
    <w:rsid w:val="005D0C43"/>
    <w:rsid w:val="005D0D0F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18D"/>
    <w:rsid w:val="005F19DD"/>
    <w:rsid w:val="005F2134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3A44"/>
    <w:rsid w:val="00604471"/>
    <w:rsid w:val="00604B29"/>
    <w:rsid w:val="00605366"/>
    <w:rsid w:val="00610293"/>
    <w:rsid w:val="006104BB"/>
    <w:rsid w:val="00610B98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1E6"/>
    <w:rsid w:val="0062254C"/>
    <w:rsid w:val="0062298E"/>
    <w:rsid w:val="00622E16"/>
    <w:rsid w:val="006230AB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4535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CCC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100E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2DFB"/>
    <w:rsid w:val="007735E6"/>
    <w:rsid w:val="0077449D"/>
    <w:rsid w:val="00774802"/>
    <w:rsid w:val="007749D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D01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F29"/>
    <w:rsid w:val="007C6C61"/>
    <w:rsid w:val="007C71EA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3C41"/>
    <w:rsid w:val="007F6EC7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5C3F"/>
    <w:rsid w:val="008077DC"/>
    <w:rsid w:val="0081078F"/>
    <w:rsid w:val="008117E8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38D7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F0"/>
    <w:rsid w:val="008716D8"/>
    <w:rsid w:val="008716FC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25F"/>
    <w:rsid w:val="008853D6"/>
    <w:rsid w:val="00885425"/>
    <w:rsid w:val="00887583"/>
    <w:rsid w:val="008878E2"/>
    <w:rsid w:val="008902DC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899"/>
    <w:rsid w:val="008A7F17"/>
    <w:rsid w:val="008B009B"/>
    <w:rsid w:val="008B0137"/>
    <w:rsid w:val="008B21A2"/>
    <w:rsid w:val="008B3EFA"/>
    <w:rsid w:val="008B47B4"/>
    <w:rsid w:val="008B5396"/>
    <w:rsid w:val="008B54BF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C7D83"/>
    <w:rsid w:val="008D07C8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673"/>
    <w:rsid w:val="008F6A6F"/>
    <w:rsid w:val="008F6E95"/>
    <w:rsid w:val="00901D7E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35"/>
    <w:rsid w:val="009130B5"/>
    <w:rsid w:val="00913568"/>
    <w:rsid w:val="0091440C"/>
    <w:rsid w:val="00914B92"/>
    <w:rsid w:val="00915000"/>
    <w:rsid w:val="0091500C"/>
    <w:rsid w:val="0091534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416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9E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30FE"/>
    <w:rsid w:val="009948C1"/>
    <w:rsid w:val="0099515C"/>
    <w:rsid w:val="009957D0"/>
    <w:rsid w:val="00995894"/>
    <w:rsid w:val="009960D3"/>
    <w:rsid w:val="00996772"/>
    <w:rsid w:val="00997A7D"/>
    <w:rsid w:val="009A0E5E"/>
    <w:rsid w:val="009A0F09"/>
    <w:rsid w:val="009A12F2"/>
    <w:rsid w:val="009A25A6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1D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27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65D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5812"/>
    <w:rsid w:val="00A17B98"/>
    <w:rsid w:val="00A20076"/>
    <w:rsid w:val="00A209B0"/>
    <w:rsid w:val="00A20E13"/>
    <w:rsid w:val="00A219E7"/>
    <w:rsid w:val="00A21C71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AF0"/>
    <w:rsid w:val="00A472F9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847"/>
    <w:rsid w:val="00A71A88"/>
    <w:rsid w:val="00A73BE7"/>
    <w:rsid w:val="00A73E87"/>
    <w:rsid w:val="00A75B8C"/>
    <w:rsid w:val="00A8091F"/>
    <w:rsid w:val="00A809AC"/>
    <w:rsid w:val="00A80E2F"/>
    <w:rsid w:val="00A81018"/>
    <w:rsid w:val="00A823F1"/>
    <w:rsid w:val="00A837F7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BE8"/>
    <w:rsid w:val="00AB31BE"/>
    <w:rsid w:val="00AB3E32"/>
    <w:rsid w:val="00AB4292"/>
    <w:rsid w:val="00AB4E03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2818"/>
    <w:rsid w:val="00AD3749"/>
    <w:rsid w:val="00AD3F85"/>
    <w:rsid w:val="00AD4469"/>
    <w:rsid w:val="00AD4D8D"/>
    <w:rsid w:val="00AD57C7"/>
    <w:rsid w:val="00AD584D"/>
    <w:rsid w:val="00AD6723"/>
    <w:rsid w:val="00AD6AE6"/>
    <w:rsid w:val="00AD7502"/>
    <w:rsid w:val="00AD7B8B"/>
    <w:rsid w:val="00AE2FA3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3B3"/>
    <w:rsid w:val="00B25B92"/>
    <w:rsid w:val="00B260CC"/>
    <w:rsid w:val="00B261F0"/>
    <w:rsid w:val="00B2692B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680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92B"/>
    <w:rsid w:val="00B52F94"/>
    <w:rsid w:val="00B53F6C"/>
    <w:rsid w:val="00B5499F"/>
    <w:rsid w:val="00B54BCB"/>
    <w:rsid w:val="00B559AE"/>
    <w:rsid w:val="00B56B13"/>
    <w:rsid w:val="00B56EA5"/>
    <w:rsid w:val="00B572F9"/>
    <w:rsid w:val="00B5776D"/>
    <w:rsid w:val="00B6050B"/>
    <w:rsid w:val="00B60DD2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0AF"/>
    <w:rsid w:val="00BC049F"/>
    <w:rsid w:val="00BC2C56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28AE"/>
    <w:rsid w:val="00BE3F11"/>
    <w:rsid w:val="00BE438D"/>
    <w:rsid w:val="00BE564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078F6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7D2"/>
    <w:rsid w:val="00C24968"/>
    <w:rsid w:val="00C24A70"/>
    <w:rsid w:val="00C2781D"/>
    <w:rsid w:val="00C30721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111B"/>
    <w:rsid w:val="00C4213D"/>
    <w:rsid w:val="00C4276C"/>
    <w:rsid w:val="00C42815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2C40"/>
    <w:rsid w:val="00C630C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1B62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3F5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3487"/>
    <w:rsid w:val="00CC3806"/>
    <w:rsid w:val="00CC4629"/>
    <w:rsid w:val="00CC648A"/>
    <w:rsid w:val="00CC66CD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668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41D5"/>
    <w:rsid w:val="00D152E1"/>
    <w:rsid w:val="00D15DEC"/>
    <w:rsid w:val="00D160FB"/>
    <w:rsid w:val="00D16E01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1B27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1900"/>
    <w:rsid w:val="00D52AAA"/>
    <w:rsid w:val="00D53033"/>
    <w:rsid w:val="00D53161"/>
    <w:rsid w:val="00D53996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E3A"/>
    <w:rsid w:val="00D8211B"/>
    <w:rsid w:val="00D825E6"/>
    <w:rsid w:val="00D826B4"/>
    <w:rsid w:val="00D84566"/>
    <w:rsid w:val="00D8531D"/>
    <w:rsid w:val="00D858AE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21A4"/>
    <w:rsid w:val="00DD369B"/>
    <w:rsid w:val="00DD3BD5"/>
    <w:rsid w:val="00DD4535"/>
    <w:rsid w:val="00DD50E1"/>
    <w:rsid w:val="00DD6EB7"/>
    <w:rsid w:val="00DD70FA"/>
    <w:rsid w:val="00DD7181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29B6"/>
    <w:rsid w:val="00E2434C"/>
    <w:rsid w:val="00E245D5"/>
    <w:rsid w:val="00E26CB1"/>
    <w:rsid w:val="00E313F0"/>
    <w:rsid w:val="00E31BE3"/>
    <w:rsid w:val="00E31C35"/>
    <w:rsid w:val="00E32E38"/>
    <w:rsid w:val="00E332E8"/>
    <w:rsid w:val="00E335C9"/>
    <w:rsid w:val="00E33B8F"/>
    <w:rsid w:val="00E36972"/>
    <w:rsid w:val="00E36A99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D40"/>
    <w:rsid w:val="00E56FAF"/>
    <w:rsid w:val="00E5708C"/>
    <w:rsid w:val="00E57DB2"/>
    <w:rsid w:val="00E57F35"/>
    <w:rsid w:val="00E60D68"/>
    <w:rsid w:val="00E610D6"/>
    <w:rsid w:val="00E61105"/>
    <w:rsid w:val="00E61DCC"/>
    <w:rsid w:val="00E62019"/>
    <w:rsid w:val="00E62310"/>
    <w:rsid w:val="00E62A4F"/>
    <w:rsid w:val="00E64237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5D17"/>
    <w:rsid w:val="00E77A78"/>
    <w:rsid w:val="00E77FE0"/>
    <w:rsid w:val="00E80182"/>
    <w:rsid w:val="00E8027B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623"/>
    <w:rsid w:val="00E978D5"/>
    <w:rsid w:val="00EA0BB5"/>
    <w:rsid w:val="00EA0E12"/>
    <w:rsid w:val="00EA2CE4"/>
    <w:rsid w:val="00EA43B9"/>
    <w:rsid w:val="00EA48D0"/>
    <w:rsid w:val="00EA4DFE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DF0"/>
    <w:rsid w:val="00EC1E1A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7CAE"/>
    <w:rsid w:val="00EE7DA9"/>
    <w:rsid w:val="00EF0DC3"/>
    <w:rsid w:val="00EF214A"/>
    <w:rsid w:val="00EF2C57"/>
    <w:rsid w:val="00EF34D3"/>
    <w:rsid w:val="00EF38CF"/>
    <w:rsid w:val="00EF3942"/>
    <w:rsid w:val="00EF3C89"/>
    <w:rsid w:val="00EF40FC"/>
    <w:rsid w:val="00EF6243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D8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564B"/>
    <w:rsid w:val="00F5670E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77E"/>
    <w:rsid w:val="00F76A3D"/>
    <w:rsid w:val="00F76F3C"/>
    <w:rsid w:val="00F808C5"/>
    <w:rsid w:val="00F81A87"/>
    <w:rsid w:val="00F81D0E"/>
    <w:rsid w:val="00F832E1"/>
    <w:rsid w:val="00F84407"/>
    <w:rsid w:val="00F85369"/>
    <w:rsid w:val="00F857AE"/>
    <w:rsid w:val="00F858DD"/>
    <w:rsid w:val="00F87037"/>
    <w:rsid w:val="00F87308"/>
    <w:rsid w:val="00F905EF"/>
    <w:rsid w:val="00F9088B"/>
    <w:rsid w:val="00F9358D"/>
    <w:rsid w:val="00F93870"/>
    <w:rsid w:val="00F93CC6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BE0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0EB0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0498-A6DF-441D-9968-46732AE9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7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15955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Chen, Xiaogang C</cp:lastModifiedBy>
  <cp:revision>36</cp:revision>
  <cp:lastPrinted>2010-05-04T03:47:00Z</cp:lastPrinted>
  <dcterms:created xsi:type="dcterms:W3CDTF">2017-02-09T22:39:00Z</dcterms:created>
  <dcterms:modified xsi:type="dcterms:W3CDTF">2017-02-23T03:32:00Z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