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D5D58" w14:textId="77777777" w:rsidR="00561B98" w:rsidRPr="004D2D75" w:rsidRDefault="00561B98" w:rsidP="00561B9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561B98" w:rsidRPr="00183F4C" w14:paraId="27C5BD53" w14:textId="77777777" w:rsidTr="00AF7B7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062C253" w14:textId="77777777" w:rsidR="00561B98" w:rsidRPr="00183F4C" w:rsidRDefault="00561B98" w:rsidP="00AF7B73">
            <w:pPr>
              <w:pStyle w:val="T2"/>
            </w:pPr>
            <w:r w:rsidRPr="00B21D88">
              <w:rPr>
                <w:rFonts w:eastAsiaTheme="minorEastAsia"/>
                <w:lang w:eastAsia="zh-CN"/>
              </w:rPr>
              <w:t>Proposal</w:t>
            </w:r>
            <w:r>
              <w:rPr>
                <w:rFonts w:eastAsiaTheme="minorEastAsia"/>
                <w:lang w:eastAsia="zh-CN"/>
              </w:rPr>
              <w:t xml:space="preserve"> on Simulation Scenario </w:t>
            </w:r>
            <w:r w:rsidRPr="00B21D88">
              <w:rPr>
                <w:rFonts w:eastAsiaTheme="minorEastAsia"/>
                <w:lang w:eastAsia="zh-CN"/>
              </w:rPr>
              <w:t>Document</w:t>
            </w:r>
            <w:r>
              <w:rPr>
                <w:rFonts w:eastAsiaTheme="minorEastAsia"/>
                <w:lang w:eastAsia="zh-CN"/>
              </w:rPr>
              <w:t xml:space="preserve"> for 11ax PAR </w:t>
            </w:r>
            <w:r w:rsidRPr="00B21D88">
              <w:rPr>
                <w:rFonts w:eastAsiaTheme="minorEastAsia"/>
                <w:lang w:eastAsia="zh-CN"/>
              </w:rPr>
              <w:t>verification(doc)</w:t>
            </w:r>
          </w:p>
        </w:tc>
      </w:tr>
      <w:tr w:rsidR="00561B98" w:rsidRPr="00183F4C" w14:paraId="6BD52508" w14:textId="77777777" w:rsidTr="00AF7B7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7FCE474" w14:textId="77777777" w:rsidR="00561B98" w:rsidRPr="00183F4C" w:rsidRDefault="00561B98" w:rsidP="00AF7B7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16</w:t>
            </w:r>
          </w:p>
        </w:tc>
      </w:tr>
      <w:tr w:rsidR="00561B98" w:rsidRPr="00183F4C" w14:paraId="2B79A34D" w14:textId="77777777" w:rsidTr="00AF7B7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A9D83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61B98" w:rsidRPr="00183F4C" w14:paraId="7FD479EF" w14:textId="77777777" w:rsidTr="00AF7B73">
        <w:trPr>
          <w:jc w:val="center"/>
        </w:trPr>
        <w:tc>
          <w:tcPr>
            <w:tcW w:w="1548" w:type="dxa"/>
            <w:vAlign w:val="center"/>
          </w:tcPr>
          <w:p w14:paraId="747A8C6C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C6A0811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AC43F55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5BE5A79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2A1AF72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61B98" w:rsidRPr="00183F4C" w14:paraId="71CF16D1" w14:textId="77777777" w:rsidTr="00AF7B73">
        <w:trPr>
          <w:trHeight w:val="359"/>
          <w:jc w:val="center"/>
        </w:trPr>
        <w:tc>
          <w:tcPr>
            <w:tcW w:w="1548" w:type="dxa"/>
            <w:vAlign w:val="center"/>
          </w:tcPr>
          <w:p w14:paraId="1556B7A5" w14:textId="77777777" w:rsidR="00561B98" w:rsidRDefault="00561B98" w:rsidP="00AF7B7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Suhwook Kim</w:t>
            </w:r>
          </w:p>
        </w:tc>
        <w:tc>
          <w:tcPr>
            <w:tcW w:w="1440" w:type="dxa"/>
            <w:vAlign w:val="center"/>
          </w:tcPr>
          <w:p w14:paraId="3ACFE51F" w14:textId="77777777" w:rsidR="00561B98" w:rsidRDefault="00561B98" w:rsidP="00AF7B7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14:paraId="5495A83B" w14:textId="77777777" w:rsidR="00561B98" w:rsidRPr="002C60AE" w:rsidRDefault="00561B98" w:rsidP="00AF7B7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C63D4B3" w14:textId="77777777" w:rsidR="00561B98" w:rsidRPr="002C60AE" w:rsidRDefault="00561B98" w:rsidP="00AF7B7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CE394C4" w14:textId="77777777" w:rsidR="00561B98" w:rsidRPr="001D7948" w:rsidRDefault="00561B98" w:rsidP="00AF7B7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Suhwook.kim@lge.com</w:t>
            </w:r>
          </w:p>
        </w:tc>
      </w:tr>
    </w:tbl>
    <w:p w14:paraId="30AB3442" w14:textId="77777777" w:rsidR="00561B98" w:rsidRDefault="00561B98" w:rsidP="00561B98">
      <w:pPr>
        <w:pStyle w:val="T1"/>
        <w:spacing w:after="120"/>
        <w:rPr>
          <w:sz w:val="22"/>
        </w:rPr>
      </w:pPr>
    </w:p>
    <w:p w14:paraId="330083D8" w14:textId="77777777" w:rsidR="00561B98" w:rsidRDefault="00561B98" w:rsidP="00561B98">
      <w:pPr>
        <w:pStyle w:val="T1"/>
        <w:spacing w:after="120"/>
        <w:rPr>
          <w:sz w:val="22"/>
        </w:rPr>
      </w:pPr>
    </w:p>
    <w:p w14:paraId="35CED454" w14:textId="77777777" w:rsidR="00561B98" w:rsidRDefault="00561B98" w:rsidP="00561B98">
      <w:pPr>
        <w:pStyle w:val="T1"/>
        <w:spacing w:after="120"/>
      </w:pPr>
      <w:r>
        <w:t>Abstract</w:t>
      </w:r>
    </w:p>
    <w:p w14:paraId="5AB472B4" w14:textId="77777777" w:rsidR="00561B98" w:rsidRDefault="00561B98" w:rsidP="00561B98"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>
        <w:t>text for simulation scenario document</w:t>
      </w:r>
    </w:p>
    <w:p w14:paraId="57A15B93" w14:textId="77777777" w:rsidR="00561B98" w:rsidRDefault="00561B98" w:rsidP="00561B98"/>
    <w:p w14:paraId="6442FDBA" w14:textId="77777777" w:rsidR="00561B98" w:rsidRDefault="00561B98" w:rsidP="00561B98"/>
    <w:p w14:paraId="790CB4EA" w14:textId="77777777" w:rsidR="00561B98" w:rsidRDefault="00561B98" w:rsidP="00561B98"/>
    <w:p w14:paraId="778567DF" w14:textId="77777777" w:rsidR="00561B98" w:rsidRDefault="00561B98" w:rsidP="00561B98">
      <w:pPr>
        <w:pStyle w:val="2"/>
      </w:pPr>
      <w:bookmarkStart w:id="0" w:name="_Toc419373738"/>
      <w:r>
        <w:t>Common Parameters for all simulation Scenarios</w:t>
      </w:r>
      <w:bookmarkEnd w:id="0"/>
      <w:r>
        <w:t xml:space="preserve"> </w:t>
      </w:r>
    </w:p>
    <w:p w14:paraId="53EEC162" w14:textId="77777777" w:rsidR="00561B98" w:rsidRPr="00E10CE9" w:rsidRDefault="00561B98" w:rsidP="00561B98">
      <w:pPr>
        <w:rPr>
          <w:i/>
          <w:lang w:val="en-GB"/>
        </w:rPr>
      </w:pPr>
      <w:r w:rsidRPr="00E10CE9">
        <w:rPr>
          <w:i/>
        </w:rPr>
        <w:t xml:space="preserve">Add following table </w:t>
      </w:r>
      <w:r w:rsidRPr="00E10CE9">
        <w:rPr>
          <w:rFonts w:hint="eastAsia"/>
          <w:i/>
        </w:rPr>
        <w:t>after MAC parameters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237"/>
        <w:gridCol w:w="5779"/>
      </w:tblGrid>
      <w:tr w:rsidR="00561B98" w:rsidRPr="003C4037" w14:paraId="36163B53" w14:textId="77777777" w:rsidTr="00AF7B73">
        <w:trPr>
          <w:jc w:val="center"/>
        </w:trPr>
        <w:tc>
          <w:tcPr>
            <w:tcW w:w="5000" w:type="pct"/>
            <w:gridSpan w:val="2"/>
            <w:shd w:val="clear" w:color="auto" w:fill="F4B083" w:themeFill="accent2" w:themeFillTint="99"/>
          </w:tcPr>
          <w:p w14:paraId="097DB1AF" w14:textId="77777777" w:rsidR="00561B98" w:rsidRPr="003C4037" w:rsidRDefault="00561B98" w:rsidP="00AF7B73">
            <w:pPr>
              <w:jc w:val="center"/>
              <w:rPr>
                <w:b/>
              </w:rPr>
            </w:pPr>
            <w:r>
              <w:rPr>
                <w:b/>
              </w:rPr>
              <w:t>OFDMA</w:t>
            </w:r>
            <w:r w:rsidRPr="003C4037">
              <w:rPr>
                <w:b/>
              </w:rPr>
              <w:t xml:space="preserve"> parameters</w:t>
            </w:r>
          </w:p>
        </w:tc>
      </w:tr>
      <w:tr w:rsidR="00561B98" w:rsidRPr="003C4037" w14:paraId="61E15DD2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0DEEB433" w14:textId="77777777" w:rsidR="00561B98" w:rsidRPr="00122DD3" w:rsidRDefault="00561B98" w:rsidP="00AF7B73">
            <w:pPr>
              <w:rPr>
                <w:rFonts w:eastAsia="맑은 고딕"/>
              </w:rPr>
            </w:pPr>
            <w:r>
              <w:t>Resource Unit Configuration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1983C23A" w14:textId="77777777" w:rsidR="00561B98" w:rsidRDefault="00561B98" w:rsidP="00AF7B7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20 MHz </w:t>
            </w:r>
            <w:r>
              <w:rPr>
                <w:rFonts w:eastAsiaTheme="minorEastAsia"/>
              </w:rPr>
              <w:t>BSS</w:t>
            </w:r>
          </w:p>
          <w:p w14:paraId="6EBED94C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lang w:eastAsia="ko-KR"/>
              </w:rPr>
              <w:t xml:space="preserve">26 tone </w:t>
            </w:r>
            <w:r>
              <w:rPr>
                <w:lang w:eastAsia="ko-KR"/>
              </w:rPr>
              <w:t>RU</w:t>
            </w:r>
            <w:r>
              <w:rPr>
                <w:rFonts w:hint="eastAsia"/>
                <w:lang w:eastAsia="ko-KR"/>
              </w:rPr>
              <w:t>* 9</w:t>
            </w:r>
          </w:p>
          <w:p w14:paraId="2AA33B96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52 tone RU * 4 + 26 tone RU</w:t>
            </w:r>
          </w:p>
          <w:p w14:paraId="5331B073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106 tone RU * 2 + 26 tone RU</w:t>
            </w:r>
          </w:p>
          <w:p w14:paraId="344B0624" w14:textId="77777777" w:rsidR="00561B98" w:rsidRPr="00B55875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 xml:space="preserve">242 tone RU </w:t>
            </w:r>
          </w:p>
          <w:p w14:paraId="3D376F2A" w14:textId="77777777" w:rsidR="00561B98" w:rsidRDefault="00561B98" w:rsidP="00AF7B7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80 MHz BSS</w:t>
            </w:r>
          </w:p>
          <w:p w14:paraId="12B0812B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lang w:eastAsia="ko-KR"/>
              </w:rPr>
              <w:t xml:space="preserve">26 tone </w:t>
            </w:r>
            <w:r>
              <w:rPr>
                <w:lang w:eastAsia="ko-KR"/>
              </w:rPr>
              <w:t>RU</w:t>
            </w:r>
            <w:r>
              <w:rPr>
                <w:rFonts w:hint="eastAsia"/>
                <w:lang w:eastAsia="ko-KR"/>
              </w:rPr>
              <w:t xml:space="preserve">* </w:t>
            </w:r>
            <w:r>
              <w:rPr>
                <w:lang w:eastAsia="ko-KR"/>
              </w:rPr>
              <w:t>37</w:t>
            </w:r>
          </w:p>
          <w:p w14:paraId="1857F91C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52 tone RU * 16 + 26 tone RU * 5</w:t>
            </w:r>
          </w:p>
          <w:p w14:paraId="01FC5A47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106 tone RU * 8 + 26 tone RU * 5</w:t>
            </w:r>
          </w:p>
          <w:p w14:paraId="4920049F" w14:textId="77777777" w:rsidR="00561B98" w:rsidRPr="00B55875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242 tone RU * 4 + 26 tone RU</w:t>
            </w:r>
          </w:p>
          <w:p w14:paraId="6C5E35C2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lang w:eastAsia="ko-KR"/>
              </w:rPr>
              <w:t>484 tone RU * 2 + 26 tone RU</w:t>
            </w:r>
          </w:p>
          <w:p w14:paraId="754136D4" w14:textId="77777777" w:rsidR="00561B98" w:rsidRPr="00B55875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996 tone RU</w:t>
            </w:r>
          </w:p>
        </w:tc>
      </w:tr>
      <w:tr w:rsidR="00561B98" w:rsidRPr="00562E6E" w14:paraId="3D0FC6FC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1DD93668" w14:textId="77777777" w:rsidR="00561B98" w:rsidRPr="000D08C1" w:rsidRDefault="00561B98" w:rsidP="00AF7B7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Symbol length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3108E396" w14:textId="77777777" w:rsidR="00561B98" w:rsidRPr="00562E6E" w:rsidRDefault="00561B98" w:rsidP="00AF7B73">
            <w:pPr>
              <w:pStyle w:val="a4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1</w:t>
            </w:r>
            <w:r>
              <w:rPr>
                <w:rFonts w:eastAsiaTheme="minorEastAsia"/>
                <w:lang w:eastAsia="ko-KR"/>
              </w:rPr>
              <w:t>4</w:t>
            </w:r>
            <w:r>
              <w:rPr>
                <w:rFonts w:eastAsiaTheme="minorEastAsia" w:hint="eastAsia"/>
                <w:lang w:eastAsia="ko-KR"/>
              </w:rPr>
              <w:t>.</w:t>
            </w:r>
            <w:r>
              <w:rPr>
                <w:rFonts w:eastAsiaTheme="minorEastAsia"/>
                <w:lang w:eastAsia="ko-KR"/>
              </w:rPr>
              <w:t>4</w:t>
            </w:r>
            <w:r>
              <w:rPr>
                <w:rFonts w:eastAsiaTheme="minorEastAsia" w:hint="eastAsia"/>
                <w:lang w:eastAsia="ko-KR"/>
              </w:rPr>
              <w:t xml:space="preserve"> usec</w:t>
            </w:r>
          </w:p>
        </w:tc>
      </w:tr>
      <w:tr w:rsidR="00561B98" w:rsidRPr="00831092" w14:paraId="321B7080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2151950E" w14:textId="77777777" w:rsidR="00561B98" w:rsidRPr="00E10CE9" w:rsidRDefault="00561B98" w:rsidP="00AF7B73">
            <w:r w:rsidRPr="00E10CE9">
              <w:rPr>
                <w:rFonts w:hint="eastAsia"/>
              </w:rPr>
              <w:t>Gu</w:t>
            </w:r>
            <w:r w:rsidRPr="00E10CE9">
              <w:t>ard Interval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51CFF5F4" w14:textId="77777777" w:rsidR="00561B98" w:rsidRPr="00E10CE9" w:rsidRDefault="00561B98" w:rsidP="00AF7B73">
            <w:r w:rsidRPr="00E10CE9">
              <w:rPr>
                <w:rFonts w:hint="eastAsia"/>
              </w:rPr>
              <w:t>1.6 usec</w:t>
            </w:r>
          </w:p>
        </w:tc>
      </w:tr>
      <w:tr w:rsidR="00561B98" w:rsidRPr="00831092" w14:paraId="1F0A4CC2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61B7B6B0" w14:textId="77777777" w:rsidR="00561B98" w:rsidRPr="00E10CE9" w:rsidRDefault="00561B98" w:rsidP="00AF7B73">
            <w:r w:rsidRPr="00E10CE9">
              <w:rPr>
                <w:rFonts w:hint="eastAsia"/>
              </w:rPr>
              <w:t>Trigger frame length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5FE8761F" w14:textId="77777777" w:rsidR="00561B98" w:rsidRPr="00E10CE9" w:rsidRDefault="00561B98" w:rsidP="00AF7B73">
            <w:r w:rsidRPr="00E10CE9">
              <w:rPr>
                <w:rFonts w:hint="eastAsia"/>
              </w:rPr>
              <w:t>28 byte</w:t>
            </w:r>
            <w:r w:rsidRPr="00E10CE9">
              <w:t>s</w:t>
            </w:r>
            <w:r w:rsidRPr="00E10CE9">
              <w:rPr>
                <w:rFonts w:hint="eastAsia"/>
              </w:rPr>
              <w:t xml:space="preserve"> + 5 </w:t>
            </w:r>
            <w:r w:rsidRPr="00E10CE9">
              <w:t>bytes</w:t>
            </w:r>
            <w:r w:rsidRPr="00E10CE9">
              <w:rPr>
                <w:rFonts w:hint="eastAsia"/>
              </w:rPr>
              <w:t xml:space="preserve">* number of </w:t>
            </w:r>
            <w:r w:rsidRPr="00E10CE9">
              <w:t>User Info + padding(0~3)</w:t>
            </w:r>
          </w:p>
          <w:p w14:paraId="74086A96" w14:textId="77777777" w:rsidR="00561B98" w:rsidRPr="00E10CE9" w:rsidRDefault="00561B98" w:rsidP="00AF7B73">
            <w:r w:rsidRPr="00E10CE9">
              <w:t>e.g.) 4 User info: 28 + 20 + 0 = 48 bytes</w:t>
            </w:r>
          </w:p>
          <w:p w14:paraId="01EDE8D8" w14:textId="77777777" w:rsidR="00561B98" w:rsidRPr="00E10CE9" w:rsidRDefault="00561B98" w:rsidP="00AF7B73">
            <w:r w:rsidRPr="00E10CE9">
              <w:t xml:space="preserve">    9 User info: 28 + 45 + 3 = 76 bytes</w:t>
            </w:r>
          </w:p>
        </w:tc>
      </w:tr>
      <w:tr w:rsidR="00561B98" w:rsidRPr="00831092" w14:paraId="411761F0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692F8159" w14:textId="77777777" w:rsidR="00561B98" w:rsidRPr="00E10CE9" w:rsidRDefault="00561B98" w:rsidP="00AF7B7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MCS of Trigger frame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5E822020" w14:textId="77777777" w:rsidR="00561B98" w:rsidRPr="00E10CE9" w:rsidRDefault="00561B98" w:rsidP="00AF7B7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MCS 0 (BPSK, 1/2)</w:t>
            </w:r>
          </w:p>
        </w:tc>
      </w:tr>
      <w:tr w:rsidR="00561B98" w:rsidRPr="003C4037" w14:paraId="04429BFB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391506C2" w14:textId="77777777" w:rsidR="00561B98" w:rsidRPr="003C4037" w:rsidRDefault="00561B98" w:rsidP="00AF7B73">
            <w:r w:rsidRPr="0047730E">
              <w:t>Multi-STA BlockAck</w:t>
            </w:r>
            <w:r>
              <w:t xml:space="preserve"> frame length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76B120C2" w14:textId="77777777" w:rsidR="00561B98" w:rsidRPr="003C4037" w:rsidRDefault="00561B98" w:rsidP="00AF7B73">
            <w:pPr>
              <w:rPr>
                <w:rFonts w:eastAsia="맑은 고딕"/>
              </w:rPr>
            </w:pPr>
            <w:r>
              <w:rPr>
                <w:rFonts w:eastAsia="맑은 고딕" w:hint="eastAsia"/>
              </w:rPr>
              <w:t xml:space="preserve">22 bytes + 12 bytes * number of User </w:t>
            </w:r>
          </w:p>
        </w:tc>
      </w:tr>
      <w:tr w:rsidR="00561B98" w:rsidRPr="003C4037" w14:paraId="0D29BB90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0A669612" w14:textId="77777777" w:rsidR="00561B98" w:rsidRPr="00E10CE9" w:rsidRDefault="00561B98" w:rsidP="00AF7B7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MCS of M-BA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1C97F89F" w14:textId="77777777" w:rsidR="00561B98" w:rsidRPr="00E10CE9" w:rsidRDefault="00561B98" w:rsidP="00AF7B7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MCS 0 (BPSK, 1/2)</w:t>
            </w:r>
          </w:p>
        </w:tc>
      </w:tr>
      <w:tr w:rsidR="00561B98" w14:paraId="165A6C71" w14:textId="77777777" w:rsidTr="00AF7B73">
        <w:trPr>
          <w:jc w:val="center"/>
        </w:trPr>
        <w:tc>
          <w:tcPr>
            <w:tcW w:w="0" w:type="auto"/>
            <w:shd w:val="clear" w:color="auto" w:fill="F4B083" w:themeFill="accent2" w:themeFillTint="99"/>
          </w:tcPr>
          <w:p w14:paraId="150D47F3" w14:textId="77777777" w:rsidR="00561B98" w:rsidRDefault="00561B98" w:rsidP="00AF7B73">
            <w:r w:rsidRPr="003C4037">
              <w:t xml:space="preserve">RTS/CTS </w:t>
            </w:r>
            <w:r>
              <w:t>Threshold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398DF771" w14:textId="77777777" w:rsidR="00561B98" w:rsidRDefault="00561B98" w:rsidP="00AF7B73">
            <w:pPr>
              <w:tabs>
                <w:tab w:val="center" w:pos="2286"/>
              </w:tabs>
            </w:pPr>
            <w:r>
              <w:t>No MU-RTS/CTS</w:t>
            </w:r>
          </w:p>
        </w:tc>
      </w:tr>
    </w:tbl>
    <w:p w14:paraId="25FEDBFB" w14:textId="77777777" w:rsidR="00561B98" w:rsidRPr="00E10CE9" w:rsidRDefault="00561B98" w:rsidP="00561B98">
      <w:pPr>
        <w:rPr>
          <w:i/>
          <w:lang w:val="en-GB"/>
        </w:rPr>
      </w:pPr>
      <w:r w:rsidRPr="00E10CE9">
        <w:rPr>
          <w:i/>
        </w:rPr>
        <w:t xml:space="preserve">Add following </w:t>
      </w:r>
      <w:r>
        <w:rPr>
          <w:i/>
        </w:rPr>
        <w:t>subchapter</w:t>
      </w:r>
    </w:p>
    <w:p w14:paraId="3D49F71D" w14:textId="77777777" w:rsidR="00561B98" w:rsidRPr="00B21D88" w:rsidRDefault="00561B98" w:rsidP="00561B98">
      <w:pPr>
        <w:rPr>
          <w:lang w:val="en-GB"/>
        </w:rPr>
      </w:pPr>
    </w:p>
    <w:p w14:paraId="5999DF96" w14:textId="77777777" w:rsidR="00561B98" w:rsidRPr="00E10CE9" w:rsidRDefault="00561B98" w:rsidP="00561B98">
      <w:pPr>
        <w:keepNext/>
        <w:keepLines/>
        <w:widowControl/>
        <w:wordWrap/>
        <w:autoSpaceDE/>
        <w:autoSpaceDN/>
        <w:spacing w:before="320"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 w:eastAsia="en-US"/>
        </w:rPr>
      </w:pPr>
      <w:bookmarkStart w:id="1" w:name="_Toc368949081"/>
      <w:bookmarkStart w:id="2" w:name="_Toc419373742"/>
      <w:r w:rsidRPr="00E10CE9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lastRenderedPageBreak/>
        <w:t xml:space="preserve">1 </w:t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t>- 1:</w:t>
      </w:r>
      <w:r w:rsidRPr="00E10CE9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t xml:space="preserve">Simplified </w:t>
      </w:r>
      <w:r w:rsidRPr="00E10CE9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t>Residential Scenario</w:t>
      </w:r>
      <w:bookmarkEnd w:id="1"/>
      <w:bookmarkEnd w:id="2"/>
      <w:r w:rsidRPr="00E10CE9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t xml:space="preserve"> </w:t>
      </w:r>
    </w:p>
    <w:p w14:paraId="7F236557" w14:textId="77777777" w:rsidR="00561B98" w:rsidRPr="00E10CE9" w:rsidRDefault="00561B98" w:rsidP="00561B98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2"/>
          <w:szCs w:val="20"/>
          <w:lang w:val="en-GB" w:eastAsia="en-US"/>
        </w:rPr>
      </w:pPr>
    </w:p>
    <w:p w14:paraId="0BF3B15F" w14:textId="77777777" w:rsidR="00561B98" w:rsidRPr="00E10CE9" w:rsidRDefault="00561B98" w:rsidP="00561B98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2"/>
          <w:szCs w:val="20"/>
          <w:lang w:val="en-GB"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08"/>
        <w:gridCol w:w="6108"/>
      </w:tblGrid>
      <w:tr w:rsidR="00561B98" w:rsidRPr="00E10CE9" w14:paraId="4DE8CE0C" w14:textId="77777777" w:rsidTr="00AF7B73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1EE8393E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E10CE9">
              <w:rPr>
                <w:rFonts w:eastAsia="Times New Roman"/>
                <w:b/>
                <w:sz w:val="22"/>
                <w:lang w:val="en-GB" w:eastAsia="en-US"/>
              </w:rPr>
              <w:t>Topology</w:t>
            </w:r>
          </w:p>
        </w:tc>
      </w:tr>
      <w:tr w:rsidR="00561B98" w:rsidRPr="00E10CE9" w14:paraId="1428E5A6" w14:textId="77777777" w:rsidTr="00AF7B73">
        <w:trPr>
          <w:trHeight w:val="2846"/>
          <w:jc w:val="center"/>
        </w:trPr>
        <w:tc>
          <w:tcPr>
            <w:tcW w:w="0" w:type="auto"/>
            <w:gridSpan w:val="2"/>
            <w:shd w:val="clear" w:color="auto" w:fill="auto"/>
          </w:tcPr>
          <w:p w14:paraId="773589FB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noProof/>
                <w:sz w:val="22"/>
                <w:lang w:eastAsia="en-US"/>
              </w:rPr>
            </w:pPr>
          </w:p>
          <w:p w14:paraId="5BFB6A67" w14:textId="77777777" w:rsidR="00561B98" w:rsidRPr="00E10CE9" w:rsidRDefault="00561B98" w:rsidP="00AF7B73">
            <w:pPr>
              <w:keepNext/>
              <w:widowControl/>
              <w:wordWrap/>
              <w:autoSpaceDE/>
              <w:autoSpaceDN/>
              <w:jc w:val="center"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noProof/>
                <w:sz w:val="22"/>
              </w:rPr>
              <w:drawing>
                <wp:inline distT="0" distB="0" distL="0" distR="0" wp14:anchorId="450416D0" wp14:editId="48EBF637">
                  <wp:extent cx="2611527" cy="995587"/>
                  <wp:effectExtent l="0" t="0" r="0" b="0"/>
                  <wp:docPr id="133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527" cy="99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572DD3F3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Theme="minorEastAsia"/>
                <w:lang w:val="en-GB"/>
              </w:rPr>
            </w:pPr>
            <w:r w:rsidRPr="00E10CE9">
              <w:rPr>
                <w:rFonts w:eastAsia="Times New Roman"/>
                <w:b/>
                <w:bCs/>
                <w:lang w:val="en-GB" w:eastAsia="en-US"/>
              </w:rPr>
              <w:t xml:space="preserve">Figure </w:t>
            </w:r>
            <w:r>
              <w:rPr>
                <w:rFonts w:eastAsia="Times New Roman"/>
                <w:b/>
                <w:bCs/>
                <w:lang w:val="en-GB" w:eastAsia="en-US"/>
              </w:rPr>
              <w:t>x</w:t>
            </w:r>
            <w:r w:rsidRPr="00E10CE9">
              <w:rPr>
                <w:rFonts w:eastAsia="Times New Roman"/>
                <w:b/>
                <w:bCs/>
                <w:lang w:val="en-GB" w:eastAsia="en-US"/>
              </w:rPr>
              <w:t xml:space="preserve"> - Residential building layout</w:t>
            </w:r>
          </w:p>
        </w:tc>
      </w:tr>
      <w:tr w:rsidR="00561B98" w:rsidRPr="00E10CE9" w14:paraId="73A06462" w14:textId="77777777" w:rsidTr="00AF7B73">
        <w:trPr>
          <w:jc w:val="center"/>
        </w:trPr>
        <w:tc>
          <w:tcPr>
            <w:tcW w:w="0" w:type="auto"/>
            <w:shd w:val="clear" w:color="auto" w:fill="auto"/>
          </w:tcPr>
          <w:p w14:paraId="7FFED902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E10CE9">
              <w:rPr>
                <w:rFonts w:eastAsia="Times New Roman"/>
                <w:b/>
                <w:sz w:val="22"/>
                <w:lang w:val="en-GB" w:eastAsia="en-US"/>
              </w:rPr>
              <w:t>Parameter</w:t>
            </w:r>
          </w:p>
        </w:tc>
        <w:tc>
          <w:tcPr>
            <w:tcW w:w="0" w:type="auto"/>
            <w:shd w:val="clear" w:color="auto" w:fill="auto"/>
          </w:tcPr>
          <w:p w14:paraId="6ED81B68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E10CE9">
              <w:rPr>
                <w:rFonts w:eastAsia="Times New Roman"/>
                <w:b/>
                <w:sz w:val="22"/>
                <w:lang w:val="en-GB" w:eastAsia="en-US"/>
              </w:rPr>
              <w:t>Value</w:t>
            </w:r>
          </w:p>
        </w:tc>
      </w:tr>
      <w:tr w:rsidR="00561B98" w:rsidRPr="00E10CE9" w14:paraId="09230E1A" w14:textId="77777777" w:rsidTr="00AF7B73">
        <w:trPr>
          <w:trHeight w:val="440"/>
          <w:jc w:val="center"/>
        </w:trPr>
        <w:tc>
          <w:tcPr>
            <w:tcW w:w="0" w:type="auto"/>
            <w:shd w:val="clear" w:color="auto" w:fill="C2D69B"/>
          </w:tcPr>
          <w:p w14:paraId="6B37EA53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맑은 고딕" w:hint="eastAsia"/>
                <w:sz w:val="22"/>
              </w:rPr>
              <w:t>Environment</w:t>
            </w:r>
            <w:r w:rsidRPr="00E10CE9">
              <w:rPr>
                <w:rFonts w:eastAsia="Times New Roman"/>
                <w:sz w:val="22"/>
              </w:rPr>
              <w:t xml:space="preserve"> </w:t>
            </w:r>
            <w:r w:rsidRPr="00E10CE9">
              <w:rPr>
                <w:rFonts w:eastAsia="맑은 고딕" w:hint="eastAsia"/>
                <w:sz w:val="22"/>
              </w:rPr>
              <w:t>d</w:t>
            </w:r>
            <w:r w:rsidRPr="00E10CE9">
              <w:rPr>
                <w:rFonts w:eastAsia="Times New Roman"/>
                <w:sz w:val="22"/>
              </w:rPr>
              <w:t>escription</w:t>
            </w:r>
          </w:p>
        </w:tc>
        <w:tc>
          <w:tcPr>
            <w:tcW w:w="0" w:type="auto"/>
            <w:shd w:val="clear" w:color="auto" w:fill="C2D69B"/>
          </w:tcPr>
          <w:p w14:paraId="5B25738D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bCs/>
                <w:sz w:val="22"/>
              </w:rPr>
              <w:t>Multi-floor building</w:t>
            </w:r>
          </w:p>
          <w:p w14:paraId="46CEDCBC" w14:textId="77777777" w:rsidR="00561B98" w:rsidRPr="00E10CE9" w:rsidRDefault="00561B98" w:rsidP="00561B98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  <w:r w:rsidRPr="00E10CE9">
              <w:rPr>
                <w:rFonts w:eastAsia="Times New Roman"/>
                <w:sz w:val="22"/>
              </w:rPr>
              <w:t xml:space="preserve"> floor, 3 m height </w:t>
            </w:r>
          </w:p>
          <w:p w14:paraId="08F70373" w14:textId="77777777" w:rsidR="00561B98" w:rsidRPr="00E10CE9" w:rsidRDefault="00561B98" w:rsidP="00561B98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sz w:val="22"/>
              </w:rPr>
              <w:t>2x10 apartments in each floor</w:t>
            </w:r>
          </w:p>
          <w:p w14:paraId="074BFC84" w14:textId="77777777" w:rsidR="00561B98" w:rsidRPr="00E10CE9" w:rsidRDefault="00561B98" w:rsidP="00561B98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sz w:val="22"/>
              </w:rPr>
              <w:t>Apartment size:10m x 10m x 3m</w:t>
            </w:r>
          </w:p>
        </w:tc>
      </w:tr>
      <w:tr w:rsidR="00561B98" w:rsidRPr="00E10CE9" w14:paraId="4EDC32CB" w14:textId="77777777" w:rsidTr="00AF7B73">
        <w:trPr>
          <w:jc w:val="center"/>
        </w:trPr>
        <w:tc>
          <w:tcPr>
            <w:tcW w:w="0" w:type="auto"/>
            <w:shd w:val="clear" w:color="auto" w:fill="C2D69B"/>
          </w:tcPr>
          <w:p w14:paraId="20E0AD20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APs location</w:t>
            </w:r>
          </w:p>
        </w:tc>
        <w:tc>
          <w:tcPr>
            <w:tcW w:w="0" w:type="auto"/>
            <w:shd w:val="clear" w:color="auto" w:fill="C2D69B"/>
          </w:tcPr>
          <w:p w14:paraId="665E6882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/>
              </w:rPr>
            </w:pPr>
            <w:r w:rsidRPr="00E10CE9">
              <w:rPr>
                <w:rFonts w:eastAsia="맑은 고딕" w:hint="eastAsia"/>
                <w:sz w:val="22"/>
                <w:lang w:val="en-GB"/>
              </w:rPr>
              <w:t xml:space="preserve">In each apartment, place AP in </w:t>
            </w:r>
            <w:r>
              <w:rPr>
                <w:rFonts w:eastAsia="맑은 고딕"/>
                <w:sz w:val="22"/>
                <w:lang w:val="en-GB"/>
              </w:rPr>
              <w:t xml:space="preserve">center of </w:t>
            </w:r>
            <w:r w:rsidRPr="00E10CE9">
              <w:rPr>
                <w:rFonts w:eastAsia="맑은 고딕" w:hint="eastAsia"/>
                <w:sz w:val="22"/>
                <w:lang w:val="en-GB"/>
              </w:rPr>
              <w:t>xy-locations</w:t>
            </w:r>
            <w:r>
              <w:rPr>
                <w:rFonts w:eastAsia="맑은 고딕"/>
                <w:sz w:val="22"/>
                <w:lang w:val="en-GB"/>
              </w:rPr>
              <w:t xml:space="preserve"> </w:t>
            </w:r>
            <w:r w:rsidRPr="00E10CE9">
              <w:rPr>
                <w:rFonts w:eastAsia="맑은 고딕" w:hint="eastAsia"/>
                <w:sz w:val="22"/>
                <w:lang w:val="en-GB"/>
              </w:rPr>
              <w:t>at z = 1.5 m above the floor level of the apartment.</w:t>
            </w:r>
          </w:p>
        </w:tc>
      </w:tr>
      <w:tr w:rsidR="00561B98" w:rsidRPr="00E10CE9" w14:paraId="5690B975" w14:textId="77777777" w:rsidTr="00AF7B73">
        <w:trPr>
          <w:trHeight w:val="440"/>
          <w:jc w:val="center"/>
        </w:trPr>
        <w:tc>
          <w:tcPr>
            <w:tcW w:w="0" w:type="auto"/>
            <w:shd w:val="clear" w:color="auto" w:fill="C2D69B"/>
          </w:tcPr>
          <w:p w14:paraId="70958157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AP Type</w:t>
            </w:r>
          </w:p>
        </w:tc>
        <w:tc>
          <w:tcPr>
            <w:tcW w:w="0" w:type="auto"/>
            <w:shd w:val="clear" w:color="auto" w:fill="C2D69B"/>
          </w:tcPr>
          <w:p w14:paraId="328FE084" w14:textId="4265FBB9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All </w:t>
            </w:r>
            <w:r w:rsidR="00263821">
              <w:rPr>
                <w:rFonts w:eastAsia="Times New Roman"/>
                <w:sz w:val="22"/>
                <w:lang w:eastAsia="en-US"/>
              </w:rPr>
              <w:t>11ax</w:t>
            </w:r>
            <w:r w:rsidRPr="00E10CE9">
              <w:rPr>
                <w:rFonts w:eastAsia="Times New Roman"/>
                <w:sz w:val="22"/>
                <w:lang w:eastAsia="en-US"/>
              </w:rPr>
              <w:t xml:space="preserve"> </w:t>
            </w:r>
            <w:r w:rsidR="00C44A89">
              <w:rPr>
                <w:rFonts w:eastAsia="Times New Roman"/>
                <w:sz w:val="22"/>
                <w:lang w:eastAsia="en-US"/>
              </w:rPr>
              <w:t>AP or all 11ac</w:t>
            </w:r>
            <w:r>
              <w:rPr>
                <w:rFonts w:eastAsia="Times New Roman"/>
                <w:sz w:val="22"/>
                <w:lang w:eastAsia="en-US"/>
              </w:rPr>
              <w:t xml:space="preserve"> AP</w:t>
            </w:r>
          </w:p>
          <w:p w14:paraId="54A4EFCF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 xml:space="preserve">5GHz </w:t>
            </w:r>
            <w:r>
              <w:rPr>
                <w:rFonts w:eastAsia="Times New Roman"/>
                <w:sz w:val="22"/>
                <w:lang w:eastAsia="en-US"/>
              </w:rPr>
              <w:t xml:space="preserve">band only </w:t>
            </w:r>
          </w:p>
        </w:tc>
      </w:tr>
      <w:tr w:rsidR="00561B98" w:rsidRPr="00E10CE9" w14:paraId="0ED989DF" w14:textId="77777777" w:rsidTr="00AF7B73">
        <w:trPr>
          <w:trHeight w:val="440"/>
          <w:jc w:val="center"/>
        </w:trPr>
        <w:tc>
          <w:tcPr>
            <w:tcW w:w="0" w:type="auto"/>
            <w:shd w:val="clear" w:color="auto" w:fill="C2D69B"/>
          </w:tcPr>
          <w:p w14:paraId="09278E81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STAs location</w:t>
            </w:r>
          </w:p>
        </w:tc>
        <w:tc>
          <w:tcPr>
            <w:tcW w:w="0" w:type="auto"/>
            <w:shd w:val="clear" w:color="auto" w:fill="C2D69B"/>
          </w:tcPr>
          <w:p w14:paraId="4D92ABE7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 xml:space="preserve">In each apartment, place STAs in random xy-locations (uniform distribution) at </w:t>
            </w:r>
            <w:r w:rsidRPr="00E10CE9">
              <w:rPr>
                <w:rFonts w:eastAsia="맑은 고딕" w:hint="eastAsia"/>
                <w:sz w:val="22"/>
              </w:rPr>
              <w:t xml:space="preserve">z = </w:t>
            </w:r>
            <w:r w:rsidRPr="00E10CE9">
              <w:rPr>
                <w:rFonts w:eastAsia="Times New Roman"/>
                <w:sz w:val="22"/>
                <w:lang w:eastAsia="en-US"/>
              </w:rPr>
              <w:t>1.5m above the floor level</w:t>
            </w:r>
            <w:r w:rsidRPr="00E10CE9">
              <w:rPr>
                <w:rFonts w:eastAsia="맑은 고딕" w:hint="eastAsia"/>
                <w:sz w:val="22"/>
              </w:rPr>
              <w:t xml:space="preserve"> of the apartment</w:t>
            </w:r>
          </w:p>
        </w:tc>
      </w:tr>
      <w:tr w:rsidR="00561B98" w:rsidRPr="00E10CE9" w14:paraId="226946A0" w14:textId="77777777" w:rsidTr="00AF7B73">
        <w:trPr>
          <w:jc w:val="center"/>
        </w:trPr>
        <w:tc>
          <w:tcPr>
            <w:tcW w:w="0" w:type="auto"/>
            <w:shd w:val="clear" w:color="auto" w:fill="C2D69B"/>
          </w:tcPr>
          <w:p w14:paraId="4A8AF864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 xml:space="preserve">Number of STA </w:t>
            </w:r>
          </w:p>
          <w:p w14:paraId="50680000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highlight w:val="yellow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 xml:space="preserve">and </w:t>
            </w:r>
            <w:r w:rsidRPr="00E10CE9">
              <w:rPr>
                <w:rFonts w:eastAsia="Times New Roman"/>
                <w:sz w:val="22"/>
                <w:lang w:val="en-GB" w:eastAsia="en-US"/>
              </w:rPr>
              <w:t>STAs type</w:t>
            </w:r>
          </w:p>
        </w:tc>
        <w:tc>
          <w:tcPr>
            <w:tcW w:w="0" w:type="auto"/>
            <w:shd w:val="clear" w:color="auto" w:fill="C2D69B"/>
          </w:tcPr>
          <w:p w14:paraId="40D4DA83" w14:textId="082D629B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All </w:t>
            </w:r>
            <w:r w:rsidR="00263821">
              <w:rPr>
                <w:rFonts w:eastAsia="Times New Roman"/>
                <w:sz w:val="22"/>
                <w:lang w:eastAsia="en-US"/>
              </w:rPr>
              <w:t>11ax</w:t>
            </w:r>
            <w:r w:rsidRPr="00E10CE9">
              <w:rPr>
                <w:rFonts w:eastAsia="Times New Roman"/>
                <w:sz w:val="22"/>
                <w:lang w:eastAsia="en-US"/>
              </w:rPr>
              <w:t xml:space="preserve"> </w:t>
            </w:r>
            <w:r w:rsidR="00C44A89">
              <w:rPr>
                <w:rFonts w:eastAsia="Times New Roman"/>
                <w:sz w:val="22"/>
                <w:lang w:eastAsia="en-US"/>
              </w:rPr>
              <w:t>STA or all 11ac</w:t>
            </w:r>
            <w:r>
              <w:rPr>
                <w:rFonts w:eastAsia="Times New Roman"/>
                <w:sz w:val="22"/>
                <w:lang w:eastAsia="en-US"/>
              </w:rPr>
              <w:t xml:space="preserve"> STA</w:t>
            </w:r>
          </w:p>
          <w:p w14:paraId="40CFBD9D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Number of STA: 4 ~ 20</w:t>
            </w:r>
          </w:p>
          <w:p w14:paraId="7CAA0AB2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 xml:space="preserve">5GHz </w:t>
            </w:r>
            <w:r>
              <w:rPr>
                <w:rFonts w:eastAsia="Times New Roman"/>
                <w:sz w:val="22"/>
                <w:lang w:eastAsia="en-US"/>
              </w:rPr>
              <w:t xml:space="preserve">band only </w:t>
            </w:r>
          </w:p>
        </w:tc>
      </w:tr>
      <w:tr w:rsidR="00561B98" w:rsidRPr="00E10CE9" w14:paraId="63429A3A" w14:textId="77777777" w:rsidTr="00AF7B73">
        <w:trPr>
          <w:trHeight w:val="107"/>
          <w:jc w:val="center"/>
        </w:trPr>
        <w:tc>
          <w:tcPr>
            <w:tcW w:w="0" w:type="auto"/>
            <w:vMerge w:val="restart"/>
            <w:shd w:val="clear" w:color="auto" w:fill="C2D69B"/>
          </w:tcPr>
          <w:p w14:paraId="3BC73A9F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Channel Model</w:t>
            </w:r>
          </w:p>
          <w:p w14:paraId="6520BF13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And Penetration Losses</w:t>
            </w:r>
          </w:p>
        </w:tc>
        <w:tc>
          <w:tcPr>
            <w:tcW w:w="0" w:type="auto"/>
            <w:shd w:val="clear" w:color="auto" w:fill="C2D69B"/>
          </w:tcPr>
          <w:p w14:paraId="344F2986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u w:val="single"/>
                <w:lang w:val="en-GB"/>
              </w:rPr>
            </w:pPr>
            <w:r w:rsidRPr="00E10CE9">
              <w:rPr>
                <w:rFonts w:eastAsia="맑은 고딕"/>
                <w:sz w:val="22"/>
                <w:u w:val="single"/>
                <w:lang w:val="en-GB"/>
              </w:rPr>
              <w:t>Fading model</w:t>
            </w:r>
          </w:p>
          <w:p w14:paraId="5BF8C98D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/>
              </w:rPr>
            </w:pPr>
          </w:p>
          <w:p w14:paraId="72591830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맑은 고딕" w:hint="eastAsia"/>
                <w:sz w:val="22"/>
              </w:rPr>
              <w:t>TGac</w:t>
            </w:r>
            <w:r w:rsidRPr="00E10CE9">
              <w:rPr>
                <w:rFonts w:eastAsia="Times New Roman"/>
                <w:sz w:val="22"/>
                <w:lang w:eastAsia="en-US"/>
              </w:rPr>
              <w:t xml:space="preserve"> channel model D NLOS for all the links.</w:t>
            </w:r>
          </w:p>
          <w:p w14:paraId="5F01CDD7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</w:p>
        </w:tc>
      </w:tr>
      <w:tr w:rsidR="00561B98" w:rsidRPr="00E10CE9" w14:paraId="776CEB58" w14:textId="77777777" w:rsidTr="00AF7B73">
        <w:trPr>
          <w:trHeight w:val="914"/>
          <w:jc w:val="center"/>
        </w:trPr>
        <w:tc>
          <w:tcPr>
            <w:tcW w:w="0" w:type="auto"/>
            <w:vMerge/>
            <w:shd w:val="clear" w:color="auto" w:fill="C2D69B"/>
          </w:tcPr>
          <w:p w14:paraId="0D239D35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  <w:tc>
          <w:tcPr>
            <w:tcW w:w="0" w:type="auto"/>
            <w:shd w:val="clear" w:color="auto" w:fill="C2D69B"/>
          </w:tcPr>
          <w:p w14:paraId="2A52B094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  <w:p w14:paraId="414CEBB1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u w:val="single"/>
                <w:lang w:val="pt-BR" w:eastAsia="en-US"/>
              </w:rPr>
            </w:pPr>
            <w:r w:rsidRPr="00E10CE9">
              <w:rPr>
                <w:rFonts w:eastAsia="Times New Roman"/>
                <w:u w:val="single"/>
                <w:lang w:val="pt-BR" w:eastAsia="en-US"/>
              </w:rPr>
              <w:t>Pathloss model</w:t>
            </w:r>
            <w:r w:rsidRPr="00E10CE9">
              <w:rPr>
                <w:rFonts w:eastAsia="Times New Roman"/>
                <w:u w:val="single"/>
                <w:lang w:val="pt-BR" w:eastAsia="en-US"/>
              </w:rPr>
              <w:br/>
            </w:r>
          </w:p>
          <w:p w14:paraId="3EFABB8B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lang w:val="en-GB" w:eastAsia="en-US"/>
              </w:rPr>
            </w:pPr>
            <w:r w:rsidRPr="00E10CE9">
              <w:rPr>
                <w:rFonts w:eastAsia="Times New Roman"/>
                <w:lang w:val="en-GB" w:eastAsia="en-US"/>
              </w:rPr>
              <w:t>PL(d) = 40.05 + 20*log10(fc/2.4) + 20*log10(min(d,5)) + (d&gt;5) * 35*log10(d/5) + 18.3*F^((F+2)/(F+1)-0.46) + 5*W</w:t>
            </w:r>
          </w:p>
          <w:p w14:paraId="33F99FF5" w14:textId="77777777" w:rsidR="00561B98" w:rsidRPr="00E10CE9" w:rsidRDefault="00561B98" w:rsidP="00561B98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rPr>
                <w:rFonts w:eastAsia="Times New Roman"/>
                <w:lang w:val="en-GB" w:eastAsia="en-US"/>
              </w:rPr>
            </w:pPr>
            <w:r w:rsidRPr="00E10CE9">
              <w:rPr>
                <w:rFonts w:eastAsia="Times New Roman"/>
                <w:lang w:val="en-GB" w:eastAsia="en-US"/>
              </w:rPr>
              <w:t>d = max(3D distance [m], 1)</w:t>
            </w:r>
          </w:p>
          <w:p w14:paraId="0A7A5964" w14:textId="77777777" w:rsidR="00561B98" w:rsidRPr="00E10CE9" w:rsidRDefault="00561B98" w:rsidP="00561B98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rPr>
                <w:rFonts w:eastAsia="Times New Roman"/>
                <w:lang w:val="en-GB" w:eastAsia="en-US"/>
              </w:rPr>
            </w:pPr>
            <w:r w:rsidRPr="00E10CE9">
              <w:rPr>
                <w:rFonts w:eastAsia="Times New Roman"/>
                <w:lang w:val="en-GB" w:eastAsia="en-US"/>
              </w:rPr>
              <w:t>fc = frequency [GHz]</w:t>
            </w:r>
          </w:p>
          <w:p w14:paraId="12C40D93" w14:textId="77777777" w:rsidR="00561B98" w:rsidRPr="00E10CE9" w:rsidRDefault="00561B98" w:rsidP="00561B98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rPr>
                <w:rFonts w:eastAsia="Times New Roman"/>
                <w:lang w:val="en-GB" w:eastAsia="en-US"/>
              </w:rPr>
            </w:pPr>
            <w:r w:rsidRPr="00E10CE9">
              <w:rPr>
                <w:rFonts w:eastAsia="Times New Roman"/>
                <w:lang w:val="en-GB" w:eastAsia="en-US"/>
              </w:rPr>
              <w:t>F = number of floors traversed</w:t>
            </w:r>
          </w:p>
          <w:p w14:paraId="06497561" w14:textId="77777777" w:rsidR="00561B98" w:rsidRPr="00E10CE9" w:rsidRDefault="00561B98" w:rsidP="00561B98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rPr>
                <w:rFonts w:eastAsia="Times New Roman"/>
                <w:lang w:val="en-GB" w:eastAsia="en-US"/>
              </w:rPr>
            </w:pPr>
            <w:r w:rsidRPr="00E10CE9">
              <w:rPr>
                <w:rFonts w:eastAsia="Times New Roman"/>
                <w:lang w:val="en-GB" w:eastAsia="en-US"/>
              </w:rPr>
              <w:t>W = number of walls traversed in x-direction plus number of walls traversed in y-direction</w:t>
            </w:r>
          </w:p>
          <w:p w14:paraId="4B28CDD3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561B98" w:rsidRPr="00E10CE9" w14:paraId="14AA2C4F" w14:textId="77777777" w:rsidTr="00AF7B73">
        <w:trPr>
          <w:trHeight w:val="913"/>
          <w:jc w:val="center"/>
        </w:trPr>
        <w:tc>
          <w:tcPr>
            <w:tcW w:w="0" w:type="auto"/>
            <w:vMerge/>
            <w:shd w:val="clear" w:color="auto" w:fill="C2D69B"/>
          </w:tcPr>
          <w:p w14:paraId="288D8B0D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  <w:tc>
          <w:tcPr>
            <w:tcW w:w="0" w:type="auto"/>
            <w:shd w:val="clear" w:color="auto" w:fill="C2D69B"/>
          </w:tcPr>
          <w:p w14:paraId="591C43C5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Shadowing</w:t>
            </w:r>
          </w:p>
          <w:p w14:paraId="2C60B270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Log-normal with 5 dB standard deviation, iid across all links</w:t>
            </w:r>
          </w:p>
        </w:tc>
      </w:tr>
      <w:tr w:rsidR="00561B98" w:rsidRPr="00E10CE9" w14:paraId="4B7D70E2" w14:textId="77777777" w:rsidTr="00AF7B73">
        <w:trPr>
          <w:jc w:val="center"/>
        </w:trPr>
        <w:tc>
          <w:tcPr>
            <w:tcW w:w="0" w:type="auto"/>
            <w:gridSpan w:val="2"/>
          </w:tcPr>
          <w:p w14:paraId="5F72A053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</w:tr>
      <w:tr w:rsidR="00561B98" w:rsidRPr="00E10CE9" w14:paraId="5E5D593E" w14:textId="77777777" w:rsidTr="00AF7B73">
        <w:trPr>
          <w:jc w:val="center"/>
        </w:trPr>
        <w:tc>
          <w:tcPr>
            <w:tcW w:w="0" w:type="auto"/>
            <w:gridSpan w:val="2"/>
            <w:shd w:val="clear" w:color="auto" w:fill="D99594"/>
          </w:tcPr>
          <w:p w14:paraId="26607B0D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E10CE9">
              <w:rPr>
                <w:rFonts w:eastAsia="Times New Roman"/>
                <w:b/>
                <w:sz w:val="22"/>
                <w:lang w:val="en-GB" w:eastAsia="en-US"/>
              </w:rPr>
              <w:t>PHY parameters</w:t>
            </w:r>
          </w:p>
        </w:tc>
      </w:tr>
      <w:tr w:rsidR="00561B98" w:rsidRPr="00E10CE9" w14:paraId="259BD043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3E359037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MCS</w:t>
            </w:r>
          </w:p>
        </w:tc>
        <w:tc>
          <w:tcPr>
            <w:tcW w:w="0" w:type="auto"/>
            <w:shd w:val="clear" w:color="auto" w:fill="D99594"/>
          </w:tcPr>
          <w:p w14:paraId="27EA6F04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 xml:space="preserve">[use MCS7 for all </w:t>
            </w:r>
            <w:r>
              <w:rPr>
                <w:rFonts w:eastAsia="Times New Roman"/>
                <w:sz w:val="22"/>
                <w:lang w:val="en-GB" w:eastAsia="en-US"/>
              </w:rPr>
              <w:t xml:space="preserve">data </w:t>
            </w:r>
            <w:r w:rsidRPr="00E10CE9">
              <w:rPr>
                <w:rFonts w:eastAsia="Times New Roman"/>
                <w:sz w:val="22"/>
                <w:lang w:val="en-GB" w:eastAsia="en-US"/>
              </w:rPr>
              <w:t>transmissions]</w:t>
            </w:r>
            <w:r>
              <w:rPr>
                <w:rFonts w:eastAsia="Times New Roman"/>
                <w:sz w:val="22"/>
                <w:lang w:val="en-GB" w:eastAsia="en-US"/>
              </w:rPr>
              <w:t xml:space="preserve"> and</w:t>
            </w:r>
          </w:p>
          <w:p w14:paraId="67B1A88B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 xml:space="preserve">[use </w:t>
            </w:r>
            <w:r>
              <w:rPr>
                <w:rFonts w:eastAsia="Times New Roman"/>
                <w:sz w:val="22"/>
                <w:lang w:val="en-GB" w:eastAsia="en-US"/>
              </w:rPr>
              <w:t>MCS0</w:t>
            </w:r>
            <w:r w:rsidRPr="00E10CE9">
              <w:rPr>
                <w:rFonts w:eastAsia="Times New Roman"/>
                <w:sz w:val="22"/>
                <w:lang w:val="en-GB" w:eastAsia="en-US"/>
              </w:rPr>
              <w:t xml:space="preserve"> for all </w:t>
            </w:r>
            <w:r>
              <w:rPr>
                <w:rFonts w:eastAsia="Times New Roman"/>
                <w:sz w:val="22"/>
                <w:lang w:val="en-GB" w:eastAsia="en-US"/>
              </w:rPr>
              <w:t xml:space="preserve">control </w:t>
            </w:r>
            <w:r w:rsidRPr="00E10CE9">
              <w:rPr>
                <w:rFonts w:eastAsia="Times New Roman"/>
                <w:sz w:val="22"/>
                <w:lang w:val="en-GB" w:eastAsia="en-US"/>
              </w:rPr>
              <w:t>transmissions]</w:t>
            </w:r>
            <w:r>
              <w:rPr>
                <w:rFonts w:eastAsia="Times New Roman"/>
                <w:sz w:val="22"/>
                <w:lang w:val="en-GB" w:eastAsia="en-US"/>
              </w:rPr>
              <w:t xml:space="preserve"> </w:t>
            </w:r>
          </w:p>
        </w:tc>
      </w:tr>
      <w:tr w:rsidR="00561B98" w:rsidRPr="00E10CE9" w14:paraId="7EB1616F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6591662A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lastRenderedPageBreak/>
              <w:t>GI</w:t>
            </w:r>
          </w:p>
        </w:tc>
        <w:tc>
          <w:tcPr>
            <w:tcW w:w="0" w:type="auto"/>
            <w:shd w:val="clear" w:color="auto" w:fill="D99594"/>
          </w:tcPr>
          <w:p w14:paraId="16095292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Short</w:t>
            </w:r>
          </w:p>
        </w:tc>
      </w:tr>
      <w:tr w:rsidR="00561B98" w:rsidRPr="00E10CE9" w14:paraId="78EA4C07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75F3DA94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 xml:space="preserve">AP #of TX antennas </w:t>
            </w:r>
          </w:p>
        </w:tc>
        <w:tc>
          <w:tcPr>
            <w:tcW w:w="0" w:type="auto"/>
            <w:shd w:val="clear" w:color="auto" w:fill="D99594"/>
          </w:tcPr>
          <w:p w14:paraId="27155854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All HEW APs with [2] or all with 4</w:t>
            </w:r>
          </w:p>
        </w:tc>
      </w:tr>
      <w:tr w:rsidR="00561B98" w:rsidRPr="00E10CE9" w14:paraId="3C9AF0BB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4F73AD9D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 xml:space="preserve">AP #of RX antennas </w:t>
            </w:r>
          </w:p>
        </w:tc>
        <w:tc>
          <w:tcPr>
            <w:tcW w:w="0" w:type="auto"/>
            <w:shd w:val="clear" w:color="auto" w:fill="D99594"/>
          </w:tcPr>
          <w:p w14:paraId="23D850A8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All HEW APs with [2] or all with 4</w:t>
            </w:r>
          </w:p>
        </w:tc>
      </w:tr>
      <w:tr w:rsidR="00561B98" w:rsidRPr="00E10CE9" w14:paraId="6E246EBF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1F121C83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STA #of TX antennas</w:t>
            </w:r>
          </w:p>
        </w:tc>
        <w:tc>
          <w:tcPr>
            <w:tcW w:w="0" w:type="auto"/>
            <w:shd w:val="clear" w:color="auto" w:fill="D99594"/>
          </w:tcPr>
          <w:p w14:paraId="14DC9A9E" w14:textId="77777777" w:rsidR="00561B98" w:rsidRPr="00E10CE9" w:rsidRDefault="00561B98" w:rsidP="00AF7B73">
            <w:pPr>
              <w:widowControl/>
              <w:tabs>
                <w:tab w:val="center" w:pos="2286"/>
              </w:tabs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All HEW STAs with [1] or all with 2</w:t>
            </w:r>
          </w:p>
        </w:tc>
      </w:tr>
      <w:tr w:rsidR="00561B98" w:rsidRPr="00E10CE9" w14:paraId="772C2524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06B97CF1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STA #of RX antennas</w:t>
            </w:r>
          </w:p>
        </w:tc>
        <w:tc>
          <w:tcPr>
            <w:tcW w:w="0" w:type="auto"/>
            <w:shd w:val="clear" w:color="auto" w:fill="D99594"/>
          </w:tcPr>
          <w:p w14:paraId="14FADE3A" w14:textId="77777777" w:rsidR="00561B98" w:rsidRPr="00E10CE9" w:rsidRDefault="00561B98" w:rsidP="00AF7B73">
            <w:pPr>
              <w:widowControl/>
              <w:tabs>
                <w:tab w:val="center" w:pos="2286"/>
              </w:tabs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All HEW STAs with [1] or all with 2</w:t>
            </w:r>
          </w:p>
        </w:tc>
      </w:tr>
      <w:tr w:rsidR="00561B98" w:rsidRPr="00E10CE9" w14:paraId="714B080E" w14:textId="77777777" w:rsidTr="00AF7B73">
        <w:trPr>
          <w:jc w:val="center"/>
        </w:trPr>
        <w:tc>
          <w:tcPr>
            <w:tcW w:w="0" w:type="auto"/>
            <w:gridSpan w:val="2"/>
          </w:tcPr>
          <w:p w14:paraId="7399E09E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</w:tr>
      <w:tr w:rsidR="00561B98" w:rsidRPr="00E10CE9" w14:paraId="7A5B30D2" w14:textId="77777777" w:rsidTr="00AF7B73">
        <w:trPr>
          <w:jc w:val="center"/>
        </w:trPr>
        <w:tc>
          <w:tcPr>
            <w:tcW w:w="0" w:type="auto"/>
            <w:gridSpan w:val="2"/>
            <w:shd w:val="clear" w:color="auto" w:fill="B8CCE4"/>
          </w:tcPr>
          <w:p w14:paraId="6680E843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E10CE9">
              <w:rPr>
                <w:rFonts w:eastAsia="Times New Roman"/>
                <w:b/>
                <w:sz w:val="22"/>
                <w:lang w:val="en-GB" w:eastAsia="en-US"/>
              </w:rPr>
              <w:t>MAC parameters</w:t>
            </w:r>
          </w:p>
        </w:tc>
      </w:tr>
      <w:tr w:rsidR="00561B98" w:rsidRPr="00E10CE9" w14:paraId="52DE7512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176CEA5E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 xml:space="preserve">Access protocol parameters </w:t>
            </w:r>
          </w:p>
        </w:tc>
        <w:tc>
          <w:tcPr>
            <w:tcW w:w="0" w:type="auto"/>
            <w:shd w:val="clear" w:color="auto" w:fill="B8CCE4"/>
          </w:tcPr>
          <w:p w14:paraId="4867D836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bCs/>
                <w:sz w:val="22"/>
                <w:lang w:eastAsia="en-US"/>
              </w:rPr>
              <w:t>[EDCA with default parameters according to traffic class</w:t>
            </w:r>
            <w:r w:rsidRPr="00E10CE9">
              <w:rPr>
                <w:rFonts w:eastAsia="Times New Roman"/>
                <w:sz w:val="22"/>
                <w:lang w:eastAsia="en-US"/>
              </w:rPr>
              <w:t>]</w:t>
            </w:r>
          </w:p>
        </w:tc>
      </w:tr>
      <w:tr w:rsidR="00561B98" w:rsidRPr="00E10CE9" w14:paraId="232604D2" w14:textId="77777777" w:rsidTr="00AF7B73">
        <w:trPr>
          <w:trHeight w:val="1030"/>
          <w:jc w:val="center"/>
        </w:trPr>
        <w:tc>
          <w:tcPr>
            <w:tcW w:w="0" w:type="auto"/>
            <w:shd w:val="clear" w:color="auto" w:fill="B8CCE4"/>
          </w:tcPr>
          <w:p w14:paraId="3B3E0B21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Center</w:t>
            </w:r>
            <w:r w:rsidRPr="00E10CE9">
              <w:rPr>
                <w:rFonts w:eastAsia="Times New Roman"/>
                <w:sz w:val="22"/>
                <w:lang w:val="en-GB"/>
              </w:rPr>
              <w:t xml:space="preserve"> frequency, BSS </w:t>
            </w:r>
            <w:r w:rsidRPr="00E10CE9">
              <w:rPr>
                <w:rFonts w:eastAsia="Times New Roman"/>
                <w:sz w:val="22"/>
              </w:rPr>
              <w:t>BW and primary channels</w:t>
            </w:r>
          </w:p>
        </w:tc>
        <w:tc>
          <w:tcPr>
            <w:tcW w:w="0" w:type="auto"/>
            <w:shd w:val="clear" w:color="auto" w:fill="B8CCE4"/>
          </w:tcPr>
          <w:p w14:paraId="563DD7CA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  <w:p w14:paraId="1D8C4251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 xml:space="preserve">Operating channel: </w:t>
            </w:r>
          </w:p>
          <w:p w14:paraId="28D8E06A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 xml:space="preserve">5GHz: </w:t>
            </w:r>
            <w:r>
              <w:rPr>
                <w:rFonts w:eastAsia="Times New Roman"/>
                <w:sz w:val="22"/>
                <w:lang w:val="en-GB" w:eastAsia="en-US"/>
              </w:rPr>
              <w:t>3</w:t>
            </w:r>
            <w:r w:rsidRPr="00E10CE9">
              <w:rPr>
                <w:rFonts w:eastAsia="Times New Roman"/>
                <w:sz w:val="22"/>
                <w:lang w:val="en-GB" w:eastAsia="en-US"/>
              </w:rPr>
              <w:t xml:space="preserve"> 80MHz non-overlapping channels</w:t>
            </w:r>
          </w:p>
        </w:tc>
      </w:tr>
      <w:tr w:rsidR="00561B98" w:rsidRPr="00E10CE9" w14:paraId="49D1F1AB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0493BC9E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 xml:space="preserve">Aggregation </w:t>
            </w:r>
          </w:p>
        </w:tc>
        <w:tc>
          <w:tcPr>
            <w:tcW w:w="0" w:type="auto"/>
            <w:shd w:val="clear" w:color="auto" w:fill="B8CCE4"/>
          </w:tcPr>
          <w:p w14:paraId="32B7A216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[A-MPDU / 64 MPDU aggregation size / BA window size, No  A-MSDU, with immediate BA]</w:t>
            </w:r>
          </w:p>
        </w:tc>
      </w:tr>
      <w:tr w:rsidR="00561B98" w:rsidRPr="00E10CE9" w14:paraId="405D6C70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1631187F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 xml:space="preserve">Max # of retries </w:t>
            </w:r>
          </w:p>
        </w:tc>
        <w:tc>
          <w:tcPr>
            <w:tcW w:w="0" w:type="auto"/>
            <w:shd w:val="clear" w:color="auto" w:fill="B8CCE4"/>
          </w:tcPr>
          <w:p w14:paraId="74857EC6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bCs/>
                <w:sz w:val="22"/>
                <w:lang w:eastAsia="en-US"/>
              </w:rPr>
              <w:t xml:space="preserve">Max retries: </w:t>
            </w:r>
            <w:r w:rsidRPr="00E10CE9">
              <w:rPr>
                <w:rFonts w:eastAsia="Times New Roman"/>
                <w:sz w:val="22"/>
                <w:lang w:eastAsia="en-US"/>
              </w:rPr>
              <w:t>10</w:t>
            </w:r>
          </w:p>
        </w:tc>
      </w:tr>
      <w:tr w:rsidR="00561B98" w:rsidRPr="00E10CE9" w14:paraId="36CFA0BF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5B15DDED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RTS/CTS Threshold</w:t>
            </w:r>
          </w:p>
        </w:tc>
        <w:tc>
          <w:tcPr>
            <w:tcW w:w="0" w:type="auto"/>
            <w:shd w:val="clear" w:color="auto" w:fill="B8CCE4"/>
          </w:tcPr>
          <w:p w14:paraId="70EFB3BF" w14:textId="401C7FF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>No RTS/CTS</w:t>
            </w:r>
            <w:r>
              <w:rPr>
                <w:rFonts w:eastAsia="Times New Roman"/>
                <w:sz w:val="22"/>
                <w:lang w:eastAsia="en-US"/>
              </w:rPr>
              <w:t xml:space="preserve"> or RTS/CTS</w:t>
            </w:r>
          </w:p>
        </w:tc>
      </w:tr>
      <w:tr w:rsidR="00561B98" w:rsidRPr="00E10CE9" w14:paraId="308CC266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56568AB0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sz w:val="22"/>
              </w:rPr>
              <w:t>Association</w:t>
            </w:r>
          </w:p>
        </w:tc>
        <w:tc>
          <w:tcPr>
            <w:tcW w:w="0" w:type="auto"/>
            <w:shd w:val="clear" w:color="auto" w:fill="B8CCE4"/>
          </w:tcPr>
          <w:p w14:paraId="511370D5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>X% of STAs in an apartment are associated to the AP in the apartment; 100-X% of the STAs are not associated</w:t>
            </w:r>
          </w:p>
          <w:p w14:paraId="71DC6E9F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>[X=100]</w:t>
            </w:r>
          </w:p>
        </w:tc>
      </w:tr>
      <w:tr w:rsidR="00561B98" w:rsidRPr="00E10CE9" w14:paraId="60BC54B9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230A879E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sz w:val="22"/>
              </w:rPr>
              <w:t>Management</w:t>
            </w:r>
          </w:p>
        </w:tc>
        <w:tc>
          <w:tcPr>
            <w:tcW w:w="0" w:type="auto"/>
            <w:shd w:val="clear" w:color="auto" w:fill="B8CCE4"/>
          </w:tcPr>
          <w:p w14:paraId="66017397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>Each AP is independently managed</w:t>
            </w:r>
          </w:p>
        </w:tc>
      </w:tr>
    </w:tbl>
    <w:p w14:paraId="340B3A7D" w14:textId="77777777" w:rsidR="00561B98" w:rsidRDefault="00561B98" w:rsidP="00561B98"/>
    <w:p w14:paraId="4592DD38" w14:textId="77777777" w:rsidR="00263821" w:rsidRDefault="00263821" w:rsidP="0026382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GB" w:eastAsia="en-US"/>
        </w:rPr>
      </w:pPr>
      <w:r w:rsidRPr="00263821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GB" w:eastAsia="en-US"/>
        </w:rPr>
        <w:t>Traffic model</w:t>
      </w:r>
    </w:p>
    <w:p w14:paraId="5FE72D80" w14:textId="77777777" w:rsidR="00263821" w:rsidRDefault="00263821" w:rsidP="0026382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GB" w:eastAsia="en-US"/>
        </w:rPr>
      </w:pPr>
    </w:p>
    <w:p w14:paraId="45EC92A5" w14:textId="77777777" w:rsidR="00263821" w:rsidRPr="00263821" w:rsidRDefault="00263821" w:rsidP="00263821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GB" w:eastAsia="en-US"/>
        </w:rPr>
      </w:pPr>
    </w:p>
    <w:p w14:paraId="4AF4E4FC" w14:textId="03E8F34B" w:rsidR="00263821" w:rsidRDefault="00263821" w:rsidP="00263821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Cs/>
          <w:kern w:val="0"/>
          <w:sz w:val="22"/>
          <w:szCs w:val="20"/>
        </w:rPr>
      </w:pPr>
      <w:r>
        <w:rPr>
          <w:rFonts w:ascii="Times New Roman" w:hAnsi="Times New Roman" w:cs="Times New Roman" w:hint="eastAsia"/>
          <w:bCs/>
          <w:kern w:val="0"/>
          <w:sz w:val="22"/>
          <w:szCs w:val="20"/>
        </w:rPr>
        <w:t xml:space="preserve">Traffic </w:t>
      </w:r>
      <w:r w:rsidR="00EE598F">
        <w:rPr>
          <w:rFonts w:ascii="Times New Roman" w:hAnsi="Times New Roman" w:cs="Times New Roman"/>
          <w:bCs/>
          <w:kern w:val="0"/>
          <w:sz w:val="22"/>
          <w:szCs w:val="20"/>
        </w:rPr>
        <w:t>Type: CBR (Constant Bit Rate)</w:t>
      </w:r>
    </w:p>
    <w:p w14:paraId="37E3F440" w14:textId="77777777" w:rsidR="00263821" w:rsidRDefault="00263821" w:rsidP="00263821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Cs/>
          <w:kern w:val="0"/>
          <w:sz w:val="22"/>
          <w:szCs w:val="20"/>
        </w:rPr>
      </w:pPr>
      <w:r w:rsidRPr="00263821">
        <w:rPr>
          <w:rFonts w:ascii="Times New Roman" w:eastAsia="Times New Roman" w:hAnsi="Times New Roman" w:cs="Times New Roman"/>
          <w:bCs/>
          <w:kern w:val="0"/>
          <w:sz w:val="22"/>
          <w:szCs w:val="20"/>
        </w:rPr>
        <w:t>Traffic Rate: 0 ~ full buffer</w:t>
      </w:r>
    </w:p>
    <w:p w14:paraId="6C6308EF" w14:textId="77777777" w:rsidR="00263821" w:rsidRDefault="00263821" w:rsidP="00263821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Cs/>
          <w:kern w:val="0"/>
          <w:sz w:val="22"/>
          <w:szCs w:val="20"/>
        </w:rPr>
      </w:pPr>
      <w:r>
        <w:rPr>
          <w:rFonts w:ascii="Times New Roman" w:eastAsia="Times New Roman" w:hAnsi="Times New Roman" w:cs="Times New Roman"/>
          <w:bCs/>
          <w:kern w:val="0"/>
          <w:sz w:val="22"/>
          <w:szCs w:val="20"/>
        </w:rPr>
        <w:t>Traffic Direction: DL only, UL only, DL/UL mixed</w:t>
      </w:r>
    </w:p>
    <w:p w14:paraId="45307F68" w14:textId="0E28B6AE" w:rsidR="00263821" w:rsidRDefault="00263821" w:rsidP="00263821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Cs/>
          <w:kern w:val="0"/>
          <w:sz w:val="22"/>
          <w:szCs w:val="20"/>
        </w:rPr>
      </w:pPr>
      <w:r>
        <w:rPr>
          <w:rFonts w:ascii="Times New Roman" w:eastAsia="Times New Roman" w:hAnsi="Times New Roman" w:cs="Times New Roman"/>
          <w:bCs/>
          <w:kern w:val="0"/>
          <w:sz w:val="22"/>
          <w:szCs w:val="20"/>
        </w:rPr>
        <w:t>Access Category: VO, VI, BE</w:t>
      </w:r>
    </w:p>
    <w:p w14:paraId="109B2795" w14:textId="77777777" w:rsidR="00561B98" w:rsidRDefault="00561B98" w:rsidP="00561B98"/>
    <w:p w14:paraId="2B4A3EBF" w14:textId="77777777" w:rsidR="00561B98" w:rsidRPr="00FB70EB" w:rsidRDefault="00561B98" w:rsidP="00561B98">
      <w:pPr>
        <w:keepNext/>
        <w:keepLines/>
        <w:widowControl/>
        <w:wordWrap/>
        <w:autoSpaceDE/>
        <w:autoSpaceDN/>
        <w:spacing w:before="320"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/>
        </w:rPr>
      </w:pPr>
      <w:bookmarkStart w:id="3" w:name="_Toc419373747"/>
      <w:r w:rsidRPr="00FB70EB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/>
        </w:rPr>
        <w:t xml:space="preserve">4 </w:t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/>
        </w:rPr>
        <w:t>– 1: Simplified</w:t>
      </w:r>
      <w:r w:rsidRPr="00FB70EB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/>
        </w:rPr>
        <w:t xml:space="preserve"> Outdoor Large BSS Scenario</w:t>
      </w:r>
      <w:bookmarkEnd w:id="3"/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134"/>
        <w:gridCol w:w="1127"/>
        <w:gridCol w:w="4755"/>
      </w:tblGrid>
      <w:tr w:rsidR="00561B98" w:rsidRPr="00FB70EB" w14:paraId="3635117A" w14:textId="77777777" w:rsidTr="00AF7B73">
        <w:trPr>
          <w:jc w:val="center"/>
        </w:trPr>
        <w:tc>
          <w:tcPr>
            <w:tcW w:w="2363" w:type="pct"/>
            <w:gridSpan w:val="2"/>
            <w:shd w:val="clear" w:color="auto" w:fill="auto"/>
          </w:tcPr>
          <w:p w14:paraId="5A55E107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FB70EB">
              <w:rPr>
                <w:rFonts w:eastAsia="Times New Roman"/>
                <w:b/>
                <w:sz w:val="22"/>
                <w:lang w:val="en-GB" w:eastAsia="en-US"/>
              </w:rPr>
              <w:t>Parameter</w:t>
            </w:r>
          </w:p>
        </w:tc>
        <w:tc>
          <w:tcPr>
            <w:tcW w:w="2637" w:type="pct"/>
            <w:shd w:val="clear" w:color="auto" w:fill="auto"/>
          </w:tcPr>
          <w:p w14:paraId="2BA6B9DD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FB70EB">
              <w:rPr>
                <w:rFonts w:eastAsia="Times New Roman"/>
                <w:b/>
                <w:sz w:val="22"/>
                <w:lang w:val="en-GB" w:eastAsia="en-US"/>
              </w:rPr>
              <w:t>Value</w:t>
            </w:r>
          </w:p>
        </w:tc>
      </w:tr>
      <w:tr w:rsidR="00561B98" w:rsidRPr="00FB70EB" w14:paraId="7F46F957" w14:textId="77777777" w:rsidTr="00AF7B73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2CEC4605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</w:p>
        </w:tc>
      </w:tr>
      <w:tr w:rsidR="00561B98" w:rsidRPr="00FB70EB" w14:paraId="6D0F96BC" w14:textId="77777777" w:rsidTr="00AF7B73">
        <w:trPr>
          <w:jc w:val="center"/>
        </w:trPr>
        <w:tc>
          <w:tcPr>
            <w:tcW w:w="5000" w:type="pct"/>
            <w:gridSpan w:val="3"/>
            <w:shd w:val="clear" w:color="auto" w:fill="C2D69B"/>
          </w:tcPr>
          <w:p w14:paraId="60D88267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FB70EB">
              <w:rPr>
                <w:rFonts w:eastAsia="Times New Roman"/>
                <w:b/>
                <w:sz w:val="22"/>
                <w:lang w:val="en-GB" w:eastAsia="en-US"/>
              </w:rPr>
              <w:t>Topology (A)</w:t>
            </w:r>
          </w:p>
        </w:tc>
      </w:tr>
      <w:tr w:rsidR="00561B98" w:rsidRPr="00FB70EB" w14:paraId="38F5954D" w14:textId="77777777" w:rsidTr="00AF7B73">
        <w:trPr>
          <w:jc w:val="center"/>
        </w:trPr>
        <w:tc>
          <w:tcPr>
            <w:tcW w:w="5000" w:type="pct"/>
            <w:gridSpan w:val="3"/>
            <w:shd w:val="clear" w:color="auto" w:fill="C2D69B"/>
          </w:tcPr>
          <w:p w14:paraId="0A16AB07" w14:textId="77777777" w:rsidR="00561B98" w:rsidRPr="00FB70EB" w:rsidRDefault="00561B98" w:rsidP="00AF7B73">
            <w:pPr>
              <w:keepNext/>
              <w:widowControl/>
              <w:wordWrap/>
              <w:autoSpaceDE/>
              <w:autoSpaceDN/>
              <w:jc w:val="center"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asciiTheme="minorHAnsi" w:eastAsia="Times New Roman" w:hAnsiTheme="minorHAnsi" w:cstheme="minorBidi"/>
                <w:kern w:val="2"/>
                <w:sz w:val="22"/>
                <w:szCs w:val="22"/>
                <w:lang w:val="en-GB" w:eastAsia="en-US"/>
              </w:rPr>
              <w:object w:dxaOrig="1320" w:dyaOrig="1380" w14:anchorId="03F1B1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106.5pt" o:ole="">
                  <v:imagedata r:id="rId8" o:title=""/>
                </v:shape>
                <o:OLEObject Type="Embed" ProgID="Visio.Drawing.15" ShapeID="_x0000_i1025" DrawAspect="Content" ObjectID="_1546327683" r:id="rId9"/>
              </w:object>
            </w:r>
          </w:p>
          <w:p w14:paraId="22ABE16B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bCs/>
                <w:lang w:val="en-GB" w:eastAsia="en-US"/>
              </w:rPr>
            </w:pPr>
            <w:bookmarkStart w:id="4" w:name="_Ref380146138"/>
            <w:r w:rsidRPr="00FB70EB">
              <w:rPr>
                <w:rFonts w:eastAsia="Times New Roman"/>
                <w:b/>
                <w:bCs/>
                <w:lang w:val="en-GB" w:eastAsia="en-US"/>
              </w:rPr>
              <w:t xml:space="preserve">Figure </w:t>
            </w:r>
            <w:r w:rsidRPr="00FB70EB">
              <w:rPr>
                <w:rFonts w:eastAsia="Times New Roman"/>
                <w:b/>
                <w:bCs/>
                <w:lang w:val="en-GB" w:eastAsia="en-US"/>
              </w:rPr>
              <w:fldChar w:fldCharType="begin"/>
            </w:r>
            <w:r w:rsidRPr="00FB70EB">
              <w:rPr>
                <w:rFonts w:eastAsia="Times New Roman"/>
                <w:b/>
                <w:bCs/>
                <w:lang w:val="en-GB" w:eastAsia="en-US"/>
              </w:rPr>
              <w:instrText xml:space="preserve"> SEQ Figure \* ARABIC </w:instrText>
            </w:r>
            <w:r w:rsidRPr="00FB70EB">
              <w:rPr>
                <w:rFonts w:eastAsia="Times New Roman"/>
                <w:b/>
                <w:bCs/>
                <w:lang w:val="en-GB" w:eastAsia="en-US"/>
              </w:rPr>
              <w:fldChar w:fldCharType="separate"/>
            </w:r>
            <w:r w:rsidRPr="00FB70EB">
              <w:rPr>
                <w:rFonts w:eastAsia="Times New Roman"/>
                <w:b/>
                <w:bCs/>
                <w:noProof/>
                <w:lang w:val="en-GB" w:eastAsia="en-US"/>
              </w:rPr>
              <w:t>9</w:t>
            </w:r>
            <w:r w:rsidRPr="00FB70EB">
              <w:rPr>
                <w:rFonts w:eastAsia="Times New Roman"/>
                <w:b/>
                <w:bCs/>
                <w:lang w:val="en-GB" w:eastAsia="en-US"/>
              </w:rPr>
              <w:fldChar w:fldCharType="end"/>
            </w:r>
            <w:bookmarkEnd w:id="4"/>
            <w:r>
              <w:rPr>
                <w:rFonts w:eastAsia="Times New Roman"/>
                <w:b/>
                <w:bCs/>
                <w:lang w:val="en-GB" w:eastAsia="en-US"/>
              </w:rPr>
              <w:t>x</w:t>
            </w:r>
            <w:r w:rsidRPr="00FB70EB">
              <w:rPr>
                <w:rFonts w:eastAsia="Times New Roman"/>
                <w:b/>
                <w:bCs/>
                <w:lang w:val="en-GB" w:eastAsia="en-US"/>
              </w:rPr>
              <w:t xml:space="preserve"> – BSSs layout</w:t>
            </w:r>
          </w:p>
          <w:p w14:paraId="36F3905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b/>
                <w:bCs/>
              </w:rPr>
            </w:pPr>
            <w:r w:rsidRPr="00FB70EB">
              <w:rPr>
                <w:rFonts w:eastAsia="Times New Roman"/>
                <w:b/>
                <w:bCs/>
                <w:lang w:val="en-GB" w:eastAsia="en-US"/>
              </w:rPr>
              <w:t xml:space="preserve"> </w:t>
            </w:r>
          </w:p>
        </w:tc>
      </w:tr>
      <w:tr w:rsidR="00561B98" w:rsidRPr="00FB70EB" w14:paraId="1E398308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406D853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Environment descr</w:t>
            </w:r>
            <w:r w:rsidRPr="00FB70EB">
              <w:rPr>
                <w:rFonts w:eastAsia="맑은 고딕" w:hint="eastAsia"/>
                <w:sz w:val="22"/>
              </w:rPr>
              <w:t>i</w:t>
            </w:r>
            <w:r w:rsidRPr="00FB70EB">
              <w:rPr>
                <w:rFonts w:eastAsia="Times New Roman"/>
                <w:sz w:val="22"/>
              </w:rPr>
              <w:t>ption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449B509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Outdoor street deployment</w:t>
            </w:r>
          </w:p>
          <w:p w14:paraId="156F75A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  <w:p w14:paraId="7000E4AD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>BSS layout configuration</w:t>
            </w:r>
          </w:p>
          <w:p w14:paraId="6D51A15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 xml:space="preserve">Define a </w:t>
            </w:r>
            <w:r>
              <w:rPr>
                <w:rFonts w:eastAsia="Times New Roman"/>
                <w:sz w:val="22"/>
                <w:lang w:val="en-GB" w:eastAsia="en-US"/>
              </w:rPr>
              <w:t>7</w:t>
            </w:r>
            <w:r w:rsidRPr="00FB70EB">
              <w:rPr>
                <w:rFonts w:eastAsia="Times New Roman"/>
                <w:sz w:val="22"/>
                <w:lang w:val="en-GB" w:eastAsia="en-US"/>
              </w:rPr>
              <w:t xml:space="preserve"> hexagonal grid as in </w:t>
            </w:r>
            <w:r w:rsidRPr="00FB70EB">
              <w:rPr>
                <w:rFonts w:eastAsia="Times New Roman"/>
                <w:sz w:val="22"/>
                <w:lang w:val="en-GB" w:eastAsia="en-US"/>
              </w:rPr>
              <w:fldChar w:fldCharType="begin"/>
            </w:r>
            <w:r w:rsidRPr="00FB70EB">
              <w:rPr>
                <w:rFonts w:eastAsia="Times New Roman"/>
                <w:sz w:val="22"/>
                <w:lang w:val="en-GB" w:eastAsia="en-US"/>
              </w:rPr>
              <w:instrText xml:space="preserve"> REF _Ref380146138 \h </w:instrText>
            </w:r>
            <w:r w:rsidRPr="00FB70EB">
              <w:rPr>
                <w:rFonts w:eastAsia="Times New Roman"/>
                <w:sz w:val="22"/>
                <w:lang w:val="en-GB" w:eastAsia="en-US"/>
              </w:rPr>
            </w:r>
            <w:r w:rsidRPr="00FB70EB">
              <w:rPr>
                <w:rFonts w:eastAsia="Times New Roman"/>
                <w:sz w:val="22"/>
                <w:lang w:val="en-GB" w:eastAsia="en-US"/>
              </w:rPr>
              <w:fldChar w:fldCharType="separate"/>
            </w:r>
            <w:r w:rsidRPr="00FB70EB">
              <w:rPr>
                <w:rFonts w:eastAsia="Times New Roman"/>
                <w:sz w:val="22"/>
                <w:lang w:val="en-GB" w:eastAsia="en-US"/>
              </w:rPr>
              <w:t xml:space="preserve">Figure </w:t>
            </w:r>
            <w:r w:rsidRPr="00FB70EB">
              <w:rPr>
                <w:rFonts w:eastAsia="Times New Roman"/>
                <w:noProof/>
                <w:sz w:val="22"/>
                <w:lang w:val="en-GB" w:eastAsia="en-US"/>
              </w:rPr>
              <w:t>9</w:t>
            </w:r>
            <w:r w:rsidRPr="00FB70EB">
              <w:rPr>
                <w:rFonts w:eastAsia="Times New Roman"/>
                <w:sz w:val="22"/>
                <w:lang w:val="en-GB" w:eastAsia="en-US"/>
              </w:rPr>
              <w:fldChar w:fldCharType="end"/>
            </w:r>
            <w:r>
              <w:rPr>
                <w:rFonts w:eastAsia="Times New Roman"/>
                <w:sz w:val="22"/>
                <w:lang w:val="en-GB" w:eastAsia="en-US"/>
              </w:rPr>
              <w:t>x</w:t>
            </w:r>
          </w:p>
          <w:p w14:paraId="6FA7F81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lastRenderedPageBreak/>
              <w:t xml:space="preserve">With ICD = </w:t>
            </w:r>
            <w:commentRangeStart w:id="5"/>
            <w:r w:rsidRPr="00FB70EB">
              <w:rPr>
                <w:rFonts w:eastAsia="Times New Roman"/>
                <w:bCs/>
                <w:sz w:val="22"/>
                <w:lang w:val="en-GB"/>
              </w:rPr>
              <w:t>130m</w:t>
            </w:r>
            <w:r w:rsidRPr="00FB70EB">
              <w:rPr>
                <w:rFonts w:eastAsia="Times New Roman"/>
                <w:sz w:val="22"/>
                <w:lang w:val="en-GB"/>
              </w:rPr>
              <w:t xml:space="preserve"> </w:t>
            </w:r>
            <w:commentRangeEnd w:id="5"/>
            <w:r w:rsidRPr="00FB70EB">
              <w:rPr>
                <w:rFonts w:eastAsia="Times New Roman"/>
                <w:sz w:val="16"/>
                <w:szCs w:val="16"/>
                <w:lang w:val="en-GB" w:eastAsia="en-US"/>
              </w:rPr>
              <w:commentReference w:id="5"/>
            </w:r>
          </w:p>
          <w:p w14:paraId="19E5C168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h=sqrt(R</w:t>
            </w:r>
            <w:r w:rsidRPr="00FB70EB">
              <w:rPr>
                <w:rFonts w:eastAsia="Times New Roman"/>
                <w:sz w:val="22"/>
                <w:vertAlign w:val="superscript"/>
                <w:lang w:val="en-GB"/>
              </w:rPr>
              <w:t>2</w:t>
            </w:r>
            <w:r w:rsidRPr="00FB70EB">
              <w:rPr>
                <w:rFonts w:eastAsia="Times New Roman"/>
                <w:sz w:val="22"/>
                <w:lang w:val="en-GB"/>
              </w:rPr>
              <w:t>-R</w:t>
            </w:r>
            <w:r w:rsidRPr="00FB70EB">
              <w:rPr>
                <w:rFonts w:eastAsia="Times New Roman"/>
                <w:sz w:val="22"/>
                <w:vertAlign w:val="superscript"/>
                <w:lang w:val="en-GB"/>
              </w:rPr>
              <w:t>2</w:t>
            </w:r>
            <w:r w:rsidRPr="00FB70EB">
              <w:rPr>
                <w:rFonts w:eastAsia="Times New Roman"/>
                <w:sz w:val="22"/>
                <w:lang w:val="en-GB"/>
              </w:rPr>
              <w:t>/4)/2</w:t>
            </w:r>
          </w:p>
        </w:tc>
      </w:tr>
      <w:tr w:rsidR="00561B98" w:rsidRPr="00FB70EB" w14:paraId="180E18C1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1F6491FD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lastRenderedPageBreak/>
              <w:t>Wrap-around (radio-distance based)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704166B5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Not used</w:t>
            </w:r>
          </w:p>
        </w:tc>
      </w:tr>
      <w:tr w:rsidR="00561B98" w:rsidRPr="00FB70EB" w14:paraId="55BD1108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6FD8664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>APs location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5BD8742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>Place APs on the center of each hexagon</w:t>
            </w:r>
          </w:p>
          <w:p w14:paraId="19EDE028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Antenna height 10 m.</w:t>
            </w:r>
          </w:p>
        </w:tc>
      </w:tr>
      <w:tr w:rsidR="00561B98" w:rsidRPr="00FB70EB" w14:paraId="7DB61300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51434A1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>AP Type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1D7DC9DE" w14:textId="551BECB2" w:rsidR="00561B98" w:rsidRPr="00263821" w:rsidRDefault="00263821" w:rsidP="00263821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All 11ax</w:t>
            </w:r>
            <w:r w:rsidRPr="00E10CE9">
              <w:rPr>
                <w:rFonts w:eastAsia="Times New Roman"/>
                <w:sz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lang w:eastAsia="en-US"/>
              </w:rPr>
              <w:t>AP</w:t>
            </w:r>
            <w:r>
              <w:rPr>
                <w:rFonts w:eastAsia="Times New Roman"/>
                <w:sz w:val="22"/>
                <w:lang w:eastAsia="en-US"/>
              </w:rPr>
              <w:t xml:space="preserve"> or all 11ac </w:t>
            </w:r>
            <w:r>
              <w:rPr>
                <w:rFonts w:eastAsia="Times New Roman"/>
                <w:sz w:val="22"/>
                <w:lang w:eastAsia="en-US"/>
              </w:rPr>
              <w:t>AP</w:t>
            </w:r>
          </w:p>
        </w:tc>
      </w:tr>
      <w:tr w:rsidR="00561B98" w:rsidRPr="00FB70EB" w14:paraId="737A81F7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4D03E08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>STAs location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28C9B33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.</w:t>
            </w:r>
          </w:p>
          <w:p w14:paraId="5CED682C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STA antenna height 1.5 m.</w:t>
            </w:r>
          </w:p>
          <w:p w14:paraId="1AC2515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2BB7BCB8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STAs are placed randomly (uniform distribution)</w:t>
            </w:r>
            <w:r>
              <w:rPr>
                <w:rFonts w:eastAsia="Times New Roman"/>
                <w:sz w:val="22"/>
                <w:lang w:eastAsia="en-US"/>
              </w:rPr>
              <w:t xml:space="preserve"> in each cell</w:t>
            </w:r>
          </w:p>
          <w:p w14:paraId="42CF9C36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Minimum distance from AP: 15 m</w:t>
            </w:r>
          </w:p>
          <w:p w14:paraId="31A8946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Maximum distance from AP: 55 m</w:t>
            </w:r>
          </w:p>
          <w:p w14:paraId="2B5192D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</w:tr>
      <w:tr w:rsidR="00561B98" w:rsidRPr="00FB70EB" w14:paraId="75BFC782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3DD8CE5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맑은 고딕" w:hint="eastAsia"/>
                <w:sz w:val="22"/>
                <w:lang w:val="en-GB"/>
              </w:rPr>
              <w:t xml:space="preserve">Number of STA and </w:t>
            </w:r>
            <w:r w:rsidRPr="00FB70EB">
              <w:rPr>
                <w:rFonts w:eastAsia="Times New Roman"/>
                <w:sz w:val="22"/>
                <w:lang w:val="en-GB" w:eastAsia="en-US"/>
              </w:rPr>
              <w:t>STAs type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417122A5" w14:textId="7ABF5881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All </w:t>
            </w:r>
            <w:r w:rsidR="00263821">
              <w:rPr>
                <w:rFonts w:eastAsia="Times New Roman"/>
                <w:sz w:val="22"/>
                <w:lang w:eastAsia="en-US"/>
              </w:rPr>
              <w:t>11ax</w:t>
            </w:r>
            <w:r w:rsidRPr="00E10CE9">
              <w:rPr>
                <w:rFonts w:eastAsia="Times New Roman"/>
                <w:sz w:val="22"/>
                <w:lang w:eastAsia="en-US"/>
              </w:rPr>
              <w:t xml:space="preserve"> </w:t>
            </w:r>
            <w:r>
              <w:rPr>
                <w:rFonts w:eastAsia="Times New Roman"/>
                <w:sz w:val="22"/>
                <w:lang w:eastAsia="en-US"/>
              </w:rPr>
              <w:t>STA or all 11a</w:t>
            </w:r>
            <w:r w:rsidR="00263821">
              <w:rPr>
                <w:rFonts w:eastAsia="Times New Roman"/>
                <w:sz w:val="22"/>
                <w:lang w:eastAsia="en-US"/>
              </w:rPr>
              <w:t>c</w:t>
            </w:r>
            <w:r>
              <w:rPr>
                <w:rFonts w:eastAsia="Times New Roman"/>
                <w:sz w:val="22"/>
                <w:lang w:eastAsia="en-US"/>
              </w:rPr>
              <w:t xml:space="preserve"> STA</w:t>
            </w:r>
          </w:p>
          <w:p w14:paraId="2C4AE684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Number of STA: 15 ~ 50</w:t>
            </w:r>
          </w:p>
          <w:p w14:paraId="507A0FDF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2,4 GHz band or </w:t>
            </w:r>
            <w:r w:rsidRPr="00E10CE9">
              <w:rPr>
                <w:rFonts w:eastAsia="Times New Roman"/>
                <w:sz w:val="22"/>
                <w:lang w:eastAsia="en-US"/>
              </w:rPr>
              <w:t xml:space="preserve">5GHz </w:t>
            </w:r>
            <w:r>
              <w:rPr>
                <w:rFonts w:eastAsia="Times New Roman"/>
                <w:sz w:val="22"/>
                <w:lang w:eastAsia="en-US"/>
              </w:rPr>
              <w:t xml:space="preserve">band </w:t>
            </w:r>
          </w:p>
        </w:tc>
      </w:tr>
      <w:tr w:rsidR="00561B98" w:rsidRPr="00FB70EB" w14:paraId="7D0C2CF2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5955BCD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Channel Model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493A4C4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UMi</w:t>
            </w:r>
          </w:p>
          <w:p w14:paraId="5C8C7D1B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14A85BB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The following equations from ITU-UMi model [4] are to be used for computing the path loss for each drop in an outdoor scenario</w:t>
            </w:r>
          </w:p>
          <w:p w14:paraId="19D2317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2FC0D430" w14:textId="77777777" w:rsidR="00561B98" w:rsidRPr="00FB70EB" w:rsidRDefault="00561B98" w:rsidP="00AF7B73">
            <w:pPr>
              <w:widowControl/>
              <w:tabs>
                <w:tab w:val="left" w:pos="3267"/>
              </w:tabs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LOS Links</w:t>
            </w:r>
            <w:r w:rsidRPr="00FB70EB">
              <w:rPr>
                <w:rFonts w:eastAsia="Times New Roman"/>
                <w:sz w:val="22"/>
                <w:lang w:eastAsia="en-US"/>
              </w:rPr>
              <w:tab/>
            </w:r>
          </w:p>
          <w:p w14:paraId="1398F82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6E73B06D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P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ITU-LOS</m:t>
                    </m:r>
                  </m:sub>
                </m:sSub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(d(m) &lt; 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BP</m:t>
                    </m:r>
                  </m:sub>
                </m:sSub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)=22.0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d </m:t>
                    </m:r>
                  </m:e>
                </m:func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+28+20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(GHz)</m:t>
                    </m:r>
                  </m:e>
                </m:func>
              </m:oMath>
            </m:oMathPara>
          </w:p>
          <w:p w14:paraId="67442667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3C823155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P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ITU-LOS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m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&gt;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BP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=40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(d&gt;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BP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)</m:t>
                    </m:r>
                  </m:e>
                </m:func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+7.8 -18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iCs/>
                                <w:sz w:val="22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BS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</m:func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-18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iCs/>
                                <w:sz w:val="22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MS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'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+2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iCs/>
                                <w:sz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10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iCs/>
                                <w:sz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(GHz)</m:t>
                        </m:r>
                      </m:e>
                    </m:func>
                  </m:e>
                </m:func>
              </m:oMath>
            </m:oMathPara>
          </w:p>
          <w:p w14:paraId="69AB63A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ab/>
              <w:t>where the effective antenna height parameters are given by</w:t>
            </w:r>
          </w:p>
          <w:p w14:paraId="6F1A7BA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BS</m:t>
                  </m:r>
                </m:sub>
                <m:sup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BS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-1.0</m:t>
              </m:r>
            </m:oMath>
            <w:r w:rsidRPr="00FB70EB">
              <w:rPr>
                <w:rFonts w:eastAsia="Times New Roman"/>
                <w:sz w:val="22"/>
                <w:lang w:eastAsia="en-US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MS</m:t>
                  </m:r>
                </m:sub>
                <m:sup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MS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-1.0</m:t>
              </m:r>
            </m:oMath>
          </w:p>
          <w:p w14:paraId="6606467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ab/>
              <w:t xml:space="preserve">and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BP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BS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'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MS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Hz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c(=3×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)</m:t>
                  </m:r>
                </m:den>
              </m:f>
            </m:oMath>
          </w:p>
          <w:p w14:paraId="19C99DF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66BEE88C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NLOS Links</w:t>
            </w:r>
          </w:p>
          <w:p w14:paraId="44EC237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3218851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P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ITU-NLOS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d(m)</m:t>
                    </m:r>
                  </m:e>
                </m:d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=36.7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(d)</m:t>
                    </m:r>
                  </m:e>
                </m:func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+22.7+26.0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(GHz)</m:t>
                    </m:r>
                  </m:e>
                </m:func>
              </m:oMath>
            </m:oMathPara>
          </w:p>
          <w:p w14:paraId="71B5769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Modify height parameters as follows depending on the link</w:t>
            </w:r>
          </w:p>
          <w:p w14:paraId="5992D558" w14:textId="77777777" w:rsidR="00561B98" w:rsidRPr="00FB70EB" w:rsidRDefault="007B320A" w:rsidP="00561B98">
            <w:pPr>
              <w:widowControl/>
              <w:numPr>
                <w:ilvl w:val="1"/>
                <w:numId w:val="5"/>
              </w:numPr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MS</m:t>
                  </m:r>
                </m:sub>
              </m:sSub>
            </m:oMath>
            <w:r w:rsidR="00561B98" w:rsidRPr="00FB70EB">
              <w:rPr>
                <w:rFonts w:eastAsia="Times New Roman"/>
                <w:sz w:val="22"/>
                <w:lang w:eastAsia="en-US"/>
              </w:rPr>
              <w:t xml:space="preserve"> = 1.5m for the STA;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BS</m:t>
                  </m:r>
                </m:sub>
              </m:sSub>
            </m:oMath>
            <w:r w:rsidR="00561B98" w:rsidRPr="00FB70EB">
              <w:rPr>
                <w:rFonts w:eastAsia="Times New Roman"/>
                <w:sz w:val="22"/>
                <w:lang w:eastAsia="en-US"/>
              </w:rPr>
              <w:t xml:space="preserve"> = 10m for AP in the AP</w:t>
            </w:r>
            <w:r w:rsidR="00561B98" w:rsidRPr="00FB70EB">
              <w:rPr>
                <w:rFonts w:eastAsia="Times New Roman" w:hint="eastAsia"/>
                <w:sz w:val="22"/>
                <w:lang w:eastAsia="en-US"/>
              </w:rPr>
              <w:sym w:font="Wingdings" w:char="F0DF"/>
            </w:r>
            <w:r w:rsidR="00561B98" w:rsidRPr="00FB70EB">
              <w:rPr>
                <w:rFonts w:eastAsia="Times New Roman" w:hint="eastAsia"/>
                <w:sz w:val="22"/>
                <w:lang w:eastAsia="en-US"/>
              </w:rPr>
              <w:sym w:font="Wingdings" w:char="F0E0"/>
            </w:r>
            <w:r w:rsidR="00561B98" w:rsidRPr="00FB70EB">
              <w:rPr>
                <w:rFonts w:eastAsia="Times New Roman"/>
                <w:sz w:val="22"/>
                <w:lang w:eastAsia="en-US"/>
              </w:rPr>
              <w:t xml:space="preserve"> STA links</w:t>
            </w:r>
          </w:p>
          <w:p w14:paraId="710F7931" w14:textId="77777777" w:rsidR="00561B98" w:rsidRPr="00FB70EB" w:rsidRDefault="007B320A" w:rsidP="00561B98">
            <w:pPr>
              <w:widowControl/>
              <w:numPr>
                <w:ilvl w:val="1"/>
                <w:numId w:val="5"/>
              </w:numPr>
              <w:wordWrap/>
              <w:autoSpaceDE/>
              <w:autoSpaceDN/>
              <w:rPr>
                <w:rFonts w:eastAsia="Times New Roman"/>
                <w:sz w:val="22"/>
                <w:lang w:val="it-IT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it-IT"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MS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val="it-IT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it-IT"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BS</m:t>
                  </m:r>
                </m:sub>
              </m:sSub>
            </m:oMath>
            <w:r w:rsidR="00561B98" w:rsidRPr="00FB70EB">
              <w:rPr>
                <w:rFonts w:eastAsia="Times New Roman"/>
                <w:sz w:val="22"/>
                <w:lang w:val="it-IT" w:eastAsia="en-US"/>
              </w:rPr>
              <w:t xml:space="preserve"> = 1.5m for STA</w:t>
            </w:r>
            <w:r w:rsidR="00561B98" w:rsidRPr="00FB70EB">
              <w:rPr>
                <w:rFonts w:eastAsia="Times New Roman" w:hint="eastAsia"/>
                <w:sz w:val="22"/>
                <w:lang w:eastAsia="en-US"/>
              </w:rPr>
              <w:sym w:font="Wingdings" w:char="F0DF"/>
            </w:r>
            <w:r w:rsidR="00561B98" w:rsidRPr="00FB70EB">
              <w:rPr>
                <w:rFonts w:eastAsia="Times New Roman" w:hint="eastAsia"/>
                <w:sz w:val="22"/>
                <w:lang w:eastAsia="en-US"/>
              </w:rPr>
              <w:sym w:font="Wingdings" w:char="F0E0"/>
            </w:r>
            <w:r w:rsidR="00561B98" w:rsidRPr="00FB70EB">
              <w:rPr>
                <w:rFonts w:eastAsia="Times New Roman"/>
                <w:sz w:val="22"/>
                <w:lang w:val="it-IT" w:eastAsia="en-US"/>
              </w:rPr>
              <w:t xml:space="preserve"> STA links</w:t>
            </w:r>
          </w:p>
          <w:p w14:paraId="79A9400A" w14:textId="77777777" w:rsidR="00561B98" w:rsidRPr="00FB70EB" w:rsidRDefault="007B320A" w:rsidP="00561B98">
            <w:pPr>
              <w:widowControl/>
              <w:numPr>
                <w:ilvl w:val="1"/>
                <w:numId w:val="5"/>
              </w:numPr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MS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BS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=10</m:t>
              </m:r>
            </m:oMath>
            <w:r w:rsidR="00561B98" w:rsidRPr="00FB70EB">
              <w:rPr>
                <w:rFonts w:eastAsia="Times New Roman"/>
                <w:sz w:val="22"/>
                <w:lang w:eastAsia="en-US"/>
              </w:rPr>
              <w:t xml:space="preserve">m for AP </w:t>
            </w:r>
            <w:r w:rsidR="00561B98" w:rsidRPr="00FB70EB">
              <w:rPr>
                <w:rFonts w:eastAsia="Times New Roman" w:hint="eastAsia"/>
                <w:sz w:val="22"/>
                <w:lang w:eastAsia="en-US"/>
              </w:rPr>
              <w:sym w:font="Wingdings" w:char="F0DF"/>
            </w:r>
            <w:r w:rsidR="00561B98" w:rsidRPr="00FB70EB">
              <w:rPr>
                <w:rFonts w:eastAsia="Times New Roman" w:hint="eastAsia"/>
                <w:sz w:val="22"/>
                <w:lang w:eastAsia="en-US"/>
              </w:rPr>
              <w:sym w:font="Wingdings" w:char="F0E0"/>
            </w:r>
            <w:r w:rsidR="00561B98" w:rsidRPr="00FB70EB">
              <w:rPr>
                <w:rFonts w:eastAsia="Times New Roman"/>
                <w:sz w:val="22"/>
                <w:lang w:eastAsia="en-US"/>
              </w:rPr>
              <w:t xml:space="preserve"> AP links</w:t>
            </w:r>
          </w:p>
          <w:p w14:paraId="6D0AA78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4CCAF06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In the above equations, the variable d is defined as:</w:t>
            </w:r>
          </w:p>
          <w:p w14:paraId="20750545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d = max(3D-distance [m], 1)</w:t>
            </w:r>
          </w:p>
          <w:p w14:paraId="4457F2D8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</w:tc>
      </w:tr>
      <w:tr w:rsidR="00561B98" w:rsidRPr="00FB70EB" w14:paraId="11A91BF0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5725300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Penetration Losses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48AF8C6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None</w:t>
            </w:r>
          </w:p>
        </w:tc>
      </w:tr>
      <w:tr w:rsidR="00561B98" w:rsidRPr="00FB70EB" w14:paraId="1434D8DC" w14:textId="77777777" w:rsidTr="00AF7B73">
        <w:trPr>
          <w:jc w:val="center"/>
        </w:trPr>
        <w:tc>
          <w:tcPr>
            <w:tcW w:w="5000" w:type="pct"/>
            <w:gridSpan w:val="3"/>
          </w:tcPr>
          <w:p w14:paraId="1FA19098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</w:tr>
      <w:tr w:rsidR="00561B98" w:rsidRPr="00FB70EB" w14:paraId="4BB749F7" w14:textId="77777777" w:rsidTr="00AF7B73">
        <w:trPr>
          <w:jc w:val="center"/>
        </w:trPr>
        <w:tc>
          <w:tcPr>
            <w:tcW w:w="5000" w:type="pct"/>
            <w:gridSpan w:val="3"/>
            <w:shd w:val="clear" w:color="auto" w:fill="D99594"/>
          </w:tcPr>
          <w:p w14:paraId="4A7027E5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FB70EB">
              <w:rPr>
                <w:rFonts w:eastAsia="Times New Roman"/>
                <w:b/>
                <w:sz w:val="22"/>
                <w:lang w:val="en-GB" w:eastAsia="en-US"/>
              </w:rPr>
              <w:t>PHY parameters</w:t>
            </w:r>
          </w:p>
        </w:tc>
      </w:tr>
      <w:tr w:rsidR="00561B98" w:rsidRPr="00FB70EB" w14:paraId="4191B91C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519D776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MCS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20FA68C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Theme="minorEastAsia"/>
                <w:sz w:val="22"/>
                <w:lang w:val="en-GB"/>
              </w:rPr>
            </w:pPr>
            <w:r>
              <w:rPr>
                <w:rFonts w:eastAsiaTheme="minorEastAsia" w:hint="eastAsia"/>
                <w:sz w:val="22"/>
                <w:lang w:val="en-GB"/>
              </w:rPr>
              <w:t xml:space="preserve">Not </w:t>
            </w:r>
            <w:r>
              <w:rPr>
                <w:rFonts w:eastAsiaTheme="minorEastAsia"/>
                <w:sz w:val="22"/>
                <w:lang w:val="en-GB"/>
              </w:rPr>
              <w:t>fixed</w:t>
            </w:r>
          </w:p>
        </w:tc>
      </w:tr>
      <w:tr w:rsidR="00561B98" w:rsidRPr="00FB70EB" w14:paraId="30BC1629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0E7750D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GI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1264667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Long</w:t>
            </w:r>
          </w:p>
        </w:tc>
      </w:tr>
      <w:tr w:rsidR="00561B98" w:rsidRPr="00FB70EB" w14:paraId="74D47E0A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3AAAF37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 xml:space="preserve">AP #of TX antennas 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4B4A1A0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All APs with [2] or all APs with  4</w:t>
            </w:r>
          </w:p>
        </w:tc>
      </w:tr>
      <w:tr w:rsidR="00561B98" w:rsidRPr="00FB70EB" w14:paraId="318196A7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16F43222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 xml:space="preserve">AP #of RX antennas 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3133F66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All APs with [2] or all APs with  4</w:t>
            </w:r>
          </w:p>
        </w:tc>
      </w:tr>
      <w:tr w:rsidR="00561B98" w:rsidRPr="00FB70EB" w14:paraId="6D2F07BA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537D637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STA #of TX antennas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0C5D2A5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All STAs with [1] or all STAs with  2</w:t>
            </w:r>
          </w:p>
        </w:tc>
      </w:tr>
      <w:tr w:rsidR="00561B98" w:rsidRPr="00FB70EB" w14:paraId="2292EAED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4048518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STA #of RX antennas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316C4B5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All STAs with [1] or all STAs with  2</w:t>
            </w:r>
          </w:p>
        </w:tc>
      </w:tr>
      <w:tr w:rsidR="00561B98" w:rsidRPr="00FB70EB" w14:paraId="57064166" w14:textId="77777777" w:rsidTr="00AF7B73">
        <w:trPr>
          <w:jc w:val="center"/>
        </w:trPr>
        <w:tc>
          <w:tcPr>
            <w:tcW w:w="5000" w:type="pct"/>
            <w:gridSpan w:val="3"/>
          </w:tcPr>
          <w:p w14:paraId="794B40E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</w:tr>
      <w:tr w:rsidR="00561B98" w:rsidRPr="00FB70EB" w14:paraId="14FFE758" w14:textId="77777777" w:rsidTr="00AF7B73">
        <w:trPr>
          <w:jc w:val="center"/>
        </w:trPr>
        <w:tc>
          <w:tcPr>
            <w:tcW w:w="5000" w:type="pct"/>
            <w:gridSpan w:val="3"/>
            <w:shd w:val="clear" w:color="auto" w:fill="B8CCE4"/>
          </w:tcPr>
          <w:p w14:paraId="2607D194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FB70EB">
              <w:rPr>
                <w:rFonts w:eastAsia="Times New Roman"/>
                <w:b/>
                <w:sz w:val="22"/>
                <w:lang w:val="en-GB" w:eastAsia="en-US"/>
              </w:rPr>
              <w:t>MAC parameters</w:t>
            </w:r>
          </w:p>
        </w:tc>
      </w:tr>
      <w:tr w:rsidR="00561B98" w:rsidRPr="00FB70EB" w14:paraId="4E43A6BD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385AE6DF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Ac</w:t>
            </w:r>
            <w:r w:rsidRPr="00FB70EB">
              <w:rPr>
                <w:rFonts w:eastAsia="맑은 고딕" w:hint="eastAsia"/>
                <w:sz w:val="22"/>
              </w:rPr>
              <w:t>c</w:t>
            </w:r>
            <w:r w:rsidRPr="00FB70EB">
              <w:rPr>
                <w:rFonts w:eastAsia="Times New Roman"/>
                <w:sz w:val="22"/>
              </w:rPr>
              <w:t>es</w:t>
            </w:r>
            <w:r w:rsidRPr="00FB70EB">
              <w:rPr>
                <w:rFonts w:eastAsia="맑은 고딕" w:hint="eastAsia"/>
                <w:sz w:val="22"/>
              </w:rPr>
              <w:t>s</w:t>
            </w:r>
            <w:r w:rsidRPr="00FB70EB">
              <w:rPr>
                <w:rFonts w:eastAsia="Times New Roman"/>
                <w:sz w:val="22"/>
              </w:rPr>
              <w:t xml:space="preserve"> protocol parameters 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1257D2E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[EDCA with default EDCA Parameters set]</w:t>
            </w:r>
          </w:p>
        </w:tc>
      </w:tr>
      <w:tr w:rsidR="00561B98" w:rsidRPr="00FB70EB" w14:paraId="1F13475F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146075E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 xml:space="preserve">Center frequency, BW and </w:t>
            </w:r>
          </w:p>
          <w:p w14:paraId="5398FA0F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 xml:space="preserve">primary channels 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2EBE000B" w14:textId="77777777" w:rsidR="00561B98" w:rsidRPr="00FB70EB" w:rsidRDefault="00561B98" w:rsidP="00AF7B73">
            <w:pPr>
              <w:keepNext/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 xml:space="preserve">Frequency reuse 1 is used. </w:t>
            </w:r>
          </w:p>
          <w:p w14:paraId="4A1483BB" w14:textId="77777777" w:rsidR="00561B98" w:rsidRPr="00FB70EB" w:rsidRDefault="00561B98" w:rsidP="00AF7B73">
            <w:pPr>
              <w:keepNext/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</w:p>
          <w:p w14:paraId="100E7FB1" w14:textId="77777777" w:rsidR="00561B98" w:rsidRPr="00FB70EB" w:rsidRDefault="00561B98" w:rsidP="00AF7B73">
            <w:pPr>
              <w:keepNext/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5GHz</w:t>
            </w:r>
          </w:p>
          <w:p w14:paraId="17456C37" w14:textId="77777777" w:rsidR="00561B98" w:rsidRPr="00FB70EB" w:rsidRDefault="00561B98" w:rsidP="00AF7B73">
            <w:pPr>
              <w:keepNext/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all BSSs are using the same 80MHz channel</w:t>
            </w:r>
          </w:p>
          <w:p w14:paraId="5D553552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[Same Primary channel]</w:t>
            </w:r>
          </w:p>
          <w:p w14:paraId="28EB859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</w:p>
          <w:p w14:paraId="6E710D4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2.4GHz</w:t>
            </w:r>
          </w:p>
          <w:p w14:paraId="02166C2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All BSSs are 20MHz BSS on same channel</w:t>
            </w:r>
          </w:p>
          <w:p w14:paraId="3140D40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</w:p>
        </w:tc>
      </w:tr>
      <w:tr w:rsidR="00561B98" w:rsidRPr="00FB70EB" w14:paraId="3AD02795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41A5D9C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 xml:space="preserve">Aggregation 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12A0B86F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[A-MPDU / max aggregation size / BA window size, No  A-MSDU, with immediate BA]</w:t>
            </w:r>
          </w:p>
        </w:tc>
      </w:tr>
      <w:tr w:rsidR="00561B98" w:rsidRPr="00FB70EB" w14:paraId="6A3F47C6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5E8B4DE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 xml:space="preserve">Max # of retries 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213786E8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10</w:t>
            </w:r>
          </w:p>
        </w:tc>
      </w:tr>
      <w:tr w:rsidR="00561B98" w:rsidRPr="00FB70EB" w14:paraId="4F24C472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18B15A7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RTS/CTS Threshold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66E7368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no RTS/CTS</w:t>
            </w:r>
            <w:r>
              <w:rPr>
                <w:rFonts w:eastAsia="Times New Roman"/>
                <w:sz w:val="22"/>
                <w:lang w:eastAsia="en-US"/>
              </w:rPr>
              <w:t xml:space="preserve"> or RTS/CTS</w:t>
            </w:r>
          </w:p>
        </w:tc>
      </w:tr>
      <w:tr w:rsidR="00561B98" w:rsidRPr="00FB70EB" w14:paraId="5ACEBBA5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5091219B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Association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6AC3092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</w:pP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>X% of STAs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 xml:space="preserve"> are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 xml:space="preserve"> associate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>d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 xml:space="preserve"> with the strongest AP, Y% of STAs 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 xml:space="preserve">are 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>associate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>d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 xml:space="preserve"> with the second-strongest AP, and Z% of STAs 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 xml:space="preserve">are 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>associate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>d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 xml:space="preserve"> with the third-strongest AP. Z% 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 xml:space="preserve">of STAs 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>are not associated. Detailed distribution to be decided.</w:t>
            </w:r>
          </w:p>
          <w:p w14:paraId="57421E5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</w:pPr>
          </w:p>
          <w:p w14:paraId="1E91CF6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>[X=100, Y=0,Z=0]</w:t>
            </w:r>
          </w:p>
        </w:tc>
      </w:tr>
      <w:tr w:rsidR="00561B98" w:rsidRPr="00FB70EB" w:rsidDel="005B5694" w14:paraId="55E0446E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4801943D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Management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7FA0C631" w14:textId="77777777" w:rsidR="00561B98" w:rsidRPr="00FB70EB" w:rsidDel="005B5694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>It is allowed to assume that all APs belong to the same management entity</w:t>
            </w:r>
          </w:p>
        </w:tc>
      </w:tr>
    </w:tbl>
    <w:p w14:paraId="54F9CB75" w14:textId="77777777" w:rsidR="00EE598F" w:rsidRDefault="00EE598F" w:rsidP="00EE598F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GB" w:eastAsia="en-US"/>
        </w:rPr>
      </w:pPr>
    </w:p>
    <w:p w14:paraId="490439A7" w14:textId="77777777" w:rsidR="00EE598F" w:rsidRDefault="00EE598F" w:rsidP="00EE598F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GB" w:eastAsia="en-US"/>
        </w:rPr>
      </w:pPr>
      <w:bookmarkStart w:id="6" w:name="_GoBack"/>
      <w:bookmarkEnd w:id="6"/>
      <w:r w:rsidRPr="00263821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GB" w:eastAsia="en-US"/>
        </w:rPr>
        <w:t>Traffic model</w:t>
      </w:r>
    </w:p>
    <w:p w14:paraId="4224A2D8" w14:textId="77777777" w:rsidR="00EE598F" w:rsidRDefault="00EE598F" w:rsidP="00EE598F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GB" w:eastAsia="en-US"/>
        </w:rPr>
      </w:pPr>
    </w:p>
    <w:p w14:paraId="128816E2" w14:textId="77777777" w:rsidR="00EE598F" w:rsidRPr="00263821" w:rsidRDefault="00EE598F" w:rsidP="00EE598F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GB" w:eastAsia="en-US"/>
        </w:rPr>
      </w:pPr>
    </w:p>
    <w:p w14:paraId="09E28A7C" w14:textId="77777777" w:rsidR="00EE598F" w:rsidRDefault="00EE598F" w:rsidP="00EE598F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Cs/>
          <w:kern w:val="0"/>
          <w:sz w:val="22"/>
          <w:szCs w:val="20"/>
        </w:rPr>
      </w:pPr>
      <w:r>
        <w:rPr>
          <w:rFonts w:ascii="Times New Roman" w:hAnsi="Times New Roman" w:cs="Times New Roman" w:hint="eastAsia"/>
          <w:bCs/>
          <w:kern w:val="0"/>
          <w:sz w:val="22"/>
          <w:szCs w:val="20"/>
        </w:rPr>
        <w:t xml:space="preserve">Traffic </w:t>
      </w:r>
      <w:r>
        <w:rPr>
          <w:rFonts w:ascii="Times New Roman" w:hAnsi="Times New Roman" w:cs="Times New Roman"/>
          <w:bCs/>
          <w:kern w:val="0"/>
          <w:sz w:val="22"/>
          <w:szCs w:val="20"/>
        </w:rPr>
        <w:t>Type: CBR (Constant Bit Rate)</w:t>
      </w:r>
    </w:p>
    <w:p w14:paraId="52E77B3B" w14:textId="77777777" w:rsidR="00EE598F" w:rsidRDefault="00EE598F" w:rsidP="00EE598F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Cs/>
          <w:kern w:val="0"/>
          <w:sz w:val="22"/>
          <w:szCs w:val="20"/>
        </w:rPr>
      </w:pPr>
      <w:r w:rsidRPr="00263821">
        <w:rPr>
          <w:rFonts w:ascii="Times New Roman" w:eastAsia="Times New Roman" w:hAnsi="Times New Roman" w:cs="Times New Roman"/>
          <w:bCs/>
          <w:kern w:val="0"/>
          <w:sz w:val="22"/>
          <w:szCs w:val="20"/>
        </w:rPr>
        <w:t>Traffic Rate: 0 ~ full buffer</w:t>
      </w:r>
    </w:p>
    <w:p w14:paraId="156F6B84" w14:textId="77777777" w:rsidR="00EE598F" w:rsidRDefault="00EE598F" w:rsidP="00EE598F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Cs/>
          <w:kern w:val="0"/>
          <w:sz w:val="22"/>
          <w:szCs w:val="20"/>
        </w:rPr>
      </w:pPr>
      <w:r>
        <w:rPr>
          <w:rFonts w:ascii="Times New Roman" w:eastAsia="Times New Roman" w:hAnsi="Times New Roman" w:cs="Times New Roman"/>
          <w:bCs/>
          <w:kern w:val="0"/>
          <w:sz w:val="22"/>
          <w:szCs w:val="20"/>
        </w:rPr>
        <w:t>Traffic Direction: DL only, UL only, DL/UL mixed</w:t>
      </w:r>
    </w:p>
    <w:p w14:paraId="6E7C5BB3" w14:textId="77777777" w:rsidR="00EE598F" w:rsidRDefault="00EE598F" w:rsidP="00EE598F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Cs/>
          <w:kern w:val="0"/>
          <w:sz w:val="22"/>
          <w:szCs w:val="20"/>
        </w:rPr>
      </w:pPr>
      <w:r>
        <w:rPr>
          <w:rFonts w:ascii="Times New Roman" w:eastAsia="Times New Roman" w:hAnsi="Times New Roman" w:cs="Times New Roman"/>
          <w:bCs/>
          <w:kern w:val="0"/>
          <w:sz w:val="22"/>
          <w:szCs w:val="20"/>
        </w:rPr>
        <w:t>Access Category: VO, VI, BE</w:t>
      </w:r>
    </w:p>
    <w:p w14:paraId="17AE08E7" w14:textId="77777777" w:rsidR="00561B98" w:rsidRPr="00FB70EB" w:rsidRDefault="00561B98" w:rsidP="00561B98">
      <w:pPr>
        <w:rPr>
          <w:lang w:val="en-GB"/>
        </w:rPr>
      </w:pPr>
    </w:p>
    <w:p w14:paraId="0A9850B3" w14:textId="77777777" w:rsidR="00EF3BBA" w:rsidRPr="00561B98" w:rsidRDefault="00EF3BBA">
      <w:pPr>
        <w:rPr>
          <w:lang w:val="en-GB"/>
        </w:rPr>
      </w:pPr>
    </w:p>
    <w:sectPr w:rsidR="00EF3BBA" w:rsidRPr="00561B98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Simone Merlin" w:date="2014-05-13T22:38:00Z" w:initials="SM">
    <w:p w14:paraId="121676FE" w14:textId="77777777" w:rsidR="00561B98" w:rsidRDefault="00561B98" w:rsidP="00561B98">
      <w:pPr>
        <w:pStyle w:val="a6"/>
        <w:numPr>
          <w:ilvl w:val="0"/>
          <w:numId w:val="4"/>
        </w:numPr>
        <w:ind w:leftChars="0"/>
        <w:rPr>
          <w:color w:val="1F497D"/>
        </w:rPr>
      </w:pPr>
      <w:r>
        <w:rPr>
          <w:rStyle w:val="a3"/>
        </w:rPr>
        <w:annotationRef/>
      </w:r>
      <w:r>
        <w:rPr>
          <w:color w:val="1F497D"/>
        </w:rPr>
        <w:t xml:space="preserve">[Joseph] I am concerned with size of ICD for this use case.  I would like to see the “edge” of cell performance be defined by a minimum throughput necessary to support acceptable operation of STAs at the “edge of the cell” and not be sensitivity (MCS0 sensitivity).  I would like to see the “cell” size set by a supported STA data rate adequate to support low to medium quality video (e.g. 1.5 MB/s with low latency) or some other such requirement based on use.  Then this use case can be used to analyse the effects of interference and density issues associated with a large number of STAs and APs all supporting some minimal level of useful connectivity, instead of just looking for minimum performance at “cell edge”. </w:t>
      </w:r>
    </w:p>
    <w:p w14:paraId="02DFA0EE" w14:textId="77777777" w:rsidR="00561B98" w:rsidRDefault="00561B98" w:rsidP="00561B98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DFA0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B7F27" w14:textId="77777777" w:rsidR="007B320A" w:rsidRDefault="007B320A">
      <w:pPr>
        <w:spacing w:after="0" w:line="240" w:lineRule="auto"/>
      </w:pPr>
      <w:r>
        <w:separator/>
      </w:r>
    </w:p>
  </w:endnote>
  <w:endnote w:type="continuationSeparator" w:id="0">
    <w:p w14:paraId="4C25431C" w14:textId="77777777" w:rsidR="007B320A" w:rsidRDefault="007B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9D038" w14:textId="77777777" w:rsidR="000D08C1" w:rsidRPr="000D08C1" w:rsidRDefault="00431416" w:rsidP="000D08C1">
    <w:pPr>
      <w:widowControl/>
      <w:pBdr>
        <w:top w:val="single" w:sz="6" w:space="1" w:color="auto"/>
      </w:pBdr>
      <w:tabs>
        <w:tab w:val="center" w:pos="4680"/>
        <w:tab w:val="right" w:pos="9360"/>
        <w:tab w:val="right" w:pos="12960"/>
      </w:tabs>
      <w:wordWrap/>
      <w:autoSpaceDE/>
      <w:autoSpaceDN/>
      <w:spacing w:after="0" w:line="240" w:lineRule="auto"/>
      <w:jc w:val="left"/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</w:pP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 SUBJECT  \* MERGEFORMAT </w:instrText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>Submission</w:t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 xml:space="preserve">page </w:t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page </w:instrText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="00EE598F">
      <w:rPr>
        <w:rFonts w:ascii="Times New Roman" w:eastAsia="맑은 고딕" w:hAnsi="Times New Roman" w:cs="Times New Roman"/>
        <w:noProof/>
        <w:kern w:val="0"/>
        <w:sz w:val="24"/>
        <w:szCs w:val="20"/>
        <w:lang w:val="en-GB" w:eastAsia="en-US"/>
      </w:rPr>
      <w:t>5</w:t>
    </w:r>
    <w:r w:rsidRPr="000D08C1">
      <w:rPr>
        <w:rFonts w:ascii="Times New Roman" w:eastAsia="맑은 고딕" w:hAnsi="Times New Roman" w:cs="Times New Roman"/>
        <w:noProof/>
        <w:kern w:val="0"/>
        <w:sz w:val="24"/>
        <w:szCs w:val="20"/>
        <w:lang w:val="en-GB" w:eastAsia="en-US"/>
      </w:rPr>
      <w:fldChar w:fldCharType="end"/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</w:r>
    <w:r>
      <w:rPr>
        <w:rFonts w:ascii="Times New Roman" w:eastAsia="SimSun" w:hAnsi="Times New Roman" w:cs="Times New Roman"/>
        <w:kern w:val="0"/>
        <w:sz w:val="24"/>
        <w:szCs w:val="20"/>
        <w:lang w:val="en-GB" w:eastAsia="zh-CN"/>
      </w:rPr>
      <w:t>Suhwook Kim, LG Electronics</w:t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>.</w:t>
    </w:r>
  </w:p>
  <w:p w14:paraId="5A75C08B" w14:textId="77777777" w:rsidR="000D08C1" w:rsidRPr="00E10CE9" w:rsidRDefault="007B320A">
    <w:pPr>
      <w:pStyle w:val="a8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A0D64" w14:textId="77777777" w:rsidR="007B320A" w:rsidRDefault="007B320A">
      <w:pPr>
        <w:spacing w:after="0" w:line="240" w:lineRule="auto"/>
      </w:pPr>
      <w:r>
        <w:separator/>
      </w:r>
    </w:p>
  </w:footnote>
  <w:footnote w:type="continuationSeparator" w:id="0">
    <w:p w14:paraId="6F91A21E" w14:textId="77777777" w:rsidR="007B320A" w:rsidRDefault="007B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EBFD4" w14:textId="7D323667" w:rsidR="000D08C1" w:rsidRPr="000D08C1" w:rsidRDefault="00431416" w:rsidP="000D08C1">
    <w:pPr>
      <w:widowControl/>
      <w:pBdr>
        <w:bottom w:val="single" w:sz="6" w:space="2" w:color="auto"/>
      </w:pBdr>
      <w:tabs>
        <w:tab w:val="center" w:pos="4680"/>
        <w:tab w:val="right" w:pos="9360"/>
        <w:tab w:val="right" w:pos="12960"/>
      </w:tabs>
      <w:wordWrap/>
      <w:autoSpaceDE/>
      <w:autoSpaceDN/>
      <w:spacing w:after="0" w:line="240" w:lineRule="auto"/>
      <w:jc w:val="left"/>
      <w:rPr>
        <w:rFonts w:ascii="Times New Roman" w:eastAsia="SimSun" w:hAnsi="Times New Roman" w:cs="Times New Roman"/>
        <w:b/>
        <w:kern w:val="0"/>
        <w:sz w:val="28"/>
        <w:szCs w:val="20"/>
        <w:lang w:val="en-GB" w:eastAsia="zh-CN"/>
      </w:rPr>
    </w:pPr>
    <w:r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January 2017</w: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tab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tab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fldChar w:fldCharType="begin"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instrText xml:space="preserve"> TITLE  \* MERGEFORMAT </w:instrTex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fldChar w:fldCharType="end"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fldChar w:fldCharType="begin"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instrText xml:space="preserve"> TITLE  \* MERGEFORMAT </w:instrTex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fldChar w:fldCharType="separate"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t xml:space="preserve">doc.: </w:t>
    </w:r>
    <w:r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t>IEEE 802.11-17</w: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t>/</w:t>
    </w:r>
    <w:r>
      <w:rPr>
        <w:rFonts w:ascii="Times New Roman" w:eastAsia="SimSun" w:hAnsi="Times New Roman" w:cs="Times New Roman" w:hint="eastAsia"/>
        <w:b/>
        <w:kern w:val="0"/>
        <w:sz w:val="28"/>
        <w:szCs w:val="20"/>
        <w:lang w:val="en-GB" w:eastAsia="zh-CN"/>
      </w:rPr>
      <w:t>0095</w: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r</w: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263821">
      <w:rPr>
        <w:rFonts w:ascii="Times New Roman" w:eastAsia="SimSun" w:hAnsi="Times New Roman" w:cs="Times New Roman" w:hint="eastAsia"/>
        <w:b/>
        <w:kern w:val="0"/>
        <w:sz w:val="28"/>
        <w:szCs w:val="20"/>
        <w:lang w:val="en-GB" w:eastAsia="zh-CN"/>
      </w:rPr>
      <w:t>1</w:t>
    </w:r>
  </w:p>
  <w:p w14:paraId="47E2091F" w14:textId="77777777" w:rsidR="000D08C1" w:rsidRDefault="007B32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C6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C97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C9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7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E85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9674D"/>
    <w:multiLevelType w:val="hybridMultilevel"/>
    <w:tmpl w:val="780CC7B0"/>
    <w:lvl w:ilvl="0" w:tplc="3FB8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0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0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0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98"/>
    <w:rsid w:val="00263821"/>
    <w:rsid w:val="00431416"/>
    <w:rsid w:val="00490FAF"/>
    <w:rsid w:val="00561B98"/>
    <w:rsid w:val="007B320A"/>
    <w:rsid w:val="00C44A89"/>
    <w:rsid w:val="00EE598F"/>
    <w:rsid w:val="00E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3347"/>
  <w15:chartTrackingRefBased/>
  <w15:docId w15:val="{D8AC3A93-8747-47D1-973E-F9D9C496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98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qFormat/>
    <w:rsid w:val="00561B98"/>
    <w:pPr>
      <w:keepNext/>
      <w:keepLines/>
      <w:widowControl/>
      <w:wordWrap/>
      <w:autoSpaceDE/>
      <w:autoSpaceDN/>
      <w:spacing w:before="280" w:after="0" w:line="240" w:lineRule="auto"/>
      <w:jc w:val="left"/>
      <w:outlineLvl w:val="1"/>
    </w:pPr>
    <w:rPr>
      <w:rFonts w:ascii="Arial" w:eastAsia="Times New Roman" w:hAnsi="Arial" w:cs="Times New Roman"/>
      <w:b/>
      <w:kern w:val="0"/>
      <w:sz w:val="28"/>
      <w:szCs w:val="20"/>
      <w:u w:val="singl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561B98"/>
    <w:rPr>
      <w:rFonts w:ascii="Arial" w:eastAsia="Times New Roman" w:hAnsi="Arial" w:cs="Times New Roman"/>
      <w:b/>
      <w:kern w:val="0"/>
      <w:sz w:val="28"/>
      <w:szCs w:val="20"/>
      <w:u w:val="single"/>
      <w:lang w:val="en-GB" w:eastAsia="en-US"/>
    </w:rPr>
  </w:style>
  <w:style w:type="character" w:styleId="a3">
    <w:name w:val="annotation reference"/>
    <w:uiPriority w:val="99"/>
    <w:semiHidden/>
    <w:rsid w:val="00561B9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rsid w:val="00561B98"/>
    <w:pPr>
      <w:widowControl/>
      <w:wordWrap/>
      <w:autoSpaceDE/>
      <w:autoSpaceDN/>
      <w:spacing w:after="0" w:line="240" w:lineRule="auto"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Char">
    <w:name w:val="메모 텍스트 Char"/>
    <w:basedOn w:val="a0"/>
    <w:link w:val="a4"/>
    <w:uiPriority w:val="99"/>
    <w:semiHidden/>
    <w:rsid w:val="00561B98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table" w:styleId="a5">
    <w:name w:val="Table Grid"/>
    <w:basedOn w:val="a1"/>
    <w:rsid w:val="00561B98"/>
    <w:pPr>
      <w:spacing w:after="0" w:line="240" w:lineRule="auto"/>
      <w:jc w:val="left"/>
    </w:pPr>
    <w:rPr>
      <w:rFonts w:ascii="Times New Roman" w:eastAsia="MS Mincho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a"/>
    <w:rsid w:val="00561B98"/>
    <w:pPr>
      <w:widowControl/>
      <w:wordWrap/>
      <w:autoSpaceDE/>
      <w:autoSpaceDN/>
      <w:spacing w:after="0" w:line="240" w:lineRule="auto"/>
      <w:jc w:val="center"/>
    </w:pPr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561B98"/>
    <w:pPr>
      <w:spacing w:after="240"/>
      <w:ind w:left="720" w:right="720"/>
    </w:pPr>
  </w:style>
  <w:style w:type="paragraph" w:styleId="a6">
    <w:name w:val="List Paragraph"/>
    <w:basedOn w:val="a"/>
    <w:uiPriority w:val="34"/>
    <w:qFormat/>
    <w:rsid w:val="00561B98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Times New Roman" w:eastAsia="맑은 고딕" w:hAnsi="Times New Roman" w:cs="Times New Roman"/>
      <w:kern w:val="0"/>
      <w:sz w:val="18"/>
      <w:szCs w:val="20"/>
      <w:lang w:val="en-GB" w:eastAsia="en-US"/>
    </w:rPr>
  </w:style>
  <w:style w:type="paragraph" w:styleId="a7">
    <w:name w:val="header"/>
    <w:basedOn w:val="a"/>
    <w:link w:val="Char0"/>
    <w:uiPriority w:val="99"/>
    <w:unhideWhenUsed/>
    <w:rsid w:val="00561B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1B98"/>
  </w:style>
  <w:style w:type="paragraph" w:styleId="a8">
    <w:name w:val="footer"/>
    <w:basedOn w:val="a"/>
    <w:link w:val="Char1"/>
    <w:uiPriority w:val="99"/>
    <w:unhideWhenUsed/>
    <w:rsid w:val="00561B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___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김서욱/선임연구원/차세대표준(연)IoT팀(suhwook.kim@lge.com)</dc:creator>
  <cp:keywords/>
  <dc:description/>
  <cp:lastModifiedBy>김서욱/선임연구원/차세대표준(연)IoT팀(suhwook.kim@lge.com)</cp:lastModifiedBy>
  <cp:revision>2</cp:revision>
  <dcterms:created xsi:type="dcterms:W3CDTF">2017-01-19T15:41:00Z</dcterms:created>
  <dcterms:modified xsi:type="dcterms:W3CDTF">2017-01-19T15:41:00Z</dcterms:modified>
</cp:coreProperties>
</file>