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</w:pPr>
            <w:r>
              <w:t>[</w:t>
            </w:r>
            <w:r w:rsidR="00E72285">
              <w:t>3.9.1 Reverse Direction Protocol for EDMG DL MU-MIMO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7228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2285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E72285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 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</w:t>
                            </w:r>
                            <w:r w:rsidR="00136542">
                              <w:t>.1</w:t>
                            </w:r>
                            <w:r w:rsidR="00AB09AF">
                              <w:t xml:space="preserve"> of the SFD describing reverse </w:t>
                            </w:r>
                            <w:r w:rsidR="00136542">
                              <w:t>directional protocol for EDMG DL MU-MIMO</w:t>
                            </w:r>
                            <w:r w:rsidR="00AB09AF">
                              <w:t>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 xml:space="preserve">This document proposes specification text for </w:t>
                      </w:r>
                      <w:proofErr w:type="spellStart"/>
                      <w:r w:rsidR="00AB09AF">
                        <w:t>subclause</w:t>
                      </w:r>
                      <w:proofErr w:type="spellEnd"/>
                      <w:r w:rsidR="00AB09AF">
                        <w:t xml:space="preserve"> 3.9</w:t>
                      </w:r>
                      <w:r w:rsidR="00136542">
                        <w:t>.1</w:t>
                      </w:r>
                      <w:r w:rsidR="00AB09AF">
                        <w:t xml:space="preserve"> of the SFD describing reverse </w:t>
                      </w:r>
                      <w:r w:rsidR="00136542">
                        <w:t>directional protocol for EDMG DL MU-MIMO</w:t>
                      </w:r>
                      <w:r w:rsidR="00AB09AF">
                        <w:t>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157242" w:rsidRDefault="00157242" w:rsidP="00157242"/>
    <w:p w:rsidR="00157242" w:rsidRPr="0050271E" w:rsidRDefault="004B5458" w:rsidP="00157242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157242" w:rsidRPr="0050271E">
        <w:rPr>
          <w:rFonts w:ascii="Times New Roman" w:hAnsi="Times New Roman"/>
        </w:rPr>
        <w:t>.</w:t>
      </w:r>
      <w:r>
        <w:rPr>
          <w:rFonts w:ascii="Times New Roman" w:hAnsi="Times New Roman"/>
        </w:rPr>
        <w:t>28.5</w:t>
      </w:r>
      <w:r w:rsidR="00157242" w:rsidRPr="0050271E">
        <w:rPr>
          <w:rFonts w:ascii="Times New Roman" w:hAnsi="Times New Roman"/>
        </w:rPr>
        <w:t xml:space="preserve"> Reverse direction for EDMG DL MU-MIMO</w:t>
      </w:r>
    </w:p>
    <w:p w:rsidR="0023047A" w:rsidRDefault="0023047A" w:rsidP="00157242">
      <w:pPr>
        <w:pStyle w:val="IEEEStdsParagraph"/>
      </w:pPr>
      <w:r w:rsidRPr="0023047A">
        <w:rPr>
          <w:color w:val="FF0000"/>
        </w:rPr>
        <w:t>This subclause specifics additional rules applicable to reverse direction for EDMG DL MU-MIMO.</w:t>
      </w:r>
    </w:p>
    <w:p w:rsidR="00157242" w:rsidRDefault="00157242" w:rsidP="00157242">
      <w:pPr>
        <w:pStyle w:val="IEEEStdsParagraph"/>
      </w:pPr>
      <w:r>
        <w:t xml:space="preserve">As part of a DL MU-MIMO PPDU transmission, an AP or PCP STA that has the </w:t>
      </w:r>
      <w:r w:rsidR="00BA455A" w:rsidRPr="00BA455A">
        <w:rPr>
          <w:color w:val="FF0000"/>
        </w:rPr>
        <w:t>Reverse Direction</w:t>
      </w:r>
      <w:r w:rsidR="00BA455A">
        <w:rPr>
          <w:color w:val="FF0000"/>
        </w:rPr>
        <w:t xml:space="preserve">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 xml:space="preserve">subfield of the STA’s DMG STA Capability Information field of the DMG Capabilities element equal to 1 may grant an RD to a STA </w:t>
      </w:r>
      <w:r w:rsidR="00BA455A" w:rsidRPr="00BA455A">
        <w:rPr>
          <w:color w:val="FF0000"/>
        </w:rPr>
        <w:t>that is</w:t>
      </w:r>
      <w:r w:rsidR="00BA455A">
        <w:t xml:space="preserve"> </w:t>
      </w:r>
      <w:r>
        <w:t xml:space="preserve">addressed within the PPDU and that has the </w:t>
      </w:r>
      <w:r w:rsidR="00BA455A" w:rsidRPr="00BA455A">
        <w:rPr>
          <w:color w:val="FF0000"/>
        </w:rPr>
        <w:t xml:space="preserve">Reverse Direction </w:t>
      </w:r>
      <w:r w:rsidRPr="00BA455A">
        <w:rPr>
          <w:strike/>
          <w:color w:val="FF0000"/>
        </w:rPr>
        <w:t>RDG/More PPDU</w:t>
      </w:r>
      <w:r w:rsidRPr="00BA455A">
        <w:rPr>
          <w:color w:val="FF0000"/>
        </w:rPr>
        <w:t xml:space="preserve"> </w:t>
      </w:r>
      <w:r>
        <w:t>subfield of the DMG STA Capability Information field of the DMG Capabilities element equal to 1 using one of the following methods:</w:t>
      </w:r>
    </w:p>
    <w:p w:rsidR="00157242" w:rsidRDefault="00157242" w:rsidP="00157242">
      <w:pPr>
        <w:pStyle w:val="IEEEStdsUnorderedList"/>
      </w:pPr>
      <w:r>
        <w:t>The AP or PCP shall set the RDG/More PPDU to 1 and set the ACK Policy to 0 in the QoS Control field of the MPDU addressed to the intended RD responder.</w:t>
      </w:r>
    </w:p>
    <w:p w:rsidR="00157242" w:rsidRDefault="00157242" w:rsidP="00157242">
      <w:pPr>
        <w:pStyle w:val="IEEEStdsUnorderedList"/>
      </w:pPr>
      <w:r>
        <w:t>The AP or PCP shall aggregate a BlockAckReq frame and a QoS Null frame with the RDG/More PPDU subfield in the QoS Control field equal to 1 into an A-MPDU which is transmitted to the intended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 xml:space="preserve">Upon receiving an RD grant as part of a DL MU-MIMO transmission, an RD responder shall respond according to the rules that are defined in 10.28.4. </w:t>
      </w:r>
    </w:p>
    <w:p w:rsidR="00157242" w:rsidRDefault="00157242" w:rsidP="00157242">
      <w:pPr>
        <w:pStyle w:val="IEEEStdsParagraph"/>
      </w:pPr>
      <w:r>
        <w:t>If the RD response burst requires immediate BlockAck, the RD initiator that granted an RD as part of a DL MU-MIMO transmission shall acknowledge the RD responder using one of the following methods:</w:t>
      </w:r>
    </w:p>
    <w:p w:rsidR="00157242" w:rsidRDefault="00157242" w:rsidP="00157242">
      <w:pPr>
        <w:pStyle w:val="IEEEStdsUnorderedList"/>
      </w:pPr>
      <w:r>
        <w:t xml:space="preserve">The RD initiator may transmit the immediate BlockACK to the RD responder using MU-MIMO fashion along with the next BlockACKReq frame, which is transmitted to another MU-MIMO destination STA. </w:t>
      </w:r>
    </w:p>
    <w:p w:rsidR="00157242" w:rsidRDefault="00157242" w:rsidP="00157242">
      <w:pPr>
        <w:pStyle w:val="IEEEStdsUnorderedList"/>
      </w:pPr>
      <w:r>
        <w:t>The RD initiator may aggregate the immediate BlockACK into the next MU PPDU to the RD responder.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fldChar w:fldCharType="begin"/>
      </w:r>
      <w:r>
        <w:instrText xml:space="preserve"> REF _Ref466628333 \r \h </w:instrText>
      </w:r>
      <w:r>
        <w:fldChar w:fldCharType="separate"/>
      </w:r>
      <w:r>
        <w:t>Figure 25</w:t>
      </w:r>
      <w:r>
        <w:fldChar w:fldCharType="end"/>
      </w:r>
      <w:r>
        <w:t xml:space="preserve"> illustrates an example of the RD sequences during DL MU-MIMO transmissions. The RD initiator (e.g., an AP) transmits a MU PPDU to STA 1 and STA 2. The RD initiator first grants an RD to STA 1 by setting RDG/More PPDU to 1 in the PPDU to STA 1, and requests an immediate BlockAck. STA 1 responds with an A-MPDU, which includes a BlockAck and a QoS Data frame with RDG/More PPDU equal to 0. After SIFS, the AP transmits the following PPDUs in MU MIMO fashion:</w:t>
      </w:r>
    </w:p>
    <w:p w:rsidR="00157242" w:rsidRDefault="00157242" w:rsidP="00157242">
      <w:pPr>
        <w:pStyle w:val="IEEEStdsUnorderedList"/>
      </w:pPr>
      <w:r>
        <w:t>A BlockACK to STA 1 to acknowledge its RD response burst, and</w:t>
      </w:r>
    </w:p>
    <w:p w:rsidR="00157242" w:rsidRDefault="00157242" w:rsidP="00157242">
      <w:pPr>
        <w:pStyle w:val="IEEEStdsUnorderedList"/>
      </w:pPr>
      <w:r>
        <w:t>An aggregated BlockAck and QoS Null with RDG/More PPDU equal to 1 to STA 2 in order to collect BlockAck and grant an RD to STA 2.</w:t>
      </w:r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object w:dxaOrig="12721" w:dyaOrig="3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16.4pt" o:ole="">
            <v:imagedata r:id="rId7" o:title=""/>
          </v:shape>
          <o:OLEObject Type="Embed" ProgID="Visio.Drawing.15" ShapeID="_x0000_i1025" DrawAspect="Content" ObjectID="_1543812234" r:id="rId8"/>
        </w:object>
      </w:r>
    </w:p>
    <w:p w:rsidR="00157242" w:rsidRDefault="00157242" w:rsidP="00157242">
      <w:pPr>
        <w:pStyle w:val="IEEEStdsRegularFigureCaption"/>
        <w:tabs>
          <w:tab w:val="clear" w:pos="360"/>
        </w:tabs>
      </w:pPr>
      <w:bookmarkStart w:id="0" w:name="_Ref466628333"/>
      <w:r>
        <w:t>—Example of reverse direction for DL MU-MIMO</w:t>
      </w:r>
      <w:bookmarkEnd w:id="0"/>
    </w:p>
    <w:p w:rsidR="00157242" w:rsidRDefault="00157242" w:rsidP="00157242">
      <w:pPr>
        <w:pStyle w:val="IEEEStdsParagraph"/>
      </w:pPr>
    </w:p>
    <w:p w:rsidR="00157242" w:rsidRDefault="00157242" w:rsidP="00157242">
      <w:pPr>
        <w:pStyle w:val="IEEEStdsParagraph"/>
      </w:pPr>
      <w:r>
        <w:t>Following the reception of the RD grant, STA 2 transmits its RD response burst in multiple PPDUs. The first PPDU is an A-MPDU, which includes the BlockAck to the RD initiator and QoS Data frames with RDG/More PPDU equal to 1. A PPDU in the RD response burst contains QoS DATA with RDG/More PPDU equal to 1 if it is not the last PPDU, and it contains QoS Data with RDG/More PPDU equal to 0 if it is the last PPDU of the RD response burst. After SIFS, the AP transmits another MU PPDU to both STA 1 and STA 2, with RDG/More PPDU set to 1 and ACK Policy set to 0 for the MU PPDU sent to STA 1, and a PPDU sent to STA 2 containing an aggregated BlockAck to the RD response burst and a QoS Data frame.</w:t>
      </w:r>
    </w:p>
    <w:p w:rsidR="00F8767D" w:rsidRPr="00157242" w:rsidRDefault="00F8767D">
      <w:pPr>
        <w:rPr>
          <w:lang w:val="en-US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8B5CAA" w:rsidRDefault="008B5CAA">
      <w:r>
        <w:t xml:space="preserve">1. </w:t>
      </w:r>
      <w:r w:rsidR="00F27B27">
        <w:t>1. 11-15-1358-09-00ay-11ay-specification-framework-for-tgay.doc</w:t>
      </w:r>
    </w:p>
    <w:p w:rsidR="008B5CAA" w:rsidRDefault="008B5CAA">
      <w:r>
        <w:t>2. IEEE P802.11-REVmc/D8.0, Aug 2016</w:t>
      </w:r>
    </w:p>
    <w:sectPr w:rsidR="008B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95" w:rsidRDefault="00C34B95">
      <w:r>
        <w:separator/>
      </w:r>
    </w:p>
  </w:endnote>
  <w:endnote w:type="continuationSeparator" w:id="0">
    <w:p w:rsidR="00C34B95" w:rsidRDefault="00C3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34B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138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42E1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E138C">
      <w:t>John Doe, Some Company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95" w:rsidRDefault="00C34B95">
      <w:r>
        <w:separator/>
      </w:r>
    </w:p>
  </w:footnote>
  <w:footnote w:type="continuationSeparator" w:id="0">
    <w:p w:rsidR="00C34B95" w:rsidRDefault="00C3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C34B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404DA">
      <w:t>December 2016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E138C">
      <w:t>doc.: IEEE 802.11-</w:t>
    </w:r>
    <w:r w:rsidR="006404DA">
      <w:t>16</w:t>
    </w:r>
    <w:r w:rsidR="003E138C">
      <w:t>/</w:t>
    </w:r>
    <w:r w:rsidR="006404DA">
      <w:t>1618r</w:t>
    </w:r>
    <w:r>
      <w:fldChar w:fldCharType="end"/>
    </w:r>
    <w:r w:rsidR="00D42E19">
      <w:t>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D" w:rsidRDefault="002C4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136542"/>
    <w:rsid w:val="00157242"/>
    <w:rsid w:val="001D723B"/>
    <w:rsid w:val="00212F3A"/>
    <w:rsid w:val="0023047A"/>
    <w:rsid w:val="00277C51"/>
    <w:rsid w:val="0029020B"/>
    <w:rsid w:val="002C4BFD"/>
    <w:rsid w:val="002D44BE"/>
    <w:rsid w:val="002E1820"/>
    <w:rsid w:val="003E138C"/>
    <w:rsid w:val="00442037"/>
    <w:rsid w:val="00447A91"/>
    <w:rsid w:val="004B064B"/>
    <w:rsid w:val="004B5458"/>
    <w:rsid w:val="0050271E"/>
    <w:rsid w:val="0062440B"/>
    <w:rsid w:val="006404DA"/>
    <w:rsid w:val="006B45BB"/>
    <w:rsid w:val="006C0727"/>
    <w:rsid w:val="006E145F"/>
    <w:rsid w:val="00770572"/>
    <w:rsid w:val="007E0E78"/>
    <w:rsid w:val="0081351A"/>
    <w:rsid w:val="0082108B"/>
    <w:rsid w:val="008B4109"/>
    <w:rsid w:val="008B5CAA"/>
    <w:rsid w:val="009F2FBC"/>
    <w:rsid w:val="00A020FE"/>
    <w:rsid w:val="00A050D8"/>
    <w:rsid w:val="00AA427C"/>
    <w:rsid w:val="00AB09AF"/>
    <w:rsid w:val="00B81EBA"/>
    <w:rsid w:val="00BA455A"/>
    <w:rsid w:val="00BE68C2"/>
    <w:rsid w:val="00C34B95"/>
    <w:rsid w:val="00C36BF9"/>
    <w:rsid w:val="00CA09B2"/>
    <w:rsid w:val="00CA58D4"/>
    <w:rsid w:val="00D42E19"/>
    <w:rsid w:val="00DC5A7B"/>
    <w:rsid w:val="00DD6C62"/>
    <w:rsid w:val="00E332A3"/>
    <w:rsid w:val="00E3745C"/>
    <w:rsid w:val="00E43EA7"/>
    <w:rsid w:val="00E72285"/>
    <w:rsid w:val="00F27B27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37</TotalTime>
  <Pages>3</Pages>
  <Words>622</Words>
  <Characters>2835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14</cp:revision>
  <cp:lastPrinted>2016-12-12T20:01:00Z</cp:lastPrinted>
  <dcterms:created xsi:type="dcterms:W3CDTF">2016-12-12T22:02:00Z</dcterms:created>
  <dcterms:modified xsi:type="dcterms:W3CDTF">2016-12-21T15:57:00Z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fd85ec2e-7837-43ad-ba6f-2c83751183ec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15:57:58Z</vt:lpwstr>
  </property>
  <property fmtid="{D5CDD505-2E9C-101B-9397-08002B2CF9AE}" pid="5" name="CTPClassification">
    <vt:lpwstr>CTP_IC</vt:lpwstr>
  </property>
</Properties>
</file>