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0FF9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610"/>
        <w:gridCol w:w="1080"/>
        <w:gridCol w:w="990"/>
        <w:gridCol w:w="2831"/>
      </w:tblGrid>
      <w:tr w:rsidR="00CA09B2" w14:paraId="6B511D3B" w14:textId="77777777" w:rsidTr="00700FFC">
        <w:trPr>
          <w:trHeight w:val="485"/>
          <w:jc w:val="center"/>
        </w:trPr>
        <w:tc>
          <w:tcPr>
            <w:tcW w:w="9576" w:type="dxa"/>
            <w:gridSpan w:val="5"/>
            <w:vAlign w:val="center"/>
          </w:tcPr>
          <w:p w14:paraId="00CA48A2" w14:textId="405E0B25" w:rsidR="00CA09B2" w:rsidRDefault="005876F4" w:rsidP="004F0311">
            <w:pPr>
              <w:pStyle w:val="T2"/>
            </w:pPr>
            <w:r>
              <w:t xml:space="preserve">Draft </w:t>
            </w:r>
            <w:r w:rsidR="004F0311">
              <w:t>Spec T</w:t>
            </w:r>
            <w:r w:rsidR="00781850">
              <w:t xml:space="preserve">ext </w:t>
            </w:r>
            <w:r>
              <w:t xml:space="preserve">for </w:t>
            </w:r>
            <w:r w:rsidR="00F07067">
              <w:t xml:space="preserve">Frame Formats related to </w:t>
            </w:r>
            <w:r>
              <w:t xml:space="preserve">SU </w:t>
            </w:r>
            <w:r w:rsidR="00F07067">
              <w:t xml:space="preserve">and MU </w:t>
            </w:r>
            <w:r>
              <w:t xml:space="preserve">MIMO </w:t>
            </w:r>
            <w:proofErr w:type="spellStart"/>
            <w:r>
              <w:t>Beamforming</w:t>
            </w:r>
            <w:proofErr w:type="spellEnd"/>
            <w:r w:rsidR="00F61B13">
              <w:t xml:space="preserve"> </w:t>
            </w:r>
          </w:p>
        </w:tc>
      </w:tr>
      <w:tr w:rsidR="00CA09B2" w14:paraId="74D86FCC" w14:textId="77777777" w:rsidTr="00700FFC">
        <w:trPr>
          <w:trHeight w:val="359"/>
          <w:jc w:val="center"/>
        </w:trPr>
        <w:tc>
          <w:tcPr>
            <w:tcW w:w="9576" w:type="dxa"/>
            <w:gridSpan w:val="5"/>
            <w:vAlign w:val="center"/>
          </w:tcPr>
          <w:p w14:paraId="21DB4AFC" w14:textId="298F491D" w:rsidR="00CA09B2" w:rsidRDefault="00CA09B2" w:rsidP="00383DFF">
            <w:pPr>
              <w:pStyle w:val="T2"/>
              <w:ind w:left="0"/>
              <w:rPr>
                <w:sz w:val="20"/>
              </w:rPr>
            </w:pPr>
            <w:r>
              <w:rPr>
                <w:sz w:val="20"/>
              </w:rPr>
              <w:t>Date:</w:t>
            </w:r>
            <w:r>
              <w:rPr>
                <w:b w:val="0"/>
                <w:sz w:val="20"/>
              </w:rPr>
              <w:t xml:space="preserve">  </w:t>
            </w:r>
            <w:r w:rsidR="00542CDA">
              <w:rPr>
                <w:b w:val="0"/>
                <w:sz w:val="20"/>
              </w:rPr>
              <w:t>2016</w:t>
            </w:r>
            <w:r>
              <w:rPr>
                <w:b w:val="0"/>
                <w:sz w:val="20"/>
              </w:rPr>
              <w:t>-</w:t>
            </w:r>
            <w:r w:rsidR="00542CDA">
              <w:rPr>
                <w:b w:val="0"/>
                <w:sz w:val="20"/>
              </w:rPr>
              <w:t>12</w:t>
            </w:r>
            <w:r>
              <w:rPr>
                <w:b w:val="0"/>
                <w:sz w:val="20"/>
              </w:rPr>
              <w:t>-</w:t>
            </w:r>
            <w:r w:rsidR="00DD59CD">
              <w:rPr>
                <w:b w:val="0"/>
                <w:sz w:val="20"/>
              </w:rPr>
              <w:t>2</w:t>
            </w:r>
            <w:r w:rsidR="00383DFF">
              <w:rPr>
                <w:b w:val="0"/>
                <w:sz w:val="20"/>
              </w:rPr>
              <w:t>2</w:t>
            </w:r>
          </w:p>
        </w:tc>
      </w:tr>
      <w:tr w:rsidR="00CA09B2" w14:paraId="4A839F7F" w14:textId="77777777" w:rsidTr="00700FFC">
        <w:trPr>
          <w:cantSplit/>
          <w:jc w:val="center"/>
        </w:trPr>
        <w:tc>
          <w:tcPr>
            <w:tcW w:w="9576" w:type="dxa"/>
            <w:gridSpan w:val="5"/>
            <w:vAlign w:val="center"/>
          </w:tcPr>
          <w:p w14:paraId="2E45E58A" w14:textId="77777777" w:rsidR="00CA09B2" w:rsidRDefault="00CA09B2">
            <w:pPr>
              <w:pStyle w:val="T2"/>
              <w:spacing w:after="0"/>
              <w:ind w:left="0" w:right="0"/>
              <w:jc w:val="left"/>
              <w:rPr>
                <w:sz w:val="20"/>
              </w:rPr>
            </w:pPr>
            <w:r>
              <w:rPr>
                <w:sz w:val="20"/>
              </w:rPr>
              <w:t>Author(s):</w:t>
            </w:r>
          </w:p>
        </w:tc>
      </w:tr>
      <w:tr w:rsidR="00CA09B2" w14:paraId="08D63C62" w14:textId="77777777" w:rsidTr="00D06342">
        <w:trPr>
          <w:jc w:val="center"/>
        </w:trPr>
        <w:tc>
          <w:tcPr>
            <w:tcW w:w="2065" w:type="dxa"/>
            <w:vAlign w:val="center"/>
          </w:tcPr>
          <w:p w14:paraId="368AA61A" w14:textId="77777777" w:rsidR="00CA09B2" w:rsidRDefault="00CA09B2">
            <w:pPr>
              <w:pStyle w:val="T2"/>
              <w:spacing w:after="0"/>
              <w:ind w:left="0" w:right="0"/>
              <w:jc w:val="left"/>
              <w:rPr>
                <w:sz w:val="20"/>
              </w:rPr>
            </w:pPr>
            <w:r>
              <w:rPr>
                <w:sz w:val="20"/>
              </w:rPr>
              <w:t>Name</w:t>
            </w:r>
          </w:p>
        </w:tc>
        <w:tc>
          <w:tcPr>
            <w:tcW w:w="2610" w:type="dxa"/>
            <w:vAlign w:val="center"/>
          </w:tcPr>
          <w:p w14:paraId="0012FA8E" w14:textId="77777777" w:rsidR="00CA09B2" w:rsidRDefault="0062440B">
            <w:pPr>
              <w:pStyle w:val="T2"/>
              <w:spacing w:after="0"/>
              <w:ind w:left="0" w:right="0"/>
              <w:jc w:val="left"/>
              <w:rPr>
                <w:sz w:val="20"/>
              </w:rPr>
            </w:pPr>
            <w:r>
              <w:rPr>
                <w:sz w:val="20"/>
              </w:rPr>
              <w:t>Affiliation</w:t>
            </w:r>
          </w:p>
        </w:tc>
        <w:tc>
          <w:tcPr>
            <w:tcW w:w="1080" w:type="dxa"/>
            <w:vAlign w:val="center"/>
          </w:tcPr>
          <w:p w14:paraId="7322DB85" w14:textId="77777777" w:rsidR="00CA09B2" w:rsidRDefault="00CA09B2">
            <w:pPr>
              <w:pStyle w:val="T2"/>
              <w:spacing w:after="0"/>
              <w:ind w:left="0" w:right="0"/>
              <w:jc w:val="left"/>
              <w:rPr>
                <w:sz w:val="20"/>
              </w:rPr>
            </w:pPr>
            <w:r>
              <w:rPr>
                <w:sz w:val="20"/>
              </w:rPr>
              <w:t>Address</w:t>
            </w:r>
          </w:p>
        </w:tc>
        <w:tc>
          <w:tcPr>
            <w:tcW w:w="990" w:type="dxa"/>
            <w:vAlign w:val="center"/>
          </w:tcPr>
          <w:p w14:paraId="1B4C7787" w14:textId="77777777" w:rsidR="00CA09B2" w:rsidRDefault="00CA09B2">
            <w:pPr>
              <w:pStyle w:val="T2"/>
              <w:spacing w:after="0"/>
              <w:ind w:left="0" w:right="0"/>
              <w:jc w:val="left"/>
              <w:rPr>
                <w:sz w:val="20"/>
              </w:rPr>
            </w:pPr>
            <w:r>
              <w:rPr>
                <w:sz w:val="20"/>
              </w:rPr>
              <w:t>Phone</w:t>
            </w:r>
          </w:p>
        </w:tc>
        <w:tc>
          <w:tcPr>
            <w:tcW w:w="2831" w:type="dxa"/>
            <w:vAlign w:val="center"/>
          </w:tcPr>
          <w:p w14:paraId="5F92410B" w14:textId="77777777" w:rsidR="00CA09B2" w:rsidRDefault="00CA09B2">
            <w:pPr>
              <w:pStyle w:val="T2"/>
              <w:spacing w:after="0"/>
              <w:ind w:left="0" w:right="0"/>
              <w:jc w:val="left"/>
              <w:rPr>
                <w:sz w:val="20"/>
              </w:rPr>
            </w:pPr>
            <w:r>
              <w:rPr>
                <w:sz w:val="20"/>
              </w:rPr>
              <w:t>email</w:t>
            </w:r>
          </w:p>
        </w:tc>
      </w:tr>
      <w:tr w:rsidR="00CA09B2" w14:paraId="6C77D12C" w14:textId="77777777" w:rsidTr="00D06342">
        <w:trPr>
          <w:jc w:val="center"/>
        </w:trPr>
        <w:tc>
          <w:tcPr>
            <w:tcW w:w="2065" w:type="dxa"/>
            <w:vAlign w:val="center"/>
          </w:tcPr>
          <w:p w14:paraId="1DD738F8" w14:textId="77777777" w:rsidR="00CA09B2" w:rsidRPr="001F1312" w:rsidRDefault="005876F4">
            <w:pPr>
              <w:pStyle w:val="T2"/>
              <w:spacing w:after="0"/>
              <w:ind w:left="0" w:right="0"/>
              <w:rPr>
                <w:b w:val="0"/>
                <w:sz w:val="20"/>
              </w:rPr>
            </w:pPr>
            <w:r w:rsidRPr="001F1312">
              <w:rPr>
                <w:b w:val="0"/>
                <w:sz w:val="20"/>
              </w:rPr>
              <w:t>Lei Huang</w:t>
            </w:r>
          </w:p>
        </w:tc>
        <w:tc>
          <w:tcPr>
            <w:tcW w:w="2610" w:type="dxa"/>
            <w:vAlign w:val="center"/>
          </w:tcPr>
          <w:p w14:paraId="64B152DD" w14:textId="77777777" w:rsidR="00CA09B2" w:rsidRPr="001F1312" w:rsidRDefault="005876F4" w:rsidP="00E776F3">
            <w:pPr>
              <w:pStyle w:val="T2"/>
              <w:spacing w:after="0"/>
              <w:ind w:left="0" w:right="0"/>
              <w:rPr>
                <w:b w:val="0"/>
                <w:sz w:val="20"/>
              </w:rPr>
            </w:pPr>
            <w:r w:rsidRPr="001F1312">
              <w:rPr>
                <w:b w:val="0"/>
                <w:sz w:val="20"/>
              </w:rPr>
              <w:t xml:space="preserve">Panasonic </w:t>
            </w:r>
            <w:r w:rsidR="00E776F3" w:rsidRPr="001F1312">
              <w:rPr>
                <w:b w:val="0"/>
                <w:sz w:val="20"/>
              </w:rPr>
              <w:t>Corporation</w:t>
            </w:r>
          </w:p>
        </w:tc>
        <w:tc>
          <w:tcPr>
            <w:tcW w:w="1080" w:type="dxa"/>
            <w:vAlign w:val="center"/>
          </w:tcPr>
          <w:p w14:paraId="01C4E126" w14:textId="77777777" w:rsidR="00CA09B2" w:rsidRPr="001F1312" w:rsidRDefault="00CA09B2">
            <w:pPr>
              <w:pStyle w:val="T2"/>
              <w:spacing w:after="0"/>
              <w:ind w:left="0" w:right="0"/>
              <w:rPr>
                <w:b w:val="0"/>
                <w:sz w:val="20"/>
              </w:rPr>
            </w:pPr>
          </w:p>
        </w:tc>
        <w:tc>
          <w:tcPr>
            <w:tcW w:w="990" w:type="dxa"/>
            <w:vAlign w:val="center"/>
          </w:tcPr>
          <w:p w14:paraId="78FE21C1" w14:textId="77777777" w:rsidR="00CA09B2" w:rsidRPr="001F1312" w:rsidRDefault="00CA09B2">
            <w:pPr>
              <w:pStyle w:val="T2"/>
              <w:spacing w:after="0"/>
              <w:ind w:left="0" w:right="0"/>
              <w:rPr>
                <w:b w:val="0"/>
                <w:sz w:val="20"/>
              </w:rPr>
            </w:pPr>
          </w:p>
        </w:tc>
        <w:tc>
          <w:tcPr>
            <w:tcW w:w="2831" w:type="dxa"/>
            <w:vAlign w:val="center"/>
          </w:tcPr>
          <w:p w14:paraId="4861D6BC" w14:textId="77777777" w:rsidR="00251C8C" w:rsidRPr="001F1312" w:rsidRDefault="005876F4" w:rsidP="005876F4">
            <w:pPr>
              <w:pStyle w:val="T2"/>
              <w:spacing w:after="0"/>
              <w:ind w:left="0" w:right="0"/>
              <w:rPr>
                <w:b w:val="0"/>
                <w:sz w:val="20"/>
              </w:rPr>
            </w:pPr>
            <w:r w:rsidRPr="001F1312">
              <w:rPr>
                <w:b w:val="0"/>
                <w:sz w:val="20"/>
              </w:rPr>
              <w:t>lei.huang@sg.panasonic.com</w:t>
            </w:r>
          </w:p>
        </w:tc>
      </w:tr>
      <w:tr w:rsidR="00700FFC" w14:paraId="052B3A8B" w14:textId="77777777" w:rsidTr="00D06342">
        <w:trPr>
          <w:jc w:val="center"/>
        </w:trPr>
        <w:tc>
          <w:tcPr>
            <w:tcW w:w="2065" w:type="dxa"/>
            <w:vAlign w:val="center"/>
          </w:tcPr>
          <w:p w14:paraId="4BA06DE2" w14:textId="67411E7E" w:rsidR="00700FFC" w:rsidRPr="001F1312" w:rsidRDefault="00700FFC" w:rsidP="00700FFC">
            <w:pPr>
              <w:pStyle w:val="T2"/>
              <w:spacing w:after="0"/>
              <w:ind w:left="0" w:right="0"/>
              <w:rPr>
                <w:b w:val="0"/>
                <w:sz w:val="20"/>
              </w:rPr>
            </w:pPr>
            <w:r w:rsidRPr="001F1312">
              <w:rPr>
                <w:b w:val="0"/>
                <w:sz w:val="20"/>
              </w:rPr>
              <w:t>James Wang</w:t>
            </w:r>
          </w:p>
        </w:tc>
        <w:tc>
          <w:tcPr>
            <w:tcW w:w="2610" w:type="dxa"/>
            <w:vAlign w:val="center"/>
          </w:tcPr>
          <w:p w14:paraId="64A45C54" w14:textId="483BA788" w:rsidR="00700FFC" w:rsidRPr="001F1312" w:rsidRDefault="00700FFC" w:rsidP="00700FFC">
            <w:pPr>
              <w:pStyle w:val="T2"/>
              <w:spacing w:after="0"/>
              <w:ind w:left="0" w:right="0"/>
              <w:rPr>
                <w:b w:val="0"/>
                <w:sz w:val="20"/>
              </w:rPr>
            </w:pPr>
            <w:proofErr w:type="spellStart"/>
            <w:r w:rsidRPr="001F1312">
              <w:rPr>
                <w:b w:val="0"/>
                <w:sz w:val="20"/>
              </w:rPr>
              <w:t>MediaTek</w:t>
            </w:r>
            <w:proofErr w:type="spellEnd"/>
          </w:p>
        </w:tc>
        <w:tc>
          <w:tcPr>
            <w:tcW w:w="1080" w:type="dxa"/>
            <w:vAlign w:val="center"/>
          </w:tcPr>
          <w:p w14:paraId="1076EB91" w14:textId="77777777" w:rsidR="00700FFC" w:rsidRPr="001F1312" w:rsidRDefault="00700FFC" w:rsidP="00700FFC">
            <w:pPr>
              <w:pStyle w:val="T2"/>
              <w:spacing w:after="0"/>
              <w:ind w:left="0" w:right="0"/>
              <w:rPr>
                <w:b w:val="0"/>
                <w:sz w:val="20"/>
              </w:rPr>
            </w:pPr>
          </w:p>
        </w:tc>
        <w:tc>
          <w:tcPr>
            <w:tcW w:w="990" w:type="dxa"/>
            <w:vAlign w:val="center"/>
          </w:tcPr>
          <w:p w14:paraId="3D37E67A" w14:textId="77777777" w:rsidR="00700FFC" w:rsidRPr="001F1312" w:rsidRDefault="00700FFC" w:rsidP="00700FFC">
            <w:pPr>
              <w:pStyle w:val="T2"/>
              <w:spacing w:after="0"/>
              <w:ind w:left="0" w:right="0"/>
              <w:rPr>
                <w:b w:val="0"/>
                <w:sz w:val="20"/>
              </w:rPr>
            </w:pPr>
          </w:p>
        </w:tc>
        <w:tc>
          <w:tcPr>
            <w:tcW w:w="2831" w:type="dxa"/>
            <w:vAlign w:val="center"/>
          </w:tcPr>
          <w:p w14:paraId="2491B721" w14:textId="77777777" w:rsidR="00700FFC" w:rsidRPr="001F1312" w:rsidRDefault="00700FFC" w:rsidP="00700FFC">
            <w:pPr>
              <w:pStyle w:val="T2"/>
              <w:spacing w:after="0"/>
              <w:ind w:left="0" w:right="0"/>
              <w:rPr>
                <w:b w:val="0"/>
                <w:sz w:val="20"/>
              </w:rPr>
            </w:pP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12F3C0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D8525F" w:rsidRDefault="00D8525F">
                            <w:pPr>
                              <w:pStyle w:val="T1"/>
                              <w:spacing w:after="120"/>
                            </w:pPr>
                            <w:r>
                              <w:t>Abstract</w:t>
                            </w:r>
                          </w:p>
                          <w:p w14:paraId="48469C9B" w14:textId="77777777" w:rsidR="00D8525F" w:rsidRDefault="00D8525F">
                            <w:pPr>
                              <w:pStyle w:val="T1"/>
                              <w:spacing w:after="120"/>
                            </w:pPr>
                          </w:p>
                          <w:p w14:paraId="57F2C7CA" w14:textId="4A9A26E9" w:rsidR="00D8525F" w:rsidRDefault="00D8525F" w:rsidP="00542CDA">
                            <w:pPr>
                              <w:jc w:val="both"/>
                            </w:pPr>
                            <w:r>
                              <w:t xml:space="preserve">This document proposes draft specification text for frame formats related to the 11ay SFD clause 3.3 SU-MIMO </w:t>
                            </w:r>
                            <w:proofErr w:type="spellStart"/>
                            <w:r>
                              <w:t>beamforming</w:t>
                            </w:r>
                            <w:proofErr w:type="spellEnd"/>
                            <w:r>
                              <w:t xml:space="preserve"> and clause 3.4 MU-MIMO </w:t>
                            </w:r>
                            <w:proofErr w:type="spellStart"/>
                            <w:r>
                              <w:t>beamforming</w:t>
                            </w:r>
                            <w:proofErr w:type="spellEnd"/>
                            <w:r>
                              <w:t xml:space="preserve">. </w:t>
                            </w:r>
                          </w:p>
                          <w:p w14:paraId="17E7764A" w14:textId="77777777" w:rsidR="00D8525F" w:rsidRDefault="00D8525F">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B402E8C" w14:textId="77777777" w:rsidR="00D8525F" w:rsidRDefault="00D8525F">
                      <w:pPr>
                        <w:pStyle w:val="T1"/>
                        <w:spacing w:after="120"/>
                      </w:pPr>
                      <w:r>
                        <w:t>Abstract</w:t>
                      </w:r>
                    </w:p>
                    <w:p w14:paraId="48469C9B" w14:textId="77777777" w:rsidR="00D8525F" w:rsidRDefault="00D8525F">
                      <w:pPr>
                        <w:pStyle w:val="T1"/>
                        <w:spacing w:after="120"/>
                      </w:pPr>
                    </w:p>
                    <w:p w14:paraId="57F2C7CA" w14:textId="4A9A26E9" w:rsidR="00D8525F" w:rsidRDefault="00D8525F" w:rsidP="00542CDA">
                      <w:pPr>
                        <w:jc w:val="both"/>
                      </w:pPr>
                      <w:r>
                        <w:t xml:space="preserve">This document proposes draft specification text for frame formats related to the 11ay SFD clause 3.3 SU-MIMO </w:t>
                      </w:r>
                      <w:proofErr w:type="spellStart"/>
                      <w:r>
                        <w:t>beamforming</w:t>
                      </w:r>
                      <w:proofErr w:type="spellEnd"/>
                      <w:r>
                        <w:t xml:space="preserve"> and clause 3.4 MU-MIMO </w:t>
                      </w:r>
                      <w:proofErr w:type="spellStart"/>
                      <w:r>
                        <w:t>beamforming</w:t>
                      </w:r>
                      <w:proofErr w:type="spellEnd"/>
                      <w:r>
                        <w:t xml:space="preserve">. </w:t>
                      </w:r>
                    </w:p>
                    <w:p w14:paraId="17E7764A" w14:textId="77777777" w:rsidR="00D8525F" w:rsidRDefault="00D8525F">
                      <w:pPr>
                        <w:pStyle w:val="T1"/>
                        <w:spacing w:after="120"/>
                      </w:pPr>
                    </w:p>
                  </w:txbxContent>
                </v:textbox>
              </v:shape>
            </w:pict>
          </mc:Fallback>
        </mc:AlternateContent>
      </w:r>
    </w:p>
    <w:p w14:paraId="721538AB" w14:textId="6A58342B" w:rsidR="003E2E88" w:rsidRDefault="00CA09B2" w:rsidP="00F07067">
      <w:pPr>
        <w:rPr>
          <w:b/>
          <w:sz w:val="24"/>
        </w:rPr>
      </w:pPr>
      <w:r>
        <w:br w:type="page"/>
      </w:r>
    </w:p>
    <w:p w14:paraId="09909A05" w14:textId="28127377" w:rsidR="00207FE6" w:rsidRPr="00672480" w:rsidRDefault="00207FE6" w:rsidP="00207FE6">
      <w:pPr>
        <w:rPr>
          <w:b/>
          <w:i/>
          <w:sz w:val="20"/>
        </w:rPr>
      </w:pPr>
      <w:r w:rsidRPr="00672480">
        <w:rPr>
          <w:b/>
          <w:i/>
          <w:sz w:val="20"/>
        </w:rPr>
        <w:lastRenderedPageBreak/>
        <w:t>#</w:t>
      </w:r>
      <w:r w:rsidR="00FE0E8A" w:rsidRPr="00672480">
        <w:rPr>
          <w:b/>
          <w:i/>
          <w:sz w:val="20"/>
        </w:rPr>
        <w:t>1</w:t>
      </w:r>
      <w:r w:rsidRPr="00672480">
        <w:rPr>
          <w:b/>
          <w:i/>
          <w:sz w:val="20"/>
        </w:rPr>
        <w:t>: Insert a SU-MIMO Support subfield into the EDMG Capabilities element and insert the following description:</w:t>
      </w:r>
    </w:p>
    <w:p w14:paraId="0B71728F" w14:textId="77777777" w:rsidR="00207FE6" w:rsidRPr="00672480" w:rsidRDefault="00207FE6" w:rsidP="00207FE6">
      <w:pPr>
        <w:rPr>
          <w:b/>
          <w:i/>
          <w:sz w:val="20"/>
        </w:rPr>
      </w:pPr>
    </w:p>
    <w:p w14:paraId="1A448908" w14:textId="16150906" w:rsidR="00207FE6" w:rsidRPr="00672480" w:rsidRDefault="00207FE6" w:rsidP="00207FE6">
      <w:pPr>
        <w:jc w:val="both"/>
        <w:rPr>
          <w:rFonts w:ascii="Arial,Bold" w:hAnsi="Arial,Bold" w:cs="Arial,Bold"/>
          <w:bCs/>
          <w:sz w:val="20"/>
          <w:lang w:val="en-SG" w:eastAsia="zh-CN"/>
        </w:rPr>
      </w:pPr>
      <w:r w:rsidRPr="00672480">
        <w:rPr>
          <w:sz w:val="20"/>
        </w:rPr>
        <w:t xml:space="preserve">The SU-MIMO Support </w:t>
      </w:r>
      <w:r w:rsidR="004216B2" w:rsidRPr="00672480">
        <w:rPr>
          <w:sz w:val="20"/>
        </w:rPr>
        <w:t xml:space="preserve">subfield </w:t>
      </w:r>
      <w:r w:rsidRPr="00672480">
        <w:rPr>
          <w:sz w:val="20"/>
        </w:rPr>
        <w:t xml:space="preserve">sets to 1 to indicate that the EDMG STA supports SU-MIMO transmission and reception. The SU-MIMO Support </w:t>
      </w:r>
      <w:r w:rsidR="004216B2" w:rsidRPr="00672480">
        <w:rPr>
          <w:sz w:val="20"/>
        </w:rPr>
        <w:t xml:space="preserve">subfield </w:t>
      </w:r>
      <w:r w:rsidRPr="00672480">
        <w:rPr>
          <w:sz w:val="20"/>
        </w:rPr>
        <w:t>sets to 0 to indicate that the EDMG STA does not support SU-MIMO transmission and reception.</w:t>
      </w:r>
    </w:p>
    <w:p w14:paraId="5249AA68" w14:textId="77777777" w:rsidR="00207FE6" w:rsidRPr="00672480" w:rsidRDefault="00207FE6" w:rsidP="00207FE6">
      <w:pPr>
        <w:jc w:val="both"/>
        <w:rPr>
          <w:rFonts w:ascii="Arial,Bold" w:hAnsi="Arial,Bold" w:cs="Arial,Bold"/>
          <w:b/>
          <w:bCs/>
          <w:sz w:val="20"/>
          <w:lang w:val="en-SG" w:eastAsia="zh-CN"/>
        </w:rPr>
      </w:pPr>
    </w:p>
    <w:p w14:paraId="38412D08" w14:textId="67577AD6" w:rsidR="00FE0E8A" w:rsidRPr="00672480" w:rsidRDefault="00FE0E8A" w:rsidP="00FE0E8A">
      <w:pPr>
        <w:rPr>
          <w:b/>
          <w:sz w:val="20"/>
        </w:rPr>
      </w:pPr>
      <w:r w:rsidRPr="00672480">
        <w:rPr>
          <w:b/>
          <w:sz w:val="20"/>
        </w:rPr>
        <w:t>-------------------------------------------------------------------------</w:t>
      </w:r>
      <w:r w:rsidR="00672480">
        <w:rPr>
          <w:b/>
          <w:sz w:val="20"/>
        </w:rPr>
        <w:t>--------------------</w:t>
      </w:r>
      <w:r w:rsidRPr="00672480">
        <w:rPr>
          <w:b/>
          <w:sz w:val="20"/>
        </w:rPr>
        <w:t>--------------------------------------------</w:t>
      </w:r>
    </w:p>
    <w:p w14:paraId="37695650" w14:textId="77DB72F7" w:rsidR="00FE0E8A" w:rsidRPr="00672480" w:rsidRDefault="00FE0E8A" w:rsidP="00FE0E8A">
      <w:pPr>
        <w:rPr>
          <w:b/>
          <w:i/>
          <w:sz w:val="20"/>
        </w:rPr>
      </w:pPr>
      <w:r w:rsidRPr="00672480">
        <w:rPr>
          <w:b/>
          <w:i/>
          <w:sz w:val="20"/>
        </w:rPr>
        <w:t>#2: Insert a MU-MIMO Support subfield into the EDMG Capabilities element and insert the following description:</w:t>
      </w:r>
    </w:p>
    <w:p w14:paraId="5F20FCB3" w14:textId="77777777" w:rsidR="00FE0E8A" w:rsidRPr="00672480" w:rsidRDefault="00FE0E8A" w:rsidP="00FE0E8A">
      <w:pPr>
        <w:rPr>
          <w:b/>
          <w:i/>
          <w:sz w:val="20"/>
        </w:rPr>
      </w:pPr>
    </w:p>
    <w:p w14:paraId="0928D011" w14:textId="79E74AC2" w:rsidR="00FE0E8A" w:rsidRPr="00672480" w:rsidRDefault="00FE0E8A" w:rsidP="00FE0E8A">
      <w:pPr>
        <w:jc w:val="both"/>
        <w:rPr>
          <w:rFonts w:ascii="Arial,Bold" w:hAnsi="Arial,Bold" w:cs="Arial,Bold"/>
          <w:bCs/>
          <w:sz w:val="20"/>
          <w:lang w:val="en-SG" w:eastAsia="zh-CN"/>
        </w:rPr>
      </w:pPr>
      <w:r w:rsidRPr="00672480">
        <w:rPr>
          <w:sz w:val="20"/>
        </w:rPr>
        <w:t xml:space="preserve">The MU-MIMO Support subfield sets to 1 to indicate </w:t>
      </w:r>
      <w:r w:rsidR="006E0E30" w:rsidRPr="00672480">
        <w:rPr>
          <w:sz w:val="20"/>
        </w:rPr>
        <w:t xml:space="preserve">the support of </w:t>
      </w:r>
      <w:r w:rsidRPr="00672480">
        <w:rPr>
          <w:sz w:val="20"/>
        </w:rPr>
        <w:t xml:space="preserve">MU-MIMO transmission for </w:t>
      </w:r>
      <w:r w:rsidR="00037CB8" w:rsidRPr="00672480">
        <w:rPr>
          <w:sz w:val="20"/>
        </w:rPr>
        <w:t xml:space="preserve">an </w:t>
      </w:r>
      <w:r w:rsidRPr="00672480">
        <w:rPr>
          <w:sz w:val="20"/>
        </w:rPr>
        <w:t>EDMG AP or</w:t>
      </w:r>
      <w:r w:rsidR="00037CB8" w:rsidRPr="00672480">
        <w:rPr>
          <w:sz w:val="20"/>
        </w:rPr>
        <w:t xml:space="preserve"> MU-</w:t>
      </w:r>
      <w:r w:rsidRPr="00672480">
        <w:rPr>
          <w:sz w:val="20"/>
        </w:rPr>
        <w:t xml:space="preserve">MIMO reception for </w:t>
      </w:r>
      <w:r w:rsidR="00037CB8" w:rsidRPr="00672480">
        <w:rPr>
          <w:sz w:val="20"/>
        </w:rPr>
        <w:t xml:space="preserve">an </w:t>
      </w:r>
      <w:r w:rsidRPr="00672480">
        <w:rPr>
          <w:sz w:val="20"/>
        </w:rPr>
        <w:t xml:space="preserve">EDMG non-AP STA. The MU-MIMO Support subfield sets to 0 to indicate </w:t>
      </w:r>
      <w:r w:rsidR="00037CB8" w:rsidRPr="00672480">
        <w:rPr>
          <w:sz w:val="20"/>
        </w:rPr>
        <w:t xml:space="preserve">no support of </w:t>
      </w:r>
      <w:r w:rsidRPr="00672480">
        <w:rPr>
          <w:sz w:val="20"/>
        </w:rPr>
        <w:t xml:space="preserve">MU-MIMO transmission for </w:t>
      </w:r>
      <w:r w:rsidR="00037CB8" w:rsidRPr="00672480">
        <w:rPr>
          <w:sz w:val="20"/>
        </w:rPr>
        <w:t xml:space="preserve">an </w:t>
      </w:r>
      <w:r w:rsidRPr="00672480">
        <w:rPr>
          <w:sz w:val="20"/>
        </w:rPr>
        <w:t xml:space="preserve">EDMG AP or MU-MIMO reception </w:t>
      </w:r>
      <w:r w:rsidR="00037CB8" w:rsidRPr="00672480">
        <w:rPr>
          <w:sz w:val="20"/>
        </w:rPr>
        <w:t xml:space="preserve">for an </w:t>
      </w:r>
      <w:r w:rsidRPr="00672480">
        <w:rPr>
          <w:sz w:val="20"/>
        </w:rPr>
        <w:t xml:space="preserve">EDMG non-AP STA. </w:t>
      </w:r>
    </w:p>
    <w:p w14:paraId="6F1B41F4" w14:textId="77777777" w:rsidR="00207FE6" w:rsidRPr="00672480" w:rsidRDefault="00207FE6" w:rsidP="00207FE6">
      <w:pPr>
        <w:pBdr>
          <w:bottom w:val="single" w:sz="6" w:space="1" w:color="auto"/>
        </w:pBdr>
        <w:rPr>
          <w:rFonts w:ascii="Arial,Bold" w:hAnsi="Arial,Bold" w:cs="Arial,Bold"/>
          <w:b/>
          <w:bCs/>
          <w:sz w:val="20"/>
          <w:lang w:val="en-SG" w:eastAsia="zh-CN"/>
        </w:rPr>
      </w:pPr>
    </w:p>
    <w:p w14:paraId="3EE1DCCF" w14:textId="77777777" w:rsidR="007F5263" w:rsidRDefault="00672480" w:rsidP="00672480">
      <w:pPr>
        <w:rPr>
          <w:b/>
          <w:i/>
          <w:sz w:val="20"/>
        </w:rPr>
      </w:pPr>
      <w:r w:rsidRPr="00672480">
        <w:rPr>
          <w:b/>
          <w:i/>
          <w:sz w:val="20"/>
        </w:rPr>
        <w:t>#</w:t>
      </w:r>
      <w:r w:rsidRPr="00672480">
        <w:rPr>
          <w:b/>
          <w:i/>
          <w:sz w:val="20"/>
          <w:lang w:val="en-US"/>
        </w:rPr>
        <w:t>3</w:t>
      </w:r>
      <w:r w:rsidRPr="00672480">
        <w:rPr>
          <w:b/>
          <w:i/>
          <w:sz w:val="20"/>
        </w:rPr>
        <w:t>:</w:t>
      </w:r>
    </w:p>
    <w:p w14:paraId="72EBBE10" w14:textId="77777777" w:rsidR="002C28DA" w:rsidRDefault="002C28DA" w:rsidP="00672480">
      <w:pPr>
        <w:rPr>
          <w:rFonts w:ascii="Arial-BoldMT" w:hAnsi="Arial-BoldMT" w:cs="Arial-BoldMT"/>
          <w:b/>
          <w:bCs/>
          <w:sz w:val="20"/>
          <w:lang w:val="en-SG" w:eastAsia="zh-CN"/>
        </w:rPr>
      </w:pPr>
    </w:p>
    <w:p w14:paraId="3E058563" w14:textId="74DAED9F" w:rsidR="007F5263" w:rsidRDefault="007F5263" w:rsidP="00672480">
      <w:pPr>
        <w:rPr>
          <w:rFonts w:ascii="Arial-BoldMT" w:hAnsi="Arial-BoldMT" w:cs="Arial-BoldMT"/>
          <w:b/>
          <w:bCs/>
          <w:sz w:val="20"/>
          <w:lang w:val="en-SG" w:eastAsia="zh-CN"/>
        </w:rPr>
      </w:pPr>
      <w:r>
        <w:rPr>
          <w:rFonts w:ascii="Arial-BoldMT" w:hAnsi="Arial-BoldMT" w:cs="Arial-BoldMT"/>
          <w:b/>
          <w:bCs/>
          <w:sz w:val="20"/>
          <w:lang w:val="en-SG" w:eastAsia="zh-CN"/>
        </w:rPr>
        <w:t>9.2.4.1.3 Type and Subtype subfields</w:t>
      </w:r>
    </w:p>
    <w:p w14:paraId="3C8EFBB7" w14:textId="77777777" w:rsidR="007F5263" w:rsidRDefault="007F5263" w:rsidP="00672480">
      <w:pPr>
        <w:rPr>
          <w:b/>
          <w:i/>
          <w:sz w:val="20"/>
        </w:rPr>
      </w:pPr>
    </w:p>
    <w:p w14:paraId="38F3E104" w14:textId="79E0BED2" w:rsidR="00672480" w:rsidRPr="00672480" w:rsidRDefault="00672480" w:rsidP="00672480">
      <w:pPr>
        <w:rPr>
          <w:b/>
          <w:i/>
          <w:sz w:val="20"/>
          <w:lang w:val="en-US"/>
        </w:rPr>
      </w:pPr>
      <w:r w:rsidRPr="00672480">
        <w:rPr>
          <w:b/>
          <w:i/>
          <w:sz w:val="20"/>
        </w:rPr>
        <w:t xml:space="preserve"> </w:t>
      </w:r>
      <w:r w:rsidRPr="00672480">
        <w:rPr>
          <w:b/>
          <w:i/>
          <w:sz w:val="20"/>
          <w:lang w:val="en-US"/>
        </w:rPr>
        <w:t>Change Table 9-2 (Control Frame Extension) as follows:</w:t>
      </w:r>
    </w:p>
    <w:p w14:paraId="7F0C39CE" w14:textId="77777777" w:rsidR="00672480" w:rsidRPr="00835F39" w:rsidRDefault="00672480" w:rsidP="00672480">
      <w:pPr>
        <w:pStyle w:val="IEEEStdsRegularTableCaption"/>
        <w:numPr>
          <w:ilvl w:val="0"/>
          <w:numId w:val="0"/>
        </w:numPr>
      </w:pPr>
      <w:r w:rsidRPr="00835F39">
        <w:t>Table 9-2—Control Frame Extension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422"/>
        <w:gridCol w:w="2900"/>
        <w:gridCol w:w="1972"/>
      </w:tblGrid>
      <w:tr w:rsidR="00672480" w:rsidRPr="00835F39" w14:paraId="0DB22C13" w14:textId="77777777" w:rsidTr="008355DC">
        <w:trPr>
          <w:jc w:val="center"/>
        </w:trPr>
        <w:tc>
          <w:tcPr>
            <w:tcW w:w="0" w:type="auto"/>
            <w:shd w:val="clear" w:color="auto" w:fill="auto"/>
          </w:tcPr>
          <w:p w14:paraId="13128E7F" w14:textId="77777777" w:rsidR="00672480" w:rsidRPr="00A90FF9" w:rsidRDefault="00672480" w:rsidP="008355DC">
            <w:pPr>
              <w:pStyle w:val="IEEEStdsTableData-Center"/>
              <w:rPr>
                <w:b/>
                <w:sz w:val="20"/>
              </w:rPr>
            </w:pPr>
            <w:r w:rsidRPr="00A90FF9">
              <w:rPr>
                <w:b/>
                <w:sz w:val="20"/>
              </w:rPr>
              <w:t>Type value</w:t>
            </w:r>
          </w:p>
          <w:p w14:paraId="49F15EF3" w14:textId="77777777" w:rsidR="00672480" w:rsidRPr="00A90FF9" w:rsidRDefault="00672480" w:rsidP="008355DC">
            <w:pPr>
              <w:pStyle w:val="IEEEStdsTableData-Center"/>
              <w:rPr>
                <w:b/>
                <w:sz w:val="20"/>
              </w:rPr>
            </w:pPr>
            <w:r w:rsidRPr="00A90FF9">
              <w:rPr>
                <w:b/>
                <w:sz w:val="20"/>
              </w:rPr>
              <w:t>B3 B2</w:t>
            </w:r>
          </w:p>
        </w:tc>
        <w:tc>
          <w:tcPr>
            <w:tcW w:w="0" w:type="auto"/>
            <w:shd w:val="clear" w:color="auto" w:fill="auto"/>
          </w:tcPr>
          <w:p w14:paraId="4BD46EB0" w14:textId="77777777" w:rsidR="00672480" w:rsidRPr="00A90FF9" w:rsidRDefault="00672480" w:rsidP="008355DC">
            <w:pPr>
              <w:pStyle w:val="IEEEStdsTableData-Center"/>
              <w:rPr>
                <w:b/>
                <w:sz w:val="20"/>
              </w:rPr>
            </w:pPr>
            <w:r w:rsidRPr="00A90FF9">
              <w:rPr>
                <w:b/>
                <w:sz w:val="20"/>
              </w:rPr>
              <w:t>Subtype value</w:t>
            </w:r>
          </w:p>
          <w:p w14:paraId="2FA72AAF" w14:textId="77777777" w:rsidR="00672480" w:rsidRPr="00A90FF9" w:rsidRDefault="00672480" w:rsidP="008355DC">
            <w:pPr>
              <w:pStyle w:val="IEEEStdsTableData-Center"/>
              <w:rPr>
                <w:b/>
                <w:sz w:val="20"/>
              </w:rPr>
            </w:pPr>
            <w:r w:rsidRPr="00A90FF9">
              <w:rPr>
                <w:b/>
                <w:sz w:val="20"/>
              </w:rPr>
              <w:t>B7 B6 B5 B4</w:t>
            </w:r>
          </w:p>
        </w:tc>
        <w:tc>
          <w:tcPr>
            <w:tcW w:w="0" w:type="auto"/>
          </w:tcPr>
          <w:p w14:paraId="3B1D3FC2" w14:textId="77777777" w:rsidR="00672480" w:rsidRPr="00A90FF9" w:rsidRDefault="00672480" w:rsidP="008355DC">
            <w:pPr>
              <w:pStyle w:val="IEEEStdsTableData-Center"/>
              <w:rPr>
                <w:b/>
                <w:sz w:val="20"/>
              </w:rPr>
            </w:pPr>
            <w:r w:rsidRPr="00A90FF9">
              <w:rPr>
                <w:b/>
                <w:sz w:val="20"/>
              </w:rPr>
              <w:t>Control Frame Extension value</w:t>
            </w:r>
          </w:p>
          <w:p w14:paraId="6C23DA8D" w14:textId="77777777" w:rsidR="00672480" w:rsidRPr="00A90FF9" w:rsidRDefault="00672480" w:rsidP="008355DC">
            <w:pPr>
              <w:pStyle w:val="IEEEStdsTableData-Center"/>
              <w:rPr>
                <w:b/>
                <w:sz w:val="20"/>
              </w:rPr>
            </w:pPr>
            <w:r w:rsidRPr="00A90FF9">
              <w:rPr>
                <w:b/>
                <w:sz w:val="20"/>
              </w:rPr>
              <w:t>B11 B10 B9 B8</w:t>
            </w:r>
          </w:p>
        </w:tc>
        <w:tc>
          <w:tcPr>
            <w:tcW w:w="0" w:type="auto"/>
          </w:tcPr>
          <w:p w14:paraId="368454B3" w14:textId="77777777" w:rsidR="00672480" w:rsidRPr="00A90FF9" w:rsidRDefault="00672480" w:rsidP="008355DC">
            <w:pPr>
              <w:pStyle w:val="IEEEStdsTableData-Center"/>
              <w:rPr>
                <w:b/>
                <w:sz w:val="20"/>
              </w:rPr>
            </w:pPr>
            <w:r w:rsidRPr="00A90FF9">
              <w:rPr>
                <w:b/>
                <w:sz w:val="20"/>
              </w:rPr>
              <w:t>Description</w:t>
            </w:r>
          </w:p>
        </w:tc>
      </w:tr>
      <w:tr w:rsidR="00672480" w:rsidRPr="00835F39" w14:paraId="62898084" w14:textId="77777777" w:rsidTr="008355DC">
        <w:trPr>
          <w:jc w:val="center"/>
        </w:trPr>
        <w:tc>
          <w:tcPr>
            <w:tcW w:w="0" w:type="auto"/>
            <w:shd w:val="clear" w:color="auto" w:fill="auto"/>
          </w:tcPr>
          <w:p w14:paraId="07518E9A" w14:textId="77777777" w:rsidR="00672480" w:rsidRPr="00835F39" w:rsidRDefault="00672480" w:rsidP="008355DC">
            <w:pPr>
              <w:pStyle w:val="IEEEStdsTableData-Center"/>
              <w:rPr>
                <w:sz w:val="20"/>
                <w:u w:val="single"/>
              </w:rPr>
            </w:pPr>
            <w:r w:rsidRPr="00835F39">
              <w:rPr>
                <w:sz w:val="20"/>
                <w:u w:val="single"/>
              </w:rPr>
              <w:t>01</w:t>
            </w:r>
          </w:p>
        </w:tc>
        <w:tc>
          <w:tcPr>
            <w:tcW w:w="0" w:type="auto"/>
            <w:shd w:val="clear" w:color="auto" w:fill="auto"/>
          </w:tcPr>
          <w:p w14:paraId="5ED8582D" w14:textId="77777777" w:rsidR="00672480" w:rsidRPr="00835F39" w:rsidRDefault="00672480" w:rsidP="008355DC">
            <w:pPr>
              <w:pStyle w:val="IEEEStdsTableData-Center"/>
              <w:rPr>
                <w:sz w:val="20"/>
                <w:u w:val="single"/>
              </w:rPr>
            </w:pPr>
            <w:r w:rsidRPr="00835F39">
              <w:rPr>
                <w:sz w:val="20"/>
                <w:u w:val="single"/>
              </w:rPr>
              <w:t>0110</w:t>
            </w:r>
          </w:p>
        </w:tc>
        <w:tc>
          <w:tcPr>
            <w:tcW w:w="0" w:type="auto"/>
          </w:tcPr>
          <w:p w14:paraId="2CBB92F6" w14:textId="77777777" w:rsidR="00672480" w:rsidRPr="00835F39" w:rsidRDefault="00672480" w:rsidP="008355DC">
            <w:pPr>
              <w:pStyle w:val="IEEEStdsTableData-Center"/>
              <w:rPr>
                <w:sz w:val="20"/>
                <w:u w:val="single"/>
              </w:rPr>
            </w:pPr>
            <w:r w:rsidRPr="00835F39">
              <w:rPr>
                <w:sz w:val="20"/>
                <w:u w:val="single"/>
              </w:rPr>
              <w:t>1011</w:t>
            </w:r>
          </w:p>
        </w:tc>
        <w:tc>
          <w:tcPr>
            <w:tcW w:w="0" w:type="auto"/>
          </w:tcPr>
          <w:p w14:paraId="3301AE53" w14:textId="77777777" w:rsidR="00672480" w:rsidRPr="00835F39" w:rsidRDefault="00672480" w:rsidP="008355DC">
            <w:pPr>
              <w:pStyle w:val="IEEEStdsTableData-Center"/>
              <w:rPr>
                <w:sz w:val="20"/>
                <w:u w:val="single"/>
              </w:rPr>
            </w:pPr>
            <w:r w:rsidRPr="00835F39">
              <w:rPr>
                <w:sz w:val="20"/>
                <w:u w:val="single"/>
              </w:rPr>
              <w:t>SISO Feedback Poll</w:t>
            </w:r>
          </w:p>
        </w:tc>
      </w:tr>
      <w:tr w:rsidR="00672480" w:rsidRPr="00835F39" w14:paraId="0815CF80" w14:textId="77777777" w:rsidTr="008355DC">
        <w:trPr>
          <w:jc w:val="center"/>
        </w:trPr>
        <w:tc>
          <w:tcPr>
            <w:tcW w:w="0" w:type="auto"/>
            <w:shd w:val="clear" w:color="auto" w:fill="auto"/>
          </w:tcPr>
          <w:p w14:paraId="5014240A" w14:textId="77777777" w:rsidR="00672480" w:rsidRPr="00835F39" w:rsidRDefault="00672480" w:rsidP="008355DC">
            <w:pPr>
              <w:pStyle w:val="IEEEStdsTableData-Center"/>
              <w:rPr>
                <w:sz w:val="20"/>
                <w:u w:val="single"/>
              </w:rPr>
            </w:pPr>
            <w:r w:rsidRPr="00835F39">
              <w:rPr>
                <w:sz w:val="20"/>
                <w:u w:val="single"/>
              </w:rPr>
              <w:t>01</w:t>
            </w:r>
          </w:p>
        </w:tc>
        <w:tc>
          <w:tcPr>
            <w:tcW w:w="0" w:type="auto"/>
            <w:shd w:val="clear" w:color="auto" w:fill="auto"/>
          </w:tcPr>
          <w:p w14:paraId="2FB7768A" w14:textId="77777777" w:rsidR="00672480" w:rsidRPr="00835F39" w:rsidRDefault="00672480" w:rsidP="008355DC">
            <w:pPr>
              <w:pStyle w:val="IEEEStdsTableData-Center"/>
              <w:rPr>
                <w:sz w:val="20"/>
                <w:u w:val="single"/>
              </w:rPr>
            </w:pPr>
            <w:r w:rsidRPr="00835F39">
              <w:rPr>
                <w:sz w:val="20"/>
                <w:u w:val="single"/>
              </w:rPr>
              <w:t>0110</w:t>
            </w:r>
          </w:p>
        </w:tc>
        <w:tc>
          <w:tcPr>
            <w:tcW w:w="0" w:type="auto"/>
          </w:tcPr>
          <w:p w14:paraId="2C4B5CFB" w14:textId="77777777" w:rsidR="00672480" w:rsidRPr="00835F39" w:rsidRDefault="00672480" w:rsidP="008355DC">
            <w:pPr>
              <w:pStyle w:val="IEEEStdsTableData-Center"/>
              <w:rPr>
                <w:sz w:val="20"/>
                <w:u w:val="single"/>
              </w:rPr>
            </w:pPr>
            <w:r w:rsidRPr="00835F39">
              <w:rPr>
                <w:sz w:val="20"/>
                <w:u w:val="single"/>
              </w:rPr>
              <w:t>1100</w:t>
            </w:r>
          </w:p>
        </w:tc>
        <w:tc>
          <w:tcPr>
            <w:tcW w:w="0" w:type="auto"/>
          </w:tcPr>
          <w:p w14:paraId="623AE2A5" w14:textId="5566B159" w:rsidR="00672480" w:rsidRPr="00835F39" w:rsidRDefault="00672480" w:rsidP="008355DC">
            <w:pPr>
              <w:pStyle w:val="IEEEStdsTableData-Center"/>
              <w:rPr>
                <w:sz w:val="20"/>
                <w:u w:val="single"/>
              </w:rPr>
            </w:pPr>
            <w:r w:rsidRPr="00835F39">
              <w:rPr>
                <w:sz w:val="20"/>
                <w:u w:val="single"/>
              </w:rPr>
              <w:t>MIMO Feedback Poll</w:t>
            </w:r>
          </w:p>
        </w:tc>
      </w:tr>
      <w:tr w:rsidR="00672480" w:rsidRPr="00835F39" w14:paraId="6EBE530F" w14:textId="77777777" w:rsidTr="008355DC">
        <w:trPr>
          <w:jc w:val="center"/>
        </w:trPr>
        <w:tc>
          <w:tcPr>
            <w:tcW w:w="0" w:type="auto"/>
            <w:shd w:val="clear" w:color="auto" w:fill="auto"/>
          </w:tcPr>
          <w:p w14:paraId="47C62922" w14:textId="77777777" w:rsidR="00672480" w:rsidRPr="00835F39" w:rsidRDefault="00672480" w:rsidP="008355DC">
            <w:pPr>
              <w:pStyle w:val="IEEEStdsTableData-Center"/>
              <w:rPr>
                <w:sz w:val="20"/>
              </w:rPr>
            </w:pPr>
            <w:r w:rsidRPr="00835F39">
              <w:rPr>
                <w:sz w:val="20"/>
              </w:rPr>
              <w:t>01</w:t>
            </w:r>
          </w:p>
        </w:tc>
        <w:tc>
          <w:tcPr>
            <w:tcW w:w="0" w:type="auto"/>
            <w:shd w:val="clear" w:color="auto" w:fill="auto"/>
          </w:tcPr>
          <w:p w14:paraId="1824C9B5" w14:textId="77777777" w:rsidR="00672480" w:rsidRPr="00835F39" w:rsidRDefault="00672480" w:rsidP="008355DC">
            <w:pPr>
              <w:pStyle w:val="IEEEStdsTableData-Center"/>
              <w:rPr>
                <w:sz w:val="20"/>
              </w:rPr>
            </w:pPr>
            <w:r w:rsidRPr="00835F39">
              <w:rPr>
                <w:sz w:val="20"/>
              </w:rPr>
              <w:t>0110</w:t>
            </w:r>
          </w:p>
        </w:tc>
        <w:tc>
          <w:tcPr>
            <w:tcW w:w="0" w:type="auto"/>
          </w:tcPr>
          <w:p w14:paraId="565ADBC0" w14:textId="77777777" w:rsidR="00672480" w:rsidRPr="00835F39" w:rsidRDefault="00672480" w:rsidP="008355DC">
            <w:pPr>
              <w:pStyle w:val="IEEEStdsTableData-Center"/>
              <w:rPr>
                <w:sz w:val="20"/>
                <w:u w:val="single"/>
              </w:rPr>
            </w:pPr>
            <w:r w:rsidRPr="00835F39">
              <w:rPr>
                <w:strike/>
                <w:sz w:val="20"/>
              </w:rPr>
              <w:t>1011</w:t>
            </w:r>
            <w:r w:rsidRPr="00835F39">
              <w:rPr>
                <w:sz w:val="20"/>
                <w:u w:val="single"/>
              </w:rPr>
              <w:t>1101</w:t>
            </w:r>
            <w:r w:rsidRPr="00835F39">
              <w:rPr>
                <w:sz w:val="20"/>
              </w:rPr>
              <w:t>-1111</w:t>
            </w:r>
          </w:p>
        </w:tc>
        <w:tc>
          <w:tcPr>
            <w:tcW w:w="0" w:type="auto"/>
          </w:tcPr>
          <w:p w14:paraId="76AD3B06" w14:textId="77777777" w:rsidR="00672480" w:rsidRPr="00835F39" w:rsidRDefault="00672480" w:rsidP="008355DC">
            <w:pPr>
              <w:pStyle w:val="IEEEStdsTableData-Center"/>
              <w:rPr>
                <w:sz w:val="20"/>
              </w:rPr>
            </w:pPr>
            <w:r w:rsidRPr="00835F39">
              <w:rPr>
                <w:sz w:val="20"/>
              </w:rPr>
              <w:t>Reserved</w:t>
            </w:r>
          </w:p>
        </w:tc>
      </w:tr>
    </w:tbl>
    <w:p w14:paraId="16854649" w14:textId="524E6669" w:rsidR="00672480" w:rsidRPr="00350562" w:rsidRDefault="00672480" w:rsidP="00672480">
      <w:pPr>
        <w:rPr>
          <w:b/>
          <w:sz w:val="20"/>
        </w:rPr>
      </w:pPr>
    </w:p>
    <w:p w14:paraId="4424A019" w14:textId="63242AE8" w:rsidR="00672480" w:rsidRPr="00350562" w:rsidRDefault="00350562" w:rsidP="00350562">
      <w:pPr>
        <w:rPr>
          <w:b/>
          <w:i/>
          <w:sz w:val="20"/>
        </w:rPr>
      </w:pPr>
      <w:r>
        <w:rPr>
          <w:b/>
          <w:sz w:val="20"/>
        </w:rPr>
        <w:t>---------------------</w:t>
      </w:r>
      <w:r w:rsidR="00672480" w:rsidRPr="00350562">
        <w:rPr>
          <w:b/>
          <w:sz w:val="20"/>
        </w:rPr>
        <w:t>---------------------------------------------------------------------------------------------------------------------</w:t>
      </w:r>
      <w:r w:rsidR="00672480" w:rsidRPr="00350562">
        <w:rPr>
          <w:b/>
          <w:i/>
          <w:sz w:val="20"/>
        </w:rPr>
        <w:t>#</w:t>
      </w:r>
      <w:r w:rsidRPr="00350562">
        <w:rPr>
          <w:b/>
          <w:i/>
          <w:sz w:val="20"/>
        </w:rPr>
        <w:t>4:</w:t>
      </w:r>
      <w:r w:rsidR="00672480" w:rsidRPr="00350562">
        <w:rPr>
          <w:b/>
          <w:i/>
          <w:sz w:val="20"/>
        </w:rPr>
        <w:t xml:space="preserve"> insert the following clause:</w:t>
      </w:r>
    </w:p>
    <w:p w14:paraId="4C1EC728" w14:textId="25BD6E36" w:rsidR="00672480" w:rsidRPr="00350562" w:rsidRDefault="00672480" w:rsidP="00672480">
      <w:pPr>
        <w:pStyle w:val="IEEEStdsLevel4Header"/>
        <w:numPr>
          <w:ilvl w:val="0"/>
          <w:numId w:val="0"/>
        </w:numPr>
        <w:rPr>
          <w:rFonts w:ascii="Times New Roman" w:hAnsi="Times New Roman"/>
          <w:lang w:val="en-US"/>
        </w:rPr>
      </w:pPr>
      <w:r w:rsidRPr="00350562">
        <w:rPr>
          <w:rFonts w:ascii="Times New Roman" w:hAnsi="Times New Roman"/>
          <w:lang w:val="en-US"/>
        </w:rPr>
        <w:t xml:space="preserve">9.3.1.22 </w:t>
      </w:r>
      <w:commentRangeStart w:id="0"/>
      <w:r w:rsidRPr="00350562">
        <w:rPr>
          <w:rFonts w:ascii="Times New Roman" w:hAnsi="Times New Roman"/>
          <w:lang w:val="en-US"/>
        </w:rPr>
        <w:t>SISO Feedback Poll</w:t>
      </w:r>
      <w:r w:rsidR="00DD3957">
        <w:rPr>
          <w:rFonts w:ascii="Times New Roman" w:hAnsi="Times New Roman"/>
          <w:lang w:val="en-US"/>
        </w:rPr>
        <w:t xml:space="preserve"> frame format</w:t>
      </w:r>
      <w:commentRangeEnd w:id="0"/>
      <w:r w:rsidR="00B6456A">
        <w:rPr>
          <w:rStyle w:val="CommentReference"/>
          <w:rFonts w:ascii="Times New Roman" w:hAnsi="Times New Roman"/>
          <w:b w:val="0"/>
          <w:lang w:val="en-GB" w:eastAsia="en-US"/>
        </w:rPr>
        <w:commentReference w:id="0"/>
      </w:r>
    </w:p>
    <w:p w14:paraId="53CB2ED5" w14:textId="309F08B6" w:rsidR="00672480" w:rsidRPr="00350562" w:rsidRDefault="009631A2" w:rsidP="00672480">
      <w:pPr>
        <w:pStyle w:val="T"/>
        <w:rPr>
          <w:rFonts w:eastAsia="Times New Roman"/>
          <w:color w:val="auto"/>
          <w:w w:val="100"/>
          <w:lang w:eastAsia="ja-JP"/>
        </w:rPr>
      </w:pPr>
      <w:r>
        <w:rPr>
          <w:rFonts w:eastAsia="Times New Roman"/>
          <w:color w:val="auto"/>
          <w:w w:val="100"/>
          <w:lang w:eastAsia="ja-JP"/>
        </w:rPr>
        <w:t>The format of t</w:t>
      </w:r>
      <w:r w:rsidR="00672480" w:rsidRPr="00350562">
        <w:rPr>
          <w:rFonts w:eastAsia="Times New Roman"/>
          <w:color w:val="auto"/>
          <w:w w:val="100"/>
          <w:lang w:eastAsia="ja-JP"/>
        </w:rPr>
        <w:t>he SISO Feedback Poll frame is shown in Figure 9-52a (SISO Feedback Poll frame format).</w:t>
      </w:r>
    </w:p>
    <w:p w14:paraId="34D09166" w14:textId="77777777" w:rsidR="00672480" w:rsidRDefault="00672480" w:rsidP="00672480">
      <w:pPr>
        <w:pStyle w:val="T"/>
        <w:rPr>
          <w:rFonts w:eastAsia="Times New Roman"/>
          <w:color w:val="auto"/>
          <w:w w:val="100"/>
          <w:lang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19"/>
        <w:gridCol w:w="863"/>
        <w:gridCol w:w="980"/>
        <w:gridCol w:w="709"/>
        <w:gridCol w:w="850"/>
        <w:gridCol w:w="709"/>
      </w:tblGrid>
      <w:tr w:rsidR="00672480" w14:paraId="570136CD" w14:textId="77777777" w:rsidTr="000E4539">
        <w:trPr>
          <w:trHeight w:val="560"/>
          <w:jc w:val="center"/>
        </w:trPr>
        <w:tc>
          <w:tcPr>
            <w:tcW w:w="1319" w:type="dxa"/>
            <w:tcBorders>
              <w:top w:val="nil"/>
              <w:left w:val="nil"/>
              <w:right w:val="single" w:sz="12" w:space="0" w:color="000000"/>
            </w:tcBorders>
            <w:tcMar>
              <w:top w:w="160" w:type="dxa"/>
              <w:left w:w="120" w:type="dxa"/>
              <w:bottom w:w="100" w:type="dxa"/>
              <w:right w:w="120" w:type="dxa"/>
            </w:tcMar>
            <w:vAlign w:val="center"/>
          </w:tcPr>
          <w:p w14:paraId="4066BEBC" w14:textId="77777777" w:rsidR="00672480" w:rsidRDefault="00672480" w:rsidP="008355DC">
            <w:pPr>
              <w:pStyle w:val="figuretext"/>
            </w:pPr>
          </w:p>
        </w:tc>
        <w:tc>
          <w:tcPr>
            <w:tcW w:w="863" w:type="dxa"/>
            <w:tcBorders>
              <w:top w:val="single" w:sz="12" w:space="0" w:color="000000"/>
              <w:left w:val="single" w:sz="12" w:space="0" w:color="000000"/>
              <w:bottom w:val="single" w:sz="4" w:space="0" w:color="auto"/>
              <w:right w:val="single" w:sz="2" w:space="0" w:color="000000"/>
            </w:tcBorders>
            <w:tcMar>
              <w:top w:w="160" w:type="dxa"/>
              <w:left w:w="120" w:type="dxa"/>
              <w:bottom w:w="100" w:type="dxa"/>
              <w:right w:w="120" w:type="dxa"/>
            </w:tcMar>
            <w:vAlign w:val="center"/>
          </w:tcPr>
          <w:p w14:paraId="40B0137B" w14:textId="77777777" w:rsidR="00672480" w:rsidRDefault="00672480" w:rsidP="008355DC">
            <w:pPr>
              <w:pStyle w:val="figuretext"/>
            </w:pPr>
            <w:r>
              <w:rPr>
                <w:w w:val="100"/>
              </w:rPr>
              <w:t>Frame Control</w:t>
            </w:r>
          </w:p>
        </w:tc>
        <w:tc>
          <w:tcPr>
            <w:tcW w:w="980" w:type="dxa"/>
            <w:tcBorders>
              <w:top w:val="single" w:sz="12"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3DE81FB7" w14:textId="77777777" w:rsidR="00672480" w:rsidRDefault="00672480" w:rsidP="008355DC">
            <w:pPr>
              <w:pStyle w:val="figuretext"/>
            </w:pPr>
            <w:r>
              <w:rPr>
                <w:w w:val="100"/>
              </w:rPr>
              <w:t>Duration</w:t>
            </w:r>
          </w:p>
        </w:tc>
        <w:tc>
          <w:tcPr>
            <w:tcW w:w="709" w:type="dxa"/>
            <w:tcBorders>
              <w:top w:val="single" w:sz="12"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0D1574A5" w14:textId="77777777" w:rsidR="00672480" w:rsidRDefault="00672480" w:rsidP="008355DC">
            <w:pPr>
              <w:pStyle w:val="figuretext"/>
            </w:pPr>
            <w:r>
              <w:rPr>
                <w:w w:val="100"/>
              </w:rPr>
              <w:t>RA</w:t>
            </w:r>
          </w:p>
        </w:tc>
        <w:tc>
          <w:tcPr>
            <w:tcW w:w="850" w:type="dxa"/>
            <w:tcBorders>
              <w:top w:val="single" w:sz="12"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0B288429" w14:textId="77777777" w:rsidR="00672480" w:rsidRDefault="00672480" w:rsidP="008355DC">
            <w:pPr>
              <w:pStyle w:val="figuretext"/>
              <w:rPr>
                <w:w w:val="100"/>
              </w:rPr>
            </w:pPr>
            <w:r>
              <w:rPr>
                <w:w w:val="100"/>
              </w:rPr>
              <w:t>BSSID</w:t>
            </w:r>
          </w:p>
          <w:p w14:paraId="2C62BE6F" w14:textId="77777777" w:rsidR="00672480" w:rsidRDefault="00672480" w:rsidP="008355DC">
            <w:pPr>
              <w:pStyle w:val="figuretext"/>
            </w:pPr>
            <w:r>
              <w:rPr>
                <w:w w:val="100"/>
              </w:rPr>
              <w:t>(TA)</w:t>
            </w:r>
          </w:p>
        </w:tc>
        <w:tc>
          <w:tcPr>
            <w:tcW w:w="709" w:type="dxa"/>
            <w:tcBorders>
              <w:top w:val="single" w:sz="12" w:space="0" w:color="000000"/>
              <w:left w:val="single" w:sz="2" w:space="0" w:color="000000"/>
              <w:bottom w:val="single" w:sz="4" w:space="0" w:color="auto"/>
              <w:right w:val="single" w:sz="2" w:space="0" w:color="000000"/>
            </w:tcBorders>
            <w:vAlign w:val="center"/>
          </w:tcPr>
          <w:p w14:paraId="6330823D" w14:textId="77777777" w:rsidR="00672480" w:rsidRDefault="00672480" w:rsidP="008355DC">
            <w:pPr>
              <w:pStyle w:val="figuretext"/>
              <w:rPr>
                <w:w w:val="100"/>
              </w:rPr>
            </w:pPr>
            <w:r>
              <w:rPr>
                <w:w w:val="100"/>
              </w:rPr>
              <w:t>FCS</w:t>
            </w:r>
          </w:p>
        </w:tc>
      </w:tr>
      <w:tr w:rsidR="00672480" w14:paraId="1A9D6088" w14:textId="77777777" w:rsidTr="000E4539">
        <w:trPr>
          <w:trHeight w:val="400"/>
          <w:jc w:val="center"/>
        </w:trPr>
        <w:tc>
          <w:tcPr>
            <w:tcW w:w="1319" w:type="dxa"/>
            <w:tcMar>
              <w:top w:w="160" w:type="dxa"/>
              <w:left w:w="120" w:type="dxa"/>
              <w:bottom w:w="100" w:type="dxa"/>
              <w:right w:w="120" w:type="dxa"/>
            </w:tcMar>
            <w:vAlign w:val="center"/>
          </w:tcPr>
          <w:p w14:paraId="64A02BBD" w14:textId="77777777" w:rsidR="00672480" w:rsidRDefault="00672480" w:rsidP="008355DC">
            <w:pPr>
              <w:pStyle w:val="figuretext"/>
            </w:pPr>
            <w:r>
              <w:rPr>
                <w:w w:val="100"/>
              </w:rPr>
              <w:t>Octets:</w:t>
            </w:r>
          </w:p>
        </w:tc>
        <w:tc>
          <w:tcPr>
            <w:tcW w:w="863" w:type="dxa"/>
            <w:tcBorders>
              <w:top w:val="single" w:sz="4" w:space="0" w:color="auto"/>
            </w:tcBorders>
            <w:tcMar>
              <w:top w:w="160" w:type="dxa"/>
              <w:left w:w="120" w:type="dxa"/>
              <w:bottom w:w="100" w:type="dxa"/>
              <w:right w:w="120" w:type="dxa"/>
            </w:tcMar>
            <w:vAlign w:val="center"/>
          </w:tcPr>
          <w:p w14:paraId="6FBAE69F" w14:textId="77777777" w:rsidR="00672480" w:rsidRDefault="00672480" w:rsidP="008355DC">
            <w:pPr>
              <w:pStyle w:val="figuretext"/>
            </w:pPr>
            <w:r>
              <w:rPr>
                <w:w w:val="100"/>
              </w:rPr>
              <w:t>2</w:t>
            </w:r>
          </w:p>
        </w:tc>
        <w:tc>
          <w:tcPr>
            <w:tcW w:w="980" w:type="dxa"/>
            <w:tcBorders>
              <w:top w:val="single" w:sz="4" w:space="0" w:color="auto"/>
            </w:tcBorders>
            <w:tcMar>
              <w:top w:w="160" w:type="dxa"/>
              <w:left w:w="120" w:type="dxa"/>
              <w:bottom w:w="100" w:type="dxa"/>
              <w:right w:w="120" w:type="dxa"/>
            </w:tcMar>
            <w:vAlign w:val="center"/>
          </w:tcPr>
          <w:p w14:paraId="702E505A" w14:textId="77777777" w:rsidR="00672480" w:rsidRDefault="00672480" w:rsidP="008355DC">
            <w:pPr>
              <w:pStyle w:val="figuretext"/>
            </w:pPr>
            <w:r>
              <w:rPr>
                <w:w w:val="100"/>
              </w:rPr>
              <w:t>2</w:t>
            </w:r>
          </w:p>
        </w:tc>
        <w:tc>
          <w:tcPr>
            <w:tcW w:w="709" w:type="dxa"/>
            <w:tcBorders>
              <w:top w:val="single" w:sz="4" w:space="0" w:color="auto"/>
            </w:tcBorders>
            <w:tcMar>
              <w:top w:w="160" w:type="dxa"/>
              <w:left w:w="120" w:type="dxa"/>
              <w:bottom w:w="100" w:type="dxa"/>
              <w:right w:w="120" w:type="dxa"/>
            </w:tcMar>
            <w:vAlign w:val="center"/>
          </w:tcPr>
          <w:p w14:paraId="3BCD90CB" w14:textId="77777777" w:rsidR="00672480" w:rsidRDefault="00672480" w:rsidP="008355DC">
            <w:pPr>
              <w:pStyle w:val="figuretext"/>
            </w:pPr>
            <w:r>
              <w:rPr>
                <w:w w:val="100"/>
              </w:rPr>
              <w:t>6</w:t>
            </w:r>
          </w:p>
        </w:tc>
        <w:tc>
          <w:tcPr>
            <w:tcW w:w="850" w:type="dxa"/>
            <w:tcBorders>
              <w:top w:val="single" w:sz="4" w:space="0" w:color="auto"/>
            </w:tcBorders>
            <w:tcMar>
              <w:top w:w="160" w:type="dxa"/>
              <w:left w:w="120" w:type="dxa"/>
              <w:bottom w:w="100" w:type="dxa"/>
              <w:right w:w="120" w:type="dxa"/>
            </w:tcMar>
            <w:vAlign w:val="center"/>
          </w:tcPr>
          <w:p w14:paraId="58389E93" w14:textId="77777777" w:rsidR="00672480" w:rsidRDefault="00672480" w:rsidP="008355DC">
            <w:pPr>
              <w:pStyle w:val="figuretext"/>
            </w:pPr>
            <w:r>
              <w:rPr>
                <w:w w:val="100"/>
              </w:rPr>
              <w:t>6</w:t>
            </w:r>
          </w:p>
        </w:tc>
        <w:tc>
          <w:tcPr>
            <w:tcW w:w="709" w:type="dxa"/>
            <w:tcBorders>
              <w:top w:val="single" w:sz="4" w:space="0" w:color="auto"/>
            </w:tcBorders>
            <w:vAlign w:val="center"/>
          </w:tcPr>
          <w:p w14:paraId="0F285DA6" w14:textId="77777777" w:rsidR="00672480" w:rsidRDefault="00672480" w:rsidP="008355DC">
            <w:pPr>
              <w:pStyle w:val="figuretext"/>
              <w:rPr>
                <w:w w:val="100"/>
              </w:rPr>
            </w:pPr>
            <w:r>
              <w:rPr>
                <w:w w:val="100"/>
              </w:rPr>
              <w:t>4</w:t>
            </w:r>
          </w:p>
        </w:tc>
      </w:tr>
    </w:tbl>
    <w:p w14:paraId="228CEFDD" w14:textId="189A6B58" w:rsidR="00672480" w:rsidRPr="0064313F" w:rsidRDefault="00672480" w:rsidP="00672480">
      <w:pPr>
        <w:pStyle w:val="T"/>
        <w:jc w:val="center"/>
        <w:rPr>
          <w:b/>
          <w:w w:val="100"/>
          <w:lang w:val="en-GB"/>
        </w:rPr>
      </w:pPr>
      <w:r w:rsidRPr="0064313F">
        <w:rPr>
          <w:b/>
          <w:w w:val="100"/>
          <w:lang w:val="en-GB"/>
        </w:rPr>
        <w:t>Figure 9-52a—</w:t>
      </w:r>
      <w:r w:rsidRPr="0064313F">
        <w:rPr>
          <w:rFonts w:eastAsia="Times New Roman"/>
          <w:b/>
          <w:color w:val="auto"/>
          <w:w w:val="100"/>
          <w:lang w:eastAsia="ja-JP"/>
        </w:rPr>
        <w:t xml:space="preserve"> SISO Feedback Poll frame</w:t>
      </w:r>
      <w:r w:rsidR="009631A2">
        <w:rPr>
          <w:rFonts w:eastAsia="Times New Roman"/>
          <w:b/>
          <w:color w:val="auto"/>
          <w:w w:val="100"/>
          <w:lang w:eastAsia="ja-JP"/>
        </w:rPr>
        <w:t xml:space="preserve"> format</w:t>
      </w:r>
    </w:p>
    <w:p w14:paraId="13DABC71" w14:textId="7F90C2E7" w:rsidR="00672480" w:rsidRDefault="00672480" w:rsidP="00672480">
      <w:pPr>
        <w:pStyle w:val="T"/>
        <w:rPr>
          <w:w w:val="100"/>
          <w:lang w:val="en-GB"/>
        </w:rPr>
      </w:pPr>
      <w:r w:rsidRPr="00DB27EC">
        <w:rPr>
          <w:w w:val="100"/>
          <w:lang w:val="en-GB"/>
        </w:rPr>
        <w:t xml:space="preserve">The Duration field is set </w:t>
      </w:r>
      <w:r w:rsidR="000D057A">
        <w:rPr>
          <w:w w:val="100"/>
          <w:lang w:val="en-GB"/>
        </w:rPr>
        <w:t xml:space="preserve">to the time until the end of the SISO phase as part of MU-MIMO </w:t>
      </w:r>
      <w:proofErr w:type="spellStart"/>
      <w:r w:rsidR="000D057A">
        <w:rPr>
          <w:w w:val="100"/>
          <w:lang w:val="en-GB"/>
        </w:rPr>
        <w:t>beamforming</w:t>
      </w:r>
      <w:proofErr w:type="spellEnd"/>
      <w:r w:rsidRPr="00DB27EC">
        <w:rPr>
          <w:w w:val="100"/>
          <w:lang w:val="en-GB"/>
        </w:rPr>
        <w:t>.</w:t>
      </w:r>
    </w:p>
    <w:p w14:paraId="6B3F19E8" w14:textId="43A91ECB" w:rsidR="00F47420" w:rsidRDefault="00F47420" w:rsidP="00F47420">
      <w:pPr>
        <w:pStyle w:val="T"/>
        <w:rPr>
          <w:w w:val="100"/>
          <w:lang w:val="en-GB"/>
        </w:rPr>
      </w:pPr>
      <w:r w:rsidRPr="00DB27EC">
        <w:rPr>
          <w:w w:val="100"/>
          <w:lang w:val="en-GB"/>
        </w:rPr>
        <w:t xml:space="preserve">The RA field is set to the </w:t>
      </w:r>
      <w:r>
        <w:rPr>
          <w:w w:val="100"/>
          <w:lang w:val="en-GB"/>
        </w:rPr>
        <w:t xml:space="preserve">MAC </w:t>
      </w:r>
      <w:r w:rsidRPr="00DB27EC">
        <w:rPr>
          <w:w w:val="100"/>
          <w:lang w:val="en-GB"/>
        </w:rPr>
        <w:t xml:space="preserve">address of </w:t>
      </w:r>
      <w:r>
        <w:rPr>
          <w:w w:val="100"/>
          <w:lang w:val="en-GB"/>
        </w:rPr>
        <w:t xml:space="preserve">the STA that is </w:t>
      </w:r>
      <w:r w:rsidRPr="00DB27EC">
        <w:rPr>
          <w:w w:val="100"/>
          <w:lang w:val="en-GB"/>
        </w:rPr>
        <w:t>the intended rec</w:t>
      </w:r>
      <w:r>
        <w:rPr>
          <w:w w:val="100"/>
          <w:lang w:val="en-GB"/>
        </w:rPr>
        <w:t>eiver of the SISO Feedback Poll frame</w:t>
      </w:r>
      <w:r w:rsidRPr="00DB27EC">
        <w:rPr>
          <w:w w:val="100"/>
          <w:lang w:val="en-GB"/>
        </w:rPr>
        <w:t>.</w:t>
      </w:r>
    </w:p>
    <w:p w14:paraId="338B966E" w14:textId="77777777" w:rsidR="00672480" w:rsidRPr="00DB27EC" w:rsidRDefault="00672480" w:rsidP="00672480">
      <w:pPr>
        <w:pStyle w:val="T"/>
        <w:rPr>
          <w:w w:val="100"/>
          <w:lang w:val="en-GB"/>
        </w:rPr>
      </w:pPr>
      <w:r w:rsidRPr="0064313F">
        <w:rPr>
          <w:w w:val="100"/>
          <w:lang w:val="en-GB"/>
        </w:rPr>
        <w:t xml:space="preserve">The BSSID field is the address of the STA contained in the AP. </w:t>
      </w:r>
    </w:p>
    <w:p w14:paraId="0D16CB7D" w14:textId="24ABE12C" w:rsidR="00672480" w:rsidRDefault="00672480" w:rsidP="00672480">
      <w:pPr>
        <w:rPr>
          <w:b/>
          <w:sz w:val="24"/>
        </w:rPr>
      </w:pPr>
    </w:p>
    <w:p w14:paraId="3E891F80" w14:textId="77777777" w:rsidR="00672480" w:rsidRDefault="00672480" w:rsidP="00672480">
      <w:pPr>
        <w:rPr>
          <w:b/>
          <w:sz w:val="24"/>
        </w:rPr>
      </w:pPr>
      <w:r>
        <w:rPr>
          <w:b/>
          <w:sz w:val="24"/>
        </w:rPr>
        <w:t>---------------------------------------------------------------------------------------------------------------------</w:t>
      </w:r>
    </w:p>
    <w:p w14:paraId="2D8A47F8" w14:textId="24351D25" w:rsidR="00672480" w:rsidRPr="006072DD" w:rsidRDefault="00672480" w:rsidP="00672480">
      <w:pPr>
        <w:pStyle w:val="IEEEStdsLevel1Header"/>
        <w:numPr>
          <w:ilvl w:val="0"/>
          <w:numId w:val="0"/>
        </w:numPr>
        <w:rPr>
          <w:rFonts w:ascii="Times New Roman" w:hAnsi="Times New Roman"/>
          <w:i/>
          <w:sz w:val="20"/>
          <w:lang w:val="en-US"/>
        </w:rPr>
      </w:pPr>
      <w:r w:rsidRPr="006072DD">
        <w:rPr>
          <w:rFonts w:ascii="Times New Roman" w:hAnsi="Times New Roman"/>
          <w:i/>
          <w:sz w:val="20"/>
        </w:rPr>
        <w:lastRenderedPageBreak/>
        <w:t>#</w:t>
      </w:r>
      <w:r w:rsidR="006072DD" w:rsidRPr="006072DD">
        <w:rPr>
          <w:rFonts w:ascii="Times New Roman" w:hAnsi="Times New Roman"/>
          <w:i/>
          <w:sz w:val="20"/>
          <w:lang w:val="en-US"/>
        </w:rPr>
        <w:t>5</w:t>
      </w:r>
      <w:r w:rsidRPr="006072DD">
        <w:rPr>
          <w:rFonts w:ascii="Times New Roman" w:hAnsi="Times New Roman"/>
          <w:i/>
          <w:sz w:val="20"/>
        </w:rPr>
        <w:t xml:space="preserve">: </w:t>
      </w:r>
      <w:r w:rsidRPr="006072DD">
        <w:rPr>
          <w:rFonts w:ascii="Times New Roman" w:hAnsi="Times New Roman"/>
          <w:i/>
          <w:sz w:val="20"/>
          <w:lang w:val="en-US"/>
        </w:rPr>
        <w:t>insert the following clause:</w:t>
      </w:r>
    </w:p>
    <w:p w14:paraId="2CF7C019" w14:textId="4736132F" w:rsidR="00672480" w:rsidRPr="006072DD" w:rsidRDefault="00672480" w:rsidP="00672480">
      <w:pPr>
        <w:pStyle w:val="IEEEStdsLevel4Header"/>
        <w:numPr>
          <w:ilvl w:val="0"/>
          <w:numId w:val="0"/>
        </w:numPr>
        <w:rPr>
          <w:rFonts w:ascii="Times New Roman" w:hAnsi="Times New Roman"/>
          <w:lang w:val="en-US"/>
        </w:rPr>
      </w:pPr>
      <w:r w:rsidRPr="006072DD">
        <w:rPr>
          <w:rFonts w:ascii="Times New Roman" w:hAnsi="Times New Roman"/>
          <w:lang w:val="en-US"/>
        </w:rPr>
        <w:t xml:space="preserve">9.3.1.23 </w:t>
      </w:r>
      <w:commentRangeStart w:id="1"/>
      <w:r w:rsidRPr="006072DD">
        <w:rPr>
          <w:rFonts w:ascii="Times New Roman" w:hAnsi="Times New Roman"/>
          <w:lang w:val="en-US"/>
        </w:rPr>
        <w:t>MIMO Feedback Poll</w:t>
      </w:r>
      <w:r w:rsidR="00DD3957">
        <w:rPr>
          <w:rFonts w:ascii="Times New Roman" w:hAnsi="Times New Roman"/>
          <w:lang w:val="en-US"/>
        </w:rPr>
        <w:t xml:space="preserve"> frame format</w:t>
      </w:r>
      <w:commentRangeEnd w:id="1"/>
      <w:r w:rsidR="00B6456A">
        <w:rPr>
          <w:rStyle w:val="CommentReference"/>
          <w:rFonts w:ascii="Times New Roman" w:hAnsi="Times New Roman"/>
          <w:b w:val="0"/>
          <w:lang w:val="en-GB" w:eastAsia="en-US"/>
        </w:rPr>
        <w:commentReference w:id="1"/>
      </w:r>
    </w:p>
    <w:p w14:paraId="3791521A" w14:textId="0CA66069" w:rsidR="00672480" w:rsidRDefault="009631A2" w:rsidP="00672480">
      <w:pPr>
        <w:pStyle w:val="T"/>
        <w:rPr>
          <w:rFonts w:eastAsia="Times New Roman"/>
          <w:color w:val="auto"/>
          <w:w w:val="100"/>
          <w:lang w:eastAsia="ja-JP"/>
        </w:rPr>
      </w:pPr>
      <w:r>
        <w:rPr>
          <w:rFonts w:eastAsia="Times New Roman"/>
          <w:color w:val="auto"/>
          <w:w w:val="100"/>
          <w:lang w:eastAsia="ja-JP"/>
        </w:rPr>
        <w:t>The format of t</w:t>
      </w:r>
      <w:r w:rsidR="00672480" w:rsidRPr="00DB27EC">
        <w:rPr>
          <w:rFonts w:eastAsia="Times New Roman"/>
          <w:color w:val="auto"/>
          <w:w w:val="100"/>
          <w:lang w:eastAsia="ja-JP"/>
        </w:rPr>
        <w:t xml:space="preserve">he </w:t>
      </w:r>
      <w:r w:rsidR="00672480">
        <w:rPr>
          <w:rFonts w:eastAsia="Times New Roman"/>
          <w:color w:val="auto"/>
          <w:w w:val="100"/>
          <w:lang w:eastAsia="ja-JP"/>
        </w:rPr>
        <w:t xml:space="preserve">MIMO Feedback Poll </w:t>
      </w:r>
      <w:r w:rsidR="00672480" w:rsidRPr="00DB27EC">
        <w:rPr>
          <w:rFonts w:eastAsia="Times New Roman"/>
          <w:color w:val="auto"/>
          <w:w w:val="100"/>
          <w:lang w:eastAsia="ja-JP"/>
        </w:rPr>
        <w:t>frame is shown in Figure 9-52</w:t>
      </w:r>
      <w:r w:rsidR="00672480">
        <w:rPr>
          <w:rFonts w:eastAsia="Times New Roman"/>
          <w:color w:val="auto"/>
          <w:w w:val="100"/>
          <w:lang w:eastAsia="ja-JP"/>
        </w:rPr>
        <w:t>b</w:t>
      </w:r>
      <w:r w:rsidR="00672480" w:rsidRPr="00DB27EC">
        <w:rPr>
          <w:rFonts w:eastAsia="Times New Roman"/>
          <w:color w:val="auto"/>
          <w:w w:val="100"/>
          <w:lang w:eastAsia="ja-JP"/>
        </w:rPr>
        <w:t xml:space="preserve"> (</w:t>
      </w:r>
      <w:r w:rsidR="00672480">
        <w:rPr>
          <w:rFonts w:eastAsia="Times New Roman"/>
          <w:color w:val="auto"/>
          <w:w w:val="100"/>
          <w:lang w:eastAsia="ja-JP"/>
        </w:rPr>
        <w:t>MIMO Feedback Poll</w:t>
      </w:r>
      <w:r w:rsidR="00672480" w:rsidRPr="00DB27EC">
        <w:rPr>
          <w:rFonts w:eastAsia="Times New Roman"/>
          <w:color w:val="auto"/>
          <w:w w:val="100"/>
          <w:lang w:eastAsia="ja-JP"/>
        </w:rPr>
        <w:t xml:space="preserve"> frame format).</w:t>
      </w:r>
    </w:p>
    <w:p w14:paraId="5D07932C" w14:textId="77777777" w:rsidR="00672480" w:rsidRDefault="00672480" w:rsidP="00672480">
      <w:pPr>
        <w:pStyle w:val="T"/>
        <w:rPr>
          <w:rFonts w:eastAsia="Times New Roman"/>
          <w:color w:val="auto"/>
          <w:w w:val="100"/>
          <w:lang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7"/>
        <w:gridCol w:w="1007"/>
        <w:gridCol w:w="992"/>
        <w:gridCol w:w="709"/>
        <w:gridCol w:w="850"/>
        <w:gridCol w:w="851"/>
        <w:gridCol w:w="851"/>
      </w:tblGrid>
      <w:tr w:rsidR="00EC0396" w14:paraId="6CE530A5" w14:textId="4264E2F9" w:rsidTr="00EC0396">
        <w:trPr>
          <w:trHeight w:val="174"/>
          <w:jc w:val="center"/>
        </w:trPr>
        <w:tc>
          <w:tcPr>
            <w:tcW w:w="907" w:type="dxa"/>
            <w:tcBorders>
              <w:top w:val="nil"/>
              <w:left w:val="nil"/>
              <w:right w:val="single" w:sz="12" w:space="0" w:color="000000"/>
            </w:tcBorders>
            <w:tcMar>
              <w:top w:w="160" w:type="dxa"/>
              <w:left w:w="120" w:type="dxa"/>
              <w:bottom w:w="100" w:type="dxa"/>
              <w:right w:w="120" w:type="dxa"/>
            </w:tcMar>
            <w:vAlign w:val="center"/>
          </w:tcPr>
          <w:p w14:paraId="06A5F620" w14:textId="77777777" w:rsidR="00EC0396" w:rsidRDefault="00EC0396" w:rsidP="008355DC">
            <w:pPr>
              <w:pStyle w:val="figuretext"/>
            </w:pPr>
          </w:p>
        </w:tc>
        <w:tc>
          <w:tcPr>
            <w:tcW w:w="1007" w:type="dxa"/>
            <w:tcBorders>
              <w:top w:val="single" w:sz="12" w:space="0" w:color="000000"/>
              <w:left w:val="single" w:sz="12" w:space="0" w:color="000000"/>
              <w:bottom w:val="single" w:sz="4" w:space="0" w:color="auto"/>
              <w:right w:val="single" w:sz="2" w:space="0" w:color="000000"/>
            </w:tcBorders>
            <w:tcMar>
              <w:top w:w="160" w:type="dxa"/>
              <w:left w:w="120" w:type="dxa"/>
              <w:bottom w:w="100" w:type="dxa"/>
              <w:right w:w="120" w:type="dxa"/>
            </w:tcMar>
            <w:vAlign w:val="center"/>
          </w:tcPr>
          <w:p w14:paraId="27DFD5C2" w14:textId="77777777" w:rsidR="00EC0396" w:rsidRDefault="00EC0396" w:rsidP="008355DC">
            <w:pPr>
              <w:pStyle w:val="figuretext"/>
            </w:pPr>
            <w:r>
              <w:rPr>
                <w:w w:val="100"/>
              </w:rPr>
              <w:t>Frame Control</w:t>
            </w:r>
          </w:p>
        </w:tc>
        <w:tc>
          <w:tcPr>
            <w:tcW w:w="992" w:type="dxa"/>
            <w:tcBorders>
              <w:top w:val="single" w:sz="12"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51184CCA" w14:textId="77777777" w:rsidR="00EC0396" w:rsidRDefault="00EC0396" w:rsidP="008355DC">
            <w:pPr>
              <w:pStyle w:val="figuretext"/>
            </w:pPr>
            <w:r>
              <w:rPr>
                <w:w w:val="100"/>
              </w:rPr>
              <w:t>Duration</w:t>
            </w:r>
          </w:p>
        </w:tc>
        <w:tc>
          <w:tcPr>
            <w:tcW w:w="709" w:type="dxa"/>
            <w:tcBorders>
              <w:top w:val="single" w:sz="12"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2C46CF01" w14:textId="77777777" w:rsidR="00EC0396" w:rsidRDefault="00EC0396" w:rsidP="008355DC">
            <w:pPr>
              <w:pStyle w:val="figuretext"/>
            </w:pPr>
            <w:r>
              <w:rPr>
                <w:w w:val="100"/>
              </w:rPr>
              <w:t>RA</w:t>
            </w:r>
          </w:p>
        </w:tc>
        <w:tc>
          <w:tcPr>
            <w:tcW w:w="850" w:type="dxa"/>
            <w:tcBorders>
              <w:top w:val="single" w:sz="12"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3380293D" w14:textId="77777777" w:rsidR="00EC0396" w:rsidRDefault="00EC0396" w:rsidP="008355DC">
            <w:pPr>
              <w:pStyle w:val="figuretext"/>
              <w:rPr>
                <w:w w:val="100"/>
              </w:rPr>
            </w:pPr>
            <w:r>
              <w:rPr>
                <w:w w:val="100"/>
              </w:rPr>
              <w:t>BSSID</w:t>
            </w:r>
          </w:p>
          <w:p w14:paraId="56BAD4C3" w14:textId="77777777" w:rsidR="00EC0396" w:rsidRDefault="00EC0396" w:rsidP="008355DC">
            <w:pPr>
              <w:pStyle w:val="figuretext"/>
            </w:pPr>
            <w:r>
              <w:rPr>
                <w:w w:val="100"/>
              </w:rPr>
              <w:t>(TA)</w:t>
            </w:r>
          </w:p>
        </w:tc>
        <w:tc>
          <w:tcPr>
            <w:tcW w:w="851" w:type="dxa"/>
            <w:tcBorders>
              <w:top w:val="single" w:sz="12" w:space="0" w:color="000000"/>
              <w:left w:val="single" w:sz="2" w:space="0" w:color="000000"/>
              <w:bottom w:val="single" w:sz="4" w:space="0" w:color="auto"/>
              <w:right w:val="single" w:sz="2" w:space="0" w:color="000000"/>
            </w:tcBorders>
          </w:tcPr>
          <w:p w14:paraId="7B6D5ABA" w14:textId="66004721" w:rsidR="00EC0396" w:rsidRDefault="00EC0396" w:rsidP="008355DC">
            <w:pPr>
              <w:pStyle w:val="figuretext"/>
              <w:rPr>
                <w:w w:val="100"/>
              </w:rPr>
            </w:pPr>
            <w:r>
              <w:rPr>
                <w:w w:val="100"/>
              </w:rPr>
              <w:t>Dialog Token</w:t>
            </w:r>
          </w:p>
        </w:tc>
        <w:tc>
          <w:tcPr>
            <w:tcW w:w="851" w:type="dxa"/>
            <w:tcBorders>
              <w:top w:val="single" w:sz="12" w:space="0" w:color="000000"/>
              <w:left w:val="single" w:sz="2" w:space="0" w:color="000000"/>
              <w:bottom w:val="single" w:sz="4" w:space="0" w:color="auto"/>
              <w:right w:val="single" w:sz="2" w:space="0" w:color="000000"/>
            </w:tcBorders>
            <w:vAlign w:val="center"/>
          </w:tcPr>
          <w:p w14:paraId="60B122DB" w14:textId="79DF026F" w:rsidR="00EC0396" w:rsidRDefault="00EC0396" w:rsidP="008355DC">
            <w:pPr>
              <w:pStyle w:val="figuretext"/>
              <w:rPr>
                <w:w w:val="100"/>
              </w:rPr>
            </w:pPr>
            <w:r>
              <w:rPr>
                <w:w w:val="100"/>
              </w:rPr>
              <w:t>FCS</w:t>
            </w:r>
          </w:p>
        </w:tc>
      </w:tr>
      <w:tr w:rsidR="00EC0396" w14:paraId="504BD33D" w14:textId="2AB3913A" w:rsidTr="00EC0396">
        <w:trPr>
          <w:trHeight w:val="49"/>
          <w:jc w:val="center"/>
        </w:trPr>
        <w:tc>
          <w:tcPr>
            <w:tcW w:w="907" w:type="dxa"/>
            <w:tcMar>
              <w:top w:w="160" w:type="dxa"/>
              <w:left w:w="120" w:type="dxa"/>
              <w:bottom w:w="100" w:type="dxa"/>
              <w:right w:w="120" w:type="dxa"/>
            </w:tcMar>
            <w:vAlign w:val="center"/>
          </w:tcPr>
          <w:p w14:paraId="2F882413" w14:textId="77777777" w:rsidR="00EC0396" w:rsidRDefault="00EC0396" w:rsidP="008355DC">
            <w:pPr>
              <w:pStyle w:val="figuretext"/>
            </w:pPr>
            <w:r>
              <w:rPr>
                <w:w w:val="100"/>
              </w:rPr>
              <w:t>Octets:</w:t>
            </w:r>
          </w:p>
        </w:tc>
        <w:tc>
          <w:tcPr>
            <w:tcW w:w="1007" w:type="dxa"/>
            <w:tcBorders>
              <w:top w:val="single" w:sz="4" w:space="0" w:color="auto"/>
            </w:tcBorders>
            <w:tcMar>
              <w:top w:w="160" w:type="dxa"/>
              <w:left w:w="120" w:type="dxa"/>
              <w:bottom w:w="100" w:type="dxa"/>
              <w:right w:w="120" w:type="dxa"/>
            </w:tcMar>
            <w:vAlign w:val="center"/>
          </w:tcPr>
          <w:p w14:paraId="14DCC997" w14:textId="77777777" w:rsidR="00EC0396" w:rsidRDefault="00EC0396" w:rsidP="008355DC">
            <w:pPr>
              <w:pStyle w:val="figuretext"/>
            </w:pPr>
            <w:r>
              <w:rPr>
                <w:w w:val="100"/>
              </w:rPr>
              <w:t>2</w:t>
            </w:r>
          </w:p>
        </w:tc>
        <w:tc>
          <w:tcPr>
            <w:tcW w:w="992" w:type="dxa"/>
            <w:tcBorders>
              <w:top w:val="single" w:sz="4" w:space="0" w:color="auto"/>
            </w:tcBorders>
            <w:tcMar>
              <w:top w:w="160" w:type="dxa"/>
              <w:left w:w="120" w:type="dxa"/>
              <w:bottom w:w="100" w:type="dxa"/>
              <w:right w:w="120" w:type="dxa"/>
            </w:tcMar>
            <w:vAlign w:val="center"/>
          </w:tcPr>
          <w:p w14:paraId="752E73C7" w14:textId="77777777" w:rsidR="00EC0396" w:rsidRDefault="00EC0396" w:rsidP="008355DC">
            <w:pPr>
              <w:pStyle w:val="figuretext"/>
            </w:pPr>
            <w:r>
              <w:rPr>
                <w:w w:val="100"/>
              </w:rPr>
              <w:t>2</w:t>
            </w:r>
          </w:p>
        </w:tc>
        <w:tc>
          <w:tcPr>
            <w:tcW w:w="709" w:type="dxa"/>
            <w:tcBorders>
              <w:top w:val="single" w:sz="4" w:space="0" w:color="auto"/>
            </w:tcBorders>
            <w:tcMar>
              <w:top w:w="160" w:type="dxa"/>
              <w:left w:w="120" w:type="dxa"/>
              <w:bottom w:w="100" w:type="dxa"/>
              <w:right w:w="120" w:type="dxa"/>
            </w:tcMar>
            <w:vAlign w:val="center"/>
          </w:tcPr>
          <w:p w14:paraId="121C95E7" w14:textId="77777777" w:rsidR="00EC0396" w:rsidRDefault="00EC0396" w:rsidP="008355DC">
            <w:pPr>
              <w:pStyle w:val="figuretext"/>
            </w:pPr>
            <w:r>
              <w:rPr>
                <w:w w:val="100"/>
              </w:rPr>
              <w:t>6</w:t>
            </w:r>
          </w:p>
        </w:tc>
        <w:tc>
          <w:tcPr>
            <w:tcW w:w="850" w:type="dxa"/>
            <w:tcBorders>
              <w:top w:val="single" w:sz="4" w:space="0" w:color="auto"/>
            </w:tcBorders>
            <w:tcMar>
              <w:top w:w="160" w:type="dxa"/>
              <w:left w:w="120" w:type="dxa"/>
              <w:bottom w:w="100" w:type="dxa"/>
              <w:right w:w="120" w:type="dxa"/>
            </w:tcMar>
            <w:vAlign w:val="center"/>
          </w:tcPr>
          <w:p w14:paraId="6DAF7517" w14:textId="77777777" w:rsidR="00EC0396" w:rsidRDefault="00EC0396" w:rsidP="008355DC">
            <w:pPr>
              <w:pStyle w:val="figuretext"/>
            </w:pPr>
            <w:r>
              <w:rPr>
                <w:w w:val="100"/>
              </w:rPr>
              <w:t>6</w:t>
            </w:r>
          </w:p>
        </w:tc>
        <w:tc>
          <w:tcPr>
            <w:tcW w:w="851" w:type="dxa"/>
            <w:tcBorders>
              <w:top w:val="single" w:sz="4" w:space="0" w:color="auto"/>
            </w:tcBorders>
          </w:tcPr>
          <w:p w14:paraId="5123D070" w14:textId="33B5B327" w:rsidR="00EC0396" w:rsidRDefault="00EC0396" w:rsidP="008355DC">
            <w:pPr>
              <w:pStyle w:val="figuretext"/>
              <w:rPr>
                <w:w w:val="100"/>
              </w:rPr>
            </w:pPr>
            <w:r>
              <w:rPr>
                <w:w w:val="100"/>
              </w:rPr>
              <w:t>1</w:t>
            </w:r>
          </w:p>
        </w:tc>
        <w:tc>
          <w:tcPr>
            <w:tcW w:w="851" w:type="dxa"/>
            <w:tcBorders>
              <w:top w:val="single" w:sz="4" w:space="0" w:color="auto"/>
            </w:tcBorders>
            <w:vAlign w:val="center"/>
          </w:tcPr>
          <w:p w14:paraId="54CC62FD" w14:textId="2D3E7BE5" w:rsidR="00EC0396" w:rsidRDefault="00EC0396" w:rsidP="008355DC">
            <w:pPr>
              <w:pStyle w:val="figuretext"/>
              <w:rPr>
                <w:w w:val="100"/>
              </w:rPr>
            </w:pPr>
            <w:r>
              <w:rPr>
                <w:w w:val="100"/>
              </w:rPr>
              <w:t>4</w:t>
            </w:r>
          </w:p>
        </w:tc>
      </w:tr>
    </w:tbl>
    <w:p w14:paraId="07F3A6F3" w14:textId="211991F0" w:rsidR="00672480" w:rsidRDefault="00672480" w:rsidP="00672480">
      <w:pPr>
        <w:pStyle w:val="T"/>
        <w:jc w:val="center"/>
        <w:rPr>
          <w:w w:val="100"/>
          <w:lang w:val="en-GB"/>
        </w:rPr>
      </w:pPr>
      <w:r w:rsidRPr="0064313F">
        <w:rPr>
          <w:b/>
          <w:w w:val="100"/>
          <w:lang w:val="en-GB"/>
        </w:rPr>
        <w:t>Figure 9-52</w:t>
      </w:r>
      <w:r>
        <w:rPr>
          <w:b/>
          <w:w w:val="100"/>
          <w:lang w:val="en-GB"/>
        </w:rPr>
        <w:t>b</w:t>
      </w:r>
      <w:r w:rsidRPr="0064313F">
        <w:rPr>
          <w:b/>
          <w:w w:val="100"/>
          <w:lang w:val="en-GB"/>
        </w:rPr>
        <w:t>—</w:t>
      </w:r>
      <w:r w:rsidRPr="0064313F">
        <w:rPr>
          <w:rFonts w:eastAsia="Times New Roman"/>
          <w:b/>
          <w:color w:val="auto"/>
          <w:w w:val="100"/>
          <w:lang w:eastAsia="ja-JP"/>
        </w:rPr>
        <w:t xml:space="preserve"> </w:t>
      </w:r>
      <w:r>
        <w:rPr>
          <w:rFonts w:eastAsia="Times New Roman"/>
          <w:b/>
          <w:color w:val="auto"/>
          <w:w w:val="100"/>
          <w:lang w:eastAsia="ja-JP"/>
        </w:rPr>
        <w:t xml:space="preserve">MIMO </w:t>
      </w:r>
      <w:r w:rsidRPr="0064313F">
        <w:rPr>
          <w:rFonts w:eastAsia="Times New Roman"/>
          <w:b/>
          <w:color w:val="auto"/>
          <w:w w:val="100"/>
          <w:lang w:eastAsia="ja-JP"/>
        </w:rPr>
        <w:t>Feedback Poll frame</w:t>
      </w:r>
      <w:r w:rsidR="009631A2">
        <w:rPr>
          <w:rFonts w:eastAsia="Times New Roman"/>
          <w:b/>
          <w:color w:val="auto"/>
          <w:w w:val="100"/>
          <w:lang w:eastAsia="ja-JP"/>
        </w:rPr>
        <w:t xml:space="preserve"> format</w:t>
      </w:r>
    </w:p>
    <w:p w14:paraId="34686FB3" w14:textId="4B0070B6" w:rsidR="00B91FAC" w:rsidRDefault="00B91FAC" w:rsidP="00B91FAC">
      <w:pPr>
        <w:pStyle w:val="T"/>
        <w:rPr>
          <w:w w:val="100"/>
          <w:lang w:val="en-GB"/>
        </w:rPr>
      </w:pPr>
      <w:r w:rsidRPr="00DB27EC">
        <w:rPr>
          <w:w w:val="100"/>
          <w:lang w:val="en-GB"/>
        </w:rPr>
        <w:t xml:space="preserve">The Duration field is set </w:t>
      </w:r>
      <w:r>
        <w:rPr>
          <w:w w:val="100"/>
          <w:lang w:val="en-GB"/>
        </w:rPr>
        <w:t xml:space="preserve">to the time until the end of the MIMO phase as part of MU-MIMO </w:t>
      </w:r>
      <w:proofErr w:type="spellStart"/>
      <w:r>
        <w:rPr>
          <w:w w:val="100"/>
          <w:lang w:val="en-GB"/>
        </w:rPr>
        <w:t>beamforming</w:t>
      </w:r>
      <w:proofErr w:type="spellEnd"/>
      <w:r w:rsidRPr="00DB27EC">
        <w:rPr>
          <w:w w:val="100"/>
          <w:lang w:val="en-GB"/>
        </w:rPr>
        <w:t>.</w:t>
      </w:r>
    </w:p>
    <w:p w14:paraId="4318DB08" w14:textId="024E5D7F" w:rsidR="00672480" w:rsidRDefault="00672480" w:rsidP="00672480">
      <w:pPr>
        <w:pStyle w:val="T"/>
        <w:rPr>
          <w:w w:val="100"/>
          <w:lang w:val="en-GB"/>
        </w:rPr>
      </w:pPr>
      <w:r w:rsidRPr="00DB27EC">
        <w:rPr>
          <w:w w:val="100"/>
          <w:lang w:val="en-GB"/>
        </w:rPr>
        <w:t xml:space="preserve">The RA field is set to the </w:t>
      </w:r>
      <w:r w:rsidR="006072DD">
        <w:rPr>
          <w:w w:val="100"/>
          <w:lang w:val="en-GB"/>
        </w:rPr>
        <w:t xml:space="preserve">MAC </w:t>
      </w:r>
      <w:r w:rsidRPr="00DB27EC">
        <w:rPr>
          <w:w w:val="100"/>
          <w:lang w:val="en-GB"/>
        </w:rPr>
        <w:t xml:space="preserve">address of </w:t>
      </w:r>
      <w:r w:rsidR="006072DD">
        <w:rPr>
          <w:w w:val="100"/>
          <w:lang w:val="en-GB"/>
        </w:rPr>
        <w:t xml:space="preserve">the STA that is </w:t>
      </w:r>
      <w:r w:rsidRPr="00DB27EC">
        <w:rPr>
          <w:w w:val="100"/>
          <w:lang w:val="en-GB"/>
        </w:rPr>
        <w:t>the intended rec</w:t>
      </w:r>
      <w:r w:rsidR="006072DD">
        <w:rPr>
          <w:w w:val="100"/>
          <w:lang w:val="en-GB"/>
        </w:rPr>
        <w:t>eiver of the MIMO Feedback Poll frame</w:t>
      </w:r>
      <w:r w:rsidRPr="00DB27EC">
        <w:rPr>
          <w:w w:val="100"/>
          <w:lang w:val="en-GB"/>
        </w:rPr>
        <w:t>.</w:t>
      </w:r>
    </w:p>
    <w:p w14:paraId="2B9799E0" w14:textId="77777777" w:rsidR="00672480" w:rsidRDefault="00672480" w:rsidP="00672480">
      <w:pPr>
        <w:pStyle w:val="T"/>
        <w:rPr>
          <w:w w:val="100"/>
          <w:lang w:val="en-GB"/>
        </w:rPr>
      </w:pPr>
      <w:r w:rsidRPr="0064313F">
        <w:rPr>
          <w:w w:val="100"/>
          <w:lang w:val="en-GB"/>
        </w:rPr>
        <w:t xml:space="preserve">The BSSID field is the address of the STA contained in the AP. </w:t>
      </w:r>
    </w:p>
    <w:p w14:paraId="2A35D83C" w14:textId="77777777" w:rsidR="006C5055" w:rsidRDefault="006C5055" w:rsidP="006C5055">
      <w:pPr>
        <w:pStyle w:val="T"/>
        <w:rPr>
          <w:w w:val="100"/>
        </w:rPr>
      </w:pPr>
      <w:r>
        <w:rPr>
          <w:w w:val="100"/>
        </w:rPr>
        <w:t>The Dialog Token field is set to a value chosen by the STA sending the frame to uniquely identify the transaction.</w:t>
      </w:r>
    </w:p>
    <w:p w14:paraId="0E1C84A3" w14:textId="77777777" w:rsidR="003A263B" w:rsidRDefault="003A263B" w:rsidP="003A263B">
      <w:pPr>
        <w:rPr>
          <w:b/>
          <w:sz w:val="24"/>
        </w:rPr>
      </w:pPr>
    </w:p>
    <w:p w14:paraId="74341BD4" w14:textId="77777777" w:rsidR="003A263B" w:rsidRDefault="003A263B" w:rsidP="003A263B">
      <w:pPr>
        <w:rPr>
          <w:b/>
          <w:sz w:val="24"/>
        </w:rPr>
      </w:pPr>
      <w:r>
        <w:rPr>
          <w:b/>
          <w:sz w:val="24"/>
        </w:rPr>
        <w:t>---------------------------------------------------------------------------------------------------------------------</w:t>
      </w:r>
    </w:p>
    <w:p w14:paraId="623558DA" w14:textId="77777777" w:rsidR="00903D49" w:rsidRDefault="00903D49" w:rsidP="00DD3957">
      <w:pPr>
        <w:rPr>
          <w:b/>
          <w:i/>
        </w:rPr>
      </w:pPr>
    </w:p>
    <w:p w14:paraId="1830E1C4" w14:textId="77777777" w:rsidR="00DD3957" w:rsidRDefault="00DD3957" w:rsidP="00DD3957">
      <w:r>
        <w:rPr>
          <w:b/>
          <w:i/>
        </w:rPr>
        <w:t>#6: Insert the following clause</w:t>
      </w:r>
    </w:p>
    <w:p w14:paraId="2651D4A0" w14:textId="31494AE9" w:rsidR="00DD3957" w:rsidRPr="00FE4D91" w:rsidRDefault="00DD3957" w:rsidP="00DD3957">
      <w:pPr>
        <w:pStyle w:val="H4"/>
        <w:rPr>
          <w:rFonts w:ascii="Times New Roman" w:hAnsi="Times New Roman" w:cs="Times New Roman"/>
          <w:w w:val="100"/>
        </w:rPr>
      </w:pPr>
      <w:r w:rsidRPr="00FE4D91">
        <w:rPr>
          <w:rFonts w:ascii="Times New Roman" w:hAnsi="Times New Roman" w:cs="Times New Roman"/>
          <w:w w:val="100"/>
        </w:rPr>
        <w:t>9.4.2.</w:t>
      </w:r>
      <w:r w:rsidR="00391987" w:rsidRPr="00FE4D91">
        <w:rPr>
          <w:rFonts w:ascii="Times New Roman" w:hAnsi="Times New Roman" w:cs="Times New Roman"/>
          <w:w w:val="100"/>
        </w:rPr>
        <w:t>176</w:t>
      </w:r>
      <w:r w:rsidRPr="00FE4D91">
        <w:rPr>
          <w:rFonts w:ascii="Times New Roman" w:hAnsi="Times New Roman" w:cs="Times New Roman"/>
          <w:w w:val="100"/>
        </w:rPr>
        <w:t xml:space="preserve"> </w:t>
      </w:r>
      <w:commentRangeStart w:id="2"/>
      <w:r w:rsidRPr="00FE4D91">
        <w:rPr>
          <w:rFonts w:ascii="Times New Roman" w:hAnsi="Times New Roman" w:cs="Times New Roman"/>
          <w:w w:val="100"/>
        </w:rPr>
        <w:t>Sector Sweep Feedback element</w:t>
      </w:r>
      <w:commentRangeEnd w:id="2"/>
      <w:r w:rsidR="00B6456A">
        <w:rPr>
          <w:rStyle w:val="CommentReference"/>
          <w:rFonts w:ascii="Times New Roman" w:eastAsia="Times New Roman" w:hAnsi="Times New Roman" w:cs="Times New Roman"/>
          <w:b w:val="0"/>
          <w:bCs w:val="0"/>
          <w:color w:val="auto"/>
          <w:w w:val="100"/>
          <w:lang w:val="en-GB" w:eastAsia="en-US"/>
        </w:rPr>
        <w:commentReference w:id="2"/>
      </w:r>
      <w:r w:rsidRPr="00FE4D91">
        <w:rPr>
          <w:rFonts w:ascii="Times New Roman" w:hAnsi="Times New Roman" w:cs="Times New Roman"/>
          <w:vanish/>
          <w:w w:val="100"/>
        </w:rPr>
        <w:t>(11ad)</w:t>
      </w:r>
    </w:p>
    <w:p w14:paraId="2C56CF59" w14:textId="031F6C7D" w:rsidR="00DD3957" w:rsidRDefault="00DD3957" w:rsidP="00DD3957">
      <w:pPr>
        <w:pStyle w:val="T"/>
        <w:rPr>
          <w:w w:val="100"/>
        </w:rPr>
      </w:pPr>
      <w:r>
        <w:rPr>
          <w:w w:val="100"/>
        </w:rPr>
        <w:t xml:space="preserve">The Sector Sweep Feedback element is used to carry the channel measurement feedback data that the STA has measured on the Short SSW frames to provide a list of sectors identified during a sector sweep. </w:t>
      </w:r>
      <w:r w:rsidR="00D971F8">
        <w:rPr>
          <w:w w:val="100"/>
        </w:rPr>
        <w:t>In a SISO Feedback frame, t</w:t>
      </w:r>
      <w:r>
        <w:rPr>
          <w:w w:val="100"/>
        </w:rPr>
        <w:t xml:space="preserve">he format and size of the Sector Sweep Feedback element are defined by the parameter values specified in the accompanying </w:t>
      </w:r>
      <w:r w:rsidR="00806A14">
        <w:rPr>
          <w:w w:val="100"/>
        </w:rPr>
        <w:t>SISO Feedback Control</w:t>
      </w:r>
      <w:r>
        <w:rPr>
          <w:w w:val="100"/>
        </w:rPr>
        <w:t xml:space="preserve"> field.</w:t>
      </w:r>
    </w:p>
    <w:p w14:paraId="195D5F47" w14:textId="7A591DF6" w:rsidR="00DD3957" w:rsidRDefault="00DD3957" w:rsidP="00DD3957">
      <w:pPr>
        <w:pStyle w:val="T"/>
        <w:rPr>
          <w:w w:val="100"/>
        </w:rPr>
      </w:pPr>
      <w:r>
        <w:rPr>
          <w:w w:val="100"/>
        </w:rPr>
        <w:t>The Sector Sweep Feedback element, as shown in Table 9-</w:t>
      </w:r>
      <w:r w:rsidR="002A2BE8">
        <w:rPr>
          <w:w w:val="100"/>
        </w:rPr>
        <w:t>262a</w:t>
      </w:r>
      <w:r>
        <w:rPr>
          <w:w w:val="100"/>
        </w:rPr>
        <w:t xml:space="preserve"> (Sector Sweep Feedback element format), is composed of 2 subfields: the SNR subfield and the CDOWN subfield.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00"/>
        <w:gridCol w:w="2080"/>
        <w:gridCol w:w="1200"/>
        <w:gridCol w:w="3800"/>
      </w:tblGrid>
      <w:tr w:rsidR="00DD3957" w14:paraId="25E5641C" w14:textId="77777777" w:rsidTr="008355DC">
        <w:trPr>
          <w:trHeight w:val="476"/>
          <w:jc w:val="center"/>
        </w:trPr>
        <w:tc>
          <w:tcPr>
            <w:tcW w:w="8580" w:type="dxa"/>
            <w:gridSpan w:val="4"/>
            <w:vAlign w:val="center"/>
            <w:hideMark/>
          </w:tcPr>
          <w:p w14:paraId="2E1CE762" w14:textId="0195D16A" w:rsidR="00DD3957" w:rsidRDefault="00DD3957" w:rsidP="002A2BE8">
            <w:pPr>
              <w:pStyle w:val="TableTitle"/>
            </w:pPr>
            <w:r>
              <w:rPr>
                <w:w w:val="100"/>
              </w:rPr>
              <w:t>Table 9-</w:t>
            </w:r>
            <w:r w:rsidR="002A2BE8">
              <w:rPr>
                <w:w w:val="100"/>
              </w:rPr>
              <w:t>262a</w:t>
            </w:r>
            <w:r>
              <w:rPr>
                <w:w w:val="100"/>
              </w:rPr>
              <w:t xml:space="preserve"> Sector Sweep Feedback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r>
              <w:rPr>
                <w:vanish/>
                <w:w w:val="100"/>
              </w:rPr>
              <w:t>(11ad)</w:t>
            </w:r>
          </w:p>
        </w:tc>
      </w:tr>
      <w:tr w:rsidR="00DD3957" w14:paraId="1C2D4F62" w14:textId="77777777" w:rsidTr="008355DC">
        <w:trPr>
          <w:trHeight w:val="152"/>
          <w:jc w:val="center"/>
        </w:trPr>
        <w:tc>
          <w:tcPr>
            <w:tcW w:w="15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C3E40EA" w14:textId="77777777" w:rsidR="00DD3957" w:rsidRDefault="00DD3957" w:rsidP="008355DC">
            <w:pPr>
              <w:pStyle w:val="CellHeading"/>
            </w:pPr>
            <w:r>
              <w:rPr>
                <w:w w:val="100"/>
              </w:rPr>
              <w:t>Field</w:t>
            </w:r>
          </w:p>
        </w:tc>
        <w:tc>
          <w:tcPr>
            <w:tcW w:w="328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B4D3A6F" w14:textId="77777777" w:rsidR="00DD3957" w:rsidRDefault="00DD3957" w:rsidP="008355DC">
            <w:pPr>
              <w:pStyle w:val="CellHeading"/>
            </w:pPr>
            <w:r>
              <w:rPr>
                <w:w w:val="100"/>
              </w:rPr>
              <w:t>Size</w:t>
            </w:r>
          </w:p>
        </w:tc>
        <w:tc>
          <w:tcPr>
            <w:tcW w:w="38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CC77DAE" w14:textId="77777777" w:rsidR="00DD3957" w:rsidRDefault="00DD3957" w:rsidP="008355DC">
            <w:pPr>
              <w:pStyle w:val="CellHeading"/>
            </w:pPr>
            <w:r>
              <w:rPr>
                <w:w w:val="100"/>
              </w:rPr>
              <w:t>Meaning</w:t>
            </w:r>
          </w:p>
        </w:tc>
      </w:tr>
      <w:tr w:rsidR="00DD3957" w14:paraId="112BEA79" w14:textId="77777777" w:rsidTr="008355DC">
        <w:trPr>
          <w:trHeight w:val="174"/>
          <w:jc w:val="center"/>
        </w:trPr>
        <w:tc>
          <w:tcPr>
            <w:tcW w:w="1500" w:type="dxa"/>
            <w:tcBorders>
              <w:top w:val="single" w:sz="12" w:space="0" w:color="000000"/>
              <w:left w:val="single" w:sz="12" w:space="0" w:color="000000"/>
              <w:bottom w:val="single" w:sz="2" w:space="0" w:color="000000"/>
              <w:right w:val="single" w:sz="2" w:space="0" w:color="000000"/>
            </w:tcBorders>
            <w:hideMark/>
          </w:tcPr>
          <w:p w14:paraId="114B2DE8" w14:textId="77777777" w:rsidR="00DD3957" w:rsidRDefault="00DD3957" w:rsidP="008355DC">
            <w:pPr>
              <w:pStyle w:val="CellBody"/>
            </w:pPr>
            <w:r>
              <w:rPr>
                <w:w w:val="100"/>
              </w:rPr>
              <w:t>Element ID</w:t>
            </w:r>
          </w:p>
        </w:tc>
        <w:tc>
          <w:tcPr>
            <w:tcW w:w="3280" w:type="dxa"/>
            <w:gridSpan w:val="2"/>
            <w:tcBorders>
              <w:top w:val="single" w:sz="12" w:space="0" w:color="000000"/>
              <w:left w:val="single" w:sz="2" w:space="0" w:color="000000"/>
              <w:bottom w:val="single" w:sz="2" w:space="0" w:color="000000"/>
              <w:right w:val="single" w:sz="2" w:space="0" w:color="000000"/>
            </w:tcBorders>
            <w:hideMark/>
          </w:tcPr>
          <w:p w14:paraId="0C2CE5D1" w14:textId="77777777" w:rsidR="00DD3957" w:rsidRDefault="00DD3957" w:rsidP="008355DC">
            <w:pPr>
              <w:pStyle w:val="CellBody"/>
            </w:pPr>
            <w:r>
              <w:rPr>
                <w:w w:val="100"/>
              </w:rPr>
              <w:t>8 bits</w:t>
            </w:r>
          </w:p>
        </w:tc>
        <w:tc>
          <w:tcPr>
            <w:tcW w:w="3800" w:type="dxa"/>
            <w:tcBorders>
              <w:top w:val="single" w:sz="12" w:space="0" w:color="000000"/>
              <w:left w:val="single" w:sz="2" w:space="0" w:color="000000"/>
              <w:bottom w:val="single" w:sz="2" w:space="0" w:color="000000"/>
              <w:right w:val="single" w:sz="12" w:space="0" w:color="000000"/>
            </w:tcBorders>
          </w:tcPr>
          <w:p w14:paraId="31792FCF" w14:textId="77777777" w:rsidR="00DD3957" w:rsidRDefault="00DD3957" w:rsidP="008355DC">
            <w:pPr>
              <w:pStyle w:val="CellBody"/>
            </w:pPr>
          </w:p>
        </w:tc>
      </w:tr>
      <w:tr w:rsidR="00DD3957" w14:paraId="6C61F697" w14:textId="77777777" w:rsidTr="008355DC">
        <w:trPr>
          <w:trHeight w:val="188"/>
          <w:jc w:val="center"/>
        </w:trPr>
        <w:tc>
          <w:tcPr>
            <w:tcW w:w="1500" w:type="dxa"/>
            <w:tcBorders>
              <w:top w:val="single" w:sz="2" w:space="0" w:color="000000"/>
              <w:left w:val="single" w:sz="12" w:space="0" w:color="000000"/>
              <w:bottom w:val="single" w:sz="2" w:space="0" w:color="000000"/>
              <w:right w:val="single" w:sz="2" w:space="0" w:color="000000"/>
            </w:tcBorders>
            <w:hideMark/>
          </w:tcPr>
          <w:p w14:paraId="5CCEE85D" w14:textId="77777777" w:rsidR="00DD3957" w:rsidRDefault="00DD3957" w:rsidP="008355DC">
            <w:pPr>
              <w:pStyle w:val="CellBody"/>
            </w:pPr>
            <w:r>
              <w:rPr>
                <w:w w:val="100"/>
              </w:rPr>
              <w:t>Length</w:t>
            </w:r>
          </w:p>
        </w:tc>
        <w:tc>
          <w:tcPr>
            <w:tcW w:w="3280" w:type="dxa"/>
            <w:gridSpan w:val="2"/>
            <w:tcBorders>
              <w:top w:val="single" w:sz="2" w:space="0" w:color="000000"/>
              <w:left w:val="single" w:sz="2" w:space="0" w:color="000000"/>
              <w:bottom w:val="single" w:sz="2" w:space="0" w:color="000000"/>
              <w:right w:val="single" w:sz="2" w:space="0" w:color="000000"/>
            </w:tcBorders>
            <w:hideMark/>
          </w:tcPr>
          <w:p w14:paraId="08B531C6" w14:textId="77777777" w:rsidR="00DD3957" w:rsidRDefault="00DD3957" w:rsidP="008355DC">
            <w:pPr>
              <w:pStyle w:val="CellBody"/>
            </w:pPr>
            <w:r>
              <w:rPr>
                <w:w w:val="100"/>
              </w:rPr>
              <w:t>8 bits</w:t>
            </w:r>
          </w:p>
        </w:tc>
        <w:tc>
          <w:tcPr>
            <w:tcW w:w="3800" w:type="dxa"/>
            <w:tcBorders>
              <w:top w:val="single" w:sz="2" w:space="0" w:color="000000"/>
              <w:left w:val="single" w:sz="2" w:space="0" w:color="000000"/>
              <w:bottom w:val="single" w:sz="2" w:space="0" w:color="000000"/>
              <w:right w:val="single" w:sz="12" w:space="0" w:color="000000"/>
            </w:tcBorders>
          </w:tcPr>
          <w:p w14:paraId="2A432151" w14:textId="77777777" w:rsidR="00DD3957" w:rsidRDefault="00DD3957" w:rsidP="008355DC">
            <w:pPr>
              <w:pStyle w:val="CellBody"/>
            </w:pPr>
          </w:p>
        </w:tc>
      </w:tr>
      <w:tr w:rsidR="00DD3957" w14:paraId="7C002D05" w14:textId="77777777" w:rsidTr="008355DC">
        <w:trPr>
          <w:trHeight w:val="188"/>
          <w:jc w:val="center"/>
        </w:trPr>
        <w:tc>
          <w:tcPr>
            <w:tcW w:w="1500" w:type="dxa"/>
            <w:tcBorders>
              <w:top w:val="single" w:sz="2" w:space="0" w:color="000000"/>
              <w:left w:val="single" w:sz="12" w:space="0" w:color="000000"/>
              <w:bottom w:val="single" w:sz="2" w:space="0" w:color="000000"/>
              <w:right w:val="single" w:sz="2" w:space="0" w:color="000000"/>
            </w:tcBorders>
          </w:tcPr>
          <w:p w14:paraId="053DFAB7" w14:textId="77777777" w:rsidR="00DD3957" w:rsidRDefault="00DD3957" w:rsidP="008355DC">
            <w:pPr>
              <w:pStyle w:val="CellBody"/>
              <w:rPr>
                <w:w w:val="100"/>
              </w:rPr>
            </w:pPr>
            <w:r>
              <w:rPr>
                <w:w w:val="100"/>
              </w:rPr>
              <w:t>Element ID Extension</w:t>
            </w:r>
          </w:p>
        </w:tc>
        <w:tc>
          <w:tcPr>
            <w:tcW w:w="3280" w:type="dxa"/>
            <w:gridSpan w:val="2"/>
            <w:tcBorders>
              <w:top w:val="single" w:sz="2" w:space="0" w:color="000000"/>
              <w:left w:val="single" w:sz="2" w:space="0" w:color="000000"/>
              <w:bottom w:val="single" w:sz="2" w:space="0" w:color="000000"/>
              <w:right w:val="single" w:sz="2" w:space="0" w:color="000000"/>
            </w:tcBorders>
          </w:tcPr>
          <w:p w14:paraId="35C7FBB3" w14:textId="77777777" w:rsidR="00DD3957" w:rsidRDefault="00DD3957" w:rsidP="008355DC">
            <w:pPr>
              <w:pStyle w:val="CellBody"/>
              <w:rPr>
                <w:w w:val="100"/>
              </w:rPr>
            </w:pPr>
            <w:r>
              <w:rPr>
                <w:w w:val="100"/>
              </w:rPr>
              <w:t>8 bits</w:t>
            </w:r>
          </w:p>
        </w:tc>
        <w:tc>
          <w:tcPr>
            <w:tcW w:w="3800" w:type="dxa"/>
            <w:tcBorders>
              <w:top w:val="single" w:sz="2" w:space="0" w:color="000000"/>
              <w:left w:val="single" w:sz="2" w:space="0" w:color="000000"/>
              <w:bottom w:val="single" w:sz="2" w:space="0" w:color="000000"/>
              <w:right w:val="single" w:sz="12" w:space="0" w:color="000000"/>
            </w:tcBorders>
          </w:tcPr>
          <w:p w14:paraId="540FC4DD" w14:textId="77777777" w:rsidR="00DD3957" w:rsidRDefault="00DD3957" w:rsidP="008355DC">
            <w:pPr>
              <w:pStyle w:val="CellBody"/>
            </w:pPr>
          </w:p>
        </w:tc>
      </w:tr>
      <w:tr w:rsidR="00DD3957" w14:paraId="4C777182" w14:textId="77777777" w:rsidTr="008355DC">
        <w:trPr>
          <w:trHeight w:val="330"/>
          <w:jc w:val="center"/>
        </w:trPr>
        <w:tc>
          <w:tcPr>
            <w:tcW w:w="1500" w:type="dxa"/>
            <w:vMerge w:val="restart"/>
            <w:tcBorders>
              <w:top w:val="single" w:sz="2" w:space="0" w:color="000000"/>
              <w:left w:val="single" w:sz="12" w:space="0" w:color="000000"/>
              <w:bottom w:val="single" w:sz="12" w:space="0" w:color="000000"/>
              <w:right w:val="single" w:sz="2" w:space="0" w:color="000000"/>
            </w:tcBorders>
            <w:hideMark/>
          </w:tcPr>
          <w:p w14:paraId="2DCC17BF" w14:textId="77777777" w:rsidR="00DD3957" w:rsidRDefault="00DD3957" w:rsidP="008355DC">
            <w:pPr>
              <w:pStyle w:val="CellBody"/>
            </w:pPr>
            <w:r>
              <w:rPr>
                <w:w w:val="100"/>
              </w:rPr>
              <w:t>SNR</w:t>
            </w:r>
          </w:p>
        </w:tc>
        <w:tc>
          <w:tcPr>
            <w:tcW w:w="2080" w:type="dxa"/>
            <w:tcBorders>
              <w:top w:val="single" w:sz="2" w:space="0" w:color="000000"/>
              <w:left w:val="single" w:sz="2" w:space="0" w:color="000000"/>
              <w:bottom w:val="single" w:sz="2" w:space="0" w:color="000000"/>
              <w:right w:val="single" w:sz="2" w:space="0" w:color="000000"/>
            </w:tcBorders>
            <w:hideMark/>
          </w:tcPr>
          <w:p w14:paraId="09B7C8B1" w14:textId="77777777" w:rsidR="00DD3957" w:rsidRDefault="00DD3957" w:rsidP="008355DC">
            <w:pPr>
              <w:pStyle w:val="CellBody"/>
            </w:pPr>
            <w:r>
              <w:rPr>
                <w:noProof/>
                <w:w w:val="100"/>
                <w:lang w:val="en-SG"/>
              </w:rPr>
              <w:drawing>
                <wp:inline distT="0" distB="0" distL="0" distR="0" wp14:anchorId="63C6CB2E" wp14:editId="5C6D9D2B">
                  <wp:extent cx="320675" cy="18415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675" cy="18415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hideMark/>
          </w:tcPr>
          <w:p w14:paraId="6A9ADAA8" w14:textId="77777777" w:rsidR="00DD3957" w:rsidRDefault="00DD3957" w:rsidP="008355DC">
            <w:pPr>
              <w:pStyle w:val="CellBody"/>
            </w:pPr>
            <w:r>
              <w:rPr>
                <w:w w:val="100"/>
              </w:rPr>
              <w:t>8 bits</w:t>
            </w:r>
          </w:p>
        </w:tc>
        <w:tc>
          <w:tcPr>
            <w:tcW w:w="3800" w:type="dxa"/>
            <w:tcBorders>
              <w:top w:val="single" w:sz="2" w:space="0" w:color="000000"/>
              <w:left w:val="single" w:sz="2" w:space="0" w:color="000000"/>
              <w:bottom w:val="single" w:sz="2" w:space="0" w:color="000000"/>
              <w:right w:val="single" w:sz="12" w:space="0" w:color="000000"/>
            </w:tcBorders>
            <w:hideMark/>
          </w:tcPr>
          <w:p w14:paraId="51C34D40" w14:textId="77777777" w:rsidR="00DD3957" w:rsidRDefault="00DD3957" w:rsidP="008355DC">
            <w:pPr>
              <w:pStyle w:val="H4"/>
              <w:keepNext w:val="0"/>
              <w:widowControl w:val="0"/>
              <w:suppressAutoHyphens/>
              <w:spacing w:before="0" w:after="0" w:line="200" w:lineRule="atLeast"/>
            </w:pPr>
            <w:r>
              <w:rPr>
                <w:rFonts w:ascii="Times New Roman" w:hAnsi="Times New Roman" w:cs="Times New Roman"/>
                <w:b w:val="0"/>
                <w:bCs w:val="0"/>
                <w:w w:val="100"/>
                <w:sz w:val="18"/>
                <w:szCs w:val="18"/>
              </w:rPr>
              <w:t>SNR as measured at the first sector from which Short SSW frame is received.</w:t>
            </w:r>
            <w:r>
              <w:rPr>
                <w:w w:val="100"/>
              </w:rPr>
              <w:t xml:space="preserve"> </w:t>
            </w:r>
          </w:p>
        </w:tc>
      </w:tr>
      <w:tr w:rsidR="00DD3957" w14:paraId="4BFFF009" w14:textId="77777777" w:rsidTr="008355DC">
        <w:trPr>
          <w:trHeight w:val="190"/>
          <w:jc w:val="center"/>
        </w:trPr>
        <w:tc>
          <w:tcPr>
            <w:tcW w:w="1500" w:type="dxa"/>
            <w:vMerge/>
            <w:tcBorders>
              <w:top w:val="single" w:sz="2" w:space="0" w:color="000000"/>
              <w:left w:val="single" w:sz="12" w:space="0" w:color="000000"/>
              <w:bottom w:val="single" w:sz="12" w:space="0" w:color="000000"/>
              <w:right w:val="single" w:sz="2" w:space="0" w:color="000000"/>
            </w:tcBorders>
            <w:vAlign w:val="center"/>
            <w:hideMark/>
          </w:tcPr>
          <w:p w14:paraId="1D4A593A" w14:textId="77777777" w:rsidR="00DD3957" w:rsidRDefault="00DD3957" w:rsidP="008355DC">
            <w:pPr>
              <w:rPr>
                <w:rFonts w:eastAsiaTheme="minorEastAsia"/>
                <w:color w:val="000000"/>
                <w:w w:val="1"/>
                <w:sz w:val="18"/>
                <w:szCs w:val="18"/>
                <w:lang w:val="en-US" w:eastAsia="zh-CN"/>
              </w:rPr>
            </w:pPr>
          </w:p>
        </w:tc>
        <w:tc>
          <w:tcPr>
            <w:tcW w:w="2080" w:type="dxa"/>
            <w:tcBorders>
              <w:top w:val="single" w:sz="2" w:space="0" w:color="000000"/>
              <w:left w:val="single" w:sz="2" w:space="0" w:color="000000"/>
              <w:bottom w:val="single" w:sz="2" w:space="0" w:color="000000"/>
              <w:right w:val="single" w:sz="2" w:space="0" w:color="000000"/>
            </w:tcBorders>
            <w:hideMark/>
          </w:tcPr>
          <w:p w14:paraId="484DC71C" w14:textId="77777777" w:rsidR="00DD3957" w:rsidRDefault="00DD3957" w:rsidP="008355DC">
            <w:pPr>
              <w:pStyle w:val="CellBody"/>
            </w:pPr>
            <w:r>
              <w:rPr>
                <w:noProof/>
                <w:w w:val="100"/>
                <w:lang w:val="en-SG"/>
              </w:rPr>
              <w:drawing>
                <wp:inline distT="0" distB="0" distL="0" distR="0" wp14:anchorId="74336551" wp14:editId="72C2C770">
                  <wp:extent cx="320675" cy="18415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675" cy="18415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hideMark/>
          </w:tcPr>
          <w:p w14:paraId="6ADC4A1F" w14:textId="77777777" w:rsidR="00DD3957" w:rsidRDefault="00DD3957" w:rsidP="008355DC">
            <w:pPr>
              <w:pStyle w:val="CellBody"/>
            </w:pPr>
            <w:r>
              <w:rPr>
                <w:w w:val="100"/>
              </w:rPr>
              <w:t>8 bits</w:t>
            </w:r>
          </w:p>
        </w:tc>
        <w:tc>
          <w:tcPr>
            <w:tcW w:w="3800" w:type="dxa"/>
            <w:tcBorders>
              <w:top w:val="single" w:sz="2" w:space="0" w:color="000000"/>
              <w:left w:val="single" w:sz="2" w:space="0" w:color="000000"/>
              <w:bottom w:val="single" w:sz="2" w:space="0" w:color="000000"/>
              <w:right w:val="single" w:sz="12" w:space="0" w:color="000000"/>
            </w:tcBorders>
            <w:hideMark/>
          </w:tcPr>
          <w:p w14:paraId="20147602" w14:textId="77777777" w:rsidR="00DD3957" w:rsidRDefault="00DD3957" w:rsidP="008355DC">
            <w:pPr>
              <w:pStyle w:val="H4"/>
              <w:keepNext w:val="0"/>
              <w:widowControl w:val="0"/>
              <w:suppressAutoHyphens/>
              <w:spacing w:before="0" w:after="0" w:line="200" w:lineRule="atLeast"/>
              <w:rPr>
                <w:rFonts w:ascii="Times New Roman" w:hAnsi="Times New Roman" w:cs="Times New Roman"/>
                <w:b w:val="0"/>
                <w:sz w:val="18"/>
                <w:szCs w:val="18"/>
              </w:rPr>
            </w:pPr>
            <w:r>
              <w:rPr>
                <w:rFonts w:ascii="Times New Roman" w:hAnsi="Times New Roman" w:cs="Times New Roman"/>
                <w:b w:val="0"/>
                <w:bCs w:val="0"/>
                <w:w w:val="100"/>
                <w:sz w:val="18"/>
                <w:szCs w:val="18"/>
              </w:rPr>
              <w:t xml:space="preserve">SNR as measured at the </w:t>
            </w:r>
            <w:r>
              <w:rPr>
                <w:rFonts w:ascii="Times New Roman" w:hAnsi="Times New Roman" w:cs="Times New Roman"/>
                <w:b w:val="0"/>
                <w:w w:val="100"/>
                <w:sz w:val="18"/>
                <w:szCs w:val="18"/>
              </w:rPr>
              <w:t>second</w:t>
            </w:r>
            <w:r>
              <w:rPr>
                <w:rFonts w:ascii="Times New Roman" w:hAnsi="Times New Roman" w:cs="Times New Roman"/>
                <w:b w:val="0"/>
                <w:bCs w:val="0"/>
                <w:w w:val="100"/>
                <w:sz w:val="18"/>
                <w:szCs w:val="18"/>
              </w:rPr>
              <w:t xml:space="preserve"> sector from which Short SSW frame is received.</w:t>
            </w:r>
          </w:p>
        </w:tc>
      </w:tr>
      <w:tr w:rsidR="00DD3957" w14:paraId="2AD50EE1" w14:textId="77777777" w:rsidTr="008355DC">
        <w:trPr>
          <w:trHeight w:val="156"/>
          <w:jc w:val="center"/>
        </w:trPr>
        <w:tc>
          <w:tcPr>
            <w:tcW w:w="1500" w:type="dxa"/>
            <w:vMerge/>
            <w:tcBorders>
              <w:top w:val="single" w:sz="2" w:space="0" w:color="000000"/>
              <w:left w:val="single" w:sz="12" w:space="0" w:color="000000"/>
              <w:bottom w:val="single" w:sz="12" w:space="0" w:color="000000"/>
              <w:right w:val="single" w:sz="2" w:space="0" w:color="000000"/>
            </w:tcBorders>
            <w:vAlign w:val="center"/>
            <w:hideMark/>
          </w:tcPr>
          <w:p w14:paraId="34A863C9" w14:textId="77777777" w:rsidR="00DD3957" w:rsidRDefault="00DD3957" w:rsidP="008355DC">
            <w:pPr>
              <w:rPr>
                <w:rFonts w:eastAsiaTheme="minorEastAsia"/>
                <w:color w:val="000000"/>
                <w:w w:val="1"/>
                <w:sz w:val="18"/>
                <w:szCs w:val="18"/>
                <w:lang w:val="en-US" w:eastAsia="zh-CN"/>
              </w:rPr>
            </w:pPr>
          </w:p>
        </w:tc>
        <w:tc>
          <w:tcPr>
            <w:tcW w:w="2080" w:type="dxa"/>
            <w:tcBorders>
              <w:top w:val="single" w:sz="2" w:space="0" w:color="000000"/>
              <w:left w:val="single" w:sz="2" w:space="0" w:color="000000"/>
              <w:bottom w:val="single" w:sz="2" w:space="0" w:color="000000"/>
              <w:right w:val="single" w:sz="2" w:space="0" w:color="000000"/>
            </w:tcBorders>
            <w:hideMark/>
          </w:tcPr>
          <w:p w14:paraId="3B08D9AE" w14:textId="77777777" w:rsidR="00DD3957" w:rsidRDefault="00DD3957" w:rsidP="008355DC">
            <w:pPr>
              <w:pStyle w:val="CellBody"/>
            </w:pPr>
            <w:r>
              <w:rPr>
                <w:noProof/>
                <w:w w:val="100"/>
                <w:lang w:val="en-SG"/>
              </w:rPr>
              <w:drawing>
                <wp:inline distT="0" distB="0" distL="0" distR="0" wp14:anchorId="356A0CFF" wp14:editId="40816F79">
                  <wp:extent cx="149860" cy="163830"/>
                  <wp:effectExtent l="0" t="0" r="254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Pr>
          <w:p w14:paraId="5D93C2DF" w14:textId="77777777" w:rsidR="00DD3957" w:rsidRDefault="00DD3957" w:rsidP="008355DC">
            <w:pPr>
              <w:pStyle w:val="CellBody"/>
            </w:pPr>
          </w:p>
        </w:tc>
        <w:tc>
          <w:tcPr>
            <w:tcW w:w="3800" w:type="dxa"/>
            <w:tcBorders>
              <w:top w:val="single" w:sz="2" w:space="0" w:color="000000"/>
              <w:left w:val="single" w:sz="2" w:space="0" w:color="000000"/>
              <w:bottom w:val="single" w:sz="2" w:space="0" w:color="000000"/>
              <w:right w:val="single" w:sz="12" w:space="0" w:color="000000"/>
            </w:tcBorders>
          </w:tcPr>
          <w:p w14:paraId="08A7DCFA" w14:textId="77777777" w:rsidR="00DD3957" w:rsidRDefault="00DD3957" w:rsidP="008355DC">
            <w:pPr>
              <w:pStyle w:val="CellBody"/>
            </w:pPr>
          </w:p>
        </w:tc>
      </w:tr>
      <w:tr w:rsidR="00DD3957" w:rsidRPr="00480FCD" w14:paraId="751D89A0" w14:textId="77777777" w:rsidTr="008355DC">
        <w:trPr>
          <w:trHeight w:val="240"/>
          <w:jc w:val="center"/>
        </w:trPr>
        <w:tc>
          <w:tcPr>
            <w:tcW w:w="1500" w:type="dxa"/>
            <w:vMerge/>
            <w:tcBorders>
              <w:top w:val="single" w:sz="2" w:space="0" w:color="000000"/>
              <w:left w:val="single" w:sz="12" w:space="0" w:color="000000"/>
              <w:bottom w:val="single" w:sz="12" w:space="0" w:color="000000"/>
              <w:right w:val="single" w:sz="2" w:space="0" w:color="000000"/>
            </w:tcBorders>
            <w:vAlign w:val="center"/>
            <w:hideMark/>
          </w:tcPr>
          <w:p w14:paraId="4AA8A016" w14:textId="77777777" w:rsidR="00DD3957" w:rsidRDefault="00DD3957" w:rsidP="008355DC">
            <w:pPr>
              <w:rPr>
                <w:rFonts w:eastAsiaTheme="minorEastAsia"/>
                <w:color w:val="000000"/>
                <w:w w:val="1"/>
                <w:sz w:val="18"/>
                <w:szCs w:val="18"/>
                <w:lang w:val="en-US" w:eastAsia="zh-CN"/>
              </w:rPr>
            </w:pPr>
          </w:p>
        </w:tc>
        <w:tc>
          <w:tcPr>
            <w:tcW w:w="2080" w:type="dxa"/>
            <w:tcBorders>
              <w:top w:val="single" w:sz="2" w:space="0" w:color="000000"/>
              <w:left w:val="single" w:sz="2" w:space="0" w:color="000000"/>
              <w:bottom w:val="single" w:sz="12" w:space="0" w:color="000000"/>
              <w:right w:val="single" w:sz="2" w:space="0" w:color="000000"/>
            </w:tcBorders>
            <w:hideMark/>
          </w:tcPr>
          <w:p w14:paraId="4212375F" w14:textId="77777777" w:rsidR="00DD3957" w:rsidRDefault="00DD3957" w:rsidP="008355DC">
            <w:pPr>
              <w:pStyle w:val="CellBody"/>
            </w:pPr>
            <w:r>
              <w:rPr>
                <w:noProof/>
                <w:w w:val="100"/>
                <w:lang w:val="en-SG"/>
              </w:rPr>
              <w:drawing>
                <wp:inline distT="0" distB="0" distL="0" distR="0" wp14:anchorId="409E50D2" wp14:editId="148F564B">
                  <wp:extent cx="484505"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505" cy="19812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12" w:space="0" w:color="000000"/>
              <w:right w:val="single" w:sz="2" w:space="0" w:color="000000"/>
            </w:tcBorders>
            <w:hideMark/>
          </w:tcPr>
          <w:p w14:paraId="4FE30703" w14:textId="77777777" w:rsidR="00DD3957" w:rsidRDefault="00DD3957" w:rsidP="008355DC">
            <w:pPr>
              <w:pStyle w:val="CellBody"/>
            </w:pPr>
            <w:r>
              <w:rPr>
                <w:w w:val="100"/>
              </w:rPr>
              <w:t>8 bits</w:t>
            </w:r>
          </w:p>
        </w:tc>
        <w:tc>
          <w:tcPr>
            <w:tcW w:w="3800" w:type="dxa"/>
            <w:tcBorders>
              <w:top w:val="single" w:sz="2" w:space="0" w:color="000000"/>
              <w:left w:val="single" w:sz="2" w:space="0" w:color="000000"/>
              <w:bottom w:val="single" w:sz="12" w:space="0" w:color="000000"/>
              <w:right w:val="single" w:sz="12" w:space="0" w:color="000000"/>
            </w:tcBorders>
            <w:hideMark/>
          </w:tcPr>
          <w:p w14:paraId="5390CD37" w14:textId="77777777" w:rsidR="00DD3957" w:rsidRDefault="00DD3957" w:rsidP="008355DC">
            <w:pPr>
              <w:pStyle w:val="H4"/>
              <w:keepNext w:val="0"/>
              <w:widowControl w:val="0"/>
              <w:suppressAutoHyphens/>
              <w:spacing w:before="0" w:after="0" w:line="200" w:lineRule="atLeast"/>
              <w:rPr>
                <w:rFonts w:ascii="Times New Roman" w:hAnsi="Times New Roman" w:cs="Times New Roman"/>
                <w:b w:val="0"/>
                <w:sz w:val="18"/>
                <w:szCs w:val="18"/>
              </w:rPr>
            </w:pPr>
            <w:r>
              <w:rPr>
                <w:rFonts w:ascii="Times New Roman" w:hAnsi="Times New Roman" w:cs="Times New Roman"/>
                <w:b w:val="0"/>
                <w:w w:val="100"/>
                <w:sz w:val="18"/>
                <w:szCs w:val="18"/>
              </w:rPr>
              <w:t xml:space="preserve">SNR as measured at sector </w:t>
            </w:r>
            <w:proofErr w:type="spellStart"/>
            <w:r>
              <w:rPr>
                <w:rFonts w:ascii="Times New Roman" w:hAnsi="Times New Roman" w:cs="Times New Roman"/>
                <w:b w:val="0"/>
                <w:i/>
                <w:iCs/>
                <w:w w:val="100"/>
                <w:sz w:val="18"/>
                <w:szCs w:val="18"/>
              </w:rPr>
              <w:t>N</w:t>
            </w:r>
            <w:r>
              <w:rPr>
                <w:rFonts w:ascii="Times New Roman" w:hAnsi="Times New Roman" w:cs="Times New Roman"/>
                <w:b w:val="0"/>
                <w:i/>
                <w:iCs/>
                <w:w w:val="100"/>
                <w:sz w:val="18"/>
                <w:szCs w:val="18"/>
                <w:vertAlign w:val="subscript"/>
              </w:rPr>
              <w:t>meas</w:t>
            </w:r>
            <w:proofErr w:type="spellEnd"/>
            <w:r>
              <w:rPr>
                <w:rFonts w:ascii="Times New Roman" w:hAnsi="Times New Roman" w:cs="Times New Roman"/>
                <w:b w:val="0"/>
                <w:w w:val="100"/>
                <w:sz w:val="18"/>
                <w:szCs w:val="18"/>
              </w:rPr>
              <w:t xml:space="preserve"> from which Short SSW frame is received. </w:t>
            </w:r>
          </w:p>
        </w:tc>
      </w:tr>
      <w:tr w:rsidR="00DD3957" w14:paraId="1A782867" w14:textId="77777777" w:rsidTr="008355DC">
        <w:trPr>
          <w:trHeight w:val="206"/>
          <w:jc w:val="center"/>
        </w:trPr>
        <w:tc>
          <w:tcPr>
            <w:tcW w:w="1500" w:type="dxa"/>
            <w:vMerge w:val="restart"/>
            <w:tcBorders>
              <w:top w:val="single" w:sz="2" w:space="0" w:color="000000"/>
              <w:left w:val="single" w:sz="12" w:space="0" w:color="000000"/>
              <w:bottom w:val="single" w:sz="2" w:space="0" w:color="000000"/>
              <w:right w:val="single" w:sz="2" w:space="0" w:color="000000"/>
            </w:tcBorders>
            <w:hideMark/>
          </w:tcPr>
          <w:p w14:paraId="0935A661" w14:textId="77777777" w:rsidR="00DD3957" w:rsidRDefault="00DD3957" w:rsidP="008355DC">
            <w:pPr>
              <w:pStyle w:val="H4"/>
              <w:rPr>
                <w:rFonts w:ascii="Times New Roman" w:hAnsi="Times New Roman" w:cs="Times New Roman"/>
                <w:b w:val="0"/>
                <w:sz w:val="18"/>
                <w:szCs w:val="18"/>
              </w:rPr>
            </w:pPr>
            <w:r>
              <w:rPr>
                <w:rFonts w:ascii="Times New Roman" w:hAnsi="Times New Roman" w:cs="Times New Roman"/>
                <w:b w:val="0"/>
                <w:bCs w:val="0"/>
                <w:w w:val="100"/>
                <w:sz w:val="18"/>
                <w:szCs w:val="18"/>
              </w:rPr>
              <w:lastRenderedPageBreak/>
              <w:t>CDOWN</w:t>
            </w:r>
          </w:p>
        </w:tc>
        <w:tc>
          <w:tcPr>
            <w:tcW w:w="2080" w:type="dxa"/>
            <w:tcBorders>
              <w:top w:val="single" w:sz="2" w:space="0" w:color="000000"/>
              <w:left w:val="single" w:sz="2" w:space="0" w:color="000000"/>
              <w:bottom w:val="single" w:sz="2" w:space="0" w:color="000000"/>
              <w:right w:val="single" w:sz="2" w:space="0" w:color="000000"/>
            </w:tcBorders>
            <w:hideMark/>
          </w:tcPr>
          <w:p w14:paraId="6A3C9640" w14:textId="77777777" w:rsidR="00DD3957" w:rsidRDefault="00DD3957" w:rsidP="008355DC">
            <w:pPr>
              <w:pStyle w:val="H4"/>
              <w:keepNext w:val="0"/>
              <w:widowControl w:val="0"/>
              <w:suppressAutoHyphens/>
              <w:spacing w:before="0" w:after="0" w:line="200" w:lineRule="atLeast"/>
              <w:rPr>
                <w:rFonts w:ascii="Times New Roman" w:hAnsi="Times New Roman" w:cs="Times New Roman"/>
                <w:b w:val="0"/>
                <w:sz w:val="18"/>
                <w:szCs w:val="18"/>
              </w:rPr>
            </w:pPr>
            <w:r>
              <w:rPr>
                <w:rFonts w:ascii="Times New Roman" w:hAnsi="Times New Roman" w:cs="Times New Roman"/>
                <w:b w:val="0"/>
                <w:bCs w:val="0"/>
                <w:w w:val="100"/>
                <w:sz w:val="18"/>
                <w:szCs w:val="18"/>
              </w:rPr>
              <w:t>CDOWN</w:t>
            </w:r>
            <w:r>
              <w:rPr>
                <w:rFonts w:ascii="Times New Roman" w:hAnsi="Times New Roman" w:cs="Times New Roman"/>
                <w:b w:val="0"/>
                <w:w w:val="100"/>
                <w:sz w:val="18"/>
                <w:szCs w:val="18"/>
                <w:vertAlign w:val="subscript"/>
              </w:rPr>
              <w:t>1</w:t>
            </w:r>
          </w:p>
        </w:tc>
        <w:tc>
          <w:tcPr>
            <w:tcW w:w="1200" w:type="dxa"/>
            <w:tcBorders>
              <w:top w:val="single" w:sz="2" w:space="0" w:color="000000"/>
              <w:left w:val="single" w:sz="2" w:space="0" w:color="000000"/>
              <w:bottom w:val="single" w:sz="2" w:space="0" w:color="000000"/>
              <w:right w:val="single" w:sz="2" w:space="0" w:color="000000"/>
            </w:tcBorders>
            <w:hideMark/>
          </w:tcPr>
          <w:p w14:paraId="315D0C3D" w14:textId="77777777" w:rsidR="00DD3957" w:rsidRDefault="00DD3957" w:rsidP="008355DC">
            <w:pPr>
              <w:pStyle w:val="CellBody"/>
            </w:pPr>
            <w:r>
              <w:rPr>
                <w:w w:val="100"/>
              </w:rPr>
              <w:t>11 bits</w:t>
            </w:r>
          </w:p>
        </w:tc>
        <w:tc>
          <w:tcPr>
            <w:tcW w:w="3800" w:type="dxa"/>
            <w:tcBorders>
              <w:top w:val="single" w:sz="2" w:space="0" w:color="000000"/>
              <w:left w:val="single" w:sz="2" w:space="0" w:color="000000"/>
              <w:bottom w:val="single" w:sz="2" w:space="0" w:color="000000"/>
              <w:right w:val="single" w:sz="12" w:space="0" w:color="000000"/>
            </w:tcBorders>
            <w:hideMark/>
          </w:tcPr>
          <w:p w14:paraId="59AB44B8" w14:textId="77777777" w:rsidR="00DD3957" w:rsidRDefault="00DD3957" w:rsidP="008355DC">
            <w:pPr>
              <w:pStyle w:val="H4"/>
              <w:keepNext w:val="0"/>
              <w:widowControl w:val="0"/>
              <w:suppressAutoHyphens/>
              <w:spacing w:before="0" w:after="0" w:line="200" w:lineRule="atLeast"/>
              <w:rPr>
                <w:rFonts w:ascii="Times New Roman" w:hAnsi="Times New Roman" w:cs="Times New Roman"/>
                <w:b w:val="0"/>
                <w:sz w:val="18"/>
              </w:rPr>
            </w:pPr>
            <w:r>
              <w:rPr>
                <w:rFonts w:ascii="Times New Roman" w:hAnsi="Times New Roman" w:cs="Times New Roman"/>
                <w:b w:val="0"/>
                <w:w w:val="100"/>
                <w:sz w:val="18"/>
              </w:rPr>
              <w:t>CDOWN value for SNR</w:t>
            </w:r>
            <w:r>
              <w:rPr>
                <w:rFonts w:ascii="Times New Roman" w:hAnsi="Times New Roman" w:cs="Times New Roman"/>
                <w:b w:val="0"/>
                <w:w w:val="100"/>
                <w:sz w:val="18"/>
                <w:vertAlign w:val="subscript"/>
              </w:rPr>
              <w:t>1</w:t>
            </w:r>
            <w:r>
              <w:rPr>
                <w:rFonts w:ascii="Times New Roman" w:hAnsi="Times New Roman" w:cs="Times New Roman"/>
                <w:b w:val="0"/>
                <w:w w:val="100"/>
                <w:sz w:val="18"/>
              </w:rPr>
              <w:t xml:space="preserve"> being obtained.</w:t>
            </w:r>
          </w:p>
        </w:tc>
      </w:tr>
      <w:tr w:rsidR="00DD3957" w14:paraId="5DAC8640" w14:textId="77777777" w:rsidTr="008355DC">
        <w:trPr>
          <w:trHeight w:val="244"/>
          <w:jc w:val="center"/>
        </w:trPr>
        <w:tc>
          <w:tcPr>
            <w:tcW w:w="1500" w:type="dxa"/>
            <w:vMerge/>
            <w:tcBorders>
              <w:top w:val="single" w:sz="2" w:space="0" w:color="000000"/>
              <w:left w:val="single" w:sz="12" w:space="0" w:color="000000"/>
              <w:bottom w:val="single" w:sz="2" w:space="0" w:color="000000"/>
              <w:right w:val="single" w:sz="2" w:space="0" w:color="000000"/>
            </w:tcBorders>
            <w:vAlign w:val="center"/>
            <w:hideMark/>
          </w:tcPr>
          <w:p w14:paraId="0EB2BDEE" w14:textId="77777777" w:rsidR="00DD3957" w:rsidRDefault="00DD3957" w:rsidP="008355DC">
            <w:pPr>
              <w:rPr>
                <w:rFonts w:eastAsiaTheme="minorEastAsia"/>
                <w:bCs/>
                <w:color w:val="000000"/>
                <w:w w:val="1"/>
                <w:sz w:val="18"/>
                <w:szCs w:val="18"/>
                <w:lang w:val="en-US" w:eastAsia="zh-CN"/>
              </w:rPr>
            </w:pPr>
          </w:p>
        </w:tc>
        <w:tc>
          <w:tcPr>
            <w:tcW w:w="2080" w:type="dxa"/>
            <w:tcBorders>
              <w:top w:val="single" w:sz="2" w:space="0" w:color="000000"/>
              <w:left w:val="single" w:sz="2" w:space="0" w:color="000000"/>
              <w:bottom w:val="single" w:sz="2" w:space="0" w:color="000000"/>
              <w:right w:val="single" w:sz="2" w:space="0" w:color="000000"/>
            </w:tcBorders>
            <w:hideMark/>
          </w:tcPr>
          <w:p w14:paraId="7A2D0403" w14:textId="77777777" w:rsidR="00DD3957" w:rsidRDefault="00DD3957" w:rsidP="008355DC">
            <w:pPr>
              <w:pStyle w:val="CellBody"/>
            </w:pPr>
            <w:r>
              <w:rPr>
                <w:w w:val="100"/>
              </w:rPr>
              <w:t>CDOWN</w:t>
            </w:r>
            <w:r>
              <w:rPr>
                <w:w w:val="100"/>
                <w:vertAlign w:val="subscript"/>
              </w:rPr>
              <w:t>2</w:t>
            </w:r>
          </w:p>
        </w:tc>
        <w:tc>
          <w:tcPr>
            <w:tcW w:w="1200" w:type="dxa"/>
            <w:tcBorders>
              <w:top w:val="single" w:sz="2" w:space="0" w:color="000000"/>
              <w:left w:val="single" w:sz="2" w:space="0" w:color="000000"/>
              <w:bottom w:val="single" w:sz="2" w:space="0" w:color="000000"/>
              <w:right w:val="single" w:sz="2" w:space="0" w:color="000000"/>
            </w:tcBorders>
            <w:hideMark/>
          </w:tcPr>
          <w:p w14:paraId="2BFFDBE8" w14:textId="77777777" w:rsidR="00DD3957" w:rsidRDefault="00DD3957" w:rsidP="008355DC">
            <w:pPr>
              <w:pStyle w:val="CellBody"/>
            </w:pPr>
            <w:r>
              <w:rPr>
                <w:w w:val="100"/>
              </w:rPr>
              <w:t>11 bits</w:t>
            </w:r>
          </w:p>
        </w:tc>
        <w:tc>
          <w:tcPr>
            <w:tcW w:w="3800" w:type="dxa"/>
            <w:tcBorders>
              <w:top w:val="single" w:sz="2" w:space="0" w:color="000000"/>
              <w:left w:val="single" w:sz="2" w:space="0" w:color="000000"/>
              <w:bottom w:val="single" w:sz="2" w:space="0" w:color="000000"/>
              <w:right w:val="single" w:sz="12" w:space="0" w:color="000000"/>
            </w:tcBorders>
            <w:hideMark/>
          </w:tcPr>
          <w:p w14:paraId="11A40DA7" w14:textId="77777777" w:rsidR="00DD3957" w:rsidRDefault="00DD3957" w:rsidP="008355DC">
            <w:pPr>
              <w:pStyle w:val="H4"/>
              <w:keepNext w:val="0"/>
              <w:widowControl w:val="0"/>
              <w:suppressAutoHyphens/>
              <w:spacing w:before="0" w:after="0" w:line="200" w:lineRule="atLeast"/>
            </w:pPr>
            <w:r>
              <w:rPr>
                <w:rFonts w:ascii="Times New Roman" w:hAnsi="Times New Roman" w:cs="Times New Roman"/>
                <w:b w:val="0"/>
                <w:w w:val="100"/>
                <w:sz w:val="18"/>
              </w:rPr>
              <w:t>CDOWN value for SNR</w:t>
            </w:r>
            <w:r>
              <w:rPr>
                <w:rFonts w:ascii="Times New Roman" w:hAnsi="Times New Roman" w:cs="Times New Roman"/>
                <w:b w:val="0"/>
                <w:w w:val="100"/>
                <w:sz w:val="18"/>
                <w:vertAlign w:val="subscript"/>
              </w:rPr>
              <w:t>2</w:t>
            </w:r>
            <w:r>
              <w:rPr>
                <w:rFonts w:ascii="Times New Roman" w:hAnsi="Times New Roman" w:cs="Times New Roman"/>
                <w:b w:val="0"/>
                <w:w w:val="100"/>
                <w:sz w:val="18"/>
              </w:rPr>
              <w:t xml:space="preserve"> being obtained.</w:t>
            </w:r>
          </w:p>
        </w:tc>
      </w:tr>
      <w:tr w:rsidR="00DD3957" w14:paraId="00945F68" w14:textId="77777777" w:rsidTr="008355DC">
        <w:trPr>
          <w:trHeight w:val="236"/>
          <w:jc w:val="center"/>
        </w:trPr>
        <w:tc>
          <w:tcPr>
            <w:tcW w:w="1500" w:type="dxa"/>
            <w:vMerge/>
            <w:tcBorders>
              <w:top w:val="single" w:sz="2" w:space="0" w:color="000000"/>
              <w:left w:val="single" w:sz="12" w:space="0" w:color="000000"/>
              <w:bottom w:val="single" w:sz="2" w:space="0" w:color="000000"/>
              <w:right w:val="single" w:sz="2" w:space="0" w:color="000000"/>
            </w:tcBorders>
            <w:vAlign w:val="center"/>
            <w:hideMark/>
          </w:tcPr>
          <w:p w14:paraId="3EA72323" w14:textId="77777777" w:rsidR="00DD3957" w:rsidRDefault="00DD3957" w:rsidP="008355DC">
            <w:pPr>
              <w:rPr>
                <w:rFonts w:eastAsiaTheme="minorEastAsia"/>
                <w:bCs/>
                <w:color w:val="000000"/>
                <w:w w:val="1"/>
                <w:sz w:val="18"/>
                <w:szCs w:val="18"/>
                <w:lang w:val="en-US" w:eastAsia="zh-CN"/>
              </w:rPr>
            </w:pPr>
          </w:p>
        </w:tc>
        <w:tc>
          <w:tcPr>
            <w:tcW w:w="2080" w:type="dxa"/>
            <w:tcBorders>
              <w:top w:val="single" w:sz="2" w:space="0" w:color="000000"/>
              <w:left w:val="single" w:sz="2" w:space="0" w:color="000000"/>
              <w:bottom w:val="single" w:sz="2" w:space="0" w:color="000000"/>
              <w:right w:val="single" w:sz="2" w:space="0" w:color="000000"/>
            </w:tcBorders>
            <w:hideMark/>
          </w:tcPr>
          <w:p w14:paraId="2CFBC00C" w14:textId="77777777" w:rsidR="00DD3957" w:rsidRDefault="00DD3957" w:rsidP="008355DC">
            <w:pPr>
              <w:pStyle w:val="CellBody"/>
            </w:pPr>
            <w:r>
              <w:rPr>
                <w:noProof/>
                <w:w w:val="100"/>
                <w:lang w:val="en-SG"/>
              </w:rPr>
              <w:drawing>
                <wp:inline distT="0" distB="0" distL="0" distR="0" wp14:anchorId="59EE3218" wp14:editId="22049B10">
                  <wp:extent cx="149860" cy="163830"/>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Pr>
          <w:p w14:paraId="51034707" w14:textId="77777777" w:rsidR="00DD3957" w:rsidRDefault="00DD3957" w:rsidP="008355DC">
            <w:pPr>
              <w:pStyle w:val="CellBody"/>
            </w:pPr>
          </w:p>
        </w:tc>
        <w:tc>
          <w:tcPr>
            <w:tcW w:w="3800" w:type="dxa"/>
            <w:tcBorders>
              <w:top w:val="single" w:sz="2" w:space="0" w:color="000000"/>
              <w:left w:val="single" w:sz="2" w:space="0" w:color="000000"/>
              <w:bottom w:val="single" w:sz="2" w:space="0" w:color="000000"/>
              <w:right w:val="single" w:sz="12" w:space="0" w:color="000000"/>
            </w:tcBorders>
          </w:tcPr>
          <w:p w14:paraId="05C8BA01" w14:textId="77777777" w:rsidR="00DD3957" w:rsidRDefault="00DD3957" w:rsidP="008355DC">
            <w:pPr>
              <w:pStyle w:val="CellBody"/>
            </w:pPr>
          </w:p>
        </w:tc>
      </w:tr>
      <w:tr w:rsidR="00DD3957" w14:paraId="3EDD95DA" w14:textId="77777777" w:rsidTr="008355DC">
        <w:trPr>
          <w:trHeight w:val="155"/>
          <w:jc w:val="center"/>
        </w:trPr>
        <w:tc>
          <w:tcPr>
            <w:tcW w:w="1500" w:type="dxa"/>
            <w:vMerge/>
            <w:tcBorders>
              <w:top w:val="single" w:sz="2" w:space="0" w:color="000000"/>
              <w:left w:val="single" w:sz="12" w:space="0" w:color="000000"/>
              <w:bottom w:val="single" w:sz="2" w:space="0" w:color="000000"/>
              <w:right w:val="single" w:sz="2" w:space="0" w:color="000000"/>
            </w:tcBorders>
            <w:vAlign w:val="center"/>
            <w:hideMark/>
          </w:tcPr>
          <w:p w14:paraId="571CBE3F" w14:textId="77777777" w:rsidR="00DD3957" w:rsidRDefault="00DD3957" w:rsidP="008355DC">
            <w:pPr>
              <w:rPr>
                <w:rFonts w:eastAsiaTheme="minorEastAsia"/>
                <w:bCs/>
                <w:color w:val="000000"/>
                <w:w w:val="1"/>
                <w:sz w:val="18"/>
                <w:szCs w:val="18"/>
                <w:lang w:val="en-US" w:eastAsia="zh-CN"/>
              </w:rPr>
            </w:pPr>
          </w:p>
        </w:tc>
        <w:tc>
          <w:tcPr>
            <w:tcW w:w="2080" w:type="dxa"/>
            <w:tcBorders>
              <w:top w:val="single" w:sz="2" w:space="0" w:color="000000"/>
              <w:left w:val="single" w:sz="2" w:space="0" w:color="000000"/>
              <w:bottom w:val="single" w:sz="2" w:space="0" w:color="000000"/>
              <w:right w:val="single" w:sz="2" w:space="0" w:color="000000"/>
            </w:tcBorders>
            <w:hideMark/>
          </w:tcPr>
          <w:p w14:paraId="04BB49D6" w14:textId="77777777" w:rsidR="00DD3957" w:rsidRDefault="00DD3957" w:rsidP="008355DC">
            <w:pPr>
              <w:pStyle w:val="H4"/>
              <w:keepNext w:val="0"/>
              <w:widowControl w:val="0"/>
              <w:suppressAutoHyphens/>
              <w:spacing w:before="0" w:after="0" w:line="200" w:lineRule="atLeast"/>
              <w:rPr>
                <w:rFonts w:ascii="Times New Roman" w:hAnsi="Times New Roman" w:cs="Times New Roman"/>
                <w:b w:val="0"/>
                <w:sz w:val="18"/>
                <w:szCs w:val="18"/>
              </w:rPr>
            </w:pPr>
            <w:proofErr w:type="spellStart"/>
            <w:r>
              <w:rPr>
                <w:rFonts w:ascii="Times New Roman" w:hAnsi="Times New Roman" w:cs="Times New Roman"/>
                <w:b w:val="0"/>
                <w:w w:val="100"/>
                <w:sz w:val="18"/>
                <w:szCs w:val="18"/>
              </w:rPr>
              <w:t>CDOWN</w:t>
            </w:r>
            <w:r>
              <w:rPr>
                <w:rFonts w:ascii="Times New Roman" w:hAnsi="Times New Roman" w:cs="Times New Roman"/>
                <w:b w:val="0"/>
                <w:i/>
                <w:iCs/>
                <w:w w:val="100"/>
                <w:sz w:val="18"/>
                <w:szCs w:val="18"/>
                <w:vertAlign w:val="subscript"/>
              </w:rPr>
              <w:t>Nmeas</w:t>
            </w:r>
            <w:proofErr w:type="spellEnd"/>
            <w:r>
              <w:rPr>
                <w:rFonts w:ascii="Times New Roman" w:hAnsi="Times New Roman" w:cs="Times New Roman"/>
                <w:b w:val="0"/>
                <w:w w:val="100"/>
                <w:sz w:val="18"/>
                <w:szCs w:val="18"/>
                <w:vertAlign w:val="subscript"/>
              </w:rPr>
              <w:t xml:space="preserve"> </w:t>
            </w:r>
          </w:p>
        </w:tc>
        <w:tc>
          <w:tcPr>
            <w:tcW w:w="1200" w:type="dxa"/>
            <w:tcBorders>
              <w:top w:val="single" w:sz="2" w:space="0" w:color="000000"/>
              <w:left w:val="single" w:sz="2" w:space="0" w:color="000000"/>
              <w:bottom w:val="single" w:sz="2" w:space="0" w:color="000000"/>
              <w:right w:val="single" w:sz="2" w:space="0" w:color="000000"/>
            </w:tcBorders>
            <w:hideMark/>
          </w:tcPr>
          <w:p w14:paraId="200C589B" w14:textId="77777777" w:rsidR="00DD3957" w:rsidRDefault="00DD3957" w:rsidP="008355DC">
            <w:pPr>
              <w:pStyle w:val="CellBody"/>
            </w:pPr>
            <w:r>
              <w:rPr>
                <w:w w:val="100"/>
              </w:rPr>
              <w:t>11 bits</w:t>
            </w:r>
          </w:p>
        </w:tc>
        <w:tc>
          <w:tcPr>
            <w:tcW w:w="3800" w:type="dxa"/>
            <w:tcBorders>
              <w:top w:val="single" w:sz="2" w:space="0" w:color="000000"/>
              <w:left w:val="single" w:sz="2" w:space="0" w:color="000000"/>
              <w:bottom w:val="single" w:sz="2" w:space="0" w:color="000000"/>
              <w:right w:val="single" w:sz="12" w:space="0" w:color="000000"/>
            </w:tcBorders>
            <w:hideMark/>
          </w:tcPr>
          <w:p w14:paraId="14AFFF30" w14:textId="77777777" w:rsidR="00DD3957" w:rsidRDefault="00DD3957" w:rsidP="008355DC">
            <w:pPr>
              <w:pStyle w:val="H4"/>
              <w:keepNext w:val="0"/>
              <w:widowControl w:val="0"/>
              <w:suppressAutoHyphens/>
              <w:spacing w:before="0" w:after="0" w:line="200" w:lineRule="atLeast"/>
            </w:pPr>
            <w:r>
              <w:rPr>
                <w:rFonts w:ascii="Times New Roman" w:hAnsi="Times New Roman" w:cs="Times New Roman"/>
                <w:b w:val="0"/>
                <w:w w:val="100"/>
                <w:sz w:val="18"/>
              </w:rPr>
              <w:t xml:space="preserve">CDOWN value for </w:t>
            </w:r>
            <w:proofErr w:type="spellStart"/>
            <w:r>
              <w:rPr>
                <w:rFonts w:ascii="Times New Roman" w:hAnsi="Times New Roman" w:cs="Times New Roman"/>
                <w:b w:val="0"/>
                <w:w w:val="100"/>
                <w:sz w:val="18"/>
              </w:rPr>
              <w:t>SNR</w:t>
            </w:r>
            <w:r>
              <w:rPr>
                <w:rFonts w:ascii="Times New Roman" w:hAnsi="Times New Roman" w:cs="Times New Roman"/>
                <w:b w:val="0"/>
                <w:i/>
                <w:w w:val="100"/>
                <w:sz w:val="18"/>
                <w:vertAlign w:val="subscript"/>
              </w:rPr>
              <w:t>Nmeas</w:t>
            </w:r>
            <w:proofErr w:type="spellEnd"/>
            <w:r>
              <w:rPr>
                <w:rFonts w:ascii="Times New Roman" w:hAnsi="Times New Roman" w:cs="Times New Roman"/>
                <w:b w:val="0"/>
                <w:w w:val="100"/>
                <w:sz w:val="18"/>
                <w:vertAlign w:val="subscript"/>
              </w:rPr>
              <w:t xml:space="preserve"> </w:t>
            </w:r>
            <w:r>
              <w:rPr>
                <w:rFonts w:ascii="Times New Roman" w:hAnsi="Times New Roman" w:cs="Times New Roman"/>
                <w:b w:val="0"/>
                <w:w w:val="100"/>
                <w:sz w:val="18"/>
              </w:rPr>
              <w:t>being obtained.</w:t>
            </w:r>
          </w:p>
        </w:tc>
      </w:tr>
      <w:tr w:rsidR="00DD3957" w14:paraId="47FBE55F" w14:textId="77777777" w:rsidTr="008355DC">
        <w:trPr>
          <w:trHeight w:val="155"/>
          <w:jc w:val="center"/>
        </w:trPr>
        <w:tc>
          <w:tcPr>
            <w:tcW w:w="1500" w:type="dxa"/>
            <w:tcBorders>
              <w:top w:val="single" w:sz="2" w:space="0" w:color="000000"/>
              <w:left w:val="single" w:sz="12" w:space="0" w:color="000000"/>
              <w:bottom w:val="single" w:sz="12" w:space="0" w:color="000000"/>
              <w:right w:val="single" w:sz="2" w:space="0" w:color="000000"/>
            </w:tcBorders>
            <w:hideMark/>
          </w:tcPr>
          <w:p w14:paraId="55CA95A0" w14:textId="77777777" w:rsidR="00DD3957" w:rsidRDefault="00DD3957" w:rsidP="008355DC">
            <w:pPr>
              <w:pStyle w:val="Body"/>
              <w:spacing w:before="0" w:line="240" w:lineRule="auto"/>
              <w:jc w:val="left"/>
              <w:rPr>
                <w:color w:val="auto"/>
                <w:w w:val="100"/>
                <w:sz w:val="18"/>
                <w:szCs w:val="18"/>
                <w:lang w:val="en-SG"/>
              </w:rPr>
            </w:pPr>
            <w:r>
              <w:rPr>
                <w:color w:val="auto"/>
                <w:w w:val="100"/>
                <w:sz w:val="18"/>
                <w:szCs w:val="18"/>
                <w:lang w:val="en-SG"/>
              </w:rPr>
              <w:t>Padding</w:t>
            </w:r>
          </w:p>
        </w:tc>
        <w:tc>
          <w:tcPr>
            <w:tcW w:w="3280" w:type="dxa"/>
            <w:gridSpan w:val="2"/>
            <w:tcBorders>
              <w:top w:val="single" w:sz="2" w:space="0" w:color="000000"/>
              <w:left w:val="single" w:sz="2" w:space="0" w:color="000000"/>
              <w:bottom w:val="single" w:sz="2" w:space="0" w:color="000000"/>
              <w:right w:val="single" w:sz="2" w:space="0" w:color="000000"/>
            </w:tcBorders>
            <w:hideMark/>
          </w:tcPr>
          <w:p w14:paraId="57DAF543" w14:textId="77777777" w:rsidR="00DD3957" w:rsidRDefault="00DD3957" w:rsidP="008355DC">
            <w:pPr>
              <w:pStyle w:val="CellBody"/>
              <w:rPr>
                <w:w w:val="100"/>
              </w:rPr>
            </w:pPr>
            <w:r>
              <w:rPr>
                <w:w w:val="100"/>
              </w:rPr>
              <w:t>1~7 bits</w:t>
            </w:r>
          </w:p>
        </w:tc>
        <w:tc>
          <w:tcPr>
            <w:tcW w:w="3800" w:type="dxa"/>
            <w:tcBorders>
              <w:top w:val="single" w:sz="2" w:space="0" w:color="000000"/>
              <w:left w:val="single" w:sz="2" w:space="0" w:color="000000"/>
              <w:bottom w:val="single" w:sz="2" w:space="0" w:color="000000"/>
              <w:right w:val="single" w:sz="12" w:space="0" w:color="000000"/>
            </w:tcBorders>
            <w:hideMark/>
          </w:tcPr>
          <w:p w14:paraId="05FFF8E4" w14:textId="77777777" w:rsidR="00DD3957" w:rsidRDefault="00DD3957" w:rsidP="008355DC">
            <w:pPr>
              <w:pStyle w:val="H4"/>
              <w:keepNext w:val="0"/>
              <w:widowControl w:val="0"/>
              <w:suppressAutoHyphens/>
              <w:spacing w:before="0" w:after="0" w:line="200" w:lineRule="atLeast"/>
              <w:rPr>
                <w:rFonts w:ascii="Times New Roman" w:hAnsi="Times New Roman" w:cs="Times New Roman"/>
                <w:b w:val="0"/>
                <w:w w:val="100"/>
                <w:sz w:val="18"/>
              </w:rPr>
            </w:pPr>
            <w:r>
              <w:rPr>
                <w:rFonts w:ascii="Times New Roman" w:hAnsi="Times New Roman" w:cs="Times New Roman"/>
                <w:b w:val="0"/>
                <w:w w:val="100"/>
                <w:sz w:val="18"/>
              </w:rPr>
              <w:t>Padding bits are added so that the length of the element is a multiple of bytes.</w:t>
            </w:r>
          </w:p>
        </w:tc>
      </w:tr>
    </w:tbl>
    <w:p w14:paraId="259B3D3D" w14:textId="77777777" w:rsidR="00DD3957" w:rsidRDefault="00DD3957" w:rsidP="00DD3957">
      <w:pPr>
        <w:pStyle w:val="T"/>
        <w:rPr>
          <w:w w:val="100"/>
          <w:lang w:val="en-SG"/>
        </w:rPr>
      </w:pPr>
    </w:p>
    <w:p w14:paraId="4F890AD3" w14:textId="77777777" w:rsidR="00DD3957" w:rsidRDefault="00DD3957" w:rsidP="00DD3957">
      <w:pPr>
        <w:pStyle w:val="T"/>
        <w:rPr>
          <w:w w:val="100"/>
        </w:rPr>
      </w:pPr>
      <w:r>
        <w:rPr>
          <w:w w:val="100"/>
        </w:rPr>
        <w:t>The Element ID, Length and Element ID Extension fields are defined in 9.4.2.1 (General).</w:t>
      </w:r>
    </w:p>
    <w:p w14:paraId="57712D4C" w14:textId="212177CA" w:rsidR="00DD3957" w:rsidRDefault="00DD3957" w:rsidP="00DD3957">
      <w:pPr>
        <w:pStyle w:val="T"/>
        <w:rPr>
          <w:w w:val="100"/>
        </w:rPr>
      </w:pPr>
      <w:r>
        <w:rPr>
          <w:w w:val="100"/>
        </w:rPr>
        <w:t xml:space="preserve">The number of SNR measurements reported is equal to the number of Short SSW frames received during the sector sweep. </w:t>
      </w:r>
    </w:p>
    <w:p w14:paraId="2BE3A4FC" w14:textId="77777777" w:rsidR="00DD3957" w:rsidRDefault="00DD3957" w:rsidP="00DD3957">
      <w:pPr>
        <w:pStyle w:val="T"/>
        <w:rPr>
          <w:w w:val="100"/>
        </w:rPr>
      </w:pPr>
      <w:r>
        <w:rPr>
          <w:w w:val="100"/>
        </w:rPr>
        <w:t xml:space="preserve">The SNR subfield levels are unsigned integers referenced to a level of –8 </w:t>
      </w:r>
      <w:proofErr w:type="spellStart"/>
      <w:r>
        <w:rPr>
          <w:w w:val="100"/>
        </w:rPr>
        <w:t>dB.</w:t>
      </w:r>
      <w:proofErr w:type="spellEnd"/>
      <w:r>
        <w:rPr>
          <w:w w:val="100"/>
        </w:rPr>
        <w:t xml:space="preserve"> Each step is 0.25 </w:t>
      </w:r>
      <w:proofErr w:type="spellStart"/>
      <w:r>
        <w:rPr>
          <w:w w:val="100"/>
        </w:rPr>
        <w:t>dB.</w:t>
      </w:r>
      <w:proofErr w:type="spellEnd"/>
      <w:r>
        <w:rPr>
          <w:w w:val="100"/>
        </w:rPr>
        <w:t xml:space="preserve"> SNR values less than or equal to –8 dB are represented as 0. SNR values greater than or equal to 55.75 dB are represented as 0xFF. </w:t>
      </w:r>
    </w:p>
    <w:p w14:paraId="573D325C" w14:textId="77777777" w:rsidR="00DD3957" w:rsidRPr="00963ECA" w:rsidRDefault="00DD3957" w:rsidP="00DD3957">
      <w:pPr>
        <w:pStyle w:val="T"/>
        <w:rPr>
          <w:w w:val="100"/>
        </w:rPr>
      </w:pPr>
      <w:r w:rsidRPr="00963ECA">
        <w:rPr>
          <w:w w:val="100"/>
        </w:rPr>
        <w:t>The CDOWN subfield indicates the CDOWN values corresponding to the SNRs in the SNR subfield.</w:t>
      </w:r>
    </w:p>
    <w:p w14:paraId="1578A39D" w14:textId="77777777" w:rsidR="00597829" w:rsidRDefault="00597829" w:rsidP="00DD3957">
      <w:pPr>
        <w:rPr>
          <w:b/>
          <w:sz w:val="24"/>
        </w:rPr>
      </w:pPr>
    </w:p>
    <w:p w14:paraId="61C1D2F4" w14:textId="77777777" w:rsidR="00DD3957" w:rsidRDefault="00DD3957" w:rsidP="00DD3957">
      <w:pPr>
        <w:rPr>
          <w:b/>
          <w:sz w:val="24"/>
        </w:rPr>
      </w:pPr>
      <w:r>
        <w:rPr>
          <w:b/>
          <w:sz w:val="24"/>
        </w:rPr>
        <w:t>---------------------------------------------------------------------------------------------------------------------</w:t>
      </w:r>
    </w:p>
    <w:p w14:paraId="7F0B64A9" w14:textId="1E774B88" w:rsidR="00FE4D91" w:rsidRPr="00FE4D91" w:rsidRDefault="001D402B" w:rsidP="00FE4D91">
      <w:pPr>
        <w:rPr>
          <w:sz w:val="20"/>
        </w:rPr>
      </w:pPr>
      <w:r w:rsidRPr="00FE4D91">
        <w:rPr>
          <w:b/>
          <w:i/>
          <w:sz w:val="20"/>
        </w:rPr>
        <w:t>#</w:t>
      </w:r>
      <w:r w:rsidR="005230C6" w:rsidRPr="00FE4D91">
        <w:rPr>
          <w:b/>
          <w:i/>
          <w:sz w:val="20"/>
        </w:rPr>
        <w:t>7</w:t>
      </w:r>
      <w:r w:rsidRPr="00FE4D91">
        <w:rPr>
          <w:b/>
          <w:i/>
          <w:sz w:val="20"/>
        </w:rPr>
        <w:t xml:space="preserve">: </w:t>
      </w:r>
      <w:r w:rsidR="00FE4D91" w:rsidRPr="00FE4D91">
        <w:rPr>
          <w:b/>
          <w:i/>
          <w:sz w:val="20"/>
        </w:rPr>
        <w:t>Insert the following clause</w:t>
      </w:r>
    </w:p>
    <w:p w14:paraId="7321A99E" w14:textId="49858611" w:rsidR="00FE4D91" w:rsidRPr="00FE4D91" w:rsidRDefault="00FE4D91" w:rsidP="00FE4D91">
      <w:pPr>
        <w:pStyle w:val="H4"/>
        <w:rPr>
          <w:rFonts w:ascii="Times New Roman" w:hAnsi="Times New Roman" w:cs="Times New Roman"/>
          <w:w w:val="100"/>
        </w:rPr>
      </w:pPr>
      <w:r w:rsidRPr="00FE4D91">
        <w:rPr>
          <w:rFonts w:ascii="Times New Roman" w:hAnsi="Times New Roman" w:cs="Times New Roman"/>
          <w:w w:val="100"/>
        </w:rPr>
        <w:t>9.4.2.</w:t>
      </w:r>
      <w:r>
        <w:rPr>
          <w:rFonts w:ascii="Times New Roman" w:hAnsi="Times New Roman" w:cs="Times New Roman"/>
          <w:w w:val="100"/>
        </w:rPr>
        <w:t>177</w:t>
      </w:r>
      <w:r w:rsidRPr="00FE4D91">
        <w:rPr>
          <w:rFonts w:ascii="Times New Roman" w:hAnsi="Times New Roman" w:cs="Times New Roman"/>
          <w:w w:val="100"/>
        </w:rPr>
        <w:t xml:space="preserve"> </w:t>
      </w:r>
      <w:commentRangeStart w:id="3"/>
      <w:r w:rsidR="00494F15">
        <w:rPr>
          <w:rFonts w:ascii="Times New Roman" w:hAnsi="Times New Roman" w:cs="Times New Roman"/>
          <w:w w:val="100"/>
        </w:rPr>
        <w:t xml:space="preserve">BRP Configuration </w:t>
      </w:r>
      <w:r w:rsidRPr="00FE4D91">
        <w:rPr>
          <w:rFonts w:ascii="Times New Roman" w:hAnsi="Times New Roman" w:cs="Times New Roman"/>
          <w:w w:val="100"/>
        </w:rPr>
        <w:t>element</w:t>
      </w:r>
      <w:commentRangeEnd w:id="3"/>
      <w:r w:rsidR="00B6456A">
        <w:rPr>
          <w:rStyle w:val="CommentReference"/>
          <w:rFonts w:ascii="Times New Roman" w:eastAsia="Times New Roman" w:hAnsi="Times New Roman" w:cs="Times New Roman"/>
          <w:b w:val="0"/>
          <w:bCs w:val="0"/>
          <w:color w:val="auto"/>
          <w:w w:val="100"/>
          <w:lang w:val="en-GB" w:eastAsia="en-US"/>
        </w:rPr>
        <w:commentReference w:id="3"/>
      </w:r>
      <w:r w:rsidRPr="00FE4D91">
        <w:rPr>
          <w:rFonts w:ascii="Times New Roman" w:hAnsi="Times New Roman" w:cs="Times New Roman"/>
          <w:vanish/>
          <w:w w:val="100"/>
        </w:rPr>
        <w:t>(11ad)</w:t>
      </w:r>
    </w:p>
    <w:p w14:paraId="6D7506C2" w14:textId="5DAF107F" w:rsidR="00FE4D91" w:rsidRPr="00FE4D91" w:rsidRDefault="00FE4D91" w:rsidP="00FE4D91">
      <w:pPr>
        <w:pStyle w:val="T"/>
        <w:rPr>
          <w:w w:val="100"/>
        </w:rPr>
      </w:pPr>
      <w:r w:rsidRPr="00FE4D91">
        <w:rPr>
          <w:w w:val="100"/>
        </w:rPr>
        <w:t xml:space="preserve">The </w:t>
      </w:r>
      <w:r w:rsidR="00494F15">
        <w:rPr>
          <w:w w:val="100"/>
        </w:rPr>
        <w:t xml:space="preserve">BRP Configuration </w:t>
      </w:r>
      <w:r w:rsidRPr="00FE4D91">
        <w:rPr>
          <w:w w:val="100"/>
        </w:rPr>
        <w:t xml:space="preserve">element is used to carry the configuration information of each BRP frame transmitted in a SU-MIMO training </w:t>
      </w:r>
      <w:proofErr w:type="spellStart"/>
      <w:r w:rsidRPr="00FE4D91">
        <w:rPr>
          <w:w w:val="100"/>
        </w:rPr>
        <w:t>subphase</w:t>
      </w:r>
      <w:proofErr w:type="spellEnd"/>
      <w:r>
        <w:rPr>
          <w:w w:val="100"/>
        </w:rPr>
        <w:t xml:space="preserve"> or a MU-MIMO training </w:t>
      </w:r>
      <w:proofErr w:type="spellStart"/>
      <w:r>
        <w:rPr>
          <w:w w:val="100"/>
        </w:rPr>
        <w:t>subphase</w:t>
      </w:r>
      <w:proofErr w:type="spellEnd"/>
      <w:r w:rsidRPr="00FE4D91">
        <w:rPr>
          <w:w w:val="100"/>
        </w:rPr>
        <w:t xml:space="preserve">. </w:t>
      </w:r>
    </w:p>
    <w:p w14:paraId="3D914420" w14:textId="2C972AC1" w:rsidR="00FE4D91" w:rsidRPr="00FE4D91" w:rsidRDefault="00FE4D91" w:rsidP="00FE4D91">
      <w:pPr>
        <w:pStyle w:val="T"/>
        <w:rPr>
          <w:w w:val="100"/>
        </w:rPr>
      </w:pPr>
      <w:r w:rsidRPr="00FE4D91">
        <w:rPr>
          <w:w w:val="100"/>
        </w:rPr>
        <w:t xml:space="preserve">The </w:t>
      </w:r>
      <w:r w:rsidR="00494F15">
        <w:rPr>
          <w:w w:val="100"/>
        </w:rPr>
        <w:t xml:space="preserve">BRP Configuration </w:t>
      </w:r>
      <w:r w:rsidRPr="00FE4D91">
        <w:rPr>
          <w:w w:val="100"/>
        </w:rPr>
        <w:t>element, as shown in Table 9-</w:t>
      </w:r>
      <w:r>
        <w:rPr>
          <w:w w:val="100"/>
        </w:rPr>
        <w:t>262b</w:t>
      </w:r>
      <w:r w:rsidRPr="00FE4D91">
        <w:rPr>
          <w:w w:val="100"/>
        </w:rPr>
        <w:t xml:space="preserve"> (</w:t>
      </w:r>
      <w:r w:rsidR="00494F15">
        <w:rPr>
          <w:w w:val="100"/>
        </w:rPr>
        <w:t xml:space="preserve">BRP Configuration </w:t>
      </w:r>
      <w:r w:rsidRPr="00FE4D91">
        <w:rPr>
          <w:w w:val="100"/>
        </w:rPr>
        <w:t>element format),</w:t>
      </w:r>
      <w:r w:rsidRPr="00FE4D91">
        <w:rPr>
          <w:w w:val="100"/>
        </w:rPr>
        <w:fldChar w:fldCharType="begin"/>
      </w:r>
      <w:r w:rsidRPr="00FE4D91">
        <w:rPr>
          <w:w w:val="100"/>
        </w:rPr>
        <w:instrText xml:space="preserve"> FILENAME </w:instrText>
      </w:r>
      <w:r w:rsidRPr="00FE4D91">
        <w:rPr>
          <w:w w:val="100"/>
        </w:rPr>
        <w:fldChar w:fldCharType="separate"/>
      </w:r>
      <w:r w:rsidRPr="00FE4D91">
        <w:rPr>
          <w:w w:val="100"/>
        </w:rPr>
        <w:t> </w:t>
      </w:r>
      <w:r w:rsidRPr="00FE4D91">
        <w:rPr>
          <w:w w:val="100"/>
        </w:rPr>
        <w:fldChar w:fldCharType="end"/>
      </w:r>
      <w:r w:rsidRPr="00FE4D91">
        <w:rPr>
          <w:w w:val="100"/>
        </w:rPr>
        <w:t xml:space="preserve">is composed of 3 subfields: the Number of BRP Frames subfield, the Number of TX Sectors per BRP Frame subfield and the Sector ID subfield.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73"/>
        <w:gridCol w:w="1755"/>
        <w:gridCol w:w="727"/>
        <w:gridCol w:w="4805"/>
      </w:tblGrid>
      <w:tr w:rsidR="00FE4D91" w14:paraId="621CB255" w14:textId="77777777" w:rsidTr="008355DC">
        <w:trPr>
          <w:trHeight w:val="618"/>
          <w:jc w:val="center"/>
        </w:trPr>
        <w:tc>
          <w:tcPr>
            <w:tcW w:w="9360" w:type="dxa"/>
            <w:gridSpan w:val="4"/>
            <w:vAlign w:val="center"/>
            <w:hideMark/>
          </w:tcPr>
          <w:p w14:paraId="08EF5F03" w14:textId="771F0845" w:rsidR="00FE4D91" w:rsidRDefault="00FE4D91" w:rsidP="00494F15">
            <w:pPr>
              <w:pStyle w:val="TableTitle"/>
            </w:pPr>
            <w:r>
              <w:rPr>
                <w:w w:val="100"/>
              </w:rPr>
              <w:t xml:space="preserve">Table 9-262b </w:t>
            </w:r>
            <w:r w:rsidR="00494F15">
              <w:rPr>
                <w:w w:val="100"/>
              </w:rPr>
              <w:t xml:space="preserve">BRP Configuration </w:t>
            </w:r>
            <w:r>
              <w:rPr>
                <w:w w:val="100"/>
              </w:rPr>
              <w:t>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r>
              <w:rPr>
                <w:vanish/>
                <w:w w:val="100"/>
              </w:rPr>
              <w:t>(11ad)</w:t>
            </w:r>
          </w:p>
        </w:tc>
      </w:tr>
      <w:tr w:rsidR="00FE4D91" w14:paraId="5C169A40" w14:textId="77777777" w:rsidTr="008355DC">
        <w:trPr>
          <w:trHeight w:val="152"/>
          <w:jc w:val="center"/>
        </w:trPr>
        <w:tc>
          <w:tcPr>
            <w:tcW w:w="2073"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1F24238" w14:textId="77777777" w:rsidR="00FE4D91" w:rsidRDefault="00FE4D91" w:rsidP="008355DC">
            <w:pPr>
              <w:pStyle w:val="CellHeading"/>
            </w:pPr>
            <w:r>
              <w:rPr>
                <w:w w:val="100"/>
              </w:rPr>
              <w:t>Field</w:t>
            </w:r>
          </w:p>
        </w:tc>
        <w:tc>
          <w:tcPr>
            <w:tcW w:w="2482"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5E321EE" w14:textId="77777777" w:rsidR="00FE4D91" w:rsidRDefault="00FE4D91" w:rsidP="008355DC">
            <w:pPr>
              <w:pStyle w:val="CellHeading"/>
            </w:pPr>
            <w:r>
              <w:rPr>
                <w:w w:val="100"/>
              </w:rPr>
              <w:t>Size</w:t>
            </w:r>
          </w:p>
        </w:tc>
        <w:tc>
          <w:tcPr>
            <w:tcW w:w="4805"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5997B29" w14:textId="77777777" w:rsidR="00FE4D91" w:rsidRDefault="00FE4D91" w:rsidP="008355DC">
            <w:pPr>
              <w:pStyle w:val="CellHeading"/>
            </w:pPr>
            <w:r>
              <w:rPr>
                <w:w w:val="100"/>
              </w:rPr>
              <w:t>Meaning</w:t>
            </w:r>
          </w:p>
        </w:tc>
      </w:tr>
      <w:tr w:rsidR="00FE4D91" w14:paraId="68E40D3E" w14:textId="77777777" w:rsidTr="008355DC">
        <w:trPr>
          <w:trHeight w:val="174"/>
          <w:jc w:val="center"/>
        </w:trPr>
        <w:tc>
          <w:tcPr>
            <w:tcW w:w="2073" w:type="dxa"/>
            <w:tcBorders>
              <w:top w:val="single" w:sz="12" w:space="0" w:color="000000"/>
              <w:left w:val="single" w:sz="12" w:space="0" w:color="000000"/>
              <w:bottom w:val="single" w:sz="2" w:space="0" w:color="000000"/>
              <w:right w:val="single" w:sz="2" w:space="0" w:color="000000"/>
            </w:tcBorders>
            <w:hideMark/>
          </w:tcPr>
          <w:p w14:paraId="6A287897" w14:textId="77777777" w:rsidR="00FE4D91" w:rsidRPr="008529B2" w:rsidRDefault="00FE4D91" w:rsidP="008355DC">
            <w:pPr>
              <w:pStyle w:val="CellBody"/>
              <w:rPr>
                <w:w w:val="100"/>
              </w:rPr>
            </w:pPr>
            <w:r w:rsidRPr="00811C93">
              <w:rPr>
                <w:w w:val="100"/>
              </w:rPr>
              <w:t>Element ID</w:t>
            </w:r>
          </w:p>
        </w:tc>
        <w:tc>
          <w:tcPr>
            <w:tcW w:w="2482" w:type="dxa"/>
            <w:gridSpan w:val="2"/>
            <w:tcBorders>
              <w:top w:val="single" w:sz="12" w:space="0" w:color="000000"/>
              <w:left w:val="single" w:sz="2" w:space="0" w:color="000000"/>
              <w:bottom w:val="single" w:sz="2" w:space="0" w:color="000000"/>
              <w:right w:val="single" w:sz="2" w:space="0" w:color="000000"/>
            </w:tcBorders>
            <w:hideMark/>
          </w:tcPr>
          <w:p w14:paraId="2DA735EA" w14:textId="77777777" w:rsidR="00FE4D91" w:rsidRPr="00811C93" w:rsidRDefault="00FE4D91" w:rsidP="008355DC">
            <w:pPr>
              <w:pStyle w:val="CellBody"/>
            </w:pPr>
            <w:r w:rsidRPr="00811C93">
              <w:rPr>
                <w:w w:val="100"/>
              </w:rPr>
              <w:t>8 bits</w:t>
            </w:r>
          </w:p>
        </w:tc>
        <w:tc>
          <w:tcPr>
            <w:tcW w:w="4805" w:type="dxa"/>
            <w:tcBorders>
              <w:top w:val="single" w:sz="12" w:space="0" w:color="000000"/>
              <w:left w:val="single" w:sz="2" w:space="0" w:color="000000"/>
              <w:bottom w:val="single" w:sz="2" w:space="0" w:color="000000"/>
              <w:right w:val="single" w:sz="12" w:space="0" w:color="000000"/>
            </w:tcBorders>
          </w:tcPr>
          <w:p w14:paraId="02CC0B8F" w14:textId="77777777" w:rsidR="00FE4D91" w:rsidRPr="00811C93" w:rsidRDefault="00FE4D91" w:rsidP="008355DC">
            <w:pPr>
              <w:pStyle w:val="CellBody"/>
            </w:pPr>
          </w:p>
        </w:tc>
      </w:tr>
      <w:tr w:rsidR="00FE4D91" w14:paraId="255840A9" w14:textId="77777777" w:rsidTr="008355DC">
        <w:trPr>
          <w:trHeight w:val="188"/>
          <w:jc w:val="center"/>
        </w:trPr>
        <w:tc>
          <w:tcPr>
            <w:tcW w:w="2073" w:type="dxa"/>
            <w:tcBorders>
              <w:top w:val="single" w:sz="2" w:space="0" w:color="000000"/>
              <w:left w:val="single" w:sz="12" w:space="0" w:color="000000"/>
              <w:bottom w:val="single" w:sz="2" w:space="0" w:color="000000"/>
              <w:right w:val="single" w:sz="2" w:space="0" w:color="000000"/>
            </w:tcBorders>
            <w:hideMark/>
          </w:tcPr>
          <w:p w14:paraId="0FDCE862" w14:textId="77777777" w:rsidR="00FE4D91" w:rsidRPr="008529B2" w:rsidRDefault="00FE4D91" w:rsidP="008355DC">
            <w:pPr>
              <w:pStyle w:val="CellBody"/>
              <w:rPr>
                <w:w w:val="100"/>
              </w:rPr>
            </w:pPr>
            <w:r w:rsidRPr="00811C93">
              <w:rPr>
                <w:w w:val="100"/>
              </w:rPr>
              <w:t>Length</w:t>
            </w:r>
          </w:p>
        </w:tc>
        <w:tc>
          <w:tcPr>
            <w:tcW w:w="2482" w:type="dxa"/>
            <w:gridSpan w:val="2"/>
            <w:tcBorders>
              <w:top w:val="single" w:sz="2" w:space="0" w:color="000000"/>
              <w:left w:val="single" w:sz="2" w:space="0" w:color="000000"/>
              <w:bottom w:val="single" w:sz="2" w:space="0" w:color="000000"/>
              <w:right w:val="single" w:sz="2" w:space="0" w:color="000000"/>
            </w:tcBorders>
            <w:hideMark/>
          </w:tcPr>
          <w:p w14:paraId="28CBAE73" w14:textId="77777777" w:rsidR="00FE4D91" w:rsidRPr="00811C93" w:rsidRDefault="00FE4D91" w:rsidP="008355DC">
            <w:pPr>
              <w:pStyle w:val="CellBody"/>
            </w:pPr>
            <w:r w:rsidRPr="00811C93">
              <w:rPr>
                <w:w w:val="100"/>
              </w:rPr>
              <w:t>8 bits</w:t>
            </w:r>
          </w:p>
        </w:tc>
        <w:tc>
          <w:tcPr>
            <w:tcW w:w="4805" w:type="dxa"/>
            <w:tcBorders>
              <w:top w:val="single" w:sz="2" w:space="0" w:color="000000"/>
              <w:left w:val="single" w:sz="2" w:space="0" w:color="000000"/>
              <w:bottom w:val="single" w:sz="2" w:space="0" w:color="000000"/>
              <w:right w:val="single" w:sz="12" w:space="0" w:color="000000"/>
            </w:tcBorders>
          </w:tcPr>
          <w:p w14:paraId="28F04A1F" w14:textId="77777777" w:rsidR="00FE4D91" w:rsidRPr="00811C93" w:rsidRDefault="00FE4D91" w:rsidP="008355DC">
            <w:pPr>
              <w:pStyle w:val="CellBody"/>
            </w:pPr>
          </w:p>
        </w:tc>
      </w:tr>
      <w:tr w:rsidR="00FE4D91" w14:paraId="16C0C427" w14:textId="77777777" w:rsidTr="008355DC">
        <w:trPr>
          <w:trHeight w:val="188"/>
          <w:jc w:val="center"/>
        </w:trPr>
        <w:tc>
          <w:tcPr>
            <w:tcW w:w="2073" w:type="dxa"/>
            <w:tcBorders>
              <w:top w:val="single" w:sz="2" w:space="0" w:color="000000"/>
              <w:left w:val="single" w:sz="12" w:space="0" w:color="000000"/>
              <w:bottom w:val="single" w:sz="2" w:space="0" w:color="000000"/>
              <w:right w:val="single" w:sz="2" w:space="0" w:color="000000"/>
            </w:tcBorders>
          </w:tcPr>
          <w:p w14:paraId="45B54C1D" w14:textId="77777777" w:rsidR="00FE4D91" w:rsidRPr="00811C93" w:rsidRDefault="00FE4D91" w:rsidP="008355DC">
            <w:pPr>
              <w:pStyle w:val="CellBody"/>
              <w:rPr>
                <w:w w:val="100"/>
              </w:rPr>
            </w:pPr>
            <w:r w:rsidRPr="00811C93">
              <w:rPr>
                <w:w w:val="100"/>
              </w:rPr>
              <w:t>Element ID Extension</w:t>
            </w:r>
          </w:p>
        </w:tc>
        <w:tc>
          <w:tcPr>
            <w:tcW w:w="2482" w:type="dxa"/>
            <w:gridSpan w:val="2"/>
            <w:tcBorders>
              <w:top w:val="single" w:sz="2" w:space="0" w:color="000000"/>
              <w:left w:val="single" w:sz="2" w:space="0" w:color="000000"/>
              <w:bottom w:val="single" w:sz="2" w:space="0" w:color="000000"/>
              <w:right w:val="single" w:sz="2" w:space="0" w:color="000000"/>
            </w:tcBorders>
          </w:tcPr>
          <w:p w14:paraId="5735E1A1" w14:textId="77777777" w:rsidR="00FE4D91" w:rsidRPr="00811C93" w:rsidRDefault="00FE4D91" w:rsidP="008355DC">
            <w:pPr>
              <w:pStyle w:val="CellBody"/>
              <w:rPr>
                <w:w w:val="100"/>
              </w:rPr>
            </w:pPr>
            <w:r w:rsidRPr="00811C93">
              <w:rPr>
                <w:w w:val="100"/>
              </w:rPr>
              <w:t>8 bits</w:t>
            </w:r>
          </w:p>
        </w:tc>
        <w:tc>
          <w:tcPr>
            <w:tcW w:w="4805" w:type="dxa"/>
            <w:tcBorders>
              <w:top w:val="single" w:sz="2" w:space="0" w:color="000000"/>
              <w:left w:val="single" w:sz="2" w:space="0" w:color="000000"/>
              <w:bottom w:val="single" w:sz="2" w:space="0" w:color="000000"/>
              <w:right w:val="single" w:sz="12" w:space="0" w:color="000000"/>
            </w:tcBorders>
          </w:tcPr>
          <w:p w14:paraId="491DC94F" w14:textId="77777777" w:rsidR="00FE4D91" w:rsidRPr="00811C93" w:rsidRDefault="00FE4D91" w:rsidP="008355DC">
            <w:pPr>
              <w:pStyle w:val="CellBody"/>
            </w:pPr>
          </w:p>
        </w:tc>
      </w:tr>
      <w:tr w:rsidR="00FE4D91" w14:paraId="2F771751" w14:textId="77777777" w:rsidTr="008355DC">
        <w:trPr>
          <w:trHeight w:val="188"/>
          <w:jc w:val="center"/>
        </w:trPr>
        <w:tc>
          <w:tcPr>
            <w:tcW w:w="2073" w:type="dxa"/>
            <w:tcBorders>
              <w:top w:val="single" w:sz="2" w:space="0" w:color="000000"/>
              <w:left w:val="single" w:sz="12" w:space="0" w:color="000000"/>
              <w:bottom w:val="single" w:sz="2" w:space="0" w:color="000000"/>
              <w:right w:val="single" w:sz="2" w:space="0" w:color="000000"/>
            </w:tcBorders>
          </w:tcPr>
          <w:p w14:paraId="7C31C795" w14:textId="77777777" w:rsidR="00FE4D91" w:rsidRPr="00811C93" w:rsidRDefault="00FE4D91" w:rsidP="008355DC">
            <w:pPr>
              <w:pStyle w:val="CellBody"/>
              <w:rPr>
                <w:w w:val="100"/>
              </w:rPr>
            </w:pPr>
            <w:r>
              <w:rPr>
                <w:w w:val="100"/>
              </w:rPr>
              <w:t>Number of BRP Frames</w:t>
            </w:r>
          </w:p>
        </w:tc>
        <w:tc>
          <w:tcPr>
            <w:tcW w:w="2482" w:type="dxa"/>
            <w:gridSpan w:val="2"/>
            <w:tcBorders>
              <w:top w:val="single" w:sz="2" w:space="0" w:color="000000"/>
              <w:left w:val="single" w:sz="2" w:space="0" w:color="000000"/>
              <w:bottom w:val="single" w:sz="2" w:space="0" w:color="000000"/>
              <w:right w:val="single" w:sz="2" w:space="0" w:color="000000"/>
            </w:tcBorders>
          </w:tcPr>
          <w:p w14:paraId="1CC2A0E8" w14:textId="77777777" w:rsidR="00FE4D91" w:rsidRPr="00811C93" w:rsidRDefault="00FE4D91" w:rsidP="008355DC">
            <w:pPr>
              <w:pStyle w:val="CellBody"/>
              <w:rPr>
                <w:w w:val="100"/>
              </w:rPr>
            </w:pPr>
            <w:r>
              <w:rPr>
                <w:w w:val="100"/>
              </w:rPr>
              <w:t>4 bits</w:t>
            </w:r>
          </w:p>
        </w:tc>
        <w:tc>
          <w:tcPr>
            <w:tcW w:w="4805" w:type="dxa"/>
            <w:tcBorders>
              <w:top w:val="single" w:sz="2" w:space="0" w:color="000000"/>
              <w:left w:val="single" w:sz="2" w:space="0" w:color="000000"/>
              <w:bottom w:val="single" w:sz="2" w:space="0" w:color="000000"/>
              <w:right w:val="single" w:sz="12" w:space="0" w:color="000000"/>
            </w:tcBorders>
          </w:tcPr>
          <w:p w14:paraId="71A3AED5" w14:textId="77777777" w:rsidR="00FE4D91" w:rsidRPr="00811C93" w:rsidRDefault="00FE4D91" w:rsidP="008355DC">
            <w:pPr>
              <w:pStyle w:val="CellBody"/>
            </w:pPr>
            <w:r>
              <w:rPr>
                <w:w w:val="100"/>
              </w:rPr>
              <w:t xml:space="preserve">Number of BRP frames, </w:t>
            </w:r>
            <w:proofErr w:type="spellStart"/>
            <w:r w:rsidRPr="009D0F73">
              <w:rPr>
                <w:i/>
                <w:w w:val="100"/>
              </w:rPr>
              <w:t>N</w:t>
            </w:r>
            <w:r w:rsidRPr="009D0F73">
              <w:rPr>
                <w:i/>
                <w:w w:val="100"/>
                <w:vertAlign w:val="subscript"/>
              </w:rPr>
              <w:t>brp</w:t>
            </w:r>
            <w:proofErr w:type="spellEnd"/>
            <w:r>
              <w:rPr>
                <w:w w:val="100"/>
              </w:rPr>
              <w:t xml:space="preserve">, to be transmitted in the corresponding MIMO training </w:t>
            </w:r>
            <w:proofErr w:type="spellStart"/>
            <w:r>
              <w:rPr>
                <w:w w:val="100"/>
              </w:rPr>
              <w:t>subphase</w:t>
            </w:r>
            <w:proofErr w:type="spellEnd"/>
            <w:r>
              <w:rPr>
                <w:w w:val="100"/>
              </w:rPr>
              <w:t>.</w:t>
            </w:r>
          </w:p>
        </w:tc>
      </w:tr>
      <w:tr w:rsidR="00FE4D91" w14:paraId="34DBB53B" w14:textId="77777777" w:rsidTr="008529B2">
        <w:trPr>
          <w:trHeight w:val="206"/>
          <w:jc w:val="center"/>
        </w:trPr>
        <w:tc>
          <w:tcPr>
            <w:tcW w:w="2073" w:type="dxa"/>
            <w:vMerge w:val="restart"/>
            <w:tcBorders>
              <w:top w:val="single" w:sz="2" w:space="0" w:color="000000"/>
              <w:left w:val="single" w:sz="12" w:space="0" w:color="000000"/>
              <w:bottom w:val="single" w:sz="12" w:space="0" w:color="000000"/>
              <w:right w:val="single" w:sz="2" w:space="0" w:color="000000"/>
            </w:tcBorders>
            <w:hideMark/>
          </w:tcPr>
          <w:p w14:paraId="06C65486" w14:textId="77777777" w:rsidR="00FE4D91" w:rsidRPr="008529B2" w:rsidRDefault="00FE4D91" w:rsidP="008529B2">
            <w:pPr>
              <w:pStyle w:val="CellBody"/>
              <w:rPr>
                <w:w w:val="100"/>
              </w:rPr>
            </w:pPr>
            <w:r w:rsidRPr="008529B2">
              <w:rPr>
                <w:w w:val="100"/>
              </w:rPr>
              <w:t xml:space="preserve">Number of TX Sectors per BRP Frame </w:t>
            </w:r>
          </w:p>
        </w:tc>
        <w:tc>
          <w:tcPr>
            <w:tcW w:w="1755" w:type="dxa"/>
            <w:tcBorders>
              <w:top w:val="single" w:sz="2" w:space="0" w:color="000000"/>
              <w:left w:val="single" w:sz="2" w:space="0" w:color="000000"/>
              <w:bottom w:val="single" w:sz="2" w:space="0" w:color="000000"/>
              <w:right w:val="single" w:sz="2" w:space="0" w:color="000000"/>
            </w:tcBorders>
            <w:hideMark/>
          </w:tcPr>
          <w:p w14:paraId="01A540D8" w14:textId="77777777" w:rsidR="00FE4D91" w:rsidRPr="00811C93" w:rsidRDefault="00FE4D91" w:rsidP="008355DC">
            <w:pPr>
              <w:pStyle w:val="H4"/>
              <w:keepNext w:val="0"/>
              <w:widowControl w:val="0"/>
              <w:suppressAutoHyphens/>
              <w:spacing w:before="0" w:after="0" w:line="200" w:lineRule="atLeast"/>
              <w:rPr>
                <w:rFonts w:ascii="Times New Roman" w:hAnsi="Times New Roman" w:cs="Times New Roman"/>
                <w:b w:val="0"/>
                <w:i/>
                <w:sz w:val="18"/>
                <w:szCs w:val="18"/>
              </w:rPr>
            </w:pPr>
            <w:r w:rsidRPr="00811C93">
              <w:rPr>
                <w:rFonts w:ascii="Times New Roman" w:hAnsi="Times New Roman" w:cs="Times New Roman"/>
                <w:b w:val="0"/>
                <w:bCs w:val="0"/>
                <w:i/>
                <w:w w:val="100"/>
                <w:sz w:val="18"/>
                <w:szCs w:val="18"/>
              </w:rPr>
              <w:t>N</w:t>
            </w:r>
            <w:r>
              <w:rPr>
                <w:rFonts w:ascii="Times New Roman" w:hAnsi="Times New Roman" w:cs="Times New Roman"/>
                <w:b w:val="0"/>
                <w:bCs w:val="0"/>
                <w:i/>
                <w:w w:val="100"/>
                <w:sz w:val="18"/>
                <w:szCs w:val="18"/>
                <w:vertAlign w:val="subscript"/>
              </w:rPr>
              <w:t>1</w:t>
            </w:r>
          </w:p>
        </w:tc>
        <w:tc>
          <w:tcPr>
            <w:tcW w:w="727" w:type="dxa"/>
            <w:tcBorders>
              <w:top w:val="single" w:sz="2" w:space="0" w:color="000000"/>
              <w:left w:val="single" w:sz="2" w:space="0" w:color="000000"/>
              <w:bottom w:val="single" w:sz="2" w:space="0" w:color="000000"/>
              <w:right w:val="single" w:sz="2" w:space="0" w:color="000000"/>
            </w:tcBorders>
            <w:hideMark/>
          </w:tcPr>
          <w:p w14:paraId="3BB55FBB" w14:textId="77777777" w:rsidR="00FE4D91" w:rsidRPr="00811C93" w:rsidRDefault="00FE4D91" w:rsidP="008355DC">
            <w:pPr>
              <w:pStyle w:val="CellBody"/>
            </w:pPr>
            <w:r w:rsidRPr="00811C93">
              <w:rPr>
                <w:w w:val="100"/>
              </w:rPr>
              <w:t>8 bits</w:t>
            </w:r>
          </w:p>
        </w:tc>
        <w:tc>
          <w:tcPr>
            <w:tcW w:w="4805" w:type="dxa"/>
            <w:tcBorders>
              <w:top w:val="single" w:sz="2" w:space="0" w:color="000000"/>
              <w:left w:val="single" w:sz="2" w:space="0" w:color="000000"/>
              <w:bottom w:val="single" w:sz="2" w:space="0" w:color="000000"/>
              <w:right w:val="single" w:sz="12" w:space="0" w:color="000000"/>
            </w:tcBorders>
            <w:hideMark/>
          </w:tcPr>
          <w:p w14:paraId="38266ACB" w14:textId="77777777" w:rsidR="00FE4D91" w:rsidRPr="00811C93" w:rsidRDefault="00FE4D91" w:rsidP="008355DC">
            <w:pPr>
              <w:pStyle w:val="H4"/>
              <w:keepNext w:val="0"/>
              <w:widowControl w:val="0"/>
              <w:suppressAutoHyphens/>
              <w:spacing w:before="0" w:after="0" w:line="200" w:lineRule="atLeast"/>
              <w:rPr>
                <w:rFonts w:ascii="Times New Roman" w:hAnsi="Times New Roman" w:cs="Times New Roman"/>
                <w:b w:val="0"/>
                <w:sz w:val="18"/>
                <w:szCs w:val="18"/>
              </w:rPr>
            </w:pPr>
            <w:r w:rsidRPr="00811C93">
              <w:rPr>
                <w:rFonts w:ascii="Times New Roman" w:hAnsi="Times New Roman" w:cs="Times New Roman"/>
                <w:b w:val="0"/>
                <w:w w:val="100"/>
                <w:sz w:val="18"/>
                <w:szCs w:val="18"/>
              </w:rPr>
              <w:t>Number of TX sectors to be used in the first BRP frame.</w:t>
            </w:r>
          </w:p>
        </w:tc>
      </w:tr>
      <w:tr w:rsidR="00FE4D91" w14:paraId="277BDACC" w14:textId="77777777" w:rsidTr="008529B2">
        <w:trPr>
          <w:trHeight w:val="244"/>
          <w:jc w:val="center"/>
        </w:trPr>
        <w:tc>
          <w:tcPr>
            <w:tcW w:w="2073" w:type="dxa"/>
            <w:vMerge/>
            <w:tcBorders>
              <w:top w:val="single" w:sz="2" w:space="0" w:color="000000"/>
              <w:left w:val="single" w:sz="12" w:space="0" w:color="000000"/>
              <w:bottom w:val="single" w:sz="12" w:space="0" w:color="000000"/>
              <w:right w:val="single" w:sz="2" w:space="0" w:color="000000"/>
            </w:tcBorders>
            <w:vAlign w:val="center"/>
            <w:hideMark/>
          </w:tcPr>
          <w:p w14:paraId="6BC456D9"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hideMark/>
          </w:tcPr>
          <w:p w14:paraId="6644A86F" w14:textId="77777777" w:rsidR="00FE4D91" w:rsidRPr="00811C93" w:rsidRDefault="00FE4D91" w:rsidP="008355DC">
            <w:pPr>
              <w:pStyle w:val="CellBody"/>
              <w:rPr>
                <w:i/>
                <w:w w:val="100"/>
              </w:rPr>
            </w:pPr>
            <w:r w:rsidRPr="00811C93">
              <w:rPr>
                <w:bCs/>
                <w:i/>
                <w:w w:val="100"/>
              </w:rPr>
              <w:t>N</w:t>
            </w:r>
            <w:r w:rsidRPr="00811C93">
              <w:rPr>
                <w:bCs/>
                <w:i/>
                <w:w w:val="100"/>
                <w:vertAlign w:val="subscript"/>
              </w:rPr>
              <w:t>2</w:t>
            </w:r>
          </w:p>
        </w:tc>
        <w:tc>
          <w:tcPr>
            <w:tcW w:w="727" w:type="dxa"/>
            <w:tcBorders>
              <w:top w:val="single" w:sz="2" w:space="0" w:color="000000"/>
              <w:left w:val="single" w:sz="2" w:space="0" w:color="000000"/>
              <w:bottom w:val="single" w:sz="2" w:space="0" w:color="000000"/>
              <w:right w:val="single" w:sz="2" w:space="0" w:color="000000"/>
            </w:tcBorders>
            <w:hideMark/>
          </w:tcPr>
          <w:p w14:paraId="72FE8FD9" w14:textId="77777777" w:rsidR="00FE4D91" w:rsidRPr="00811C93" w:rsidRDefault="00FE4D91" w:rsidP="008355DC">
            <w:pPr>
              <w:pStyle w:val="CellBody"/>
              <w:rPr>
                <w:w w:val="100"/>
              </w:rPr>
            </w:pPr>
            <w:r w:rsidRPr="00811C93">
              <w:rPr>
                <w:w w:val="100"/>
              </w:rPr>
              <w:t>8 bits</w:t>
            </w:r>
          </w:p>
        </w:tc>
        <w:tc>
          <w:tcPr>
            <w:tcW w:w="4805" w:type="dxa"/>
            <w:tcBorders>
              <w:top w:val="single" w:sz="2" w:space="0" w:color="000000"/>
              <w:left w:val="single" w:sz="2" w:space="0" w:color="000000"/>
              <w:bottom w:val="single" w:sz="2" w:space="0" w:color="000000"/>
              <w:right w:val="single" w:sz="12" w:space="0" w:color="000000"/>
            </w:tcBorders>
            <w:hideMark/>
          </w:tcPr>
          <w:p w14:paraId="2AE17CC2" w14:textId="77777777" w:rsidR="00FE4D91" w:rsidRPr="00811C93" w:rsidRDefault="00FE4D91" w:rsidP="008355DC">
            <w:pPr>
              <w:pStyle w:val="H4"/>
              <w:keepNext w:val="0"/>
              <w:widowControl w:val="0"/>
              <w:suppressAutoHyphens/>
              <w:spacing w:before="0" w:after="0" w:line="200" w:lineRule="atLeast"/>
              <w:rPr>
                <w:rFonts w:ascii="Times New Roman" w:hAnsi="Times New Roman" w:cs="Times New Roman"/>
                <w:b w:val="0"/>
                <w:w w:val="100"/>
                <w:sz w:val="18"/>
                <w:szCs w:val="18"/>
              </w:rPr>
            </w:pPr>
            <w:r w:rsidRPr="00811C93">
              <w:rPr>
                <w:rFonts w:ascii="Times New Roman" w:hAnsi="Times New Roman" w:cs="Times New Roman"/>
                <w:b w:val="0"/>
                <w:w w:val="100"/>
                <w:sz w:val="18"/>
                <w:szCs w:val="18"/>
              </w:rPr>
              <w:t>Number of TX sectors to be used in the second BRP frame.</w:t>
            </w:r>
          </w:p>
        </w:tc>
      </w:tr>
      <w:tr w:rsidR="00FE4D91" w14:paraId="60275ADB" w14:textId="77777777" w:rsidTr="008529B2">
        <w:trPr>
          <w:trHeight w:val="236"/>
          <w:jc w:val="center"/>
        </w:trPr>
        <w:tc>
          <w:tcPr>
            <w:tcW w:w="2073" w:type="dxa"/>
            <w:vMerge/>
            <w:tcBorders>
              <w:top w:val="single" w:sz="2" w:space="0" w:color="000000"/>
              <w:left w:val="single" w:sz="12" w:space="0" w:color="000000"/>
              <w:bottom w:val="single" w:sz="12" w:space="0" w:color="000000"/>
              <w:right w:val="single" w:sz="2" w:space="0" w:color="000000"/>
            </w:tcBorders>
            <w:vAlign w:val="center"/>
            <w:hideMark/>
          </w:tcPr>
          <w:p w14:paraId="5585800D"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hideMark/>
          </w:tcPr>
          <w:p w14:paraId="7D8E588C" w14:textId="77777777" w:rsidR="00FE4D91" w:rsidRPr="00811C93" w:rsidRDefault="00FE4D91" w:rsidP="008355DC">
            <w:pPr>
              <w:pStyle w:val="CellBody"/>
            </w:pPr>
            <w:r w:rsidRPr="00811C93">
              <w:rPr>
                <w:noProof/>
                <w:w w:val="100"/>
                <w:lang w:val="en-SG"/>
              </w:rPr>
              <w:drawing>
                <wp:inline distT="0" distB="0" distL="0" distR="0" wp14:anchorId="3CB36F9D" wp14:editId="4ACDBC91">
                  <wp:extent cx="149860" cy="163830"/>
                  <wp:effectExtent l="0" t="0" r="254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c>
          <w:tcPr>
            <w:tcW w:w="727" w:type="dxa"/>
            <w:tcBorders>
              <w:top w:val="single" w:sz="2" w:space="0" w:color="000000"/>
              <w:left w:val="single" w:sz="2" w:space="0" w:color="000000"/>
              <w:bottom w:val="single" w:sz="2" w:space="0" w:color="000000"/>
              <w:right w:val="single" w:sz="2" w:space="0" w:color="000000"/>
            </w:tcBorders>
          </w:tcPr>
          <w:p w14:paraId="58E7ED4A" w14:textId="77777777" w:rsidR="00FE4D91" w:rsidRPr="00811C93" w:rsidRDefault="00FE4D91" w:rsidP="008355DC">
            <w:pPr>
              <w:pStyle w:val="CellBody"/>
            </w:pPr>
          </w:p>
        </w:tc>
        <w:tc>
          <w:tcPr>
            <w:tcW w:w="4805" w:type="dxa"/>
            <w:tcBorders>
              <w:top w:val="single" w:sz="2" w:space="0" w:color="000000"/>
              <w:left w:val="single" w:sz="2" w:space="0" w:color="000000"/>
              <w:bottom w:val="single" w:sz="2" w:space="0" w:color="000000"/>
              <w:right w:val="single" w:sz="12" w:space="0" w:color="000000"/>
            </w:tcBorders>
          </w:tcPr>
          <w:p w14:paraId="54872871" w14:textId="77777777" w:rsidR="00FE4D91" w:rsidRPr="00811C93" w:rsidRDefault="00FE4D91" w:rsidP="008355DC">
            <w:pPr>
              <w:pStyle w:val="CellBody"/>
            </w:pPr>
          </w:p>
        </w:tc>
      </w:tr>
      <w:tr w:rsidR="00FE4D91" w14:paraId="3D44EA83" w14:textId="77777777" w:rsidTr="008529B2">
        <w:trPr>
          <w:trHeight w:val="290"/>
          <w:jc w:val="center"/>
        </w:trPr>
        <w:tc>
          <w:tcPr>
            <w:tcW w:w="2073" w:type="dxa"/>
            <w:vMerge/>
            <w:tcBorders>
              <w:top w:val="single" w:sz="2" w:space="0" w:color="000000"/>
              <w:left w:val="single" w:sz="12" w:space="0" w:color="000000"/>
              <w:bottom w:val="single" w:sz="12" w:space="0" w:color="000000"/>
              <w:right w:val="single" w:sz="2" w:space="0" w:color="000000"/>
            </w:tcBorders>
            <w:vAlign w:val="center"/>
            <w:hideMark/>
          </w:tcPr>
          <w:p w14:paraId="60D55B4C"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hideMark/>
          </w:tcPr>
          <w:p w14:paraId="741C6758" w14:textId="77777777" w:rsidR="00FE4D91" w:rsidRPr="00811C93" w:rsidRDefault="00FE4D91" w:rsidP="008355DC">
            <w:pPr>
              <w:pStyle w:val="CellBody"/>
              <w:rPr>
                <w:i/>
                <w:noProof/>
                <w:w w:val="100"/>
                <w:lang w:val="en-SG"/>
              </w:rPr>
            </w:pPr>
            <w:proofErr w:type="spellStart"/>
            <w:r w:rsidRPr="00811C93">
              <w:rPr>
                <w:bCs/>
                <w:i/>
                <w:w w:val="100"/>
              </w:rPr>
              <w:t>N</w:t>
            </w:r>
            <w:r w:rsidRPr="00811C93">
              <w:rPr>
                <w:bCs/>
                <w:i/>
                <w:w w:val="100"/>
                <w:vertAlign w:val="subscript"/>
              </w:rPr>
              <w:t>Nbrp</w:t>
            </w:r>
            <w:proofErr w:type="spellEnd"/>
          </w:p>
        </w:tc>
        <w:tc>
          <w:tcPr>
            <w:tcW w:w="727" w:type="dxa"/>
            <w:tcBorders>
              <w:top w:val="single" w:sz="2" w:space="0" w:color="000000"/>
              <w:left w:val="single" w:sz="2" w:space="0" w:color="000000"/>
              <w:bottom w:val="single" w:sz="2" w:space="0" w:color="000000"/>
              <w:right w:val="single" w:sz="2" w:space="0" w:color="000000"/>
            </w:tcBorders>
            <w:hideMark/>
          </w:tcPr>
          <w:p w14:paraId="00B59B07" w14:textId="77777777" w:rsidR="00FE4D91" w:rsidRPr="00811C93" w:rsidRDefault="00FE4D91" w:rsidP="008355DC">
            <w:pPr>
              <w:pStyle w:val="CellBody"/>
            </w:pPr>
            <w:r w:rsidRPr="00811C93">
              <w:rPr>
                <w:w w:val="100"/>
              </w:rPr>
              <w:t>8 bits</w:t>
            </w:r>
          </w:p>
        </w:tc>
        <w:tc>
          <w:tcPr>
            <w:tcW w:w="4805" w:type="dxa"/>
            <w:tcBorders>
              <w:top w:val="single" w:sz="2" w:space="0" w:color="000000"/>
              <w:left w:val="single" w:sz="2" w:space="0" w:color="000000"/>
              <w:bottom w:val="single" w:sz="2" w:space="0" w:color="000000"/>
              <w:right w:val="single" w:sz="12" w:space="0" w:color="000000"/>
            </w:tcBorders>
            <w:hideMark/>
          </w:tcPr>
          <w:p w14:paraId="5208F8FD" w14:textId="77777777" w:rsidR="00FE4D91" w:rsidRPr="00811C93" w:rsidRDefault="00FE4D91" w:rsidP="008355DC">
            <w:pPr>
              <w:pStyle w:val="CellBody"/>
            </w:pPr>
            <w:r w:rsidRPr="00811C93">
              <w:rPr>
                <w:w w:val="100"/>
              </w:rPr>
              <w:t xml:space="preserve">Number of TX sectors to be used in the </w:t>
            </w:r>
            <w:proofErr w:type="spellStart"/>
            <w:r w:rsidRPr="009D0F73">
              <w:rPr>
                <w:i/>
                <w:w w:val="100"/>
              </w:rPr>
              <w:t>N</w:t>
            </w:r>
            <w:r w:rsidRPr="009D0F73">
              <w:rPr>
                <w:i/>
                <w:w w:val="100"/>
                <w:vertAlign w:val="subscript"/>
              </w:rPr>
              <w:t>brp</w:t>
            </w:r>
            <w:proofErr w:type="spellEnd"/>
            <w:r w:rsidRPr="00811C93">
              <w:rPr>
                <w:w w:val="100"/>
              </w:rPr>
              <w:t xml:space="preserve"> BRP frame.</w:t>
            </w:r>
          </w:p>
        </w:tc>
      </w:tr>
      <w:tr w:rsidR="00FE4D91" w14:paraId="70CE99C7" w14:textId="77777777" w:rsidTr="008529B2">
        <w:trPr>
          <w:trHeight w:val="206"/>
          <w:jc w:val="center"/>
        </w:trPr>
        <w:tc>
          <w:tcPr>
            <w:tcW w:w="2073" w:type="dxa"/>
            <w:vMerge w:val="restart"/>
            <w:tcBorders>
              <w:top w:val="single" w:sz="2" w:space="0" w:color="000000"/>
              <w:left w:val="single" w:sz="12" w:space="0" w:color="000000"/>
              <w:bottom w:val="single" w:sz="2" w:space="0" w:color="000000"/>
              <w:right w:val="single" w:sz="2" w:space="0" w:color="000000"/>
            </w:tcBorders>
            <w:hideMark/>
          </w:tcPr>
          <w:p w14:paraId="17E57869" w14:textId="77777777" w:rsidR="00FE4D91" w:rsidRPr="008529B2" w:rsidRDefault="00FE4D91" w:rsidP="008529B2">
            <w:pPr>
              <w:pStyle w:val="CellBody"/>
              <w:rPr>
                <w:w w:val="100"/>
              </w:rPr>
            </w:pPr>
            <w:r w:rsidRPr="008529B2">
              <w:rPr>
                <w:w w:val="100"/>
              </w:rPr>
              <w:t>Sector ID</w:t>
            </w:r>
          </w:p>
        </w:tc>
        <w:tc>
          <w:tcPr>
            <w:tcW w:w="1755" w:type="dxa"/>
            <w:tcBorders>
              <w:top w:val="single" w:sz="2" w:space="0" w:color="000000"/>
              <w:left w:val="single" w:sz="2" w:space="0" w:color="000000"/>
              <w:bottom w:val="single" w:sz="2" w:space="0" w:color="000000"/>
              <w:right w:val="single" w:sz="2" w:space="0" w:color="000000"/>
            </w:tcBorders>
            <w:hideMark/>
          </w:tcPr>
          <w:p w14:paraId="59491F4C" w14:textId="77777777" w:rsidR="00FE4D91" w:rsidRPr="00811C93" w:rsidRDefault="00FE4D91" w:rsidP="008355DC">
            <w:pPr>
              <w:pStyle w:val="H4"/>
              <w:keepNext w:val="0"/>
              <w:widowControl w:val="0"/>
              <w:suppressAutoHyphens/>
              <w:spacing w:before="0" w:after="0" w:line="200" w:lineRule="atLeast"/>
              <w:rPr>
                <w:rFonts w:ascii="Times New Roman" w:hAnsi="Times New Roman" w:cs="Times New Roman"/>
                <w:b w:val="0"/>
                <w:sz w:val="18"/>
                <w:szCs w:val="18"/>
              </w:rPr>
            </w:pPr>
            <w:r w:rsidRPr="00811C93">
              <w:rPr>
                <w:rFonts w:ascii="Times New Roman" w:hAnsi="Times New Roman" w:cs="Times New Roman"/>
                <w:b w:val="0"/>
                <w:bCs w:val="0"/>
                <w:w w:val="100"/>
                <w:sz w:val="18"/>
                <w:szCs w:val="18"/>
              </w:rPr>
              <w:t>Sector ID</w:t>
            </w:r>
            <w:r>
              <w:rPr>
                <w:rFonts w:ascii="Times New Roman" w:hAnsi="Times New Roman" w:cs="Times New Roman"/>
                <w:b w:val="0"/>
                <w:bCs w:val="0"/>
                <w:w w:val="100"/>
                <w:sz w:val="18"/>
                <w:szCs w:val="18"/>
              </w:rPr>
              <w:t>(1,1)</w:t>
            </w:r>
          </w:p>
        </w:tc>
        <w:tc>
          <w:tcPr>
            <w:tcW w:w="727" w:type="dxa"/>
            <w:tcBorders>
              <w:top w:val="single" w:sz="2" w:space="0" w:color="000000"/>
              <w:left w:val="single" w:sz="2" w:space="0" w:color="000000"/>
              <w:bottom w:val="single" w:sz="2" w:space="0" w:color="000000"/>
              <w:right w:val="single" w:sz="2" w:space="0" w:color="000000"/>
            </w:tcBorders>
            <w:hideMark/>
          </w:tcPr>
          <w:p w14:paraId="65428791" w14:textId="77777777" w:rsidR="00FE4D91" w:rsidRPr="00811C93" w:rsidRDefault="00FE4D91" w:rsidP="008355DC">
            <w:pPr>
              <w:pStyle w:val="CellBody"/>
            </w:pPr>
            <w:r w:rsidRPr="00811C93">
              <w:rPr>
                <w:w w:val="100"/>
              </w:rPr>
              <w:t>8 bits</w:t>
            </w:r>
          </w:p>
        </w:tc>
        <w:tc>
          <w:tcPr>
            <w:tcW w:w="4805" w:type="dxa"/>
            <w:tcBorders>
              <w:top w:val="single" w:sz="2" w:space="0" w:color="000000"/>
              <w:left w:val="single" w:sz="2" w:space="0" w:color="000000"/>
              <w:bottom w:val="single" w:sz="2" w:space="0" w:color="000000"/>
              <w:right w:val="single" w:sz="12" w:space="0" w:color="000000"/>
            </w:tcBorders>
            <w:hideMark/>
          </w:tcPr>
          <w:p w14:paraId="4457A12A" w14:textId="2472F50C" w:rsidR="00FE4D91" w:rsidRPr="00811C93" w:rsidRDefault="00FE4D91" w:rsidP="008355DC">
            <w:pPr>
              <w:pStyle w:val="H4"/>
              <w:keepNext w:val="0"/>
              <w:widowControl w:val="0"/>
              <w:suppressAutoHyphens/>
              <w:spacing w:before="0" w:after="0" w:line="200" w:lineRule="atLeast"/>
              <w:rPr>
                <w:rFonts w:ascii="Times New Roman" w:hAnsi="Times New Roman" w:cs="Times New Roman"/>
                <w:b w:val="0"/>
                <w:sz w:val="18"/>
                <w:szCs w:val="18"/>
              </w:rPr>
            </w:pPr>
            <w:r w:rsidRPr="00811C93">
              <w:rPr>
                <w:rFonts w:ascii="Times New Roman" w:hAnsi="Times New Roman" w:cs="Times New Roman"/>
                <w:b w:val="0"/>
                <w:w w:val="100"/>
                <w:sz w:val="18"/>
                <w:szCs w:val="18"/>
              </w:rPr>
              <w:t xml:space="preserve">Sector ID of the first sector to be </w:t>
            </w:r>
            <w:r w:rsidR="008529B2">
              <w:rPr>
                <w:rFonts w:ascii="Times New Roman" w:hAnsi="Times New Roman" w:cs="Times New Roman"/>
                <w:b w:val="0"/>
                <w:w w:val="100"/>
                <w:sz w:val="18"/>
                <w:szCs w:val="18"/>
              </w:rPr>
              <w:t>used</w:t>
            </w:r>
            <w:r w:rsidRPr="00811C93">
              <w:rPr>
                <w:rFonts w:ascii="Times New Roman" w:hAnsi="Times New Roman" w:cs="Times New Roman"/>
                <w:b w:val="0"/>
                <w:w w:val="100"/>
                <w:sz w:val="18"/>
                <w:szCs w:val="18"/>
              </w:rPr>
              <w:t xml:space="preserve"> in the first BRP frame.</w:t>
            </w:r>
          </w:p>
        </w:tc>
      </w:tr>
      <w:tr w:rsidR="00FE4D91" w14:paraId="30A5AFBD" w14:textId="77777777" w:rsidTr="008529B2">
        <w:trPr>
          <w:trHeight w:val="244"/>
          <w:jc w:val="center"/>
        </w:trPr>
        <w:tc>
          <w:tcPr>
            <w:tcW w:w="2073" w:type="dxa"/>
            <w:vMerge/>
            <w:tcBorders>
              <w:top w:val="single" w:sz="2" w:space="0" w:color="000000"/>
              <w:left w:val="single" w:sz="12" w:space="0" w:color="000000"/>
              <w:bottom w:val="single" w:sz="2" w:space="0" w:color="000000"/>
              <w:right w:val="single" w:sz="2" w:space="0" w:color="000000"/>
            </w:tcBorders>
            <w:vAlign w:val="center"/>
            <w:hideMark/>
          </w:tcPr>
          <w:p w14:paraId="40EE591C"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hideMark/>
          </w:tcPr>
          <w:p w14:paraId="12DD5DB8" w14:textId="77777777" w:rsidR="00FE4D91" w:rsidRPr="00811C93" w:rsidRDefault="00FE4D91" w:rsidP="008355DC">
            <w:pPr>
              <w:pStyle w:val="CellBody"/>
            </w:pPr>
            <w:r w:rsidRPr="00811C93">
              <w:rPr>
                <w:w w:val="100"/>
              </w:rPr>
              <w:t>Antenna ID</w:t>
            </w:r>
            <w:r>
              <w:rPr>
                <w:w w:val="100"/>
              </w:rPr>
              <w:t>(1,1)</w:t>
            </w:r>
          </w:p>
        </w:tc>
        <w:tc>
          <w:tcPr>
            <w:tcW w:w="727" w:type="dxa"/>
            <w:tcBorders>
              <w:top w:val="single" w:sz="2" w:space="0" w:color="000000"/>
              <w:left w:val="single" w:sz="2" w:space="0" w:color="000000"/>
              <w:bottom w:val="single" w:sz="2" w:space="0" w:color="000000"/>
              <w:right w:val="single" w:sz="2" w:space="0" w:color="000000"/>
            </w:tcBorders>
            <w:hideMark/>
          </w:tcPr>
          <w:p w14:paraId="51610774" w14:textId="77777777" w:rsidR="00FE4D91" w:rsidRPr="00811C93" w:rsidRDefault="00FE4D91" w:rsidP="008355DC">
            <w:pPr>
              <w:pStyle w:val="CellBody"/>
            </w:pPr>
            <w:r w:rsidRPr="00811C93">
              <w:rPr>
                <w:w w:val="100"/>
              </w:rPr>
              <w:t>3 bits</w:t>
            </w:r>
          </w:p>
        </w:tc>
        <w:tc>
          <w:tcPr>
            <w:tcW w:w="4805" w:type="dxa"/>
            <w:tcBorders>
              <w:top w:val="single" w:sz="2" w:space="0" w:color="000000"/>
              <w:left w:val="single" w:sz="2" w:space="0" w:color="000000"/>
              <w:bottom w:val="single" w:sz="2" w:space="0" w:color="000000"/>
              <w:right w:val="single" w:sz="12" w:space="0" w:color="000000"/>
            </w:tcBorders>
            <w:hideMark/>
          </w:tcPr>
          <w:p w14:paraId="1267BC0B" w14:textId="77777777" w:rsidR="00FE4D91" w:rsidRPr="00811C93" w:rsidRDefault="00FE4D91" w:rsidP="008355DC">
            <w:pPr>
              <w:pStyle w:val="H4"/>
              <w:keepNext w:val="0"/>
              <w:widowControl w:val="0"/>
              <w:suppressAutoHyphens/>
              <w:spacing w:before="0" w:after="0" w:line="200" w:lineRule="atLeast"/>
              <w:rPr>
                <w:rFonts w:ascii="Times New Roman" w:hAnsi="Times New Roman" w:cs="Times New Roman"/>
                <w:sz w:val="18"/>
                <w:szCs w:val="18"/>
              </w:rPr>
            </w:pPr>
            <w:r w:rsidRPr="00A23C36">
              <w:rPr>
                <w:rFonts w:ascii="Times New Roman" w:hAnsi="Times New Roman" w:cs="Times New Roman"/>
                <w:b w:val="0"/>
                <w:w w:val="100"/>
                <w:sz w:val="18"/>
                <w:szCs w:val="18"/>
              </w:rPr>
              <w:t>Antenna ID corresponding to</w:t>
            </w:r>
            <w:r w:rsidRPr="00811C93">
              <w:rPr>
                <w:rFonts w:ascii="Times New Roman" w:hAnsi="Times New Roman" w:cs="Times New Roman"/>
                <w:b w:val="0"/>
                <w:w w:val="100"/>
                <w:sz w:val="18"/>
                <w:szCs w:val="18"/>
              </w:rPr>
              <w:t xml:space="preserve"> the first sector to be used in the first BRP frame.</w:t>
            </w:r>
          </w:p>
        </w:tc>
      </w:tr>
      <w:tr w:rsidR="00FE4D91" w14:paraId="7C32D034" w14:textId="77777777" w:rsidTr="008529B2">
        <w:trPr>
          <w:trHeight w:val="244"/>
          <w:jc w:val="center"/>
        </w:trPr>
        <w:tc>
          <w:tcPr>
            <w:tcW w:w="2073" w:type="dxa"/>
            <w:vMerge/>
            <w:tcBorders>
              <w:top w:val="single" w:sz="2" w:space="0" w:color="000000"/>
              <w:left w:val="single" w:sz="12" w:space="0" w:color="000000"/>
              <w:bottom w:val="single" w:sz="2" w:space="0" w:color="000000"/>
              <w:right w:val="single" w:sz="2" w:space="0" w:color="000000"/>
            </w:tcBorders>
            <w:vAlign w:val="center"/>
            <w:hideMark/>
          </w:tcPr>
          <w:p w14:paraId="5F53B2E9"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hideMark/>
          </w:tcPr>
          <w:p w14:paraId="290378E6" w14:textId="77777777" w:rsidR="00FE4D91" w:rsidRPr="00811C93" w:rsidRDefault="00FE4D91" w:rsidP="008355DC">
            <w:pPr>
              <w:pStyle w:val="CellBody"/>
              <w:rPr>
                <w:w w:val="100"/>
              </w:rPr>
            </w:pPr>
            <w:r w:rsidRPr="00811C93">
              <w:rPr>
                <w:bCs/>
                <w:w w:val="100"/>
              </w:rPr>
              <w:t>Sector ID</w:t>
            </w:r>
            <w:r>
              <w:rPr>
                <w:bCs/>
                <w:w w:val="100"/>
              </w:rPr>
              <w:t>(2,1)</w:t>
            </w:r>
          </w:p>
        </w:tc>
        <w:tc>
          <w:tcPr>
            <w:tcW w:w="727" w:type="dxa"/>
            <w:tcBorders>
              <w:top w:val="single" w:sz="2" w:space="0" w:color="000000"/>
              <w:left w:val="single" w:sz="2" w:space="0" w:color="000000"/>
              <w:bottom w:val="single" w:sz="2" w:space="0" w:color="000000"/>
              <w:right w:val="single" w:sz="2" w:space="0" w:color="000000"/>
            </w:tcBorders>
            <w:hideMark/>
          </w:tcPr>
          <w:p w14:paraId="0541EABF" w14:textId="77777777" w:rsidR="00FE4D91" w:rsidRPr="00811C93" w:rsidRDefault="00FE4D91" w:rsidP="008355DC">
            <w:pPr>
              <w:pStyle w:val="CellBody"/>
              <w:rPr>
                <w:w w:val="100"/>
              </w:rPr>
            </w:pPr>
            <w:r w:rsidRPr="00811C93">
              <w:rPr>
                <w:w w:val="100"/>
              </w:rPr>
              <w:t>8 bits</w:t>
            </w:r>
          </w:p>
        </w:tc>
        <w:tc>
          <w:tcPr>
            <w:tcW w:w="4805" w:type="dxa"/>
            <w:tcBorders>
              <w:top w:val="single" w:sz="2" w:space="0" w:color="000000"/>
              <w:left w:val="single" w:sz="2" w:space="0" w:color="000000"/>
              <w:bottom w:val="single" w:sz="2" w:space="0" w:color="000000"/>
              <w:right w:val="single" w:sz="12" w:space="0" w:color="000000"/>
            </w:tcBorders>
            <w:hideMark/>
          </w:tcPr>
          <w:p w14:paraId="4CD75709" w14:textId="0A683624" w:rsidR="00FE4D91" w:rsidRPr="00811C93" w:rsidRDefault="00FE4D91" w:rsidP="008355DC">
            <w:pPr>
              <w:pStyle w:val="H4"/>
              <w:keepNext w:val="0"/>
              <w:widowControl w:val="0"/>
              <w:suppressAutoHyphens/>
              <w:spacing w:before="0" w:after="0" w:line="200" w:lineRule="atLeast"/>
              <w:rPr>
                <w:rFonts w:ascii="Times New Roman" w:hAnsi="Times New Roman" w:cs="Times New Roman"/>
                <w:b w:val="0"/>
                <w:w w:val="100"/>
                <w:sz w:val="18"/>
                <w:szCs w:val="18"/>
              </w:rPr>
            </w:pPr>
            <w:r w:rsidRPr="00811C93">
              <w:rPr>
                <w:rFonts w:ascii="Times New Roman" w:hAnsi="Times New Roman" w:cs="Times New Roman"/>
                <w:b w:val="0"/>
                <w:w w:val="100"/>
                <w:sz w:val="18"/>
                <w:szCs w:val="18"/>
              </w:rPr>
              <w:t xml:space="preserve">Sector ID of the second sector to be </w:t>
            </w:r>
            <w:r w:rsidR="008529B2">
              <w:rPr>
                <w:rFonts w:ascii="Times New Roman" w:hAnsi="Times New Roman" w:cs="Times New Roman"/>
                <w:b w:val="0"/>
                <w:w w:val="100"/>
                <w:sz w:val="18"/>
                <w:szCs w:val="18"/>
              </w:rPr>
              <w:t>used</w:t>
            </w:r>
            <w:r w:rsidRPr="00811C93">
              <w:rPr>
                <w:rFonts w:ascii="Times New Roman" w:hAnsi="Times New Roman" w:cs="Times New Roman"/>
                <w:b w:val="0"/>
                <w:w w:val="100"/>
                <w:sz w:val="18"/>
                <w:szCs w:val="18"/>
              </w:rPr>
              <w:t xml:space="preserve"> in the first BRP frame.</w:t>
            </w:r>
          </w:p>
        </w:tc>
      </w:tr>
      <w:tr w:rsidR="00FE4D91" w14:paraId="45F8A64F" w14:textId="77777777" w:rsidTr="008529B2">
        <w:trPr>
          <w:trHeight w:val="244"/>
          <w:jc w:val="center"/>
        </w:trPr>
        <w:tc>
          <w:tcPr>
            <w:tcW w:w="2073" w:type="dxa"/>
            <w:vMerge/>
            <w:tcBorders>
              <w:top w:val="single" w:sz="2" w:space="0" w:color="000000"/>
              <w:left w:val="single" w:sz="12" w:space="0" w:color="000000"/>
              <w:bottom w:val="single" w:sz="2" w:space="0" w:color="000000"/>
              <w:right w:val="single" w:sz="2" w:space="0" w:color="000000"/>
            </w:tcBorders>
            <w:vAlign w:val="center"/>
            <w:hideMark/>
          </w:tcPr>
          <w:p w14:paraId="446A5639"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hideMark/>
          </w:tcPr>
          <w:p w14:paraId="3E7AA1CC" w14:textId="77777777" w:rsidR="00FE4D91" w:rsidRPr="00811C93" w:rsidRDefault="00FE4D91" w:rsidP="008355DC">
            <w:pPr>
              <w:pStyle w:val="CellBody"/>
              <w:rPr>
                <w:w w:val="100"/>
              </w:rPr>
            </w:pPr>
            <w:r w:rsidRPr="00811C93">
              <w:rPr>
                <w:w w:val="100"/>
              </w:rPr>
              <w:t>Antenna ID</w:t>
            </w:r>
            <w:r>
              <w:rPr>
                <w:w w:val="100"/>
              </w:rPr>
              <w:t>(2,1)</w:t>
            </w:r>
          </w:p>
        </w:tc>
        <w:tc>
          <w:tcPr>
            <w:tcW w:w="727" w:type="dxa"/>
            <w:tcBorders>
              <w:top w:val="single" w:sz="2" w:space="0" w:color="000000"/>
              <w:left w:val="single" w:sz="2" w:space="0" w:color="000000"/>
              <w:bottom w:val="single" w:sz="2" w:space="0" w:color="000000"/>
              <w:right w:val="single" w:sz="2" w:space="0" w:color="000000"/>
            </w:tcBorders>
            <w:hideMark/>
          </w:tcPr>
          <w:p w14:paraId="019DE7D4" w14:textId="77777777" w:rsidR="00FE4D91" w:rsidRPr="00811C93" w:rsidRDefault="00FE4D91" w:rsidP="008355DC">
            <w:pPr>
              <w:pStyle w:val="CellBody"/>
              <w:rPr>
                <w:w w:val="100"/>
              </w:rPr>
            </w:pPr>
            <w:r w:rsidRPr="00811C93">
              <w:rPr>
                <w:w w:val="100"/>
              </w:rPr>
              <w:t>3 bits</w:t>
            </w:r>
          </w:p>
        </w:tc>
        <w:tc>
          <w:tcPr>
            <w:tcW w:w="4805" w:type="dxa"/>
            <w:tcBorders>
              <w:top w:val="single" w:sz="2" w:space="0" w:color="000000"/>
              <w:left w:val="single" w:sz="2" w:space="0" w:color="000000"/>
              <w:bottom w:val="single" w:sz="2" w:space="0" w:color="000000"/>
              <w:right w:val="single" w:sz="12" w:space="0" w:color="000000"/>
            </w:tcBorders>
            <w:hideMark/>
          </w:tcPr>
          <w:p w14:paraId="21D365E4" w14:textId="77777777" w:rsidR="00FE4D91" w:rsidRPr="00811C93" w:rsidRDefault="00FE4D91" w:rsidP="008355DC">
            <w:pPr>
              <w:pStyle w:val="H4"/>
              <w:keepNext w:val="0"/>
              <w:widowControl w:val="0"/>
              <w:suppressAutoHyphens/>
              <w:spacing w:before="0" w:after="0" w:line="200" w:lineRule="atLeast"/>
              <w:rPr>
                <w:rFonts w:ascii="Times New Roman" w:hAnsi="Times New Roman" w:cs="Times New Roman"/>
                <w:b w:val="0"/>
                <w:w w:val="100"/>
                <w:sz w:val="18"/>
                <w:szCs w:val="18"/>
              </w:rPr>
            </w:pPr>
            <w:r w:rsidRPr="00A23C36">
              <w:rPr>
                <w:rFonts w:ascii="Times New Roman" w:hAnsi="Times New Roman" w:cs="Times New Roman"/>
                <w:b w:val="0"/>
                <w:w w:val="100"/>
                <w:sz w:val="18"/>
                <w:szCs w:val="18"/>
              </w:rPr>
              <w:t>Antenna ID corresponding to</w:t>
            </w:r>
            <w:r w:rsidRPr="00811C93">
              <w:rPr>
                <w:rFonts w:ascii="Times New Roman" w:hAnsi="Times New Roman" w:cs="Times New Roman"/>
                <w:b w:val="0"/>
                <w:w w:val="100"/>
                <w:sz w:val="18"/>
                <w:szCs w:val="18"/>
              </w:rPr>
              <w:t xml:space="preserve"> the second sector to be used in the first BRP frame.</w:t>
            </w:r>
          </w:p>
        </w:tc>
      </w:tr>
      <w:tr w:rsidR="00FE4D91" w14:paraId="70764F9A" w14:textId="77777777" w:rsidTr="008529B2">
        <w:trPr>
          <w:trHeight w:val="236"/>
          <w:jc w:val="center"/>
        </w:trPr>
        <w:tc>
          <w:tcPr>
            <w:tcW w:w="2073" w:type="dxa"/>
            <w:vMerge/>
            <w:tcBorders>
              <w:top w:val="single" w:sz="2" w:space="0" w:color="000000"/>
              <w:left w:val="single" w:sz="12" w:space="0" w:color="000000"/>
              <w:bottom w:val="single" w:sz="2" w:space="0" w:color="000000"/>
              <w:right w:val="single" w:sz="2" w:space="0" w:color="000000"/>
            </w:tcBorders>
            <w:vAlign w:val="center"/>
            <w:hideMark/>
          </w:tcPr>
          <w:p w14:paraId="6F10F8CE"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hideMark/>
          </w:tcPr>
          <w:p w14:paraId="7925DFBB" w14:textId="77777777" w:rsidR="00FE4D91" w:rsidRPr="00811C93" w:rsidRDefault="00FE4D91" w:rsidP="008355DC">
            <w:pPr>
              <w:pStyle w:val="CellBody"/>
            </w:pPr>
            <w:r w:rsidRPr="00811C93">
              <w:rPr>
                <w:noProof/>
                <w:w w:val="100"/>
                <w:lang w:val="en-SG"/>
              </w:rPr>
              <w:drawing>
                <wp:inline distT="0" distB="0" distL="0" distR="0" wp14:anchorId="51C7DB0B" wp14:editId="7B2B2310">
                  <wp:extent cx="149860" cy="163830"/>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c>
          <w:tcPr>
            <w:tcW w:w="727" w:type="dxa"/>
            <w:tcBorders>
              <w:top w:val="single" w:sz="2" w:space="0" w:color="000000"/>
              <w:left w:val="single" w:sz="2" w:space="0" w:color="000000"/>
              <w:bottom w:val="single" w:sz="2" w:space="0" w:color="000000"/>
              <w:right w:val="single" w:sz="2" w:space="0" w:color="000000"/>
            </w:tcBorders>
          </w:tcPr>
          <w:p w14:paraId="3D051487" w14:textId="77777777" w:rsidR="00FE4D91" w:rsidRPr="00811C93" w:rsidRDefault="00FE4D91" w:rsidP="008355DC">
            <w:pPr>
              <w:pStyle w:val="CellBody"/>
            </w:pPr>
          </w:p>
        </w:tc>
        <w:tc>
          <w:tcPr>
            <w:tcW w:w="4805" w:type="dxa"/>
            <w:tcBorders>
              <w:top w:val="single" w:sz="2" w:space="0" w:color="000000"/>
              <w:left w:val="single" w:sz="2" w:space="0" w:color="000000"/>
              <w:bottom w:val="single" w:sz="2" w:space="0" w:color="000000"/>
              <w:right w:val="single" w:sz="12" w:space="0" w:color="000000"/>
            </w:tcBorders>
          </w:tcPr>
          <w:p w14:paraId="06F141CF" w14:textId="77777777" w:rsidR="00FE4D91" w:rsidRPr="00811C93" w:rsidRDefault="00FE4D91" w:rsidP="008355DC">
            <w:pPr>
              <w:pStyle w:val="CellBody"/>
            </w:pPr>
          </w:p>
        </w:tc>
      </w:tr>
      <w:tr w:rsidR="00FE4D91" w14:paraId="255B76F3" w14:textId="77777777" w:rsidTr="008529B2">
        <w:trPr>
          <w:trHeight w:val="236"/>
          <w:jc w:val="center"/>
        </w:trPr>
        <w:tc>
          <w:tcPr>
            <w:tcW w:w="2073" w:type="dxa"/>
            <w:vMerge/>
            <w:tcBorders>
              <w:top w:val="single" w:sz="2" w:space="0" w:color="000000"/>
              <w:left w:val="single" w:sz="12" w:space="0" w:color="000000"/>
              <w:bottom w:val="single" w:sz="2" w:space="0" w:color="000000"/>
              <w:right w:val="single" w:sz="2" w:space="0" w:color="000000"/>
            </w:tcBorders>
            <w:vAlign w:val="center"/>
            <w:hideMark/>
          </w:tcPr>
          <w:p w14:paraId="05D8CA00"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hideMark/>
          </w:tcPr>
          <w:p w14:paraId="68CA09A3" w14:textId="77777777" w:rsidR="00FE4D91" w:rsidRPr="00811C93" w:rsidRDefault="00FE4D91" w:rsidP="008355DC">
            <w:pPr>
              <w:pStyle w:val="CellBody"/>
              <w:rPr>
                <w:noProof/>
                <w:w w:val="100"/>
                <w:lang w:val="en-SG"/>
              </w:rPr>
            </w:pPr>
            <w:r w:rsidRPr="00811C93">
              <w:rPr>
                <w:bCs/>
                <w:w w:val="100"/>
              </w:rPr>
              <w:t>Sector ID</w:t>
            </w:r>
            <w:r>
              <w:rPr>
                <w:bCs/>
                <w:w w:val="100"/>
              </w:rPr>
              <w:t>(</w:t>
            </w:r>
            <w:r w:rsidRPr="00467386">
              <w:rPr>
                <w:w w:val="100"/>
              </w:rPr>
              <w:t>N</w:t>
            </w:r>
            <w:r w:rsidRPr="00467386">
              <w:rPr>
                <w:w w:val="100"/>
                <w:sz w:val="14"/>
                <w:vertAlign w:val="subscript"/>
              </w:rPr>
              <w:t>1</w:t>
            </w:r>
            <w:r>
              <w:rPr>
                <w:w w:val="100"/>
                <w:sz w:val="14"/>
              </w:rPr>
              <w:t xml:space="preserve">, </w:t>
            </w:r>
            <w:r w:rsidRPr="0044750A">
              <w:rPr>
                <w:w w:val="100"/>
              </w:rPr>
              <w:t>1</w:t>
            </w:r>
            <w:r>
              <w:rPr>
                <w:w w:val="100"/>
                <w:sz w:val="14"/>
              </w:rPr>
              <w:t>)</w:t>
            </w:r>
          </w:p>
        </w:tc>
        <w:tc>
          <w:tcPr>
            <w:tcW w:w="727" w:type="dxa"/>
            <w:tcBorders>
              <w:top w:val="single" w:sz="2" w:space="0" w:color="000000"/>
              <w:left w:val="single" w:sz="2" w:space="0" w:color="000000"/>
              <w:bottom w:val="single" w:sz="2" w:space="0" w:color="000000"/>
              <w:right w:val="single" w:sz="2" w:space="0" w:color="000000"/>
            </w:tcBorders>
            <w:hideMark/>
          </w:tcPr>
          <w:p w14:paraId="29E08F6D" w14:textId="77777777" w:rsidR="00FE4D91" w:rsidRPr="00811C93" w:rsidRDefault="00FE4D91" w:rsidP="008355DC">
            <w:pPr>
              <w:pStyle w:val="CellBody"/>
            </w:pPr>
            <w:r w:rsidRPr="00811C93">
              <w:rPr>
                <w:w w:val="100"/>
              </w:rPr>
              <w:t>8 bits</w:t>
            </w:r>
          </w:p>
        </w:tc>
        <w:tc>
          <w:tcPr>
            <w:tcW w:w="4805" w:type="dxa"/>
            <w:tcBorders>
              <w:top w:val="single" w:sz="2" w:space="0" w:color="000000"/>
              <w:left w:val="single" w:sz="2" w:space="0" w:color="000000"/>
              <w:bottom w:val="single" w:sz="2" w:space="0" w:color="000000"/>
              <w:right w:val="single" w:sz="12" w:space="0" w:color="000000"/>
            </w:tcBorders>
            <w:hideMark/>
          </w:tcPr>
          <w:p w14:paraId="26EB20F1" w14:textId="062BD4CE" w:rsidR="00FE4D91" w:rsidRPr="00811C93" w:rsidRDefault="00FE4D91" w:rsidP="008355DC">
            <w:pPr>
              <w:pStyle w:val="CellBody"/>
            </w:pPr>
            <w:r w:rsidRPr="00811C93">
              <w:rPr>
                <w:w w:val="100"/>
              </w:rPr>
              <w:t xml:space="preserve">Sector ID of the last sector to be </w:t>
            </w:r>
            <w:r w:rsidR="008529B2">
              <w:rPr>
                <w:w w:val="100"/>
              </w:rPr>
              <w:t>used</w:t>
            </w:r>
            <w:r w:rsidRPr="00811C93">
              <w:rPr>
                <w:w w:val="100"/>
              </w:rPr>
              <w:t xml:space="preserve"> in the first BRP frame.</w:t>
            </w:r>
          </w:p>
        </w:tc>
      </w:tr>
      <w:tr w:rsidR="00FE4D91" w14:paraId="0B55621A" w14:textId="77777777" w:rsidTr="008529B2">
        <w:trPr>
          <w:trHeight w:val="236"/>
          <w:jc w:val="center"/>
        </w:trPr>
        <w:tc>
          <w:tcPr>
            <w:tcW w:w="2073" w:type="dxa"/>
            <w:vMerge/>
            <w:tcBorders>
              <w:top w:val="single" w:sz="2" w:space="0" w:color="000000"/>
              <w:left w:val="single" w:sz="12" w:space="0" w:color="000000"/>
              <w:bottom w:val="single" w:sz="2" w:space="0" w:color="000000"/>
              <w:right w:val="single" w:sz="2" w:space="0" w:color="000000"/>
            </w:tcBorders>
            <w:vAlign w:val="center"/>
          </w:tcPr>
          <w:p w14:paraId="40EF0100"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tcPr>
          <w:p w14:paraId="2C0623BC" w14:textId="77777777" w:rsidR="00FE4D91" w:rsidRPr="00811C93" w:rsidRDefault="00FE4D91" w:rsidP="008355DC">
            <w:pPr>
              <w:pStyle w:val="CellBody"/>
              <w:rPr>
                <w:bCs/>
                <w:w w:val="100"/>
              </w:rPr>
            </w:pPr>
            <w:r w:rsidRPr="00811C93">
              <w:rPr>
                <w:w w:val="100"/>
              </w:rPr>
              <w:t>Antenna ID</w:t>
            </w:r>
            <w:r>
              <w:rPr>
                <w:bCs/>
                <w:w w:val="100"/>
              </w:rPr>
              <w:t>(</w:t>
            </w:r>
            <w:r w:rsidRPr="00467386">
              <w:rPr>
                <w:w w:val="100"/>
              </w:rPr>
              <w:t>N</w:t>
            </w:r>
            <w:r w:rsidRPr="00467386">
              <w:rPr>
                <w:w w:val="100"/>
                <w:sz w:val="14"/>
                <w:vertAlign w:val="subscript"/>
              </w:rPr>
              <w:t>1</w:t>
            </w:r>
            <w:r>
              <w:rPr>
                <w:w w:val="100"/>
                <w:sz w:val="14"/>
              </w:rPr>
              <w:t>,</w:t>
            </w:r>
            <w:r w:rsidRPr="0044750A">
              <w:rPr>
                <w:w w:val="100"/>
              </w:rPr>
              <w:t>1</w:t>
            </w:r>
            <w:r>
              <w:rPr>
                <w:w w:val="100"/>
                <w:sz w:val="14"/>
              </w:rPr>
              <w:t>)</w:t>
            </w:r>
          </w:p>
        </w:tc>
        <w:tc>
          <w:tcPr>
            <w:tcW w:w="727" w:type="dxa"/>
            <w:tcBorders>
              <w:top w:val="single" w:sz="2" w:space="0" w:color="000000"/>
              <w:left w:val="single" w:sz="2" w:space="0" w:color="000000"/>
              <w:bottom w:val="single" w:sz="2" w:space="0" w:color="000000"/>
              <w:right w:val="single" w:sz="2" w:space="0" w:color="000000"/>
            </w:tcBorders>
          </w:tcPr>
          <w:p w14:paraId="0295A8C2" w14:textId="77777777" w:rsidR="00FE4D91" w:rsidRPr="00811C93" w:rsidRDefault="00FE4D91" w:rsidP="008355DC">
            <w:pPr>
              <w:pStyle w:val="CellBody"/>
              <w:rPr>
                <w:w w:val="100"/>
              </w:rPr>
            </w:pPr>
            <w:r w:rsidRPr="00811C93">
              <w:rPr>
                <w:w w:val="100"/>
              </w:rPr>
              <w:t>3 bits</w:t>
            </w:r>
          </w:p>
        </w:tc>
        <w:tc>
          <w:tcPr>
            <w:tcW w:w="4805" w:type="dxa"/>
            <w:tcBorders>
              <w:top w:val="single" w:sz="2" w:space="0" w:color="000000"/>
              <w:left w:val="single" w:sz="2" w:space="0" w:color="000000"/>
              <w:bottom w:val="single" w:sz="2" w:space="0" w:color="000000"/>
              <w:right w:val="single" w:sz="12" w:space="0" w:color="000000"/>
            </w:tcBorders>
          </w:tcPr>
          <w:p w14:paraId="4277DC90" w14:textId="77777777" w:rsidR="00FE4D91" w:rsidRPr="00811C93" w:rsidRDefault="00FE4D91" w:rsidP="008355DC">
            <w:pPr>
              <w:pStyle w:val="CellBody"/>
              <w:rPr>
                <w:w w:val="100"/>
              </w:rPr>
            </w:pPr>
            <w:r w:rsidRPr="00811C93">
              <w:rPr>
                <w:w w:val="100"/>
              </w:rPr>
              <w:t xml:space="preserve">Antenna ID </w:t>
            </w:r>
            <w:r>
              <w:rPr>
                <w:w w:val="100"/>
              </w:rPr>
              <w:t xml:space="preserve">corresponding to </w:t>
            </w:r>
            <w:r w:rsidRPr="00811C93">
              <w:rPr>
                <w:w w:val="100"/>
              </w:rPr>
              <w:t>the last sector to be used in the first BRP frame.</w:t>
            </w:r>
          </w:p>
        </w:tc>
      </w:tr>
      <w:tr w:rsidR="00FE4D91" w14:paraId="2453E96C" w14:textId="77777777" w:rsidTr="008529B2">
        <w:trPr>
          <w:trHeight w:val="236"/>
          <w:jc w:val="center"/>
        </w:trPr>
        <w:tc>
          <w:tcPr>
            <w:tcW w:w="2073" w:type="dxa"/>
            <w:vMerge/>
            <w:tcBorders>
              <w:top w:val="single" w:sz="2" w:space="0" w:color="000000"/>
              <w:left w:val="single" w:sz="12" w:space="0" w:color="000000"/>
              <w:bottom w:val="single" w:sz="2" w:space="0" w:color="000000"/>
              <w:right w:val="single" w:sz="2" w:space="0" w:color="000000"/>
            </w:tcBorders>
            <w:vAlign w:val="center"/>
          </w:tcPr>
          <w:p w14:paraId="65A12522"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tcPr>
          <w:p w14:paraId="721A7133" w14:textId="77777777" w:rsidR="00FE4D91" w:rsidRPr="00811C93" w:rsidRDefault="00FE4D91" w:rsidP="008355DC">
            <w:pPr>
              <w:pStyle w:val="CellBody"/>
              <w:rPr>
                <w:w w:val="100"/>
              </w:rPr>
            </w:pPr>
            <w:r w:rsidRPr="00811C93">
              <w:rPr>
                <w:noProof/>
                <w:w w:val="100"/>
                <w:lang w:val="en-SG"/>
              </w:rPr>
              <w:drawing>
                <wp:inline distT="0" distB="0" distL="0" distR="0" wp14:anchorId="40ED167F" wp14:editId="6284DF60">
                  <wp:extent cx="149860" cy="163830"/>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c>
          <w:tcPr>
            <w:tcW w:w="727" w:type="dxa"/>
            <w:tcBorders>
              <w:top w:val="single" w:sz="2" w:space="0" w:color="000000"/>
              <w:left w:val="single" w:sz="2" w:space="0" w:color="000000"/>
              <w:bottom w:val="single" w:sz="2" w:space="0" w:color="000000"/>
              <w:right w:val="single" w:sz="2" w:space="0" w:color="000000"/>
            </w:tcBorders>
          </w:tcPr>
          <w:p w14:paraId="7B75A849" w14:textId="77777777" w:rsidR="00FE4D91" w:rsidRPr="00811C93" w:rsidRDefault="00FE4D91" w:rsidP="008355DC">
            <w:pPr>
              <w:pStyle w:val="CellBody"/>
              <w:rPr>
                <w:w w:val="100"/>
              </w:rPr>
            </w:pPr>
          </w:p>
        </w:tc>
        <w:tc>
          <w:tcPr>
            <w:tcW w:w="4805" w:type="dxa"/>
            <w:tcBorders>
              <w:top w:val="single" w:sz="2" w:space="0" w:color="000000"/>
              <w:left w:val="single" w:sz="2" w:space="0" w:color="000000"/>
              <w:bottom w:val="single" w:sz="2" w:space="0" w:color="000000"/>
              <w:right w:val="single" w:sz="12" w:space="0" w:color="000000"/>
            </w:tcBorders>
          </w:tcPr>
          <w:p w14:paraId="6BC5F4F9" w14:textId="77777777" w:rsidR="00FE4D91" w:rsidRPr="00811C93" w:rsidRDefault="00FE4D91" w:rsidP="008355DC">
            <w:pPr>
              <w:pStyle w:val="CellBody"/>
              <w:rPr>
                <w:w w:val="100"/>
              </w:rPr>
            </w:pPr>
          </w:p>
        </w:tc>
      </w:tr>
      <w:tr w:rsidR="00FE4D91" w14:paraId="755534DD" w14:textId="77777777" w:rsidTr="008529B2">
        <w:trPr>
          <w:trHeight w:val="236"/>
          <w:jc w:val="center"/>
        </w:trPr>
        <w:tc>
          <w:tcPr>
            <w:tcW w:w="2073" w:type="dxa"/>
            <w:vMerge/>
            <w:tcBorders>
              <w:top w:val="single" w:sz="2" w:space="0" w:color="000000"/>
              <w:left w:val="single" w:sz="12" w:space="0" w:color="000000"/>
              <w:bottom w:val="single" w:sz="2" w:space="0" w:color="000000"/>
              <w:right w:val="single" w:sz="2" w:space="0" w:color="000000"/>
            </w:tcBorders>
            <w:vAlign w:val="center"/>
          </w:tcPr>
          <w:p w14:paraId="422E9C8A"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tcPr>
          <w:p w14:paraId="11383ED7" w14:textId="77777777" w:rsidR="00FE4D91" w:rsidRPr="00811C93" w:rsidRDefault="00FE4D91" w:rsidP="008355DC">
            <w:pPr>
              <w:pStyle w:val="CellBody"/>
              <w:rPr>
                <w:noProof/>
                <w:w w:val="100"/>
                <w:lang w:val="en-SG"/>
              </w:rPr>
            </w:pPr>
            <w:r w:rsidRPr="00811C93">
              <w:rPr>
                <w:bCs/>
                <w:w w:val="100"/>
              </w:rPr>
              <w:t>Sector ID</w:t>
            </w:r>
            <w:r>
              <w:rPr>
                <w:bCs/>
                <w:w w:val="100"/>
              </w:rPr>
              <w:t xml:space="preserve">(1, </w:t>
            </w:r>
            <w:proofErr w:type="spellStart"/>
            <w:r w:rsidRPr="0044750A">
              <w:rPr>
                <w:i/>
                <w:w w:val="100"/>
              </w:rPr>
              <w:t>N</w:t>
            </w:r>
            <w:r w:rsidRPr="0044750A">
              <w:rPr>
                <w:w w:val="100"/>
                <w:vertAlign w:val="subscript"/>
              </w:rPr>
              <w:t>brp</w:t>
            </w:r>
            <w:proofErr w:type="spellEnd"/>
            <w:r w:rsidRPr="0044750A">
              <w:rPr>
                <w:w w:val="100"/>
              </w:rPr>
              <w:t>)</w:t>
            </w:r>
          </w:p>
        </w:tc>
        <w:tc>
          <w:tcPr>
            <w:tcW w:w="727" w:type="dxa"/>
            <w:tcBorders>
              <w:top w:val="single" w:sz="2" w:space="0" w:color="000000"/>
              <w:left w:val="single" w:sz="2" w:space="0" w:color="000000"/>
              <w:bottom w:val="single" w:sz="2" w:space="0" w:color="000000"/>
              <w:right w:val="single" w:sz="2" w:space="0" w:color="000000"/>
            </w:tcBorders>
          </w:tcPr>
          <w:p w14:paraId="35CF7661" w14:textId="77777777" w:rsidR="00FE4D91" w:rsidRPr="00811C93" w:rsidRDefault="00FE4D91" w:rsidP="008355DC">
            <w:pPr>
              <w:pStyle w:val="CellBody"/>
              <w:rPr>
                <w:w w:val="100"/>
              </w:rPr>
            </w:pPr>
            <w:r w:rsidRPr="00811C93">
              <w:rPr>
                <w:w w:val="100"/>
              </w:rPr>
              <w:t>8 bits</w:t>
            </w:r>
          </w:p>
        </w:tc>
        <w:tc>
          <w:tcPr>
            <w:tcW w:w="4805" w:type="dxa"/>
            <w:tcBorders>
              <w:top w:val="single" w:sz="2" w:space="0" w:color="000000"/>
              <w:left w:val="single" w:sz="2" w:space="0" w:color="000000"/>
              <w:bottom w:val="single" w:sz="2" w:space="0" w:color="000000"/>
              <w:right w:val="single" w:sz="12" w:space="0" w:color="000000"/>
            </w:tcBorders>
          </w:tcPr>
          <w:p w14:paraId="72FD2A85" w14:textId="5138B03A" w:rsidR="00FE4D91" w:rsidRPr="00811C93" w:rsidRDefault="00FE4D91" w:rsidP="008355DC">
            <w:pPr>
              <w:pStyle w:val="CellBody"/>
              <w:rPr>
                <w:w w:val="100"/>
              </w:rPr>
            </w:pPr>
            <w:r w:rsidRPr="00811C93">
              <w:rPr>
                <w:w w:val="100"/>
              </w:rPr>
              <w:t xml:space="preserve">Sector ID of the first sector to be </w:t>
            </w:r>
            <w:r w:rsidR="008529B2">
              <w:rPr>
                <w:w w:val="100"/>
              </w:rPr>
              <w:t>used</w:t>
            </w:r>
            <w:r w:rsidRPr="00811C93">
              <w:rPr>
                <w:w w:val="100"/>
              </w:rPr>
              <w:t xml:space="preserve"> in the </w:t>
            </w:r>
            <w:proofErr w:type="spellStart"/>
            <w:r w:rsidRPr="0044750A">
              <w:rPr>
                <w:b/>
                <w:i/>
                <w:w w:val="100"/>
              </w:rPr>
              <w:t>N</w:t>
            </w:r>
            <w:r w:rsidRPr="0044750A">
              <w:rPr>
                <w:b/>
                <w:i/>
                <w:w w:val="100"/>
                <w:vertAlign w:val="subscript"/>
              </w:rPr>
              <w:t>brp</w:t>
            </w:r>
            <w:proofErr w:type="spellEnd"/>
            <w:r w:rsidRPr="00811C93">
              <w:rPr>
                <w:w w:val="100"/>
              </w:rPr>
              <w:t xml:space="preserve"> BRP frame.</w:t>
            </w:r>
          </w:p>
        </w:tc>
      </w:tr>
      <w:tr w:rsidR="00FE4D91" w14:paraId="3D59DC48" w14:textId="77777777" w:rsidTr="008529B2">
        <w:trPr>
          <w:trHeight w:val="236"/>
          <w:jc w:val="center"/>
        </w:trPr>
        <w:tc>
          <w:tcPr>
            <w:tcW w:w="2073" w:type="dxa"/>
            <w:vMerge/>
            <w:tcBorders>
              <w:top w:val="single" w:sz="2" w:space="0" w:color="000000"/>
              <w:left w:val="single" w:sz="12" w:space="0" w:color="000000"/>
              <w:bottom w:val="single" w:sz="2" w:space="0" w:color="000000"/>
              <w:right w:val="single" w:sz="2" w:space="0" w:color="000000"/>
            </w:tcBorders>
            <w:vAlign w:val="center"/>
          </w:tcPr>
          <w:p w14:paraId="60D9E890"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tcPr>
          <w:p w14:paraId="22BBB3E8" w14:textId="77777777" w:rsidR="00FE4D91" w:rsidRPr="00811C93" w:rsidRDefault="00FE4D91" w:rsidP="008355DC">
            <w:pPr>
              <w:pStyle w:val="CellBody"/>
              <w:rPr>
                <w:bCs/>
                <w:w w:val="100"/>
              </w:rPr>
            </w:pPr>
            <w:r w:rsidRPr="00811C93">
              <w:rPr>
                <w:w w:val="100"/>
              </w:rPr>
              <w:t>Antenna ID</w:t>
            </w:r>
            <w:r>
              <w:rPr>
                <w:bCs/>
                <w:w w:val="100"/>
              </w:rPr>
              <w:t xml:space="preserve">(1, </w:t>
            </w:r>
            <w:proofErr w:type="spellStart"/>
            <w:r w:rsidRPr="0044750A">
              <w:rPr>
                <w:i/>
                <w:w w:val="100"/>
              </w:rPr>
              <w:t>N</w:t>
            </w:r>
            <w:r w:rsidRPr="0044750A">
              <w:rPr>
                <w:w w:val="100"/>
                <w:vertAlign w:val="subscript"/>
              </w:rPr>
              <w:t>brp</w:t>
            </w:r>
            <w:proofErr w:type="spellEnd"/>
            <w:r w:rsidRPr="0044750A">
              <w:rPr>
                <w:w w:val="100"/>
              </w:rPr>
              <w:t>)</w:t>
            </w:r>
          </w:p>
        </w:tc>
        <w:tc>
          <w:tcPr>
            <w:tcW w:w="727" w:type="dxa"/>
            <w:tcBorders>
              <w:top w:val="single" w:sz="2" w:space="0" w:color="000000"/>
              <w:left w:val="single" w:sz="2" w:space="0" w:color="000000"/>
              <w:bottom w:val="single" w:sz="2" w:space="0" w:color="000000"/>
              <w:right w:val="single" w:sz="2" w:space="0" w:color="000000"/>
            </w:tcBorders>
          </w:tcPr>
          <w:p w14:paraId="15F18BB9" w14:textId="77777777" w:rsidR="00FE4D91" w:rsidRPr="00811C93" w:rsidRDefault="00FE4D91" w:rsidP="008355DC">
            <w:pPr>
              <w:pStyle w:val="CellBody"/>
              <w:rPr>
                <w:w w:val="100"/>
              </w:rPr>
            </w:pPr>
            <w:r w:rsidRPr="00811C93">
              <w:rPr>
                <w:w w:val="100"/>
              </w:rPr>
              <w:t>3 bits</w:t>
            </w:r>
          </w:p>
        </w:tc>
        <w:tc>
          <w:tcPr>
            <w:tcW w:w="4805" w:type="dxa"/>
            <w:tcBorders>
              <w:top w:val="single" w:sz="2" w:space="0" w:color="000000"/>
              <w:left w:val="single" w:sz="2" w:space="0" w:color="000000"/>
              <w:bottom w:val="single" w:sz="2" w:space="0" w:color="000000"/>
              <w:right w:val="single" w:sz="12" w:space="0" w:color="000000"/>
            </w:tcBorders>
          </w:tcPr>
          <w:p w14:paraId="6E89F3C6" w14:textId="77777777" w:rsidR="00FE4D91" w:rsidRPr="00811C93" w:rsidRDefault="00FE4D91" w:rsidP="008355DC">
            <w:pPr>
              <w:pStyle w:val="CellBody"/>
              <w:rPr>
                <w:w w:val="100"/>
              </w:rPr>
            </w:pPr>
            <w:r w:rsidRPr="00A23C36">
              <w:rPr>
                <w:w w:val="100"/>
              </w:rPr>
              <w:t>Antenna ID corresponding to</w:t>
            </w:r>
            <w:r w:rsidRPr="00811C93">
              <w:rPr>
                <w:w w:val="100"/>
              </w:rPr>
              <w:t xml:space="preserve"> the first sector to be used in the </w:t>
            </w:r>
            <w:proofErr w:type="spellStart"/>
            <w:r w:rsidRPr="0044750A">
              <w:rPr>
                <w:b/>
                <w:i/>
                <w:w w:val="100"/>
              </w:rPr>
              <w:t>N</w:t>
            </w:r>
            <w:r w:rsidRPr="0044750A">
              <w:rPr>
                <w:b/>
                <w:i/>
                <w:w w:val="100"/>
                <w:vertAlign w:val="subscript"/>
              </w:rPr>
              <w:t>brp</w:t>
            </w:r>
            <w:proofErr w:type="spellEnd"/>
            <w:r w:rsidRPr="00811C93">
              <w:rPr>
                <w:w w:val="100"/>
              </w:rPr>
              <w:t xml:space="preserve"> BRP frame.</w:t>
            </w:r>
          </w:p>
        </w:tc>
      </w:tr>
      <w:tr w:rsidR="00FE4D91" w14:paraId="59754D04" w14:textId="77777777" w:rsidTr="008529B2">
        <w:trPr>
          <w:trHeight w:val="236"/>
          <w:jc w:val="center"/>
        </w:trPr>
        <w:tc>
          <w:tcPr>
            <w:tcW w:w="2073" w:type="dxa"/>
            <w:vMerge/>
            <w:tcBorders>
              <w:top w:val="single" w:sz="2" w:space="0" w:color="000000"/>
              <w:left w:val="single" w:sz="12" w:space="0" w:color="000000"/>
              <w:bottom w:val="single" w:sz="2" w:space="0" w:color="000000"/>
              <w:right w:val="single" w:sz="2" w:space="0" w:color="000000"/>
            </w:tcBorders>
            <w:vAlign w:val="center"/>
          </w:tcPr>
          <w:p w14:paraId="3B647878"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tcPr>
          <w:p w14:paraId="186E63EB" w14:textId="77777777" w:rsidR="00FE4D91" w:rsidRPr="00811C93" w:rsidRDefault="00FE4D91" w:rsidP="008355DC">
            <w:pPr>
              <w:pStyle w:val="CellBody"/>
              <w:rPr>
                <w:bCs/>
                <w:w w:val="100"/>
              </w:rPr>
            </w:pPr>
            <w:r w:rsidRPr="00811C93">
              <w:rPr>
                <w:bCs/>
                <w:w w:val="100"/>
              </w:rPr>
              <w:t>Sector ID</w:t>
            </w:r>
            <w:r>
              <w:rPr>
                <w:bCs/>
                <w:w w:val="100"/>
              </w:rPr>
              <w:t xml:space="preserve">(2, </w:t>
            </w:r>
            <w:proofErr w:type="spellStart"/>
            <w:r w:rsidRPr="0044750A">
              <w:rPr>
                <w:i/>
                <w:w w:val="100"/>
              </w:rPr>
              <w:t>N</w:t>
            </w:r>
            <w:r w:rsidRPr="0044750A">
              <w:rPr>
                <w:w w:val="100"/>
                <w:vertAlign w:val="subscript"/>
              </w:rPr>
              <w:t>brp</w:t>
            </w:r>
            <w:proofErr w:type="spellEnd"/>
            <w:r w:rsidRPr="0044750A">
              <w:rPr>
                <w:w w:val="100"/>
              </w:rPr>
              <w:t>)</w:t>
            </w:r>
          </w:p>
        </w:tc>
        <w:tc>
          <w:tcPr>
            <w:tcW w:w="727" w:type="dxa"/>
            <w:tcBorders>
              <w:top w:val="single" w:sz="2" w:space="0" w:color="000000"/>
              <w:left w:val="single" w:sz="2" w:space="0" w:color="000000"/>
              <w:bottom w:val="single" w:sz="2" w:space="0" w:color="000000"/>
              <w:right w:val="single" w:sz="2" w:space="0" w:color="000000"/>
            </w:tcBorders>
          </w:tcPr>
          <w:p w14:paraId="5DFBFD6B" w14:textId="77777777" w:rsidR="00FE4D91" w:rsidRPr="00811C93" w:rsidRDefault="00FE4D91" w:rsidP="008355DC">
            <w:pPr>
              <w:pStyle w:val="CellBody"/>
              <w:rPr>
                <w:w w:val="100"/>
              </w:rPr>
            </w:pPr>
            <w:r w:rsidRPr="00811C93">
              <w:rPr>
                <w:w w:val="100"/>
              </w:rPr>
              <w:t>8 bits</w:t>
            </w:r>
          </w:p>
        </w:tc>
        <w:tc>
          <w:tcPr>
            <w:tcW w:w="4805" w:type="dxa"/>
            <w:tcBorders>
              <w:top w:val="single" w:sz="2" w:space="0" w:color="000000"/>
              <w:left w:val="single" w:sz="2" w:space="0" w:color="000000"/>
              <w:bottom w:val="single" w:sz="2" w:space="0" w:color="000000"/>
              <w:right w:val="single" w:sz="12" w:space="0" w:color="000000"/>
            </w:tcBorders>
          </w:tcPr>
          <w:p w14:paraId="2735E3EA" w14:textId="134D35B1" w:rsidR="00FE4D91" w:rsidRPr="00811C93" w:rsidRDefault="00FE4D91" w:rsidP="008355DC">
            <w:pPr>
              <w:pStyle w:val="CellBody"/>
              <w:rPr>
                <w:w w:val="100"/>
              </w:rPr>
            </w:pPr>
            <w:r w:rsidRPr="00811C93">
              <w:rPr>
                <w:w w:val="100"/>
              </w:rPr>
              <w:t xml:space="preserve">Sector ID of the second sector to be </w:t>
            </w:r>
            <w:r w:rsidR="008529B2">
              <w:rPr>
                <w:w w:val="100"/>
              </w:rPr>
              <w:t>used</w:t>
            </w:r>
            <w:r w:rsidRPr="00811C93">
              <w:rPr>
                <w:w w:val="100"/>
              </w:rPr>
              <w:t xml:space="preserve"> in the </w:t>
            </w:r>
            <w:proofErr w:type="spellStart"/>
            <w:r w:rsidRPr="0044750A">
              <w:rPr>
                <w:b/>
                <w:i/>
                <w:w w:val="100"/>
              </w:rPr>
              <w:t>N</w:t>
            </w:r>
            <w:r w:rsidRPr="0044750A">
              <w:rPr>
                <w:b/>
                <w:i/>
                <w:w w:val="100"/>
                <w:vertAlign w:val="subscript"/>
              </w:rPr>
              <w:t>brp</w:t>
            </w:r>
            <w:proofErr w:type="spellEnd"/>
            <w:r w:rsidRPr="00811C93">
              <w:rPr>
                <w:w w:val="100"/>
              </w:rPr>
              <w:t xml:space="preserve"> BRP frame.</w:t>
            </w:r>
          </w:p>
        </w:tc>
      </w:tr>
      <w:tr w:rsidR="00FE4D91" w14:paraId="5E543EE8" w14:textId="77777777" w:rsidTr="008529B2">
        <w:trPr>
          <w:trHeight w:val="236"/>
          <w:jc w:val="center"/>
        </w:trPr>
        <w:tc>
          <w:tcPr>
            <w:tcW w:w="2073" w:type="dxa"/>
            <w:vMerge/>
            <w:tcBorders>
              <w:top w:val="single" w:sz="2" w:space="0" w:color="000000"/>
              <w:left w:val="single" w:sz="12" w:space="0" w:color="000000"/>
              <w:bottom w:val="single" w:sz="2" w:space="0" w:color="000000"/>
              <w:right w:val="single" w:sz="2" w:space="0" w:color="000000"/>
            </w:tcBorders>
            <w:vAlign w:val="center"/>
          </w:tcPr>
          <w:p w14:paraId="04187776"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tcPr>
          <w:p w14:paraId="39AB97A6" w14:textId="77777777" w:rsidR="00FE4D91" w:rsidRPr="00811C93" w:rsidRDefault="00FE4D91" w:rsidP="008355DC">
            <w:pPr>
              <w:pStyle w:val="CellBody"/>
              <w:rPr>
                <w:bCs/>
                <w:w w:val="100"/>
              </w:rPr>
            </w:pPr>
            <w:r>
              <w:rPr>
                <w:w w:val="100"/>
              </w:rPr>
              <w:t>A</w:t>
            </w:r>
            <w:r w:rsidRPr="00811C93">
              <w:rPr>
                <w:w w:val="100"/>
              </w:rPr>
              <w:t>ntenna ID</w:t>
            </w:r>
            <w:r>
              <w:rPr>
                <w:bCs/>
                <w:w w:val="100"/>
              </w:rPr>
              <w:t xml:space="preserve">(2, </w:t>
            </w:r>
            <w:proofErr w:type="spellStart"/>
            <w:r w:rsidRPr="0044750A">
              <w:rPr>
                <w:i/>
                <w:w w:val="100"/>
              </w:rPr>
              <w:t>N</w:t>
            </w:r>
            <w:r w:rsidRPr="0044750A">
              <w:rPr>
                <w:w w:val="100"/>
                <w:vertAlign w:val="subscript"/>
              </w:rPr>
              <w:t>brp</w:t>
            </w:r>
            <w:proofErr w:type="spellEnd"/>
            <w:r w:rsidRPr="0044750A">
              <w:rPr>
                <w:w w:val="100"/>
              </w:rPr>
              <w:t>)</w:t>
            </w:r>
          </w:p>
        </w:tc>
        <w:tc>
          <w:tcPr>
            <w:tcW w:w="727" w:type="dxa"/>
            <w:tcBorders>
              <w:top w:val="single" w:sz="2" w:space="0" w:color="000000"/>
              <w:left w:val="single" w:sz="2" w:space="0" w:color="000000"/>
              <w:bottom w:val="single" w:sz="2" w:space="0" w:color="000000"/>
              <w:right w:val="single" w:sz="2" w:space="0" w:color="000000"/>
            </w:tcBorders>
          </w:tcPr>
          <w:p w14:paraId="06E59479" w14:textId="77777777" w:rsidR="00FE4D91" w:rsidRPr="00811C93" w:rsidRDefault="00FE4D91" w:rsidP="008355DC">
            <w:pPr>
              <w:pStyle w:val="CellBody"/>
              <w:rPr>
                <w:w w:val="100"/>
              </w:rPr>
            </w:pPr>
            <w:r w:rsidRPr="00811C93">
              <w:rPr>
                <w:w w:val="100"/>
              </w:rPr>
              <w:t>3 bits</w:t>
            </w:r>
          </w:p>
        </w:tc>
        <w:tc>
          <w:tcPr>
            <w:tcW w:w="4805" w:type="dxa"/>
            <w:tcBorders>
              <w:top w:val="single" w:sz="2" w:space="0" w:color="000000"/>
              <w:left w:val="single" w:sz="2" w:space="0" w:color="000000"/>
              <w:bottom w:val="single" w:sz="2" w:space="0" w:color="000000"/>
              <w:right w:val="single" w:sz="12" w:space="0" w:color="000000"/>
            </w:tcBorders>
          </w:tcPr>
          <w:p w14:paraId="307D9F47" w14:textId="77777777" w:rsidR="00FE4D91" w:rsidRPr="00811C93" w:rsidRDefault="00FE4D91" w:rsidP="008355DC">
            <w:pPr>
              <w:pStyle w:val="CellBody"/>
              <w:rPr>
                <w:w w:val="100"/>
              </w:rPr>
            </w:pPr>
            <w:r w:rsidRPr="00A23C36">
              <w:rPr>
                <w:w w:val="100"/>
              </w:rPr>
              <w:t>Antenna ID corresponding to</w:t>
            </w:r>
            <w:r w:rsidRPr="00811C93">
              <w:rPr>
                <w:w w:val="100"/>
              </w:rPr>
              <w:t xml:space="preserve"> the second sector to be used in the </w:t>
            </w:r>
            <w:proofErr w:type="spellStart"/>
            <w:r w:rsidRPr="0044750A">
              <w:rPr>
                <w:b/>
                <w:i/>
                <w:w w:val="100"/>
              </w:rPr>
              <w:t>N</w:t>
            </w:r>
            <w:r w:rsidRPr="0044750A">
              <w:rPr>
                <w:b/>
                <w:i/>
                <w:w w:val="100"/>
                <w:vertAlign w:val="subscript"/>
              </w:rPr>
              <w:t>brp</w:t>
            </w:r>
            <w:proofErr w:type="spellEnd"/>
            <w:r w:rsidRPr="00811C93">
              <w:rPr>
                <w:w w:val="100"/>
              </w:rPr>
              <w:t xml:space="preserve"> BRP frame.</w:t>
            </w:r>
          </w:p>
        </w:tc>
      </w:tr>
      <w:tr w:rsidR="00FE4D91" w14:paraId="1FBEC023" w14:textId="77777777" w:rsidTr="008529B2">
        <w:trPr>
          <w:trHeight w:val="236"/>
          <w:jc w:val="center"/>
        </w:trPr>
        <w:tc>
          <w:tcPr>
            <w:tcW w:w="2073" w:type="dxa"/>
            <w:vMerge/>
            <w:tcBorders>
              <w:top w:val="single" w:sz="2" w:space="0" w:color="000000"/>
              <w:left w:val="single" w:sz="12" w:space="0" w:color="000000"/>
              <w:bottom w:val="single" w:sz="2" w:space="0" w:color="000000"/>
              <w:right w:val="single" w:sz="2" w:space="0" w:color="000000"/>
            </w:tcBorders>
            <w:vAlign w:val="center"/>
          </w:tcPr>
          <w:p w14:paraId="60FE3B7F"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tcPr>
          <w:p w14:paraId="143D6296" w14:textId="77777777" w:rsidR="00FE4D91" w:rsidRPr="00811C93" w:rsidRDefault="00FE4D91" w:rsidP="008355DC">
            <w:pPr>
              <w:pStyle w:val="CellBody"/>
              <w:rPr>
                <w:w w:val="100"/>
              </w:rPr>
            </w:pPr>
            <w:r w:rsidRPr="00811C93">
              <w:rPr>
                <w:noProof/>
                <w:w w:val="100"/>
                <w:lang w:val="en-SG"/>
              </w:rPr>
              <w:drawing>
                <wp:inline distT="0" distB="0" distL="0" distR="0" wp14:anchorId="1E7A4C87" wp14:editId="54D6AB09">
                  <wp:extent cx="149860" cy="163830"/>
                  <wp:effectExtent l="0" t="0" r="254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c>
          <w:tcPr>
            <w:tcW w:w="727" w:type="dxa"/>
            <w:tcBorders>
              <w:top w:val="single" w:sz="2" w:space="0" w:color="000000"/>
              <w:left w:val="single" w:sz="2" w:space="0" w:color="000000"/>
              <w:bottom w:val="single" w:sz="2" w:space="0" w:color="000000"/>
              <w:right w:val="single" w:sz="2" w:space="0" w:color="000000"/>
            </w:tcBorders>
          </w:tcPr>
          <w:p w14:paraId="11FBDA1B" w14:textId="77777777" w:rsidR="00FE4D91" w:rsidRPr="00811C93" w:rsidRDefault="00FE4D91" w:rsidP="008355DC">
            <w:pPr>
              <w:pStyle w:val="CellBody"/>
              <w:rPr>
                <w:w w:val="100"/>
              </w:rPr>
            </w:pPr>
          </w:p>
        </w:tc>
        <w:tc>
          <w:tcPr>
            <w:tcW w:w="4805" w:type="dxa"/>
            <w:tcBorders>
              <w:top w:val="single" w:sz="2" w:space="0" w:color="000000"/>
              <w:left w:val="single" w:sz="2" w:space="0" w:color="000000"/>
              <w:bottom w:val="single" w:sz="2" w:space="0" w:color="000000"/>
              <w:right w:val="single" w:sz="12" w:space="0" w:color="000000"/>
            </w:tcBorders>
          </w:tcPr>
          <w:p w14:paraId="05EAE779" w14:textId="77777777" w:rsidR="00FE4D91" w:rsidRPr="00811C93" w:rsidRDefault="00FE4D91" w:rsidP="008355DC">
            <w:pPr>
              <w:pStyle w:val="CellBody"/>
              <w:rPr>
                <w:w w:val="100"/>
              </w:rPr>
            </w:pPr>
          </w:p>
        </w:tc>
      </w:tr>
      <w:tr w:rsidR="00FE4D91" w14:paraId="1D64FE09" w14:textId="77777777" w:rsidTr="008529B2">
        <w:trPr>
          <w:trHeight w:val="236"/>
          <w:jc w:val="center"/>
        </w:trPr>
        <w:tc>
          <w:tcPr>
            <w:tcW w:w="2073" w:type="dxa"/>
            <w:vMerge/>
            <w:tcBorders>
              <w:top w:val="single" w:sz="2" w:space="0" w:color="000000"/>
              <w:left w:val="single" w:sz="12" w:space="0" w:color="000000"/>
              <w:bottom w:val="single" w:sz="2" w:space="0" w:color="000000"/>
              <w:right w:val="single" w:sz="2" w:space="0" w:color="000000"/>
            </w:tcBorders>
            <w:vAlign w:val="center"/>
          </w:tcPr>
          <w:p w14:paraId="73DDB483"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tcPr>
          <w:p w14:paraId="1B62EF77" w14:textId="77777777" w:rsidR="00FE4D91" w:rsidRPr="00811C93" w:rsidRDefault="00FE4D91" w:rsidP="008355DC">
            <w:pPr>
              <w:pStyle w:val="CellBody"/>
              <w:rPr>
                <w:w w:val="100"/>
              </w:rPr>
            </w:pPr>
            <w:r w:rsidRPr="00811C93">
              <w:rPr>
                <w:bCs/>
                <w:w w:val="100"/>
              </w:rPr>
              <w:t>Sector ID</w:t>
            </w:r>
            <w:r>
              <w:rPr>
                <w:bCs/>
                <w:w w:val="100"/>
              </w:rPr>
              <w:t>(</w:t>
            </w:r>
            <w:proofErr w:type="spellStart"/>
            <w:r w:rsidRPr="0044750A">
              <w:rPr>
                <w:bCs/>
                <w:i/>
                <w:w w:val="100"/>
              </w:rPr>
              <w:t>N</w:t>
            </w:r>
            <w:r w:rsidRPr="0044750A">
              <w:rPr>
                <w:i/>
                <w:w w:val="100"/>
                <w:vertAlign w:val="subscript"/>
              </w:rPr>
              <w:t>N</w:t>
            </w:r>
            <w:r w:rsidRPr="0044750A">
              <w:rPr>
                <w:w w:val="100"/>
                <w:vertAlign w:val="subscript"/>
              </w:rPr>
              <w:t>brp</w:t>
            </w:r>
            <w:proofErr w:type="spellEnd"/>
            <w:r>
              <w:rPr>
                <w:bCs/>
                <w:w w:val="100"/>
              </w:rPr>
              <w:t xml:space="preserve">, </w:t>
            </w:r>
            <w:proofErr w:type="spellStart"/>
            <w:r w:rsidRPr="0044750A">
              <w:rPr>
                <w:i/>
                <w:w w:val="100"/>
              </w:rPr>
              <w:t>N</w:t>
            </w:r>
            <w:r w:rsidRPr="0044750A">
              <w:rPr>
                <w:w w:val="100"/>
                <w:vertAlign w:val="subscript"/>
              </w:rPr>
              <w:t>brp</w:t>
            </w:r>
            <w:proofErr w:type="spellEnd"/>
            <w:r w:rsidRPr="0044750A">
              <w:rPr>
                <w:w w:val="100"/>
              </w:rPr>
              <w:t>)</w:t>
            </w:r>
          </w:p>
        </w:tc>
        <w:tc>
          <w:tcPr>
            <w:tcW w:w="727" w:type="dxa"/>
            <w:tcBorders>
              <w:top w:val="single" w:sz="2" w:space="0" w:color="000000"/>
              <w:left w:val="single" w:sz="2" w:space="0" w:color="000000"/>
              <w:bottom w:val="single" w:sz="2" w:space="0" w:color="000000"/>
              <w:right w:val="single" w:sz="2" w:space="0" w:color="000000"/>
            </w:tcBorders>
          </w:tcPr>
          <w:p w14:paraId="3D897508" w14:textId="77777777" w:rsidR="00FE4D91" w:rsidRPr="00811C93" w:rsidRDefault="00FE4D91" w:rsidP="008355DC">
            <w:pPr>
              <w:pStyle w:val="CellBody"/>
              <w:rPr>
                <w:w w:val="100"/>
              </w:rPr>
            </w:pPr>
            <w:r w:rsidRPr="00811C93">
              <w:rPr>
                <w:w w:val="100"/>
              </w:rPr>
              <w:t>8 bits</w:t>
            </w:r>
          </w:p>
        </w:tc>
        <w:tc>
          <w:tcPr>
            <w:tcW w:w="4805" w:type="dxa"/>
            <w:tcBorders>
              <w:top w:val="single" w:sz="2" w:space="0" w:color="000000"/>
              <w:left w:val="single" w:sz="2" w:space="0" w:color="000000"/>
              <w:bottom w:val="single" w:sz="2" w:space="0" w:color="000000"/>
              <w:right w:val="single" w:sz="12" w:space="0" w:color="000000"/>
            </w:tcBorders>
          </w:tcPr>
          <w:p w14:paraId="5D5B94B6" w14:textId="7E43CE97" w:rsidR="00FE4D91" w:rsidRPr="00811C93" w:rsidRDefault="00FE4D91" w:rsidP="008355DC">
            <w:pPr>
              <w:pStyle w:val="CellBody"/>
              <w:rPr>
                <w:w w:val="100"/>
              </w:rPr>
            </w:pPr>
            <w:r w:rsidRPr="00811C93">
              <w:rPr>
                <w:w w:val="100"/>
              </w:rPr>
              <w:t xml:space="preserve">Sector ID of the last sector to be </w:t>
            </w:r>
            <w:r w:rsidR="008529B2">
              <w:rPr>
                <w:w w:val="100"/>
              </w:rPr>
              <w:t>used</w:t>
            </w:r>
            <w:r w:rsidRPr="00811C93">
              <w:rPr>
                <w:w w:val="100"/>
              </w:rPr>
              <w:t xml:space="preserve"> in the </w:t>
            </w:r>
            <w:proofErr w:type="spellStart"/>
            <w:r w:rsidRPr="0044750A">
              <w:rPr>
                <w:b/>
                <w:i/>
                <w:w w:val="100"/>
              </w:rPr>
              <w:t>N</w:t>
            </w:r>
            <w:r w:rsidRPr="0044750A">
              <w:rPr>
                <w:b/>
                <w:i/>
                <w:w w:val="100"/>
                <w:vertAlign w:val="subscript"/>
              </w:rPr>
              <w:t>brp</w:t>
            </w:r>
            <w:proofErr w:type="spellEnd"/>
            <w:r w:rsidRPr="00811C93">
              <w:rPr>
                <w:w w:val="100"/>
              </w:rPr>
              <w:t xml:space="preserve"> BRP frame.</w:t>
            </w:r>
          </w:p>
        </w:tc>
      </w:tr>
      <w:tr w:rsidR="00FE4D91" w14:paraId="3BB3DE43" w14:textId="77777777" w:rsidTr="008529B2">
        <w:trPr>
          <w:trHeight w:val="155"/>
          <w:jc w:val="center"/>
        </w:trPr>
        <w:tc>
          <w:tcPr>
            <w:tcW w:w="2073" w:type="dxa"/>
            <w:vMerge/>
            <w:tcBorders>
              <w:top w:val="single" w:sz="2" w:space="0" w:color="000000"/>
              <w:left w:val="single" w:sz="12" w:space="0" w:color="000000"/>
              <w:bottom w:val="single" w:sz="2" w:space="0" w:color="000000"/>
              <w:right w:val="single" w:sz="2" w:space="0" w:color="000000"/>
            </w:tcBorders>
            <w:vAlign w:val="center"/>
            <w:hideMark/>
          </w:tcPr>
          <w:p w14:paraId="467252AC" w14:textId="77777777" w:rsidR="00FE4D91" w:rsidRPr="008529B2" w:rsidRDefault="00FE4D91" w:rsidP="008529B2">
            <w:pPr>
              <w:pStyle w:val="CellBody"/>
              <w:rPr>
                <w:w w:val="100"/>
              </w:rPr>
            </w:pPr>
          </w:p>
        </w:tc>
        <w:tc>
          <w:tcPr>
            <w:tcW w:w="1755" w:type="dxa"/>
            <w:tcBorders>
              <w:top w:val="single" w:sz="2" w:space="0" w:color="000000"/>
              <w:left w:val="single" w:sz="2" w:space="0" w:color="000000"/>
              <w:bottom w:val="single" w:sz="2" w:space="0" w:color="000000"/>
              <w:right w:val="single" w:sz="2" w:space="0" w:color="000000"/>
            </w:tcBorders>
          </w:tcPr>
          <w:p w14:paraId="2ADA5B31" w14:textId="77777777" w:rsidR="00FE4D91" w:rsidRPr="0044750A" w:rsidRDefault="00FE4D91" w:rsidP="008355DC">
            <w:pPr>
              <w:pStyle w:val="H4"/>
              <w:keepNext w:val="0"/>
              <w:widowControl w:val="0"/>
              <w:suppressAutoHyphens/>
              <w:spacing w:before="0" w:after="0" w:line="200" w:lineRule="atLeast"/>
              <w:rPr>
                <w:rFonts w:ascii="Times New Roman" w:hAnsi="Times New Roman" w:cs="Times New Roman"/>
                <w:b w:val="0"/>
                <w:sz w:val="18"/>
                <w:szCs w:val="18"/>
              </w:rPr>
            </w:pPr>
            <w:r w:rsidRPr="0044750A">
              <w:rPr>
                <w:rFonts w:ascii="Times New Roman" w:hAnsi="Times New Roman" w:cs="Times New Roman"/>
                <w:b w:val="0"/>
                <w:w w:val="100"/>
                <w:sz w:val="18"/>
                <w:szCs w:val="18"/>
              </w:rPr>
              <w:t>Antenna ID</w:t>
            </w:r>
            <w:r w:rsidRPr="0044750A">
              <w:rPr>
                <w:rFonts w:ascii="Times New Roman" w:hAnsi="Times New Roman" w:cs="Times New Roman"/>
                <w:b w:val="0"/>
                <w:bCs w:val="0"/>
                <w:w w:val="100"/>
                <w:sz w:val="18"/>
                <w:szCs w:val="18"/>
              </w:rPr>
              <w:t>(</w:t>
            </w:r>
            <w:proofErr w:type="spellStart"/>
            <w:r w:rsidRPr="0044750A">
              <w:rPr>
                <w:b w:val="0"/>
                <w:bCs w:val="0"/>
                <w:i/>
                <w:w w:val="100"/>
                <w:sz w:val="18"/>
              </w:rPr>
              <w:t>N</w:t>
            </w:r>
            <w:r w:rsidRPr="0044750A">
              <w:rPr>
                <w:b w:val="0"/>
                <w:i/>
                <w:w w:val="100"/>
                <w:sz w:val="18"/>
                <w:vertAlign w:val="subscript"/>
              </w:rPr>
              <w:t>N</w:t>
            </w:r>
            <w:r w:rsidRPr="0044750A">
              <w:rPr>
                <w:b w:val="0"/>
                <w:w w:val="100"/>
                <w:sz w:val="14"/>
                <w:vertAlign w:val="subscript"/>
              </w:rPr>
              <w:t>brp</w:t>
            </w:r>
            <w:proofErr w:type="spellEnd"/>
            <w:r w:rsidRPr="0044750A">
              <w:rPr>
                <w:rFonts w:ascii="Times New Roman" w:hAnsi="Times New Roman" w:cs="Times New Roman"/>
                <w:b w:val="0"/>
                <w:bCs w:val="0"/>
                <w:w w:val="100"/>
                <w:sz w:val="18"/>
                <w:szCs w:val="18"/>
              </w:rPr>
              <w:t xml:space="preserve">, </w:t>
            </w:r>
            <w:proofErr w:type="spellStart"/>
            <w:r w:rsidRPr="0044750A">
              <w:rPr>
                <w:rFonts w:ascii="Times New Roman" w:hAnsi="Times New Roman" w:cs="Times New Roman"/>
                <w:b w:val="0"/>
                <w:i/>
                <w:w w:val="100"/>
                <w:sz w:val="18"/>
                <w:szCs w:val="18"/>
              </w:rPr>
              <w:t>N</w:t>
            </w:r>
            <w:r w:rsidRPr="0044750A">
              <w:rPr>
                <w:rFonts w:ascii="Times New Roman" w:hAnsi="Times New Roman" w:cs="Times New Roman"/>
                <w:b w:val="0"/>
                <w:w w:val="100"/>
                <w:sz w:val="18"/>
                <w:szCs w:val="18"/>
                <w:vertAlign w:val="subscript"/>
              </w:rPr>
              <w:t>brp</w:t>
            </w:r>
            <w:proofErr w:type="spellEnd"/>
            <w:r w:rsidRPr="0044750A">
              <w:rPr>
                <w:rFonts w:ascii="Times New Roman" w:hAnsi="Times New Roman" w:cs="Times New Roman"/>
                <w:b w:val="0"/>
                <w:w w:val="100"/>
                <w:sz w:val="18"/>
                <w:szCs w:val="18"/>
              </w:rPr>
              <w:t>)</w:t>
            </w:r>
          </w:p>
        </w:tc>
        <w:tc>
          <w:tcPr>
            <w:tcW w:w="727" w:type="dxa"/>
            <w:tcBorders>
              <w:top w:val="single" w:sz="2" w:space="0" w:color="000000"/>
              <w:left w:val="single" w:sz="2" w:space="0" w:color="000000"/>
              <w:bottom w:val="single" w:sz="2" w:space="0" w:color="000000"/>
              <w:right w:val="single" w:sz="2" w:space="0" w:color="000000"/>
            </w:tcBorders>
          </w:tcPr>
          <w:p w14:paraId="15E91DF3" w14:textId="77777777" w:rsidR="00FE4D91" w:rsidRPr="00811C93" w:rsidRDefault="00FE4D91" w:rsidP="008355DC">
            <w:pPr>
              <w:pStyle w:val="CellBody"/>
            </w:pPr>
            <w:r w:rsidRPr="00811C93">
              <w:rPr>
                <w:w w:val="100"/>
              </w:rPr>
              <w:t>3 bits</w:t>
            </w:r>
          </w:p>
        </w:tc>
        <w:tc>
          <w:tcPr>
            <w:tcW w:w="4805" w:type="dxa"/>
            <w:tcBorders>
              <w:top w:val="single" w:sz="2" w:space="0" w:color="000000"/>
              <w:left w:val="single" w:sz="2" w:space="0" w:color="000000"/>
              <w:bottom w:val="single" w:sz="2" w:space="0" w:color="000000"/>
              <w:right w:val="single" w:sz="12" w:space="0" w:color="000000"/>
            </w:tcBorders>
          </w:tcPr>
          <w:p w14:paraId="2B2EC121" w14:textId="77777777" w:rsidR="00FE4D91" w:rsidRPr="0044750A" w:rsidRDefault="00FE4D91" w:rsidP="008355DC">
            <w:pPr>
              <w:pStyle w:val="H4"/>
              <w:keepNext w:val="0"/>
              <w:widowControl w:val="0"/>
              <w:suppressAutoHyphens/>
              <w:spacing w:before="0" w:after="0" w:line="200" w:lineRule="atLeast"/>
              <w:rPr>
                <w:rFonts w:ascii="Times New Roman" w:hAnsi="Times New Roman" w:cs="Times New Roman"/>
                <w:b w:val="0"/>
                <w:sz w:val="18"/>
                <w:szCs w:val="18"/>
              </w:rPr>
            </w:pPr>
            <w:r w:rsidRPr="0044750A">
              <w:rPr>
                <w:rFonts w:ascii="Times New Roman" w:hAnsi="Times New Roman" w:cs="Times New Roman"/>
                <w:b w:val="0"/>
                <w:w w:val="100"/>
                <w:sz w:val="18"/>
                <w:szCs w:val="18"/>
              </w:rPr>
              <w:t xml:space="preserve">Antenna ID corresponding to the last sector to be used in the </w:t>
            </w:r>
            <w:proofErr w:type="spellStart"/>
            <w:r w:rsidRPr="0044750A">
              <w:rPr>
                <w:b w:val="0"/>
                <w:i/>
                <w:w w:val="100"/>
                <w:sz w:val="18"/>
                <w:szCs w:val="18"/>
              </w:rPr>
              <w:t>N</w:t>
            </w:r>
            <w:r w:rsidRPr="0044750A">
              <w:rPr>
                <w:b w:val="0"/>
                <w:i/>
                <w:w w:val="100"/>
                <w:sz w:val="18"/>
                <w:szCs w:val="18"/>
                <w:vertAlign w:val="subscript"/>
              </w:rPr>
              <w:t>brp</w:t>
            </w:r>
            <w:proofErr w:type="spellEnd"/>
            <w:r w:rsidRPr="0044750A">
              <w:rPr>
                <w:rFonts w:ascii="Times New Roman" w:hAnsi="Times New Roman" w:cs="Times New Roman"/>
                <w:b w:val="0"/>
                <w:w w:val="100"/>
                <w:sz w:val="18"/>
                <w:szCs w:val="18"/>
              </w:rPr>
              <w:t xml:space="preserve"> BRP frame.</w:t>
            </w:r>
          </w:p>
        </w:tc>
      </w:tr>
      <w:tr w:rsidR="00AD138C" w14:paraId="7DA1F938" w14:textId="77777777" w:rsidTr="008355DC">
        <w:trPr>
          <w:trHeight w:val="155"/>
          <w:jc w:val="center"/>
        </w:trPr>
        <w:tc>
          <w:tcPr>
            <w:tcW w:w="2073" w:type="dxa"/>
            <w:tcBorders>
              <w:top w:val="single" w:sz="2" w:space="0" w:color="000000"/>
              <w:left w:val="single" w:sz="12" w:space="0" w:color="000000"/>
              <w:bottom w:val="single" w:sz="12" w:space="0" w:color="000000"/>
              <w:right w:val="single" w:sz="2" w:space="0" w:color="000000"/>
            </w:tcBorders>
          </w:tcPr>
          <w:p w14:paraId="3456501A" w14:textId="330C4382" w:rsidR="00AD138C" w:rsidRPr="008529B2" w:rsidRDefault="00AD138C" w:rsidP="008529B2">
            <w:pPr>
              <w:pStyle w:val="CellBody"/>
              <w:rPr>
                <w:w w:val="100"/>
              </w:rPr>
            </w:pPr>
            <w:r w:rsidRPr="008529B2">
              <w:rPr>
                <w:w w:val="100"/>
              </w:rPr>
              <w:t>Padding</w:t>
            </w:r>
          </w:p>
        </w:tc>
        <w:tc>
          <w:tcPr>
            <w:tcW w:w="2482" w:type="dxa"/>
            <w:gridSpan w:val="2"/>
            <w:tcBorders>
              <w:top w:val="single" w:sz="2" w:space="0" w:color="000000"/>
              <w:left w:val="single" w:sz="2" w:space="0" w:color="000000"/>
              <w:bottom w:val="single" w:sz="2" w:space="0" w:color="000000"/>
              <w:right w:val="single" w:sz="2" w:space="0" w:color="000000"/>
            </w:tcBorders>
          </w:tcPr>
          <w:p w14:paraId="6E4BD6D9" w14:textId="78869150" w:rsidR="00AD138C" w:rsidRPr="00811C93" w:rsidRDefault="00AD138C" w:rsidP="008355DC">
            <w:pPr>
              <w:pStyle w:val="CellBody"/>
              <w:rPr>
                <w:w w:val="100"/>
              </w:rPr>
            </w:pPr>
            <w:r w:rsidRPr="00811C93">
              <w:rPr>
                <w:w w:val="100"/>
              </w:rPr>
              <w:t>1~7 bits</w:t>
            </w:r>
          </w:p>
        </w:tc>
        <w:tc>
          <w:tcPr>
            <w:tcW w:w="4805" w:type="dxa"/>
            <w:tcBorders>
              <w:top w:val="single" w:sz="2" w:space="0" w:color="000000"/>
              <w:left w:val="single" w:sz="2" w:space="0" w:color="000000"/>
              <w:bottom w:val="single" w:sz="2" w:space="0" w:color="000000"/>
              <w:right w:val="single" w:sz="12" w:space="0" w:color="000000"/>
            </w:tcBorders>
          </w:tcPr>
          <w:p w14:paraId="6E7E4821" w14:textId="5D81A804" w:rsidR="00AD138C" w:rsidRPr="00811C93" w:rsidRDefault="00AD138C" w:rsidP="008355DC">
            <w:pPr>
              <w:pStyle w:val="H4"/>
              <w:keepNext w:val="0"/>
              <w:widowControl w:val="0"/>
              <w:suppressAutoHyphens/>
              <w:spacing w:before="0" w:after="0" w:line="200" w:lineRule="atLeast"/>
              <w:rPr>
                <w:rFonts w:ascii="Times New Roman" w:hAnsi="Times New Roman" w:cs="Times New Roman"/>
                <w:b w:val="0"/>
                <w:w w:val="100"/>
                <w:sz w:val="18"/>
                <w:szCs w:val="18"/>
              </w:rPr>
            </w:pPr>
            <w:r w:rsidRPr="00811C93">
              <w:rPr>
                <w:rFonts w:ascii="Times New Roman" w:hAnsi="Times New Roman" w:cs="Times New Roman"/>
                <w:b w:val="0"/>
                <w:w w:val="100"/>
                <w:sz w:val="18"/>
                <w:szCs w:val="18"/>
              </w:rPr>
              <w:t>Padding bits are added so that the length of the element is a multiple of bytes.</w:t>
            </w:r>
          </w:p>
        </w:tc>
      </w:tr>
    </w:tbl>
    <w:p w14:paraId="75AB5776" w14:textId="77777777" w:rsidR="00FE4D91" w:rsidRDefault="00FE4D91" w:rsidP="00FE4D91">
      <w:pPr>
        <w:pStyle w:val="T"/>
        <w:rPr>
          <w:w w:val="100"/>
          <w:lang w:val="en-SG"/>
        </w:rPr>
      </w:pPr>
    </w:p>
    <w:p w14:paraId="49472F3F" w14:textId="77777777" w:rsidR="00FE4D91" w:rsidRDefault="00FE4D91" w:rsidP="00FE4D91">
      <w:pPr>
        <w:pStyle w:val="T"/>
        <w:rPr>
          <w:w w:val="100"/>
        </w:rPr>
      </w:pPr>
      <w:r>
        <w:rPr>
          <w:w w:val="100"/>
        </w:rPr>
        <w:t>The Element ID, Length and Element ID Extension fields are defined in 9.4.2.1 (General).</w:t>
      </w:r>
    </w:p>
    <w:p w14:paraId="4AEC5496" w14:textId="79F2B2CE" w:rsidR="00FE4D91" w:rsidRPr="00A43F07" w:rsidRDefault="00FE4D91" w:rsidP="00FE4D91">
      <w:pPr>
        <w:pStyle w:val="T"/>
        <w:rPr>
          <w:w w:val="100"/>
        </w:rPr>
      </w:pPr>
      <w:r w:rsidRPr="00A43F07">
        <w:rPr>
          <w:w w:val="100"/>
        </w:rPr>
        <w:t xml:space="preserve">The Number of </w:t>
      </w:r>
      <w:r>
        <w:rPr>
          <w:w w:val="100"/>
        </w:rPr>
        <w:t xml:space="preserve">BRP Frames </w:t>
      </w:r>
      <w:r w:rsidRPr="00A43F07">
        <w:rPr>
          <w:w w:val="100"/>
        </w:rPr>
        <w:t xml:space="preserve">subfield indicates the number of </w:t>
      </w:r>
      <w:r>
        <w:rPr>
          <w:w w:val="100"/>
        </w:rPr>
        <w:t xml:space="preserve">BRP frames </w:t>
      </w:r>
      <w:r w:rsidRPr="00A43F07">
        <w:rPr>
          <w:w w:val="100"/>
        </w:rPr>
        <w:t xml:space="preserve">to </w:t>
      </w:r>
      <w:r>
        <w:rPr>
          <w:w w:val="100"/>
        </w:rPr>
        <w:t xml:space="preserve">be transmitted </w:t>
      </w:r>
      <w:r w:rsidRPr="00A43F07">
        <w:rPr>
          <w:w w:val="100"/>
        </w:rPr>
        <w:t xml:space="preserve">in the corresponding </w:t>
      </w:r>
      <w:r>
        <w:rPr>
          <w:w w:val="100"/>
        </w:rPr>
        <w:t>SU-</w:t>
      </w:r>
      <w:r w:rsidRPr="00A43F07">
        <w:rPr>
          <w:w w:val="100"/>
        </w:rPr>
        <w:t xml:space="preserve">MIMO training </w:t>
      </w:r>
      <w:proofErr w:type="spellStart"/>
      <w:r w:rsidRPr="00A43F07">
        <w:rPr>
          <w:w w:val="100"/>
        </w:rPr>
        <w:t>subphase</w:t>
      </w:r>
      <w:proofErr w:type="spellEnd"/>
      <w:r w:rsidR="00464181">
        <w:rPr>
          <w:w w:val="100"/>
        </w:rPr>
        <w:t xml:space="preserve"> or MU-MIMO training </w:t>
      </w:r>
      <w:proofErr w:type="spellStart"/>
      <w:r w:rsidR="00464181">
        <w:rPr>
          <w:w w:val="100"/>
        </w:rPr>
        <w:t>subphase</w:t>
      </w:r>
      <w:proofErr w:type="spellEnd"/>
      <w:r w:rsidRPr="00A43F07">
        <w:rPr>
          <w:w w:val="100"/>
        </w:rPr>
        <w:t>.</w:t>
      </w:r>
    </w:p>
    <w:p w14:paraId="6775CA05" w14:textId="259FAE69" w:rsidR="00FE4D91" w:rsidRPr="00A43F07" w:rsidRDefault="00FE4D91" w:rsidP="00FE4D91">
      <w:pPr>
        <w:pStyle w:val="T"/>
        <w:rPr>
          <w:w w:val="100"/>
        </w:rPr>
      </w:pPr>
      <w:r w:rsidRPr="00A43F07">
        <w:rPr>
          <w:w w:val="100"/>
        </w:rPr>
        <w:t xml:space="preserve">The Number of TX Sectors per BRP Frame subfield indicates the number of TX sectors to </w:t>
      </w:r>
      <w:r>
        <w:rPr>
          <w:w w:val="100"/>
        </w:rPr>
        <w:t xml:space="preserve">be </w:t>
      </w:r>
      <w:r w:rsidRPr="00A43F07">
        <w:rPr>
          <w:w w:val="100"/>
        </w:rPr>
        <w:t xml:space="preserve">used per BRP frame in the corresponding </w:t>
      </w:r>
      <w:r>
        <w:rPr>
          <w:w w:val="100"/>
        </w:rPr>
        <w:t>SU-</w:t>
      </w:r>
      <w:r w:rsidRPr="00A43F07">
        <w:rPr>
          <w:w w:val="100"/>
        </w:rPr>
        <w:t xml:space="preserve">MIMO training </w:t>
      </w:r>
      <w:proofErr w:type="spellStart"/>
      <w:r w:rsidRPr="00A43F07">
        <w:rPr>
          <w:w w:val="100"/>
        </w:rPr>
        <w:t>subphase</w:t>
      </w:r>
      <w:proofErr w:type="spellEnd"/>
      <w:r w:rsidR="00464181">
        <w:rPr>
          <w:w w:val="100"/>
        </w:rPr>
        <w:t xml:space="preserve"> or MU-MIMO training </w:t>
      </w:r>
      <w:proofErr w:type="spellStart"/>
      <w:r w:rsidR="00464181">
        <w:rPr>
          <w:w w:val="100"/>
        </w:rPr>
        <w:t>subphase</w:t>
      </w:r>
      <w:proofErr w:type="spellEnd"/>
      <w:r w:rsidRPr="00A43F07">
        <w:rPr>
          <w:w w:val="100"/>
        </w:rPr>
        <w:t>.</w:t>
      </w:r>
    </w:p>
    <w:p w14:paraId="2CD3FF41" w14:textId="5C28D5D2" w:rsidR="00FE4D91" w:rsidRDefault="00FE4D91" w:rsidP="00FE4D91">
      <w:pPr>
        <w:pStyle w:val="T"/>
        <w:rPr>
          <w:w w:val="100"/>
        </w:rPr>
      </w:pPr>
      <w:r w:rsidRPr="00A43F07">
        <w:rPr>
          <w:w w:val="100"/>
        </w:rPr>
        <w:t xml:space="preserve">The Sector ID subfield indicates the TX sector IDs for the TX sectors to be used per BRP frame in the corresponding </w:t>
      </w:r>
      <w:r>
        <w:rPr>
          <w:w w:val="100"/>
        </w:rPr>
        <w:t>SU-</w:t>
      </w:r>
      <w:r w:rsidRPr="00A43F07">
        <w:rPr>
          <w:w w:val="100"/>
        </w:rPr>
        <w:t xml:space="preserve">MIMO training </w:t>
      </w:r>
      <w:proofErr w:type="spellStart"/>
      <w:r w:rsidRPr="00A43F07">
        <w:rPr>
          <w:w w:val="100"/>
        </w:rPr>
        <w:t>subphase</w:t>
      </w:r>
      <w:proofErr w:type="spellEnd"/>
      <w:r w:rsidR="00464181">
        <w:rPr>
          <w:w w:val="100"/>
        </w:rPr>
        <w:t xml:space="preserve"> or MU-MIMO training </w:t>
      </w:r>
      <w:proofErr w:type="spellStart"/>
      <w:r w:rsidR="00464181">
        <w:rPr>
          <w:w w:val="100"/>
        </w:rPr>
        <w:t>subphase</w:t>
      </w:r>
      <w:proofErr w:type="spellEnd"/>
      <w:r w:rsidRPr="00A43F07">
        <w:rPr>
          <w:w w:val="100"/>
        </w:rPr>
        <w:t>.</w:t>
      </w:r>
    </w:p>
    <w:p w14:paraId="5532A0F0" w14:textId="77777777" w:rsidR="00AD138C" w:rsidRPr="0060646C" w:rsidRDefault="00AD138C" w:rsidP="00464181">
      <w:pPr>
        <w:rPr>
          <w:b/>
          <w:i/>
          <w:lang w:val="en-US"/>
        </w:rPr>
      </w:pPr>
    </w:p>
    <w:p w14:paraId="5542540E" w14:textId="77777777" w:rsidR="00464181" w:rsidRDefault="00464181" w:rsidP="00464181">
      <w:pPr>
        <w:rPr>
          <w:b/>
          <w:sz w:val="24"/>
        </w:rPr>
      </w:pPr>
      <w:r>
        <w:rPr>
          <w:b/>
          <w:sz w:val="24"/>
        </w:rPr>
        <w:t>---------------------------------------------------------------------------------------------------------------------</w:t>
      </w:r>
    </w:p>
    <w:p w14:paraId="6C9F8250" w14:textId="2F77C557" w:rsidR="00464181" w:rsidRPr="00FE4D91" w:rsidRDefault="00464181" w:rsidP="00464181">
      <w:pPr>
        <w:rPr>
          <w:sz w:val="20"/>
        </w:rPr>
      </w:pPr>
      <w:r w:rsidRPr="00FE4D91">
        <w:rPr>
          <w:b/>
          <w:i/>
          <w:sz w:val="20"/>
        </w:rPr>
        <w:t>#</w:t>
      </w:r>
      <w:r>
        <w:rPr>
          <w:b/>
          <w:i/>
          <w:sz w:val="20"/>
        </w:rPr>
        <w:t>8</w:t>
      </w:r>
      <w:r w:rsidRPr="00FE4D91">
        <w:rPr>
          <w:b/>
          <w:i/>
          <w:sz w:val="20"/>
        </w:rPr>
        <w:t>: Insert the following clause</w:t>
      </w:r>
    </w:p>
    <w:p w14:paraId="47DF989F" w14:textId="72FDA145" w:rsidR="00464181" w:rsidRPr="00464181" w:rsidRDefault="00464181" w:rsidP="00464181">
      <w:pPr>
        <w:pStyle w:val="H4"/>
        <w:rPr>
          <w:rFonts w:ascii="Times New Roman" w:hAnsi="Times New Roman" w:cs="Times New Roman"/>
          <w:w w:val="100"/>
        </w:rPr>
      </w:pPr>
      <w:commentRangeStart w:id="4"/>
      <w:r w:rsidRPr="00464181">
        <w:rPr>
          <w:rFonts w:ascii="Times New Roman" w:hAnsi="Times New Roman" w:cs="Times New Roman"/>
          <w:w w:val="100"/>
        </w:rPr>
        <w:t>9.4.2.178 EDMG Channel Measurement Feedback element</w:t>
      </w:r>
      <w:r w:rsidRPr="00464181">
        <w:rPr>
          <w:rFonts w:ascii="Times New Roman" w:hAnsi="Times New Roman" w:cs="Times New Roman"/>
          <w:vanish/>
          <w:w w:val="100"/>
        </w:rPr>
        <w:t>(11ad)</w:t>
      </w:r>
      <w:commentRangeEnd w:id="4"/>
      <w:r w:rsidR="00B5351E">
        <w:rPr>
          <w:rStyle w:val="CommentReference"/>
          <w:rFonts w:ascii="Times New Roman" w:eastAsia="Times New Roman" w:hAnsi="Times New Roman" w:cs="Times New Roman"/>
          <w:b w:val="0"/>
          <w:bCs w:val="0"/>
          <w:color w:val="auto"/>
          <w:w w:val="100"/>
          <w:lang w:val="en-GB" w:eastAsia="en-US"/>
        </w:rPr>
        <w:commentReference w:id="4"/>
      </w:r>
    </w:p>
    <w:p w14:paraId="67EEF6C2" w14:textId="266CB9EF" w:rsidR="00464181" w:rsidRDefault="00464181" w:rsidP="00464181">
      <w:pPr>
        <w:pStyle w:val="T"/>
        <w:rPr>
          <w:w w:val="100"/>
        </w:rPr>
      </w:pPr>
      <w:r w:rsidRPr="004A0DD9">
        <w:rPr>
          <w:w w:val="100"/>
        </w:rPr>
        <w:t xml:space="preserve">The </w:t>
      </w:r>
      <w:r>
        <w:rPr>
          <w:w w:val="100"/>
        </w:rPr>
        <w:t xml:space="preserve">EDMG </w:t>
      </w:r>
      <w:r w:rsidRPr="004A0DD9">
        <w:rPr>
          <w:w w:val="100"/>
        </w:rPr>
        <w:t>Channel Measurement Feedback element is used to carry the channel measurement feedback data that</w:t>
      </w:r>
      <w:r>
        <w:rPr>
          <w:w w:val="100"/>
        </w:rPr>
        <w:t xml:space="preserve"> </w:t>
      </w:r>
      <w:r w:rsidRPr="004A0DD9">
        <w:rPr>
          <w:w w:val="100"/>
        </w:rPr>
        <w:t xml:space="preserve">the </w:t>
      </w:r>
      <w:r>
        <w:rPr>
          <w:w w:val="100"/>
        </w:rPr>
        <w:t xml:space="preserve">EDMG </w:t>
      </w:r>
      <w:r w:rsidRPr="004A0DD9">
        <w:rPr>
          <w:w w:val="100"/>
        </w:rPr>
        <w:t>STA has measured on the TRN</w:t>
      </w:r>
      <w:r>
        <w:rPr>
          <w:w w:val="100"/>
        </w:rPr>
        <w:t xml:space="preserve"> fields of </w:t>
      </w:r>
      <w:r w:rsidRPr="004A0DD9">
        <w:rPr>
          <w:w w:val="100"/>
        </w:rPr>
        <w:t>the BRP packet</w:t>
      </w:r>
      <w:r>
        <w:rPr>
          <w:w w:val="100"/>
        </w:rPr>
        <w:t>s</w:t>
      </w:r>
      <w:r w:rsidRPr="004A0DD9">
        <w:rPr>
          <w:w w:val="100"/>
        </w:rPr>
        <w:t xml:space="preserve">, to provide a list of </w:t>
      </w:r>
      <w:r>
        <w:rPr>
          <w:w w:val="100"/>
        </w:rPr>
        <w:t xml:space="preserve">TX and RX </w:t>
      </w:r>
      <w:r w:rsidRPr="004A0DD9">
        <w:rPr>
          <w:w w:val="100"/>
        </w:rPr>
        <w:t>sector</w:t>
      </w:r>
      <w:r>
        <w:rPr>
          <w:w w:val="100"/>
        </w:rPr>
        <w:t xml:space="preserve"> combinations</w:t>
      </w:r>
      <w:r w:rsidRPr="004A0DD9">
        <w:rPr>
          <w:w w:val="100"/>
        </w:rPr>
        <w:t xml:space="preserve"> identified during </w:t>
      </w:r>
      <w:r>
        <w:rPr>
          <w:w w:val="100"/>
        </w:rPr>
        <w:t>MIMO training</w:t>
      </w:r>
      <w:r w:rsidRPr="004A0DD9">
        <w:rPr>
          <w:w w:val="100"/>
        </w:rPr>
        <w:t xml:space="preserve">. </w:t>
      </w:r>
      <w:r w:rsidR="00B5351E">
        <w:rPr>
          <w:w w:val="100"/>
        </w:rPr>
        <w:t xml:space="preserve">In </w:t>
      </w:r>
      <w:r w:rsidR="00FD5FDF">
        <w:rPr>
          <w:w w:val="100"/>
        </w:rPr>
        <w:t xml:space="preserve">a </w:t>
      </w:r>
      <w:r w:rsidR="00B5351E">
        <w:rPr>
          <w:w w:val="100"/>
        </w:rPr>
        <w:t>MIMO Feedback frame, t</w:t>
      </w:r>
      <w:r w:rsidRPr="004A0DD9">
        <w:rPr>
          <w:w w:val="100"/>
        </w:rPr>
        <w:t xml:space="preserve">he format and size of the </w:t>
      </w:r>
      <w:r>
        <w:rPr>
          <w:w w:val="100"/>
        </w:rPr>
        <w:t xml:space="preserve">EDMG </w:t>
      </w:r>
      <w:r w:rsidRPr="004A0DD9">
        <w:rPr>
          <w:w w:val="100"/>
        </w:rPr>
        <w:lastRenderedPageBreak/>
        <w:t>Channel Measurement Feedback</w:t>
      </w:r>
      <w:r>
        <w:rPr>
          <w:w w:val="100"/>
        </w:rPr>
        <w:t xml:space="preserve"> </w:t>
      </w:r>
      <w:r w:rsidRPr="004A0DD9">
        <w:rPr>
          <w:w w:val="100"/>
        </w:rPr>
        <w:t xml:space="preserve">element are defined by the parameter values specified in the accompanying </w:t>
      </w:r>
      <w:r w:rsidR="009410EB">
        <w:rPr>
          <w:w w:val="100"/>
        </w:rPr>
        <w:t xml:space="preserve">MIMO Training Control </w:t>
      </w:r>
      <w:r w:rsidR="00FD5FDF">
        <w:rPr>
          <w:w w:val="100"/>
        </w:rPr>
        <w:t>element</w:t>
      </w:r>
      <w:r w:rsidRPr="004A0DD9">
        <w:rPr>
          <w:w w:val="100"/>
        </w:rPr>
        <w:t xml:space="preserve">. </w:t>
      </w:r>
    </w:p>
    <w:p w14:paraId="557D5900" w14:textId="4EE757DB" w:rsidR="00464181" w:rsidRDefault="00464181" w:rsidP="00464181">
      <w:pPr>
        <w:pStyle w:val="T"/>
        <w:rPr>
          <w:w w:val="100"/>
        </w:rPr>
      </w:pPr>
      <w:r>
        <w:rPr>
          <w:w w:val="100"/>
        </w:rPr>
        <w:t xml:space="preserve">The EDMG Channel Measurement Feedback element, as shown in Table 9-262c (EDMG Channel Measurement Feedback element format), is composed of </w:t>
      </w:r>
      <w:r w:rsidR="0034469C">
        <w:rPr>
          <w:w w:val="100"/>
        </w:rPr>
        <w:t>7</w:t>
      </w:r>
      <w:r>
        <w:rPr>
          <w:w w:val="100"/>
        </w:rPr>
        <w:t xml:space="preserve"> subfields: </w:t>
      </w:r>
      <w:r w:rsidR="00D12C4D">
        <w:rPr>
          <w:w w:val="100"/>
        </w:rPr>
        <w:t>the SNR</w:t>
      </w:r>
      <w:r w:rsidR="00D600C6">
        <w:rPr>
          <w:w w:val="100"/>
        </w:rPr>
        <w:t>/SINR</w:t>
      </w:r>
      <w:r w:rsidR="00D12C4D">
        <w:rPr>
          <w:w w:val="100"/>
        </w:rPr>
        <w:t xml:space="preserve"> subfield</w:t>
      </w:r>
      <w:r>
        <w:rPr>
          <w:w w:val="100"/>
        </w:rPr>
        <w:t xml:space="preserve">, the Channel Measurement subfield, the Tap Delay subfield, </w:t>
      </w:r>
      <w:r w:rsidR="0034469C">
        <w:rPr>
          <w:w w:val="100"/>
        </w:rPr>
        <w:t xml:space="preserve">the Sector ID Order subfield, </w:t>
      </w:r>
      <w:r>
        <w:rPr>
          <w:w w:val="100"/>
        </w:rPr>
        <w:t>the TX</w:t>
      </w:r>
      <w:r w:rsidR="00D600C6">
        <w:rPr>
          <w:w w:val="100"/>
        </w:rPr>
        <w:t xml:space="preserve"> Sector Combinations </w:t>
      </w:r>
      <w:r w:rsidR="00D12C4D">
        <w:rPr>
          <w:w w:val="100"/>
        </w:rPr>
        <w:t>subfield</w:t>
      </w:r>
      <w:r w:rsidR="00D600C6">
        <w:rPr>
          <w:w w:val="100"/>
        </w:rPr>
        <w:t>,</w:t>
      </w:r>
      <w:r w:rsidR="00D12C4D">
        <w:rPr>
          <w:w w:val="100"/>
        </w:rPr>
        <w:t xml:space="preserve"> </w:t>
      </w:r>
      <w:r w:rsidR="00D600C6">
        <w:rPr>
          <w:w w:val="100"/>
        </w:rPr>
        <w:t>t</w:t>
      </w:r>
      <w:r w:rsidR="00D12C4D">
        <w:rPr>
          <w:w w:val="100"/>
        </w:rPr>
        <w:t xml:space="preserve">he RX </w:t>
      </w:r>
      <w:r w:rsidR="00D600C6">
        <w:rPr>
          <w:w w:val="100"/>
        </w:rPr>
        <w:t>Sector Combinations</w:t>
      </w:r>
      <w:r w:rsidR="00D12C4D">
        <w:rPr>
          <w:w w:val="100"/>
        </w:rPr>
        <w:t xml:space="preserve"> subfield</w:t>
      </w:r>
      <w:r w:rsidR="00D600C6">
        <w:rPr>
          <w:w w:val="100"/>
        </w:rPr>
        <w:t xml:space="preserve"> and the AID subfield</w:t>
      </w:r>
      <w:r>
        <w:rPr>
          <w:w w:val="100"/>
        </w:rPr>
        <w:t xml:space="preserve">. </w:t>
      </w:r>
    </w:p>
    <w:tbl>
      <w:tblPr>
        <w:tblW w:w="0" w:type="auto"/>
        <w:jc w:val="center"/>
        <w:tblCellMar>
          <w:top w:w="120" w:type="dxa"/>
          <w:left w:w="120" w:type="dxa"/>
          <w:bottom w:w="60" w:type="dxa"/>
          <w:right w:w="120" w:type="dxa"/>
        </w:tblCellMar>
        <w:tblLook w:val="04A0" w:firstRow="1" w:lastRow="0" w:firstColumn="1" w:lastColumn="0" w:noHBand="0" w:noVBand="1"/>
      </w:tblPr>
      <w:tblGrid>
        <w:gridCol w:w="8580"/>
      </w:tblGrid>
      <w:tr w:rsidR="00464181" w14:paraId="63F41108" w14:textId="77777777" w:rsidTr="008355DC">
        <w:trPr>
          <w:jc w:val="center"/>
        </w:trPr>
        <w:tc>
          <w:tcPr>
            <w:tcW w:w="8580" w:type="dxa"/>
            <w:vAlign w:val="center"/>
            <w:hideMark/>
          </w:tcPr>
          <w:tbl>
            <w:tblPr>
              <w:tblW w:w="0" w:type="auto"/>
              <w:jc w:val="center"/>
              <w:tblCellMar>
                <w:top w:w="120" w:type="dxa"/>
                <w:left w:w="120" w:type="dxa"/>
                <w:bottom w:w="60" w:type="dxa"/>
                <w:right w:w="120" w:type="dxa"/>
              </w:tblCellMar>
              <w:tblLook w:val="04A0" w:firstRow="1" w:lastRow="0" w:firstColumn="1" w:lastColumn="0" w:noHBand="0" w:noVBand="1"/>
            </w:tblPr>
            <w:tblGrid>
              <w:gridCol w:w="15"/>
              <w:gridCol w:w="1460"/>
              <w:gridCol w:w="15"/>
              <w:gridCol w:w="1922"/>
              <w:gridCol w:w="15"/>
              <w:gridCol w:w="1152"/>
              <w:gridCol w:w="3761"/>
            </w:tblGrid>
            <w:tr w:rsidR="00464181" w14:paraId="6A69C60A" w14:textId="77777777" w:rsidTr="008355DC">
              <w:trPr>
                <w:trHeight w:val="546"/>
                <w:jc w:val="center"/>
              </w:trPr>
              <w:tc>
                <w:tcPr>
                  <w:tcW w:w="0" w:type="auto"/>
                  <w:gridSpan w:val="7"/>
                  <w:tcBorders>
                    <w:bottom w:val="single" w:sz="12" w:space="0" w:color="000000"/>
                  </w:tcBorders>
                  <w:vAlign w:val="center"/>
                  <w:hideMark/>
                </w:tcPr>
                <w:p w14:paraId="44CC3DC0" w14:textId="36A8C679" w:rsidR="00464181" w:rsidRDefault="00464181" w:rsidP="00464181">
                  <w:pPr>
                    <w:pStyle w:val="TableTitle"/>
                  </w:pPr>
                  <w:r>
                    <w:rPr>
                      <w:w w:val="100"/>
                    </w:rPr>
                    <w:t>Table 9-262c EDMG Channel Measurement Feedback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464181" w14:paraId="356C1860" w14:textId="77777777" w:rsidTr="008355DC">
              <w:trPr>
                <w:trHeight w:val="440"/>
                <w:jc w:val="center"/>
              </w:trPr>
              <w:tc>
                <w:tcPr>
                  <w:tcW w:w="1475"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76DF5EEC" w14:textId="77777777" w:rsidR="00464181" w:rsidRDefault="00464181" w:rsidP="008355DC">
                  <w:pPr>
                    <w:pStyle w:val="CellHeading"/>
                  </w:pPr>
                  <w:r>
                    <w:rPr>
                      <w:w w:val="100"/>
                    </w:rPr>
                    <w:t>Field</w:t>
                  </w:r>
                </w:p>
              </w:tc>
              <w:tc>
                <w:tcPr>
                  <w:tcW w:w="3104" w:type="dxa"/>
                  <w:gridSpan w:val="4"/>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2497626" w14:textId="77777777" w:rsidR="00464181" w:rsidRDefault="00464181" w:rsidP="008355DC">
                  <w:pPr>
                    <w:pStyle w:val="CellHeading"/>
                  </w:pPr>
                  <w:r>
                    <w:rPr>
                      <w:w w:val="100"/>
                    </w:rPr>
                    <w:t>Size</w:t>
                  </w:r>
                </w:p>
              </w:tc>
              <w:tc>
                <w:tcPr>
                  <w:tcW w:w="0" w:type="auto"/>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vAlign w:val="center"/>
                  <w:hideMark/>
                </w:tcPr>
                <w:p w14:paraId="074677BC" w14:textId="77777777" w:rsidR="00464181" w:rsidRDefault="00464181" w:rsidP="008355DC">
                  <w:pPr>
                    <w:pStyle w:val="CellHeading"/>
                  </w:pPr>
                  <w:r>
                    <w:rPr>
                      <w:w w:val="100"/>
                    </w:rPr>
                    <w:t>Meaning</w:t>
                  </w:r>
                </w:p>
              </w:tc>
            </w:tr>
            <w:tr w:rsidR="00464181" w14:paraId="3400E88A" w14:textId="77777777" w:rsidTr="00647757">
              <w:trPr>
                <w:trHeight w:val="147"/>
                <w:jc w:val="center"/>
              </w:trPr>
              <w:tc>
                <w:tcPr>
                  <w:tcW w:w="1475" w:type="dxa"/>
                  <w:gridSpan w:val="2"/>
                  <w:tcBorders>
                    <w:top w:val="single" w:sz="12" w:space="0" w:color="000000"/>
                    <w:left w:val="single" w:sz="12" w:space="0" w:color="000000"/>
                    <w:bottom w:val="single" w:sz="2" w:space="0" w:color="000000"/>
                    <w:right w:val="single" w:sz="2" w:space="0" w:color="000000"/>
                  </w:tcBorders>
                  <w:hideMark/>
                </w:tcPr>
                <w:p w14:paraId="0EEFF3BE" w14:textId="77777777" w:rsidR="00464181" w:rsidRDefault="00464181" w:rsidP="008355DC">
                  <w:pPr>
                    <w:pStyle w:val="CellBody"/>
                  </w:pPr>
                  <w:r>
                    <w:rPr>
                      <w:w w:val="100"/>
                    </w:rPr>
                    <w:t>Element ID</w:t>
                  </w:r>
                </w:p>
              </w:tc>
              <w:tc>
                <w:tcPr>
                  <w:tcW w:w="3104" w:type="dxa"/>
                  <w:gridSpan w:val="4"/>
                  <w:tcBorders>
                    <w:top w:val="single" w:sz="12" w:space="0" w:color="000000"/>
                    <w:left w:val="single" w:sz="2" w:space="0" w:color="000000"/>
                    <w:bottom w:val="single" w:sz="2" w:space="0" w:color="000000"/>
                    <w:right w:val="single" w:sz="2" w:space="0" w:color="000000"/>
                  </w:tcBorders>
                  <w:hideMark/>
                </w:tcPr>
                <w:p w14:paraId="266683D6" w14:textId="77777777" w:rsidR="00464181" w:rsidRDefault="00464181" w:rsidP="008355DC">
                  <w:pPr>
                    <w:pStyle w:val="CellBody"/>
                  </w:pPr>
                  <w:r>
                    <w:rPr>
                      <w:w w:val="100"/>
                    </w:rPr>
                    <w:t>8 bits</w:t>
                  </w:r>
                </w:p>
              </w:tc>
              <w:tc>
                <w:tcPr>
                  <w:tcW w:w="0" w:type="auto"/>
                  <w:tcBorders>
                    <w:top w:val="single" w:sz="12" w:space="0" w:color="000000"/>
                    <w:left w:val="single" w:sz="2" w:space="0" w:color="000000"/>
                    <w:bottom w:val="single" w:sz="2" w:space="0" w:color="000000"/>
                    <w:right w:val="single" w:sz="4" w:space="0" w:color="auto"/>
                  </w:tcBorders>
                </w:tcPr>
                <w:p w14:paraId="45DC6AFB" w14:textId="77777777" w:rsidR="00464181" w:rsidRDefault="00464181" w:rsidP="008355DC">
                  <w:pPr>
                    <w:pStyle w:val="CellBody"/>
                  </w:pPr>
                </w:p>
              </w:tc>
            </w:tr>
            <w:tr w:rsidR="00464181" w14:paraId="7AD7F16A" w14:textId="77777777" w:rsidTr="00647757">
              <w:trPr>
                <w:trHeight w:val="26"/>
                <w:jc w:val="center"/>
              </w:trPr>
              <w:tc>
                <w:tcPr>
                  <w:tcW w:w="1475" w:type="dxa"/>
                  <w:gridSpan w:val="2"/>
                  <w:tcBorders>
                    <w:top w:val="single" w:sz="2" w:space="0" w:color="000000"/>
                    <w:left w:val="single" w:sz="12" w:space="0" w:color="000000"/>
                    <w:bottom w:val="single" w:sz="2" w:space="0" w:color="000000"/>
                    <w:right w:val="single" w:sz="2" w:space="0" w:color="000000"/>
                  </w:tcBorders>
                  <w:hideMark/>
                </w:tcPr>
                <w:p w14:paraId="21E5C94E" w14:textId="77777777" w:rsidR="00464181" w:rsidRDefault="00464181" w:rsidP="008355DC">
                  <w:pPr>
                    <w:pStyle w:val="CellBody"/>
                  </w:pPr>
                  <w:r>
                    <w:rPr>
                      <w:w w:val="100"/>
                    </w:rPr>
                    <w:t>Length</w:t>
                  </w:r>
                </w:p>
              </w:tc>
              <w:tc>
                <w:tcPr>
                  <w:tcW w:w="3104" w:type="dxa"/>
                  <w:gridSpan w:val="4"/>
                  <w:tcBorders>
                    <w:top w:val="single" w:sz="2" w:space="0" w:color="000000"/>
                    <w:left w:val="single" w:sz="2" w:space="0" w:color="000000"/>
                    <w:bottom w:val="single" w:sz="2" w:space="0" w:color="000000"/>
                    <w:right w:val="single" w:sz="2" w:space="0" w:color="000000"/>
                  </w:tcBorders>
                  <w:hideMark/>
                </w:tcPr>
                <w:p w14:paraId="076880A5" w14:textId="77777777" w:rsidR="00464181" w:rsidRDefault="00464181" w:rsidP="008355DC">
                  <w:pPr>
                    <w:pStyle w:val="CellBody"/>
                  </w:pPr>
                  <w:r>
                    <w:rPr>
                      <w:w w:val="100"/>
                    </w:rPr>
                    <w:t>8 bits</w:t>
                  </w:r>
                </w:p>
              </w:tc>
              <w:tc>
                <w:tcPr>
                  <w:tcW w:w="0" w:type="auto"/>
                  <w:tcBorders>
                    <w:top w:val="single" w:sz="2" w:space="0" w:color="000000"/>
                    <w:left w:val="single" w:sz="2" w:space="0" w:color="000000"/>
                    <w:bottom w:val="single" w:sz="2" w:space="0" w:color="000000"/>
                    <w:right w:val="single" w:sz="4" w:space="0" w:color="auto"/>
                  </w:tcBorders>
                </w:tcPr>
                <w:p w14:paraId="4F1BDC1C" w14:textId="77777777" w:rsidR="00464181" w:rsidRDefault="00464181" w:rsidP="008355DC">
                  <w:pPr>
                    <w:pStyle w:val="CellBody"/>
                  </w:pPr>
                </w:p>
              </w:tc>
            </w:tr>
            <w:tr w:rsidR="00464181" w14:paraId="5204F5AD" w14:textId="77777777" w:rsidTr="008355DC">
              <w:trPr>
                <w:trHeight w:val="360"/>
                <w:jc w:val="center"/>
              </w:trPr>
              <w:tc>
                <w:tcPr>
                  <w:tcW w:w="1475" w:type="dxa"/>
                  <w:gridSpan w:val="2"/>
                  <w:tcBorders>
                    <w:top w:val="single" w:sz="2" w:space="0" w:color="000000"/>
                    <w:left w:val="single" w:sz="12" w:space="0" w:color="000000"/>
                    <w:bottom w:val="single" w:sz="2" w:space="0" w:color="000000"/>
                    <w:right w:val="single" w:sz="2" w:space="0" w:color="000000"/>
                  </w:tcBorders>
                </w:tcPr>
                <w:p w14:paraId="49556824" w14:textId="77777777" w:rsidR="00464181" w:rsidRDefault="00464181" w:rsidP="008355DC">
                  <w:pPr>
                    <w:pStyle w:val="CellBody"/>
                    <w:rPr>
                      <w:w w:val="100"/>
                    </w:rPr>
                  </w:pPr>
                  <w:r w:rsidRPr="00811C93">
                    <w:rPr>
                      <w:w w:val="100"/>
                    </w:rPr>
                    <w:t>Element ID Extension</w:t>
                  </w:r>
                </w:p>
              </w:tc>
              <w:tc>
                <w:tcPr>
                  <w:tcW w:w="3104" w:type="dxa"/>
                  <w:gridSpan w:val="4"/>
                  <w:tcBorders>
                    <w:top w:val="single" w:sz="2" w:space="0" w:color="000000"/>
                    <w:left w:val="single" w:sz="2" w:space="0" w:color="000000"/>
                    <w:bottom w:val="single" w:sz="2" w:space="0" w:color="000000"/>
                    <w:right w:val="single" w:sz="2" w:space="0" w:color="000000"/>
                  </w:tcBorders>
                </w:tcPr>
                <w:p w14:paraId="6C8917D9" w14:textId="77777777" w:rsidR="00464181" w:rsidRDefault="00464181" w:rsidP="008355DC">
                  <w:pPr>
                    <w:pStyle w:val="CellBody"/>
                    <w:rPr>
                      <w:w w:val="100"/>
                    </w:rPr>
                  </w:pPr>
                  <w:r w:rsidRPr="00811C93">
                    <w:rPr>
                      <w:w w:val="100"/>
                    </w:rPr>
                    <w:t>8 bits</w:t>
                  </w:r>
                </w:p>
              </w:tc>
              <w:tc>
                <w:tcPr>
                  <w:tcW w:w="0" w:type="auto"/>
                  <w:tcBorders>
                    <w:top w:val="single" w:sz="2" w:space="0" w:color="000000"/>
                    <w:left w:val="single" w:sz="2" w:space="0" w:color="000000"/>
                    <w:bottom w:val="single" w:sz="2" w:space="0" w:color="000000"/>
                    <w:right w:val="single" w:sz="4" w:space="0" w:color="auto"/>
                  </w:tcBorders>
                </w:tcPr>
                <w:p w14:paraId="6264D9D0" w14:textId="77777777" w:rsidR="00464181" w:rsidRDefault="00464181" w:rsidP="008355DC">
                  <w:pPr>
                    <w:pStyle w:val="CellBody"/>
                  </w:pPr>
                </w:p>
              </w:tc>
            </w:tr>
            <w:tr w:rsidR="008151A0" w14:paraId="7E40F51E" w14:textId="77777777" w:rsidTr="00DF1377">
              <w:trPr>
                <w:trHeight w:val="208"/>
                <w:jc w:val="center"/>
              </w:trPr>
              <w:tc>
                <w:tcPr>
                  <w:tcW w:w="1475" w:type="dxa"/>
                  <w:gridSpan w:val="2"/>
                  <w:vMerge w:val="restart"/>
                  <w:tcBorders>
                    <w:top w:val="single" w:sz="2" w:space="0" w:color="000000"/>
                    <w:left w:val="single" w:sz="12" w:space="0" w:color="000000"/>
                    <w:bottom w:val="single" w:sz="12" w:space="0" w:color="000000"/>
                    <w:right w:val="single" w:sz="2" w:space="0" w:color="000000"/>
                  </w:tcBorders>
                  <w:hideMark/>
                </w:tcPr>
                <w:p w14:paraId="3F11AC3D" w14:textId="355987DE" w:rsidR="008151A0" w:rsidRDefault="008151A0" w:rsidP="000B1786">
                  <w:pPr>
                    <w:pStyle w:val="CellBody"/>
                  </w:pPr>
                  <w:r>
                    <w:rPr>
                      <w:w w:val="100"/>
                    </w:rPr>
                    <w:t>SNR</w:t>
                  </w:r>
                  <w:r w:rsidR="000B1786">
                    <w:rPr>
                      <w:w w:val="100"/>
                    </w:rPr>
                    <w:t>/SINR</w:t>
                  </w: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240982B1" w14:textId="285388DE" w:rsidR="008151A0" w:rsidRPr="000B1786" w:rsidRDefault="008151A0" w:rsidP="008151A0">
                  <w:pPr>
                    <w:pStyle w:val="CellBody"/>
                  </w:pPr>
                  <w:r w:rsidRPr="00800E9A">
                    <w:rPr>
                      <w:i/>
                      <w:noProof/>
                      <w:w w:val="100"/>
                      <w:lang w:val="en-SG"/>
                    </w:rPr>
                    <w:t>SNR</w:t>
                  </w:r>
                  <w:r w:rsidRPr="00800E9A">
                    <w:rPr>
                      <w:i/>
                      <w:noProof/>
                      <w:w w:val="100"/>
                      <w:vertAlign w:val="subscript"/>
                      <w:lang w:val="en-SG"/>
                    </w:rPr>
                    <w:t>1</w:t>
                  </w:r>
                  <w:r w:rsidR="000B1786">
                    <w:rPr>
                      <w:noProof/>
                      <w:w w:val="100"/>
                      <w:lang w:val="en-SG"/>
                    </w:rPr>
                    <w:t xml:space="preserve"> or S</w:t>
                  </w:r>
                  <w:r w:rsidR="000B1786" w:rsidRPr="000B1786">
                    <w:rPr>
                      <w:i/>
                      <w:noProof/>
                      <w:w w:val="100"/>
                      <w:lang w:val="en-SG"/>
                    </w:rPr>
                    <w:t>I</w:t>
                  </w:r>
                  <w:r w:rsidR="000B1786" w:rsidRPr="00800E9A">
                    <w:rPr>
                      <w:i/>
                      <w:noProof/>
                      <w:w w:val="100"/>
                      <w:lang w:val="en-SG"/>
                    </w:rPr>
                    <w:t>NR</w:t>
                  </w:r>
                  <w:r w:rsidR="000B1786" w:rsidRPr="00800E9A">
                    <w:rPr>
                      <w:i/>
                      <w:noProof/>
                      <w:w w:val="100"/>
                      <w:vertAlign w:val="subscript"/>
                      <w:lang w:val="en-SG"/>
                    </w:rPr>
                    <w:t>1</w:t>
                  </w:r>
                </w:p>
              </w:tc>
              <w:tc>
                <w:tcPr>
                  <w:tcW w:w="0" w:type="auto"/>
                  <w:gridSpan w:val="2"/>
                  <w:tcBorders>
                    <w:top w:val="single" w:sz="2" w:space="0" w:color="000000"/>
                    <w:left w:val="single" w:sz="2" w:space="0" w:color="000000"/>
                    <w:bottom w:val="single" w:sz="2" w:space="0" w:color="000000"/>
                    <w:right w:val="single" w:sz="2" w:space="0" w:color="000000"/>
                  </w:tcBorders>
                  <w:hideMark/>
                </w:tcPr>
                <w:p w14:paraId="1BE794AC" w14:textId="77777777" w:rsidR="008151A0" w:rsidRDefault="008151A0" w:rsidP="00DF1377">
                  <w:pPr>
                    <w:pStyle w:val="CellBody"/>
                  </w:pPr>
                  <w:r>
                    <w:rPr>
                      <w:w w:val="100"/>
                    </w:rPr>
                    <w:t>8 bits</w:t>
                  </w:r>
                </w:p>
              </w:tc>
              <w:tc>
                <w:tcPr>
                  <w:tcW w:w="0" w:type="auto"/>
                  <w:tcBorders>
                    <w:top w:val="single" w:sz="2" w:space="0" w:color="000000"/>
                    <w:left w:val="single" w:sz="2" w:space="0" w:color="000000"/>
                    <w:bottom w:val="single" w:sz="2" w:space="0" w:color="000000"/>
                    <w:right w:val="single" w:sz="4" w:space="0" w:color="auto"/>
                  </w:tcBorders>
                  <w:hideMark/>
                </w:tcPr>
                <w:p w14:paraId="1E3F5231" w14:textId="51A6CF0B" w:rsidR="008151A0" w:rsidRDefault="008151A0" w:rsidP="008151A0">
                  <w:pPr>
                    <w:pStyle w:val="CellBody"/>
                  </w:pPr>
                  <w:r>
                    <w:rPr>
                      <w:w w:val="100"/>
                    </w:rPr>
                    <w:t xml:space="preserve">SNR </w:t>
                  </w:r>
                  <w:r w:rsidR="000B1786">
                    <w:rPr>
                      <w:w w:val="100"/>
                    </w:rPr>
                    <w:t xml:space="preserve">or SINR </w:t>
                  </w:r>
                  <w:r>
                    <w:rPr>
                      <w:w w:val="100"/>
                    </w:rPr>
                    <w:t xml:space="preserve">as measured in the first TRN unit </w:t>
                  </w:r>
                </w:p>
              </w:tc>
            </w:tr>
            <w:tr w:rsidR="008151A0" w14:paraId="0E54EF2E" w14:textId="77777777" w:rsidTr="00DF1377">
              <w:trPr>
                <w:trHeight w:val="229"/>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1D087F81" w14:textId="77777777" w:rsidR="008151A0" w:rsidRDefault="008151A0" w:rsidP="00DF1377">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6A103839" w14:textId="3A23ABD4" w:rsidR="008151A0" w:rsidRDefault="008151A0" w:rsidP="000B1786">
                  <w:pPr>
                    <w:pStyle w:val="CellBody"/>
                  </w:pPr>
                  <w:r w:rsidRPr="00800E9A">
                    <w:rPr>
                      <w:i/>
                      <w:noProof/>
                      <w:w w:val="100"/>
                      <w:lang w:val="en-SG"/>
                    </w:rPr>
                    <w:t>SNR</w:t>
                  </w:r>
                  <w:r>
                    <w:rPr>
                      <w:i/>
                      <w:noProof/>
                      <w:w w:val="100"/>
                      <w:vertAlign w:val="subscript"/>
                      <w:lang w:val="en-SG"/>
                    </w:rPr>
                    <w:t>2</w:t>
                  </w:r>
                  <w:r w:rsidR="000B1786">
                    <w:rPr>
                      <w:noProof/>
                      <w:w w:val="100"/>
                      <w:lang w:val="en-SG"/>
                    </w:rPr>
                    <w:t xml:space="preserve"> or S</w:t>
                  </w:r>
                  <w:r w:rsidR="000B1786" w:rsidRPr="000B1786">
                    <w:rPr>
                      <w:i/>
                      <w:noProof/>
                      <w:w w:val="100"/>
                      <w:lang w:val="en-SG"/>
                    </w:rPr>
                    <w:t>I</w:t>
                  </w:r>
                  <w:r w:rsidR="000B1786" w:rsidRPr="00800E9A">
                    <w:rPr>
                      <w:i/>
                      <w:noProof/>
                      <w:w w:val="100"/>
                      <w:lang w:val="en-SG"/>
                    </w:rPr>
                    <w:t>NR</w:t>
                  </w:r>
                  <w:r w:rsidR="000B1786">
                    <w:rPr>
                      <w:i/>
                      <w:noProof/>
                      <w:w w:val="100"/>
                      <w:vertAlign w:val="subscript"/>
                      <w:lang w:val="en-SG"/>
                    </w:rPr>
                    <w:t>2</w:t>
                  </w:r>
                </w:p>
              </w:tc>
              <w:tc>
                <w:tcPr>
                  <w:tcW w:w="0" w:type="auto"/>
                  <w:gridSpan w:val="2"/>
                  <w:tcBorders>
                    <w:top w:val="single" w:sz="2" w:space="0" w:color="000000"/>
                    <w:left w:val="single" w:sz="2" w:space="0" w:color="000000"/>
                    <w:bottom w:val="single" w:sz="2" w:space="0" w:color="000000"/>
                    <w:right w:val="single" w:sz="2" w:space="0" w:color="000000"/>
                  </w:tcBorders>
                  <w:hideMark/>
                </w:tcPr>
                <w:p w14:paraId="0B49E409" w14:textId="77777777" w:rsidR="008151A0" w:rsidRDefault="008151A0" w:rsidP="00DF1377">
                  <w:pPr>
                    <w:pStyle w:val="CellBody"/>
                  </w:pPr>
                  <w:r>
                    <w:rPr>
                      <w:w w:val="100"/>
                    </w:rPr>
                    <w:t>8 bits</w:t>
                  </w:r>
                </w:p>
              </w:tc>
              <w:tc>
                <w:tcPr>
                  <w:tcW w:w="0" w:type="auto"/>
                  <w:tcBorders>
                    <w:top w:val="single" w:sz="2" w:space="0" w:color="000000"/>
                    <w:left w:val="single" w:sz="2" w:space="0" w:color="000000"/>
                    <w:bottom w:val="single" w:sz="2" w:space="0" w:color="000000"/>
                    <w:right w:val="single" w:sz="4" w:space="0" w:color="auto"/>
                  </w:tcBorders>
                  <w:hideMark/>
                </w:tcPr>
                <w:p w14:paraId="2CBDF461" w14:textId="4EECEA9C" w:rsidR="008151A0" w:rsidRDefault="000B1786" w:rsidP="008151A0">
                  <w:pPr>
                    <w:pStyle w:val="CellBody"/>
                  </w:pPr>
                  <w:r>
                    <w:rPr>
                      <w:w w:val="100"/>
                    </w:rPr>
                    <w:t>SNR or SINR</w:t>
                  </w:r>
                  <w:r w:rsidR="008151A0">
                    <w:rPr>
                      <w:w w:val="100"/>
                    </w:rPr>
                    <w:t xml:space="preserve"> as measured in the second TRN unit </w:t>
                  </w:r>
                </w:p>
              </w:tc>
            </w:tr>
            <w:tr w:rsidR="00647757" w14:paraId="3F70D35E" w14:textId="77777777" w:rsidTr="00DF1377">
              <w:trPr>
                <w:trHeight w:val="246"/>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6B686531" w14:textId="77777777" w:rsidR="00647757" w:rsidRDefault="00647757" w:rsidP="00DF1377">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1EFEEC75" w14:textId="1AD1D9A5" w:rsidR="00647757" w:rsidRPr="00647757" w:rsidRDefault="00647757" w:rsidP="00647757">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gridSpan w:val="2"/>
                  <w:tcBorders>
                    <w:top w:val="single" w:sz="2" w:space="0" w:color="000000"/>
                    <w:left w:val="single" w:sz="2" w:space="0" w:color="000000"/>
                    <w:bottom w:val="single" w:sz="2" w:space="0" w:color="000000"/>
                    <w:right w:val="single" w:sz="2" w:space="0" w:color="000000"/>
                  </w:tcBorders>
                </w:tcPr>
                <w:p w14:paraId="34C20E4F" w14:textId="7F975F90" w:rsidR="00647757" w:rsidRPr="00647757" w:rsidRDefault="00647757" w:rsidP="00647757">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4" w:space="0" w:color="auto"/>
                  </w:tcBorders>
                </w:tcPr>
                <w:p w14:paraId="13ABC352" w14:textId="6D3A023C" w:rsidR="00647757" w:rsidRPr="00647757" w:rsidRDefault="00647757" w:rsidP="00647757">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r>
            <w:tr w:rsidR="008151A0" w14:paraId="1A1F4515" w14:textId="77777777" w:rsidTr="00DF1377">
              <w:trPr>
                <w:trHeight w:val="212"/>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666987ED" w14:textId="77777777" w:rsidR="008151A0" w:rsidRDefault="008151A0" w:rsidP="00DF1377">
                  <w:pPr>
                    <w:rPr>
                      <w:color w:val="000000"/>
                      <w:w w:val="1"/>
                      <w:sz w:val="18"/>
                      <w:szCs w:val="18"/>
                      <w:lang w:val="en-US"/>
                    </w:rPr>
                  </w:pPr>
                </w:p>
              </w:tc>
              <w:tc>
                <w:tcPr>
                  <w:tcW w:w="1937" w:type="dxa"/>
                  <w:gridSpan w:val="2"/>
                  <w:tcBorders>
                    <w:top w:val="single" w:sz="2" w:space="0" w:color="000000"/>
                    <w:left w:val="single" w:sz="2" w:space="0" w:color="000000"/>
                    <w:bottom w:val="single" w:sz="12" w:space="0" w:color="000000"/>
                    <w:right w:val="single" w:sz="2" w:space="0" w:color="000000"/>
                  </w:tcBorders>
                  <w:hideMark/>
                </w:tcPr>
                <w:p w14:paraId="79907393" w14:textId="682E41FF" w:rsidR="008151A0" w:rsidRDefault="008151A0" w:rsidP="008151A0">
                  <w:pPr>
                    <w:pStyle w:val="CellBody"/>
                  </w:pPr>
                  <w:r w:rsidRPr="00800E9A">
                    <w:rPr>
                      <w:i/>
                      <w:noProof/>
                      <w:w w:val="100"/>
                      <w:lang w:val="en-SG"/>
                    </w:rPr>
                    <w:t>SNR</w:t>
                  </w:r>
                  <w:proofErr w:type="spellStart"/>
                  <w:r w:rsidRPr="00D464A3">
                    <w:rPr>
                      <w:i/>
                      <w:iCs/>
                      <w:w w:val="100"/>
                      <w:vertAlign w:val="subscript"/>
                    </w:rPr>
                    <w:t>Nmeas</w:t>
                  </w:r>
                  <w:proofErr w:type="spellEnd"/>
                  <w:r w:rsidR="000B1786" w:rsidRPr="00800E9A">
                    <w:rPr>
                      <w:i/>
                      <w:noProof/>
                      <w:w w:val="100"/>
                      <w:lang w:val="en-SG"/>
                    </w:rPr>
                    <w:t xml:space="preserve"> </w:t>
                  </w:r>
                  <w:r w:rsidR="000B1786" w:rsidRPr="000B1786">
                    <w:rPr>
                      <w:noProof/>
                      <w:w w:val="100"/>
                      <w:lang w:val="en-SG"/>
                    </w:rPr>
                    <w:t>or</w:t>
                  </w:r>
                  <w:r w:rsidR="000B1786">
                    <w:rPr>
                      <w:i/>
                      <w:noProof/>
                      <w:w w:val="100"/>
                      <w:lang w:val="en-SG"/>
                    </w:rPr>
                    <w:t xml:space="preserve"> </w:t>
                  </w:r>
                  <w:r w:rsidR="000B1786" w:rsidRPr="00800E9A">
                    <w:rPr>
                      <w:i/>
                      <w:noProof/>
                      <w:w w:val="100"/>
                      <w:lang w:val="en-SG"/>
                    </w:rPr>
                    <w:t>S</w:t>
                  </w:r>
                  <w:r w:rsidR="000B1786">
                    <w:rPr>
                      <w:i/>
                      <w:noProof/>
                      <w:w w:val="100"/>
                      <w:lang w:val="en-SG"/>
                    </w:rPr>
                    <w:t>I</w:t>
                  </w:r>
                  <w:r w:rsidR="000B1786" w:rsidRPr="00800E9A">
                    <w:rPr>
                      <w:i/>
                      <w:noProof/>
                      <w:w w:val="100"/>
                      <w:lang w:val="en-SG"/>
                    </w:rPr>
                    <w:t>NR</w:t>
                  </w:r>
                  <w:proofErr w:type="spellStart"/>
                  <w:r w:rsidR="000B1786" w:rsidRPr="00D464A3">
                    <w:rPr>
                      <w:i/>
                      <w:iCs/>
                      <w:w w:val="100"/>
                      <w:vertAlign w:val="subscript"/>
                    </w:rPr>
                    <w:t>Nmeas</w:t>
                  </w:r>
                  <w:proofErr w:type="spellEnd"/>
                </w:p>
              </w:tc>
              <w:tc>
                <w:tcPr>
                  <w:tcW w:w="0" w:type="auto"/>
                  <w:gridSpan w:val="2"/>
                  <w:tcBorders>
                    <w:top w:val="single" w:sz="2" w:space="0" w:color="000000"/>
                    <w:left w:val="single" w:sz="2" w:space="0" w:color="000000"/>
                    <w:bottom w:val="single" w:sz="12" w:space="0" w:color="000000"/>
                    <w:right w:val="single" w:sz="2" w:space="0" w:color="000000"/>
                  </w:tcBorders>
                  <w:hideMark/>
                </w:tcPr>
                <w:p w14:paraId="35AEBE7F" w14:textId="77777777" w:rsidR="008151A0" w:rsidRDefault="008151A0" w:rsidP="00DF1377">
                  <w:pPr>
                    <w:pStyle w:val="CellBody"/>
                  </w:pPr>
                  <w:r>
                    <w:rPr>
                      <w:w w:val="100"/>
                    </w:rPr>
                    <w:t>8 bits</w:t>
                  </w:r>
                </w:p>
              </w:tc>
              <w:tc>
                <w:tcPr>
                  <w:tcW w:w="0" w:type="auto"/>
                  <w:tcBorders>
                    <w:top w:val="single" w:sz="2" w:space="0" w:color="000000"/>
                    <w:left w:val="single" w:sz="2" w:space="0" w:color="000000"/>
                    <w:bottom w:val="single" w:sz="12" w:space="0" w:color="000000"/>
                    <w:right w:val="single" w:sz="4" w:space="0" w:color="auto"/>
                  </w:tcBorders>
                  <w:hideMark/>
                </w:tcPr>
                <w:p w14:paraId="0BCEDDCA" w14:textId="4EBF5E5B" w:rsidR="008151A0" w:rsidRDefault="000B1786" w:rsidP="008151A0">
                  <w:pPr>
                    <w:pStyle w:val="CellBody"/>
                  </w:pPr>
                  <w:r>
                    <w:rPr>
                      <w:w w:val="100"/>
                    </w:rPr>
                    <w:t>SNR or SINR</w:t>
                  </w:r>
                  <w:r w:rsidR="008151A0">
                    <w:rPr>
                      <w:w w:val="100"/>
                    </w:rPr>
                    <w:t xml:space="preserve"> as measured in the </w:t>
                  </w:r>
                  <w:proofErr w:type="spellStart"/>
                  <w:r w:rsidR="008151A0">
                    <w:rPr>
                      <w:i/>
                      <w:iCs/>
                      <w:w w:val="100"/>
                    </w:rPr>
                    <w:t>N</w:t>
                  </w:r>
                  <w:r w:rsidR="008151A0">
                    <w:rPr>
                      <w:i/>
                      <w:iCs/>
                      <w:w w:val="100"/>
                      <w:vertAlign w:val="subscript"/>
                    </w:rPr>
                    <w:t>meas</w:t>
                  </w:r>
                  <w:proofErr w:type="spellEnd"/>
                  <w:r w:rsidR="008151A0">
                    <w:rPr>
                      <w:w w:val="100"/>
                      <w:vertAlign w:val="subscript"/>
                    </w:rPr>
                    <w:t xml:space="preserve"> </w:t>
                  </w:r>
                  <w:r w:rsidR="008151A0">
                    <w:rPr>
                      <w:w w:val="100"/>
                    </w:rPr>
                    <w:t xml:space="preserve">TRN unit. </w:t>
                  </w:r>
                </w:p>
              </w:tc>
            </w:tr>
            <w:tr w:rsidR="00464181" w14:paraId="3E344E48" w14:textId="77777777" w:rsidTr="008355DC">
              <w:trPr>
                <w:trHeight w:val="207"/>
                <w:jc w:val="center"/>
              </w:trPr>
              <w:tc>
                <w:tcPr>
                  <w:tcW w:w="1475" w:type="dxa"/>
                  <w:gridSpan w:val="2"/>
                  <w:vMerge w:val="restart"/>
                  <w:tcBorders>
                    <w:top w:val="single" w:sz="12" w:space="0" w:color="000000"/>
                    <w:left w:val="single" w:sz="12" w:space="0" w:color="000000"/>
                    <w:bottom w:val="single" w:sz="2" w:space="0" w:color="000000"/>
                    <w:right w:val="single" w:sz="2" w:space="0" w:color="000000"/>
                  </w:tcBorders>
                  <w:hideMark/>
                </w:tcPr>
                <w:p w14:paraId="1ED1BB29" w14:textId="77777777" w:rsidR="00464181" w:rsidRDefault="00464181" w:rsidP="008355DC">
                  <w:pPr>
                    <w:pStyle w:val="CellBody"/>
                  </w:pPr>
                  <w:r>
                    <w:rPr>
                      <w:w w:val="100"/>
                    </w:rPr>
                    <w:t>Channel Measurement</w:t>
                  </w:r>
                </w:p>
              </w:tc>
              <w:tc>
                <w:tcPr>
                  <w:tcW w:w="1937" w:type="dxa"/>
                  <w:gridSpan w:val="2"/>
                  <w:tcBorders>
                    <w:top w:val="single" w:sz="12" w:space="0" w:color="000000"/>
                    <w:left w:val="single" w:sz="2" w:space="0" w:color="000000"/>
                    <w:bottom w:val="single" w:sz="2" w:space="0" w:color="000000"/>
                    <w:right w:val="single" w:sz="2" w:space="0" w:color="000000"/>
                  </w:tcBorders>
                  <w:hideMark/>
                </w:tcPr>
                <w:p w14:paraId="6F05E138" w14:textId="77777777" w:rsidR="00464181" w:rsidRDefault="00464181" w:rsidP="008355DC">
                  <w:pPr>
                    <w:pStyle w:val="CellBody"/>
                  </w:pPr>
                  <w:r>
                    <w:rPr>
                      <w:w w:val="100"/>
                    </w:rPr>
                    <w:t>Channel Measurement 1</w:t>
                  </w:r>
                </w:p>
              </w:tc>
              <w:tc>
                <w:tcPr>
                  <w:tcW w:w="0" w:type="auto"/>
                  <w:gridSpan w:val="2"/>
                  <w:tcBorders>
                    <w:top w:val="single" w:sz="12" w:space="0" w:color="000000"/>
                    <w:left w:val="single" w:sz="2" w:space="0" w:color="000000"/>
                    <w:bottom w:val="single" w:sz="2" w:space="0" w:color="000000"/>
                    <w:right w:val="single" w:sz="2" w:space="0" w:color="000000"/>
                  </w:tcBorders>
                  <w:hideMark/>
                </w:tcPr>
                <w:p w14:paraId="4F9E0C91" w14:textId="77777777" w:rsidR="00464181" w:rsidRDefault="00464181" w:rsidP="008355DC">
                  <w:pPr>
                    <w:pStyle w:val="CellBody"/>
                  </w:pPr>
                  <w:r>
                    <w:rPr>
                      <w:i/>
                      <w:iCs/>
                      <w:w w:val="100"/>
                    </w:rPr>
                    <w:t>N</w:t>
                  </w:r>
                  <w:r>
                    <w:rPr>
                      <w:i/>
                      <w:iCs/>
                      <w:w w:val="100"/>
                      <w:vertAlign w:val="subscript"/>
                    </w:rPr>
                    <w:t>taps</w:t>
                  </w:r>
                  <w:r>
                    <w:rPr>
                      <w:i/>
                      <w:iCs/>
                      <w:w w:val="100"/>
                    </w:rPr>
                    <w:t>×</w:t>
                  </w:r>
                  <w:r>
                    <w:rPr>
                      <w:w w:val="100"/>
                    </w:rPr>
                    <w:t>16 bits</w:t>
                  </w:r>
                </w:p>
              </w:tc>
              <w:tc>
                <w:tcPr>
                  <w:tcW w:w="0" w:type="auto"/>
                  <w:tcBorders>
                    <w:top w:val="single" w:sz="12" w:space="0" w:color="000000"/>
                    <w:left w:val="single" w:sz="2" w:space="0" w:color="000000"/>
                    <w:bottom w:val="single" w:sz="2" w:space="0" w:color="000000"/>
                    <w:right w:val="single" w:sz="4" w:space="0" w:color="auto"/>
                  </w:tcBorders>
                  <w:hideMark/>
                </w:tcPr>
                <w:p w14:paraId="7D54EDD0" w14:textId="77777777" w:rsidR="00464181" w:rsidRDefault="00464181" w:rsidP="008355DC">
                  <w:pPr>
                    <w:pStyle w:val="CellBody"/>
                  </w:pPr>
                  <w:r>
                    <w:rPr>
                      <w:w w:val="100"/>
                    </w:rPr>
                    <w:t>Channel measurement for the first TRN unit</w:t>
                  </w:r>
                </w:p>
              </w:tc>
            </w:tr>
            <w:tr w:rsidR="00464181" w14:paraId="4232BF93" w14:textId="77777777" w:rsidTr="008355DC">
              <w:trPr>
                <w:trHeight w:val="214"/>
                <w:jc w:val="center"/>
              </w:trPr>
              <w:tc>
                <w:tcPr>
                  <w:tcW w:w="147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77ABF473" w14:textId="77777777" w:rsidR="00464181" w:rsidRDefault="00464181" w:rsidP="008355DC">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1ACDC6E2" w14:textId="77777777" w:rsidR="00464181" w:rsidRDefault="00464181" w:rsidP="008355DC">
                  <w:pPr>
                    <w:pStyle w:val="CellBody"/>
                  </w:pPr>
                  <w:r>
                    <w:rPr>
                      <w:w w:val="100"/>
                    </w:rPr>
                    <w:t>Channel Measurement 2</w:t>
                  </w:r>
                </w:p>
              </w:tc>
              <w:tc>
                <w:tcPr>
                  <w:tcW w:w="0" w:type="auto"/>
                  <w:gridSpan w:val="2"/>
                  <w:tcBorders>
                    <w:top w:val="single" w:sz="2" w:space="0" w:color="000000"/>
                    <w:left w:val="single" w:sz="2" w:space="0" w:color="000000"/>
                    <w:bottom w:val="single" w:sz="2" w:space="0" w:color="000000"/>
                    <w:right w:val="single" w:sz="2" w:space="0" w:color="000000"/>
                  </w:tcBorders>
                  <w:hideMark/>
                </w:tcPr>
                <w:p w14:paraId="63537D2E" w14:textId="77777777" w:rsidR="00464181" w:rsidRDefault="00464181" w:rsidP="008355DC">
                  <w:pPr>
                    <w:pStyle w:val="CellBody"/>
                  </w:pPr>
                  <w:r>
                    <w:rPr>
                      <w:i/>
                      <w:iCs/>
                      <w:w w:val="100"/>
                    </w:rPr>
                    <w:t>N</w:t>
                  </w:r>
                  <w:r>
                    <w:rPr>
                      <w:i/>
                      <w:iCs/>
                      <w:w w:val="100"/>
                      <w:vertAlign w:val="subscript"/>
                    </w:rPr>
                    <w:t>taps</w:t>
                  </w:r>
                  <w:r>
                    <w:rPr>
                      <w:i/>
                      <w:iCs/>
                      <w:w w:val="100"/>
                    </w:rPr>
                    <w:t>×</w:t>
                  </w:r>
                  <w:r>
                    <w:rPr>
                      <w:w w:val="100"/>
                    </w:rPr>
                    <w:t>16 bits</w:t>
                  </w:r>
                </w:p>
              </w:tc>
              <w:tc>
                <w:tcPr>
                  <w:tcW w:w="0" w:type="auto"/>
                  <w:tcBorders>
                    <w:top w:val="single" w:sz="2" w:space="0" w:color="000000"/>
                    <w:left w:val="single" w:sz="2" w:space="0" w:color="000000"/>
                    <w:bottom w:val="single" w:sz="2" w:space="0" w:color="000000"/>
                    <w:right w:val="single" w:sz="4" w:space="0" w:color="auto"/>
                  </w:tcBorders>
                  <w:hideMark/>
                </w:tcPr>
                <w:p w14:paraId="14F62694" w14:textId="77777777" w:rsidR="00464181" w:rsidRDefault="00464181" w:rsidP="008355DC">
                  <w:pPr>
                    <w:pStyle w:val="CellBody"/>
                  </w:pPr>
                  <w:r>
                    <w:rPr>
                      <w:w w:val="100"/>
                    </w:rPr>
                    <w:t>Channel measurement for the second TRN unit</w:t>
                  </w:r>
                </w:p>
              </w:tc>
            </w:tr>
            <w:tr w:rsidR="00647757" w14:paraId="6032B301" w14:textId="77777777" w:rsidTr="008355DC">
              <w:trPr>
                <w:trHeight w:val="219"/>
                <w:jc w:val="center"/>
              </w:trPr>
              <w:tc>
                <w:tcPr>
                  <w:tcW w:w="147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2FEC5301" w14:textId="77777777" w:rsidR="00647757" w:rsidRDefault="00647757" w:rsidP="008355DC">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183916B9" w14:textId="00EA84F0" w:rsidR="00647757" w:rsidRPr="00647757" w:rsidRDefault="00647757" w:rsidP="00647757">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gridSpan w:val="2"/>
                  <w:tcBorders>
                    <w:top w:val="single" w:sz="2" w:space="0" w:color="000000"/>
                    <w:left w:val="single" w:sz="2" w:space="0" w:color="000000"/>
                    <w:bottom w:val="single" w:sz="2" w:space="0" w:color="000000"/>
                    <w:right w:val="single" w:sz="2" w:space="0" w:color="000000"/>
                  </w:tcBorders>
                </w:tcPr>
                <w:p w14:paraId="61296403" w14:textId="3FFA8C9B" w:rsidR="00647757" w:rsidRPr="00647757" w:rsidRDefault="00647757" w:rsidP="00647757">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4" w:space="0" w:color="auto"/>
                  </w:tcBorders>
                </w:tcPr>
                <w:p w14:paraId="0BEEB8C2" w14:textId="09F0F09A" w:rsidR="00647757" w:rsidRPr="00647757" w:rsidRDefault="00647757" w:rsidP="00647757">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r>
            <w:tr w:rsidR="00464181" w14:paraId="604ED09B" w14:textId="77777777" w:rsidTr="008355DC">
              <w:trPr>
                <w:trHeight w:val="395"/>
                <w:jc w:val="center"/>
              </w:trPr>
              <w:tc>
                <w:tcPr>
                  <w:tcW w:w="147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140A26FA" w14:textId="77777777" w:rsidR="00464181" w:rsidRDefault="00464181" w:rsidP="008355DC">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6485F0BA" w14:textId="77777777" w:rsidR="00464181" w:rsidRDefault="00464181" w:rsidP="008355DC">
                  <w:pPr>
                    <w:pStyle w:val="CellBody"/>
                  </w:pPr>
                  <w:r>
                    <w:rPr>
                      <w:w w:val="100"/>
                    </w:rPr>
                    <w:t xml:space="preserve">Channel Measurement </w:t>
                  </w:r>
                  <w:proofErr w:type="spellStart"/>
                  <w:r>
                    <w:rPr>
                      <w:i/>
                      <w:iCs/>
                      <w:w w:val="100"/>
                    </w:rPr>
                    <w:t>N</w:t>
                  </w:r>
                  <w:r>
                    <w:rPr>
                      <w:i/>
                      <w:iCs/>
                      <w:w w:val="100"/>
                      <w:vertAlign w:val="subscript"/>
                    </w:rPr>
                    <w:t>meas</w:t>
                  </w:r>
                  <w:proofErr w:type="spellEnd"/>
                </w:p>
              </w:tc>
              <w:tc>
                <w:tcPr>
                  <w:tcW w:w="0" w:type="auto"/>
                  <w:gridSpan w:val="2"/>
                  <w:tcBorders>
                    <w:top w:val="single" w:sz="2" w:space="0" w:color="000000"/>
                    <w:left w:val="single" w:sz="2" w:space="0" w:color="000000"/>
                    <w:bottom w:val="single" w:sz="2" w:space="0" w:color="000000"/>
                    <w:right w:val="single" w:sz="2" w:space="0" w:color="000000"/>
                  </w:tcBorders>
                  <w:hideMark/>
                </w:tcPr>
                <w:p w14:paraId="0170FA59" w14:textId="77777777" w:rsidR="00464181" w:rsidRDefault="00464181" w:rsidP="008355DC">
                  <w:pPr>
                    <w:pStyle w:val="CellBody"/>
                  </w:pPr>
                  <w:r>
                    <w:rPr>
                      <w:i/>
                      <w:iCs/>
                      <w:w w:val="100"/>
                    </w:rPr>
                    <w:t>N</w:t>
                  </w:r>
                  <w:r>
                    <w:rPr>
                      <w:i/>
                      <w:iCs/>
                      <w:w w:val="100"/>
                      <w:vertAlign w:val="subscript"/>
                    </w:rPr>
                    <w:t>taps</w:t>
                  </w:r>
                  <w:r>
                    <w:rPr>
                      <w:i/>
                      <w:iCs/>
                      <w:w w:val="100"/>
                    </w:rPr>
                    <w:t>×</w:t>
                  </w:r>
                  <w:r>
                    <w:rPr>
                      <w:w w:val="100"/>
                    </w:rPr>
                    <w:t>16 bits</w:t>
                  </w:r>
                </w:p>
              </w:tc>
              <w:tc>
                <w:tcPr>
                  <w:tcW w:w="0" w:type="auto"/>
                  <w:tcBorders>
                    <w:top w:val="single" w:sz="2" w:space="0" w:color="000000"/>
                    <w:left w:val="single" w:sz="2" w:space="0" w:color="000000"/>
                    <w:bottom w:val="single" w:sz="2" w:space="0" w:color="000000"/>
                    <w:right w:val="single" w:sz="4" w:space="0" w:color="auto"/>
                  </w:tcBorders>
                  <w:hideMark/>
                </w:tcPr>
                <w:p w14:paraId="6640D596" w14:textId="77777777" w:rsidR="00464181" w:rsidRDefault="00464181" w:rsidP="008355DC">
                  <w:pPr>
                    <w:pStyle w:val="CellBody"/>
                  </w:pPr>
                  <w:r>
                    <w:rPr>
                      <w:w w:val="100"/>
                    </w:rPr>
                    <w:t xml:space="preserve">Channel measurement for the </w:t>
                  </w:r>
                  <w:proofErr w:type="spellStart"/>
                  <w:r>
                    <w:rPr>
                      <w:i/>
                      <w:iCs/>
                      <w:w w:val="100"/>
                    </w:rPr>
                    <w:t>N</w:t>
                  </w:r>
                  <w:r>
                    <w:rPr>
                      <w:i/>
                      <w:iCs/>
                      <w:w w:val="100"/>
                      <w:vertAlign w:val="subscript"/>
                    </w:rPr>
                    <w:t>meas</w:t>
                  </w:r>
                  <w:proofErr w:type="spellEnd"/>
                  <w:r>
                    <w:rPr>
                      <w:w w:val="100"/>
                    </w:rPr>
                    <w:t xml:space="preserve"> TRN unit</w:t>
                  </w:r>
                </w:p>
              </w:tc>
            </w:tr>
            <w:tr w:rsidR="00464181" w14:paraId="0FB21A1A" w14:textId="77777777" w:rsidTr="008355DC">
              <w:trPr>
                <w:trHeight w:val="500"/>
                <w:jc w:val="center"/>
              </w:trPr>
              <w:tc>
                <w:tcPr>
                  <w:tcW w:w="1475" w:type="dxa"/>
                  <w:gridSpan w:val="2"/>
                  <w:vMerge w:val="restart"/>
                  <w:tcBorders>
                    <w:top w:val="single" w:sz="2" w:space="0" w:color="000000"/>
                    <w:left w:val="single" w:sz="12" w:space="0" w:color="000000"/>
                    <w:bottom w:val="single" w:sz="2" w:space="0" w:color="000000"/>
                    <w:right w:val="single" w:sz="2" w:space="0" w:color="000000"/>
                  </w:tcBorders>
                  <w:hideMark/>
                </w:tcPr>
                <w:p w14:paraId="4AA5ABF1" w14:textId="77777777" w:rsidR="00464181" w:rsidRDefault="00464181" w:rsidP="008355DC">
                  <w:pPr>
                    <w:pStyle w:val="CellBody"/>
                  </w:pPr>
                  <w:r>
                    <w:rPr>
                      <w:w w:val="100"/>
                    </w:rPr>
                    <w:t>Tap Delay</w:t>
                  </w: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50C20A07" w14:textId="1963A0B9" w:rsidR="00464181" w:rsidRDefault="000B1786" w:rsidP="000B1786">
                  <w:pPr>
                    <w:pStyle w:val="CellBody"/>
                  </w:pPr>
                  <w:r>
                    <w:rPr>
                      <w:w w:val="100"/>
                    </w:rPr>
                    <w:t>Relative Delay Tap #1</w:t>
                  </w:r>
                </w:p>
              </w:tc>
              <w:tc>
                <w:tcPr>
                  <w:tcW w:w="0" w:type="auto"/>
                  <w:gridSpan w:val="2"/>
                  <w:tcBorders>
                    <w:top w:val="single" w:sz="2" w:space="0" w:color="000000"/>
                    <w:left w:val="single" w:sz="2" w:space="0" w:color="000000"/>
                    <w:bottom w:val="single" w:sz="2" w:space="0" w:color="000000"/>
                    <w:right w:val="single" w:sz="2" w:space="0" w:color="000000"/>
                  </w:tcBorders>
                  <w:hideMark/>
                </w:tcPr>
                <w:p w14:paraId="3F078157" w14:textId="77777777" w:rsidR="00464181" w:rsidRDefault="00464181" w:rsidP="000B1786">
                  <w:pPr>
                    <w:pStyle w:val="CellBody"/>
                  </w:pPr>
                  <w:r>
                    <w:rPr>
                      <w:w w:val="100"/>
                    </w:rPr>
                    <w:t>8 bits</w:t>
                  </w:r>
                </w:p>
              </w:tc>
              <w:tc>
                <w:tcPr>
                  <w:tcW w:w="0" w:type="auto"/>
                  <w:tcBorders>
                    <w:top w:val="single" w:sz="2" w:space="0" w:color="000000"/>
                    <w:left w:val="single" w:sz="2" w:space="0" w:color="000000"/>
                    <w:bottom w:val="single" w:sz="2" w:space="0" w:color="000000"/>
                    <w:right w:val="single" w:sz="4" w:space="0" w:color="auto"/>
                  </w:tcBorders>
                  <w:hideMark/>
                </w:tcPr>
                <w:p w14:paraId="1DF9B56F" w14:textId="26D71965" w:rsidR="00464181" w:rsidRDefault="00464181" w:rsidP="000B1786">
                  <w:pPr>
                    <w:pStyle w:val="CellBody"/>
                  </w:pPr>
                  <w:r>
                    <w:rPr>
                      <w:w w:val="100"/>
                    </w:rPr>
                    <w:t xml:space="preserve">The delay of Tap #1 in units of </w:t>
                  </w:r>
                  <w:proofErr w:type="spellStart"/>
                  <w:r>
                    <w:rPr>
                      <w:i/>
                      <w:iCs/>
                      <w:w w:val="100"/>
                    </w:rPr>
                    <w:t>T</w:t>
                  </w:r>
                  <w:r>
                    <w:rPr>
                      <w:rStyle w:val="Subscript"/>
                      <w:i/>
                      <w:iCs/>
                      <w:w w:val="100"/>
                    </w:rPr>
                    <w:t>c</w:t>
                  </w:r>
                  <w:proofErr w:type="spellEnd"/>
                  <w:r>
                    <w:rPr>
                      <w:vanish/>
                      <w:w w:val="100"/>
                    </w:rPr>
                    <w:t>(#2127)</w:t>
                  </w:r>
                  <w:r>
                    <w:rPr>
                      <w:w w:val="100"/>
                    </w:rPr>
                    <w:t>/</w:t>
                  </w:r>
                  <w:r w:rsidR="00494F15" w:rsidRPr="00341FF7">
                    <w:rPr>
                      <w:i/>
                      <w:w w:val="100"/>
                    </w:rPr>
                    <w:t>N</w:t>
                  </w:r>
                  <w:r w:rsidR="00494F15">
                    <w:rPr>
                      <w:i/>
                      <w:w w:val="100"/>
                      <w:vertAlign w:val="subscript"/>
                    </w:rPr>
                    <w:t>CB</w:t>
                  </w:r>
                  <w:r>
                    <w:rPr>
                      <w:w w:val="100"/>
                    </w:rPr>
                    <w:t xml:space="preserve"> relative to the path with the shortest delay detected.</w:t>
                  </w:r>
                </w:p>
              </w:tc>
            </w:tr>
            <w:tr w:rsidR="00464181" w14:paraId="2BE31CAD" w14:textId="77777777" w:rsidTr="008355DC">
              <w:trPr>
                <w:trHeight w:val="396"/>
                <w:jc w:val="center"/>
              </w:trPr>
              <w:tc>
                <w:tcPr>
                  <w:tcW w:w="1475" w:type="dxa"/>
                  <w:gridSpan w:val="2"/>
                  <w:vMerge/>
                  <w:tcBorders>
                    <w:top w:val="single" w:sz="2" w:space="0" w:color="000000"/>
                    <w:left w:val="single" w:sz="12" w:space="0" w:color="000000"/>
                    <w:bottom w:val="single" w:sz="2" w:space="0" w:color="000000"/>
                    <w:right w:val="single" w:sz="2" w:space="0" w:color="000000"/>
                  </w:tcBorders>
                  <w:vAlign w:val="center"/>
                  <w:hideMark/>
                </w:tcPr>
                <w:p w14:paraId="3EA00274" w14:textId="77777777" w:rsidR="00464181" w:rsidRDefault="00464181" w:rsidP="008355DC">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1B8B0006" w14:textId="77777777" w:rsidR="00464181" w:rsidRDefault="00464181" w:rsidP="000B1786">
                  <w:pPr>
                    <w:pStyle w:val="CellBody"/>
                  </w:pPr>
                  <w:r>
                    <w:rPr>
                      <w:w w:val="100"/>
                    </w:rPr>
                    <w:t>Relative Delay Tap #2</w:t>
                  </w:r>
                </w:p>
              </w:tc>
              <w:tc>
                <w:tcPr>
                  <w:tcW w:w="0" w:type="auto"/>
                  <w:gridSpan w:val="2"/>
                  <w:tcBorders>
                    <w:top w:val="single" w:sz="2" w:space="0" w:color="000000"/>
                    <w:left w:val="single" w:sz="2" w:space="0" w:color="000000"/>
                    <w:bottom w:val="single" w:sz="2" w:space="0" w:color="000000"/>
                    <w:right w:val="single" w:sz="2" w:space="0" w:color="000000"/>
                  </w:tcBorders>
                  <w:hideMark/>
                </w:tcPr>
                <w:p w14:paraId="3E8C9E87" w14:textId="77777777" w:rsidR="00464181" w:rsidRDefault="00464181" w:rsidP="000B1786">
                  <w:pPr>
                    <w:pStyle w:val="CellBody"/>
                  </w:pPr>
                  <w:r>
                    <w:rPr>
                      <w:w w:val="100"/>
                    </w:rPr>
                    <w:t>8 bits</w:t>
                  </w:r>
                </w:p>
              </w:tc>
              <w:tc>
                <w:tcPr>
                  <w:tcW w:w="0" w:type="auto"/>
                  <w:tcBorders>
                    <w:top w:val="single" w:sz="2" w:space="0" w:color="000000"/>
                    <w:left w:val="single" w:sz="2" w:space="0" w:color="000000"/>
                    <w:bottom w:val="single" w:sz="2" w:space="0" w:color="000000"/>
                    <w:right w:val="single" w:sz="4" w:space="0" w:color="auto"/>
                  </w:tcBorders>
                  <w:hideMark/>
                </w:tcPr>
                <w:p w14:paraId="33AA6B4C" w14:textId="51CF7375" w:rsidR="00464181" w:rsidRDefault="00464181" w:rsidP="000B1786">
                  <w:pPr>
                    <w:pStyle w:val="CellBody"/>
                  </w:pPr>
                  <w:r>
                    <w:rPr>
                      <w:w w:val="100"/>
                    </w:rPr>
                    <w:t xml:space="preserve">The delay of Tap #2 in units of </w:t>
                  </w:r>
                  <w:proofErr w:type="spellStart"/>
                  <w:r>
                    <w:rPr>
                      <w:i/>
                      <w:iCs/>
                      <w:w w:val="100"/>
                    </w:rPr>
                    <w:t>T</w:t>
                  </w:r>
                  <w:r>
                    <w:rPr>
                      <w:rStyle w:val="Subscript"/>
                      <w:i/>
                      <w:iCs/>
                      <w:w w:val="100"/>
                    </w:rPr>
                    <w:t>c</w:t>
                  </w:r>
                  <w:proofErr w:type="spellEnd"/>
                  <w:r>
                    <w:rPr>
                      <w:vanish/>
                      <w:w w:val="100"/>
                    </w:rPr>
                    <w:t>(#2127)</w:t>
                  </w:r>
                  <w:r>
                    <w:rPr>
                      <w:w w:val="100"/>
                    </w:rPr>
                    <w:t>/</w:t>
                  </w:r>
                  <w:r w:rsidR="00494F15" w:rsidRPr="00341FF7">
                    <w:rPr>
                      <w:i/>
                      <w:w w:val="100"/>
                    </w:rPr>
                    <w:t>N</w:t>
                  </w:r>
                  <w:r w:rsidR="00494F15">
                    <w:rPr>
                      <w:i/>
                      <w:w w:val="100"/>
                      <w:vertAlign w:val="subscript"/>
                    </w:rPr>
                    <w:t>CB</w:t>
                  </w:r>
                  <w:r>
                    <w:rPr>
                      <w:vanish/>
                      <w:w w:val="100"/>
                    </w:rPr>
                    <w:t xml:space="preserve"> (#2127)</w:t>
                  </w:r>
                  <w:r>
                    <w:rPr>
                      <w:w w:val="100"/>
                    </w:rPr>
                    <w:t xml:space="preserve"> relative to the path with the shortest delay detected.</w:t>
                  </w:r>
                </w:p>
              </w:tc>
            </w:tr>
            <w:tr w:rsidR="00647757" w14:paraId="29DE8831" w14:textId="77777777" w:rsidTr="0018052E">
              <w:trPr>
                <w:trHeight w:val="103"/>
                <w:jc w:val="center"/>
              </w:trPr>
              <w:tc>
                <w:tcPr>
                  <w:tcW w:w="1475" w:type="dxa"/>
                  <w:gridSpan w:val="2"/>
                  <w:vMerge/>
                  <w:tcBorders>
                    <w:top w:val="single" w:sz="2" w:space="0" w:color="000000"/>
                    <w:left w:val="single" w:sz="12" w:space="0" w:color="000000"/>
                    <w:bottom w:val="single" w:sz="2" w:space="0" w:color="000000"/>
                    <w:right w:val="single" w:sz="2" w:space="0" w:color="000000"/>
                  </w:tcBorders>
                  <w:vAlign w:val="center"/>
                  <w:hideMark/>
                </w:tcPr>
                <w:p w14:paraId="42CFD910" w14:textId="77777777" w:rsidR="00647757" w:rsidRDefault="00647757" w:rsidP="008355DC">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3AC707D7" w14:textId="740813EE" w:rsidR="00647757" w:rsidRPr="00647757" w:rsidRDefault="00647757" w:rsidP="00647757">
                  <w:pPr>
                    <w:pStyle w:val="Heading3"/>
                    <w:spacing w:before="0" w:after="0"/>
                    <w:rPr>
                      <w:rFonts w:ascii="Times New Roman" w:hAnsi="Times New Roman"/>
                      <w:b w:val="0"/>
                      <w:sz w:val="18"/>
                      <w:szCs w:val="18"/>
                    </w:rPr>
                  </w:pPr>
                  <w:r w:rsidRPr="00647757">
                    <w:rPr>
                      <w:rFonts w:ascii="Times New Roman" w:hAnsi="Times New Roman"/>
                      <w:b w:val="0"/>
                      <w:sz w:val="18"/>
                      <w:szCs w:val="18"/>
                    </w:rPr>
                    <w:t>…</w:t>
                  </w:r>
                </w:p>
              </w:tc>
              <w:tc>
                <w:tcPr>
                  <w:tcW w:w="0" w:type="auto"/>
                  <w:gridSpan w:val="2"/>
                  <w:tcBorders>
                    <w:top w:val="single" w:sz="2" w:space="0" w:color="000000"/>
                    <w:left w:val="single" w:sz="2" w:space="0" w:color="000000"/>
                    <w:bottom w:val="single" w:sz="2" w:space="0" w:color="000000"/>
                    <w:right w:val="single" w:sz="2" w:space="0" w:color="000000"/>
                  </w:tcBorders>
                </w:tcPr>
                <w:p w14:paraId="00849275" w14:textId="74F18A8B" w:rsidR="00647757" w:rsidRPr="00647757" w:rsidRDefault="00647757" w:rsidP="00647757">
                  <w:pPr>
                    <w:pStyle w:val="Heading3"/>
                    <w:spacing w:before="0" w:after="0"/>
                    <w:rPr>
                      <w:rFonts w:ascii="Times New Roman" w:hAnsi="Times New Roman"/>
                      <w:b w:val="0"/>
                      <w:sz w:val="18"/>
                      <w:szCs w:val="18"/>
                    </w:rPr>
                  </w:pPr>
                  <w:r w:rsidRPr="00647757">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4" w:space="0" w:color="auto"/>
                  </w:tcBorders>
                </w:tcPr>
                <w:p w14:paraId="78F353B0" w14:textId="715CE4B7" w:rsidR="00647757" w:rsidRPr="00647757" w:rsidRDefault="00647757" w:rsidP="00647757">
                  <w:pPr>
                    <w:pStyle w:val="Heading3"/>
                    <w:spacing w:before="0" w:after="0"/>
                    <w:rPr>
                      <w:rFonts w:ascii="Times New Roman" w:hAnsi="Times New Roman"/>
                      <w:b w:val="0"/>
                      <w:sz w:val="18"/>
                      <w:szCs w:val="18"/>
                    </w:rPr>
                  </w:pPr>
                  <w:r w:rsidRPr="00647757">
                    <w:rPr>
                      <w:rFonts w:ascii="Times New Roman" w:hAnsi="Times New Roman"/>
                      <w:b w:val="0"/>
                      <w:sz w:val="18"/>
                      <w:szCs w:val="18"/>
                    </w:rPr>
                    <w:t>…</w:t>
                  </w:r>
                </w:p>
              </w:tc>
            </w:tr>
            <w:tr w:rsidR="00464181" w14:paraId="75CDE17A" w14:textId="77777777" w:rsidTr="000B1786">
              <w:trPr>
                <w:trHeight w:val="472"/>
                <w:jc w:val="center"/>
              </w:trPr>
              <w:tc>
                <w:tcPr>
                  <w:tcW w:w="1475" w:type="dxa"/>
                  <w:gridSpan w:val="2"/>
                  <w:vMerge/>
                  <w:tcBorders>
                    <w:top w:val="single" w:sz="2" w:space="0" w:color="000000"/>
                    <w:left w:val="single" w:sz="12" w:space="0" w:color="000000"/>
                    <w:bottom w:val="single" w:sz="2" w:space="0" w:color="000000"/>
                    <w:right w:val="single" w:sz="2" w:space="0" w:color="000000"/>
                  </w:tcBorders>
                  <w:vAlign w:val="center"/>
                  <w:hideMark/>
                </w:tcPr>
                <w:p w14:paraId="591B8B67" w14:textId="77777777" w:rsidR="00464181" w:rsidRDefault="00464181" w:rsidP="008355DC">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10BFD2D3" w14:textId="77777777" w:rsidR="00464181" w:rsidRDefault="00464181" w:rsidP="000B1786">
                  <w:pPr>
                    <w:pStyle w:val="CellBody"/>
                  </w:pPr>
                  <w:r>
                    <w:rPr>
                      <w:w w:val="100"/>
                    </w:rPr>
                    <w:t>Relative Delay Tap #</w:t>
                  </w:r>
                  <w:proofErr w:type="spellStart"/>
                  <w:r>
                    <w:rPr>
                      <w:i/>
                      <w:iCs/>
                      <w:w w:val="100"/>
                    </w:rPr>
                    <w:t>N</w:t>
                  </w:r>
                  <w:r>
                    <w:rPr>
                      <w:i/>
                      <w:iCs/>
                      <w:w w:val="100"/>
                      <w:vertAlign w:val="subscript"/>
                    </w:rPr>
                    <w:t>taps</w:t>
                  </w:r>
                  <w:proofErr w:type="spellEnd"/>
                </w:p>
              </w:tc>
              <w:tc>
                <w:tcPr>
                  <w:tcW w:w="0" w:type="auto"/>
                  <w:gridSpan w:val="2"/>
                  <w:tcBorders>
                    <w:top w:val="single" w:sz="2" w:space="0" w:color="000000"/>
                    <w:left w:val="single" w:sz="2" w:space="0" w:color="000000"/>
                    <w:bottom w:val="single" w:sz="2" w:space="0" w:color="000000"/>
                    <w:right w:val="single" w:sz="2" w:space="0" w:color="000000"/>
                  </w:tcBorders>
                  <w:hideMark/>
                </w:tcPr>
                <w:p w14:paraId="2A07AB6A" w14:textId="77777777" w:rsidR="00464181" w:rsidRDefault="00464181" w:rsidP="000B1786">
                  <w:pPr>
                    <w:pStyle w:val="CellBody"/>
                  </w:pPr>
                  <w:r>
                    <w:rPr>
                      <w:w w:val="100"/>
                    </w:rPr>
                    <w:t>8 bits</w:t>
                  </w:r>
                </w:p>
              </w:tc>
              <w:tc>
                <w:tcPr>
                  <w:tcW w:w="0" w:type="auto"/>
                  <w:tcBorders>
                    <w:top w:val="single" w:sz="2" w:space="0" w:color="000000"/>
                    <w:left w:val="single" w:sz="2" w:space="0" w:color="000000"/>
                    <w:bottom w:val="single" w:sz="2" w:space="0" w:color="000000"/>
                    <w:right w:val="single" w:sz="4" w:space="0" w:color="auto"/>
                  </w:tcBorders>
                  <w:hideMark/>
                </w:tcPr>
                <w:p w14:paraId="0347D548" w14:textId="6255EE30" w:rsidR="00464181" w:rsidRDefault="00464181" w:rsidP="000B1786">
                  <w:pPr>
                    <w:pStyle w:val="CellBody"/>
                  </w:pPr>
                  <w:r>
                    <w:rPr>
                      <w:w w:val="100"/>
                    </w:rPr>
                    <w:t>The delay of Tap #</w:t>
                  </w:r>
                  <w:proofErr w:type="spellStart"/>
                  <w:r>
                    <w:rPr>
                      <w:i/>
                      <w:iCs/>
                      <w:w w:val="100"/>
                    </w:rPr>
                    <w:t>N</w:t>
                  </w:r>
                  <w:r>
                    <w:rPr>
                      <w:i/>
                      <w:iCs/>
                      <w:w w:val="100"/>
                      <w:vertAlign w:val="subscript"/>
                    </w:rPr>
                    <w:t>taps</w:t>
                  </w:r>
                  <w:proofErr w:type="spellEnd"/>
                  <w:r>
                    <w:rPr>
                      <w:w w:val="100"/>
                    </w:rPr>
                    <w:t xml:space="preserve"> in units of </w:t>
                  </w:r>
                  <w:proofErr w:type="spellStart"/>
                  <w:r>
                    <w:rPr>
                      <w:i/>
                      <w:iCs/>
                      <w:w w:val="100"/>
                    </w:rPr>
                    <w:t>T</w:t>
                  </w:r>
                  <w:r>
                    <w:rPr>
                      <w:rStyle w:val="Subscript"/>
                      <w:i/>
                      <w:iCs/>
                      <w:w w:val="100"/>
                    </w:rPr>
                    <w:t>c</w:t>
                  </w:r>
                  <w:proofErr w:type="spellEnd"/>
                  <w:r>
                    <w:rPr>
                      <w:vanish/>
                      <w:w w:val="100"/>
                    </w:rPr>
                    <w:t>(#2127)</w:t>
                  </w:r>
                  <w:r>
                    <w:rPr>
                      <w:w w:val="100"/>
                    </w:rPr>
                    <w:t>/</w:t>
                  </w:r>
                  <w:r w:rsidRPr="00341FF7">
                    <w:rPr>
                      <w:i/>
                      <w:w w:val="100"/>
                    </w:rPr>
                    <w:t>N</w:t>
                  </w:r>
                  <w:r w:rsidR="00494F15">
                    <w:rPr>
                      <w:i/>
                      <w:w w:val="100"/>
                      <w:vertAlign w:val="subscript"/>
                    </w:rPr>
                    <w:t>CB</w:t>
                  </w:r>
                  <w:r>
                    <w:rPr>
                      <w:vanish/>
                      <w:w w:val="100"/>
                    </w:rPr>
                    <w:t xml:space="preserve"> (#2127)</w:t>
                  </w:r>
                  <w:r>
                    <w:rPr>
                      <w:w w:val="100"/>
                    </w:rPr>
                    <w:t xml:space="preserve"> relative to the path with the shortest delay detected.</w:t>
                  </w:r>
                </w:p>
              </w:tc>
            </w:tr>
            <w:tr w:rsidR="00D12C4D" w14:paraId="47C51871" w14:textId="77777777" w:rsidTr="00DF1377">
              <w:trPr>
                <w:trHeight w:val="239"/>
                <w:jc w:val="center"/>
              </w:trPr>
              <w:tc>
                <w:tcPr>
                  <w:tcW w:w="1475" w:type="dxa"/>
                  <w:gridSpan w:val="2"/>
                  <w:vMerge w:val="restart"/>
                  <w:tcBorders>
                    <w:top w:val="single" w:sz="2" w:space="0" w:color="000000"/>
                    <w:left w:val="single" w:sz="12" w:space="0" w:color="000000"/>
                    <w:bottom w:val="single" w:sz="12" w:space="0" w:color="000000"/>
                    <w:right w:val="single" w:sz="2" w:space="0" w:color="000000"/>
                  </w:tcBorders>
                  <w:hideMark/>
                </w:tcPr>
                <w:p w14:paraId="56A6C59B" w14:textId="0A87E2C8" w:rsidR="00D12C4D" w:rsidRPr="00332A14" w:rsidRDefault="00332A14" w:rsidP="00332A14">
                  <w:pPr>
                    <w:pStyle w:val="Heading1"/>
                    <w:rPr>
                      <w:rStyle w:val="Emphasis"/>
                      <w:rFonts w:ascii="Times New Roman" w:hAnsi="Times New Roman"/>
                      <w:b w:val="0"/>
                      <w:i w:val="0"/>
                      <w:sz w:val="18"/>
                      <w:szCs w:val="18"/>
                      <w:u w:val="none"/>
                      <w:lang w:val="en-US" w:eastAsia="zh-CN"/>
                    </w:rPr>
                  </w:pPr>
                  <w:r>
                    <w:rPr>
                      <w:rStyle w:val="Emphasis"/>
                      <w:rFonts w:ascii="Times New Roman" w:hAnsi="Times New Roman"/>
                      <w:b w:val="0"/>
                      <w:i w:val="0"/>
                      <w:sz w:val="18"/>
                      <w:szCs w:val="18"/>
                      <w:u w:val="none"/>
                      <w:lang w:val="en-US" w:eastAsia="zh-CN"/>
                    </w:rPr>
                    <w:t>Sector ID Order</w:t>
                  </w: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21323F40" w14:textId="77777777" w:rsidR="00D12C4D" w:rsidRDefault="00D12C4D" w:rsidP="000B1786">
                  <w:pPr>
                    <w:pStyle w:val="CellBody"/>
                  </w:pPr>
                  <w:r>
                    <w:rPr>
                      <w:w w:val="100"/>
                    </w:rPr>
                    <w:t>TX Sector ID</w:t>
                  </w:r>
                  <w:r>
                    <w:rPr>
                      <w:w w:val="100"/>
                      <w:vertAlign w:val="subscript"/>
                    </w:rPr>
                    <w:t>1</w:t>
                  </w:r>
                </w:p>
              </w:tc>
              <w:tc>
                <w:tcPr>
                  <w:tcW w:w="0" w:type="auto"/>
                  <w:gridSpan w:val="2"/>
                  <w:tcBorders>
                    <w:top w:val="single" w:sz="2" w:space="0" w:color="000000"/>
                    <w:left w:val="single" w:sz="2" w:space="0" w:color="000000"/>
                    <w:bottom w:val="single" w:sz="2" w:space="0" w:color="000000"/>
                    <w:right w:val="single" w:sz="2" w:space="0" w:color="000000"/>
                  </w:tcBorders>
                  <w:hideMark/>
                </w:tcPr>
                <w:p w14:paraId="1FB148C7" w14:textId="77777777" w:rsidR="00D12C4D" w:rsidRDefault="00D12C4D" w:rsidP="000B1786">
                  <w:pPr>
                    <w:pStyle w:val="CellBody"/>
                  </w:pPr>
                  <w:r>
                    <w:rPr>
                      <w:w w:val="100"/>
                    </w:rPr>
                    <w:t>8 bits</w:t>
                  </w:r>
                </w:p>
              </w:tc>
              <w:tc>
                <w:tcPr>
                  <w:tcW w:w="0" w:type="auto"/>
                  <w:tcBorders>
                    <w:top w:val="single" w:sz="2" w:space="0" w:color="000000"/>
                    <w:left w:val="single" w:sz="2" w:space="0" w:color="000000"/>
                    <w:bottom w:val="single" w:sz="2" w:space="0" w:color="000000"/>
                    <w:right w:val="single" w:sz="4" w:space="0" w:color="auto"/>
                  </w:tcBorders>
                  <w:hideMark/>
                </w:tcPr>
                <w:p w14:paraId="6F41BB8E" w14:textId="05CD797E" w:rsidR="00D12C4D" w:rsidRDefault="00D12C4D" w:rsidP="000B1786">
                  <w:pPr>
                    <w:pStyle w:val="CellBody"/>
                  </w:pPr>
                  <w:r>
                    <w:rPr>
                      <w:w w:val="100"/>
                    </w:rPr>
                    <w:t xml:space="preserve">TX sector ID for </w:t>
                  </w:r>
                  <w:r w:rsidR="000B1786">
                    <w:rPr>
                      <w:w w:val="100"/>
                    </w:rPr>
                    <w:t>SNR</w:t>
                  </w:r>
                  <w:r w:rsidR="000B1786">
                    <w:rPr>
                      <w:w w:val="100"/>
                      <w:vertAlign w:val="subscript"/>
                    </w:rPr>
                    <w:t>1</w:t>
                  </w:r>
                  <w:r w:rsidR="000B1786" w:rsidRPr="000B1786">
                    <w:rPr>
                      <w:w w:val="100"/>
                    </w:rPr>
                    <w:t>/</w:t>
                  </w:r>
                  <w:r>
                    <w:rPr>
                      <w:w w:val="100"/>
                    </w:rPr>
                    <w:t>SINR</w:t>
                  </w:r>
                  <w:r>
                    <w:rPr>
                      <w:w w:val="100"/>
                      <w:vertAlign w:val="subscript"/>
                    </w:rPr>
                    <w:t>1</w:t>
                  </w:r>
                  <w:r w:rsidR="00332A14">
                    <w:rPr>
                      <w:w w:val="100"/>
                    </w:rPr>
                    <w:t xml:space="preserve"> being obtained</w:t>
                  </w:r>
                </w:p>
              </w:tc>
            </w:tr>
            <w:tr w:rsidR="00D12C4D" w14:paraId="20B02CE8" w14:textId="77777777" w:rsidTr="00DF1377">
              <w:trPr>
                <w:trHeight w:val="244"/>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6F47896E" w14:textId="77777777" w:rsidR="00D12C4D" w:rsidRDefault="00D12C4D" w:rsidP="00DF1377">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26702DC2" w14:textId="77777777" w:rsidR="00D12C4D" w:rsidRDefault="00D12C4D" w:rsidP="000B1786">
                  <w:pPr>
                    <w:pStyle w:val="CellBody"/>
                  </w:pPr>
                  <w:r>
                    <w:rPr>
                      <w:w w:val="100"/>
                    </w:rPr>
                    <w:t>TX Antenna ID</w:t>
                  </w:r>
                  <w:r>
                    <w:rPr>
                      <w:w w:val="100"/>
                      <w:vertAlign w:val="subscript"/>
                    </w:rPr>
                    <w:t>1</w:t>
                  </w:r>
                </w:p>
              </w:tc>
              <w:tc>
                <w:tcPr>
                  <w:tcW w:w="0" w:type="auto"/>
                  <w:gridSpan w:val="2"/>
                  <w:tcBorders>
                    <w:top w:val="single" w:sz="2" w:space="0" w:color="000000"/>
                    <w:left w:val="single" w:sz="2" w:space="0" w:color="000000"/>
                    <w:bottom w:val="single" w:sz="2" w:space="0" w:color="000000"/>
                    <w:right w:val="single" w:sz="2" w:space="0" w:color="000000"/>
                  </w:tcBorders>
                  <w:hideMark/>
                </w:tcPr>
                <w:p w14:paraId="38983B6D" w14:textId="77777777" w:rsidR="00D12C4D" w:rsidRDefault="00D12C4D" w:rsidP="000B1786">
                  <w:pPr>
                    <w:pStyle w:val="CellBody"/>
                  </w:pPr>
                  <w:r>
                    <w:rPr>
                      <w:w w:val="100"/>
                    </w:rPr>
                    <w:t>3 bits</w:t>
                  </w:r>
                </w:p>
              </w:tc>
              <w:tc>
                <w:tcPr>
                  <w:tcW w:w="0" w:type="auto"/>
                  <w:tcBorders>
                    <w:top w:val="single" w:sz="2" w:space="0" w:color="000000"/>
                    <w:left w:val="single" w:sz="2" w:space="0" w:color="000000"/>
                    <w:bottom w:val="single" w:sz="2" w:space="0" w:color="000000"/>
                    <w:right w:val="single" w:sz="4" w:space="0" w:color="auto"/>
                  </w:tcBorders>
                  <w:hideMark/>
                </w:tcPr>
                <w:p w14:paraId="432C972B" w14:textId="77777777" w:rsidR="00D12C4D" w:rsidRDefault="00D12C4D" w:rsidP="000B1786">
                  <w:pPr>
                    <w:pStyle w:val="CellBody"/>
                  </w:pPr>
                  <w:r>
                    <w:rPr>
                      <w:w w:val="100"/>
                    </w:rPr>
                    <w:t xml:space="preserve">TX antenna ID corresponding to TX </w:t>
                  </w:r>
                  <w:r>
                    <w:rPr>
                      <w:vanish/>
                      <w:w w:val="100"/>
                    </w:rPr>
                    <w:t>(#2217)</w:t>
                  </w:r>
                  <w:r>
                    <w:rPr>
                      <w:w w:val="100"/>
                    </w:rPr>
                    <w:t>sector ID</w:t>
                  </w:r>
                  <w:r>
                    <w:rPr>
                      <w:w w:val="100"/>
                      <w:vertAlign w:val="subscript"/>
                    </w:rPr>
                    <w:t>1</w:t>
                  </w:r>
                  <w:r>
                    <w:rPr>
                      <w:w w:val="100"/>
                    </w:rPr>
                    <w:t>.</w:t>
                  </w:r>
                </w:p>
              </w:tc>
            </w:tr>
            <w:tr w:rsidR="00D12C4D" w14:paraId="693CB246" w14:textId="77777777" w:rsidTr="00DF1377">
              <w:trPr>
                <w:trHeight w:val="244"/>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21B7836B" w14:textId="77777777" w:rsidR="00D12C4D" w:rsidRDefault="00D12C4D" w:rsidP="00DF1377">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1839701F" w14:textId="77777777" w:rsidR="00D12C4D" w:rsidRDefault="00D12C4D" w:rsidP="000B1786">
                  <w:pPr>
                    <w:pStyle w:val="CellBody"/>
                    <w:rPr>
                      <w:w w:val="100"/>
                    </w:rPr>
                  </w:pPr>
                  <w:r>
                    <w:rPr>
                      <w:w w:val="100"/>
                    </w:rPr>
                    <w:t>RX Sector ID</w:t>
                  </w:r>
                  <w:r>
                    <w:rPr>
                      <w:w w:val="100"/>
                      <w:vertAlign w:val="subscript"/>
                    </w:rPr>
                    <w:t>1</w:t>
                  </w:r>
                </w:p>
              </w:tc>
              <w:tc>
                <w:tcPr>
                  <w:tcW w:w="0" w:type="auto"/>
                  <w:gridSpan w:val="2"/>
                  <w:tcBorders>
                    <w:top w:val="single" w:sz="2" w:space="0" w:color="000000"/>
                    <w:left w:val="single" w:sz="2" w:space="0" w:color="000000"/>
                    <w:bottom w:val="single" w:sz="2" w:space="0" w:color="000000"/>
                    <w:right w:val="single" w:sz="2" w:space="0" w:color="000000"/>
                  </w:tcBorders>
                </w:tcPr>
                <w:p w14:paraId="6E8F1D57" w14:textId="77777777" w:rsidR="00D12C4D" w:rsidRDefault="00D12C4D" w:rsidP="000B1786">
                  <w:pPr>
                    <w:pStyle w:val="CellBody"/>
                    <w:rPr>
                      <w:w w:val="100"/>
                    </w:rPr>
                  </w:pPr>
                  <w:r>
                    <w:rPr>
                      <w:w w:val="100"/>
                    </w:rPr>
                    <w:t>8 bits</w:t>
                  </w:r>
                </w:p>
              </w:tc>
              <w:tc>
                <w:tcPr>
                  <w:tcW w:w="0" w:type="auto"/>
                  <w:tcBorders>
                    <w:top w:val="single" w:sz="2" w:space="0" w:color="000000"/>
                    <w:left w:val="single" w:sz="2" w:space="0" w:color="000000"/>
                    <w:bottom w:val="single" w:sz="2" w:space="0" w:color="000000"/>
                    <w:right w:val="single" w:sz="4" w:space="0" w:color="auto"/>
                  </w:tcBorders>
                </w:tcPr>
                <w:p w14:paraId="036588C5" w14:textId="5291CA68" w:rsidR="00D12C4D" w:rsidRDefault="00D12C4D" w:rsidP="000B1786">
                  <w:pPr>
                    <w:pStyle w:val="CellBody"/>
                    <w:rPr>
                      <w:w w:val="100"/>
                    </w:rPr>
                  </w:pPr>
                  <w:r>
                    <w:rPr>
                      <w:w w:val="100"/>
                    </w:rPr>
                    <w:t xml:space="preserve">RX sector ID for </w:t>
                  </w:r>
                  <w:r w:rsidR="000B1786">
                    <w:rPr>
                      <w:w w:val="100"/>
                    </w:rPr>
                    <w:t>SNR</w:t>
                  </w:r>
                  <w:r w:rsidR="000B1786">
                    <w:rPr>
                      <w:w w:val="100"/>
                      <w:vertAlign w:val="subscript"/>
                    </w:rPr>
                    <w:t>1</w:t>
                  </w:r>
                  <w:r w:rsidR="000B1786" w:rsidRPr="000B1786">
                    <w:rPr>
                      <w:w w:val="100"/>
                    </w:rPr>
                    <w:t>/</w:t>
                  </w:r>
                  <w:r w:rsidR="000B1786">
                    <w:rPr>
                      <w:w w:val="100"/>
                    </w:rPr>
                    <w:t>SINR</w:t>
                  </w:r>
                  <w:r w:rsidR="000B1786">
                    <w:rPr>
                      <w:w w:val="100"/>
                      <w:vertAlign w:val="subscript"/>
                    </w:rPr>
                    <w:t>1</w:t>
                  </w:r>
                  <w:r>
                    <w:rPr>
                      <w:w w:val="100"/>
                    </w:rPr>
                    <w:t xml:space="preserve"> being obtained.</w:t>
                  </w:r>
                </w:p>
              </w:tc>
            </w:tr>
            <w:tr w:rsidR="00D12C4D" w14:paraId="1D1B3CBF" w14:textId="77777777" w:rsidTr="00DF1377">
              <w:trPr>
                <w:trHeight w:val="244"/>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589016EC" w14:textId="77777777" w:rsidR="00D12C4D" w:rsidRDefault="00D12C4D" w:rsidP="00DF1377">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2ACC405D" w14:textId="77777777" w:rsidR="00D12C4D" w:rsidRDefault="00D12C4D" w:rsidP="000B1786">
                  <w:pPr>
                    <w:pStyle w:val="CellBody"/>
                    <w:rPr>
                      <w:w w:val="100"/>
                    </w:rPr>
                  </w:pPr>
                  <w:r>
                    <w:rPr>
                      <w:w w:val="100"/>
                    </w:rPr>
                    <w:t>RX Antenna ID</w:t>
                  </w:r>
                  <w:r>
                    <w:rPr>
                      <w:w w:val="100"/>
                      <w:vertAlign w:val="subscript"/>
                    </w:rPr>
                    <w:t>1</w:t>
                  </w:r>
                </w:p>
              </w:tc>
              <w:tc>
                <w:tcPr>
                  <w:tcW w:w="0" w:type="auto"/>
                  <w:gridSpan w:val="2"/>
                  <w:tcBorders>
                    <w:top w:val="single" w:sz="2" w:space="0" w:color="000000"/>
                    <w:left w:val="single" w:sz="2" w:space="0" w:color="000000"/>
                    <w:bottom w:val="single" w:sz="2" w:space="0" w:color="000000"/>
                    <w:right w:val="single" w:sz="2" w:space="0" w:color="000000"/>
                  </w:tcBorders>
                </w:tcPr>
                <w:p w14:paraId="78CE0773" w14:textId="77777777" w:rsidR="00D12C4D" w:rsidRDefault="00D12C4D" w:rsidP="000B1786">
                  <w:pPr>
                    <w:pStyle w:val="CellBody"/>
                    <w:rPr>
                      <w:w w:val="100"/>
                    </w:rPr>
                  </w:pPr>
                  <w:r>
                    <w:rPr>
                      <w:w w:val="100"/>
                    </w:rPr>
                    <w:t>3 bits</w:t>
                  </w:r>
                </w:p>
              </w:tc>
              <w:tc>
                <w:tcPr>
                  <w:tcW w:w="0" w:type="auto"/>
                  <w:tcBorders>
                    <w:top w:val="single" w:sz="2" w:space="0" w:color="000000"/>
                    <w:left w:val="single" w:sz="2" w:space="0" w:color="000000"/>
                    <w:bottom w:val="single" w:sz="2" w:space="0" w:color="000000"/>
                    <w:right w:val="single" w:sz="4" w:space="0" w:color="auto"/>
                  </w:tcBorders>
                </w:tcPr>
                <w:p w14:paraId="1300B48D" w14:textId="77777777" w:rsidR="00D12C4D" w:rsidRDefault="00D12C4D" w:rsidP="000B1786">
                  <w:pPr>
                    <w:pStyle w:val="CellBody"/>
                    <w:rPr>
                      <w:w w:val="100"/>
                    </w:rPr>
                  </w:pPr>
                  <w:r>
                    <w:rPr>
                      <w:w w:val="100"/>
                    </w:rPr>
                    <w:t xml:space="preserve">RX antenna ID corresponding to RX </w:t>
                  </w:r>
                  <w:r>
                    <w:rPr>
                      <w:vanish/>
                      <w:w w:val="100"/>
                    </w:rPr>
                    <w:t>(#2217)</w:t>
                  </w:r>
                  <w:r>
                    <w:rPr>
                      <w:w w:val="100"/>
                    </w:rPr>
                    <w:t>sector ID</w:t>
                  </w:r>
                  <w:r>
                    <w:rPr>
                      <w:w w:val="100"/>
                      <w:vertAlign w:val="subscript"/>
                    </w:rPr>
                    <w:t>1</w:t>
                  </w:r>
                  <w:r>
                    <w:rPr>
                      <w:w w:val="100"/>
                    </w:rPr>
                    <w:t>.</w:t>
                  </w:r>
                </w:p>
              </w:tc>
            </w:tr>
            <w:tr w:rsidR="00D12C4D" w14:paraId="0F6F03BF" w14:textId="77777777" w:rsidTr="00DF1377">
              <w:trPr>
                <w:trHeight w:val="250"/>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38F635B7" w14:textId="77777777" w:rsidR="00D12C4D" w:rsidRDefault="00D12C4D" w:rsidP="00DF1377">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58778E83" w14:textId="77777777" w:rsidR="00D12C4D" w:rsidRDefault="00D12C4D" w:rsidP="000B1786">
                  <w:pPr>
                    <w:pStyle w:val="CellBody"/>
                  </w:pPr>
                  <w:r>
                    <w:rPr>
                      <w:w w:val="100"/>
                    </w:rPr>
                    <w:t>TX Sector ID</w:t>
                  </w:r>
                  <w:r>
                    <w:rPr>
                      <w:w w:val="100"/>
                      <w:vertAlign w:val="subscript"/>
                    </w:rPr>
                    <w:t>2</w:t>
                  </w:r>
                </w:p>
              </w:tc>
              <w:tc>
                <w:tcPr>
                  <w:tcW w:w="0" w:type="auto"/>
                  <w:gridSpan w:val="2"/>
                  <w:tcBorders>
                    <w:top w:val="single" w:sz="2" w:space="0" w:color="000000"/>
                    <w:left w:val="single" w:sz="2" w:space="0" w:color="000000"/>
                    <w:bottom w:val="single" w:sz="2" w:space="0" w:color="000000"/>
                    <w:right w:val="single" w:sz="2" w:space="0" w:color="000000"/>
                  </w:tcBorders>
                  <w:hideMark/>
                </w:tcPr>
                <w:p w14:paraId="7DA31A0B" w14:textId="77777777" w:rsidR="00D12C4D" w:rsidRDefault="00D12C4D" w:rsidP="000B1786">
                  <w:pPr>
                    <w:pStyle w:val="CellBody"/>
                  </w:pPr>
                  <w:r>
                    <w:rPr>
                      <w:w w:val="100"/>
                    </w:rPr>
                    <w:t>8 bits</w:t>
                  </w:r>
                </w:p>
              </w:tc>
              <w:tc>
                <w:tcPr>
                  <w:tcW w:w="0" w:type="auto"/>
                  <w:tcBorders>
                    <w:top w:val="single" w:sz="2" w:space="0" w:color="000000"/>
                    <w:left w:val="single" w:sz="2" w:space="0" w:color="000000"/>
                    <w:bottom w:val="single" w:sz="2" w:space="0" w:color="000000"/>
                    <w:right w:val="single" w:sz="4" w:space="0" w:color="auto"/>
                  </w:tcBorders>
                  <w:hideMark/>
                </w:tcPr>
                <w:p w14:paraId="752B0BC2" w14:textId="4E609FEF" w:rsidR="00D12C4D" w:rsidRDefault="00D12C4D" w:rsidP="000B1786">
                  <w:pPr>
                    <w:pStyle w:val="CellBody"/>
                  </w:pPr>
                  <w:r>
                    <w:rPr>
                      <w:w w:val="100"/>
                    </w:rPr>
                    <w:t xml:space="preserve">TX sector ID for </w:t>
                  </w:r>
                  <w:r w:rsidR="000B1786">
                    <w:rPr>
                      <w:w w:val="100"/>
                    </w:rPr>
                    <w:t>SNR</w:t>
                  </w:r>
                  <w:r w:rsidR="000B1786">
                    <w:rPr>
                      <w:w w:val="100"/>
                      <w:vertAlign w:val="subscript"/>
                    </w:rPr>
                    <w:t>2</w:t>
                  </w:r>
                  <w:r w:rsidR="000B1786" w:rsidRPr="000B1786">
                    <w:rPr>
                      <w:w w:val="100"/>
                    </w:rPr>
                    <w:t>/</w:t>
                  </w:r>
                  <w:r w:rsidR="000B1786">
                    <w:rPr>
                      <w:w w:val="100"/>
                    </w:rPr>
                    <w:t>SINR</w:t>
                  </w:r>
                  <w:r w:rsidR="000B1786">
                    <w:rPr>
                      <w:w w:val="100"/>
                      <w:vertAlign w:val="subscript"/>
                    </w:rPr>
                    <w:t>2</w:t>
                  </w:r>
                  <w:r>
                    <w:rPr>
                      <w:w w:val="100"/>
                    </w:rPr>
                    <w:t xml:space="preserve"> being obtained</w:t>
                  </w:r>
                </w:p>
              </w:tc>
            </w:tr>
            <w:tr w:rsidR="00D12C4D" w14:paraId="56C635BB" w14:textId="77777777" w:rsidTr="00DF1377">
              <w:trPr>
                <w:trHeight w:val="242"/>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30EF6A03" w14:textId="77777777" w:rsidR="00D12C4D" w:rsidRDefault="00D12C4D" w:rsidP="00DF1377">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6BC2D4B2" w14:textId="77777777" w:rsidR="00D12C4D" w:rsidRDefault="00D12C4D" w:rsidP="000B1786">
                  <w:pPr>
                    <w:pStyle w:val="CellBody"/>
                  </w:pPr>
                  <w:r>
                    <w:rPr>
                      <w:w w:val="100"/>
                    </w:rPr>
                    <w:t>TX Antenna ID</w:t>
                  </w:r>
                  <w:r>
                    <w:rPr>
                      <w:w w:val="100"/>
                      <w:vertAlign w:val="subscript"/>
                    </w:rPr>
                    <w:t>2</w:t>
                  </w:r>
                </w:p>
              </w:tc>
              <w:tc>
                <w:tcPr>
                  <w:tcW w:w="0" w:type="auto"/>
                  <w:gridSpan w:val="2"/>
                  <w:tcBorders>
                    <w:top w:val="single" w:sz="2" w:space="0" w:color="000000"/>
                    <w:left w:val="single" w:sz="2" w:space="0" w:color="000000"/>
                    <w:bottom w:val="single" w:sz="2" w:space="0" w:color="000000"/>
                    <w:right w:val="single" w:sz="2" w:space="0" w:color="000000"/>
                  </w:tcBorders>
                  <w:hideMark/>
                </w:tcPr>
                <w:p w14:paraId="2C66A82D" w14:textId="77777777" w:rsidR="00D12C4D" w:rsidRDefault="00D12C4D" w:rsidP="000B1786">
                  <w:pPr>
                    <w:pStyle w:val="CellBody"/>
                  </w:pPr>
                  <w:r>
                    <w:rPr>
                      <w:w w:val="100"/>
                    </w:rPr>
                    <w:t>3 bits</w:t>
                  </w:r>
                </w:p>
              </w:tc>
              <w:tc>
                <w:tcPr>
                  <w:tcW w:w="0" w:type="auto"/>
                  <w:tcBorders>
                    <w:top w:val="single" w:sz="2" w:space="0" w:color="000000"/>
                    <w:left w:val="single" w:sz="2" w:space="0" w:color="000000"/>
                    <w:bottom w:val="single" w:sz="2" w:space="0" w:color="000000"/>
                    <w:right w:val="single" w:sz="4" w:space="0" w:color="auto"/>
                  </w:tcBorders>
                  <w:hideMark/>
                </w:tcPr>
                <w:p w14:paraId="794E9565" w14:textId="77777777" w:rsidR="00D12C4D" w:rsidRDefault="00D12C4D" w:rsidP="000B1786">
                  <w:pPr>
                    <w:pStyle w:val="CellBody"/>
                  </w:pPr>
                  <w:r>
                    <w:rPr>
                      <w:w w:val="100"/>
                    </w:rPr>
                    <w:t xml:space="preserve">TX antenna ID corresponding to TX </w:t>
                  </w:r>
                  <w:r>
                    <w:rPr>
                      <w:vanish/>
                      <w:w w:val="100"/>
                    </w:rPr>
                    <w:t>(#2217)</w:t>
                  </w:r>
                  <w:r>
                    <w:rPr>
                      <w:w w:val="100"/>
                    </w:rPr>
                    <w:t>sector ID</w:t>
                  </w:r>
                  <w:r>
                    <w:rPr>
                      <w:w w:val="100"/>
                      <w:vertAlign w:val="subscript"/>
                    </w:rPr>
                    <w:t>2</w:t>
                  </w:r>
                  <w:r>
                    <w:rPr>
                      <w:w w:val="100"/>
                    </w:rPr>
                    <w:t>.</w:t>
                  </w:r>
                </w:p>
              </w:tc>
            </w:tr>
            <w:tr w:rsidR="00D12C4D" w14:paraId="23EB96B1" w14:textId="77777777" w:rsidTr="00DF1377">
              <w:trPr>
                <w:trHeight w:val="242"/>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0D08324F" w14:textId="77777777" w:rsidR="00D12C4D" w:rsidRDefault="00D12C4D" w:rsidP="00DF1377">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0E7EBF58" w14:textId="77777777" w:rsidR="00D12C4D" w:rsidRDefault="00D12C4D" w:rsidP="000B1786">
                  <w:pPr>
                    <w:pStyle w:val="CellBody"/>
                    <w:rPr>
                      <w:w w:val="100"/>
                    </w:rPr>
                  </w:pPr>
                  <w:r>
                    <w:rPr>
                      <w:w w:val="100"/>
                    </w:rPr>
                    <w:t>RX Sector ID</w:t>
                  </w:r>
                  <w:r>
                    <w:rPr>
                      <w:w w:val="100"/>
                      <w:vertAlign w:val="subscript"/>
                    </w:rPr>
                    <w:t>2</w:t>
                  </w:r>
                </w:p>
              </w:tc>
              <w:tc>
                <w:tcPr>
                  <w:tcW w:w="0" w:type="auto"/>
                  <w:gridSpan w:val="2"/>
                  <w:tcBorders>
                    <w:top w:val="single" w:sz="2" w:space="0" w:color="000000"/>
                    <w:left w:val="single" w:sz="2" w:space="0" w:color="000000"/>
                    <w:bottom w:val="single" w:sz="2" w:space="0" w:color="000000"/>
                    <w:right w:val="single" w:sz="2" w:space="0" w:color="000000"/>
                  </w:tcBorders>
                </w:tcPr>
                <w:p w14:paraId="2F7F40C0" w14:textId="77777777" w:rsidR="00D12C4D" w:rsidRDefault="00D12C4D" w:rsidP="000B1786">
                  <w:pPr>
                    <w:pStyle w:val="CellBody"/>
                    <w:rPr>
                      <w:w w:val="100"/>
                    </w:rPr>
                  </w:pPr>
                  <w:r>
                    <w:rPr>
                      <w:w w:val="100"/>
                    </w:rPr>
                    <w:t>8 bits</w:t>
                  </w:r>
                </w:p>
              </w:tc>
              <w:tc>
                <w:tcPr>
                  <w:tcW w:w="0" w:type="auto"/>
                  <w:tcBorders>
                    <w:top w:val="single" w:sz="2" w:space="0" w:color="000000"/>
                    <w:left w:val="single" w:sz="2" w:space="0" w:color="000000"/>
                    <w:bottom w:val="single" w:sz="2" w:space="0" w:color="000000"/>
                    <w:right w:val="single" w:sz="4" w:space="0" w:color="auto"/>
                  </w:tcBorders>
                </w:tcPr>
                <w:p w14:paraId="3FE3DEEA" w14:textId="6FA9E3F2" w:rsidR="00D12C4D" w:rsidRDefault="00D12C4D" w:rsidP="000B1786">
                  <w:pPr>
                    <w:pStyle w:val="CellBody"/>
                    <w:rPr>
                      <w:w w:val="100"/>
                    </w:rPr>
                  </w:pPr>
                  <w:r>
                    <w:rPr>
                      <w:w w:val="100"/>
                    </w:rPr>
                    <w:t xml:space="preserve">RX sector ID for </w:t>
                  </w:r>
                  <w:r w:rsidR="000B1786">
                    <w:rPr>
                      <w:w w:val="100"/>
                    </w:rPr>
                    <w:t>SNR</w:t>
                  </w:r>
                  <w:r w:rsidR="000B1786">
                    <w:rPr>
                      <w:w w:val="100"/>
                      <w:vertAlign w:val="subscript"/>
                    </w:rPr>
                    <w:t>2</w:t>
                  </w:r>
                  <w:r w:rsidR="000B1786" w:rsidRPr="000B1786">
                    <w:rPr>
                      <w:w w:val="100"/>
                    </w:rPr>
                    <w:t>/</w:t>
                  </w:r>
                  <w:r w:rsidR="000B1786">
                    <w:rPr>
                      <w:w w:val="100"/>
                    </w:rPr>
                    <w:t>SINR</w:t>
                  </w:r>
                  <w:r w:rsidR="000B1786">
                    <w:rPr>
                      <w:w w:val="100"/>
                      <w:vertAlign w:val="subscript"/>
                    </w:rPr>
                    <w:t>2</w:t>
                  </w:r>
                  <w:r>
                    <w:rPr>
                      <w:w w:val="100"/>
                    </w:rPr>
                    <w:t xml:space="preserve"> being obtained</w:t>
                  </w:r>
                </w:p>
              </w:tc>
            </w:tr>
            <w:tr w:rsidR="00D12C4D" w14:paraId="3876CC9A" w14:textId="77777777" w:rsidTr="00DF1377">
              <w:trPr>
                <w:trHeight w:val="242"/>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2000DC6B" w14:textId="77777777" w:rsidR="00D12C4D" w:rsidRDefault="00D12C4D" w:rsidP="00DF1377">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5C14BFB9" w14:textId="77777777" w:rsidR="00D12C4D" w:rsidRDefault="00D12C4D" w:rsidP="000B1786">
                  <w:pPr>
                    <w:pStyle w:val="CellBody"/>
                    <w:rPr>
                      <w:w w:val="100"/>
                    </w:rPr>
                  </w:pPr>
                  <w:r>
                    <w:rPr>
                      <w:w w:val="100"/>
                    </w:rPr>
                    <w:t>RX Antenna ID</w:t>
                  </w:r>
                  <w:r>
                    <w:rPr>
                      <w:w w:val="100"/>
                      <w:vertAlign w:val="subscript"/>
                    </w:rPr>
                    <w:t>2</w:t>
                  </w:r>
                </w:p>
              </w:tc>
              <w:tc>
                <w:tcPr>
                  <w:tcW w:w="0" w:type="auto"/>
                  <w:gridSpan w:val="2"/>
                  <w:tcBorders>
                    <w:top w:val="single" w:sz="2" w:space="0" w:color="000000"/>
                    <w:left w:val="single" w:sz="2" w:space="0" w:color="000000"/>
                    <w:bottom w:val="single" w:sz="2" w:space="0" w:color="000000"/>
                    <w:right w:val="single" w:sz="2" w:space="0" w:color="000000"/>
                  </w:tcBorders>
                </w:tcPr>
                <w:p w14:paraId="230C07A8" w14:textId="77777777" w:rsidR="00D12C4D" w:rsidRDefault="00D12C4D" w:rsidP="000B1786">
                  <w:pPr>
                    <w:pStyle w:val="CellBody"/>
                    <w:rPr>
                      <w:w w:val="100"/>
                    </w:rPr>
                  </w:pPr>
                  <w:r>
                    <w:rPr>
                      <w:w w:val="100"/>
                    </w:rPr>
                    <w:t>3 bits</w:t>
                  </w:r>
                </w:p>
              </w:tc>
              <w:tc>
                <w:tcPr>
                  <w:tcW w:w="0" w:type="auto"/>
                  <w:tcBorders>
                    <w:top w:val="single" w:sz="2" w:space="0" w:color="000000"/>
                    <w:left w:val="single" w:sz="2" w:space="0" w:color="000000"/>
                    <w:bottom w:val="single" w:sz="2" w:space="0" w:color="000000"/>
                    <w:right w:val="single" w:sz="4" w:space="0" w:color="auto"/>
                  </w:tcBorders>
                </w:tcPr>
                <w:p w14:paraId="1F8E7DA4" w14:textId="77777777" w:rsidR="00D12C4D" w:rsidRDefault="00D12C4D" w:rsidP="000B1786">
                  <w:pPr>
                    <w:pStyle w:val="CellBody"/>
                    <w:rPr>
                      <w:w w:val="100"/>
                    </w:rPr>
                  </w:pPr>
                  <w:r>
                    <w:rPr>
                      <w:w w:val="100"/>
                    </w:rPr>
                    <w:t xml:space="preserve">RX antenna ID corresponding to RX </w:t>
                  </w:r>
                  <w:r>
                    <w:rPr>
                      <w:vanish/>
                      <w:w w:val="100"/>
                    </w:rPr>
                    <w:t>(#2217)</w:t>
                  </w:r>
                  <w:r>
                    <w:rPr>
                      <w:w w:val="100"/>
                    </w:rPr>
                    <w:t>sector ID</w:t>
                  </w:r>
                  <w:r>
                    <w:rPr>
                      <w:w w:val="100"/>
                      <w:vertAlign w:val="subscript"/>
                    </w:rPr>
                    <w:t>2</w:t>
                  </w:r>
                  <w:r>
                    <w:rPr>
                      <w:w w:val="100"/>
                    </w:rPr>
                    <w:t>.</w:t>
                  </w:r>
                </w:p>
              </w:tc>
            </w:tr>
            <w:tr w:rsidR="00647757" w14:paraId="443CCD52" w14:textId="77777777" w:rsidTr="00647757">
              <w:trPr>
                <w:trHeight w:val="20"/>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4094097C" w14:textId="77777777" w:rsidR="00647757" w:rsidRDefault="00647757" w:rsidP="00DF1377">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0A3CB636" w14:textId="39B6985B" w:rsidR="00647757" w:rsidRPr="00647757" w:rsidRDefault="00647757" w:rsidP="00647757">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gridSpan w:val="2"/>
                  <w:tcBorders>
                    <w:top w:val="single" w:sz="2" w:space="0" w:color="000000"/>
                    <w:left w:val="single" w:sz="2" w:space="0" w:color="000000"/>
                    <w:bottom w:val="single" w:sz="2" w:space="0" w:color="000000"/>
                    <w:right w:val="single" w:sz="2" w:space="0" w:color="000000"/>
                  </w:tcBorders>
                </w:tcPr>
                <w:p w14:paraId="5626F920" w14:textId="677E3C3A" w:rsidR="00647757" w:rsidRPr="00647757" w:rsidRDefault="00647757" w:rsidP="00647757">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4" w:space="0" w:color="auto"/>
                  </w:tcBorders>
                </w:tcPr>
                <w:p w14:paraId="303033B7" w14:textId="5F7D1C92" w:rsidR="00647757" w:rsidRPr="00647757" w:rsidRDefault="00647757" w:rsidP="00647757">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r>
            <w:tr w:rsidR="00D12C4D" w14:paraId="437C0575" w14:textId="77777777" w:rsidTr="00DF1377">
              <w:trPr>
                <w:trHeight w:val="384"/>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6B9D9475" w14:textId="77777777" w:rsidR="00D12C4D" w:rsidRDefault="00D12C4D" w:rsidP="00DF1377">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3E5B4E47" w14:textId="64D71E7E" w:rsidR="00D12C4D" w:rsidRDefault="00D12C4D" w:rsidP="000B1786">
                  <w:pPr>
                    <w:pStyle w:val="CellBody"/>
                  </w:pPr>
                  <w:r>
                    <w:rPr>
                      <w:w w:val="100"/>
                    </w:rPr>
                    <w:t xml:space="preserve">TX Sector </w:t>
                  </w:r>
                  <w:proofErr w:type="spellStart"/>
                  <w:r>
                    <w:rPr>
                      <w:w w:val="100"/>
                    </w:rPr>
                    <w:t>ID</w:t>
                  </w:r>
                  <w:r>
                    <w:rPr>
                      <w:i/>
                      <w:iCs/>
                      <w:w w:val="100"/>
                      <w:vertAlign w:val="subscript"/>
                    </w:rPr>
                    <w:t>Nmeas</w:t>
                  </w:r>
                  <w:proofErr w:type="spellEnd"/>
                  <w:r>
                    <w:rPr>
                      <w:w w:val="100"/>
                      <w:vertAlign w:val="subscript"/>
                    </w:rPr>
                    <w:t xml:space="preserve"> </w:t>
                  </w:r>
                </w:p>
              </w:tc>
              <w:tc>
                <w:tcPr>
                  <w:tcW w:w="0" w:type="auto"/>
                  <w:gridSpan w:val="2"/>
                  <w:tcBorders>
                    <w:top w:val="single" w:sz="2" w:space="0" w:color="000000"/>
                    <w:left w:val="single" w:sz="2" w:space="0" w:color="000000"/>
                    <w:bottom w:val="single" w:sz="2" w:space="0" w:color="000000"/>
                    <w:right w:val="single" w:sz="2" w:space="0" w:color="000000"/>
                  </w:tcBorders>
                  <w:hideMark/>
                </w:tcPr>
                <w:p w14:paraId="4FD6CC83" w14:textId="77777777" w:rsidR="00D12C4D" w:rsidRDefault="00D12C4D" w:rsidP="000B1786">
                  <w:pPr>
                    <w:pStyle w:val="CellBody"/>
                  </w:pPr>
                  <w:r>
                    <w:rPr>
                      <w:w w:val="100"/>
                    </w:rPr>
                    <w:t>8 bits</w:t>
                  </w:r>
                </w:p>
              </w:tc>
              <w:tc>
                <w:tcPr>
                  <w:tcW w:w="0" w:type="auto"/>
                  <w:tcBorders>
                    <w:top w:val="single" w:sz="2" w:space="0" w:color="000000"/>
                    <w:left w:val="single" w:sz="2" w:space="0" w:color="000000"/>
                    <w:bottom w:val="single" w:sz="2" w:space="0" w:color="000000"/>
                    <w:right w:val="single" w:sz="4" w:space="0" w:color="auto"/>
                  </w:tcBorders>
                  <w:hideMark/>
                </w:tcPr>
                <w:p w14:paraId="7E70ABCE" w14:textId="79653122" w:rsidR="00D12C4D" w:rsidRDefault="00D12C4D" w:rsidP="000B1786">
                  <w:pPr>
                    <w:pStyle w:val="CellBody"/>
                  </w:pPr>
                  <w:r>
                    <w:rPr>
                      <w:w w:val="100"/>
                    </w:rPr>
                    <w:t xml:space="preserve">TX sector ID for </w:t>
                  </w:r>
                  <w:proofErr w:type="spellStart"/>
                  <w:r w:rsidR="000B1786">
                    <w:rPr>
                      <w:w w:val="100"/>
                    </w:rPr>
                    <w:t>SNR</w:t>
                  </w:r>
                  <w:r w:rsidR="000B1786">
                    <w:rPr>
                      <w:i/>
                      <w:iCs/>
                      <w:w w:val="100"/>
                      <w:vertAlign w:val="subscript"/>
                    </w:rPr>
                    <w:t>Nmeas</w:t>
                  </w:r>
                  <w:proofErr w:type="spellEnd"/>
                  <w:r w:rsidR="000B1786">
                    <w:rPr>
                      <w:w w:val="100"/>
                    </w:rPr>
                    <w:t>/</w:t>
                  </w:r>
                  <w:proofErr w:type="spellStart"/>
                  <w:r>
                    <w:rPr>
                      <w:w w:val="100"/>
                    </w:rPr>
                    <w:t>SINR</w:t>
                  </w:r>
                  <w:r>
                    <w:rPr>
                      <w:i/>
                      <w:iCs/>
                      <w:w w:val="100"/>
                      <w:vertAlign w:val="subscript"/>
                    </w:rPr>
                    <w:t>Nmeas</w:t>
                  </w:r>
                  <w:proofErr w:type="spellEnd"/>
                  <w:r>
                    <w:rPr>
                      <w:w w:val="100"/>
                    </w:rPr>
                    <w:t xml:space="preserve"> being obtained</w:t>
                  </w:r>
                </w:p>
              </w:tc>
            </w:tr>
            <w:tr w:rsidR="00D12C4D" w14:paraId="0D8F4684" w14:textId="77777777" w:rsidTr="00DF1377">
              <w:trPr>
                <w:trHeight w:val="384"/>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07EA2A81" w14:textId="77777777" w:rsidR="00D12C4D" w:rsidRDefault="00D12C4D" w:rsidP="00DF1377">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26D205DF" w14:textId="476C0EF3" w:rsidR="00D12C4D" w:rsidRDefault="00D12C4D" w:rsidP="000B1786">
                  <w:pPr>
                    <w:pStyle w:val="CellBody"/>
                    <w:rPr>
                      <w:w w:val="100"/>
                    </w:rPr>
                  </w:pPr>
                  <w:r>
                    <w:rPr>
                      <w:w w:val="100"/>
                    </w:rPr>
                    <w:t xml:space="preserve">TX Antenna </w:t>
                  </w:r>
                  <w:proofErr w:type="spellStart"/>
                  <w:r>
                    <w:rPr>
                      <w:w w:val="100"/>
                    </w:rPr>
                    <w:t>ID</w:t>
                  </w:r>
                  <w:r>
                    <w:rPr>
                      <w:i/>
                      <w:iCs/>
                      <w:w w:val="100"/>
                      <w:vertAlign w:val="subscript"/>
                    </w:rPr>
                    <w:t>Nmeas</w:t>
                  </w:r>
                  <w:proofErr w:type="spellEnd"/>
                  <w:r>
                    <w:rPr>
                      <w:w w:val="100"/>
                      <w:vertAlign w:val="subscript"/>
                    </w:rPr>
                    <w:t xml:space="preserve"> </w:t>
                  </w:r>
                </w:p>
              </w:tc>
              <w:tc>
                <w:tcPr>
                  <w:tcW w:w="0" w:type="auto"/>
                  <w:gridSpan w:val="2"/>
                  <w:tcBorders>
                    <w:top w:val="single" w:sz="2" w:space="0" w:color="000000"/>
                    <w:left w:val="single" w:sz="2" w:space="0" w:color="000000"/>
                    <w:bottom w:val="single" w:sz="2" w:space="0" w:color="000000"/>
                    <w:right w:val="single" w:sz="2" w:space="0" w:color="000000"/>
                  </w:tcBorders>
                </w:tcPr>
                <w:p w14:paraId="62380464" w14:textId="77777777" w:rsidR="00D12C4D" w:rsidRDefault="00D12C4D" w:rsidP="000B1786">
                  <w:pPr>
                    <w:pStyle w:val="CellBody"/>
                    <w:rPr>
                      <w:w w:val="100"/>
                    </w:rPr>
                  </w:pPr>
                  <w:r>
                    <w:rPr>
                      <w:w w:val="100"/>
                    </w:rPr>
                    <w:t>3 bits</w:t>
                  </w:r>
                </w:p>
              </w:tc>
              <w:tc>
                <w:tcPr>
                  <w:tcW w:w="0" w:type="auto"/>
                  <w:tcBorders>
                    <w:top w:val="single" w:sz="2" w:space="0" w:color="000000"/>
                    <w:left w:val="single" w:sz="2" w:space="0" w:color="000000"/>
                    <w:bottom w:val="single" w:sz="2" w:space="0" w:color="000000"/>
                    <w:right w:val="single" w:sz="4" w:space="0" w:color="auto"/>
                  </w:tcBorders>
                </w:tcPr>
                <w:p w14:paraId="1A0D5C01" w14:textId="5C46F30F" w:rsidR="00D12C4D" w:rsidRDefault="00D12C4D" w:rsidP="000B1786">
                  <w:pPr>
                    <w:pStyle w:val="CellBody"/>
                    <w:rPr>
                      <w:w w:val="100"/>
                    </w:rPr>
                  </w:pPr>
                  <w:r>
                    <w:rPr>
                      <w:w w:val="100"/>
                    </w:rPr>
                    <w:t xml:space="preserve">TX antenna ID corresponding to TX </w:t>
                  </w:r>
                  <w:r>
                    <w:rPr>
                      <w:vanish/>
                      <w:w w:val="100"/>
                    </w:rPr>
                    <w:t>(#2217)</w:t>
                  </w:r>
                  <w:r>
                    <w:rPr>
                      <w:w w:val="100"/>
                    </w:rPr>
                    <w:t xml:space="preserve">sector </w:t>
                  </w:r>
                  <w:proofErr w:type="spellStart"/>
                  <w:r>
                    <w:rPr>
                      <w:w w:val="100"/>
                    </w:rPr>
                    <w:t>ID</w:t>
                  </w:r>
                  <w:r>
                    <w:rPr>
                      <w:i/>
                      <w:iCs/>
                      <w:w w:val="100"/>
                      <w:vertAlign w:val="subscript"/>
                    </w:rPr>
                    <w:t>N</w:t>
                  </w:r>
                  <w:r>
                    <w:rPr>
                      <w:rStyle w:val="Subscript"/>
                      <w:i/>
                      <w:iCs/>
                      <w:w w:val="100"/>
                    </w:rPr>
                    <w:t>meas</w:t>
                  </w:r>
                  <w:proofErr w:type="spellEnd"/>
                  <w:r>
                    <w:rPr>
                      <w:w w:val="100"/>
                      <w:vertAlign w:val="subscript"/>
                    </w:rPr>
                    <w:t xml:space="preserve"> </w:t>
                  </w:r>
                </w:p>
              </w:tc>
            </w:tr>
            <w:tr w:rsidR="00D12C4D" w14:paraId="4643B586" w14:textId="77777777" w:rsidTr="00DF1377">
              <w:trPr>
                <w:trHeight w:val="384"/>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4C90F99D" w14:textId="77777777" w:rsidR="00D12C4D" w:rsidRDefault="00D12C4D" w:rsidP="00DF1377">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4A6D62A0" w14:textId="4A84955B" w:rsidR="00D12C4D" w:rsidRDefault="00D12C4D" w:rsidP="000B1786">
                  <w:pPr>
                    <w:pStyle w:val="CellBody"/>
                    <w:rPr>
                      <w:w w:val="100"/>
                    </w:rPr>
                  </w:pPr>
                  <w:r>
                    <w:rPr>
                      <w:w w:val="100"/>
                    </w:rPr>
                    <w:t xml:space="preserve">RX Sector </w:t>
                  </w:r>
                  <w:proofErr w:type="spellStart"/>
                  <w:r>
                    <w:rPr>
                      <w:w w:val="100"/>
                    </w:rPr>
                    <w:t>ID</w:t>
                  </w:r>
                  <w:r>
                    <w:rPr>
                      <w:i/>
                      <w:iCs/>
                      <w:w w:val="100"/>
                      <w:vertAlign w:val="subscript"/>
                    </w:rPr>
                    <w:t>Nmeas</w:t>
                  </w:r>
                  <w:proofErr w:type="spellEnd"/>
                  <w:r>
                    <w:rPr>
                      <w:w w:val="100"/>
                      <w:vertAlign w:val="subscript"/>
                    </w:rPr>
                    <w:t xml:space="preserve"> </w:t>
                  </w:r>
                </w:p>
              </w:tc>
              <w:tc>
                <w:tcPr>
                  <w:tcW w:w="0" w:type="auto"/>
                  <w:gridSpan w:val="2"/>
                  <w:tcBorders>
                    <w:top w:val="single" w:sz="2" w:space="0" w:color="000000"/>
                    <w:left w:val="single" w:sz="2" w:space="0" w:color="000000"/>
                    <w:bottom w:val="single" w:sz="2" w:space="0" w:color="000000"/>
                    <w:right w:val="single" w:sz="2" w:space="0" w:color="000000"/>
                  </w:tcBorders>
                </w:tcPr>
                <w:p w14:paraId="616D669F" w14:textId="77777777" w:rsidR="00D12C4D" w:rsidRDefault="00D12C4D" w:rsidP="000B1786">
                  <w:pPr>
                    <w:pStyle w:val="CellBody"/>
                    <w:rPr>
                      <w:w w:val="100"/>
                    </w:rPr>
                  </w:pPr>
                  <w:r>
                    <w:rPr>
                      <w:w w:val="100"/>
                    </w:rPr>
                    <w:t>8 bits</w:t>
                  </w:r>
                </w:p>
              </w:tc>
              <w:tc>
                <w:tcPr>
                  <w:tcW w:w="0" w:type="auto"/>
                  <w:tcBorders>
                    <w:top w:val="single" w:sz="2" w:space="0" w:color="000000"/>
                    <w:left w:val="single" w:sz="2" w:space="0" w:color="000000"/>
                    <w:bottom w:val="single" w:sz="2" w:space="0" w:color="000000"/>
                    <w:right w:val="single" w:sz="4" w:space="0" w:color="auto"/>
                  </w:tcBorders>
                </w:tcPr>
                <w:p w14:paraId="3D06BB14" w14:textId="4F9FC9F7" w:rsidR="00D12C4D" w:rsidRDefault="00D12C4D" w:rsidP="000B1786">
                  <w:pPr>
                    <w:pStyle w:val="CellBody"/>
                    <w:rPr>
                      <w:w w:val="100"/>
                    </w:rPr>
                  </w:pPr>
                  <w:r>
                    <w:rPr>
                      <w:w w:val="100"/>
                    </w:rPr>
                    <w:t xml:space="preserve">RX sector ID for </w:t>
                  </w:r>
                  <w:proofErr w:type="spellStart"/>
                  <w:r w:rsidR="000B1786">
                    <w:rPr>
                      <w:w w:val="100"/>
                    </w:rPr>
                    <w:t>SNR</w:t>
                  </w:r>
                  <w:r w:rsidR="000B1786">
                    <w:rPr>
                      <w:i/>
                      <w:iCs/>
                      <w:w w:val="100"/>
                      <w:vertAlign w:val="subscript"/>
                    </w:rPr>
                    <w:t>Nmeas</w:t>
                  </w:r>
                  <w:proofErr w:type="spellEnd"/>
                  <w:r w:rsidR="000B1786">
                    <w:rPr>
                      <w:w w:val="100"/>
                    </w:rPr>
                    <w:t>/</w:t>
                  </w:r>
                  <w:proofErr w:type="spellStart"/>
                  <w:r w:rsidR="000B1786">
                    <w:rPr>
                      <w:w w:val="100"/>
                    </w:rPr>
                    <w:t>SINR</w:t>
                  </w:r>
                  <w:r w:rsidR="000B1786">
                    <w:rPr>
                      <w:i/>
                      <w:iCs/>
                      <w:w w:val="100"/>
                      <w:vertAlign w:val="subscript"/>
                    </w:rPr>
                    <w:t>Nmeas</w:t>
                  </w:r>
                  <w:proofErr w:type="spellEnd"/>
                  <w:r>
                    <w:rPr>
                      <w:w w:val="100"/>
                    </w:rPr>
                    <w:t xml:space="preserve"> being obtained</w:t>
                  </w:r>
                </w:p>
              </w:tc>
            </w:tr>
            <w:tr w:rsidR="00D12C4D" w14:paraId="58F45C93" w14:textId="77777777" w:rsidTr="00C7670C">
              <w:trPr>
                <w:trHeight w:val="424"/>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2E97A58E" w14:textId="77777777" w:rsidR="00D12C4D" w:rsidRDefault="00D12C4D" w:rsidP="00DF1377">
                  <w:pPr>
                    <w:rPr>
                      <w:color w:val="000000"/>
                      <w:w w:val="1"/>
                      <w:sz w:val="18"/>
                      <w:szCs w:val="18"/>
                      <w:lang w:val="en-US"/>
                    </w:rPr>
                  </w:pPr>
                </w:p>
              </w:tc>
              <w:tc>
                <w:tcPr>
                  <w:tcW w:w="1937" w:type="dxa"/>
                  <w:gridSpan w:val="2"/>
                  <w:tcBorders>
                    <w:top w:val="single" w:sz="2" w:space="0" w:color="000000"/>
                    <w:left w:val="single" w:sz="2" w:space="0" w:color="000000"/>
                    <w:bottom w:val="single" w:sz="12" w:space="0" w:color="000000"/>
                    <w:right w:val="single" w:sz="2" w:space="0" w:color="000000"/>
                  </w:tcBorders>
                  <w:hideMark/>
                </w:tcPr>
                <w:p w14:paraId="2A2889D8" w14:textId="2307BF39" w:rsidR="00D12C4D" w:rsidRDefault="00D12C4D" w:rsidP="000B1786">
                  <w:pPr>
                    <w:pStyle w:val="CellBody"/>
                  </w:pPr>
                  <w:r>
                    <w:rPr>
                      <w:w w:val="100"/>
                    </w:rPr>
                    <w:t xml:space="preserve">RX Antenna </w:t>
                  </w:r>
                  <w:proofErr w:type="spellStart"/>
                  <w:r>
                    <w:rPr>
                      <w:w w:val="100"/>
                    </w:rPr>
                    <w:t>ID</w:t>
                  </w:r>
                  <w:r>
                    <w:rPr>
                      <w:i/>
                      <w:iCs/>
                      <w:w w:val="100"/>
                      <w:vertAlign w:val="subscript"/>
                    </w:rPr>
                    <w:t>Nmeas</w:t>
                  </w:r>
                  <w:proofErr w:type="spellEnd"/>
                </w:p>
              </w:tc>
              <w:tc>
                <w:tcPr>
                  <w:tcW w:w="0" w:type="auto"/>
                  <w:gridSpan w:val="2"/>
                  <w:tcBorders>
                    <w:top w:val="single" w:sz="2" w:space="0" w:color="000000"/>
                    <w:left w:val="single" w:sz="2" w:space="0" w:color="000000"/>
                    <w:bottom w:val="single" w:sz="12" w:space="0" w:color="000000"/>
                    <w:right w:val="single" w:sz="2" w:space="0" w:color="000000"/>
                  </w:tcBorders>
                  <w:hideMark/>
                </w:tcPr>
                <w:p w14:paraId="703CE63A" w14:textId="77777777" w:rsidR="00D12C4D" w:rsidRDefault="00D12C4D" w:rsidP="000B1786">
                  <w:pPr>
                    <w:pStyle w:val="CellBody"/>
                  </w:pPr>
                  <w:r>
                    <w:rPr>
                      <w:w w:val="100"/>
                    </w:rPr>
                    <w:t>3 bits</w:t>
                  </w:r>
                </w:p>
              </w:tc>
              <w:tc>
                <w:tcPr>
                  <w:tcW w:w="0" w:type="auto"/>
                  <w:tcBorders>
                    <w:top w:val="single" w:sz="2" w:space="0" w:color="000000"/>
                    <w:left w:val="single" w:sz="2" w:space="0" w:color="000000"/>
                    <w:bottom w:val="single" w:sz="12" w:space="0" w:color="000000"/>
                    <w:right w:val="single" w:sz="4" w:space="0" w:color="auto"/>
                  </w:tcBorders>
                  <w:hideMark/>
                </w:tcPr>
                <w:p w14:paraId="6B593933" w14:textId="27785FBA" w:rsidR="00D12C4D" w:rsidRDefault="00D12C4D" w:rsidP="000B1786">
                  <w:pPr>
                    <w:pStyle w:val="CellBody"/>
                  </w:pPr>
                  <w:r>
                    <w:rPr>
                      <w:w w:val="100"/>
                    </w:rPr>
                    <w:t xml:space="preserve">RX antenna ID corresponding to RX </w:t>
                  </w:r>
                  <w:r>
                    <w:rPr>
                      <w:vanish/>
                      <w:w w:val="100"/>
                    </w:rPr>
                    <w:t>(#2217)</w:t>
                  </w:r>
                  <w:r>
                    <w:rPr>
                      <w:w w:val="100"/>
                    </w:rPr>
                    <w:t xml:space="preserve">sector </w:t>
                  </w:r>
                  <w:proofErr w:type="spellStart"/>
                  <w:r>
                    <w:rPr>
                      <w:w w:val="100"/>
                    </w:rPr>
                    <w:t>ID</w:t>
                  </w:r>
                  <w:r>
                    <w:rPr>
                      <w:i/>
                      <w:iCs/>
                      <w:w w:val="100"/>
                      <w:vertAlign w:val="subscript"/>
                    </w:rPr>
                    <w:t>N</w:t>
                  </w:r>
                  <w:r>
                    <w:rPr>
                      <w:rStyle w:val="Subscript"/>
                      <w:i/>
                      <w:iCs/>
                      <w:w w:val="100"/>
                    </w:rPr>
                    <w:t>meas</w:t>
                  </w:r>
                  <w:proofErr w:type="spellEnd"/>
                  <w:r>
                    <w:rPr>
                      <w:w w:val="100"/>
                      <w:vertAlign w:val="subscript"/>
                    </w:rPr>
                    <w:t xml:space="preserve"> </w:t>
                  </w:r>
                </w:p>
              </w:tc>
            </w:tr>
            <w:tr w:rsidR="00C7670C" w:rsidRPr="00C7670C" w14:paraId="2F3D1F3C" w14:textId="77777777" w:rsidTr="000B1786">
              <w:trPr>
                <w:gridBefore w:val="1"/>
                <w:wBefore w:w="15" w:type="dxa"/>
                <w:trHeight w:val="31"/>
                <w:jc w:val="center"/>
              </w:trPr>
              <w:tc>
                <w:tcPr>
                  <w:tcW w:w="1475" w:type="dxa"/>
                  <w:gridSpan w:val="2"/>
                  <w:vMerge w:val="restart"/>
                  <w:tcBorders>
                    <w:top w:val="single" w:sz="2" w:space="0" w:color="000000"/>
                    <w:left w:val="single" w:sz="12" w:space="0" w:color="000000"/>
                    <w:bottom w:val="single" w:sz="12" w:space="0" w:color="000000"/>
                    <w:right w:val="single" w:sz="2" w:space="0" w:color="000000"/>
                  </w:tcBorders>
                  <w:hideMark/>
                </w:tcPr>
                <w:p w14:paraId="764FF99C" w14:textId="10B7A828" w:rsidR="00C7670C" w:rsidRPr="00C7670C" w:rsidRDefault="00C7670C" w:rsidP="000B1786">
                  <w:pPr>
                    <w:pStyle w:val="CellBody"/>
                  </w:pPr>
                  <w:commentRangeStart w:id="5"/>
                  <w:r w:rsidRPr="00C7670C">
                    <w:rPr>
                      <w:w w:val="100"/>
                    </w:rPr>
                    <w:t>TX</w:t>
                  </w:r>
                  <w:r>
                    <w:rPr>
                      <w:w w:val="100"/>
                    </w:rPr>
                    <w:t xml:space="preserve"> Sector Combinations</w:t>
                  </w:r>
                  <w:r w:rsidRPr="00C7670C">
                    <w:rPr>
                      <w:w w:val="100"/>
                    </w:rPr>
                    <w:t xml:space="preserve"> </w:t>
                  </w:r>
                  <w:commentRangeEnd w:id="5"/>
                  <w:r w:rsidR="001E6AAA">
                    <w:rPr>
                      <w:rStyle w:val="CommentReference"/>
                      <w:rFonts w:eastAsia="Times New Roman"/>
                      <w:color w:val="auto"/>
                      <w:w w:val="100"/>
                      <w:lang w:val="en-GB" w:eastAsia="en-US"/>
                    </w:rPr>
                    <w:commentReference w:id="5"/>
                  </w: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7527C2D7" w14:textId="21F542E5" w:rsidR="00C7670C" w:rsidRPr="00C7670C" w:rsidRDefault="00C7670C" w:rsidP="000B1786">
                  <w:pPr>
                    <w:pStyle w:val="Heading3"/>
                    <w:spacing w:before="0" w:after="0"/>
                    <w:rPr>
                      <w:rStyle w:val="Strong"/>
                    </w:rPr>
                  </w:pPr>
                  <w:proofErr w:type="spellStart"/>
                  <w:proofErr w:type="gramStart"/>
                  <w:r w:rsidRPr="00C7670C">
                    <w:rPr>
                      <w:rStyle w:val="Strong"/>
                      <w:rFonts w:ascii="Times New Roman" w:hAnsi="Times New Roman"/>
                      <w:sz w:val="18"/>
                      <w:szCs w:val="18"/>
                    </w:rPr>
                    <w:t>Tx</w:t>
                  </w:r>
                  <w:proofErr w:type="spellEnd"/>
                  <w:proofErr w:type="gramEnd"/>
                  <w:r w:rsidRPr="00C7670C">
                    <w:rPr>
                      <w:rStyle w:val="Strong"/>
                      <w:rFonts w:ascii="Times New Roman" w:hAnsi="Times New Roman"/>
                      <w:sz w:val="18"/>
                      <w:szCs w:val="18"/>
                    </w:rPr>
                    <w:t xml:space="preserve"> Sector Combination 1 AWV 1</w:t>
                  </w:r>
                </w:p>
              </w:tc>
              <w:tc>
                <w:tcPr>
                  <w:tcW w:w="0" w:type="auto"/>
                  <w:tcBorders>
                    <w:top w:val="single" w:sz="2" w:space="0" w:color="000000"/>
                    <w:left w:val="single" w:sz="2" w:space="0" w:color="000000"/>
                    <w:bottom w:val="single" w:sz="2" w:space="0" w:color="000000"/>
                    <w:right w:val="single" w:sz="2" w:space="0" w:color="000000"/>
                  </w:tcBorders>
                  <w:hideMark/>
                </w:tcPr>
                <w:p w14:paraId="116AA4F9" w14:textId="6EF299BB" w:rsidR="00C7670C" w:rsidRPr="00C7670C" w:rsidRDefault="00C7670C" w:rsidP="000B1786">
                  <w:pPr>
                    <w:pStyle w:val="Heading3"/>
                    <w:spacing w:before="0" w:after="0"/>
                    <w:rPr>
                      <w:rStyle w:val="Strong"/>
                    </w:rPr>
                  </w:pPr>
                  <w:r w:rsidRPr="00C7670C">
                    <w:rPr>
                      <w:rStyle w:val="Strong"/>
                      <w:rFonts w:ascii="Times New Roman" w:hAnsi="Times New Roman"/>
                      <w:sz w:val="18"/>
                      <w:szCs w:val="18"/>
                    </w:rPr>
                    <w:t>11 bits</w:t>
                  </w:r>
                </w:p>
              </w:tc>
              <w:tc>
                <w:tcPr>
                  <w:tcW w:w="0" w:type="auto"/>
                  <w:tcBorders>
                    <w:top w:val="single" w:sz="2" w:space="0" w:color="000000"/>
                    <w:left w:val="single" w:sz="2" w:space="0" w:color="000000"/>
                    <w:bottom w:val="single" w:sz="2" w:space="0" w:color="000000"/>
                    <w:right w:val="single" w:sz="4" w:space="0" w:color="auto"/>
                  </w:tcBorders>
                  <w:hideMark/>
                </w:tcPr>
                <w:p w14:paraId="4347A977" w14:textId="6BFF1A0C" w:rsidR="00C7670C" w:rsidRPr="00C7670C" w:rsidRDefault="00C7670C" w:rsidP="000B1786">
                  <w:pPr>
                    <w:pStyle w:val="Heading3"/>
                    <w:spacing w:before="0" w:after="0"/>
                    <w:rPr>
                      <w:rStyle w:val="Strong"/>
                    </w:rPr>
                  </w:pPr>
                  <w:r w:rsidRPr="00C7670C">
                    <w:rPr>
                      <w:rStyle w:val="Strong"/>
                      <w:rFonts w:ascii="Times New Roman" w:hAnsi="Times New Roman"/>
                      <w:sz w:val="18"/>
                      <w:szCs w:val="18"/>
                    </w:rPr>
                    <w:t>Contains the AWV for TX DMG antenna 1</w:t>
                  </w:r>
                </w:p>
              </w:tc>
            </w:tr>
            <w:tr w:rsidR="00C7670C" w:rsidRPr="00C7670C" w14:paraId="4D65B2BA" w14:textId="77777777" w:rsidTr="00C7670C">
              <w:trPr>
                <w:gridBefore w:val="1"/>
                <w:wBefore w:w="15" w:type="dxa"/>
                <w:trHeight w:val="172"/>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56E414F1" w14:textId="77777777" w:rsidR="00C7670C" w:rsidRPr="00C7670C" w:rsidRDefault="00C7670C"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07043AB8" w14:textId="25B01572" w:rsidR="00C7670C" w:rsidRPr="00C7670C" w:rsidRDefault="00C7670C" w:rsidP="000B1786">
                  <w:pPr>
                    <w:pStyle w:val="Heading3"/>
                    <w:spacing w:before="0" w:after="0"/>
                    <w:rPr>
                      <w:rStyle w:val="Strong"/>
                      <w:rFonts w:ascii="Times New Roman" w:hAnsi="Times New Roman"/>
                      <w:sz w:val="18"/>
                      <w:szCs w:val="18"/>
                    </w:rPr>
                  </w:pPr>
                  <w:proofErr w:type="spellStart"/>
                  <w:proofErr w:type="gramStart"/>
                  <w:r w:rsidRPr="00C7670C">
                    <w:rPr>
                      <w:rStyle w:val="Strong"/>
                      <w:rFonts w:ascii="Times New Roman" w:hAnsi="Times New Roman"/>
                      <w:sz w:val="18"/>
                      <w:szCs w:val="18"/>
                    </w:rPr>
                    <w:t>Tx</w:t>
                  </w:r>
                  <w:proofErr w:type="spellEnd"/>
                  <w:proofErr w:type="gramEnd"/>
                  <w:r w:rsidRPr="00C7670C">
                    <w:rPr>
                      <w:rStyle w:val="Strong"/>
                      <w:rFonts w:ascii="Times New Roman" w:hAnsi="Times New Roman"/>
                      <w:sz w:val="18"/>
                      <w:szCs w:val="18"/>
                    </w:rPr>
                    <w:t xml:space="preserve"> Sector Combination 1 AWV 2</w:t>
                  </w:r>
                </w:p>
              </w:tc>
              <w:tc>
                <w:tcPr>
                  <w:tcW w:w="0" w:type="auto"/>
                  <w:tcBorders>
                    <w:top w:val="single" w:sz="2" w:space="0" w:color="000000"/>
                    <w:left w:val="single" w:sz="2" w:space="0" w:color="000000"/>
                    <w:bottom w:val="single" w:sz="2" w:space="0" w:color="000000"/>
                    <w:right w:val="single" w:sz="2" w:space="0" w:color="000000"/>
                  </w:tcBorders>
                  <w:hideMark/>
                </w:tcPr>
                <w:p w14:paraId="484D5E2A" w14:textId="25941D6C"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11 bits</w:t>
                  </w:r>
                </w:p>
              </w:tc>
              <w:tc>
                <w:tcPr>
                  <w:tcW w:w="0" w:type="auto"/>
                  <w:tcBorders>
                    <w:top w:val="single" w:sz="2" w:space="0" w:color="000000"/>
                    <w:left w:val="single" w:sz="2" w:space="0" w:color="000000"/>
                    <w:bottom w:val="single" w:sz="2" w:space="0" w:color="000000"/>
                    <w:right w:val="single" w:sz="4" w:space="0" w:color="auto"/>
                  </w:tcBorders>
                  <w:hideMark/>
                </w:tcPr>
                <w:p w14:paraId="5B22495F" w14:textId="3C02B57F"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Contains the AWV for TX DMG antenna 2</w:t>
                  </w:r>
                </w:p>
              </w:tc>
            </w:tr>
            <w:tr w:rsidR="00647757" w:rsidRPr="00C7670C" w14:paraId="50506A23" w14:textId="77777777" w:rsidTr="008355DC">
              <w:trPr>
                <w:gridBefore w:val="1"/>
                <w:wBefore w:w="15" w:type="dxa"/>
                <w:trHeight w:val="244"/>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51867504" w14:textId="77777777" w:rsidR="00647757" w:rsidRPr="00C7670C" w:rsidRDefault="00647757"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2E44066D" w14:textId="3730656D" w:rsidR="00647757" w:rsidRPr="00C7670C" w:rsidRDefault="00647757"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2" w:space="0" w:color="000000"/>
                  </w:tcBorders>
                </w:tcPr>
                <w:p w14:paraId="02B753A0" w14:textId="56AFC8AF" w:rsidR="00647757" w:rsidRPr="00C7670C" w:rsidRDefault="00647757"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4" w:space="0" w:color="auto"/>
                  </w:tcBorders>
                </w:tcPr>
                <w:p w14:paraId="4E0FD44D" w14:textId="30B2C35B" w:rsidR="00647757" w:rsidRPr="00C7670C" w:rsidRDefault="00647757"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r>
            <w:tr w:rsidR="00C7670C" w:rsidRPr="00C7670C" w14:paraId="5AAD30F2" w14:textId="77777777" w:rsidTr="008355DC">
              <w:trPr>
                <w:gridBefore w:val="1"/>
                <w:wBefore w:w="15" w:type="dxa"/>
                <w:trHeight w:val="244"/>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38049B3B" w14:textId="77777777" w:rsidR="00C7670C" w:rsidRPr="00C7670C" w:rsidRDefault="00C7670C"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23C3EA19" w14:textId="04DB8FF9" w:rsidR="00C7670C" w:rsidRPr="00C7670C" w:rsidRDefault="00C7670C" w:rsidP="000B1786">
                  <w:pPr>
                    <w:pStyle w:val="Heading3"/>
                    <w:spacing w:before="0" w:after="0"/>
                    <w:rPr>
                      <w:rFonts w:ascii="Times New Roman" w:hAnsi="Times New Roman"/>
                      <w:b w:val="0"/>
                      <w:sz w:val="18"/>
                      <w:szCs w:val="18"/>
                    </w:rPr>
                  </w:pPr>
                  <w:proofErr w:type="spellStart"/>
                  <w:proofErr w:type="gramStart"/>
                  <w:r w:rsidRPr="00C7670C">
                    <w:rPr>
                      <w:rFonts w:ascii="Times New Roman" w:hAnsi="Times New Roman"/>
                      <w:b w:val="0"/>
                      <w:sz w:val="18"/>
                      <w:szCs w:val="18"/>
                    </w:rPr>
                    <w:t>Tx</w:t>
                  </w:r>
                  <w:proofErr w:type="spellEnd"/>
                  <w:proofErr w:type="gramEnd"/>
                  <w:r w:rsidRPr="00C7670C">
                    <w:rPr>
                      <w:rFonts w:ascii="Times New Roman" w:hAnsi="Times New Roman"/>
                      <w:b w:val="0"/>
                      <w:sz w:val="18"/>
                      <w:szCs w:val="18"/>
                    </w:rPr>
                    <w:t xml:space="preserve"> Sector Combination 1 AWV </w:t>
                  </w:r>
                  <w:r w:rsidR="00C531C0" w:rsidRPr="00C531C0">
                    <w:rPr>
                      <w:rFonts w:ascii="Times New Roman" w:hAnsi="Times New Roman"/>
                      <w:b w:val="0"/>
                      <w:i/>
                      <w:sz w:val="18"/>
                      <w:szCs w:val="18"/>
                    </w:rPr>
                    <w:t>N</w:t>
                  </w:r>
                  <w:r w:rsidR="00C531C0" w:rsidRPr="00C531C0">
                    <w:rPr>
                      <w:rFonts w:ascii="Times New Roman" w:hAnsi="Times New Roman"/>
                      <w:b w:val="0"/>
                      <w:i/>
                      <w:sz w:val="18"/>
                      <w:szCs w:val="18"/>
                      <w:vertAlign w:val="subscript"/>
                    </w:rPr>
                    <w:t>TX</w:t>
                  </w:r>
                </w:p>
              </w:tc>
              <w:tc>
                <w:tcPr>
                  <w:tcW w:w="0" w:type="auto"/>
                  <w:tcBorders>
                    <w:top w:val="single" w:sz="2" w:space="0" w:color="000000"/>
                    <w:left w:val="single" w:sz="2" w:space="0" w:color="000000"/>
                    <w:bottom w:val="single" w:sz="2" w:space="0" w:color="000000"/>
                    <w:right w:val="single" w:sz="2" w:space="0" w:color="000000"/>
                  </w:tcBorders>
                </w:tcPr>
                <w:p w14:paraId="2DF87562" w14:textId="1C7FEE92"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11 bits</w:t>
                  </w:r>
                </w:p>
              </w:tc>
              <w:tc>
                <w:tcPr>
                  <w:tcW w:w="0" w:type="auto"/>
                  <w:tcBorders>
                    <w:top w:val="single" w:sz="2" w:space="0" w:color="000000"/>
                    <w:left w:val="single" w:sz="2" w:space="0" w:color="000000"/>
                    <w:bottom w:val="single" w:sz="2" w:space="0" w:color="000000"/>
                    <w:right w:val="single" w:sz="4" w:space="0" w:color="auto"/>
                  </w:tcBorders>
                </w:tcPr>
                <w:p w14:paraId="2FBC0233" w14:textId="5F1365D7"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 xml:space="preserve">Contains the AWV for TX DMG antenna </w:t>
                  </w:r>
                  <w:r w:rsidR="00C531C0" w:rsidRPr="00C531C0">
                    <w:rPr>
                      <w:rFonts w:ascii="Times New Roman" w:hAnsi="Times New Roman"/>
                      <w:b w:val="0"/>
                      <w:i/>
                      <w:sz w:val="18"/>
                      <w:szCs w:val="18"/>
                    </w:rPr>
                    <w:t>N</w:t>
                  </w:r>
                  <w:r w:rsidR="00C531C0" w:rsidRPr="00C531C0">
                    <w:rPr>
                      <w:rFonts w:ascii="Times New Roman" w:hAnsi="Times New Roman"/>
                      <w:b w:val="0"/>
                      <w:i/>
                      <w:sz w:val="18"/>
                      <w:szCs w:val="18"/>
                      <w:vertAlign w:val="subscript"/>
                    </w:rPr>
                    <w:t>TX</w:t>
                  </w:r>
                </w:p>
              </w:tc>
            </w:tr>
            <w:tr w:rsidR="00C7670C" w:rsidRPr="00C7670C" w14:paraId="33764C4B" w14:textId="77777777" w:rsidTr="008355DC">
              <w:trPr>
                <w:gridBefore w:val="1"/>
                <w:wBefore w:w="15" w:type="dxa"/>
                <w:trHeight w:val="250"/>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413BACA0" w14:textId="77777777" w:rsidR="00C7670C" w:rsidRPr="00C7670C" w:rsidRDefault="00C7670C"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295A4181" w14:textId="333E33E7" w:rsidR="00C7670C" w:rsidRPr="00C7670C" w:rsidRDefault="00C7670C" w:rsidP="000B1786">
                  <w:pPr>
                    <w:pStyle w:val="Heading3"/>
                    <w:spacing w:before="0" w:after="0"/>
                    <w:rPr>
                      <w:rFonts w:ascii="Times New Roman" w:hAnsi="Times New Roman"/>
                      <w:b w:val="0"/>
                      <w:sz w:val="18"/>
                      <w:szCs w:val="18"/>
                    </w:rPr>
                  </w:pPr>
                  <w:proofErr w:type="spellStart"/>
                  <w:proofErr w:type="gramStart"/>
                  <w:r w:rsidRPr="00C7670C">
                    <w:rPr>
                      <w:rFonts w:ascii="Times New Roman" w:hAnsi="Times New Roman"/>
                      <w:b w:val="0"/>
                      <w:sz w:val="18"/>
                      <w:szCs w:val="18"/>
                    </w:rPr>
                    <w:t>Tx</w:t>
                  </w:r>
                  <w:proofErr w:type="spellEnd"/>
                  <w:proofErr w:type="gramEnd"/>
                  <w:r w:rsidRPr="00C7670C">
                    <w:rPr>
                      <w:rFonts w:ascii="Times New Roman" w:hAnsi="Times New Roman"/>
                      <w:b w:val="0"/>
                      <w:sz w:val="18"/>
                      <w:szCs w:val="18"/>
                    </w:rPr>
                    <w:t xml:space="preserve"> Sector Combination 2 AWV 1</w:t>
                  </w:r>
                </w:p>
              </w:tc>
              <w:tc>
                <w:tcPr>
                  <w:tcW w:w="0" w:type="auto"/>
                  <w:tcBorders>
                    <w:top w:val="single" w:sz="2" w:space="0" w:color="000000"/>
                    <w:left w:val="single" w:sz="2" w:space="0" w:color="000000"/>
                    <w:bottom w:val="single" w:sz="2" w:space="0" w:color="000000"/>
                    <w:right w:val="single" w:sz="2" w:space="0" w:color="000000"/>
                  </w:tcBorders>
                  <w:hideMark/>
                </w:tcPr>
                <w:p w14:paraId="068FC15E" w14:textId="3C809F49"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11 bits</w:t>
                  </w:r>
                </w:p>
              </w:tc>
              <w:tc>
                <w:tcPr>
                  <w:tcW w:w="0" w:type="auto"/>
                  <w:tcBorders>
                    <w:top w:val="single" w:sz="2" w:space="0" w:color="000000"/>
                    <w:left w:val="single" w:sz="2" w:space="0" w:color="000000"/>
                    <w:bottom w:val="single" w:sz="2" w:space="0" w:color="000000"/>
                    <w:right w:val="single" w:sz="4" w:space="0" w:color="auto"/>
                  </w:tcBorders>
                  <w:hideMark/>
                </w:tcPr>
                <w:p w14:paraId="53F9DBE9" w14:textId="11ECD62B"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Contains the AWV for TX DMG antenna 1</w:t>
                  </w:r>
                </w:p>
              </w:tc>
            </w:tr>
            <w:tr w:rsidR="00C7670C" w14:paraId="7B2537C8" w14:textId="77777777" w:rsidTr="008355DC">
              <w:trPr>
                <w:gridBefore w:val="1"/>
                <w:wBefore w:w="15" w:type="dxa"/>
                <w:trHeight w:val="242"/>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5C599A22" w14:textId="77777777" w:rsidR="00C7670C" w:rsidRPr="00C7670C" w:rsidRDefault="00C7670C"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747AEFBA" w14:textId="5DC5DB27" w:rsidR="00C7670C" w:rsidRPr="00C7670C" w:rsidRDefault="00C7670C" w:rsidP="000B1786">
                  <w:pPr>
                    <w:pStyle w:val="Heading3"/>
                    <w:spacing w:before="0" w:after="0"/>
                    <w:rPr>
                      <w:rFonts w:ascii="Times New Roman" w:hAnsi="Times New Roman"/>
                      <w:b w:val="0"/>
                      <w:sz w:val="18"/>
                      <w:szCs w:val="18"/>
                    </w:rPr>
                  </w:pPr>
                  <w:proofErr w:type="spellStart"/>
                  <w:proofErr w:type="gramStart"/>
                  <w:r w:rsidRPr="00C7670C">
                    <w:rPr>
                      <w:rFonts w:ascii="Times New Roman" w:hAnsi="Times New Roman"/>
                      <w:b w:val="0"/>
                      <w:sz w:val="18"/>
                      <w:szCs w:val="18"/>
                    </w:rPr>
                    <w:t>Tx</w:t>
                  </w:r>
                  <w:proofErr w:type="spellEnd"/>
                  <w:proofErr w:type="gramEnd"/>
                  <w:r w:rsidRPr="00C7670C">
                    <w:rPr>
                      <w:rFonts w:ascii="Times New Roman" w:hAnsi="Times New Roman"/>
                      <w:b w:val="0"/>
                      <w:sz w:val="18"/>
                      <w:szCs w:val="18"/>
                    </w:rPr>
                    <w:t xml:space="preserve"> Sector Combination 2 AWV 2</w:t>
                  </w:r>
                </w:p>
              </w:tc>
              <w:tc>
                <w:tcPr>
                  <w:tcW w:w="0" w:type="auto"/>
                  <w:tcBorders>
                    <w:top w:val="single" w:sz="2" w:space="0" w:color="000000"/>
                    <w:left w:val="single" w:sz="2" w:space="0" w:color="000000"/>
                    <w:bottom w:val="single" w:sz="2" w:space="0" w:color="000000"/>
                    <w:right w:val="single" w:sz="2" w:space="0" w:color="000000"/>
                  </w:tcBorders>
                  <w:hideMark/>
                </w:tcPr>
                <w:p w14:paraId="2B4BA98F" w14:textId="4FE134AC"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11 bits</w:t>
                  </w:r>
                </w:p>
              </w:tc>
              <w:tc>
                <w:tcPr>
                  <w:tcW w:w="0" w:type="auto"/>
                  <w:tcBorders>
                    <w:top w:val="single" w:sz="2" w:space="0" w:color="000000"/>
                    <w:left w:val="single" w:sz="2" w:space="0" w:color="000000"/>
                    <w:bottom w:val="single" w:sz="2" w:space="0" w:color="000000"/>
                    <w:right w:val="single" w:sz="4" w:space="0" w:color="auto"/>
                  </w:tcBorders>
                  <w:hideMark/>
                </w:tcPr>
                <w:p w14:paraId="10B49783" w14:textId="7D675B2E"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Contains the AWV for TX DMG antenna 2</w:t>
                  </w:r>
                </w:p>
              </w:tc>
            </w:tr>
            <w:tr w:rsidR="00647757" w14:paraId="4F152C4F" w14:textId="77777777" w:rsidTr="008355DC">
              <w:trPr>
                <w:gridBefore w:val="1"/>
                <w:wBefore w:w="15" w:type="dxa"/>
                <w:trHeight w:val="242"/>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5DD9E087" w14:textId="77777777" w:rsidR="00647757" w:rsidRPr="00C7670C" w:rsidRDefault="00647757"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0A87720A" w14:textId="1AF46A2D" w:rsidR="00647757" w:rsidRPr="00C7670C" w:rsidRDefault="00647757"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2" w:space="0" w:color="000000"/>
                  </w:tcBorders>
                </w:tcPr>
                <w:p w14:paraId="092E98B1" w14:textId="2D99F433" w:rsidR="00647757" w:rsidRPr="00C7670C" w:rsidRDefault="00647757"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4" w:space="0" w:color="auto"/>
                  </w:tcBorders>
                </w:tcPr>
                <w:p w14:paraId="5BA47479" w14:textId="063A16AE" w:rsidR="00647757" w:rsidRPr="00C7670C" w:rsidRDefault="00647757"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r>
            <w:tr w:rsidR="00C7670C" w14:paraId="3AA1DA3E" w14:textId="77777777" w:rsidTr="008355DC">
              <w:trPr>
                <w:gridBefore w:val="1"/>
                <w:wBefore w:w="15" w:type="dxa"/>
                <w:trHeight w:val="242"/>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7A51B12E" w14:textId="77777777" w:rsidR="00C7670C" w:rsidRPr="00C7670C" w:rsidRDefault="00C7670C"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2B0733CA" w14:textId="13A64477" w:rsidR="00C7670C" w:rsidRPr="00C7670C" w:rsidRDefault="00C7670C" w:rsidP="000B1786">
                  <w:pPr>
                    <w:pStyle w:val="Heading3"/>
                    <w:spacing w:before="0" w:after="0"/>
                    <w:rPr>
                      <w:rFonts w:ascii="Times New Roman" w:hAnsi="Times New Roman"/>
                      <w:b w:val="0"/>
                      <w:sz w:val="18"/>
                      <w:szCs w:val="18"/>
                    </w:rPr>
                  </w:pPr>
                  <w:proofErr w:type="spellStart"/>
                  <w:proofErr w:type="gramStart"/>
                  <w:r w:rsidRPr="00C7670C">
                    <w:rPr>
                      <w:rFonts w:ascii="Times New Roman" w:hAnsi="Times New Roman"/>
                      <w:b w:val="0"/>
                      <w:sz w:val="18"/>
                      <w:szCs w:val="18"/>
                    </w:rPr>
                    <w:t>Tx</w:t>
                  </w:r>
                  <w:proofErr w:type="spellEnd"/>
                  <w:proofErr w:type="gramEnd"/>
                  <w:r w:rsidRPr="00C7670C">
                    <w:rPr>
                      <w:rFonts w:ascii="Times New Roman" w:hAnsi="Times New Roman"/>
                      <w:b w:val="0"/>
                      <w:sz w:val="18"/>
                      <w:szCs w:val="18"/>
                    </w:rPr>
                    <w:t xml:space="preserve"> Sector Combination 2 AWV </w:t>
                  </w:r>
                  <w:r w:rsidR="00C531C0" w:rsidRPr="00C531C0">
                    <w:rPr>
                      <w:rFonts w:ascii="Times New Roman" w:hAnsi="Times New Roman"/>
                      <w:b w:val="0"/>
                      <w:i/>
                      <w:sz w:val="18"/>
                      <w:szCs w:val="18"/>
                    </w:rPr>
                    <w:t>N</w:t>
                  </w:r>
                  <w:r w:rsidR="00C531C0" w:rsidRPr="00C531C0">
                    <w:rPr>
                      <w:rFonts w:ascii="Times New Roman" w:hAnsi="Times New Roman"/>
                      <w:b w:val="0"/>
                      <w:i/>
                      <w:sz w:val="18"/>
                      <w:szCs w:val="18"/>
                      <w:vertAlign w:val="subscript"/>
                    </w:rPr>
                    <w:t>TX</w:t>
                  </w:r>
                </w:p>
              </w:tc>
              <w:tc>
                <w:tcPr>
                  <w:tcW w:w="0" w:type="auto"/>
                  <w:tcBorders>
                    <w:top w:val="single" w:sz="2" w:space="0" w:color="000000"/>
                    <w:left w:val="single" w:sz="2" w:space="0" w:color="000000"/>
                    <w:bottom w:val="single" w:sz="2" w:space="0" w:color="000000"/>
                    <w:right w:val="single" w:sz="2" w:space="0" w:color="000000"/>
                  </w:tcBorders>
                </w:tcPr>
                <w:p w14:paraId="4E5A8C72" w14:textId="550E90E5"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11 bits</w:t>
                  </w:r>
                </w:p>
              </w:tc>
              <w:tc>
                <w:tcPr>
                  <w:tcW w:w="0" w:type="auto"/>
                  <w:tcBorders>
                    <w:top w:val="single" w:sz="2" w:space="0" w:color="000000"/>
                    <w:left w:val="single" w:sz="2" w:space="0" w:color="000000"/>
                    <w:bottom w:val="single" w:sz="2" w:space="0" w:color="000000"/>
                    <w:right w:val="single" w:sz="4" w:space="0" w:color="auto"/>
                  </w:tcBorders>
                </w:tcPr>
                <w:p w14:paraId="02CAD6DF" w14:textId="055986D5"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 xml:space="preserve">Contains the AWV for TX DMG antenna </w:t>
                  </w:r>
                  <w:r w:rsidR="00C531C0" w:rsidRPr="00C531C0">
                    <w:rPr>
                      <w:rFonts w:ascii="Times New Roman" w:hAnsi="Times New Roman"/>
                      <w:b w:val="0"/>
                      <w:i/>
                      <w:sz w:val="18"/>
                      <w:szCs w:val="18"/>
                    </w:rPr>
                    <w:t>N</w:t>
                  </w:r>
                  <w:r w:rsidR="00C531C0" w:rsidRPr="00C531C0">
                    <w:rPr>
                      <w:rFonts w:ascii="Times New Roman" w:hAnsi="Times New Roman"/>
                      <w:b w:val="0"/>
                      <w:i/>
                      <w:sz w:val="18"/>
                      <w:szCs w:val="18"/>
                      <w:vertAlign w:val="subscript"/>
                    </w:rPr>
                    <w:t>TX</w:t>
                  </w:r>
                </w:p>
              </w:tc>
            </w:tr>
            <w:tr w:rsidR="00C7670C" w14:paraId="159F37C9" w14:textId="77777777" w:rsidTr="00647757">
              <w:trPr>
                <w:gridBefore w:val="1"/>
                <w:wBefore w:w="15" w:type="dxa"/>
                <w:trHeight w:val="109"/>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6E3E3CF6" w14:textId="77777777" w:rsidR="00C7670C" w:rsidRPr="00C7670C" w:rsidRDefault="00C7670C"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64B5A24D" w14:textId="5CC31AAA"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2" w:space="0" w:color="000000"/>
                  </w:tcBorders>
                </w:tcPr>
                <w:p w14:paraId="27204442" w14:textId="6E10ECC2"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4" w:space="0" w:color="auto"/>
                  </w:tcBorders>
                </w:tcPr>
                <w:p w14:paraId="1BE75B1D" w14:textId="36221510"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r>
            <w:tr w:rsidR="00C7670C" w14:paraId="19FE56DA" w14:textId="77777777" w:rsidTr="008355DC">
              <w:trPr>
                <w:gridBefore w:val="1"/>
                <w:wBefore w:w="15" w:type="dxa"/>
                <w:trHeight w:val="384"/>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182BE21A" w14:textId="77777777" w:rsidR="00C7670C" w:rsidRPr="00C7670C" w:rsidRDefault="00C7670C"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69546885" w14:textId="175BD30F" w:rsidR="00C7670C" w:rsidRPr="00C7670C" w:rsidRDefault="00C7670C" w:rsidP="000B1786">
                  <w:pPr>
                    <w:pStyle w:val="Heading3"/>
                    <w:spacing w:before="0" w:after="0"/>
                    <w:rPr>
                      <w:rFonts w:ascii="Times New Roman" w:hAnsi="Times New Roman"/>
                      <w:b w:val="0"/>
                      <w:sz w:val="18"/>
                      <w:szCs w:val="18"/>
                    </w:rPr>
                  </w:pPr>
                  <w:proofErr w:type="spellStart"/>
                  <w:proofErr w:type="gramStart"/>
                  <w:r w:rsidRPr="00C7670C">
                    <w:rPr>
                      <w:rFonts w:ascii="Times New Roman" w:hAnsi="Times New Roman"/>
                      <w:b w:val="0"/>
                      <w:sz w:val="18"/>
                      <w:szCs w:val="18"/>
                    </w:rPr>
                    <w:t>Tx</w:t>
                  </w:r>
                  <w:proofErr w:type="spellEnd"/>
                  <w:proofErr w:type="gramEnd"/>
                  <w:r w:rsidRPr="00C7670C">
                    <w:rPr>
                      <w:rFonts w:ascii="Times New Roman" w:hAnsi="Times New Roman"/>
                      <w:b w:val="0"/>
                      <w:sz w:val="18"/>
                      <w:szCs w:val="18"/>
                    </w:rPr>
                    <w:t xml:space="preserve"> Sector Combination </w:t>
                  </w:r>
                  <w:r w:rsidR="00B15CE0" w:rsidRPr="00B15CE0">
                    <w:rPr>
                      <w:rFonts w:ascii="Times New Roman" w:hAnsi="Times New Roman"/>
                      <w:b w:val="0"/>
                      <w:i/>
                      <w:sz w:val="18"/>
                      <w:szCs w:val="18"/>
                    </w:rPr>
                    <w:t>N</w:t>
                  </w:r>
                  <w:r w:rsidR="00B15CE0" w:rsidRPr="00B15CE0">
                    <w:rPr>
                      <w:rFonts w:ascii="Times New Roman" w:hAnsi="Times New Roman"/>
                      <w:b w:val="0"/>
                      <w:i/>
                      <w:sz w:val="18"/>
                      <w:szCs w:val="18"/>
                      <w:vertAlign w:val="subscript"/>
                    </w:rPr>
                    <w:t>T</w:t>
                  </w:r>
                  <w:r w:rsidRPr="00C7670C">
                    <w:rPr>
                      <w:rFonts w:ascii="Times New Roman" w:hAnsi="Times New Roman"/>
                      <w:b w:val="0"/>
                      <w:sz w:val="18"/>
                      <w:szCs w:val="18"/>
                    </w:rPr>
                    <w:t xml:space="preserve"> AWV 1</w:t>
                  </w:r>
                </w:p>
              </w:tc>
              <w:tc>
                <w:tcPr>
                  <w:tcW w:w="0" w:type="auto"/>
                  <w:tcBorders>
                    <w:top w:val="single" w:sz="2" w:space="0" w:color="000000"/>
                    <w:left w:val="single" w:sz="2" w:space="0" w:color="000000"/>
                    <w:bottom w:val="single" w:sz="2" w:space="0" w:color="000000"/>
                    <w:right w:val="single" w:sz="2" w:space="0" w:color="000000"/>
                  </w:tcBorders>
                  <w:hideMark/>
                </w:tcPr>
                <w:p w14:paraId="663A9ED7" w14:textId="1EABD6E2"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11 bits</w:t>
                  </w:r>
                </w:p>
              </w:tc>
              <w:tc>
                <w:tcPr>
                  <w:tcW w:w="0" w:type="auto"/>
                  <w:tcBorders>
                    <w:top w:val="single" w:sz="2" w:space="0" w:color="000000"/>
                    <w:left w:val="single" w:sz="2" w:space="0" w:color="000000"/>
                    <w:bottom w:val="single" w:sz="2" w:space="0" w:color="000000"/>
                    <w:right w:val="single" w:sz="4" w:space="0" w:color="auto"/>
                  </w:tcBorders>
                  <w:hideMark/>
                </w:tcPr>
                <w:p w14:paraId="71EC86DA" w14:textId="02AD3939"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Contains the AWV for TX DMG antenna 1</w:t>
                  </w:r>
                </w:p>
              </w:tc>
            </w:tr>
            <w:tr w:rsidR="00C7670C" w14:paraId="07EF77DE" w14:textId="77777777" w:rsidTr="008355DC">
              <w:trPr>
                <w:gridBefore w:val="1"/>
                <w:wBefore w:w="15" w:type="dxa"/>
                <w:trHeight w:val="384"/>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4D56B433" w14:textId="77777777" w:rsidR="00C7670C" w:rsidRPr="00C7670C" w:rsidRDefault="00C7670C"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03326D98" w14:textId="42691D31" w:rsidR="00C7670C" w:rsidRPr="00C7670C" w:rsidRDefault="00C7670C" w:rsidP="000B1786">
                  <w:pPr>
                    <w:pStyle w:val="Heading3"/>
                    <w:spacing w:before="0" w:after="0"/>
                    <w:rPr>
                      <w:rFonts w:ascii="Times New Roman" w:hAnsi="Times New Roman"/>
                      <w:b w:val="0"/>
                      <w:sz w:val="18"/>
                      <w:szCs w:val="18"/>
                    </w:rPr>
                  </w:pPr>
                  <w:proofErr w:type="spellStart"/>
                  <w:proofErr w:type="gramStart"/>
                  <w:r w:rsidRPr="00C7670C">
                    <w:rPr>
                      <w:rFonts w:ascii="Times New Roman" w:hAnsi="Times New Roman"/>
                      <w:b w:val="0"/>
                      <w:sz w:val="18"/>
                      <w:szCs w:val="18"/>
                    </w:rPr>
                    <w:t>Tx</w:t>
                  </w:r>
                  <w:proofErr w:type="spellEnd"/>
                  <w:proofErr w:type="gramEnd"/>
                  <w:r w:rsidRPr="00C7670C">
                    <w:rPr>
                      <w:rFonts w:ascii="Times New Roman" w:hAnsi="Times New Roman"/>
                      <w:b w:val="0"/>
                      <w:sz w:val="18"/>
                      <w:szCs w:val="18"/>
                    </w:rPr>
                    <w:t xml:space="preserve"> Sector Combination </w:t>
                  </w:r>
                  <w:r w:rsidR="00B15CE0" w:rsidRPr="00B15CE0">
                    <w:rPr>
                      <w:rFonts w:ascii="Times New Roman" w:hAnsi="Times New Roman"/>
                      <w:b w:val="0"/>
                      <w:i/>
                      <w:sz w:val="18"/>
                      <w:szCs w:val="18"/>
                    </w:rPr>
                    <w:t>N</w:t>
                  </w:r>
                  <w:r w:rsidR="00B15CE0" w:rsidRPr="00B15CE0">
                    <w:rPr>
                      <w:rFonts w:ascii="Times New Roman" w:hAnsi="Times New Roman"/>
                      <w:b w:val="0"/>
                      <w:i/>
                      <w:sz w:val="18"/>
                      <w:szCs w:val="18"/>
                      <w:vertAlign w:val="subscript"/>
                    </w:rPr>
                    <w:t>T</w:t>
                  </w:r>
                  <w:r w:rsidR="00B15CE0" w:rsidRPr="00C7670C">
                    <w:rPr>
                      <w:rFonts w:ascii="Times New Roman" w:hAnsi="Times New Roman"/>
                      <w:b w:val="0"/>
                      <w:sz w:val="18"/>
                      <w:szCs w:val="18"/>
                    </w:rPr>
                    <w:t xml:space="preserve"> </w:t>
                  </w:r>
                  <w:r w:rsidRPr="00C7670C">
                    <w:rPr>
                      <w:rFonts w:ascii="Times New Roman" w:hAnsi="Times New Roman"/>
                      <w:b w:val="0"/>
                      <w:sz w:val="18"/>
                      <w:szCs w:val="18"/>
                    </w:rPr>
                    <w:t>AWV 2</w:t>
                  </w:r>
                </w:p>
              </w:tc>
              <w:tc>
                <w:tcPr>
                  <w:tcW w:w="0" w:type="auto"/>
                  <w:tcBorders>
                    <w:top w:val="single" w:sz="2" w:space="0" w:color="000000"/>
                    <w:left w:val="single" w:sz="2" w:space="0" w:color="000000"/>
                    <w:bottom w:val="single" w:sz="2" w:space="0" w:color="000000"/>
                    <w:right w:val="single" w:sz="2" w:space="0" w:color="000000"/>
                  </w:tcBorders>
                </w:tcPr>
                <w:p w14:paraId="40A30AA1" w14:textId="34F8C013"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11 bits</w:t>
                  </w:r>
                </w:p>
              </w:tc>
              <w:tc>
                <w:tcPr>
                  <w:tcW w:w="0" w:type="auto"/>
                  <w:tcBorders>
                    <w:top w:val="single" w:sz="2" w:space="0" w:color="000000"/>
                    <w:left w:val="single" w:sz="2" w:space="0" w:color="000000"/>
                    <w:bottom w:val="single" w:sz="2" w:space="0" w:color="000000"/>
                    <w:right w:val="single" w:sz="4" w:space="0" w:color="auto"/>
                  </w:tcBorders>
                </w:tcPr>
                <w:p w14:paraId="49DB94FD" w14:textId="3FC5524D"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Contains the AWV for TX DMG antenna 2</w:t>
                  </w:r>
                </w:p>
              </w:tc>
            </w:tr>
            <w:tr w:rsidR="0018052E" w14:paraId="2A142941" w14:textId="77777777" w:rsidTr="001E6AAA">
              <w:trPr>
                <w:gridBefore w:val="1"/>
                <w:wBefore w:w="15" w:type="dxa"/>
                <w:trHeight w:val="205"/>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08D63DD8" w14:textId="77777777" w:rsidR="0018052E" w:rsidRPr="00C7670C" w:rsidRDefault="0018052E"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47F6775D" w14:textId="36B95C42" w:rsidR="0018052E" w:rsidRPr="00C7670C" w:rsidRDefault="0018052E"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2" w:space="0" w:color="000000"/>
                  </w:tcBorders>
                </w:tcPr>
                <w:p w14:paraId="554E0838" w14:textId="001513F1" w:rsidR="0018052E" w:rsidRPr="00C7670C" w:rsidRDefault="0018052E"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4" w:space="0" w:color="auto"/>
                  </w:tcBorders>
                </w:tcPr>
                <w:p w14:paraId="2D9E3997" w14:textId="43AAAE5C" w:rsidR="0018052E" w:rsidRPr="00C7670C" w:rsidRDefault="0018052E"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r>
            <w:tr w:rsidR="00C7670C" w14:paraId="7510A336" w14:textId="77777777" w:rsidTr="00C7670C">
              <w:trPr>
                <w:gridBefore w:val="1"/>
                <w:wBefore w:w="15" w:type="dxa"/>
                <w:trHeight w:val="580"/>
                <w:jc w:val="center"/>
              </w:trPr>
              <w:tc>
                <w:tcPr>
                  <w:tcW w:w="1475" w:type="dxa"/>
                  <w:gridSpan w:val="2"/>
                  <w:vMerge/>
                  <w:tcBorders>
                    <w:top w:val="single" w:sz="2" w:space="0" w:color="000000"/>
                    <w:left w:val="single" w:sz="12" w:space="0" w:color="000000"/>
                    <w:bottom w:val="single" w:sz="2" w:space="0" w:color="000000"/>
                    <w:right w:val="single" w:sz="2" w:space="0" w:color="000000"/>
                  </w:tcBorders>
                  <w:vAlign w:val="center"/>
                  <w:hideMark/>
                </w:tcPr>
                <w:p w14:paraId="627F5C75" w14:textId="77777777" w:rsidR="00C7670C" w:rsidRDefault="00C7670C" w:rsidP="000B1786">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79E848A3" w14:textId="406E0381" w:rsidR="00C7670C" w:rsidRPr="00C7670C" w:rsidRDefault="00C7670C" w:rsidP="000B1786">
                  <w:pPr>
                    <w:pStyle w:val="Heading3"/>
                    <w:spacing w:before="0" w:after="0"/>
                    <w:rPr>
                      <w:rFonts w:ascii="Times New Roman" w:hAnsi="Times New Roman"/>
                      <w:b w:val="0"/>
                      <w:sz w:val="18"/>
                      <w:szCs w:val="18"/>
                    </w:rPr>
                  </w:pPr>
                  <w:proofErr w:type="spellStart"/>
                  <w:proofErr w:type="gramStart"/>
                  <w:r w:rsidRPr="00C7670C">
                    <w:rPr>
                      <w:rFonts w:ascii="Times New Roman" w:hAnsi="Times New Roman"/>
                      <w:b w:val="0"/>
                      <w:sz w:val="18"/>
                      <w:szCs w:val="18"/>
                    </w:rPr>
                    <w:t>Tx</w:t>
                  </w:r>
                  <w:proofErr w:type="spellEnd"/>
                  <w:proofErr w:type="gramEnd"/>
                  <w:r w:rsidRPr="00C7670C">
                    <w:rPr>
                      <w:rFonts w:ascii="Times New Roman" w:hAnsi="Times New Roman"/>
                      <w:b w:val="0"/>
                      <w:sz w:val="18"/>
                      <w:szCs w:val="18"/>
                    </w:rPr>
                    <w:t xml:space="preserve"> Sector Combination </w:t>
                  </w:r>
                  <w:r w:rsidRPr="00B15CE0">
                    <w:rPr>
                      <w:rFonts w:ascii="Times New Roman" w:hAnsi="Times New Roman"/>
                      <w:b w:val="0"/>
                      <w:i/>
                      <w:sz w:val="18"/>
                      <w:szCs w:val="18"/>
                    </w:rPr>
                    <w:t>N</w:t>
                  </w:r>
                  <w:r w:rsidR="00B15CE0" w:rsidRPr="00B15CE0">
                    <w:rPr>
                      <w:rFonts w:ascii="Times New Roman" w:hAnsi="Times New Roman"/>
                      <w:b w:val="0"/>
                      <w:i/>
                      <w:sz w:val="18"/>
                      <w:szCs w:val="18"/>
                      <w:vertAlign w:val="subscript"/>
                    </w:rPr>
                    <w:t>T</w:t>
                  </w:r>
                  <w:r w:rsidRPr="00C7670C">
                    <w:rPr>
                      <w:rFonts w:ascii="Times New Roman" w:hAnsi="Times New Roman"/>
                      <w:b w:val="0"/>
                      <w:sz w:val="18"/>
                      <w:szCs w:val="18"/>
                    </w:rPr>
                    <w:t xml:space="preserve"> AWV </w:t>
                  </w:r>
                  <w:r w:rsidR="00C531C0" w:rsidRPr="00C531C0">
                    <w:rPr>
                      <w:rFonts w:ascii="Times New Roman" w:hAnsi="Times New Roman"/>
                      <w:b w:val="0"/>
                      <w:i/>
                      <w:sz w:val="18"/>
                      <w:szCs w:val="18"/>
                    </w:rPr>
                    <w:t>N</w:t>
                  </w:r>
                  <w:r w:rsidR="00C531C0" w:rsidRPr="00C531C0">
                    <w:rPr>
                      <w:rFonts w:ascii="Times New Roman" w:hAnsi="Times New Roman"/>
                      <w:b w:val="0"/>
                      <w:i/>
                      <w:sz w:val="18"/>
                      <w:szCs w:val="18"/>
                      <w:vertAlign w:val="subscript"/>
                    </w:rPr>
                    <w:t>TX</w:t>
                  </w:r>
                </w:p>
              </w:tc>
              <w:tc>
                <w:tcPr>
                  <w:tcW w:w="0" w:type="auto"/>
                  <w:tcBorders>
                    <w:top w:val="single" w:sz="2" w:space="0" w:color="000000"/>
                    <w:left w:val="single" w:sz="2" w:space="0" w:color="000000"/>
                    <w:bottom w:val="single" w:sz="2" w:space="0" w:color="000000"/>
                    <w:right w:val="single" w:sz="2" w:space="0" w:color="000000"/>
                  </w:tcBorders>
                  <w:hideMark/>
                </w:tcPr>
                <w:p w14:paraId="5F378348" w14:textId="47B7FA20"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11 bits</w:t>
                  </w:r>
                </w:p>
              </w:tc>
              <w:tc>
                <w:tcPr>
                  <w:tcW w:w="0" w:type="auto"/>
                  <w:tcBorders>
                    <w:top w:val="single" w:sz="2" w:space="0" w:color="000000"/>
                    <w:left w:val="single" w:sz="2" w:space="0" w:color="000000"/>
                    <w:bottom w:val="single" w:sz="2" w:space="0" w:color="000000"/>
                    <w:right w:val="single" w:sz="4" w:space="0" w:color="auto"/>
                  </w:tcBorders>
                  <w:hideMark/>
                </w:tcPr>
                <w:p w14:paraId="6FB45AEA" w14:textId="5872E375"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 xml:space="preserve">Contains the AWV for TX DMG antenna </w:t>
                  </w:r>
                  <w:r w:rsidR="00C531C0" w:rsidRPr="00C531C0">
                    <w:rPr>
                      <w:rFonts w:ascii="Times New Roman" w:hAnsi="Times New Roman"/>
                      <w:b w:val="0"/>
                      <w:i/>
                      <w:sz w:val="18"/>
                      <w:szCs w:val="18"/>
                    </w:rPr>
                    <w:t>N</w:t>
                  </w:r>
                  <w:r w:rsidR="00C531C0" w:rsidRPr="00C531C0">
                    <w:rPr>
                      <w:rFonts w:ascii="Times New Roman" w:hAnsi="Times New Roman"/>
                      <w:b w:val="0"/>
                      <w:i/>
                      <w:sz w:val="18"/>
                      <w:szCs w:val="18"/>
                      <w:vertAlign w:val="subscript"/>
                    </w:rPr>
                    <w:t>TX</w:t>
                  </w:r>
                </w:p>
              </w:tc>
            </w:tr>
            <w:tr w:rsidR="00C7670C" w:rsidRPr="00C7670C" w14:paraId="024888DB" w14:textId="77777777" w:rsidTr="00C7670C">
              <w:trPr>
                <w:gridBefore w:val="1"/>
                <w:wBefore w:w="15" w:type="dxa"/>
                <w:trHeight w:val="352"/>
                <w:jc w:val="center"/>
              </w:trPr>
              <w:tc>
                <w:tcPr>
                  <w:tcW w:w="1475" w:type="dxa"/>
                  <w:gridSpan w:val="2"/>
                  <w:vMerge w:val="restart"/>
                  <w:tcBorders>
                    <w:top w:val="single" w:sz="2" w:space="0" w:color="000000"/>
                    <w:left w:val="single" w:sz="12" w:space="0" w:color="000000"/>
                    <w:bottom w:val="single" w:sz="12" w:space="0" w:color="000000"/>
                    <w:right w:val="single" w:sz="2" w:space="0" w:color="000000"/>
                  </w:tcBorders>
                  <w:hideMark/>
                </w:tcPr>
                <w:p w14:paraId="4444A5BF" w14:textId="4C6D502A" w:rsidR="00C7670C" w:rsidRPr="00C7670C" w:rsidRDefault="006822FD" w:rsidP="000B1786">
                  <w:pPr>
                    <w:pStyle w:val="CellBody"/>
                  </w:pPr>
                  <w:commentRangeStart w:id="6"/>
                  <w:r>
                    <w:rPr>
                      <w:w w:val="100"/>
                    </w:rPr>
                    <w:t>R</w:t>
                  </w:r>
                  <w:r w:rsidR="00C7670C" w:rsidRPr="00C7670C">
                    <w:rPr>
                      <w:w w:val="100"/>
                    </w:rPr>
                    <w:t>X</w:t>
                  </w:r>
                  <w:r w:rsidR="00C7670C">
                    <w:rPr>
                      <w:w w:val="100"/>
                    </w:rPr>
                    <w:t xml:space="preserve"> Sector Combinations</w:t>
                  </w:r>
                  <w:r w:rsidR="00C7670C" w:rsidRPr="00C7670C">
                    <w:rPr>
                      <w:w w:val="100"/>
                    </w:rPr>
                    <w:t xml:space="preserve"> </w:t>
                  </w:r>
                  <w:commentRangeEnd w:id="6"/>
                  <w:r w:rsidR="001E6AAA">
                    <w:rPr>
                      <w:rStyle w:val="CommentReference"/>
                      <w:rFonts w:eastAsia="Times New Roman"/>
                      <w:color w:val="auto"/>
                      <w:w w:val="100"/>
                      <w:lang w:val="en-GB" w:eastAsia="en-US"/>
                    </w:rPr>
                    <w:commentReference w:id="6"/>
                  </w: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1897680E" w14:textId="176B5CEB" w:rsidR="00C7670C" w:rsidRPr="00C7670C" w:rsidRDefault="00B15CE0" w:rsidP="000B1786">
                  <w:pPr>
                    <w:pStyle w:val="Heading3"/>
                    <w:spacing w:before="0" w:after="0"/>
                    <w:rPr>
                      <w:rStyle w:val="Strong"/>
                    </w:rPr>
                  </w:pPr>
                  <w:r>
                    <w:rPr>
                      <w:rStyle w:val="Strong"/>
                      <w:rFonts w:ascii="Times New Roman" w:hAnsi="Times New Roman"/>
                      <w:sz w:val="18"/>
                      <w:szCs w:val="18"/>
                    </w:rPr>
                    <w:t>R</w:t>
                  </w:r>
                  <w:r w:rsidR="00C7670C" w:rsidRPr="00C7670C">
                    <w:rPr>
                      <w:rStyle w:val="Strong"/>
                      <w:rFonts w:ascii="Times New Roman" w:hAnsi="Times New Roman"/>
                      <w:sz w:val="18"/>
                      <w:szCs w:val="18"/>
                    </w:rPr>
                    <w:t>x Sector Combination 1 AWV 1</w:t>
                  </w:r>
                </w:p>
              </w:tc>
              <w:tc>
                <w:tcPr>
                  <w:tcW w:w="0" w:type="auto"/>
                  <w:tcBorders>
                    <w:top w:val="single" w:sz="2" w:space="0" w:color="000000"/>
                    <w:left w:val="single" w:sz="2" w:space="0" w:color="000000"/>
                    <w:bottom w:val="single" w:sz="2" w:space="0" w:color="000000"/>
                    <w:right w:val="single" w:sz="2" w:space="0" w:color="000000"/>
                  </w:tcBorders>
                  <w:hideMark/>
                </w:tcPr>
                <w:p w14:paraId="037FA87F" w14:textId="77777777" w:rsidR="00C7670C" w:rsidRPr="00C7670C" w:rsidRDefault="00C7670C" w:rsidP="000B1786">
                  <w:pPr>
                    <w:pStyle w:val="Heading3"/>
                    <w:spacing w:before="0" w:after="0"/>
                    <w:rPr>
                      <w:rStyle w:val="Strong"/>
                    </w:rPr>
                  </w:pPr>
                  <w:r w:rsidRPr="00C7670C">
                    <w:rPr>
                      <w:rStyle w:val="Strong"/>
                      <w:rFonts w:ascii="Times New Roman" w:hAnsi="Times New Roman"/>
                      <w:sz w:val="18"/>
                      <w:szCs w:val="18"/>
                    </w:rPr>
                    <w:t>11 bits</w:t>
                  </w:r>
                </w:p>
              </w:tc>
              <w:tc>
                <w:tcPr>
                  <w:tcW w:w="0" w:type="auto"/>
                  <w:tcBorders>
                    <w:top w:val="single" w:sz="2" w:space="0" w:color="000000"/>
                    <w:left w:val="single" w:sz="2" w:space="0" w:color="000000"/>
                    <w:bottom w:val="single" w:sz="2" w:space="0" w:color="000000"/>
                    <w:right w:val="single" w:sz="4" w:space="0" w:color="auto"/>
                  </w:tcBorders>
                  <w:hideMark/>
                </w:tcPr>
                <w:p w14:paraId="536FC795" w14:textId="084CE11B" w:rsidR="00C7670C" w:rsidRPr="00C7670C" w:rsidRDefault="00C7670C" w:rsidP="000B1786">
                  <w:pPr>
                    <w:pStyle w:val="Heading3"/>
                    <w:spacing w:before="0" w:after="0"/>
                    <w:rPr>
                      <w:rStyle w:val="Strong"/>
                    </w:rPr>
                  </w:pPr>
                  <w:r w:rsidRPr="00C7670C">
                    <w:rPr>
                      <w:rStyle w:val="Strong"/>
                      <w:rFonts w:ascii="Times New Roman" w:hAnsi="Times New Roman"/>
                      <w:sz w:val="18"/>
                      <w:szCs w:val="18"/>
                    </w:rPr>
                    <w:t xml:space="preserve">Contains the AWV for </w:t>
                  </w:r>
                  <w:r w:rsidR="00B15CE0">
                    <w:rPr>
                      <w:rStyle w:val="Strong"/>
                      <w:rFonts w:ascii="Times New Roman" w:hAnsi="Times New Roman"/>
                      <w:sz w:val="18"/>
                      <w:szCs w:val="18"/>
                    </w:rPr>
                    <w:t>RX</w:t>
                  </w:r>
                  <w:r w:rsidRPr="00C7670C">
                    <w:rPr>
                      <w:rStyle w:val="Strong"/>
                      <w:rFonts w:ascii="Times New Roman" w:hAnsi="Times New Roman"/>
                      <w:sz w:val="18"/>
                      <w:szCs w:val="18"/>
                    </w:rPr>
                    <w:t xml:space="preserve"> DMG antenna 1</w:t>
                  </w:r>
                </w:p>
              </w:tc>
            </w:tr>
            <w:tr w:rsidR="00C7670C" w:rsidRPr="00C7670C" w14:paraId="16FA7733" w14:textId="77777777" w:rsidTr="00C7670C">
              <w:trPr>
                <w:gridBefore w:val="1"/>
                <w:wBefore w:w="15" w:type="dxa"/>
                <w:trHeight w:val="172"/>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33B6F859" w14:textId="77777777" w:rsidR="00C7670C" w:rsidRPr="00C7670C" w:rsidRDefault="00C7670C"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0D62506B" w14:textId="203046D1" w:rsidR="00C7670C" w:rsidRPr="00C7670C" w:rsidRDefault="00B15CE0" w:rsidP="000B1786">
                  <w:pPr>
                    <w:pStyle w:val="Heading3"/>
                    <w:spacing w:before="0" w:after="0"/>
                    <w:rPr>
                      <w:rStyle w:val="Strong"/>
                      <w:rFonts w:ascii="Times New Roman" w:hAnsi="Times New Roman"/>
                      <w:sz w:val="18"/>
                      <w:szCs w:val="18"/>
                    </w:rPr>
                  </w:pPr>
                  <w:r>
                    <w:rPr>
                      <w:rStyle w:val="Strong"/>
                      <w:rFonts w:ascii="Times New Roman" w:hAnsi="Times New Roman"/>
                      <w:sz w:val="18"/>
                      <w:szCs w:val="18"/>
                    </w:rPr>
                    <w:t>RX</w:t>
                  </w:r>
                  <w:r w:rsidR="00C7670C" w:rsidRPr="00C7670C">
                    <w:rPr>
                      <w:rStyle w:val="Strong"/>
                      <w:rFonts w:ascii="Times New Roman" w:hAnsi="Times New Roman"/>
                      <w:sz w:val="18"/>
                      <w:szCs w:val="18"/>
                    </w:rPr>
                    <w:t xml:space="preserve"> Sector Combination 1 AWV 2</w:t>
                  </w:r>
                </w:p>
              </w:tc>
              <w:tc>
                <w:tcPr>
                  <w:tcW w:w="0" w:type="auto"/>
                  <w:tcBorders>
                    <w:top w:val="single" w:sz="2" w:space="0" w:color="000000"/>
                    <w:left w:val="single" w:sz="2" w:space="0" w:color="000000"/>
                    <w:bottom w:val="single" w:sz="2" w:space="0" w:color="000000"/>
                    <w:right w:val="single" w:sz="2" w:space="0" w:color="000000"/>
                  </w:tcBorders>
                  <w:hideMark/>
                </w:tcPr>
                <w:p w14:paraId="0FB3DA70" w14:textId="77777777"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11 bits</w:t>
                  </w:r>
                </w:p>
              </w:tc>
              <w:tc>
                <w:tcPr>
                  <w:tcW w:w="0" w:type="auto"/>
                  <w:tcBorders>
                    <w:top w:val="single" w:sz="2" w:space="0" w:color="000000"/>
                    <w:left w:val="single" w:sz="2" w:space="0" w:color="000000"/>
                    <w:bottom w:val="single" w:sz="2" w:space="0" w:color="000000"/>
                    <w:right w:val="single" w:sz="4" w:space="0" w:color="auto"/>
                  </w:tcBorders>
                  <w:hideMark/>
                </w:tcPr>
                <w:p w14:paraId="01CFABB2" w14:textId="5EDB5B7D"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 xml:space="preserve">Contains the AWV for </w:t>
                  </w:r>
                  <w:r w:rsidR="00B15CE0">
                    <w:rPr>
                      <w:rFonts w:ascii="Times New Roman" w:hAnsi="Times New Roman"/>
                      <w:b w:val="0"/>
                      <w:sz w:val="18"/>
                      <w:szCs w:val="18"/>
                    </w:rPr>
                    <w:t>RX</w:t>
                  </w:r>
                  <w:r w:rsidRPr="00C7670C">
                    <w:rPr>
                      <w:rFonts w:ascii="Times New Roman" w:hAnsi="Times New Roman"/>
                      <w:b w:val="0"/>
                      <w:sz w:val="18"/>
                      <w:szCs w:val="18"/>
                    </w:rPr>
                    <w:t xml:space="preserve"> DMG antenna 2</w:t>
                  </w:r>
                </w:p>
              </w:tc>
            </w:tr>
            <w:tr w:rsidR="0018052E" w:rsidRPr="00C7670C" w14:paraId="21469380" w14:textId="77777777" w:rsidTr="00C7670C">
              <w:trPr>
                <w:gridBefore w:val="1"/>
                <w:wBefore w:w="15" w:type="dxa"/>
                <w:trHeight w:val="244"/>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21BBA777" w14:textId="77777777" w:rsidR="0018052E" w:rsidRPr="00C7670C" w:rsidRDefault="0018052E"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371432BC" w14:textId="5D8BFA29" w:rsidR="0018052E" w:rsidRPr="00C7670C" w:rsidRDefault="0018052E"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2" w:space="0" w:color="000000"/>
                  </w:tcBorders>
                </w:tcPr>
                <w:p w14:paraId="1CEB1A1C" w14:textId="5E08DCDF" w:rsidR="0018052E" w:rsidRPr="00C7670C" w:rsidRDefault="0018052E"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4" w:space="0" w:color="auto"/>
                  </w:tcBorders>
                </w:tcPr>
                <w:p w14:paraId="0255666A" w14:textId="150E3905" w:rsidR="0018052E" w:rsidRPr="00C7670C" w:rsidRDefault="0018052E"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r>
            <w:tr w:rsidR="00C7670C" w:rsidRPr="00C7670C" w14:paraId="3A198422" w14:textId="77777777" w:rsidTr="00C7670C">
              <w:trPr>
                <w:gridBefore w:val="1"/>
                <w:wBefore w:w="15" w:type="dxa"/>
                <w:trHeight w:val="244"/>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2B9568AD" w14:textId="77777777" w:rsidR="00C7670C" w:rsidRPr="00C7670C" w:rsidRDefault="00C7670C"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1DDD70CB" w14:textId="3F42F259" w:rsidR="00C7670C" w:rsidRPr="00C7670C" w:rsidRDefault="00B15CE0" w:rsidP="000B1786">
                  <w:pPr>
                    <w:pStyle w:val="Heading3"/>
                    <w:spacing w:before="0" w:after="0"/>
                    <w:rPr>
                      <w:rFonts w:ascii="Times New Roman" w:hAnsi="Times New Roman"/>
                      <w:b w:val="0"/>
                      <w:sz w:val="18"/>
                      <w:szCs w:val="18"/>
                    </w:rPr>
                  </w:pPr>
                  <w:r>
                    <w:rPr>
                      <w:rFonts w:ascii="Times New Roman" w:hAnsi="Times New Roman"/>
                      <w:b w:val="0"/>
                      <w:sz w:val="18"/>
                      <w:szCs w:val="18"/>
                    </w:rPr>
                    <w:t>RX</w:t>
                  </w:r>
                  <w:r w:rsidR="00C7670C" w:rsidRPr="00C7670C">
                    <w:rPr>
                      <w:rFonts w:ascii="Times New Roman" w:hAnsi="Times New Roman"/>
                      <w:b w:val="0"/>
                      <w:sz w:val="18"/>
                      <w:szCs w:val="18"/>
                    </w:rPr>
                    <w:t xml:space="preserve"> Sector Combination 1 AWV </w:t>
                  </w:r>
                  <w:r w:rsidR="00C531C0" w:rsidRPr="00C531C0">
                    <w:rPr>
                      <w:rFonts w:ascii="Times New Roman" w:hAnsi="Times New Roman"/>
                      <w:b w:val="0"/>
                      <w:i/>
                      <w:sz w:val="18"/>
                      <w:szCs w:val="18"/>
                    </w:rPr>
                    <w:t>N</w:t>
                  </w:r>
                  <w:r>
                    <w:rPr>
                      <w:rFonts w:ascii="Times New Roman" w:hAnsi="Times New Roman"/>
                      <w:b w:val="0"/>
                      <w:i/>
                      <w:sz w:val="18"/>
                      <w:szCs w:val="18"/>
                      <w:vertAlign w:val="subscript"/>
                    </w:rPr>
                    <w:t>R</w:t>
                  </w:r>
                  <w:r w:rsidR="00C531C0" w:rsidRPr="00C531C0">
                    <w:rPr>
                      <w:rFonts w:ascii="Times New Roman" w:hAnsi="Times New Roman"/>
                      <w:b w:val="0"/>
                      <w:i/>
                      <w:sz w:val="18"/>
                      <w:szCs w:val="18"/>
                      <w:vertAlign w:val="subscript"/>
                    </w:rPr>
                    <w:t>X</w:t>
                  </w:r>
                </w:p>
              </w:tc>
              <w:tc>
                <w:tcPr>
                  <w:tcW w:w="0" w:type="auto"/>
                  <w:tcBorders>
                    <w:top w:val="single" w:sz="2" w:space="0" w:color="000000"/>
                    <w:left w:val="single" w:sz="2" w:space="0" w:color="000000"/>
                    <w:bottom w:val="single" w:sz="2" w:space="0" w:color="000000"/>
                    <w:right w:val="single" w:sz="2" w:space="0" w:color="000000"/>
                  </w:tcBorders>
                </w:tcPr>
                <w:p w14:paraId="533CDB36" w14:textId="77777777"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11 bits</w:t>
                  </w:r>
                </w:p>
              </w:tc>
              <w:tc>
                <w:tcPr>
                  <w:tcW w:w="0" w:type="auto"/>
                  <w:tcBorders>
                    <w:top w:val="single" w:sz="2" w:space="0" w:color="000000"/>
                    <w:left w:val="single" w:sz="2" w:space="0" w:color="000000"/>
                    <w:bottom w:val="single" w:sz="2" w:space="0" w:color="000000"/>
                    <w:right w:val="single" w:sz="4" w:space="0" w:color="auto"/>
                  </w:tcBorders>
                </w:tcPr>
                <w:p w14:paraId="60B27AAF" w14:textId="5A15220B"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 xml:space="preserve">Contains the AWV for </w:t>
                  </w:r>
                  <w:r w:rsidR="00B15CE0">
                    <w:rPr>
                      <w:rFonts w:ascii="Times New Roman" w:hAnsi="Times New Roman"/>
                      <w:b w:val="0"/>
                      <w:sz w:val="18"/>
                      <w:szCs w:val="18"/>
                    </w:rPr>
                    <w:t>RX</w:t>
                  </w:r>
                  <w:r w:rsidRPr="00C7670C">
                    <w:rPr>
                      <w:rFonts w:ascii="Times New Roman" w:hAnsi="Times New Roman"/>
                      <w:b w:val="0"/>
                      <w:sz w:val="18"/>
                      <w:szCs w:val="18"/>
                    </w:rPr>
                    <w:t xml:space="preserve"> DMG antenna </w:t>
                  </w:r>
                  <w:r w:rsidR="00C531C0" w:rsidRPr="00C531C0">
                    <w:rPr>
                      <w:rFonts w:ascii="Times New Roman" w:hAnsi="Times New Roman"/>
                      <w:b w:val="0"/>
                      <w:i/>
                      <w:sz w:val="18"/>
                      <w:szCs w:val="18"/>
                    </w:rPr>
                    <w:t>N</w:t>
                  </w:r>
                  <w:r w:rsidR="00B15CE0">
                    <w:rPr>
                      <w:rFonts w:ascii="Times New Roman" w:hAnsi="Times New Roman"/>
                      <w:b w:val="0"/>
                      <w:i/>
                      <w:sz w:val="18"/>
                      <w:szCs w:val="18"/>
                      <w:vertAlign w:val="subscript"/>
                    </w:rPr>
                    <w:t>RX</w:t>
                  </w:r>
                </w:p>
              </w:tc>
            </w:tr>
            <w:tr w:rsidR="00C7670C" w:rsidRPr="00C7670C" w14:paraId="077241AC" w14:textId="77777777" w:rsidTr="00C7670C">
              <w:trPr>
                <w:gridBefore w:val="1"/>
                <w:wBefore w:w="15" w:type="dxa"/>
                <w:trHeight w:val="250"/>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7FEEF027" w14:textId="77777777" w:rsidR="00C7670C" w:rsidRPr="00C7670C" w:rsidRDefault="00C7670C"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0C800647" w14:textId="7AE5E581" w:rsidR="00C7670C" w:rsidRPr="00C7670C" w:rsidRDefault="00B15CE0" w:rsidP="000B1786">
                  <w:pPr>
                    <w:pStyle w:val="Heading3"/>
                    <w:spacing w:before="0" w:after="0"/>
                    <w:rPr>
                      <w:rFonts w:ascii="Times New Roman" w:hAnsi="Times New Roman"/>
                      <w:b w:val="0"/>
                      <w:sz w:val="18"/>
                      <w:szCs w:val="18"/>
                    </w:rPr>
                  </w:pPr>
                  <w:r>
                    <w:rPr>
                      <w:rFonts w:ascii="Times New Roman" w:hAnsi="Times New Roman"/>
                      <w:b w:val="0"/>
                      <w:sz w:val="18"/>
                      <w:szCs w:val="18"/>
                    </w:rPr>
                    <w:t>RX</w:t>
                  </w:r>
                  <w:r w:rsidR="00C7670C" w:rsidRPr="00C7670C">
                    <w:rPr>
                      <w:rFonts w:ascii="Times New Roman" w:hAnsi="Times New Roman"/>
                      <w:b w:val="0"/>
                      <w:sz w:val="18"/>
                      <w:szCs w:val="18"/>
                    </w:rPr>
                    <w:t xml:space="preserve"> Sector Combination 2 AWV 1</w:t>
                  </w:r>
                </w:p>
              </w:tc>
              <w:tc>
                <w:tcPr>
                  <w:tcW w:w="0" w:type="auto"/>
                  <w:tcBorders>
                    <w:top w:val="single" w:sz="2" w:space="0" w:color="000000"/>
                    <w:left w:val="single" w:sz="2" w:space="0" w:color="000000"/>
                    <w:bottom w:val="single" w:sz="2" w:space="0" w:color="000000"/>
                    <w:right w:val="single" w:sz="2" w:space="0" w:color="000000"/>
                  </w:tcBorders>
                  <w:hideMark/>
                </w:tcPr>
                <w:p w14:paraId="267D79E2" w14:textId="77777777"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11 bits</w:t>
                  </w:r>
                </w:p>
              </w:tc>
              <w:tc>
                <w:tcPr>
                  <w:tcW w:w="0" w:type="auto"/>
                  <w:tcBorders>
                    <w:top w:val="single" w:sz="2" w:space="0" w:color="000000"/>
                    <w:left w:val="single" w:sz="2" w:space="0" w:color="000000"/>
                    <w:bottom w:val="single" w:sz="2" w:space="0" w:color="000000"/>
                    <w:right w:val="single" w:sz="4" w:space="0" w:color="auto"/>
                  </w:tcBorders>
                  <w:hideMark/>
                </w:tcPr>
                <w:p w14:paraId="36B98D66" w14:textId="780ECEC9"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 xml:space="preserve">Contains the AWV for </w:t>
                  </w:r>
                  <w:r w:rsidR="00B15CE0">
                    <w:rPr>
                      <w:rFonts w:ascii="Times New Roman" w:hAnsi="Times New Roman"/>
                      <w:b w:val="0"/>
                      <w:sz w:val="18"/>
                      <w:szCs w:val="18"/>
                    </w:rPr>
                    <w:t>RX</w:t>
                  </w:r>
                  <w:r w:rsidRPr="00C7670C">
                    <w:rPr>
                      <w:rFonts w:ascii="Times New Roman" w:hAnsi="Times New Roman"/>
                      <w:b w:val="0"/>
                      <w:sz w:val="18"/>
                      <w:szCs w:val="18"/>
                    </w:rPr>
                    <w:t xml:space="preserve"> DMG antenna 1</w:t>
                  </w:r>
                </w:p>
              </w:tc>
            </w:tr>
            <w:tr w:rsidR="00C7670C" w:rsidRPr="00C7670C" w14:paraId="5C8DBAC1" w14:textId="77777777" w:rsidTr="00C7670C">
              <w:trPr>
                <w:gridBefore w:val="1"/>
                <w:wBefore w:w="15" w:type="dxa"/>
                <w:trHeight w:val="242"/>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454E1F21" w14:textId="77777777" w:rsidR="00C7670C" w:rsidRPr="00C7670C" w:rsidRDefault="00C7670C"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610CFEF1" w14:textId="56AE8F5E" w:rsidR="00C7670C" w:rsidRPr="00C7670C" w:rsidRDefault="00B15CE0" w:rsidP="000B1786">
                  <w:pPr>
                    <w:pStyle w:val="Heading3"/>
                    <w:spacing w:before="0" w:after="0"/>
                    <w:rPr>
                      <w:rFonts w:ascii="Times New Roman" w:hAnsi="Times New Roman"/>
                      <w:b w:val="0"/>
                      <w:sz w:val="18"/>
                      <w:szCs w:val="18"/>
                    </w:rPr>
                  </w:pPr>
                  <w:r>
                    <w:rPr>
                      <w:rFonts w:ascii="Times New Roman" w:hAnsi="Times New Roman"/>
                      <w:b w:val="0"/>
                      <w:sz w:val="18"/>
                      <w:szCs w:val="18"/>
                    </w:rPr>
                    <w:t>RX</w:t>
                  </w:r>
                  <w:r w:rsidR="00C7670C" w:rsidRPr="00C7670C">
                    <w:rPr>
                      <w:rFonts w:ascii="Times New Roman" w:hAnsi="Times New Roman"/>
                      <w:b w:val="0"/>
                      <w:sz w:val="18"/>
                      <w:szCs w:val="18"/>
                    </w:rPr>
                    <w:t xml:space="preserve"> Sector Combination 2 AWV 2</w:t>
                  </w:r>
                </w:p>
              </w:tc>
              <w:tc>
                <w:tcPr>
                  <w:tcW w:w="0" w:type="auto"/>
                  <w:tcBorders>
                    <w:top w:val="single" w:sz="2" w:space="0" w:color="000000"/>
                    <w:left w:val="single" w:sz="2" w:space="0" w:color="000000"/>
                    <w:bottom w:val="single" w:sz="2" w:space="0" w:color="000000"/>
                    <w:right w:val="single" w:sz="2" w:space="0" w:color="000000"/>
                  </w:tcBorders>
                  <w:hideMark/>
                </w:tcPr>
                <w:p w14:paraId="4A9D481B" w14:textId="77777777"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11 bits</w:t>
                  </w:r>
                </w:p>
              </w:tc>
              <w:tc>
                <w:tcPr>
                  <w:tcW w:w="0" w:type="auto"/>
                  <w:tcBorders>
                    <w:top w:val="single" w:sz="2" w:space="0" w:color="000000"/>
                    <w:left w:val="single" w:sz="2" w:space="0" w:color="000000"/>
                    <w:bottom w:val="single" w:sz="2" w:space="0" w:color="000000"/>
                    <w:right w:val="single" w:sz="4" w:space="0" w:color="auto"/>
                  </w:tcBorders>
                  <w:hideMark/>
                </w:tcPr>
                <w:p w14:paraId="0EE40482" w14:textId="5025E7A3"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 xml:space="preserve">Contains the AWV for </w:t>
                  </w:r>
                  <w:r w:rsidR="00B15CE0">
                    <w:rPr>
                      <w:rFonts w:ascii="Times New Roman" w:hAnsi="Times New Roman"/>
                      <w:b w:val="0"/>
                      <w:sz w:val="18"/>
                      <w:szCs w:val="18"/>
                    </w:rPr>
                    <w:t>RX</w:t>
                  </w:r>
                  <w:r w:rsidRPr="00C7670C">
                    <w:rPr>
                      <w:rFonts w:ascii="Times New Roman" w:hAnsi="Times New Roman"/>
                      <w:b w:val="0"/>
                      <w:sz w:val="18"/>
                      <w:szCs w:val="18"/>
                    </w:rPr>
                    <w:t xml:space="preserve"> DMG antenna 2</w:t>
                  </w:r>
                </w:p>
              </w:tc>
            </w:tr>
            <w:tr w:rsidR="0018052E" w:rsidRPr="00C7670C" w14:paraId="2289AA9D" w14:textId="77777777" w:rsidTr="00C7670C">
              <w:trPr>
                <w:gridBefore w:val="1"/>
                <w:wBefore w:w="15" w:type="dxa"/>
                <w:trHeight w:val="242"/>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44425B8D" w14:textId="77777777" w:rsidR="0018052E" w:rsidRPr="00C7670C" w:rsidRDefault="0018052E"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40BEF71B" w14:textId="44B68A95" w:rsidR="0018052E" w:rsidRPr="00C7670C" w:rsidRDefault="0018052E"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2" w:space="0" w:color="000000"/>
                  </w:tcBorders>
                </w:tcPr>
                <w:p w14:paraId="791A9A33" w14:textId="29EF5F2E" w:rsidR="0018052E" w:rsidRPr="00C7670C" w:rsidRDefault="0018052E"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4" w:space="0" w:color="auto"/>
                  </w:tcBorders>
                </w:tcPr>
                <w:p w14:paraId="0C9A9D1A" w14:textId="5F233483" w:rsidR="0018052E" w:rsidRPr="00C7670C" w:rsidRDefault="0018052E"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r>
            <w:tr w:rsidR="00C7670C" w:rsidRPr="00C7670C" w14:paraId="326E7DA3" w14:textId="77777777" w:rsidTr="00C7670C">
              <w:trPr>
                <w:gridBefore w:val="1"/>
                <w:wBefore w:w="15" w:type="dxa"/>
                <w:trHeight w:val="242"/>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16631D68" w14:textId="77777777" w:rsidR="00C7670C" w:rsidRPr="00C7670C" w:rsidRDefault="00C7670C"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736BE67C" w14:textId="20DD0068" w:rsidR="00C7670C" w:rsidRPr="00C7670C" w:rsidRDefault="00B15CE0" w:rsidP="000B1786">
                  <w:pPr>
                    <w:pStyle w:val="Heading3"/>
                    <w:spacing w:before="0" w:after="0"/>
                    <w:rPr>
                      <w:rFonts w:ascii="Times New Roman" w:hAnsi="Times New Roman"/>
                      <w:b w:val="0"/>
                      <w:sz w:val="18"/>
                      <w:szCs w:val="18"/>
                    </w:rPr>
                  </w:pPr>
                  <w:r>
                    <w:rPr>
                      <w:rFonts w:ascii="Times New Roman" w:hAnsi="Times New Roman"/>
                      <w:b w:val="0"/>
                      <w:sz w:val="18"/>
                      <w:szCs w:val="18"/>
                    </w:rPr>
                    <w:t>RX</w:t>
                  </w:r>
                  <w:r w:rsidR="00C7670C" w:rsidRPr="00C7670C">
                    <w:rPr>
                      <w:rFonts w:ascii="Times New Roman" w:hAnsi="Times New Roman"/>
                      <w:b w:val="0"/>
                      <w:sz w:val="18"/>
                      <w:szCs w:val="18"/>
                    </w:rPr>
                    <w:t xml:space="preserve"> Sector Combination 2 AWV </w:t>
                  </w:r>
                  <w:r w:rsidR="00C531C0" w:rsidRPr="00C531C0">
                    <w:rPr>
                      <w:rFonts w:ascii="Times New Roman" w:hAnsi="Times New Roman"/>
                      <w:b w:val="0"/>
                      <w:i/>
                      <w:sz w:val="18"/>
                      <w:szCs w:val="18"/>
                    </w:rPr>
                    <w:t>N</w:t>
                  </w:r>
                  <w:r>
                    <w:rPr>
                      <w:rFonts w:ascii="Times New Roman" w:hAnsi="Times New Roman"/>
                      <w:b w:val="0"/>
                      <w:i/>
                      <w:sz w:val="18"/>
                      <w:szCs w:val="18"/>
                      <w:vertAlign w:val="subscript"/>
                    </w:rPr>
                    <w:t>RX</w:t>
                  </w:r>
                </w:p>
              </w:tc>
              <w:tc>
                <w:tcPr>
                  <w:tcW w:w="0" w:type="auto"/>
                  <w:tcBorders>
                    <w:top w:val="single" w:sz="2" w:space="0" w:color="000000"/>
                    <w:left w:val="single" w:sz="2" w:space="0" w:color="000000"/>
                    <w:bottom w:val="single" w:sz="2" w:space="0" w:color="000000"/>
                    <w:right w:val="single" w:sz="2" w:space="0" w:color="000000"/>
                  </w:tcBorders>
                </w:tcPr>
                <w:p w14:paraId="0D761CBC" w14:textId="77777777"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11 bits</w:t>
                  </w:r>
                </w:p>
              </w:tc>
              <w:tc>
                <w:tcPr>
                  <w:tcW w:w="0" w:type="auto"/>
                  <w:tcBorders>
                    <w:top w:val="single" w:sz="2" w:space="0" w:color="000000"/>
                    <w:left w:val="single" w:sz="2" w:space="0" w:color="000000"/>
                    <w:bottom w:val="single" w:sz="2" w:space="0" w:color="000000"/>
                    <w:right w:val="single" w:sz="4" w:space="0" w:color="auto"/>
                  </w:tcBorders>
                </w:tcPr>
                <w:p w14:paraId="07390B2D" w14:textId="08F384F2"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 xml:space="preserve">Contains the AWV for </w:t>
                  </w:r>
                  <w:r w:rsidR="00B15CE0">
                    <w:rPr>
                      <w:rFonts w:ascii="Times New Roman" w:hAnsi="Times New Roman"/>
                      <w:b w:val="0"/>
                      <w:sz w:val="18"/>
                      <w:szCs w:val="18"/>
                    </w:rPr>
                    <w:t>RX</w:t>
                  </w:r>
                  <w:r w:rsidRPr="00C7670C">
                    <w:rPr>
                      <w:rFonts w:ascii="Times New Roman" w:hAnsi="Times New Roman"/>
                      <w:b w:val="0"/>
                      <w:sz w:val="18"/>
                      <w:szCs w:val="18"/>
                    </w:rPr>
                    <w:t xml:space="preserve"> DMG antenna </w:t>
                  </w:r>
                  <w:r w:rsidRPr="00C531C0">
                    <w:rPr>
                      <w:rFonts w:ascii="Times New Roman" w:hAnsi="Times New Roman"/>
                      <w:b w:val="0"/>
                      <w:i/>
                      <w:sz w:val="18"/>
                      <w:szCs w:val="18"/>
                    </w:rPr>
                    <w:t>N</w:t>
                  </w:r>
                  <w:r w:rsidR="00B15CE0">
                    <w:rPr>
                      <w:rFonts w:ascii="Times New Roman" w:hAnsi="Times New Roman"/>
                      <w:b w:val="0"/>
                      <w:i/>
                      <w:sz w:val="18"/>
                      <w:szCs w:val="18"/>
                      <w:vertAlign w:val="subscript"/>
                    </w:rPr>
                    <w:t>RX</w:t>
                  </w:r>
                </w:p>
              </w:tc>
            </w:tr>
            <w:tr w:rsidR="00C7670C" w:rsidRPr="00C7670C" w14:paraId="4730ED37" w14:textId="77777777" w:rsidTr="0018052E">
              <w:trPr>
                <w:gridBefore w:val="1"/>
                <w:wBefore w:w="15" w:type="dxa"/>
                <w:trHeight w:val="61"/>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53D6AA35" w14:textId="77777777" w:rsidR="00C7670C" w:rsidRPr="00C7670C" w:rsidRDefault="00C7670C"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6D4CA4D8" w14:textId="77777777"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2" w:space="0" w:color="000000"/>
                  </w:tcBorders>
                </w:tcPr>
                <w:p w14:paraId="305CDA65" w14:textId="77777777"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4" w:space="0" w:color="auto"/>
                  </w:tcBorders>
                </w:tcPr>
                <w:p w14:paraId="75332C21" w14:textId="77777777"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r>
            <w:tr w:rsidR="00C7670C" w:rsidRPr="00C7670C" w14:paraId="6AF59D31" w14:textId="77777777" w:rsidTr="00C7670C">
              <w:trPr>
                <w:gridBefore w:val="1"/>
                <w:wBefore w:w="15" w:type="dxa"/>
                <w:trHeight w:val="384"/>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hideMark/>
                </w:tcPr>
                <w:p w14:paraId="3B09414E" w14:textId="77777777" w:rsidR="00C7670C" w:rsidRPr="00C7670C" w:rsidRDefault="00C7670C"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6D1B1D82" w14:textId="09CFE5FD" w:rsidR="00C7670C" w:rsidRPr="00C7670C" w:rsidRDefault="00B15CE0" w:rsidP="000B1786">
                  <w:pPr>
                    <w:pStyle w:val="Heading3"/>
                    <w:spacing w:before="0" w:after="0"/>
                    <w:rPr>
                      <w:rFonts w:ascii="Times New Roman" w:hAnsi="Times New Roman"/>
                      <w:b w:val="0"/>
                      <w:sz w:val="18"/>
                      <w:szCs w:val="18"/>
                    </w:rPr>
                  </w:pPr>
                  <w:r>
                    <w:rPr>
                      <w:rFonts w:ascii="Times New Roman" w:hAnsi="Times New Roman"/>
                      <w:b w:val="0"/>
                      <w:sz w:val="18"/>
                      <w:szCs w:val="18"/>
                    </w:rPr>
                    <w:t>RX</w:t>
                  </w:r>
                  <w:r w:rsidR="00C7670C" w:rsidRPr="00C7670C">
                    <w:rPr>
                      <w:rFonts w:ascii="Times New Roman" w:hAnsi="Times New Roman"/>
                      <w:b w:val="0"/>
                      <w:sz w:val="18"/>
                      <w:szCs w:val="18"/>
                    </w:rPr>
                    <w:t xml:space="preserve"> Sector Combination </w:t>
                  </w:r>
                  <w:r w:rsidR="00C7670C" w:rsidRPr="006247FE">
                    <w:rPr>
                      <w:rFonts w:ascii="Times New Roman" w:hAnsi="Times New Roman"/>
                      <w:b w:val="0"/>
                      <w:i/>
                      <w:sz w:val="18"/>
                      <w:szCs w:val="18"/>
                    </w:rPr>
                    <w:t>N</w:t>
                  </w:r>
                  <w:r w:rsidR="00C531C0" w:rsidRPr="006247FE">
                    <w:rPr>
                      <w:rFonts w:ascii="Times New Roman" w:hAnsi="Times New Roman"/>
                      <w:b w:val="0"/>
                      <w:i/>
                      <w:sz w:val="18"/>
                      <w:szCs w:val="18"/>
                      <w:vertAlign w:val="subscript"/>
                    </w:rPr>
                    <w:t>R</w:t>
                  </w:r>
                  <w:r w:rsidR="00C7670C" w:rsidRPr="00C7670C">
                    <w:rPr>
                      <w:rFonts w:ascii="Times New Roman" w:hAnsi="Times New Roman"/>
                      <w:b w:val="0"/>
                      <w:sz w:val="18"/>
                      <w:szCs w:val="18"/>
                    </w:rPr>
                    <w:t xml:space="preserve"> AWV 1</w:t>
                  </w:r>
                </w:p>
              </w:tc>
              <w:tc>
                <w:tcPr>
                  <w:tcW w:w="0" w:type="auto"/>
                  <w:tcBorders>
                    <w:top w:val="single" w:sz="2" w:space="0" w:color="000000"/>
                    <w:left w:val="single" w:sz="2" w:space="0" w:color="000000"/>
                    <w:bottom w:val="single" w:sz="2" w:space="0" w:color="000000"/>
                    <w:right w:val="single" w:sz="2" w:space="0" w:color="000000"/>
                  </w:tcBorders>
                  <w:hideMark/>
                </w:tcPr>
                <w:p w14:paraId="4447EBB4" w14:textId="77777777"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11 bits</w:t>
                  </w:r>
                </w:p>
              </w:tc>
              <w:tc>
                <w:tcPr>
                  <w:tcW w:w="0" w:type="auto"/>
                  <w:tcBorders>
                    <w:top w:val="single" w:sz="2" w:space="0" w:color="000000"/>
                    <w:left w:val="single" w:sz="2" w:space="0" w:color="000000"/>
                    <w:bottom w:val="single" w:sz="2" w:space="0" w:color="000000"/>
                    <w:right w:val="single" w:sz="4" w:space="0" w:color="auto"/>
                  </w:tcBorders>
                  <w:hideMark/>
                </w:tcPr>
                <w:p w14:paraId="162A2C63" w14:textId="354D1D0B"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 xml:space="preserve">Contains the AWV for </w:t>
                  </w:r>
                  <w:r w:rsidR="00B15CE0">
                    <w:rPr>
                      <w:rFonts w:ascii="Times New Roman" w:hAnsi="Times New Roman"/>
                      <w:b w:val="0"/>
                      <w:sz w:val="18"/>
                      <w:szCs w:val="18"/>
                    </w:rPr>
                    <w:t>RX</w:t>
                  </w:r>
                  <w:r w:rsidRPr="00C7670C">
                    <w:rPr>
                      <w:rFonts w:ascii="Times New Roman" w:hAnsi="Times New Roman"/>
                      <w:b w:val="0"/>
                      <w:sz w:val="18"/>
                      <w:szCs w:val="18"/>
                    </w:rPr>
                    <w:t xml:space="preserve"> DMG antenna 1</w:t>
                  </w:r>
                </w:p>
              </w:tc>
            </w:tr>
            <w:tr w:rsidR="00C7670C" w:rsidRPr="00C7670C" w14:paraId="2CA90E0E" w14:textId="77777777" w:rsidTr="00C7670C">
              <w:trPr>
                <w:gridBefore w:val="1"/>
                <w:wBefore w:w="15" w:type="dxa"/>
                <w:trHeight w:val="384"/>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6B9C48B9" w14:textId="77777777" w:rsidR="00C7670C" w:rsidRPr="00C7670C" w:rsidRDefault="00C7670C"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659EDF02" w14:textId="13BC0DCC" w:rsidR="00C7670C" w:rsidRPr="00C7670C" w:rsidRDefault="00B15CE0" w:rsidP="000B1786">
                  <w:pPr>
                    <w:pStyle w:val="Heading3"/>
                    <w:spacing w:before="0" w:after="0"/>
                    <w:rPr>
                      <w:rFonts w:ascii="Times New Roman" w:hAnsi="Times New Roman"/>
                      <w:b w:val="0"/>
                      <w:sz w:val="18"/>
                      <w:szCs w:val="18"/>
                    </w:rPr>
                  </w:pPr>
                  <w:r>
                    <w:rPr>
                      <w:rFonts w:ascii="Times New Roman" w:hAnsi="Times New Roman"/>
                      <w:b w:val="0"/>
                      <w:sz w:val="18"/>
                      <w:szCs w:val="18"/>
                    </w:rPr>
                    <w:t>RX</w:t>
                  </w:r>
                  <w:r w:rsidR="00C7670C" w:rsidRPr="00C7670C">
                    <w:rPr>
                      <w:rFonts w:ascii="Times New Roman" w:hAnsi="Times New Roman"/>
                      <w:b w:val="0"/>
                      <w:sz w:val="18"/>
                      <w:szCs w:val="18"/>
                    </w:rPr>
                    <w:t xml:space="preserve"> Sector Combination </w:t>
                  </w:r>
                  <w:r w:rsidR="00C7670C" w:rsidRPr="006247FE">
                    <w:rPr>
                      <w:rFonts w:ascii="Times New Roman" w:hAnsi="Times New Roman"/>
                      <w:b w:val="0"/>
                      <w:i/>
                      <w:sz w:val="18"/>
                      <w:szCs w:val="18"/>
                    </w:rPr>
                    <w:t>N</w:t>
                  </w:r>
                  <w:r w:rsidR="00C531C0" w:rsidRPr="006247FE">
                    <w:rPr>
                      <w:rFonts w:ascii="Times New Roman" w:hAnsi="Times New Roman"/>
                      <w:b w:val="0"/>
                      <w:i/>
                      <w:sz w:val="18"/>
                      <w:szCs w:val="18"/>
                      <w:vertAlign w:val="subscript"/>
                    </w:rPr>
                    <w:t>R</w:t>
                  </w:r>
                  <w:r w:rsidR="00C7670C" w:rsidRPr="00C7670C">
                    <w:rPr>
                      <w:rFonts w:ascii="Times New Roman" w:hAnsi="Times New Roman"/>
                      <w:b w:val="0"/>
                      <w:sz w:val="18"/>
                      <w:szCs w:val="18"/>
                    </w:rPr>
                    <w:t xml:space="preserve"> AWV 2</w:t>
                  </w:r>
                </w:p>
              </w:tc>
              <w:tc>
                <w:tcPr>
                  <w:tcW w:w="0" w:type="auto"/>
                  <w:tcBorders>
                    <w:top w:val="single" w:sz="2" w:space="0" w:color="000000"/>
                    <w:left w:val="single" w:sz="2" w:space="0" w:color="000000"/>
                    <w:bottom w:val="single" w:sz="2" w:space="0" w:color="000000"/>
                    <w:right w:val="single" w:sz="2" w:space="0" w:color="000000"/>
                  </w:tcBorders>
                </w:tcPr>
                <w:p w14:paraId="1ADE4F08" w14:textId="77777777"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11 bits</w:t>
                  </w:r>
                </w:p>
              </w:tc>
              <w:tc>
                <w:tcPr>
                  <w:tcW w:w="0" w:type="auto"/>
                  <w:tcBorders>
                    <w:top w:val="single" w:sz="2" w:space="0" w:color="000000"/>
                    <w:left w:val="single" w:sz="2" w:space="0" w:color="000000"/>
                    <w:bottom w:val="single" w:sz="2" w:space="0" w:color="000000"/>
                    <w:right w:val="single" w:sz="4" w:space="0" w:color="auto"/>
                  </w:tcBorders>
                </w:tcPr>
                <w:p w14:paraId="5D8AB0AF" w14:textId="7175DE00"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 xml:space="preserve">Contains the AWV for </w:t>
                  </w:r>
                  <w:r w:rsidR="00B15CE0">
                    <w:rPr>
                      <w:rFonts w:ascii="Times New Roman" w:hAnsi="Times New Roman"/>
                      <w:b w:val="0"/>
                      <w:sz w:val="18"/>
                      <w:szCs w:val="18"/>
                    </w:rPr>
                    <w:t>RX</w:t>
                  </w:r>
                  <w:r w:rsidRPr="00C7670C">
                    <w:rPr>
                      <w:rFonts w:ascii="Times New Roman" w:hAnsi="Times New Roman"/>
                      <w:b w:val="0"/>
                      <w:sz w:val="18"/>
                      <w:szCs w:val="18"/>
                    </w:rPr>
                    <w:t xml:space="preserve"> DMG antenna 2</w:t>
                  </w:r>
                </w:p>
              </w:tc>
            </w:tr>
            <w:tr w:rsidR="0018052E" w:rsidRPr="00C7670C" w14:paraId="27645C9D" w14:textId="77777777" w:rsidTr="0018052E">
              <w:trPr>
                <w:gridBefore w:val="1"/>
                <w:wBefore w:w="15" w:type="dxa"/>
                <w:trHeight w:val="162"/>
                <w:jc w:val="center"/>
              </w:trPr>
              <w:tc>
                <w:tcPr>
                  <w:tcW w:w="1475" w:type="dxa"/>
                  <w:gridSpan w:val="2"/>
                  <w:vMerge/>
                  <w:tcBorders>
                    <w:top w:val="single" w:sz="2" w:space="0" w:color="000000"/>
                    <w:left w:val="single" w:sz="12" w:space="0" w:color="000000"/>
                    <w:bottom w:val="single" w:sz="12" w:space="0" w:color="000000"/>
                    <w:right w:val="single" w:sz="2" w:space="0" w:color="000000"/>
                  </w:tcBorders>
                  <w:vAlign w:val="center"/>
                </w:tcPr>
                <w:p w14:paraId="6C8CF8D0" w14:textId="77777777" w:rsidR="0018052E" w:rsidRPr="00C7670C" w:rsidRDefault="0018052E" w:rsidP="000B1786">
                  <w:pPr>
                    <w:pStyle w:val="Heading3"/>
                    <w:spacing w:before="0" w:after="0"/>
                    <w:rPr>
                      <w:rFonts w:ascii="Times New Roman" w:hAnsi="Times New Roman"/>
                      <w:b w:val="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tcPr>
                <w:p w14:paraId="77323992" w14:textId="5DAD6423" w:rsidR="0018052E" w:rsidRPr="00C7670C" w:rsidRDefault="0018052E"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2" w:space="0" w:color="000000"/>
                  </w:tcBorders>
                </w:tcPr>
                <w:p w14:paraId="5CD79989" w14:textId="5FE7886D" w:rsidR="0018052E" w:rsidRPr="00C7670C" w:rsidRDefault="0018052E"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4" w:space="0" w:color="auto"/>
                  </w:tcBorders>
                </w:tcPr>
                <w:p w14:paraId="562A1494" w14:textId="5069A526" w:rsidR="0018052E" w:rsidRPr="00C7670C" w:rsidRDefault="0018052E"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r>
            <w:tr w:rsidR="00C7670C" w:rsidRPr="00C7670C" w14:paraId="6DC31B69" w14:textId="77777777" w:rsidTr="00C7670C">
              <w:trPr>
                <w:gridBefore w:val="1"/>
                <w:wBefore w:w="15" w:type="dxa"/>
                <w:trHeight w:val="580"/>
                <w:jc w:val="center"/>
              </w:trPr>
              <w:tc>
                <w:tcPr>
                  <w:tcW w:w="1475" w:type="dxa"/>
                  <w:gridSpan w:val="2"/>
                  <w:vMerge/>
                  <w:tcBorders>
                    <w:top w:val="single" w:sz="2" w:space="0" w:color="000000"/>
                    <w:left w:val="single" w:sz="12" w:space="0" w:color="000000"/>
                    <w:bottom w:val="single" w:sz="2" w:space="0" w:color="000000"/>
                    <w:right w:val="single" w:sz="2" w:space="0" w:color="000000"/>
                  </w:tcBorders>
                  <w:vAlign w:val="center"/>
                  <w:hideMark/>
                </w:tcPr>
                <w:p w14:paraId="5041CD9F" w14:textId="77777777" w:rsidR="00C7670C" w:rsidRDefault="00C7670C" w:rsidP="000B1786">
                  <w:pPr>
                    <w:rPr>
                      <w:color w:val="000000"/>
                      <w:w w:val="1"/>
                      <w:sz w:val="18"/>
                      <w:szCs w:val="18"/>
                      <w:lang w:val="en-US"/>
                    </w:rPr>
                  </w:pPr>
                </w:p>
              </w:tc>
              <w:tc>
                <w:tcPr>
                  <w:tcW w:w="1937" w:type="dxa"/>
                  <w:gridSpan w:val="2"/>
                  <w:tcBorders>
                    <w:top w:val="single" w:sz="2" w:space="0" w:color="000000"/>
                    <w:left w:val="single" w:sz="2" w:space="0" w:color="000000"/>
                    <w:bottom w:val="single" w:sz="2" w:space="0" w:color="000000"/>
                    <w:right w:val="single" w:sz="2" w:space="0" w:color="000000"/>
                  </w:tcBorders>
                  <w:hideMark/>
                </w:tcPr>
                <w:p w14:paraId="077A3DC2" w14:textId="14EC1D34" w:rsidR="00C7670C" w:rsidRPr="00C7670C" w:rsidRDefault="00B15CE0" w:rsidP="000B1786">
                  <w:pPr>
                    <w:pStyle w:val="Heading3"/>
                    <w:spacing w:before="0" w:after="0"/>
                    <w:rPr>
                      <w:rFonts w:ascii="Times New Roman" w:hAnsi="Times New Roman"/>
                      <w:b w:val="0"/>
                      <w:sz w:val="18"/>
                      <w:szCs w:val="18"/>
                    </w:rPr>
                  </w:pPr>
                  <w:r>
                    <w:rPr>
                      <w:rFonts w:ascii="Times New Roman" w:hAnsi="Times New Roman"/>
                      <w:b w:val="0"/>
                      <w:sz w:val="18"/>
                      <w:szCs w:val="18"/>
                    </w:rPr>
                    <w:t>RX</w:t>
                  </w:r>
                  <w:r w:rsidR="00C7670C" w:rsidRPr="00C7670C">
                    <w:rPr>
                      <w:rFonts w:ascii="Times New Roman" w:hAnsi="Times New Roman"/>
                      <w:b w:val="0"/>
                      <w:sz w:val="18"/>
                      <w:szCs w:val="18"/>
                    </w:rPr>
                    <w:t xml:space="preserve"> Sector Combination </w:t>
                  </w:r>
                  <w:r w:rsidR="00C7670C" w:rsidRPr="00B15CE0">
                    <w:rPr>
                      <w:rFonts w:ascii="Times New Roman" w:hAnsi="Times New Roman"/>
                      <w:b w:val="0"/>
                      <w:i/>
                      <w:sz w:val="18"/>
                      <w:szCs w:val="18"/>
                    </w:rPr>
                    <w:t>N</w:t>
                  </w:r>
                  <w:r w:rsidR="00C7670C" w:rsidRPr="00B15CE0">
                    <w:rPr>
                      <w:rFonts w:ascii="Times New Roman" w:hAnsi="Times New Roman"/>
                      <w:b w:val="0"/>
                      <w:i/>
                      <w:sz w:val="18"/>
                      <w:szCs w:val="18"/>
                      <w:vertAlign w:val="subscript"/>
                    </w:rPr>
                    <w:t>R</w:t>
                  </w:r>
                  <w:r w:rsidR="00C7670C" w:rsidRPr="00B15CE0">
                    <w:rPr>
                      <w:rFonts w:ascii="Times New Roman" w:hAnsi="Times New Roman"/>
                      <w:b w:val="0"/>
                      <w:i/>
                      <w:sz w:val="18"/>
                      <w:szCs w:val="18"/>
                    </w:rPr>
                    <w:t xml:space="preserve"> </w:t>
                  </w:r>
                  <w:r w:rsidR="00C7670C" w:rsidRPr="00C7670C">
                    <w:rPr>
                      <w:rFonts w:ascii="Times New Roman" w:hAnsi="Times New Roman"/>
                      <w:b w:val="0"/>
                      <w:sz w:val="18"/>
                      <w:szCs w:val="18"/>
                    </w:rPr>
                    <w:t xml:space="preserve">AWV </w:t>
                  </w:r>
                  <w:r w:rsidR="00C531C0" w:rsidRPr="00C531C0">
                    <w:rPr>
                      <w:rFonts w:ascii="Times New Roman" w:hAnsi="Times New Roman"/>
                      <w:b w:val="0"/>
                      <w:i/>
                      <w:sz w:val="18"/>
                      <w:szCs w:val="18"/>
                    </w:rPr>
                    <w:t>N</w:t>
                  </w:r>
                  <w:r>
                    <w:rPr>
                      <w:rFonts w:ascii="Times New Roman" w:hAnsi="Times New Roman"/>
                      <w:b w:val="0"/>
                      <w:i/>
                      <w:sz w:val="18"/>
                      <w:szCs w:val="18"/>
                      <w:vertAlign w:val="subscript"/>
                    </w:rPr>
                    <w:t>RX</w:t>
                  </w:r>
                </w:p>
              </w:tc>
              <w:tc>
                <w:tcPr>
                  <w:tcW w:w="0" w:type="auto"/>
                  <w:tcBorders>
                    <w:top w:val="single" w:sz="2" w:space="0" w:color="000000"/>
                    <w:left w:val="single" w:sz="2" w:space="0" w:color="000000"/>
                    <w:bottom w:val="single" w:sz="2" w:space="0" w:color="000000"/>
                    <w:right w:val="single" w:sz="2" w:space="0" w:color="000000"/>
                  </w:tcBorders>
                  <w:hideMark/>
                </w:tcPr>
                <w:p w14:paraId="779FEBA7" w14:textId="77777777"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11 bits</w:t>
                  </w:r>
                </w:p>
              </w:tc>
              <w:tc>
                <w:tcPr>
                  <w:tcW w:w="0" w:type="auto"/>
                  <w:tcBorders>
                    <w:top w:val="single" w:sz="2" w:space="0" w:color="000000"/>
                    <w:left w:val="single" w:sz="2" w:space="0" w:color="000000"/>
                    <w:bottom w:val="single" w:sz="2" w:space="0" w:color="000000"/>
                    <w:right w:val="single" w:sz="4" w:space="0" w:color="auto"/>
                  </w:tcBorders>
                  <w:hideMark/>
                </w:tcPr>
                <w:p w14:paraId="4D205E01" w14:textId="74F207BD" w:rsidR="00C7670C" w:rsidRPr="00C7670C" w:rsidRDefault="00C7670C"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 xml:space="preserve">Contains the AWV for </w:t>
                  </w:r>
                  <w:r w:rsidR="00B15CE0">
                    <w:rPr>
                      <w:rFonts w:ascii="Times New Roman" w:hAnsi="Times New Roman"/>
                      <w:b w:val="0"/>
                      <w:sz w:val="18"/>
                      <w:szCs w:val="18"/>
                    </w:rPr>
                    <w:t>RX</w:t>
                  </w:r>
                  <w:r w:rsidRPr="00C7670C">
                    <w:rPr>
                      <w:rFonts w:ascii="Times New Roman" w:hAnsi="Times New Roman"/>
                      <w:b w:val="0"/>
                      <w:sz w:val="18"/>
                      <w:szCs w:val="18"/>
                    </w:rPr>
                    <w:t xml:space="preserve"> DMG antenna </w:t>
                  </w:r>
                  <w:r w:rsidR="00C531C0" w:rsidRPr="00C531C0">
                    <w:rPr>
                      <w:rFonts w:ascii="Times New Roman" w:hAnsi="Times New Roman"/>
                      <w:b w:val="0"/>
                      <w:i/>
                      <w:sz w:val="18"/>
                      <w:szCs w:val="18"/>
                    </w:rPr>
                    <w:t>N</w:t>
                  </w:r>
                  <w:r w:rsidR="00B15CE0">
                    <w:rPr>
                      <w:rFonts w:ascii="Times New Roman" w:hAnsi="Times New Roman"/>
                      <w:b w:val="0"/>
                      <w:i/>
                      <w:sz w:val="18"/>
                      <w:szCs w:val="18"/>
                      <w:vertAlign w:val="subscript"/>
                    </w:rPr>
                    <w:t>RX</w:t>
                  </w:r>
                </w:p>
              </w:tc>
            </w:tr>
            <w:tr w:rsidR="00383DFF" w:rsidRPr="00C7670C" w14:paraId="109830CD" w14:textId="77777777" w:rsidTr="005A0E1D">
              <w:trPr>
                <w:gridBefore w:val="1"/>
                <w:wBefore w:w="15" w:type="dxa"/>
                <w:trHeight w:val="580"/>
                <w:jc w:val="center"/>
              </w:trPr>
              <w:tc>
                <w:tcPr>
                  <w:tcW w:w="1475" w:type="dxa"/>
                  <w:gridSpan w:val="2"/>
                  <w:vMerge w:val="restart"/>
                  <w:tcBorders>
                    <w:top w:val="single" w:sz="2" w:space="0" w:color="000000"/>
                    <w:left w:val="single" w:sz="12" w:space="0" w:color="000000"/>
                    <w:right w:val="single" w:sz="2" w:space="0" w:color="000000"/>
                  </w:tcBorders>
                  <w:vAlign w:val="center"/>
                </w:tcPr>
                <w:p w14:paraId="68FE526B" w14:textId="3994D043" w:rsidR="00383DFF" w:rsidRDefault="00383DFF" w:rsidP="000B1786">
                  <w:pPr>
                    <w:pStyle w:val="Heading3"/>
                    <w:spacing w:before="0" w:after="0"/>
                    <w:rPr>
                      <w:color w:val="000000"/>
                      <w:w w:val="1"/>
                      <w:sz w:val="18"/>
                      <w:szCs w:val="18"/>
                      <w:lang w:val="en-US"/>
                    </w:rPr>
                  </w:pPr>
                  <w:r w:rsidRPr="00383DFF">
                    <w:rPr>
                      <w:rFonts w:ascii="Times New Roman" w:hAnsi="Times New Roman"/>
                      <w:b w:val="0"/>
                      <w:sz w:val="18"/>
                      <w:szCs w:val="18"/>
                    </w:rPr>
                    <w:t>AID</w:t>
                  </w:r>
                </w:p>
              </w:tc>
              <w:tc>
                <w:tcPr>
                  <w:tcW w:w="1937" w:type="dxa"/>
                  <w:gridSpan w:val="2"/>
                  <w:tcBorders>
                    <w:top w:val="single" w:sz="2" w:space="0" w:color="000000"/>
                    <w:left w:val="single" w:sz="2" w:space="0" w:color="000000"/>
                    <w:bottom w:val="single" w:sz="2" w:space="0" w:color="000000"/>
                    <w:right w:val="single" w:sz="2" w:space="0" w:color="000000"/>
                  </w:tcBorders>
                </w:tcPr>
                <w:p w14:paraId="7FACCC67" w14:textId="19740679" w:rsidR="00383DFF" w:rsidRDefault="00383DFF" w:rsidP="000B1786">
                  <w:pPr>
                    <w:pStyle w:val="Heading3"/>
                    <w:spacing w:before="0" w:after="0"/>
                    <w:rPr>
                      <w:rFonts w:ascii="Times New Roman" w:hAnsi="Times New Roman"/>
                      <w:b w:val="0"/>
                      <w:sz w:val="18"/>
                      <w:szCs w:val="18"/>
                    </w:rPr>
                  </w:pPr>
                  <w:proofErr w:type="gramStart"/>
                  <w:r>
                    <w:rPr>
                      <w:rFonts w:ascii="Times New Roman" w:hAnsi="Times New Roman"/>
                      <w:b w:val="0"/>
                      <w:sz w:val="18"/>
                      <w:szCs w:val="18"/>
                    </w:rPr>
                    <w:t>AID(</w:t>
                  </w:r>
                  <w:proofErr w:type="gramEnd"/>
                  <w:r>
                    <w:rPr>
                      <w:rFonts w:ascii="Times New Roman" w:hAnsi="Times New Roman"/>
                      <w:b w:val="0"/>
                      <w:sz w:val="18"/>
                      <w:szCs w:val="18"/>
                    </w:rPr>
                    <w:t>1,1)</w:t>
                  </w:r>
                </w:p>
              </w:tc>
              <w:tc>
                <w:tcPr>
                  <w:tcW w:w="0" w:type="auto"/>
                  <w:tcBorders>
                    <w:top w:val="single" w:sz="2" w:space="0" w:color="000000"/>
                    <w:left w:val="single" w:sz="2" w:space="0" w:color="000000"/>
                    <w:bottom w:val="single" w:sz="2" w:space="0" w:color="000000"/>
                    <w:right w:val="single" w:sz="2" w:space="0" w:color="000000"/>
                  </w:tcBorders>
                </w:tcPr>
                <w:p w14:paraId="232A7D16" w14:textId="3D376786" w:rsidR="00383DFF" w:rsidRPr="00C7670C" w:rsidRDefault="00383DFF" w:rsidP="000B1786">
                  <w:pPr>
                    <w:pStyle w:val="Heading3"/>
                    <w:spacing w:before="0" w:after="0"/>
                    <w:rPr>
                      <w:rFonts w:ascii="Times New Roman" w:hAnsi="Times New Roman"/>
                      <w:b w:val="0"/>
                      <w:sz w:val="18"/>
                      <w:szCs w:val="18"/>
                    </w:rPr>
                  </w:pPr>
                  <w:r>
                    <w:rPr>
                      <w:rFonts w:ascii="Times New Roman" w:hAnsi="Times New Roman"/>
                      <w:b w:val="0"/>
                      <w:sz w:val="18"/>
                      <w:szCs w:val="18"/>
                    </w:rPr>
                    <w:t>8 bits</w:t>
                  </w:r>
                </w:p>
              </w:tc>
              <w:tc>
                <w:tcPr>
                  <w:tcW w:w="0" w:type="auto"/>
                  <w:tcBorders>
                    <w:top w:val="single" w:sz="2" w:space="0" w:color="000000"/>
                    <w:left w:val="single" w:sz="2" w:space="0" w:color="000000"/>
                    <w:bottom w:val="single" w:sz="2" w:space="0" w:color="000000"/>
                    <w:right w:val="single" w:sz="4" w:space="0" w:color="auto"/>
                  </w:tcBorders>
                </w:tcPr>
                <w:p w14:paraId="300D7D99" w14:textId="64F0D425" w:rsidR="00383DFF" w:rsidRPr="00C7670C" w:rsidRDefault="00383DFF" w:rsidP="000B1786">
                  <w:pPr>
                    <w:pStyle w:val="Heading3"/>
                    <w:spacing w:before="0" w:after="0"/>
                    <w:rPr>
                      <w:rFonts w:ascii="Times New Roman" w:hAnsi="Times New Roman"/>
                      <w:b w:val="0"/>
                      <w:sz w:val="18"/>
                      <w:szCs w:val="18"/>
                    </w:rPr>
                  </w:pPr>
                  <w:r>
                    <w:rPr>
                      <w:rFonts w:ascii="Times New Roman" w:hAnsi="Times New Roman"/>
                      <w:b w:val="0"/>
                      <w:sz w:val="18"/>
                      <w:szCs w:val="18"/>
                    </w:rPr>
                    <w:t xml:space="preserve">AID for STA corresponding to </w:t>
                  </w:r>
                  <w:r>
                    <w:rPr>
                      <w:rStyle w:val="Strong"/>
                      <w:rFonts w:ascii="Times New Roman" w:hAnsi="Times New Roman"/>
                      <w:sz w:val="18"/>
                      <w:szCs w:val="18"/>
                    </w:rPr>
                    <w:t>RX</w:t>
                  </w:r>
                  <w:r w:rsidRPr="00C7670C">
                    <w:rPr>
                      <w:rStyle w:val="Strong"/>
                      <w:rFonts w:ascii="Times New Roman" w:hAnsi="Times New Roman"/>
                      <w:sz w:val="18"/>
                      <w:szCs w:val="18"/>
                    </w:rPr>
                    <w:t xml:space="preserve"> Sector Combination 1 AWV 1</w:t>
                  </w:r>
                  <w:r>
                    <w:rPr>
                      <w:rFonts w:ascii="Times New Roman" w:hAnsi="Times New Roman"/>
                      <w:b w:val="0"/>
                      <w:sz w:val="18"/>
                      <w:szCs w:val="18"/>
                    </w:rPr>
                    <w:t xml:space="preserve"> </w:t>
                  </w:r>
                </w:p>
              </w:tc>
            </w:tr>
            <w:tr w:rsidR="00383DFF" w:rsidRPr="00C7670C" w14:paraId="69E4F908" w14:textId="77777777" w:rsidTr="00383DFF">
              <w:trPr>
                <w:gridBefore w:val="1"/>
                <w:wBefore w:w="15" w:type="dxa"/>
                <w:trHeight w:val="580"/>
                <w:jc w:val="center"/>
              </w:trPr>
              <w:tc>
                <w:tcPr>
                  <w:tcW w:w="1475" w:type="dxa"/>
                  <w:gridSpan w:val="2"/>
                  <w:vMerge/>
                  <w:tcBorders>
                    <w:left w:val="single" w:sz="12" w:space="0" w:color="000000"/>
                    <w:right w:val="single" w:sz="2" w:space="0" w:color="000000"/>
                  </w:tcBorders>
                  <w:vAlign w:val="center"/>
                </w:tcPr>
                <w:p w14:paraId="27D08A39" w14:textId="77777777" w:rsidR="00383DFF" w:rsidRPr="00383DFF" w:rsidRDefault="00383DFF" w:rsidP="000B1786">
                  <w:pPr>
                    <w:pStyle w:val="Heading3"/>
                    <w:spacing w:before="0" w:after="0"/>
                    <w:rPr>
                      <w:rFonts w:ascii="Times New Roman" w:hAnsi="Times New Roman"/>
                      <w:b w:val="0"/>
                      <w:sz w:val="18"/>
                      <w:szCs w:val="18"/>
                    </w:rPr>
                  </w:pPr>
                </w:p>
              </w:tc>
              <w:tc>
                <w:tcPr>
                  <w:tcW w:w="1937" w:type="dxa"/>
                  <w:gridSpan w:val="2"/>
                  <w:tcBorders>
                    <w:top w:val="single" w:sz="2" w:space="0" w:color="000000"/>
                    <w:left w:val="single" w:sz="2" w:space="0" w:color="000000"/>
                    <w:bottom w:val="single" w:sz="2" w:space="0" w:color="000000"/>
                    <w:right w:val="single" w:sz="2" w:space="0" w:color="000000"/>
                  </w:tcBorders>
                </w:tcPr>
                <w:p w14:paraId="06537398" w14:textId="13292108" w:rsidR="00383DFF" w:rsidRDefault="00383DFF" w:rsidP="000B1786">
                  <w:pPr>
                    <w:pStyle w:val="Heading3"/>
                    <w:spacing w:before="0" w:after="0"/>
                    <w:rPr>
                      <w:rFonts w:ascii="Times New Roman" w:hAnsi="Times New Roman"/>
                      <w:b w:val="0"/>
                      <w:sz w:val="18"/>
                      <w:szCs w:val="18"/>
                    </w:rPr>
                  </w:pPr>
                  <w:proofErr w:type="gramStart"/>
                  <w:r>
                    <w:rPr>
                      <w:rFonts w:ascii="Times New Roman" w:hAnsi="Times New Roman"/>
                      <w:b w:val="0"/>
                      <w:sz w:val="18"/>
                      <w:szCs w:val="18"/>
                    </w:rPr>
                    <w:t>AID(</w:t>
                  </w:r>
                  <w:proofErr w:type="gramEnd"/>
                  <w:r>
                    <w:rPr>
                      <w:rFonts w:ascii="Times New Roman" w:hAnsi="Times New Roman"/>
                      <w:b w:val="0"/>
                      <w:sz w:val="18"/>
                      <w:szCs w:val="18"/>
                    </w:rPr>
                    <w:t>1,2)</w:t>
                  </w:r>
                </w:p>
              </w:tc>
              <w:tc>
                <w:tcPr>
                  <w:tcW w:w="0" w:type="auto"/>
                  <w:tcBorders>
                    <w:top w:val="single" w:sz="2" w:space="0" w:color="000000"/>
                    <w:left w:val="single" w:sz="2" w:space="0" w:color="000000"/>
                    <w:bottom w:val="single" w:sz="2" w:space="0" w:color="000000"/>
                    <w:right w:val="single" w:sz="2" w:space="0" w:color="000000"/>
                  </w:tcBorders>
                </w:tcPr>
                <w:p w14:paraId="4A863B40" w14:textId="09117185" w:rsidR="00383DFF" w:rsidRDefault="00383DFF" w:rsidP="000B1786">
                  <w:pPr>
                    <w:pStyle w:val="Heading3"/>
                    <w:spacing w:before="0" w:after="0"/>
                    <w:rPr>
                      <w:rFonts w:ascii="Times New Roman" w:hAnsi="Times New Roman"/>
                      <w:b w:val="0"/>
                      <w:sz w:val="18"/>
                      <w:szCs w:val="18"/>
                    </w:rPr>
                  </w:pPr>
                  <w:r>
                    <w:rPr>
                      <w:rFonts w:ascii="Times New Roman" w:hAnsi="Times New Roman"/>
                      <w:b w:val="0"/>
                      <w:sz w:val="18"/>
                      <w:szCs w:val="18"/>
                    </w:rPr>
                    <w:t>8 bits</w:t>
                  </w:r>
                </w:p>
              </w:tc>
              <w:tc>
                <w:tcPr>
                  <w:tcW w:w="0" w:type="auto"/>
                  <w:tcBorders>
                    <w:top w:val="single" w:sz="2" w:space="0" w:color="000000"/>
                    <w:left w:val="single" w:sz="2" w:space="0" w:color="000000"/>
                    <w:bottom w:val="single" w:sz="2" w:space="0" w:color="000000"/>
                    <w:right w:val="single" w:sz="4" w:space="0" w:color="auto"/>
                  </w:tcBorders>
                </w:tcPr>
                <w:p w14:paraId="1A9BE676" w14:textId="1DF5FBC8" w:rsidR="00383DFF" w:rsidRDefault="00383DFF" w:rsidP="000B1786">
                  <w:pPr>
                    <w:pStyle w:val="Heading3"/>
                    <w:spacing w:before="0" w:after="0"/>
                    <w:rPr>
                      <w:rFonts w:ascii="Times New Roman" w:hAnsi="Times New Roman"/>
                      <w:b w:val="0"/>
                      <w:sz w:val="18"/>
                      <w:szCs w:val="18"/>
                    </w:rPr>
                  </w:pPr>
                  <w:r>
                    <w:rPr>
                      <w:rFonts w:ascii="Times New Roman" w:hAnsi="Times New Roman"/>
                      <w:b w:val="0"/>
                      <w:sz w:val="18"/>
                      <w:szCs w:val="18"/>
                    </w:rPr>
                    <w:t xml:space="preserve">AID for STA corresponding to </w:t>
                  </w:r>
                  <w:r>
                    <w:rPr>
                      <w:rStyle w:val="Strong"/>
                      <w:rFonts w:ascii="Times New Roman" w:hAnsi="Times New Roman"/>
                      <w:sz w:val="18"/>
                      <w:szCs w:val="18"/>
                    </w:rPr>
                    <w:t>RX</w:t>
                  </w:r>
                  <w:r w:rsidRPr="00C7670C">
                    <w:rPr>
                      <w:rStyle w:val="Strong"/>
                      <w:rFonts w:ascii="Times New Roman" w:hAnsi="Times New Roman"/>
                      <w:sz w:val="18"/>
                      <w:szCs w:val="18"/>
                    </w:rPr>
                    <w:t xml:space="preserve"> Sector Combination 1 AWV </w:t>
                  </w:r>
                  <w:r>
                    <w:rPr>
                      <w:rStyle w:val="Strong"/>
                      <w:rFonts w:ascii="Times New Roman" w:hAnsi="Times New Roman"/>
                      <w:sz w:val="18"/>
                      <w:szCs w:val="18"/>
                    </w:rPr>
                    <w:t>2</w:t>
                  </w:r>
                  <w:r>
                    <w:rPr>
                      <w:rFonts w:ascii="Times New Roman" w:hAnsi="Times New Roman"/>
                      <w:b w:val="0"/>
                      <w:sz w:val="18"/>
                      <w:szCs w:val="18"/>
                    </w:rPr>
                    <w:t xml:space="preserve"> </w:t>
                  </w:r>
                </w:p>
              </w:tc>
            </w:tr>
            <w:tr w:rsidR="00383DFF" w:rsidRPr="00C7670C" w14:paraId="450E1388" w14:textId="77777777" w:rsidTr="0018052E">
              <w:trPr>
                <w:gridBefore w:val="1"/>
                <w:wBefore w:w="15" w:type="dxa"/>
                <w:trHeight w:val="232"/>
                <w:jc w:val="center"/>
              </w:trPr>
              <w:tc>
                <w:tcPr>
                  <w:tcW w:w="1475" w:type="dxa"/>
                  <w:gridSpan w:val="2"/>
                  <w:tcBorders>
                    <w:left w:val="single" w:sz="12" w:space="0" w:color="000000"/>
                    <w:right w:val="single" w:sz="2" w:space="0" w:color="000000"/>
                  </w:tcBorders>
                  <w:vAlign w:val="center"/>
                </w:tcPr>
                <w:p w14:paraId="6DC98F3D" w14:textId="77777777" w:rsidR="00383DFF" w:rsidRPr="00383DFF" w:rsidRDefault="00383DFF" w:rsidP="000B1786">
                  <w:pPr>
                    <w:pStyle w:val="Heading3"/>
                    <w:spacing w:before="0" w:after="0"/>
                    <w:rPr>
                      <w:rFonts w:ascii="Times New Roman" w:hAnsi="Times New Roman"/>
                      <w:b w:val="0"/>
                      <w:sz w:val="18"/>
                      <w:szCs w:val="18"/>
                    </w:rPr>
                  </w:pPr>
                </w:p>
              </w:tc>
              <w:tc>
                <w:tcPr>
                  <w:tcW w:w="1937" w:type="dxa"/>
                  <w:gridSpan w:val="2"/>
                  <w:tcBorders>
                    <w:top w:val="single" w:sz="2" w:space="0" w:color="000000"/>
                    <w:left w:val="single" w:sz="2" w:space="0" w:color="000000"/>
                    <w:bottom w:val="single" w:sz="2" w:space="0" w:color="000000"/>
                    <w:right w:val="single" w:sz="2" w:space="0" w:color="000000"/>
                  </w:tcBorders>
                </w:tcPr>
                <w:p w14:paraId="68890FA5" w14:textId="1ACF9707" w:rsidR="00383DFF" w:rsidRDefault="00383DFF"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2" w:space="0" w:color="000000"/>
                  </w:tcBorders>
                </w:tcPr>
                <w:p w14:paraId="6D2A09C6" w14:textId="75A276D8" w:rsidR="00383DFF" w:rsidRDefault="00383DFF"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4" w:space="0" w:color="auto"/>
                  </w:tcBorders>
                </w:tcPr>
                <w:p w14:paraId="00C5F329" w14:textId="0ACD0C11" w:rsidR="00383DFF" w:rsidRDefault="00383DFF"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r>
            <w:tr w:rsidR="00383DFF" w:rsidRPr="00C7670C" w14:paraId="11D4817F" w14:textId="77777777" w:rsidTr="0018052E">
              <w:trPr>
                <w:gridBefore w:val="1"/>
                <w:wBefore w:w="15" w:type="dxa"/>
                <w:trHeight w:val="446"/>
                <w:jc w:val="center"/>
              </w:trPr>
              <w:tc>
                <w:tcPr>
                  <w:tcW w:w="1475" w:type="dxa"/>
                  <w:gridSpan w:val="2"/>
                  <w:tcBorders>
                    <w:left w:val="single" w:sz="12" w:space="0" w:color="000000"/>
                    <w:right w:val="single" w:sz="2" w:space="0" w:color="000000"/>
                  </w:tcBorders>
                  <w:vAlign w:val="center"/>
                </w:tcPr>
                <w:p w14:paraId="3490B48A" w14:textId="77777777" w:rsidR="00383DFF" w:rsidRPr="00383DFF" w:rsidRDefault="00383DFF" w:rsidP="000B1786">
                  <w:pPr>
                    <w:pStyle w:val="Heading3"/>
                    <w:spacing w:before="0" w:after="0"/>
                    <w:rPr>
                      <w:rFonts w:ascii="Times New Roman" w:hAnsi="Times New Roman"/>
                      <w:b w:val="0"/>
                      <w:sz w:val="18"/>
                      <w:szCs w:val="18"/>
                    </w:rPr>
                  </w:pPr>
                </w:p>
              </w:tc>
              <w:tc>
                <w:tcPr>
                  <w:tcW w:w="1937" w:type="dxa"/>
                  <w:gridSpan w:val="2"/>
                  <w:tcBorders>
                    <w:top w:val="single" w:sz="2" w:space="0" w:color="000000"/>
                    <w:left w:val="single" w:sz="2" w:space="0" w:color="000000"/>
                    <w:bottom w:val="single" w:sz="2" w:space="0" w:color="000000"/>
                    <w:right w:val="single" w:sz="2" w:space="0" w:color="000000"/>
                  </w:tcBorders>
                </w:tcPr>
                <w:p w14:paraId="2E6AECB9" w14:textId="33AF9B80" w:rsidR="00383DFF" w:rsidRPr="00C7670C" w:rsidRDefault="00383DFF" w:rsidP="000B1786">
                  <w:pPr>
                    <w:pStyle w:val="Heading3"/>
                    <w:spacing w:before="0" w:after="0"/>
                    <w:rPr>
                      <w:rFonts w:ascii="Times New Roman" w:hAnsi="Times New Roman"/>
                      <w:b w:val="0"/>
                      <w:sz w:val="18"/>
                      <w:szCs w:val="18"/>
                    </w:rPr>
                  </w:pPr>
                  <w:proofErr w:type="gramStart"/>
                  <w:r>
                    <w:rPr>
                      <w:rFonts w:ascii="Times New Roman" w:hAnsi="Times New Roman"/>
                      <w:b w:val="0"/>
                      <w:sz w:val="18"/>
                      <w:szCs w:val="18"/>
                    </w:rPr>
                    <w:t>AID(</w:t>
                  </w:r>
                  <w:proofErr w:type="gramEnd"/>
                  <w:r>
                    <w:rPr>
                      <w:rFonts w:ascii="Times New Roman" w:hAnsi="Times New Roman"/>
                      <w:b w:val="0"/>
                      <w:sz w:val="18"/>
                      <w:szCs w:val="18"/>
                    </w:rPr>
                    <w:t>1,N</w:t>
                  </w:r>
                  <w:r>
                    <w:rPr>
                      <w:rFonts w:ascii="Times New Roman" w:hAnsi="Times New Roman"/>
                      <w:b w:val="0"/>
                      <w:sz w:val="18"/>
                      <w:szCs w:val="18"/>
                      <w:vertAlign w:val="subscript"/>
                    </w:rPr>
                    <w:t>R</w:t>
                  </w:r>
                  <w:r w:rsidRPr="00383DFF">
                    <w:rPr>
                      <w:rFonts w:ascii="Times New Roman" w:hAnsi="Times New Roman"/>
                      <w:b w:val="0"/>
                      <w:sz w:val="18"/>
                      <w:szCs w:val="18"/>
                      <w:vertAlign w:val="subscript"/>
                    </w:rPr>
                    <w:t>X</w:t>
                  </w:r>
                  <w:r w:rsidRPr="00383DFF">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2" w:space="0" w:color="000000"/>
                  </w:tcBorders>
                </w:tcPr>
                <w:p w14:paraId="57083FD6" w14:textId="72ED419B" w:rsidR="00383DFF" w:rsidRPr="00C7670C" w:rsidRDefault="00383DFF" w:rsidP="000B1786">
                  <w:pPr>
                    <w:pStyle w:val="Heading3"/>
                    <w:spacing w:before="0" w:after="0"/>
                    <w:rPr>
                      <w:rFonts w:ascii="Times New Roman" w:hAnsi="Times New Roman"/>
                      <w:b w:val="0"/>
                      <w:sz w:val="18"/>
                      <w:szCs w:val="18"/>
                    </w:rPr>
                  </w:pPr>
                  <w:r>
                    <w:rPr>
                      <w:rFonts w:ascii="Times New Roman" w:hAnsi="Times New Roman"/>
                      <w:b w:val="0"/>
                      <w:sz w:val="18"/>
                      <w:szCs w:val="18"/>
                    </w:rPr>
                    <w:t>8 bits</w:t>
                  </w:r>
                </w:p>
              </w:tc>
              <w:tc>
                <w:tcPr>
                  <w:tcW w:w="0" w:type="auto"/>
                  <w:tcBorders>
                    <w:top w:val="single" w:sz="2" w:space="0" w:color="000000"/>
                    <w:left w:val="single" w:sz="2" w:space="0" w:color="000000"/>
                    <w:bottom w:val="single" w:sz="2" w:space="0" w:color="000000"/>
                    <w:right w:val="single" w:sz="4" w:space="0" w:color="auto"/>
                  </w:tcBorders>
                </w:tcPr>
                <w:p w14:paraId="7285CB48" w14:textId="12FADBC9" w:rsidR="00383DFF" w:rsidRPr="00C7670C" w:rsidRDefault="00383DFF" w:rsidP="000B1786">
                  <w:pPr>
                    <w:pStyle w:val="Heading3"/>
                    <w:spacing w:before="0" w:after="0"/>
                    <w:rPr>
                      <w:rFonts w:ascii="Times New Roman" w:hAnsi="Times New Roman"/>
                      <w:b w:val="0"/>
                      <w:sz w:val="18"/>
                      <w:szCs w:val="18"/>
                    </w:rPr>
                  </w:pPr>
                  <w:r>
                    <w:rPr>
                      <w:rFonts w:ascii="Times New Roman" w:hAnsi="Times New Roman"/>
                      <w:b w:val="0"/>
                      <w:sz w:val="18"/>
                      <w:szCs w:val="18"/>
                    </w:rPr>
                    <w:t xml:space="preserve">AID for STA corresponding to </w:t>
                  </w:r>
                  <w:r>
                    <w:rPr>
                      <w:rStyle w:val="Strong"/>
                      <w:rFonts w:ascii="Times New Roman" w:hAnsi="Times New Roman"/>
                      <w:sz w:val="18"/>
                      <w:szCs w:val="18"/>
                    </w:rPr>
                    <w:t>RX</w:t>
                  </w:r>
                  <w:r w:rsidRPr="00C7670C">
                    <w:rPr>
                      <w:rStyle w:val="Strong"/>
                      <w:rFonts w:ascii="Times New Roman" w:hAnsi="Times New Roman"/>
                      <w:sz w:val="18"/>
                      <w:szCs w:val="18"/>
                    </w:rPr>
                    <w:t xml:space="preserve"> Sector Combination 1 AWV </w:t>
                  </w:r>
                  <w:r>
                    <w:rPr>
                      <w:rFonts w:ascii="Times New Roman" w:hAnsi="Times New Roman"/>
                      <w:b w:val="0"/>
                      <w:sz w:val="18"/>
                      <w:szCs w:val="18"/>
                    </w:rPr>
                    <w:t>N</w:t>
                  </w:r>
                  <w:r>
                    <w:rPr>
                      <w:rFonts w:ascii="Times New Roman" w:hAnsi="Times New Roman"/>
                      <w:b w:val="0"/>
                      <w:sz w:val="18"/>
                      <w:szCs w:val="18"/>
                      <w:vertAlign w:val="subscript"/>
                    </w:rPr>
                    <w:t>R</w:t>
                  </w:r>
                  <w:r w:rsidRPr="00383DFF">
                    <w:rPr>
                      <w:rFonts w:ascii="Times New Roman" w:hAnsi="Times New Roman"/>
                      <w:b w:val="0"/>
                      <w:sz w:val="18"/>
                      <w:szCs w:val="18"/>
                      <w:vertAlign w:val="subscript"/>
                    </w:rPr>
                    <w:t>X</w:t>
                  </w:r>
                  <w:r>
                    <w:rPr>
                      <w:rFonts w:ascii="Times New Roman" w:hAnsi="Times New Roman"/>
                      <w:b w:val="0"/>
                      <w:sz w:val="18"/>
                      <w:szCs w:val="18"/>
                    </w:rPr>
                    <w:t xml:space="preserve"> </w:t>
                  </w:r>
                </w:p>
              </w:tc>
            </w:tr>
            <w:tr w:rsidR="00383DFF" w:rsidRPr="00C7670C" w14:paraId="438B1C27" w14:textId="77777777" w:rsidTr="0018052E">
              <w:trPr>
                <w:gridBefore w:val="1"/>
                <w:wBefore w:w="15" w:type="dxa"/>
                <w:trHeight w:val="386"/>
                <w:jc w:val="center"/>
              </w:trPr>
              <w:tc>
                <w:tcPr>
                  <w:tcW w:w="1475" w:type="dxa"/>
                  <w:gridSpan w:val="2"/>
                  <w:vMerge w:val="restart"/>
                  <w:tcBorders>
                    <w:left w:val="single" w:sz="12" w:space="0" w:color="000000"/>
                    <w:right w:val="single" w:sz="2" w:space="0" w:color="000000"/>
                  </w:tcBorders>
                  <w:vAlign w:val="center"/>
                </w:tcPr>
                <w:p w14:paraId="72569FBE" w14:textId="77777777" w:rsidR="00383DFF" w:rsidRPr="00383DFF" w:rsidRDefault="00383DFF" w:rsidP="000B1786">
                  <w:pPr>
                    <w:pStyle w:val="Heading3"/>
                    <w:spacing w:before="0" w:after="0"/>
                    <w:rPr>
                      <w:rFonts w:ascii="Times New Roman" w:hAnsi="Times New Roman"/>
                      <w:b w:val="0"/>
                      <w:sz w:val="18"/>
                      <w:szCs w:val="18"/>
                    </w:rPr>
                  </w:pPr>
                </w:p>
              </w:tc>
              <w:tc>
                <w:tcPr>
                  <w:tcW w:w="1937" w:type="dxa"/>
                  <w:gridSpan w:val="2"/>
                  <w:tcBorders>
                    <w:top w:val="single" w:sz="2" w:space="0" w:color="000000"/>
                    <w:left w:val="single" w:sz="2" w:space="0" w:color="000000"/>
                    <w:bottom w:val="single" w:sz="2" w:space="0" w:color="000000"/>
                    <w:right w:val="single" w:sz="2" w:space="0" w:color="000000"/>
                  </w:tcBorders>
                </w:tcPr>
                <w:p w14:paraId="003B3244" w14:textId="554E0D7F" w:rsidR="00383DFF" w:rsidRPr="00C7670C" w:rsidRDefault="00383DFF" w:rsidP="000B1786">
                  <w:pPr>
                    <w:pStyle w:val="Heading3"/>
                    <w:spacing w:before="0" w:after="0"/>
                    <w:rPr>
                      <w:rFonts w:ascii="Times New Roman" w:hAnsi="Times New Roman"/>
                      <w:b w:val="0"/>
                      <w:sz w:val="18"/>
                      <w:szCs w:val="18"/>
                    </w:rPr>
                  </w:pPr>
                  <w:proofErr w:type="gramStart"/>
                  <w:r>
                    <w:rPr>
                      <w:rFonts w:ascii="Times New Roman" w:hAnsi="Times New Roman"/>
                      <w:b w:val="0"/>
                      <w:sz w:val="18"/>
                      <w:szCs w:val="18"/>
                    </w:rPr>
                    <w:t>AID(</w:t>
                  </w:r>
                  <w:proofErr w:type="gramEnd"/>
                  <w:r>
                    <w:rPr>
                      <w:rFonts w:ascii="Times New Roman" w:hAnsi="Times New Roman"/>
                      <w:b w:val="0"/>
                      <w:sz w:val="18"/>
                      <w:szCs w:val="18"/>
                    </w:rPr>
                    <w:t>2,1)</w:t>
                  </w:r>
                </w:p>
              </w:tc>
              <w:tc>
                <w:tcPr>
                  <w:tcW w:w="0" w:type="auto"/>
                  <w:tcBorders>
                    <w:top w:val="single" w:sz="2" w:space="0" w:color="000000"/>
                    <w:left w:val="single" w:sz="2" w:space="0" w:color="000000"/>
                    <w:bottom w:val="single" w:sz="2" w:space="0" w:color="000000"/>
                    <w:right w:val="single" w:sz="2" w:space="0" w:color="000000"/>
                  </w:tcBorders>
                </w:tcPr>
                <w:p w14:paraId="7A03FFF0" w14:textId="74CD18F1" w:rsidR="00383DFF" w:rsidRPr="00C7670C" w:rsidRDefault="00383DFF" w:rsidP="000B1786">
                  <w:pPr>
                    <w:pStyle w:val="Heading3"/>
                    <w:spacing w:before="0" w:after="0"/>
                    <w:rPr>
                      <w:rFonts w:ascii="Times New Roman" w:hAnsi="Times New Roman"/>
                      <w:b w:val="0"/>
                      <w:sz w:val="18"/>
                      <w:szCs w:val="18"/>
                    </w:rPr>
                  </w:pPr>
                  <w:r>
                    <w:rPr>
                      <w:rFonts w:ascii="Times New Roman" w:hAnsi="Times New Roman"/>
                      <w:b w:val="0"/>
                      <w:sz w:val="18"/>
                      <w:szCs w:val="18"/>
                    </w:rPr>
                    <w:t>8 bits</w:t>
                  </w:r>
                </w:p>
              </w:tc>
              <w:tc>
                <w:tcPr>
                  <w:tcW w:w="0" w:type="auto"/>
                  <w:tcBorders>
                    <w:top w:val="single" w:sz="2" w:space="0" w:color="000000"/>
                    <w:left w:val="single" w:sz="2" w:space="0" w:color="000000"/>
                    <w:bottom w:val="single" w:sz="2" w:space="0" w:color="000000"/>
                    <w:right w:val="single" w:sz="4" w:space="0" w:color="auto"/>
                  </w:tcBorders>
                </w:tcPr>
                <w:p w14:paraId="067EA4F6" w14:textId="1CBEE983" w:rsidR="00383DFF" w:rsidRPr="00C7670C" w:rsidRDefault="00383DFF" w:rsidP="001E6AAA">
                  <w:pPr>
                    <w:pStyle w:val="Heading3"/>
                    <w:spacing w:before="0" w:after="0"/>
                    <w:rPr>
                      <w:rFonts w:ascii="Times New Roman" w:hAnsi="Times New Roman"/>
                      <w:b w:val="0"/>
                      <w:sz w:val="18"/>
                      <w:szCs w:val="18"/>
                    </w:rPr>
                  </w:pPr>
                  <w:r>
                    <w:rPr>
                      <w:rFonts w:ascii="Times New Roman" w:hAnsi="Times New Roman"/>
                      <w:b w:val="0"/>
                      <w:sz w:val="18"/>
                      <w:szCs w:val="18"/>
                    </w:rPr>
                    <w:t xml:space="preserve">AID for STA corresponding to </w:t>
                  </w:r>
                  <w:r>
                    <w:rPr>
                      <w:rStyle w:val="Strong"/>
                      <w:rFonts w:ascii="Times New Roman" w:hAnsi="Times New Roman"/>
                      <w:sz w:val="18"/>
                      <w:szCs w:val="18"/>
                    </w:rPr>
                    <w:t>RX</w:t>
                  </w:r>
                  <w:r w:rsidRPr="00C7670C">
                    <w:rPr>
                      <w:rStyle w:val="Strong"/>
                      <w:rFonts w:ascii="Times New Roman" w:hAnsi="Times New Roman"/>
                      <w:sz w:val="18"/>
                      <w:szCs w:val="18"/>
                    </w:rPr>
                    <w:t xml:space="preserve"> Sector Combination </w:t>
                  </w:r>
                  <w:r w:rsidR="001E6AAA">
                    <w:rPr>
                      <w:rStyle w:val="Strong"/>
                      <w:rFonts w:ascii="Times New Roman" w:hAnsi="Times New Roman"/>
                      <w:sz w:val="18"/>
                      <w:szCs w:val="18"/>
                    </w:rPr>
                    <w:t>2</w:t>
                  </w:r>
                  <w:r w:rsidRPr="00C7670C">
                    <w:rPr>
                      <w:rStyle w:val="Strong"/>
                      <w:rFonts w:ascii="Times New Roman" w:hAnsi="Times New Roman"/>
                      <w:sz w:val="18"/>
                      <w:szCs w:val="18"/>
                    </w:rPr>
                    <w:t xml:space="preserve"> AWV 1</w:t>
                  </w:r>
                  <w:r>
                    <w:rPr>
                      <w:rFonts w:ascii="Times New Roman" w:hAnsi="Times New Roman"/>
                      <w:b w:val="0"/>
                      <w:sz w:val="18"/>
                      <w:szCs w:val="18"/>
                    </w:rPr>
                    <w:t xml:space="preserve"> </w:t>
                  </w:r>
                </w:p>
              </w:tc>
            </w:tr>
            <w:tr w:rsidR="00383DFF" w:rsidRPr="00C7670C" w14:paraId="79CE8E74" w14:textId="77777777" w:rsidTr="0018052E">
              <w:trPr>
                <w:gridBefore w:val="1"/>
                <w:wBefore w:w="15" w:type="dxa"/>
                <w:trHeight w:val="198"/>
                <w:jc w:val="center"/>
              </w:trPr>
              <w:tc>
                <w:tcPr>
                  <w:tcW w:w="1475" w:type="dxa"/>
                  <w:gridSpan w:val="2"/>
                  <w:vMerge/>
                  <w:tcBorders>
                    <w:left w:val="single" w:sz="12" w:space="0" w:color="000000"/>
                    <w:right w:val="single" w:sz="2" w:space="0" w:color="000000"/>
                  </w:tcBorders>
                  <w:vAlign w:val="center"/>
                </w:tcPr>
                <w:p w14:paraId="02779B63" w14:textId="77777777" w:rsidR="00383DFF" w:rsidRPr="00383DFF" w:rsidRDefault="00383DFF" w:rsidP="000B1786">
                  <w:pPr>
                    <w:pStyle w:val="Heading3"/>
                    <w:spacing w:before="0" w:after="0"/>
                    <w:rPr>
                      <w:rFonts w:ascii="Times New Roman" w:hAnsi="Times New Roman"/>
                      <w:b w:val="0"/>
                      <w:sz w:val="18"/>
                      <w:szCs w:val="18"/>
                    </w:rPr>
                  </w:pPr>
                </w:p>
              </w:tc>
              <w:tc>
                <w:tcPr>
                  <w:tcW w:w="1937" w:type="dxa"/>
                  <w:gridSpan w:val="2"/>
                  <w:tcBorders>
                    <w:top w:val="single" w:sz="2" w:space="0" w:color="000000"/>
                    <w:left w:val="single" w:sz="2" w:space="0" w:color="000000"/>
                    <w:bottom w:val="single" w:sz="2" w:space="0" w:color="000000"/>
                    <w:right w:val="single" w:sz="2" w:space="0" w:color="000000"/>
                  </w:tcBorders>
                </w:tcPr>
                <w:p w14:paraId="4190CFAD" w14:textId="7F83E9AD" w:rsidR="00383DFF" w:rsidRDefault="00383DFF" w:rsidP="000B1786">
                  <w:pPr>
                    <w:pStyle w:val="Heading3"/>
                    <w:spacing w:before="0" w:after="0"/>
                    <w:rPr>
                      <w:rFonts w:ascii="Times New Roman" w:hAnsi="Times New Roman"/>
                      <w:b w:val="0"/>
                      <w:sz w:val="18"/>
                      <w:szCs w:val="18"/>
                    </w:rPr>
                  </w:pPr>
                  <w:proofErr w:type="gramStart"/>
                  <w:r>
                    <w:rPr>
                      <w:rFonts w:ascii="Times New Roman" w:hAnsi="Times New Roman"/>
                      <w:b w:val="0"/>
                      <w:sz w:val="18"/>
                      <w:szCs w:val="18"/>
                    </w:rPr>
                    <w:t>AID(</w:t>
                  </w:r>
                  <w:proofErr w:type="gramEnd"/>
                  <w:r>
                    <w:rPr>
                      <w:rFonts w:ascii="Times New Roman" w:hAnsi="Times New Roman"/>
                      <w:b w:val="0"/>
                      <w:sz w:val="18"/>
                      <w:szCs w:val="18"/>
                    </w:rPr>
                    <w:t>2,2)</w:t>
                  </w:r>
                </w:p>
              </w:tc>
              <w:tc>
                <w:tcPr>
                  <w:tcW w:w="0" w:type="auto"/>
                  <w:tcBorders>
                    <w:top w:val="single" w:sz="2" w:space="0" w:color="000000"/>
                    <w:left w:val="single" w:sz="2" w:space="0" w:color="000000"/>
                    <w:bottom w:val="single" w:sz="2" w:space="0" w:color="000000"/>
                    <w:right w:val="single" w:sz="2" w:space="0" w:color="000000"/>
                  </w:tcBorders>
                </w:tcPr>
                <w:p w14:paraId="6B7BE7DB" w14:textId="094355B5" w:rsidR="00383DFF" w:rsidRDefault="00383DFF" w:rsidP="000B1786">
                  <w:pPr>
                    <w:pStyle w:val="Heading3"/>
                    <w:spacing w:before="0" w:after="0"/>
                    <w:rPr>
                      <w:rFonts w:ascii="Times New Roman" w:hAnsi="Times New Roman"/>
                      <w:b w:val="0"/>
                      <w:sz w:val="18"/>
                      <w:szCs w:val="18"/>
                    </w:rPr>
                  </w:pPr>
                  <w:r>
                    <w:rPr>
                      <w:rFonts w:ascii="Times New Roman" w:hAnsi="Times New Roman"/>
                      <w:b w:val="0"/>
                      <w:sz w:val="18"/>
                      <w:szCs w:val="18"/>
                    </w:rPr>
                    <w:t>8 bits</w:t>
                  </w:r>
                </w:p>
              </w:tc>
              <w:tc>
                <w:tcPr>
                  <w:tcW w:w="0" w:type="auto"/>
                  <w:tcBorders>
                    <w:top w:val="single" w:sz="2" w:space="0" w:color="000000"/>
                    <w:left w:val="single" w:sz="2" w:space="0" w:color="000000"/>
                    <w:bottom w:val="single" w:sz="2" w:space="0" w:color="000000"/>
                    <w:right w:val="single" w:sz="4" w:space="0" w:color="auto"/>
                  </w:tcBorders>
                </w:tcPr>
                <w:p w14:paraId="0B7A9C65" w14:textId="206CAC49" w:rsidR="00383DFF" w:rsidRDefault="00383DFF" w:rsidP="001E6AAA">
                  <w:pPr>
                    <w:pStyle w:val="Heading3"/>
                    <w:spacing w:before="0" w:after="0"/>
                    <w:rPr>
                      <w:rFonts w:ascii="Times New Roman" w:hAnsi="Times New Roman"/>
                      <w:b w:val="0"/>
                      <w:sz w:val="18"/>
                      <w:szCs w:val="18"/>
                    </w:rPr>
                  </w:pPr>
                  <w:r>
                    <w:rPr>
                      <w:rFonts w:ascii="Times New Roman" w:hAnsi="Times New Roman"/>
                      <w:b w:val="0"/>
                      <w:sz w:val="18"/>
                      <w:szCs w:val="18"/>
                    </w:rPr>
                    <w:t xml:space="preserve">AID for STA corresponding to </w:t>
                  </w:r>
                  <w:r>
                    <w:rPr>
                      <w:rStyle w:val="Strong"/>
                      <w:rFonts w:ascii="Times New Roman" w:hAnsi="Times New Roman"/>
                      <w:sz w:val="18"/>
                      <w:szCs w:val="18"/>
                    </w:rPr>
                    <w:t>RX</w:t>
                  </w:r>
                  <w:r w:rsidRPr="00C7670C">
                    <w:rPr>
                      <w:rStyle w:val="Strong"/>
                      <w:rFonts w:ascii="Times New Roman" w:hAnsi="Times New Roman"/>
                      <w:sz w:val="18"/>
                      <w:szCs w:val="18"/>
                    </w:rPr>
                    <w:t xml:space="preserve"> Sector Combination </w:t>
                  </w:r>
                  <w:r w:rsidR="001E6AAA">
                    <w:rPr>
                      <w:rStyle w:val="Strong"/>
                      <w:rFonts w:ascii="Times New Roman" w:hAnsi="Times New Roman"/>
                      <w:sz w:val="18"/>
                      <w:szCs w:val="18"/>
                    </w:rPr>
                    <w:t>2</w:t>
                  </w:r>
                  <w:r w:rsidRPr="00C7670C">
                    <w:rPr>
                      <w:rStyle w:val="Strong"/>
                      <w:rFonts w:ascii="Times New Roman" w:hAnsi="Times New Roman"/>
                      <w:sz w:val="18"/>
                      <w:szCs w:val="18"/>
                    </w:rPr>
                    <w:t xml:space="preserve"> AWV </w:t>
                  </w:r>
                  <w:r>
                    <w:rPr>
                      <w:rStyle w:val="Strong"/>
                      <w:rFonts w:ascii="Times New Roman" w:hAnsi="Times New Roman"/>
                      <w:sz w:val="18"/>
                      <w:szCs w:val="18"/>
                    </w:rPr>
                    <w:t>2</w:t>
                  </w:r>
                  <w:r>
                    <w:rPr>
                      <w:rFonts w:ascii="Times New Roman" w:hAnsi="Times New Roman"/>
                      <w:b w:val="0"/>
                      <w:sz w:val="18"/>
                      <w:szCs w:val="18"/>
                    </w:rPr>
                    <w:t xml:space="preserve"> </w:t>
                  </w:r>
                </w:p>
              </w:tc>
            </w:tr>
            <w:tr w:rsidR="0018052E" w:rsidRPr="00C7670C" w14:paraId="207E3F26" w14:textId="77777777" w:rsidTr="0018052E">
              <w:trPr>
                <w:gridBefore w:val="1"/>
                <w:wBefore w:w="15" w:type="dxa"/>
                <w:trHeight w:val="33"/>
                <w:jc w:val="center"/>
              </w:trPr>
              <w:tc>
                <w:tcPr>
                  <w:tcW w:w="1475" w:type="dxa"/>
                  <w:gridSpan w:val="2"/>
                  <w:vMerge/>
                  <w:tcBorders>
                    <w:left w:val="single" w:sz="12" w:space="0" w:color="000000"/>
                    <w:right w:val="single" w:sz="2" w:space="0" w:color="000000"/>
                  </w:tcBorders>
                  <w:vAlign w:val="center"/>
                </w:tcPr>
                <w:p w14:paraId="5B817083" w14:textId="77777777" w:rsidR="0018052E" w:rsidRPr="00383DFF" w:rsidRDefault="0018052E" w:rsidP="00383DFF">
                  <w:pPr>
                    <w:pStyle w:val="Heading3"/>
                    <w:rPr>
                      <w:rFonts w:ascii="Times New Roman" w:hAnsi="Times New Roman"/>
                      <w:b w:val="0"/>
                      <w:sz w:val="18"/>
                      <w:szCs w:val="18"/>
                    </w:rPr>
                  </w:pPr>
                </w:p>
              </w:tc>
              <w:tc>
                <w:tcPr>
                  <w:tcW w:w="1937" w:type="dxa"/>
                  <w:gridSpan w:val="2"/>
                  <w:tcBorders>
                    <w:top w:val="single" w:sz="2" w:space="0" w:color="000000"/>
                    <w:left w:val="single" w:sz="2" w:space="0" w:color="000000"/>
                    <w:bottom w:val="single" w:sz="2" w:space="0" w:color="000000"/>
                    <w:right w:val="single" w:sz="2" w:space="0" w:color="000000"/>
                  </w:tcBorders>
                </w:tcPr>
                <w:p w14:paraId="0FC64103" w14:textId="124E7C5A" w:rsidR="0018052E" w:rsidRDefault="0018052E" w:rsidP="0018052E">
                  <w:pPr>
                    <w:pStyle w:val="Heading3"/>
                    <w:spacing w:before="0" w:after="100" w:afterAutospacing="1"/>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2" w:space="0" w:color="000000"/>
                  </w:tcBorders>
                </w:tcPr>
                <w:p w14:paraId="43B8C763" w14:textId="2F5BDDA2" w:rsidR="0018052E" w:rsidRDefault="0018052E" w:rsidP="0018052E">
                  <w:pPr>
                    <w:pStyle w:val="Heading3"/>
                    <w:spacing w:before="0" w:after="100" w:afterAutospacing="1"/>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4" w:space="0" w:color="auto"/>
                  </w:tcBorders>
                </w:tcPr>
                <w:p w14:paraId="22C5FCC1" w14:textId="5A522F26" w:rsidR="0018052E" w:rsidRDefault="0018052E" w:rsidP="0018052E">
                  <w:pPr>
                    <w:pStyle w:val="Heading3"/>
                    <w:spacing w:before="0" w:after="100" w:afterAutospacing="1"/>
                    <w:rPr>
                      <w:rFonts w:ascii="Times New Roman" w:hAnsi="Times New Roman"/>
                      <w:b w:val="0"/>
                      <w:sz w:val="18"/>
                      <w:szCs w:val="18"/>
                    </w:rPr>
                  </w:pPr>
                  <w:r w:rsidRPr="00C7670C">
                    <w:rPr>
                      <w:rFonts w:ascii="Times New Roman" w:hAnsi="Times New Roman"/>
                      <w:b w:val="0"/>
                      <w:sz w:val="18"/>
                      <w:szCs w:val="18"/>
                    </w:rPr>
                    <w:t>…</w:t>
                  </w:r>
                </w:p>
              </w:tc>
            </w:tr>
            <w:tr w:rsidR="00383DFF" w:rsidRPr="00C7670C" w14:paraId="1C87E17C" w14:textId="77777777" w:rsidTr="000B1786">
              <w:trPr>
                <w:gridBefore w:val="1"/>
                <w:wBefore w:w="15" w:type="dxa"/>
                <w:trHeight w:val="428"/>
                <w:jc w:val="center"/>
              </w:trPr>
              <w:tc>
                <w:tcPr>
                  <w:tcW w:w="1475" w:type="dxa"/>
                  <w:gridSpan w:val="2"/>
                  <w:vMerge/>
                  <w:tcBorders>
                    <w:left w:val="single" w:sz="12" w:space="0" w:color="000000"/>
                    <w:right w:val="single" w:sz="2" w:space="0" w:color="000000"/>
                  </w:tcBorders>
                  <w:vAlign w:val="center"/>
                </w:tcPr>
                <w:p w14:paraId="1960DFA0" w14:textId="77777777" w:rsidR="00383DFF" w:rsidRPr="00383DFF" w:rsidRDefault="00383DFF" w:rsidP="00383DFF">
                  <w:pPr>
                    <w:pStyle w:val="Heading3"/>
                    <w:rPr>
                      <w:rFonts w:ascii="Times New Roman" w:hAnsi="Times New Roman"/>
                      <w:b w:val="0"/>
                      <w:sz w:val="18"/>
                      <w:szCs w:val="18"/>
                    </w:rPr>
                  </w:pPr>
                </w:p>
              </w:tc>
              <w:tc>
                <w:tcPr>
                  <w:tcW w:w="1937" w:type="dxa"/>
                  <w:gridSpan w:val="2"/>
                  <w:tcBorders>
                    <w:top w:val="single" w:sz="2" w:space="0" w:color="000000"/>
                    <w:left w:val="single" w:sz="2" w:space="0" w:color="000000"/>
                    <w:bottom w:val="single" w:sz="2" w:space="0" w:color="000000"/>
                    <w:right w:val="single" w:sz="2" w:space="0" w:color="000000"/>
                  </w:tcBorders>
                </w:tcPr>
                <w:p w14:paraId="346FBD7D" w14:textId="2823812F" w:rsidR="00383DFF" w:rsidRPr="00C7670C" w:rsidRDefault="00383DFF" w:rsidP="000B1786">
                  <w:pPr>
                    <w:pStyle w:val="Heading3"/>
                    <w:spacing w:before="0" w:after="0"/>
                    <w:rPr>
                      <w:rFonts w:ascii="Times New Roman" w:hAnsi="Times New Roman"/>
                      <w:b w:val="0"/>
                      <w:sz w:val="18"/>
                      <w:szCs w:val="18"/>
                    </w:rPr>
                  </w:pPr>
                  <w:proofErr w:type="gramStart"/>
                  <w:r>
                    <w:rPr>
                      <w:rFonts w:ascii="Times New Roman" w:hAnsi="Times New Roman"/>
                      <w:b w:val="0"/>
                      <w:sz w:val="18"/>
                      <w:szCs w:val="18"/>
                    </w:rPr>
                    <w:t>AID(</w:t>
                  </w:r>
                  <w:proofErr w:type="gramEnd"/>
                  <w:r>
                    <w:rPr>
                      <w:rFonts w:ascii="Times New Roman" w:hAnsi="Times New Roman"/>
                      <w:b w:val="0"/>
                      <w:sz w:val="18"/>
                      <w:szCs w:val="18"/>
                    </w:rPr>
                    <w:t>2,N</w:t>
                  </w:r>
                  <w:r>
                    <w:rPr>
                      <w:rFonts w:ascii="Times New Roman" w:hAnsi="Times New Roman"/>
                      <w:b w:val="0"/>
                      <w:sz w:val="18"/>
                      <w:szCs w:val="18"/>
                      <w:vertAlign w:val="subscript"/>
                    </w:rPr>
                    <w:t>R</w:t>
                  </w:r>
                  <w:r w:rsidRPr="00383DFF">
                    <w:rPr>
                      <w:rFonts w:ascii="Times New Roman" w:hAnsi="Times New Roman"/>
                      <w:b w:val="0"/>
                      <w:sz w:val="18"/>
                      <w:szCs w:val="18"/>
                      <w:vertAlign w:val="subscript"/>
                    </w:rPr>
                    <w:t>X</w:t>
                  </w:r>
                  <w:r w:rsidRPr="00383DFF">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2" w:space="0" w:color="000000"/>
                  </w:tcBorders>
                </w:tcPr>
                <w:p w14:paraId="3DC53F60" w14:textId="35D47F7C" w:rsidR="00383DFF" w:rsidRPr="00C7670C" w:rsidRDefault="00383DFF" w:rsidP="000B1786">
                  <w:pPr>
                    <w:pStyle w:val="Heading3"/>
                    <w:spacing w:before="0" w:after="0"/>
                    <w:rPr>
                      <w:rFonts w:ascii="Times New Roman" w:hAnsi="Times New Roman"/>
                      <w:b w:val="0"/>
                      <w:sz w:val="18"/>
                      <w:szCs w:val="18"/>
                    </w:rPr>
                  </w:pPr>
                  <w:r>
                    <w:rPr>
                      <w:rFonts w:ascii="Times New Roman" w:hAnsi="Times New Roman"/>
                      <w:b w:val="0"/>
                      <w:sz w:val="18"/>
                      <w:szCs w:val="18"/>
                    </w:rPr>
                    <w:t>8 bits</w:t>
                  </w:r>
                </w:p>
              </w:tc>
              <w:tc>
                <w:tcPr>
                  <w:tcW w:w="0" w:type="auto"/>
                  <w:tcBorders>
                    <w:top w:val="single" w:sz="2" w:space="0" w:color="000000"/>
                    <w:left w:val="single" w:sz="2" w:space="0" w:color="000000"/>
                    <w:bottom w:val="single" w:sz="2" w:space="0" w:color="000000"/>
                    <w:right w:val="single" w:sz="4" w:space="0" w:color="auto"/>
                  </w:tcBorders>
                </w:tcPr>
                <w:p w14:paraId="531D0CFB" w14:textId="7BDC8DB1" w:rsidR="00383DFF" w:rsidRPr="00C7670C" w:rsidRDefault="00383DFF" w:rsidP="001E6AAA">
                  <w:pPr>
                    <w:pStyle w:val="Heading3"/>
                    <w:spacing w:before="0" w:after="0"/>
                    <w:rPr>
                      <w:rFonts w:ascii="Times New Roman" w:hAnsi="Times New Roman"/>
                      <w:b w:val="0"/>
                      <w:sz w:val="18"/>
                      <w:szCs w:val="18"/>
                    </w:rPr>
                  </w:pPr>
                  <w:r>
                    <w:rPr>
                      <w:rFonts w:ascii="Times New Roman" w:hAnsi="Times New Roman"/>
                      <w:b w:val="0"/>
                      <w:sz w:val="18"/>
                      <w:szCs w:val="18"/>
                    </w:rPr>
                    <w:t xml:space="preserve">AID for STA corresponding to </w:t>
                  </w:r>
                  <w:r>
                    <w:rPr>
                      <w:rStyle w:val="Strong"/>
                      <w:rFonts w:ascii="Times New Roman" w:hAnsi="Times New Roman"/>
                      <w:sz w:val="18"/>
                      <w:szCs w:val="18"/>
                    </w:rPr>
                    <w:t>RX</w:t>
                  </w:r>
                  <w:r w:rsidRPr="00C7670C">
                    <w:rPr>
                      <w:rStyle w:val="Strong"/>
                      <w:rFonts w:ascii="Times New Roman" w:hAnsi="Times New Roman"/>
                      <w:sz w:val="18"/>
                      <w:szCs w:val="18"/>
                    </w:rPr>
                    <w:t xml:space="preserve"> Sector Combination </w:t>
                  </w:r>
                  <w:r w:rsidR="001E6AAA">
                    <w:rPr>
                      <w:rStyle w:val="Strong"/>
                      <w:rFonts w:ascii="Times New Roman" w:hAnsi="Times New Roman"/>
                      <w:sz w:val="18"/>
                      <w:szCs w:val="18"/>
                    </w:rPr>
                    <w:t>2</w:t>
                  </w:r>
                  <w:r w:rsidRPr="00C7670C">
                    <w:rPr>
                      <w:rStyle w:val="Strong"/>
                      <w:rFonts w:ascii="Times New Roman" w:hAnsi="Times New Roman"/>
                      <w:sz w:val="18"/>
                      <w:szCs w:val="18"/>
                    </w:rPr>
                    <w:t xml:space="preserve"> AWV </w:t>
                  </w:r>
                  <w:r>
                    <w:rPr>
                      <w:rFonts w:ascii="Times New Roman" w:hAnsi="Times New Roman"/>
                      <w:b w:val="0"/>
                      <w:sz w:val="18"/>
                      <w:szCs w:val="18"/>
                    </w:rPr>
                    <w:t>N</w:t>
                  </w:r>
                  <w:r>
                    <w:rPr>
                      <w:rFonts w:ascii="Times New Roman" w:hAnsi="Times New Roman"/>
                      <w:b w:val="0"/>
                      <w:sz w:val="18"/>
                      <w:szCs w:val="18"/>
                      <w:vertAlign w:val="subscript"/>
                    </w:rPr>
                    <w:t>R</w:t>
                  </w:r>
                  <w:r w:rsidRPr="00383DFF">
                    <w:rPr>
                      <w:rFonts w:ascii="Times New Roman" w:hAnsi="Times New Roman"/>
                      <w:b w:val="0"/>
                      <w:sz w:val="18"/>
                      <w:szCs w:val="18"/>
                      <w:vertAlign w:val="subscript"/>
                    </w:rPr>
                    <w:t>X</w:t>
                  </w:r>
                  <w:r>
                    <w:rPr>
                      <w:rFonts w:ascii="Times New Roman" w:hAnsi="Times New Roman"/>
                      <w:b w:val="0"/>
                      <w:sz w:val="18"/>
                      <w:szCs w:val="18"/>
                    </w:rPr>
                    <w:t xml:space="preserve"> </w:t>
                  </w:r>
                </w:p>
              </w:tc>
            </w:tr>
            <w:tr w:rsidR="00383DFF" w:rsidRPr="00C7670C" w14:paraId="07F505F1" w14:textId="77777777" w:rsidTr="0018052E">
              <w:trPr>
                <w:gridBefore w:val="1"/>
                <w:wBefore w:w="15" w:type="dxa"/>
                <w:trHeight w:val="161"/>
                <w:jc w:val="center"/>
              </w:trPr>
              <w:tc>
                <w:tcPr>
                  <w:tcW w:w="1475" w:type="dxa"/>
                  <w:gridSpan w:val="2"/>
                  <w:tcBorders>
                    <w:left w:val="single" w:sz="12" w:space="0" w:color="000000"/>
                    <w:right w:val="single" w:sz="2" w:space="0" w:color="000000"/>
                  </w:tcBorders>
                  <w:vAlign w:val="center"/>
                </w:tcPr>
                <w:p w14:paraId="3432ABAE" w14:textId="77777777" w:rsidR="00383DFF" w:rsidRPr="00383DFF" w:rsidRDefault="00383DFF" w:rsidP="00383DFF">
                  <w:pPr>
                    <w:pStyle w:val="Heading3"/>
                    <w:rPr>
                      <w:rFonts w:ascii="Times New Roman" w:hAnsi="Times New Roman"/>
                      <w:b w:val="0"/>
                      <w:sz w:val="18"/>
                      <w:szCs w:val="18"/>
                    </w:rPr>
                  </w:pPr>
                </w:p>
              </w:tc>
              <w:tc>
                <w:tcPr>
                  <w:tcW w:w="1937" w:type="dxa"/>
                  <w:gridSpan w:val="2"/>
                  <w:tcBorders>
                    <w:top w:val="single" w:sz="2" w:space="0" w:color="000000"/>
                    <w:left w:val="single" w:sz="2" w:space="0" w:color="000000"/>
                    <w:bottom w:val="single" w:sz="2" w:space="0" w:color="000000"/>
                    <w:right w:val="single" w:sz="2" w:space="0" w:color="000000"/>
                  </w:tcBorders>
                </w:tcPr>
                <w:p w14:paraId="16F10E4D" w14:textId="7843D653" w:rsidR="00383DFF" w:rsidRDefault="00383DFF" w:rsidP="0018052E">
                  <w:pPr>
                    <w:pStyle w:val="Heading3"/>
                    <w:spacing w:before="0" w:after="100" w:afterAutospacing="1"/>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2" w:space="0" w:color="000000"/>
                  </w:tcBorders>
                </w:tcPr>
                <w:p w14:paraId="38BE5C84" w14:textId="1498D4FD" w:rsidR="00383DFF" w:rsidRDefault="00383DFF" w:rsidP="0018052E">
                  <w:pPr>
                    <w:pStyle w:val="Heading3"/>
                    <w:tabs>
                      <w:tab w:val="left" w:pos="589"/>
                    </w:tabs>
                    <w:spacing w:before="0" w:after="100" w:afterAutospacing="1"/>
                    <w:rPr>
                      <w:rFonts w:ascii="Times New Roman" w:hAnsi="Times New Roman"/>
                      <w:b w:val="0"/>
                      <w:sz w:val="18"/>
                      <w:szCs w:val="18"/>
                    </w:rPr>
                  </w:pPr>
                  <w:r w:rsidRPr="00C7670C">
                    <w:rPr>
                      <w:rFonts w:ascii="Times New Roman" w:hAnsi="Times New Roman"/>
                      <w:b w:val="0"/>
                      <w:sz w:val="18"/>
                      <w:szCs w:val="18"/>
                    </w:rPr>
                    <w:t>…</w:t>
                  </w:r>
                  <w:r w:rsidR="0018052E">
                    <w:rPr>
                      <w:rFonts w:ascii="Times New Roman" w:hAnsi="Times New Roman"/>
                      <w:b w:val="0"/>
                      <w:sz w:val="18"/>
                      <w:szCs w:val="18"/>
                    </w:rPr>
                    <w:tab/>
                  </w:r>
                </w:p>
              </w:tc>
              <w:tc>
                <w:tcPr>
                  <w:tcW w:w="0" w:type="auto"/>
                  <w:tcBorders>
                    <w:top w:val="single" w:sz="2" w:space="0" w:color="000000"/>
                    <w:left w:val="single" w:sz="2" w:space="0" w:color="000000"/>
                    <w:bottom w:val="single" w:sz="2" w:space="0" w:color="000000"/>
                    <w:right w:val="single" w:sz="4" w:space="0" w:color="auto"/>
                  </w:tcBorders>
                </w:tcPr>
                <w:p w14:paraId="79F004CC" w14:textId="64536096" w:rsidR="00383DFF" w:rsidRDefault="00383DFF" w:rsidP="0018052E">
                  <w:pPr>
                    <w:pStyle w:val="Heading3"/>
                    <w:spacing w:before="0" w:after="100" w:afterAutospacing="1"/>
                    <w:rPr>
                      <w:rFonts w:ascii="Times New Roman" w:hAnsi="Times New Roman"/>
                      <w:b w:val="0"/>
                      <w:sz w:val="18"/>
                      <w:szCs w:val="18"/>
                    </w:rPr>
                  </w:pPr>
                  <w:r w:rsidRPr="00C7670C">
                    <w:rPr>
                      <w:rFonts w:ascii="Times New Roman" w:hAnsi="Times New Roman"/>
                      <w:b w:val="0"/>
                      <w:sz w:val="18"/>
                      <w:szCs w:val="18"/>
                    </w:rPr>
                    <w:t>…</w:t>
                  </w:r>
                </w:p>
              </w:tc>
            </w:tr>
            <w:tr w:rsidR="00383DFF" w:rsidRPr="00C7670C" w14:paraId="41CB9890" w14:textId="77777777" w:rsidTr="000B1786">
              <w:trPr>
                <w:gridBefore w:val="1"/>
                <w:wBefore w:w="15" w:type="dxa"/>
                <w:trHeight w:val="464"/>
                <w:jc w:val="center"/>
              </w:trPr>
              <w:tc>
                <w:tcPr>
                  <w:tcW w:w="1475" w:type="dxa"/>
                  <w:gridSpan w:val="2"/>
                  <w:vMerge w:val="restart"/>
                  <w:tcBorders>
                    <w:left w:val="single" w:sz="12" w:space="0" w:color="000000"/>
                    <w:right w:val="single" w:sz="2" w:space="0" w:color="000000"/>
                  </w:tcBorders>
                  <w:vAlign w:val="center"/>
                </w:tcPr>
                <w:p w14:paraId="70DB455F" w14:textId="77777777" w:rsidR="00383DFF" w:rsidRPr="00383DFF" w:rsidRDefault="00383DFF" w:rsidP="00383DFF">
                  <w:pPr>
                    <w:pStyle w:val="Heading3"/>
                    <w:rPr>
                      <w:rFonts w:ascii="Times New Roman" w:hAnsi="Times New Roman"/>
                      <w:b w:val="0"/>
                      <w:sz w:val="18"/>
                      <w:szCs w:val="18"/>
                    </w:rPr>
                  </w:pPr>
                </w:p>
              </w:tc>
              <w:tc>
                <w:tcPr>
                  <w:tcW w:w="1937" w:type="dxa"/>
                  <w:gridSpan w:val="2"/>
                  <w:tcBorders>
                    <w:top w:val="single" w:sz="2" w:space="0" w:color="000000"/>
                    <w:left w:val="single" w:sz="2" w:space="0" w:color="000000"/>
                    <w:bottom w:val="single" w:sz="2" w:space="0" w:color="000000"/>
                    <w:right w:val="single" w:sz="2" w:space="0" w:color="000000"/>
                  </w:tcBorders>
                </w:tcPr>
                <w:p w14:paraId="270147F2" w14:textId="1B937D4B" w:rsidR="00383DFF" w:rsidRDefault="00383DFF" w:rsidP="000B1786">
                  <w:pPr>
                    <w:pStyle w:val="Heading3"/>
                    <w:spacing w:before="0" w:after="0"/>
                    <w:rPr>
                      <w:rFonts w:ascii="Times New Roman" w:hAnsi="Times New Roman"/>
                      <w:b w:val="0"/>
                      <w:sz w:val="18"/>
                      <w:szCs w:val="18"/>
                    </w:rPr>
                  </w:pPr>
                  <w:proofErr w:type="gramStart"/>
                  <w:r>
                    <w:rPr>
                      <w:rFonts w:ascii="Times New Roman" w:hAnsi="Times New Roman"/>
                      <w:b w:val="0"/>
                      <w:sz w:val="18"/>
                      <w:szCs w:val="18"/>
                    </w:rPr>
                    <w:t>AID(</w:t>
                  </w:r>
                  <w:proofErr w:type="gramEnd"/>
                  <w:r>
                    <w:rPr>
                      <w:rFonts w:ascii="Times New Roman" w:hAnsi="Times New Roman"/>
                      <w:b w:val="0"/>
                      <w:sz w:val="18"/>
                      <w:szCs w:val="18"/>
                    </w:rPr>
                    <w:t>N</w:t>
                  </w:r>
                  <w:r w:rsidRPr="00383DFF">
                    <w:rPr>
                      <w:rFonts w:ascii="Times New Roman" w:hAnsi="Times New Roman"/>
                      <w:b w:val="0"/>
                      <w:sz w:val="18"/>
                      <w:szCs w:val="18"/>
                      <w:vertAlign w:val="subscript"/>
                    </w:rPr>
                    <w:t>R</w:t>
                  </w:r>
                  <w:r>
                    <w:rPr>
                      <w:rFonts w:ascii="Times New Roman" w:hAnsi="Times New Roman"/>
                      <w:b w:val="0"/>
                      <w:sz w:val="18"/>
                      <w:szCs w:val="18"/>
                    </w:rPr>
                    <w:t>,1)</w:t>
                  </w:r>
                </w:p>
              </w:tc>
              <w:tc>
                <w:tcPr>
                  <w:tcW w:w="0" w:type="auto"/>
                  <w:tcBorders>
                    <w:top w:val="single" w:sz="2" w:space="0" w:color="000000"/>
                    <w:left w:val="single" w:sz="2" w:space="0" w:color="000000"/>
                    <w:bottom w:val="single" w:sz="2" w:space="0" w:color="000000"/>
                    <w:right w:val="single" w:sz="2" w:space="0" w:color="000000"/>
                  </w:tcBorders>
                </w:tcPr>
                <w:p w14:paraId="7731E11B" w14:textId="7AA287B1" w:rsidR="00383DFF" w:rsidRDefault="00383DFF" w:rsidP="000B1786">
                  <w:pPr>
                    <w:pStyle w:val="Heading3"/>
                    <w:spacing w:before="0" w:after="0"/>
                    <w:rPr>
                      <w:rFonts w:ascii="Times New Roman" w:hAnsi="Times New Roman"/>
                      <w:b w:val="0"/>
                      <w:sz w:val="18"/>
                      <w:szCs w:val="18"/>
                    </w:rPr>
                  </w:pPr>
                  <w:r>
                    <w:rPr>
                      <w:rFonts w:ascii="Times New Roman" w:hAnsi="Times New Roman"/>
                      <w:b w:val="0"/>
                      <w:sz w:val="18"/>
                      <w:szCs w:val="18"/>
                    </w:rPr>
                    <w:t>8 bits</w:t>
                  </w:r>
                </w:p>
              </w:tc>
              <w:tc>
                <w:tcPr>
                  <w:tcW w:w="0" w:type="auto"/>
                  <w:tcBorders>
                    <w:top w:val="single" w:sz="2" w:space="0" w:color="000000"/>
                    <w:left w:val="single" w:sz="2" w:space="0" w:color="000000"/>
                    <w:bottom w:val="single" w:sz="2" w:space="0" w:color="000000"/>
                    <w:right w:val="single" w:sz="4" w:space="0" w:color="auto"/>
                  </w:tcBorders>
                </w:tcPr>
                <w:p w14:paraId="4F95D2FA" w14:textId="51C8AE61" w:rsidR="00383DFF" w:rsidRDefault="00383DFF" w:rsidP="001E6AAA">
                  <w:pPr>
                    <w:pStyle w:val="Heading3"/>
                    <w:spacing w:before="0" w:after="0"/>
                    <w:rPr>
                      <w:rFonts w:ascii="Times New Roman" w:hAnsi="Times New Roman"/>
                      <w:b w:val="0"/>
                      <w:sz w:val="18"/>
                      <w:szCs w:val="18"/>
                    </w:rPr>
                  </w:pPr>
                  <w:r>
                    <w:rPr>
                      <w:rFonts w:ascii="Times New Roman" w:hAnsi="Times New Roman"/>
                      <w:b w:val="0"/>
                      <w:sz w:val="18"/>
                      <w:szCs w:val="18"/>
                    </w:rPr>
                    <w:t xml:space="preserve">AID for STA corresponding to </w:t>
                  </w:r>
                  <w:r>
                    <w:rPr>
                      <w:rStyle w:val="Strong"/>
                      <w:rFonts w:ascii="Times New Roman" w:hAnsi="Times New Roman"/>
                      <w:sz w:val="18"/>
                      <w:szCs w:val="18"/>
                    </w:rPr>
                    <w:t>RX</w:t>
                  </w:r>
                  <w:r w:rsidRPr="00C7670C">
                    <w:rPr>
                      <w:rStyle w:val="Strong"/>
                      <w:rFonts w:ascii="Times New Roman" w:hAnsi="Times New Roman"/>
                      <w:sz w:val="18"/>
                      <w:szCs w:val="18"/>
                    </w:rPr>
                    <w:t xml:space="preserve"> Sector Combination </w:t>
                  </w:r>
                  <w:r w:rsidR="001E6AAA">
                    <w:rPr>
                      <w:rStyle w:val="Strong"/>
                      <w:rFonts w:ascii="Times New Roman" w:hAnsi="Times New Roman"/>
                      <w:sz w:val="18"/>
                      <w:szCs w:val="18"/>
                    </w:rPr>
                    <w:t>N</w:t>
                  </w:r>
                  <w:r w:rsidR="001E6AAA" w:rsidRPr="001E6AAA">
                    <w:rPr>
                      <w:rStyle w:val="Strong"/>
                      <w:rFonts w:ascii="Times New Roman" w:hAnsi="Times New Roman"/>
                      <w:sz w:val="18"/>
                      <w:szCs w:val="18"/>
                      <w:vertAlign w:val="subscript"/>
                    </w:rPr>
                    <w:t>R</w:t>
                  </w:r>
                  <w:r w:rsidRPr="00C7670C">
                    <w:rPr>
                      <w:rStyle w:val="Strong"/>
                      <w:rFonts w:ascii="Times New Roman" w:hAnsi="Times New Roman"/>
                      <w:sz w:val="18"/>
                      <w:szCs w:val="18"/>
                    </w:rPr>
                    <w:t xml:space="preserve"> AWV 1</w:t>
                  </w:r>
                  <w:r>
                    <w:rPr>
                      <w:rFonts w:ascii="Times New Roman" w:hAnsi="Times New Roman"/>
                      <w:b w:val="0"/>
                      <w:sz w:val="18"/>
                      <w:szCs w:val="18"/>
                    </w:rPr>
                    <w:t xml:space="preserve"> </w:t>
                  </w:r>
                </w:p>
              </w:tc>
            </w:tr>
            <w:tr w:rsidR="00383DFF" w:rsidRPr="00C7670C" w14:paraId="6945EB55" w14:textId="77777777" w:rsidTr="000B1786">
              <w:trPr>
                <w:gridBefore w:val="1"/>
                <w:wBefore w:w="15" w:type="dxa"/>
                <w:trHeight w:val="404"/>
                <w:jc w:val="center"/>
              </w:trPr>
              <w:tc>
                <w:tcPr>
                  <w:tcW w:w="1475" w:type="dxa"/>
                  <w:gridSpan w:val="2"/>
                  <w:vMerge/>
                  <w:tcBorders>
                    <w:left w:val="single" w:sz="12" w:space="0" w:color="000000"/>
                    <w:right w:val="single" w:sz="2" w:space="0" w:color="000000"/>
                  </w:tcBorders>
                  <w:vAlign w:val="center"/>
                </w:tcPr>
                <w:p w14:paraId="2DC1D6D7" w14:textId="77777777" w:rsidR="00383DFF" w:rsidRPr="00383DFF" w:rsidRDefault="00383DFF" w:rsidP="00383DFF">
                  <w:pPr>
                    <w:pStyle w:val="Heading3"/>
                    <w:rPr>
                      <w:rFonts w:ascii="Times New Roman" w:hAnsi="Times New Roman"/>
                      <w:b w:val="0"/>
                      <w:sz w:val="18"/>
                      <w:szCs w:val="18"/>
                    </w:rPr>
                  </w:pPr>
                </w:p>
              </w:tc>
              <w:tc>
                <w:tcPr>
                  <w:tcW w:w="1937" w:type="dxa"/>
                  <w:gridSpan w:val="2"/>
                  <w:tcBorders>
                    <w:top w:val="single" w:sz="2" w:space="0" w:color="000000"/>
                    <w:left w:val="single" w:sz="2" w:space="0" w:color="000000"/>
                    <w:bottom w:val="single" w:sz="2" w:space="0" w:color="000000"/>
                    <w:right w:val="single" w:sz="2" w:space="0" w:color="000000"/>
                  </w:tcBorders>
                </w:tcPr>
                <w:p w14:paraId="005BD08C" w14:textId="7F35738F" w:rsidR="00383DFF" w:rsidRDefault="00383DFF" w:rsidP="000B1786">
                  <w:pPr>
                    <w:pStyle w:val="Heading3"/>
                    <w:spacing w:before="0" w:after="0"/>
                    <w:rPr>
                      <w:rFonts w:ascii="Times New Roman" w:hAnsi="Times New Roman"/>
                      <w:b w:val="0"/>
                      <w:sz w:val="18"/>
                      <w:szCs w:val="18"/>
                    </w:rPr>
                  </w:pPr>
                  <w:proofErr w:type="gramStart"/>
                  <w:r>
                    <w:rPr>
                      <w:rFonts w:ascii="Times New Roman" w:hAnsi="Times New Roman"/>
                      <w:b w:val="0"/>
                      <w:sz w:val="18"/>
                      <w:szCs w:val="18"/>
                    </w:rPr>
                    <w:t>AID(</w:t>
                  </w:r>
                  <w:proofErr w:type="gramEnd"/>
                  <w:r>
                    <w:rPr>
                      <w:rFonts w:ascii="Times New Roman" w:hAnsi="Times New Roman"/>
                      <w:b w:val="0"/>
                      <w:sz w:val="18"/>
                      <w:szCs w:val="18"/>
                    </w:rPr>
                    <w:t>N</w:t>
                  </w:r>
                  <w:r w:rsidRPr="00383DFF">
                    <w:rPr>
                      <w:rFonts w:ascii="Times New Roman" w:hAnsi="Times New Roman"/>
                      <w:b w:val="0"/>
                      <w:sz w:val="18"/>
                      <w:szCs w:val="18"/>
                      <w:vertAlign w:val="subscript"/>
                    </w:rPr>
                    <w:t>R</w:t>
                  </w:r>
                  <w:r>
                    <w:rPr>
                      <w:rFonts w:ascii="Times New Roman" w:hAnsi="Times New Roman"/>
                      <w:b w:val="0"/>
                      <w:sz w:val="18"/>
                      <w:szCs w:val="18"/>
                    </w:rPr>
                    <w:t>,2)</w:t>
                  </w:r>
                </w:p>
              </w:tc>
              <w:tc>
                <w:tcPr>
                  <w:tcW w:w="0" w:type="auto"/>
                  <w:tcBorders>
                    <w:top w:val="single" w:sz="2" w:space="0" w:color="000000"/>
                    <w:left w:val="single" w:sz="2" w:space="0" w:color="000000"/>
                    <w:bottom w:val="single" w:sz="2" w:space="0" w:color="000000"/>
                    <w:right w:val="single" w:sz="2" w:space="0" w:color="000000"/>
                  </w:tcBorders>
                </w:tcPr>
                <w:p w14:paraId="5D5C478D" w14:textId="5F8EB24D" w:rsidR="00383DFF" w:rsidRDefault="00383DFF" w:rsidP="000B1786">
                  <w:pPr>
                    <w:pStyle w:val="Heading3"/>
                    <w:spacing w:before="0" w:after="0"/>
                    <w:rPr>
                      <w:rFonts w:ascii="Times New Roman" w:hAnsi="Times New Roman"/>
                      <w:b w:val="0"/>
                      <w:sz w:val="18"/>
                      <w:szCs w:val="18"/>
                    </w:rPr>
                  </w:pPr>
                  <w:r>
                    <w:rPr>
                      <w:rFonts w:ascii="Times New Roman" w:hAnsi="Times New Roman"/>
                      <w:b w:val="0"/>
                      <w:sz w:val="18"/>
                      <w:szCs w:val="18"/>
                    </w:rPr>
                    <w:t>8 bits</w:t>
                  </w:r>
                </w:p>
              </w:tc>
              <w:tc>
                <w:tcPr>
                  <w:tcW w:w="0" w:type="auto"/>
                  <w:tcBorders>
                    <w:top w:val="single" w:sz="2" w:space="0" w:color="000000"/>
                    <w:left w:val="single" w:sz="2" w:space="0" w:color="000000"/>
                    <w:bottom w:val="single" w:sz="2" w:space="0" w:color="000000"/>
                    <w:right w:val="single" w:sz="4" w:space="0" w:color="auto"/>
                  </w:tcBorders>
                </w:tcPr>
                <w:p w14:paraId="3831CB02" w14:textId="59389B7F" w:rsidR="00383DFF" w:rsidRDefault="00383DFF" w:rsidP="000B1786">
                  <w:pPr>
                    <w:pStyle w:val="Heading3"/>
                    <w:spacing w:before="0" w:after="0"/>
                    <w:rPr>
                      <w:rFonts w:ascii="Times New Roman" w:hAnsi="Times New Roman"/>
                      <w:b w:val="0"/>
                      <w:sz w:val="18"/>
                      <w:szCs w:val="18"/>
                    </w:rPr>
                  </w:pPr>
                  <w:r>
                    <w:rPr>
                      <w:rFonts w:ascii="Times New Roman" w:hAnsi="Times New Roman"/>
                      <w:b w:val="0"/>
                      <w:sz w:val="18"/>
                      <w:szCs w:val="18"/>
                    </w:rPr>
                    <w:t xml:space="preserve">AID for STA corresponding to </w:t>
                  </w:r>
                  <w:r>
                    <w:rPr>
                      <w:rStyle w:val="Strong"/>
                      <w:rFonts w:ascii="Times New Roman" w:hAnsi="Times New Roman"/>
                      <w:sz w:val="18"/>
                      <w:szCs w:val="18"/>
                    </w:rPr>
                    <w:t>RX</w:t>
                  </w:r>
                  <w:r w:rsidRPr="00C7670C">
                    <w:rPr>
                      <w:rStyle w:val="Strong"/>
                      <w:rFonts w:ascii="Times New Roman" w:hAnsi="Times New Roman"/>
                      <w:sz w:val="18"/>
                      <w:szCs w:val="18"/>
                    </w:rPr>
                    <w:t xml:space="preserve"> Sector Combination </w:t>
                  </w:r>
                  <w:r w:rsidR="001E6AAA">
                    <w:rPr>
                      <w:rStyle w:val="Strong"/>
                      <w:rFonts w:ascii="Times New Roman" w:hAnsi="Times New Roman"/>
                      <w:sz w:val="18"/>
                      <w:szCs w:val="18"/>
                    </w:rPr>
                    <w:t>N</w:t>
                  </w:r>
                  <w:r w:rsidR="001E6AAA" w:rsidRPr="001E6AAA">
                    <w:rPr>
                      <w:rStyle w:val="Strong"/>
                      <w:rFonts w:ascii="Times New Roman" w:hAnsi="Times New Roman"/>
                      <w:sz w:val="18"/>
                      <w:szCs w:val="18"/>
                      <w:vertAlign w:val="subscript"/>
                    </w:rPr>
                    <w:t>R</w:t>
                  </w:r>
                  <w:r w:rsidRPr="00C7670C">
                    <w:rPr>
                      <w:rStyle w:val="Strong"/>
                      <w:rFonts w:ascii="Times New Roman" w:hAnsi="Times New Roman"/>
                      <w:sz w:val="18"/>
                      <w:szCs w:val="18"/>
                    </w:rPr>
                    <w:t xml:space="preserve"> AWV </w:t>
                  </w:r>
                  <w:r>
                    <w:rPr>
                      <w:rStyle w:val="Strong"/>
                      <w:rFonts w:ascii="Times New Roman" w:hAnsi="Times New Roman"/>
                      <w:sz w:val="18"/>
                      <w:szCs w:val="18"/>
                    </w:rPr>
                    <w:t>2</w:t>
                  </w:r>
                  <w:r>
                    <w:rPr>
                      <w:rFonts w:ascii="Times New Roman" w:hAnsi="Times New Roman"/>
                      <w:b w:val="0"/>
                      <w:sz w:val="18"/>
                      <w:szCs w:val="18"/>
                    </w:rPr>
                    <w:t xml:space="preserve"> </w:t>
                  </w:r>
                </w:p>
              </w:tc>
            </w:tr>
            <w:tr w:rsidR="00383DFF" w:rsidRPr="00C7670C" w14:paraId="35C1663D" w14:textId="77777777" w:rsidTr="001E6AAA">
              <w:trPr>
                <w:gridBefore w:val="1"/>
                <w:wBefore w:w="15" w:type="dxa"/>
                <w:trHeight w:val="178"/>
                <w:jc w:val="center"/>
              </w:trPr>
              <w:tc>
                <w:tcPr>
                  <w:tcW w:w="1475" w:type="dxa"/>
                  <w:gridSpan w:val="2"/>
                  <w:vMerge/>
                  <w:tcBorders>
                    <w:left w:val="single" w:sz="12" w:space="0" w:color="000000"/>
                    <w:right w:val="single" w:sz="2" w:space="0" w:color="000000"/>
                  </w:tcBorders>
                  <w:vAlign w:val="center"/>
                </w:tcPr>
                <w:p w14:paraId="03DC060F" w14:textId="77777777" w:rsidR="00383DFF" w:rsidRPr="00383DFF" w:rsidRDefault="00383DFF" w:rsidP="00383DFF">
                  <w:pPr>
                    <w:pStyle w:val="Heading3"/>
                    <w:rPr>
                      <w:rFonts w:ascii="Times New Roman" w:hAnsi="Times New Roman"/>
                      <w:b w:val="0"/>
                      <w:sz w:val="18"/>
                      <w:szCs w:val="18"/>
                    </w:rPr>
                  </w:pPr>
                </w:p>
              </w:tc>
              <w:tc>
                <w:tcPr>
                  <w:tcW w:w="1937" w:type="dxa"/>
                  <w:gridSpan w:val="2"/>
                  <w:tcBorders>
                    <w:top w:val="single" w:sz="2" w:space="0" w:color="000000"/>
                    <w:left w:val="single" w:sz="2" w:space="0" w:color="000000"/>
                    <w:bottom w:val="single" w:sz="2" w:space="0" w:color="000000"/>
                    <w:right w:val="single" w:sz="2" w:space="0" w:color="000000"/>
                  </w:tcBorders>
                </w:tcPr>
                <w:p w14:paraId="2AE12C04" w14:textId="577C0DCC" w:rsidR="00383DFF" w:rsidRDefault="00383DFF"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2" w:space="0" w:color="000000"/>
                  </w:tcBorders>
                </w:tcPr>
                <w:p w14:paraId="1B6262A2" w14:textId="4D2A2A91" w:rsidR="00383DFF" w:rsidRDefault="00383DFF"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4" w:space="0" w:color="auto"/>
                  </w:tcBorders>
                </w:tcPr>
                <w:p w14:paraId="286E97C7" w14:textId="65AFE63F" w:rsidR="00383DFF" w:rsidRDefault="00383DFF" w:rsidP="000B1786">
                  <w:pPr>
                    <w:pStyle w:val="Heading3"/>
                    <w:spacing w:before="0" w:after="0"/>
                    <w:rPr>
                      <w:rFonts w:ascii="Times New Roman" w:hAnsi="Times New Roman"/>
                      <w:b w:val="0"/>
                      <w:sz w:val="18"/>
                      <w:szCs w:val="18"/>
                    </w:rPr>
                  </w:pPr>
                  <w:r w:rsidRPr="00C7670C">
                    <w:rPr>
                      <w:rFonts w:ascii="Times New Roman" w:hAnsi="Times New Roman"/>
                      <w:b w:val="0"/>
                      <w:sz w:val="18"/>
                      <w:szCs w:val="18"/>
                    </w:rPr>
                    <w:t>…</w:t>
                  </w:r>
                </w:p>
              </w:tc>
            </w:tr>
            <w:tr w:rsidR="00383DFF" w:rsidRPr="00C7670C" w14:paraId="25522F0B" w14:textId="77777777" w:rsidTr="000B1786">
              <w:trPr>
                <w:gridBefore w:val="1"/>
                <w:wBefore w:w="15" w:type="dxa"/>
                <w:trHeight w:val="284"/>
                <w:jc w:val="center"/>
              </w:trPr>
              <w:tc>
                <w:tcPr>
                  <w:tcW w:w="1475" w:type="dxa"/>
                  <w:gridSpan w:val="2"/>
                  <w:vMerge/>
                  <w:tcBorders>
                    <w:left w:val="single" w:sz="12" w:space="0" w:color="000000"/>
                    <w:bottom w:val="single" w:sz="2" w:space="0" w:color="000000"/>
                    <w:right w:val="single" w:sz="2" w:space="0" w:color="000000"/>
                  </w:tcBorders>
                  <w:vAlign w:val="center"/>
                </w:tcPr>
                <w:p w14:paraId="58495F8F" w14:textId="77777777" w:rsidR="00383DFF" w:rsidRPr="00383DFF" w:rsidRDefault="00383DFF" w:rsidP="00383DFF">
                  <w:pPr>
                    <w:pStyle w:val="Heading3"/>
                    <w:rPr>
                      <w:rFonts w:ascii="Times New Roman" w:hAnsi="Times New Roman"/>
                      <w:b w:val="0"/>
                      <w:sz w:val="18"/>
                      <w:szCs w:val="18"/>
                    </w:rPr>
                  </w:pPr>
                </w:p>
              </w:tc>
              <w:tc>
                <w:tcPr>
                  <w:tcW w:w="1937" w:type="dxa"/>
                  <w:gridSpan w:val="2"/>
                  <w:tcBorders>
                    <w:top w:val="single" w:sz="2" w:space="0" w:color="000000"/>
                    <w:left w:val="single" w:sz="2" w:space="0" w:color="000000"/>
                    <w:bottom w:val="single" w:sz="2" w:space="0" w:color="000000"/>
                    <w:right w:val="single" w:sz="2" w:space="0" w:color="000000"/>
                  </w:tcBorders>
                </w:tcPr>
                <w:p w14:paraId="11E3DB93" w14:textId="36F7C8A4" w:rsidR="00383DFF" w:rsidRPr="00C7670C" w:rsidRDefault="00383DFF" w:rsidP="000B1786">
                  <w:pPr>
                    <w:pStyle w:val="Heading3"/>
                    <w:spacing w:before="0" w:after="0"/>
                    <w:rPr>
                      <w:rFonts w:ascii="Times New Roman" w:hAnsi="Times New Roman"/>
                      <w:b w:val="0"/>
                      <w:sz w:val="18"/>
                      <w:szCs w:val="18"/>
                    </w:rPr>
                  </w:pPr>
                  <w:proofErr w:type="gramStart"/>
                  <w:r>
                    <w:rPr>
                      <w:rFonts w:ascii="Times New Roman" w:hAnsi="Times New Roman"/>
                      <w:b w:val="0"/>
                      <w:sz w:val="18"/>
                      <w:szCs w:val="18"/>
                    </w:rPr>
                    <w:t>AID(</w:t>
                  </w:r>
                  <w:proofErr w:type="gramEnd"/>
                  <w:r>
                    <w:rPr>
                      <w:rFonts w:ascii="Times New Roman" w:hAnsi="Times New Roman"/>
                      <w:b w:val="0"/>
                      <w:sz w:val="18"/>
                      <w:szCs w:val="18"/>
                    </w:rPr>
                    <w:t>N</w:t>
                  </w:r>
                  <w:r w:rsidRPr="00383DFF">
                    <w:rPr>
                      <w:rFonts w:ascii="Times New Roman" w:hAnsi="Times New Roman"/>
                      <w:b w:val="0"/>
                      <w:sz w:val="18"/>
                      <w:szCs w:val="18"/>
                      <w:vertAlign w:val="subscript"/>
                    </w:rPr>
                    <w:t>R</w:t>
                  </w:r>
                  <w:r>
                    <w:rPr>
                      <w:rFonts w:ascii="Times New Roman" w:hAnsi="Times New Roman"/>
                      <w:b w:val="0"/>
                      <w:sz w:val="18"/>
                      <w:szCs w:val="18"/>
                    </w:rPr>
                    <w:t>,N</w:t>
                  </w:r>
                  <w:r>
                    <w:rPr>
                      <w:rFonts w:ascii="Times New Roman" w:hAnsi="Times New Roman"/>
                      <w:b w:val="0"/>
                      <w:sz w:val="18"/>
                      <w:szCs w:val="18"/>
                      <w:vertAlign w:val="subscript"/>
                    </w:rPr>
                    <w:t>R</w:t>
                  </w:r>
                  <w:r w:rsidRPr="00383DFF">
                    <w:rPr>
                      <w:rFonts w:ascii="Times New Roman" w:hAnsi="Times New Roman"/>
                      <w:b w:val="0"/>
                      <w:sz w:val="18"/>
                      <w:szCs w:val="18"/>
                      <w:vertAlign w:val="subscript"/>
                    </w:rPr>
                    <w:t>X</w:t>
                  </w:r>
                  <w:r w:rsidRPr="00383DFF">
                    <w:rPr>
                      <w:rFonts w:ascii="Times New Roman" w:hAnsi="Times New Roman"/>
                      <w:b w:val="0"/>
                      <w:sz w:val="18"/>
                      <w:szCs w:val="18"/>
                    </w:rPr>
                    <w:t>)</w:t>
                  </w:r>
                </w:p>
              </w:tc>
              <w:tc>
                <w:tcPr>
                  <w:tcW w:w="0" w:type="auto"/>
                  <w:tcBorders>
                    <w:top w:val="single" w:sz="2" w:space="0" w:color="000000"/>
                    <w:left w:val="single" w:sz="2" w:space="0" w:color="000000"/>
                    <w:bottom w:val="single" w:sz="2" w:space="0" w:color="000000"/>
                    <w:right w:val="single" w:sz="2" w:space="0" w:color="000000"/>
                  </w:tcBorders>
                </w:tcPr>
                <w:p w14:paraId="6D6B5C15" w14:textId="1D37FEF3" w:rsidR="00383DFF" w:rsidRPr="00C7670C" w:rsidRDefault="00383DFF" w:rsidP="000B1786">
                  <w:pPr>
                    <w:pStyle w:val="Heading3"/>
                    <w:spacing w:before="0" w:after="0"/>
                    <w:rPr>
                      <w:rFonts w:ascii="Times New Roman" w:hAnsi="Times New Roman"/>
                      <w:b w:val="0"/>
                      <w:sz w:val="18"/>
                      <w:szCs w:val="18"/>
                    </w:rPr>
                  </w:pPr>
                  <w:r>
                    <w:rPr>
                      <w:rFonts w:ascii="Times New Roman" w:hAnsi="Times New Roman"/>
                      <w:b w:val="0"/>
                      <w:sz w:val="18"/>
                      <w:szCs w:val="18"/>
                    </w:rPr>
                    <w:t>8 bits</w:t>
                  </w:r>
                </w:p>
              </w:tc>
              <w:tc>
                <w:tcPr>
                  <w:tcW w:w="0" w:type="auto"/>
                  <w:tcBorders>
                    <w:top w:val="single" w:sz="2" w:space="0" w:color="000000"/>
                    <w:left w:val="single" w:sz="2" w:space="0" w:color="000000"/>
                    <w:bottom w:val="single" w:sz="2" w:space="0" w:color="000000"/>
                    <w:right w:val="single" w:sz="4" w:space="0" w:color="auto"/>
                  </w:tcBorders>
                </w:tcPr>
                <w:p w14:paraId="4AB88EFC" w14:textId="311015D6" w:rsidR="00383DFF" w:rsidRPr="00C7670C" w:rsidRDefault="00383DFF" w:rsidP="000B1786">
                  <w:pPr>
                    <w:pStyle w:val="Heading3"/>
                    <w:spacing w:before="0" w:after="0"/>
                    <w:rPr>
                      <w:rFonts w:ascii="Times New Roman" w:hAnsi="Times New Roman"/>
                      <w:b w:val="0"/>
                      <w:sz w:val="18"/>
                      <w:szCs w:val="18"/>
                    </w:rPr>
                  </w:pPr>
                  <w:r>
                    <w:rPr>
                      <w:rFonts w:ascii="Times New Roman" w:hAnsi="Times New Roman"/>
                      <w:b w:val="0"/>
                      <w:sz w:val="18"/>
                      <w:szCs w:val="18"/>
                    </w:rPr>
                    <w:t xml:space="preserve">AID for STA corresponding to </w:t>
                  </w:r>
                  <w:r>
                    <w:rPr>
                      <w:rStyle w:val="Strong"/>
                      <w:rFonts w:ascii="Times New Roman" w:hAnsi="Times New Roman"/>
                      <w:sz w:val="18"/>
                      <w:szCs w:val="18"/>
                    </w:rPr>
                    <w:t>RX</w:t>
                  </w:r>
                  <w:r w:rsidRPr="00C7670C">
                    <w:rPr>
                      <w:rStyle w:val="Strong"/>
                      <w:rFonts w:ascii="Times New Roman" w:hAnsi="Times New Roman"/>
                      <w:sz w:val="18"/>
                      <w:szCs w:val="18"/>
                    </w:rPr>
                    <w:t xml:space="preserve"> Sector Combination </w:t>
                  </w:r>
                  <w:r w:rsidR="001E6AAA">
                    <w:rPr>
                      <w:rStyle w:val="Strong"/>
                      <w:rFonts w:ascii="Times New Roman" w:hAnsi="Times New Roman"/>
                      <w:sz w:val="18"/>
                      <w:szCs w:val="18"/>
                    </w:rPr>
                    <w:t>N</w:t>
                  </w:r>
                  <w:r w:rsidR="001E6AAA" w:rsidRPr="001E6AAA">
                    <w:rPr>
                      <w:rStyle w:val="Strong"/>
                      <w:rFonts w:ascii="Times New Roman" w:hAnsi="Times New Roman"/>
                      <w:sz w:val="18"/>
                      <w:szCs w:val="18"/>
                      <w:vertAlign w:val="subscript"/>
                    </w:rPr>
                    <w:t>R</w:t>
                  </w:r>
                  <w:r w:rsidRPr="00C7670C">
                    <w:rPr>
                      <w:rStyle w:val="Strong"/>
                      <w:rFonts w:ascii="Times New Roman" w:hAnsi="Times New Roman"/>
                      <w:sz w:val="18"/>
                      <w:szCs w:val="18"/>
                    </w:rPr>
                    <w:t xml:space="preserve"> AWV </w:t>
                  </w:r>
                  <w:r>
                    <w:rPr>
                      <w:rFonts w:ascii="Times New Roman" w:hAnsi="Times New Roman"/>
                      <w:b w:val="0"/>
                      <w:sz w:val="18"/>
                      <w:szCs w:val="18"/>
                    </w:rPr>
                    <w:t>N</w:t>
                  </w:r>
                  <w:r>
                    <w:rPr>
                      <w:rFonts w:ascii="Times New Roman" w:hAnsi="Times New Roman"/>
                      <w:b w:val="0"/>
                      <w:sz w:val="18"/>
                      <w:szCs w:val="18"/>
                      <w:vertAlign w:val="subscript"/>
                    </w:rPr>
                    <w:t>R</w:t>
                  </w:r>
                  <w:r w:rsidRPr="00383DFF">
                    <w:rPr>
                      <w:rFonts w:ascii="Times New Roman" w:hAnsi="Times New Roman"/>
                      <w:b w:val="0"/>
                      <w:sz w:val="18"/>
                      <w:szCs w:val="18"/>
                      <w:vertAlign w:val="subscript"/>
                    </w:rPr>
                    <w:t>X</w:t>
                  </w:r>
                  <w:r>
                    <w:rPr>
                      <w:rFonts w:ascii="Times New Roman" w:hAnsi="Times New Roman"/>
                      <w:b w:val="0"/>
                      <w:sz w:val="18"/>
                      <w:szCs w:val="18"/>
                    </w:rPr>
                    <w:t xml:space="preserve"> </w:t>
                  </w:r>
                </w:p>
              </w:tc>
            </w:tr>
          </w:tbl>
          <w:p w14:paraId="1A525784" w14:textId="77777777" w:rsidR="00464181" w:rsidRDefault="00464181" w:rsidP="008355DC">
            <w:pPr>
              <w:pStyle w:val="TableTitle"/>
            </w:pPr>
            <w:r>
              <w:rPr>
                <w:vanish/>
                <w:w w:val="100"/>
              </w:rPr>
              <w:t xml:space="preserve"> (11ad)</w:t>
            </w:r>
          </w:p>
        </w:tc>
      </w:tr>
    </w:tbl>
    <w:p w14:paraId="253E54F2" w14:textId="67BD65EB" w:rsidR="00464181" w:rsidRDefault="00464181" w:rsidP="00464181">
      <w:pPr>
        <w:pStyle w:val="Note"/>
        <w:rPr>
          <w:w w:val="100"/>
        </w:rPr>
      </w:pPr>
      <w:r>
        <w:rPr>
          <w:w w:val="100"/>
        </w:rPr>
        <w:lastRenderedPageBreak/>
        <w:t>NOTE—</w:t>
      </w:r>
      <w:r w:rsidRPr="00341FF7">
        <w:rPr>
          <w:i/>
          <w:w w:val="100"/>
        </w:rPr>
        <w:t>N</w:t>
      </w:r>
      <w:r w:rsidR="00494F15">
        <w:rPr>
          <w:i/>
          <w:w w:val="100"/>
          <w:vertAlign w:val="subscript"/>
        </w:rPr>
        <w:t>CB</w:t>
      </w:r>
      <w:r>
        <w:rPr>
          <w:w w:val="100"/>
        </w:rPr>
        <w:t xml:space="preserve"> is equal to 1, 2, 3 and 4 for the TRN field transmission in a 2.16GHz, 4.32GHz, 6.48GHz and 8.64GHz channel, respectively.</w:t>
      </w:r>
    </w:p>
    <w:p w14:paraId="634D971D" w14:textId="77777777" w:rsidR="00464181" w:rsidRDefault="00464181" w:rsidP="00464181">
      <w:pPr>
        <w:pStyle w:val="T"/>
        <w:rPr>
          <w:w w:val="100"/>
        </w:rPr>
      </w:pPr>
      <w:r>
        <w:rPr>
          <w:w w:val="100"/>
        </w:rPr>
        <w:t>The Element ID, Length and Element ID Extension fields are defined in 9.4.2.1 (General).</w:t>
      </w:r>
    </w:p>
    <w:p w14:paraId="32AB0D27" w14:textId="0A9E738D" w:rsidR="00464181" w:rsidRDefault="00464181" w:rsidP="00464181">
      <w:pPr>
        <w:pStyle w:val="T"/>
        <w:rPr>
          <w:w w:val="100"/>
        </w:rPr>
      </w:pPr>
      <w:r w:rsidRPr="00F61114">
        <w:rPr>
          <w:w w:val="100"/>
        </w:rPr>
        <w:t xml:space="preserve">The number of </w:t>
      </w:r>
      <w:r w:rsidR="000C10D1">
        <w:rPr>
          <w:w w:val="100"/>
        </w:rPr>
        <w:t>SNR</w:t>
      </w:r>
      <w:r w:rsidR="00F0309F">
        <w:rPr>
          <w:w w:val="100"/>
        </w:rPr>
        <w:t>/</w:t>
      </w:r>
      <w:r w:rsidRPr="00F61114">
        <w:rPr>
          <w:w w:val="100"/>
        </w:rPr>
        <w:t>S</w:t>
      </w:r>
      <w:r>
        <w:rPr>
          <w:w w:val="100"/>
        </w:rPr>
        <w:t>I</w:t>
      </w:r>
      <w:r w:rsidRPr="00F61114">
        <w:rPr>
          <w:w w:val="100"/>
        </w:rPr>
        <w:t>NR</w:t>
      </w:r>
      <w:r w:rsidR="000C10D1">
        <w:rPr>
          <w:w w:val="100"/>
        </w:rPr>
        <w:t>/channel</w:t>
      </w:r>
      <w:r w:rsidRPr="00F61114">
        <w:rPr>
          <w:w w:val="100"/>
        </w:rPr>
        <w:t xml:space="preserve"> measurements reported, </w:t>
      </w:r>
      <w:proofErr w:type="spellStart"/>
      <w:r w:rsidRPr="00F61114">
        <w:rPr>
          <w:i/>
          <w:w w:val="100"/>
        </w:rPr>
        <w:t>N</w:t>
      </w:r>
      <w:r w:rsidRPr="00F61114">
        <w:rPr>
          <w:i/>
          <w:w w:val="100"/>
          <w:vertAlign w:val="subscript"/>
        </w:rPr>
        <w:t>meas</w:t>
      </w:r>
      <w:proofErr w:type="spellEnd"/>
      <w:r w:rsidRPr="00F61114">
        <w:rPr>
          <w:w w:val="100"/>
        </w:rPr>
        <w:t>, is equal to the number of TRN</w:t>
      </w:r>
      <w:r>
        <w:rPr>
          <w:w w:val="100"/>
        </w:rPr>
        <w:t xml:space="preserve"> units</w:t>
      </w:r>
      <w:r w:rsidRPr="00F61114">
        <w:rPr>
          <w:w w:val="100"/>
        </w:rPr>
        <w:t xml:space="preserve"> that</w:t>
      </w:r>
      <w:r>
        <w:rPr>
          <w:w w:val="100"/>
        </w:rPr>
        <w:t xml:space="preserve"> </w:t>
      </w:r>
      <w:r w:rsidRPr="00F61114">
        <w:rPr>
          <w:w w:val="100"/>
        </w:rPr>
        <w:t xml:space="preserve">were appended to the </w:t>
      </w:r>
      <w:r>
        <w:rPr>
          <w:w w:val="100"/>
        </w:rPr>
        <w:t xml:space="preserve">BRP </w:t>
      </w:r>
      <w:r w:rsidRPr="00F61114">
        <w:rPr>
          <w:w w:val="100"/>
        </w:rPr>
        <w:t>packet</w:t>
      </w:r>
      <w:r>
        <w:rPr>
          <w:w w:val="100"/>
        </w:rPr>
        <w:t>s</w:t>
      </w:r>
      <w:r w:rsidRPr="00F61114">
        <w:rPr>
          <w:w w:val="100"/>
        </w:rPr>
        <w:t xml:space="preserve"> on which the measurements were performed. </w:t>
      </w:r>
    </w:p>
    <w:p w14:paraId="67244DEF" w14:textId="015E2C8B" w:rsidR="00464181" w:rsidRDefault="00464181" w:rsidP="00464181">
      <w:pPr>
        <w:pStyle w:val="T"/>
        <w:rPr>
          <w:w w:val="100"/>
        </w:rPr>
      </w:pPr>
      <w:r w:rsidRPr="00F61114">
        <w:rPr>
          <w:w w:val="100"/>
        </w:rPr>
        <w:t>The SNR</w:t>
      </w:r>
      <w:r w:rsidR="00B6456A">
        <w:rPr>
          <w:w w:val="100"/>
        </w:rPr>
        <w:t>/SIN</w:t>
      </w:r>
      <w:r w:rsidR="006918D6">
        <w:rPr>
          <w:w w:val="100"/>
        </w:rPr>
        <w:t>R</w:t>
      </w:r>
      <w:r w:rsidRPr="00F61114">
        <w:rPr>
          <w:w w:val="100"/>
        </w:rPr>
        <w:t xml:space="preserve"> subfield levels are unsigned integers referenced to a level of –8 </w:t>
      </w:r>
      <w:proofErr w:type="spellStart"/>
      <w:r w:rsidRPr="00F61114">
        <w:rPr>
          <w:w w:val="100"/>
        </w:rPr>
        <w:t>dB.</w:t>
      </w:r>
      <w:proofErr w:type="spellEnd"/>
      <w:r w:rsidRPr="00F61114">
        <w:rPr>
          <w:w w:val="100"/>
        </w:rPr>
        <w:t xml:space="preserve"> Each step is 0.25 </w:t>
      </w:r>
      <w:proofErr w:type="spellStart"/>
      <w:r w:rsidRPr="00F61114">
        <w:rPr>
          <w:w w:val="100"/>
        </w:rPr>
        <w:t>dB.</w:t>
      </w:r>
      <w:proofErr w:type="spellEnd"/>
      <w:r w:rsidRPr="00F61114">
        <w:rPr>
          <w:w w:val="100"/>
        </w:rPr>
        <w:t xml:space="preserve"> SNR</w:t>
      </w:r>
      <w:r w:rsidR="00B6456A">
        <w:rPr>
          <w:w w:val="100"/>
        </w:rPr>
        <w:t>/SINR</w:t>
      </w:r>
      <w:r>
        <w:rPr>
          <w:w w:val="100"/>
        </w:rPr>
        <w:t xml:space="preserve"> </w:t>
      </w:r>
      <w:r w:rsidRPr="00F61114">
        <w:rPr>
          <w:w w:val="100"/>
        </w:rPr>
        <w:t>values less than or equal to –8 dB are represented as 0. SNR</w:t>
      </w:r>
      <w:r w:rsidR="00B6456A">
        <w:rPr>
          <w:w w:val="100"/>
        </w:rPr>
        <w:t>/SINR</w:t>
      </w:r>
      <w:r w:rsidRPr="00F61114">
        <w:rPr>
          <w:w w:val="100"/>
        </w:rPr>
        <w:t xml:space="preserve"> values greater than or equal to 55.75 dB are</w:t>
      </w:r>
      <w:r>
        <w:rPr>
          <w:w w:val="100"/>
        </w:rPr>
        <w:t xml:space="preserve"> </w:t>
      </w:r>
      <w:r w:rsidRPr="00F61114">
        <w:rPr>
          <w:w w:val="100"/>
        </w:rPr>
        <w:t>represented as 0xFF.</w:t>
      </w:r>
    </w:p>
    <w:p w14:paraId="250038F9" w14:textId="108F2CCF" w:rsidR="0034469C" w:rsidRDefault="00464181" w:rsidP="0018052E">
      <w:pPr>
        <w:pStyle w:val="T"/>
        <w:rPr>
          <w:w w:val="100"/>
        </w:rPr>
      </w:pPr>
      <w:r w:rsidRPr="00F61114">
        <w:rPr>
          <w:w w:val="100"/>
        </w:rPr>
        <w:t xml:space="preserve">The </w:t>
      </w:r>
      <w:r w:rsidR="0018052E">
        <w:rPr>
          <w:w w:val="100"/>
        </w:rPr>
        <w:t xml:space="preserve">Channel Measurement subfield and the Tap Delay subfield are defined in </w:t>
      </w:r>
      <w:r w:rsidR="0018052E" w:rsidRPr="0018052E">
        <w:rPr>
          <w:w w:val="100"/>
        </w:rPr>
        <w:t xml:space="preserve">9.4.2.136 </w:t>
      </w:r>
      <w:r w:rsidR="0018052E">
        <w:rPr>
          <w:w w:val="100"/>
        </w:rPr>
        <w:t>(</w:t>
      </w:r>
      <w:r w:rsidR="0018052E" w:rsidRPr="0018052E">
        <w:rPr>
          <w:w w:val="100"/>
        </w:rPr>
        <w:t>Channel Measurement Feedback element</w:t>
      </w:r>
      <w:r w:rsidR="0018052E">
        <w:rPr>
          <w:w w:val="100"/>
        </w:rPr>
        <w:t>).</w:t>
      </w:r>
    </w:p>
    <w:p w14:paraId="72328DDD" w14:textId="29B3B52E" w:rsidR="00464181" w:rsidRDefault="00464181" w:rsidP="00464181">
      <w:pPr>
        <w:pStyle w:val="T"/>
        <w:rPr>
          <w:w w:val="100"/>
        </w:rPr>
      </w:pPr>
      <w:r w:rsidRPr="00ED73AB">
        <w:rPr>
          <w:w w:val="100"/>
        </w:rPr>
        <w:t xml:space="preserve">The </w:t>
      </w:r>
      <w:r w:rsidR="0034469C">
        <w:rPr>
          <w:w w:val="100"/>
        </w:rPr>
        <w:t xml:space="preserve">Sector ID Order subfield indicates </w:t>
      </w:r>
      <w:r w:rsidRPr="00ED73AB">
        <w:rPr>
          <w:w w:val="100"/>
        </w:rPr>
        <w:t xml:space="preserve">the TX sector IDs </w:t>
      </w:r>
      <w:r>
        <w:rPr>
          <w:w w:val="100"/>
        </w:rPr>
        <w:t xml:space="preserve">and RX sector IDs </w:t>
      </w:r>
      <w:r w:rsidRPr="00ED73AB">
        <w:rPr>
          <w:w w:val="100"/>
        </w:rPr>
        <w:t xml:space="preserve">corresponding to </w:t>
      </w:r>
      <w:r w:rsidR="000C10D1">
        <w:rPr>
          <w:w w:val="100"/>
        </w:rPr>
        <w:t>the SNR</w:t>
      </w:r>
      <w:r w:rsidR="0034469C">
        <w:rPr>
          <w:w w:val="100"/>
        </w:rPr>
        <w:t>/SNIR</w:t>
      </w:r>
      <w:r w:rsidR="000C10D1">
        <w:rPr>
          <w:w w:val="100"/>
        </w:rPr>
        <w:t xml:space="preserve"> in the SNR</w:t>
      </w:r>
      <w:r w:rsidR="0034469C">
        <w:rPr>
          <w:w w:val="100"/>
        </w:rPr>
        <w:t>/SINR</w:t>
      </w:r>
      <w:r w:rsidR="000C10D1">
        <w:rPr>
          <w:w w:val="100"/>
        </w:rPr>
        <w:t xml:space="preserve"> subfield </w:t>
      </w:r>
      <w:r>
        <w:rPr>
          <w:w w:val="100"/>
        </w:rPr>
        <w:t>or the channel measurements in the Channel Measurement subfield</w:t>
      </w:r>
      <w:r w:rsidRPr="00ED73AB">
        <w:rPr>
          <w:w w:val="100"/>
        </w:rPr>
        <w:t>.</w:t>
      </w:r>
    </w:p>
    <w:p w14:paraId="4E963DFE" w14:textId="7198562A" w:rsidR="000C3B62" w:rsidRDefault="000C3B62" w:rsidP="000C3B62">
      <w:pPr>
        <w:pStyle w:val="T"/>
        <w:rPr>
          <w:w w:val="100"/>
        </w:rPr>
      </w:pPr>
      <w:r>
        <w:rPr>
          <w:w w:val="100"/>
        </w:rPr>
        <w:t>The TX</w:t>
      </w:r>
      <w:r w:rsidR="00B75C15">
        <w:rPr>
          <w:w w:val="100"/>
        </w:rPr>
        <w:t xml:space="preserve"> Sector Combinations </w:t>
      </w:r>
      <w:r>
        <w:rPr>
          <w:w w:val="100"/>
        </w:rPr>
        <w:t xml:space="preserve">subfield </w:t>
      </w:r>
      <w:r w:rsidRPr="00ED73AB">
        <w:rPr>
          <w:w w:val="100"/>
        </w:rPr>
        <w:t xml:space="preserve">indicates the </w:t>
      </w:r>
      <w:r w:rsidR="00B75C15">
        <w:rPr>
          <w:w w:val="100"/>
        </w:rPr>
        <w:t xml:space="preserve">AWVs for </w:t>
      </w:r>
      <w:r w:rsidR="00B75C15" w:rsidRPr="005A0E1D">
        <w:rPr>
          <w:i/>
          <w:w w:val="100"/>
        </w:rPr>
        <w:t>N</w:t>
      </w:r>
      <w:r w:rsidR="00B75C15" w:rsidRPr="005A0E1D">
        <w:rPr>
          <w:i/>
          <w:w w:val="100"/>
          <w:vertAlign w:val="subscript"/>
        </w:rPr>
        <w:t>TX</w:t>
      </w:r>
      <w:r w:rsidR="00B75C15">
        <w:rPr>
          <w:w w:val="100"/>
        </w:rPr>
        <w:t xml:space="preserve"> transmit antennas </w:t>
      </w:r>
      <w:r w:rsidRPr="00ED73AB">
        <w:rPr>
          <w:w w:val="100"/>
        </w:rPr>
        <w:t xml:space="preserve">corresponding to </w:t>
      </w:r>
      <w:r w:rsidR="00B75C15" w:rsidRPr="005A0E1D">
        <w:rPr>
          <w:i/>
          <w:w w:val="100"/>
        </w:rPr>
        <w:t>N</w:t>
      </w:r>
      <w:r w:rsidR="00B75C15" w:rsidRPr="005A0E1D">
        <w:rPr>
          <w:i/>
          <w:w w:val="100"/>
          <w:vertAlign w:val="subscript"/>
        </w:rPr>
        <w:t>T</w:t>
      </w:r>
      <w:r w:rsidR="00B75C15" w:rsidRPr="005A0E1D">
        <w:rPr>
          <w:i/>
          <w:w w:val="100"/>
        </w:rPr>
        <w:t xml:space="preserve"> </w:t>
      </w:r>
      <w:r w:rsidR="00B75C15">
        <w:rPr>
          <w:w w:val="100"/>
        </w:rPr>
        <w:t>TX sector combinations.</w:t>
      </w:r>
      <w:r>
        <w:rPr>
          <w:w w:val="100"/>
        </w:rPr>
        <w:t xml:space="preserve"> </w:t>
      </w:r>
    </w:p>
    <w:p w14:paraId="2D006FF2" w14:textId="53D2BA7C" w:rsidR="00B75C15" w:rsidRDefault="00B75C15" w:rsidP="00B75C15">
      <w:pPr>
        <w:pStyle w:val="T"/>
        <w:rPr>
          <w:w w:val="100"/>
        </w:rPr>
      </w:pPr>
      <w:r>
        <w:rPr>
          <w:w w:val="100"/>
        </w:rPr>
        <w:t xml:space="preserve">The RX Sector Combinations subfield </w:t>
      </w:r>
      <w:r w:rsidRPr="00ED73AB">
        <w:rPr>
          <w:w w:val="100"/>
        </w:rPr>
        <w:t xml:space="preserve">indicates the </w:t>
      </w:r>
      <w:r>
        <w:rPr>
          <w:w w:val="100"/>
        </w:rPr>
        <w:t xml:space="preserve">AWVs for </w:t>
      </w:r>
      <w:r w:rsidRPr="005A0E1D">
        <w:rPr>
          <w:i/>
          <w:w w:val="100"/>
        </w:rPr>
        <w:t>N</w:t>
      </w:r>
      <w:r w:rsidRPr="005A0E1D">
        <w:rPr>
          <w:i/>
          <w:w w:val="100"/>
          <w:vertAlign w:val="subscript"/>
        </w:rPr>
        <w:t>RX</w:t>
      </w:r>
      <w:r>
        <w:rPr>
          <w:w w:val="100"/>
        </w:rPr>
        <w:t xml:space="preserve"> receive antennas </w:t>
      </w:r>
      <w:r w:rsidRPr="00ED73AB">
        <w:rPr>
          <w:w w:val="100"/>
        </w:rPr>
        <w:t xml:space="preserve">corresponding to </w:t>
      </w:r>
      <w:r w:rsidRPr="005A0E1D">
        <w:rPr>
          <w:i/>
          <w:w w:val="100"/>
        </w:rPr>
        <w:t>N</w:t>
      </w:r>
      <w:r w:rsidRPr="005A0E1D">
        <w:rPr>
          <w:i/>
          <w:w w:val="100"/>
          <w:vertAlign w:val="subscript"/>
        </w:rPr>
        <w:t>R</w:t>
      </w:r>
      <w:r>
        <w:rPr>
          <w:w w:val="100"/>
        </w:rPr>
        <w:t xml:space="preserve"> RX sector combinations. In MU-MIMO </w:t>
      </w:r>
      <w:proofErr w:type="spellStart"/>
      <w:r>
        <w:rPr>
          <w:w w:val="100"/>
        </w:rPr>
        <w:t>beamforming</w:t>
      </w:r>
      <w:proofErr w:type="spellEnd"/>
      <w:r>
        <w:rPr>
          <w:w w:val="100"/>
        </w:rPr>
        <w:t xml:space="preserve">, </w:t>
      </w:r>
      <w:r w:rsidRPr="005A0E1D">
        <w:rPr>
          <w:i/>
          <w:w w:val="100"/>
        </w:rPr>
        <w:t>N</w:t>
      </w:r>
      <w:r w:rsidRPr="005A0E1D">
        <w:rPr>
          <w:i/>
          <w:w w:val="100"/>
          <w:vertAlign w:val="subscript"/>
        </w:rPr>
        <w:t>RX</w:t>
      </w:r>
      <w:r>
        <w:rPr>
          <w:w w:val="100"/>
        </w:rPr>
        <w:t xml:space="preserve"> is the total number of RX antennas of all the users in a MU-MIMO group.</w:t>
      </w:r>
    </w:p>
    <w:p w14:paraId="1EB2126A" w14:textId="4D8AD304" w:rsidR="00B75C15" w:rsidRPr="00B75C15" w:rsidRDefault="00B75C15" w:rsidP="00B75C15">
      <w:pPr>
        <w:pStyle w:val="T"/>
        <w:rPr>
          <w:w w:val="100"/>
        </w:rPr>
      </w:pPr>
      <w:r>
        <w:rPr>
          <w:w w:val="100"/>
        </w:rPr>
        <w:t xml:space="preserve">The AID subfield </w:t>
      </w:r>
      <w:r w:rsidRPr="00ED73AB">
        <w:rPr>
          <w:w w:val="100"/>
        </w:rPr>
        <w:t xml:space="preserve">indicates the </w:t>
      </w:r>
      <w:r>
        <w:rPr>
          <w:w w:val="100"/>
        </w:rPr>
        <w:t xml:space="preserve">AIDs for STAs </w:t>
      </w:r>
      <w:r w:rsidR="005A0E1D">
        <w:rPr>
          <w:w w:val="100"/>
        </w:rPr>
        <w:t xml:space="preserve">owning </w:t>
      </w:r>
      <w:r w:rsidRPr="00ED73AB">
        <w:rPr>
          <w:w w:val="100"/>
        </w:rPr>
        <w:t xml:space="preserve">the </w:t>
      </w:r>
      <w:r>
        <w:rPr>
          <w:w w:val="100"/>
        </w:rPr>
        <w:t xml:space="preserve">AWVs for </w:t>
      </w:r>
      <w:r w:rsidRPr="005A0E1D">
        <w:rPr>
          <w:i/>
          <w:w w:val="100"/>
        </w:rPr>
        <w:t>N</w:t>
      </w:r>
      <w:r w:rsidRPr="005A0E1D">
        <w:rPr>
          <w:i/>
          <w:w w:val="100"/>
          <w:vertAlign w:val="subscript"/>
        </w:rPr>
        <w:t>RX</w:t>
      </w:r>
      <w:r>
        <w:rPr>
          <w:w w:val="100"/>
        </w:rPr>
        <w:t xml:space="preserve"> receive antennas </w:t>
      </w:r>
      <w:r w:rsidRPr="00ED73AB">
        <w:rPr>
          <w:w w:val="100"/>
        </w:rPr>
        <w:t xml:space="preserve">corresponding to </w:t>
      </w:r>
      <w:r w:rsidRPr="005A0E1D">
        <w:rPr>
          <w:i/>
          <w:w w:val="100"/>
        </w:rPr>
        <w:t>N</w:t>
      </w:r>
      <w:r w:rsidRPr="005A0E1D">
        <w:rPr>
          <w:i/>
          <w:w w:val="100"/>
          <w:vertAlign w:val="subscript"/>
        </w:rPr>
        <w:t>R</w:t>
      </w:r>
      <w:r>
        <w:rPr>
          <w:w w:val="100"/>
        </w:rPr>
        <w:t xml:space="preserve"> RX sector combinations. </w:t>
      </w:r>
    </w:p>
    <w:p w14:paraId="6449F44D" w14:textId="20D43C9B" w:rsidR="006918D6" w:rsidRDefault="006918D6" w:rsidP="006918D6">
      <w:pPr>
        <w:pStyle w:val="T"/>
        <w:rPr>
          <w:w w:val="100"/>
        </w:rPr>
      </w:pPr>
      <w:r>
        <w:rPr>
          <w:w w:val="100"/>
        </w:rPr>
        <w:t xml:space="preserve">When the EDMG Channel Measurement Feedback element is included in a MIMO Feedback frame transmitted during the SU-MIMO Feedback </w:t>
      </w:r>
      <w:proofErr w:type="spellStart"/>
      <w:r>
        <w:rPr>
          <w:w w:val="100"/>
        </w:rPr>
        <w:t>subphase</w:t>
      </w:r>
      <w:proofErr w:type="spellEnd"/>
      <w:r>
        <w:rPr>
          <w:w w:val="100"/>
        </w:rPr>
        <w:t>, the AID subfield is not present.</w:t>
      </w:r>
    </w:p>
    <w:p w14:paraId="68DA7F93" w14:textId="2190750E" w:rsidR="006918D6" w:rsidRDefault="006918D6" w:rsidP="006918D6">
      <w:pPr>
        <w:pStyle w:val="T"/>
        <w:rPr>
          <w:w w:val="100"/>
        </w:rPr>
      </w:pPr>
      <w:r>
        <w:rPr>
          <w:w w:val="100"/>
        </w:rPr>
        <w:t xml:space="preserve">When the EDMG Channel Measurement Feedback element is included in a MIMO Feedback frame transmitted during the MU-MIMO Feedback </w:t>
      </w:r>
      <w:proofErr w:type="spellStart"/>
      <w:r>
        <w:rPr>
          <w:w w:val="100"/>
        </w:rPr>
        <w:t>subphase</w:t>
      </w:r>
      <w:proofErr w:type="spellEnd"/>
      <w:r>
        <w:rPr>
          <w:w w:val="100"/>
        </w:rPr>
        <w:t>, the TX Sector Combinations subfield, the RX Sector Combinations subfield and the AID subfield are not present.</w:t>
      </w:r>
    </w:p>
    <w:p w14:paraId="042E1FA5" w14:textId="77777777" w:rsidR="006918D6" w:rsidRDefault="006918D6" w:rsidP="006918D6">
      <w:pPr>
        <w:pStyle w:val="T"/>
        <w:rPr>
          <w:w w:val="100"/>
        </w:rPr>
      </w:pPr>
      <w:r>
        <w:rPr>
          <w:w w:val="100"/>
        </w:rPr>
        <w:t xml:space="preserve">When the EDMG Channel Measurement Feedback element is included in a MIMO Feedback frame transmitted during the MU-MIMO Selection </w:t>
      </w:r>
      <w:proofErr w:type="spellStart"/>
      <w:r>
        <w:rPr>
          <w:w w:val="100"/>
        </w:rPr>
        <w:t>subphase</w:t>
      </w:r>
      <w:proofErr w:type="spellEnd"/>
      <w:r>
        <w:rPr>
          <w:w w:val="100"/>
        </w:rPr>
        <w:t xml:space="preserve">, the SNR/SINR subfield, the Channel Measurement </w:t>
      </w:r>
      <w:proofErr w:type="spellStart"/>
      <w:r>
        <w:rPr>
          <w:w w:val="100"/>
        </w:rPr>
        <w:t>subfiled</w:t>
      </w:r>
      <w:proofErr w:type="spellEnd"/>
      <w:r>
        <w:rPr>
          <w:w w:val="100"/>
        </w:rPr>
        <w:t xml:space="preserve">, the Tap Delay subfield, the Sector ID Order subfield and the TX Sector Combinations subfield are not present. </w:t>
      </w:r>
    </w:p>
    <w:p w14:paraId="357E47E9" w14:textId="77777777" w:rsidR="003E5AB5" w:rsidRDefault="003E5AB5" w:rsidP="003E5AB5">
      <w:pPr>
        <w:rPr>
          <w:b/>
          <w:sz w:val="24"/>
        </w:rPr>
      </w:pPr>
    </w:p>
    <w:p w14:paraId="4FE73A33" w14:textId="77777777" w:rsidR="00BE064F" w:rsidRPr="00BE064F" w:rsidRDefault="00BE064F" w:rsidP="00BE064F">
      <w:pPr>
        <w:rPr>
          <w:b/>
          <w:sz w:val="20"/>
        </w:rPr>
      </w:pPr>
      <w:r w:rsidRPr="00BE064F">
        <w:rPr>
          <w:b/>
          <w:sz w:val="20"/>
        </w:rPr>
        <w:t>---------------------------------------------------------------------------------------------------------------------</w:t>
      </w:r>
    </w:p>
    <w:p w14:paraId="48997CFA" w14:textId="01D386F3" w:rsidR="003E5AB5" w:rsidRPr="00BE064F" w:rsidRDefault="003E5AB5" w:rsidP="003E5AB5">
      <w:pPr>
        <w:rPr>
          <w:b/>
          <w:i/>
          <w:sz w:val="20"/>
        </w:rPr>
      </w:pPr>
      <w:r w:rsidRPr="00BE064F">
        <w:rPr>
          <w:b/>
          <w:i/>
          <w:sz w:val="20"/>
        </w:rPr>
        <w:t>#</w:t>
      </w:r>
      <w:r w:rsidR="00BE064F">
        <w:rPr>
          <w:b/>
          <w:i/>
          <w:sz w:val="20"/>
        </w:rPr>
        <w:t>9</w:t>
      </w:r>
      <w:r w:rsidRPr="00BE064F">
        <w:rPr>
          <w:b/>
          <w:i/>
          <w:sz w:val="20"/>
        </w:rPr>
        <w:t>: Insert the following clause:</w:t>
      </w:r>
    </w:p>
    <w:p w14:paraId="435C59AA" w14:textId="659C40CE" w:rsidR="003E5AB5" w:rsidRPr="00BE064F" w:rsidRDefault="003E5AB5" w:rsidP="003E5AB5">
      <w:pPr>
        <w:pStyle w:val="H4"/>
        <w:rPr>
          <w:rFonts w:ascii="Times New Roman" w:hAnsi="Times New Roman" w:cs="Times New Roman"/>
          <w:w w:val="100"/>
        </w:rPr>
      </w:pPr>
      <w:commentRangeStart w:id="7"/>
      <w:r w:rsidRPr="00BE064F">
        <w:rPr>
          <w:rFonts w:ascii="Times New Roman" w:hAnsi="Times New Roman" w:cs="Times New Roman"/>
          <w:w w:val="100"/>
        </w:rPr>
        <w:t>9.4.2.179 MIMO Training Control</w:t>
      </w:r>
      <w:r w:rsidR="00A63AAB" w:rsidRPr="00BE064F">
        <w:rPr>
          <w:rFonts w:ascii="Times New Roman" w:hAnsi="Times New Roman" w:cs="Times New Roman"/>
          <w:w w:val="100"/>
        </w:rPr>
        <w:t xml:space="preserve"> element</w:t>
      </w:r>
      <w:r w:rsidRPr="00BE064F">
        <w:rPr>
          <w:rFonts w:ascii="Times New Roman" w:hAnsi="Times New Roman" w:cs="Times New Roman"/>
          <w:w w:val="100"/>
        </w:rPr>
        <w:t xml:space="preserve"> </w:t>
      </w:r>
      <w:commentRangeEnd w:id="7"/>
      <w:r w:rsidRPr="00BE064F">
        <w:rPr>
          <w:rStyle w:val="CommentReference"/>
          <w:rFonts w:ascii="Times New Roman" w:eastAsia="Times New Roman" w:hAnsi="Times New Roman" w:cs="Times New Roman"/>
          <w:b w:val="0"/>
          <w:bCs w:val="0"/>
          <w:color w:val="auto"/>
          <w:w w:val="100"/>
          <w:sz w:val="20"/>
          <w:szCs w:val="20"/>
          <w:lang w:val="en-GB" w:eastAsia="en-US"/>
        </w:rPr>
        <w:commentReference w:id="7"/>
      </w:r>
    </w:p>
    <w:p w14:paraId="48E8963D" w14:textId="2B854743" w:rsidR="003E5AB5" w:rsidRDefault="003E5AB5" w:rsidP="003E5AB5">
      <w:pPr>
        <w:pStyle w:val="T"/>
        <w:rPr>
          <w:w w:val="100"/>
        </w:rPr>
      </w:pPr>
      <w:r>
        <w:rPr>
          <w:w w:val="100"/>
        </w:rPr>
        <w:t xml:space="preserve">The MIMO Training Control </w:t>
      </w:r>
      <w:r w:rsidR="00A63AAB">
        <w:rPr>
          <w:w w:val="100"/>
        </w:rPr>
        <w:t xml:space="preserve">element is defined as shown in </w:t>
      </w:r>
      <w:r>
        <w:rPr>
          <w:w w:val="100"/>
        </w:rPr>
        <w:t>Figure 9-</w:t>
      </w:r>
      <w:r w:rsidR="001A2CC4">
        <w:rPr>
          <w:w w:val="100"/>
        </w:rPr>
        <w:t>52c</w:t>
      </w:r>
      <w:r>
        <w:rPr>
          <w:w w:val="100"/>
        </w:rPr>
        <w:t xml:space="preserve"> (MIMO Training Control </w:t>
      </w:r>
      <w:r w:rsidR="00A63AAB">
        <w:rPr>
          <w:w w:val="100"/>
        </w:rPr>
        <w:t>element format</w:t>
      </w:r>
      <w:r>
        <w:rPr>
          <w:w w:val="100"/>
        </w:rPr>
        <w:t>).</w:t>
      </w:r>
    </w:p>
    <w:p w14:paraId="16BD8ACB" w14:textId="77777777" w:rsidR="003E5AB5" w:rsidRDefault="003E5AB5" w:rsidP="003E5AB5">
      <w:pPr>
        <w:pStyle w:val="TableTitle"/>
        <w:rPr>
          <w:w w:val="100"/>
        </w:rPr>
      </w:pPr>
    </w:p>
    <w:tbl>
      <w:tblPr>
        <w:tblW w:w="0" w:type="auto"/>
        <w:jc w:val="center"/>
        <w:tblCellMar>
          <w:top w:w="120" w:type="dxa"/>
          <w:left w:w="40" w:type="dxa"/>
          <w:bottom w:w="60" w:type="dxa"/>
          <w:right w:w="40" w:type="dxa"/>
        </w:tblCellMar>
        <w:tblLook w:val="04A0" w:firstRow="1" w:lastRow="0" w:firstColumn="1" w:lastColumn="0" w:noHBand="0" w:noVBand="1"/>
      </w:tblPr>
      <w:tblGrid>
        <w:gridCol w:w="392"/>
        <w:gridCol w:w="872"/>
        <w:gridCol w:w="750"/>
        <w:gridCol w:w="1418"/>
        <w:gridCol w:w="741"/>
        <w:gridCol w:w="605"/>
        <w:gridCol w:w="1205"/>
        <w:gridCol w:w="1276"/>
        <w:gridCol w:w="849"/>
      </w:tblGrid>
      <w:tr w:rsidR="00037F71" w14:paraId="000C7390" w14:textId="63C6779F" w:rsidTr="00037F71">
        <w:trPr>
          <w:trHeight w:val="166"/>
          <w:jc w:val="center"/>
        </w:trPr>
        <w:tc>
          <w:tcPr>
            <w:tcW w:w="0" w:type="auto"/>
            <w:tcMar>
              <w:top w:w="160" w:type="dxa"/>
              <w:left w:w="40" w:type="dxa"/>
              <w:bottom w:w="100" w:type="dxa"/>
              <w:right w:w="40" w:type="dxa"/>
            </w:tcMar>
            <w:vAlign w:val="center"/>
          </w:tcPr>
          <w:p w14:paraId="00824CEA" w14:textId="77777777" w:rsidR="00037F71" w:rsidRDefault="00037F71" w:rsidP="00D8525F">
            <w:pPr>
              <w:pStyle w:val="figuretext"/>
            </w:pPr>
          </w:p>
        </w:tc>
        <w:tc>
          <w:tcPr>
            <w:tcW w:w="0" w:type="auto"/>
            <w:tcBorders>
              <w:bottom w:val="single" w:sz="4" w:space="0" w:color="auto"/>
            </w:tcBorders>
          </w:tcPr>
          <w:p w14:paraId="21CD6535" w14:textId="77777777" w:rsidR="00037F71" w:rsidRDefault="00037F71" w:rsidP="00D8525F">
            <w:pPr>
              <w:pStyle w:val="figuretext"/>
              <w:tabs>
                <w:tab w:val="right" w:pos="800"/>
              </w:tabs>
              <w:rPr>
                <w:w w:val="100"/>
              </w:rPr>
            </w:pPr>
            <w:r>
              <w:rPr>
                <w:w w:val="100"/>
              </w:rPr>
              <w:t>B0    B7</w:t>
            </w:r>
          </w:p>
        </w:tc>
        <w:tc>
          <w:tcPr>
            <w:tcW w:w="750" w:type="dxa"/>
            <w:tcBorders>
              <w:bottom w:val="single" w:sz="4" w:space="0" w:color="auto"/>
            </w:tcBorders>
          </w:tcPr>
          <w:p w14:paraId="5FB05E92" w14:textId="77777777" w:rsidR="00037F71" w:rsidRDefault="00037F71" w:rsidP="00D8525F">
            <w:pPr>
              <w:pStyle w:val="figuretext"/>
              <w:tabs>
                <w:tab w:val="right" w:pos="800"/>
              </w:tabs>
              <w:rPr>
                <w:w w:val="100"/>
              </w:rPr>
            </w:pPr>
            <w:r>
              <w:rPr>
                <w:w w:val="100"/>
              </w:rPr>
              <w:t>B8   B15</w:t>
            </w:r>
          </w:p>
        </w:tc>
        <w:tc>
          <w:tcPr>
            <w:tcW w:w="1418" w:type="dxa"/>
            <w:tcBorders>
              <w:bottom w:val="single" w:sz="4" w:space="0" w:color="auto"/>
            </w:tcBorders>
          </w:tcPr>
          <w:p w14:paraId="0C28F4DA" w14:textId="77777777" w:rsidR="00037F71" w:rsidRDefault="00037F71" w:rsidP="00D8525F">
            <w:pPr>
              <w:pStyle w:val="figuretext"/>
              <w:tabs>
                <w:tab w:val="right" w:pos="800"/>
              </w:tabs>
              <w:rPr>
                <w:w w:val="100"/>
              </w:rPr>
            </w:pPr>
            <w:r>
              <w:rPr>
                <w:w w:val="100"/>
              </w:rPr>
              <w:t>B16                B23</w:t>
            </w:r>
          </w:p>
        </w:tc>
        <w:tc>
          <w:tcPr>
            <w:tcW w:w="741" w:type="dxa"/>
            <w:tcBorders>
              <w:bottom w:val="single" w:sz="4" w:space="0" w:color="auto"/>
            </w:tcBorders>
          </w:tcPr>
          <w:p w14:paraId="1A45F6FC" w14:textId="77777777" w:rsidR="00037F71" w:rsidRDefault="00037F71" w:rsidP="00D8525F">
            <w:pPr>
              <w:pStyle w:val="figuretext"/>
              <w:tabs>
                <w:tab w:val="right" w:pos="800"/>
              </w:tabs>
              <w:rPr>
                <w:w w:val="100"/>
              </w:rPr>
            </w:pPr>
            <w:r>
              <w:rPr>
                <w:w w:val="100"/>
              </w:rPr>
              <w:t>B24</w:t>
            </w:r>
          </w:p>
        </w:tc>
        <w:tc>
          <w:tcPr>
            <w:tcW w:w="0" w:type="auto"/>
            <w:tcBorders>
              <w:bottom w:val="single" w:sz="4" w:space="0" w:color="auto"/>
            </w:tcBorders>
            <w:tcMar>
              <w:top w:w="160" w:type="dxa"/>
              <w:left w:w="40" w:type="dxa"/>
              <w:bottom w:w="100" w:type="dxa"/>
              <w:right w:w="40" w:type="dxa"/>
            </w:tcMar>
            <w:vAlign w:val="center"/>
            <w:hideMark/>
          </w:tcPr>
          <w:p w14:paraId="0920E656" w14:textId="77777777" w:rsidR="00037F71" w:rsidRDefault="00037F71" w:rsidP="00D8525F">
            <w:pPr>
              <w:pStyle w:val="figuretext"/>
              <w:tabs>
                <w:tab w:val="right" w:pos="800"/>
              </w:tabs>
            </w:pPr>
            <w:r>
              <w:rPr>
                <w:w w:val="100"/>
              </w:rPr>
              <w:t>B25</w:t>
            </w:r>
          </w:p>
        </w:tc>
        <w:tc>
          <w:tcPr>
            <w:tcW w:w="1205" w:type="dxa"/>
            <w:tcBorders>
              <w:bottom w:val="single" w:sz="4" w:space="0" w:color="auto"/>
            </w:tcBorders>
            <w:hideMark/>
          </w:tcPr>
          <w:p w14:paraId="4E311AFA" w14:textId="1830206E" w:rsidR="00037F71" w:rsidRDefault="00037F71" w:rsidP="00037F71">
            <w:pPr>
              <w:pStyle w:val="figuretext"/>
              <w:tabs>
                <w:tab w:val="right" w:pos="660"/>
                <w:tab w:val="right" w:pos="800"/>
              </w:tabs>
              <w:rPr>
                <w:w w:val="100"/>
              </w:rPr>
            </w:pPr>
            <w:r>
              <w:rPr>
                <w:w w:val="100"/>
              </w:rPr>
              <w:t>B26           B34</w:t>
            </w:r>
          </w:p>
        </w:tc>
        <w:tc>
          <w:tcPr>
            <w:tcW w:w="1276" w:type="dxa"/>
            <w:tcBorders>
              <w:bottom w:val="single" w:sz="4" w:space="0" w:color="auto"/>
            </w:tcBorders>
          </w:tcPr>
          <w:p w14:paraId="4CE4C954" w14:textId="0B133F18" w:rsidR="00037F71" w:rsidRDefault="00037F71" w:rsidP="00037F71">
            <w:pPr>
              <w:pStyle w:val="figuretext"/>
              <w:tabs>
                <w:tab w:val="right" w:pos="660"/>
                <w:tab w:val="right" w:pos="800"/>
              </w:tabs>
              <w:rPr>
                <w:w w:val="100"/>
              </w:rPr>
            </w:pPr>
            <w:r>
              <w:rPr>
                <w:w w:val="100"/>
              </w:rPr>
              <w:t>B35           B66</w:t>
            </w:r>
          </w:p>
        </w:tc>
        <w:tc>
          <w:tcPr>
            <w:tcW w:w="849" w:type="dxa"/>
            <w:tcBorders>
              <w:bottom w:val="single" w:sz="4" w:space="0" w:color="auto"/>
            </w:tcBorders>
          </w:tcPr>
          <w:p w14:paraId="4FE7FABC" w14:textId="501584AA" w:rsidR="00037F71" w:rsidRDefault="00037F71" w:rsidP="00037F71">
            <w:pPr>
              <w:pStyle w:val="figuretext"/>
              <w:tabs>
                <w:tab w:val="right" w:pos="660"/>
                <w:tab w:val="right" w:pos="800"/>
              </w:tabs>
              <w:rPr>
                <w:w w:val="100"/>
              </w:rPr>
            </w:pPr>
            <w:r>
              <w:rPr>
                <w:w w:val="100"/>
              </w:rPr>
              <w:t>B67 B71</w:t>
            </w:r>
          </w:p>
        </w:tc>
      </w:tr>
      <w:tr w:rsidR="00037F71" w14:paraId="7CD7950E" w14:textId="118ACE53" w:rsidTr="00BE064F">
        <w:trPr>
          <w:trHeight w:val="97"/>
          <w:jc w:val="center"/>
        </w:trPr>
        <w:tc>
          <w:tcPr>
            <w:tcW w:w="0" w:type="auto"/>
            <w:tcBorders>
              <w:top w:val="nil"/>
              <w:left w:val="nil"/>
              <w:bottom w:val="nil"/>
              <w:right w:val="single" w:sz="4" w:space="0" w:color="auto"/>
            </w:tcBorders>
            <w:tcMar>
              <w:top w:w="160" w:type="dxa"/>
              <w:left w:w="40" w:type="dxa"/>
              <w:bottom w:w="100" w:type="dxa"/>
              <w:right w:w="40" w:type="dxa"/>
            </w:tcMar>
            <w:vAlign w:val="center"/>
          </w:tcPr>
          <w:p w14:paraId="78B9F8D5" w14:textId="77777777" w:rsidR="00037F71" w:rsidRDefault="00037F71" w:rsidP="00D8525F">
            <w:pPr>
              <w:pStyle w:val="figuretext"/>
            </w:pPr>
          </w:p>
        </w:tc>
        <w:tc>
          <w:tcPr>
            <w:tcW w:w="0" w:type="auto"/>
            <w:tcBorders>
              <w:top w:val="single" w:sz="4" w:space="0" w:color="auto"/>
              <w:left w:val="single" w:sz="4" w:space="0" w:color="auto"/>
              <w:bottom w:val="single" w:sz="4" w:space="0" w:color="auto"/>
              <w:right w:val="single" w:sz="4" w:space="0" w:color="auto"/>
            </w:tcBorders>
          </w:tcPr>
          <w:p w14:paraId="118BF2F4" w14:textId="77777777" w:rsidR="00037F71" w:rsidRDefault="00037F71" w:rsidP="00D8525F">
            <w:pPr>
              <w:pStyle w:val="figuretext"/>
              <w:rPr>
                <w:w w:val="100"/>
              </w:rPr>
            </w:pPr>
            <w:r>
              <w:rPr>
                <w:w w:val="100"/>
              </w:rPr>
              <w:t>Element ID</w:t>
            </w:r>
          </w:p>
        </w:tc>
        <w:tc>
          <w:tcPr>
            <w:tcW w:w="750" w:type="dxa"/>
            <w:tcBorders>
              <w:top w:val="single" w:sz="4" w:space="0" w:color="auto"/>
              <w:left w:val="single" w:sz="4" w:space="0" w:color="auto"/>
              <w:bottom w:val="single" w:sz="4" w:space="0" w:color="auto"/>
              <w:right w:val="single" w:sz="4" w:space="0" w:color="auto"/>
            </w:tcBorders>
          </w:tcPr>
          <w:p w14:paraId="40F42739" w14:textId="77777777" w:rsidR="00037F71" w:rsidRDefault="00037F71" w:rsidP="00D8525F">
            <w:pPr>
              <w:pStyle w:val="figuretext"/>
              <w:rPr>
                <w:w w:val="100"/>
              </w:rPr>
            </w:pPr>
            <w:r>
              <w:rPr>
                <w:w w:val="100"/>
              </w:rPr>
              <w:t>Length</w:t>
            </w:r>
          </w:p>
        </w:tc>
        <w:tc>
          <w:tcPr>
            <w:tcW w:w="1418" w:type="dxa"/>
            <w:tcBorders>
              <w:top w:val="single" w:sz="4" w:space="0" w:color="auto"/>
              <w:left w:val="single" w:sz="4" w:space="0" w:color="auto"/>
              <w:bottom w:val="single" w:sz="4" w:space="0" w:color="auto"/>
              <w:right w:val="single" w:sz="4" w:space="0" w:color="auto"/>
            </w:tcBorders>
          </w:tcPr>
          <w:p w14:paraId="71919277" w14:textId="77777777" w:rsidR="00037F71" w:rsidRDefault="00037F71" w:rsidP="00D8525F">
            <w:pPr>
              <w:pStyle w:val="figuretext"/>
              <w:rPr>
                <w:w w:val="100"/>
              </w:rPr>
            </w:pPr>
            <w:r>
              <w:rPr>
                <w:w w:val="100"/>
              </w:rPr>
              <w:t xml:space="preserve">Element ID </w:t>
            </w:r>
            <w:r>
              <w:rPr>
                <w:w w:val="100"/>
              </w:rPr>
              <w:lastRenderedPageBreak/>
              <w:t>Extension</w:t>
            </w:r>
          </w:p>
        </w:tc>
        <w:tc>
          <w:tcPr>
            <w:tcW w:w="741" w:type="dxa"/>
            <w:tcBorders>
              <w:top w:val="single" w:sz="4" w:space="0" w:color="auto"/>
              <w:left w:val="single" w:sz="4" w:space="0" w:color="auto"/>
              <w:bottom w:val="single" w:sz="4" w:space="0" w:color="auto"/>
              <w:right w:val="single" w:sz="4" w:space="0" w:color="auto"/>
            </w:tcBorders>
          </w:tcPr>
          <w:p w14:paraId="78ACDA7C" w14:textId="77777777" w:rsidR="00037F71" w:rsidRDefault="00037F71" w:rsidP="00D8525F">
            <w:pPr>
              <w:pStyle w:val="figuretext"/>
              <w:rPr>
                <w:w w:val="100"/>
              </w:rPr>
            </w:pPr>
            <w:r>
              <w:rPr>
                <w:w w:val="100"/>
              </w:rPr>
              <w:lastRenderedPageBreak/>
              <w:t>SU/MU</w:t>
            </w:r>
          </w:p>
        </w:tc>
        <w:tc>
          <w:tcPr>
            <w:tcW w:w="0" w:type="auto"/>
            <w:tcBorders>
              <w:top w:val="single" w:sz="4" w:space="0" w:color="auto"/>
              <w:left w:val="single" w:sz="4" w:space="0" w:color="auto"/>
              <w:bottom w:val="single" w:sz="4" w:space="0" w:color="auto"/>
              <w:right w:val="single" w:sz="4" w:space="0" w:color="auto"/>
            </w:tcBorders>
            <w:tcMar>
              <w:top w:w="160" w:type="dxa"/>
              <w:left w:w="40" w:type="dxa"/>
              <w:bottom w:w="100" w:type="dxa"/>
              <w:right w:w="40" w:type="dxa"/>
            </w:tcMar>
            <w:vAlign w:val="center"/>
            <w:hideMark/>
          </w:tcPr>
          <w:p w14:paraId="1A46BF9C" w14:textId="77777777" w:rsidR="00037F71" w:rsidRDefault="00037F71" w:rsidP="00D8525F">
            <w:pPr>
              <w:pStyle w:val="figuretext"/>
              <w:rPr>
                <w:w w:val="100"/>
              </w:rPr>
            </w:pPr>
            <w:r>
              <w:rPr>
                <w:w w:val="100"/>
              </w:rPr>
              <w:t>Initiator</w:t>
            </w:r>
          </w:p>
        </w:tc>
        <w:tc>
          <w:tcPr>
            <w:tcW w:w="1205" w:type="dxa"/>
            <w:tcBorders>
              <w:top w:val="single" w:sz="4" w:space="0" w:color="auto"/>
              <w:left w:val="single" w:sz="4" w:space="0" w:color="auto"/>
              <w:bottom w:val="single" w:sz="4" w:space="0" w:color="auto"/>
              <w:right w:val="single" w:sz="4" w:space="0" w:color="auto"/>
            </w:tcBorders>
            <w:tcMar>
              <w:top w:w="160" w:type="dxa"/>
              <w:left w:w="40" w:type="dxa"/>
              <w:bottom w:w="100" w:type="dxa"/>
              <w:right w:w="40" w:type="dxa"/>
            </w:tcMar>
            <w:vAlign w:val="center"/>
            <w:hideMark/>
          </w:tcPr>
          <w:p w14:paraId="27318131" w14:textId="77777777" w:rsidR="00037F71" w:rsidRDefault="00037F71" w:rsidP="00D8525F">
            <w:pPr>
              <w:pStyle w:val="figuretext"/>
              <w:rPr>
                <w:w w:val="100"/>
              </w:rPr>
            </w:pPr>
            <w:r>
              <w:rPr>
                <w:w w:val="100"/>
              </w:rPr>
              <w:t>MIMO FBCK-</w:t>
            </w:r>
            <w:r>
              <w:rPr>
                <w:w w:val="100"/>
              </w:rPr>
              <w:lastRenderedPageBreak/>
              <w:t>REQ</w:t>
            </w:r>
          </w:p>
        </w:tc>
        <w:tc>
          <w:tcPr>
            <w:tcW w:w="1276" w:type="dxa"/>
            <w:tcBorders>
              <w:top w:val="single" w:sz="4" w:space="0" w:color="auto"/>
              <w:left w:val="single" w:sz="4" w:space="0" w:color="auto"/>
              <w:bottom w:val="single" w:sz="4" w:space="0" w:color="auto"/>
              <w:right w:val="single" w:sz="4" w:space="0" w:color="auto"/>
            </w:tcBorders>
          </w:tcPr>
          <w:p w14:paraId="3135ED26" w14:textId="77777777" w:rsidR="00037F71" w:rsidRPr="008355D0" w:rsidRDefault="00037F71" w:rsidP="00D8525F">
            <w:pPr>
              <w:pStyle w:val="figuretext"/>
              <w:rPr>
                <w:w w:val="100"/>
              </w:rPr>
            </w:pPr>
            <w:r>
              <w:rPr>
                <w:w w:val="100"/>
              </w:rPr>
              <w:lastRenderedPageBreak/>
              <w:t>MIMO FBCK-</w:t>
            </w:r>
            <w:r>
              <w:rPr>
                <w:w w:val="100"/>
              </w:rPr>
              <w:lastRenderedPageBreak/>
              <w:t>TYPE</w:t>
            </w:r>
          </w:p>
        </w:tc>
        <w:tc>
          <w:tcPr>
            <w:tcW w:w="849" w:type="dxa"/>
            <w:tcBorders>
              <w:top w:val="single" w:sz="4" w:space="0" w:color="auto"/>
              <w:left w:val="single" w:sz="4" w:space="0" w:color="auto"/>
              <w:bottom w:val="single" w:sz="4" w:space="0" w:color="auto"/>
              <w:right w:val="single" w:sz="4" w:space="0" w:color="auto"/>
            </w:tcBorders>
          </w:tcPr>
          <w:p w14:paraId="1519F955" w14:textId="4936A2EF" w:rsidR="00037F71" w:rsidRDefault="00037F71" w:rsidP="00D8525F">
            <w:pPr>
              <w:pStyle w:val="figuretext"/>
              <w:rPr>
                <w:w w:val="100"/>
              </w:rPr>
            </w:pPr>
            <w:r>
              <w:rPr>
                <w:w w:val="100"/>
              </w:rPr>
              <w:lastRenderedPageBreak/>
              <w:t>Reserved</w:t>
            </w:r>
          </w:p>
        </w:tc>
      </w:tr>
      <w:tr w:rsidR="00037F71" w14:paraId="4A1D3D9C" w14:textId="207EE7AE" w:rsidTr="006B4EBC">
        <w:trPr>
          <w:trHeight w:val="46"/>
          <w:jc w:val="center"/>
        </w:trPr>
        <w:tc>
          <w:tcPr>
            <w:tcW w:w="0" w:type="auto"/>
            <w:tcMar>
              <w:top w:w="160" w:type="dxa"/>
              <w:left w:w="40" w:type="dxa"/>
              <w:bottom w:w="100" w:type="dxa"/>
              <w:right w:w="40" w:type="dxa"/>
            </w:tcMar>
            <w:vAlign w:val="center"/>
            <w:hideMark/>
          </w:tcPr>
          <w:p w14:paraId="757E3A83" w14:textId="77777777" w:rsidR="00037F71" w:rsidRDefault="00037F71" w:rsidP="00D8525F">
            <w:pPr>
              <w:pStyle w:val="figuretext"/>
            </w:pPr>
            <w:r>
              <w:rPr>
                <w:w w:val="100"/>
              </w:rPr>
              <w:lastRenderedPageBreak/>
              <w:t>Bits:</w:t>
            </w:r>
          </w:p>
        </w:tc>
        <w:tc>
          <w:tcPr>
            <w:tcW w:w="0" w:type="auto"/>
          </w:tcPr>
          <w:p w14:paraId="06979A2C" w14:textId="77777777" w:rsidR="00037F71" w:rsidRDefault="00037F71" w:rsidP="00D8525F">
            <w:pPr>
              <w:pStyle w:val="figuretext"/>
              <w:rPr>
                <w:w w:val="100"/>
              </w:rPr>
            </w:pPr>
            <w:r>
              <w:rPr>
                <w:w w:val="100"/>
              </w:rPr>
              <w:t>8</w:t>
            </w:r>
          </w:p>
        </w:tc>
        <w:tc>
          <w:tcPr>
            <w:tcW w:w="750" w:type="dxa"/>
          </w:tcPr>
          <w:p w14:paraId="010230BA" w14:textId="77777777" w:rsidR="00037F71" w:rsidRDefault="00037F71" w:rsidP="00D8525F">
            <w:pPr>
              <w:pStyle w:val="figuretext"/>
              <w:rPr>
                <w:w w:val="100"/>
              </w:rPr>
            </w:pPr>
            <w:r>
              <w:rPr>
                <w:w w:val="100"/>
              </w:rPr>
              <w:t>8</w:t>
            </w:r>
          </w:p>
        </w:tc>
        <w:tc>
          <w:tcPr>
            <w:tcW w:w="1418" w:type="dxa"/>
          </w:tcPr>
          <w:p w14:paraId="4C13FF86" w14:textId="77777777" w:rsidR="00037F71" w:rsidRDefault="00037F71" w:rsidP="00D8525F">
            <w:pPr>
              <w:pStyle w:val="figuretext"/>
              <w:rPr>
                <w:w w:val="100"/>
              </w:rPr>
            </w:pPr>
            <w:r>
              <w:rPr>
                <w:w w:val="100"/>
              </w:rPr>
              <w:t>8</w:t>
            </w:r>
          </w:p>
        </w:tc>
        <w:tc>
          <w:tcPr>
            <w:tcW w:w="741" w:type="dxa"/>
          </w:tcPr>
          <w:p w14:paraId="363E9B1D" w14:textId="77777777" w:rsidR="00037F71" w:rsidRDefault="00037F71" w:rsidP="00D8525F">
            <w:pPr>
              <w:pStyle w:val="figuretext"/>
              <w:rPr>
                <w:w w:val="100"/>
              </w:rPr>
            </w:pPr>
            <w:r>
              <w:rPr>
                <w:w w:val="100"/>
              </w:rPr>
              <w:t>1</w:t>
            </w:r>
          </w:p>
        </w:tc>
        <w:tc>
          <w:tcPr>
            <w:tcW w:w="0" w:type="auto"/>
            <w:tcMar>
              <w:top w:w="160" w:type="dxa"/>
              <w:left w:w="40" w:type="dxa"/>
              <w:bottom w:w="100" w:type="dxa"/>
              <w:right w:w="40" w:type="dxa"/>
            </w:tcMar>
            <w:vAlign w:val="center"/>
            <w:hideMark/>
          </w:tcPr>
          <w:p w14:paraId="1AD167E7" w14:textId="77777777" w:rsidR="00037F71" w:rsidRDefault="00037F71" w:rsidP="00D8525F">
            <w:pPr>
              <w:pStyle w:val="figuretext"/>
            </w:pPr>
            <w:r>
              <w:rPr>
                <w:w w:val="100"/>
              </w:rPr>
              <w:t>1</w:t>
            </w:r>
          </w:p>
        </w:tc>
        <w:tc>
          <w:tcPr>
            <w:tcW w:w="1205" w:type="dxa"/>
          </w:tcPr>
          <w:p w14:paraId="6E8BBD84" w14:textId="1FAE290A" w:rsidR="00037F71" w:rsidRDefault="00037F71" w:rsidP="00D8525F">
            <w:pPr>
              <w:pStyle w:val="figuretext"/>
              <w:rPr>
                <w:w w:val="100"/>
              </w:rPr>
            </w:pPr>
            <w:r>
              <w:rPr>
                <w:w w:val="100"/>
              </w:rPr>
              <w:t>9</w:t>
            </w:r>
          </w:p>
        </w:tc>
        <w:tc>
          <w:tcPr>
            <w:tcW w:w="1276" w:type="dxa"/>
          </w:tcPr>
          <w:p w14:paraId="01F25E6D" w14:textId="77777777" w:rsidR="00037F71" w:rsidRDefault="00037F71" w:rsidP="00D8525F">
            <w:pPr>
              <w:pStyle w:val="figuretext"/>
              <w:rPr>
                <w:w w:val="100"/>
              </w:rPr>
            </w:pPr>
            <w:r>
              <w:rPr>
                <w:w w:val="100"/>
              </w:rPr>
              <w:t>32</w:t>
            </w:r>
          </w:p>
        </w:tc>
        <w:tc>
          <w:tcPr>
            <w:tcW w:w="849" w:type="dxa"/>
          </w:tcPr>
          <w:p w14:paraId="3F8AC1B9" w14:textId="648F3F6E" w:rsidR="00037F71" w:rsidRDefault="00037F71" w:rsidP="00D8525F">
            <w:pPr>
              <w:pStyle w:val="figuretext"/>
              <w:rPr>
                <w:w w:val="100"/>
              </w:rPr>
            </w:pPr>
            <w:r>
              <w:rPr>
                <w:w w:val="100"/>
              </w:rPr>
              <w:t>5</w:t>
            </w:r>
          </w:p>
        </w:tc>
      </w:tr>
    </w:tbl>
    <w:p w14:paraId="5ED1647C" w14:textId="77777777" w:rsidR="003E5AB5" w:rsidRDefault="003E5AB5" w:rsidP="003E5AB5">
      <w:pPr>
        <w:pStyle w:val="TableTitle"/>
        <w:rPr>
          <w:w w:val="100"/>
        </w:rPr>
      </w:pPr>
    </w:p>
    <w:p w14:paraId="2208DF96" w14:textId="6DA949AC" w:rsidR="003E5AB5" w:rsidRDefault="003E5AB5" w:rsidP="003E5AB5">
      <w:pPr>
        <w:pStyle w:val="TableTitle"/>
        <w:rPr>
          <w:w w:val="100"/>
        </w:rPr>
      </w:pPr>
      <w:r>
        <w:rPr>
          <w:w w:val="100"/>
        </w:rPr>
        <w:t>  Figure 9-</w:t>
      </w:r>
      <w:r w:rsidR="001A2CC4">
        <w:rPr>
          <w:w w:val="100"/>
        </w:rPr>
        <w:t>5</w:t>
      </w:r>
      <w:r>
        <w:rPr>
          <w:w w:val="100"/>
        </w:rPr>
        <w:t>2</w:t>
      </w:r>
      <w:r w:rsidR="001A2CC4">
        <w:rPr>
          <w:w w:val="100"/>
        </w:rPr>
        <w:t>c</w:t>
      </w:r>
      <w:r>
        <w:rPr>
          <w:w w:val="100"/>
        </w:rPr>
        <w:t>—</w:t>
      </w:r>
      <w:r w:rsidRPr="009639A7">
        <w:rPr>
          <w:w w:val="100"/>
        </w:rPr>
        <w:t xml:space="preserve"> </w:t>
      </w:r>
      <w:r>
        <w:rPr>
          <w:w w:val="100"/>
        </w:rPr>
        <w:t>MIMO Training Control element format</w:t>
      </w:r>
    </w:p>
    <w:p w14:paraId="49763E9B" w14:textId="77777777" w:rsidR="003E5AB5" w:rsidRDefault="003E5AB5" w:rsidP="003E5AB5">
      <w:pPr>
        <w:rPr>
          <w:b/>
          <w:i/>
          <w:lang w:val="en-US"/>
        </w:rPr>
      </w:pPr>
    </w:p>
    <w:p w14:paraId="0A9EEEF7" w14:textId="77777777" w:rsidR="00A63AAB" w:rsidRDefault="00A63AAB" w:rsidP="00A63AAB">
      <w:pPr>
        <w:pStyle w:val="T"/>
        <w:rPr>
          <w:w w:val="100"/>
        </w:rPr>
      </w:pPr>
      <w:r>
        <w:rPr>
          <w:w w:val="100"/>
        </w:rPr>
        <w:t>The Element ID, Length and Element ID Extension fields are defined in 9.4.2.1 (General).</w:t>
      </w:r>
    </w:p>
    <w:p w14:paraId="3484BC3D" w14:textId="04347541" w:rsidR="00A63AAB" w:rsidRDefault="00A63AAB" w:rsidP="00A63AAB">
      <w:pPr>
        <w:pStyle w:val="T"/>
        <w:rPr>
          <w:w w:val="100"/>
        </w:rPr>
      </w:pPr>
      <w:r w:rsidRPr="00A63AAB">
        <w:rPr>
          <w:w w:val="100"/>
        </w:rPr>
        <w:t xml:space="preserve">A value of 1 in the </w:t>
      </w:r>
      <w:r>
        <w:rPr>
          <w:w w:val="100"/>
        </w:rPr>
        <w:t>SU/MU</w:t>
      </w:r>
      <w:r w:rsidRPr="00A63AAB">
        <w:rPr>
          <w:w w:val="100"/>
        </w:rPr>
        <w:t xml:space="preserve"> field indicates </w:t>
      </w:r>
      <w:r>
        <w:rPr>
          <w:w w:val="100"/>
        </w:rPr>
        <w:t xml:space="preserve">SU-MIMO </w:t>
      </w:r>
      <w:proofErr w:type="spellStart"/>
      <w:r>
        <w:rPr>
          <w:w w:val="100"/>
        </w:rPr>
        <w:t>beamforming</w:t>
      </w:r>
      <w:proofErr w:type="spellEnd"/>
      <w:r w:rsidRPr="00A63AAB">
        <w:rPr>
          <w:w w:val="100"/>
        </w:rPr>
        <w:t>. Otherwise, this</w:t>
      </w:r>
      <w:r>
        <w:rPr>
          <w:w w:val="100"/>
        </w:rPr>
        <w:t xml:space="preserve"> </w:t>
      </w:r>
      <w:r w:rsidRPr="00A63AAB">
        <w:rPr>
          <w:w w:val="100"/>
        </w:rPr>
        <w:t>field is set to 0.</w:t>
      </w:r>
    </w:p>
    <w:p w14:paraId="0E421F33" w14:textId="33716ECA" w:rsidR="00A63AAB" w:rsidRDefault="00A63AAB" w:rsidP="00A63AAB">
      <w:pPr>
        <w:pStyle w:val="T"/>
        <w:rPr>
          <w:w w:val="100"/>
        </w:rPr>
      </w:pPr>
      <w:r w:rsidRPr="00A63AAB">
        <w:rPr>
          <w:w w:val="100"/>
        </w:rPr>
        <w:t>A value of 1 in the Initiator field indicates that the sender is the initiator. Otherwise, this</w:t>
      </w:r>
      <w:r>
        <w:rPr>
          <w:w w:val="100"/>
        </w:rPr>
        <w:t xml:space="preserve"> </w:t>
      </w:r>
      <w:r w:rsidRPr="00A63AAB">
        <w:rPr>
          <w:w w:val="100"/>
        </w:rPr>
        <w:t>field is set to 0.</w:t>
      </w:r>
    </w:p>
    <w:p w14:paraId="37D45300" w14:textId="4ED4FC5B" w:rsidR="00A63AAB" w:rsidRDefault="00A63AAB" w:rsidP="00A63AAB">
      <w:pPr>
        <w:pStyle w:val="T"/>
        <w:rPr>
          <w:w w:val="100"/>
        </w:rPr>
      </w:pPr>
      <w:r w:rsidRPr="00A63AAB">
        <w:rPr>
          <w:w w:val="100"/>
        </w:rPr>
        <w:t xml:space="preserve">The </w:t>
      </w:r>
      <w:r>
        <w:rPr>
          <w:w w:val="100"/>
        </w:rPr>
        <w:t xml:space="preserve">MIMO </w:t>
      </w:r>
      <w:r w:rsidRPr="00A63AAB">
        <w:rPr>
          <w:w w:val="100"/>
        </w:rPr>
        <w:t>FBCK-REQ field is defined in Figure 9-</w:t>
      </w:r>
      <w:r w:rsidR="001A2CC4">
        <w:rPr>
          <w:w w:val="100"/>
        </w:rPr>
        <w:t>52d</w:t>
      </w:r>
      <w:r w:rsidRPr="00A63AAB">
        <w:rPr>
          <w:w w:val="100"/>
        </w:rPr>
        <w:t xml:space="preserve"> and is described in Table 9-2</w:t>
      </w:r>
      <w:r w:rsidR="001A2CC4">
        <w:rPr>
          <w:w w:val="100"/>
        </w:rPr>
        <w:t>62d</w:t>
      </w:r>
      <w:r w:rsidRPr="00A63AAB">
        <w:rPr>
          <w:w w:val="100"/>
        </w:rPr>
        <w:t>.</w:t>
      </w:r>
    </w:p>
    <w:p w14:paraId="66813859" w14:textId="77777777" w:rsidR="00037F71" w:rsidRDefault="00037F71" w:rsidP="00A63AAB">
      <w:pPr>
        <w:pStyle w:val="T"/>
        <w:rPr>
          <w:w w:val="100"/>
        </w:rPr>
      </w:pPr>
    </w:p>
    <w:tbl>
      <w:tblPr>
        <w:tblW w:w="5974" w:type="dxa"/>
        <w:jc w:val="center"/>
        <w:tblLayout w:type="fixed"/>
        <w:tblCellMar>
          <w:top w:w="120" w:type="dxa"/>
          <w:left w:w="40" w:type="dxa"/>
          <w:bottom w:w="60" w:type="dxa"/>
          <w:right w:w="40" w:type="dxa"/>
        </w:tblCellMar>
        <w:tblLook w:val="04A0" w:firstRow="1" w:lastRow="0" w:firstColumn="1" w:lastColumn="0" w:noHBand="0" w:noVBand="1"/>
      </w:tblPr>
      <w:tblGrid>
        <w:gridCol w:w="393"/>
        <w:gridCol w:w="928"/>
        <w:gridCol w:w="1276"/>
        <w:gridCol w:w="1049"/>
        <w:gridCol w:w="1128"/>
        <w:gridCol w:w="6"/>
        <w:gridCol w:w="1194"/>
      </w:tblGrid>
      <w:tr w:rsidR="00246F48" w14:paraId="6817CF0B" w14:textId="0889AF2C" w:rsidTr="00246F48">
        <w:trPr>
          <w:trHeight w:val="75"/>
          <w:jc w:val="center"/>
        </w:trPr>
        <w:tc>
          <w:tcPr>
            <w:tcW w:w="393" w:type="dxa"/>
            <w:tcMar>
              <w:top w:w="160" w:type="dxa"/>
              <w:left w:w="40" w:type="dxa"/>
              <w:bottom w:w="100" w:type="dxa"/>
              <w:right w:w="40" w:type="dxa"/>
            </w:tcMar>
            <w:vAlign w:val="center"/>
          </w:tcPr>
          <w:p w14:paraId="119021D1" w14:textId="77777777" w:rsidR="00246F48" w:rsidRDefault="00246F48" w:rsidP="00D8525F">
            <w:pPr>
              <w:pStyle w:val="figuretext"/>
            </w:pPr>
          </w:p>
        </w:tc>
        <w:tc>
          <w:tcPr>
            <w:tcW w:w="928" w:type="dxa"/>
            <w:tcBorders>
              <w:bottom w:val="single" w:sz="4" w:space="0" w:color="auto"/>
            </w:tcBorders>
            <w:tcMar>
              <w:top w:w="160" w:type="dxa"/>
              <w:left w:w="40" w:type="dxa"/>
              <w:bottom w:w="100" w:type="dxa"/>
              <w:right w:w="40" w:type="dxa"/>
            </w:tcMar>
            <w:vAlign w:val="center"/>
            <w:hideMark/>
          </w:tcPr>
          <w:p w14:paraId="616E0DDD" w14:textId="2165D6EB" w:rsidR="00246F48" w:rsidRDefault="00246F48" w:rsidP="00246F48">
            <w:pPr>
              <w:pStyle w:val="figuretext"/>
            </w:pPr>
            <w:r>
              <w:rPr>
                <w:w w:val="100"/>
              </w:rPr>
              <w:t xml:space="preserve">B26    </w:t>
            </w:r>
          </w:p>
        </w:tc>
        <w:tc>
          <w:tcPr>
            <w:tcW w:w="1276" w:type="dxa"/>
            <w:tcBorders>
              <w:bottom w:val="single" w:sz="4" w:space="0" w:color="auto"/>
            </w:tcBorders>
          </w:tcPr>
          <w:p w14:paraId="5616C74D" w14:textId="67E9C758" w:rsidR="00246F48" w:rsidRDefault="00246F48" w:rsidP="00246F48">
            <w:pPr>
              <w:pStyle w:val="figuretext"/>
              <w:rPr>
                <w:w w:val="100"/>
              </w:rPr>
            </w:pPr>
            <w:r>
              <w:rPr>
                <w:w w:val="100"/>
              </w:rPr>
              <w:t xml:space="preserve">B27 </w:t>
            </w:r>
          </w:p>
        </w:tc>
        <w:tc>
          <w:tcPr>
            <w:tcW w:w="1049" w:type="dxa"/>
            <w:tcBorders>
              <w:bottom w:val="single" w:sz="4" w:space="0" w:color="auto"/>
            </w:tcBorders>
            <w:hideMark/>
          </w:tcPr>
          <w:p w14:paraId="42E8C404" w14:textId="73DDC0C2" w:rsidR="00246F48" w:rsidRDefault="00246F48" w:rsidP="00246F48">
            <w:pPr>
              <w:pStyle w:val="figuretext"/>
              <w:rPr>
                <w:w w:val="100"/>
              </w:rPr>
            </w:pPr>
            <w:r>
              <w:rPr>
                <w:w w:val="100"/>
              </w:rPr>
              <w:t>B28        B29</w:t>
            </w:r>
          </w:p>
        </w:tc>
        <w:tc>
          <w:tcPr>
            <w:tcW w:w="1134" w:type="dxa"/>
            <w:gridSpan w:val="2"/>
            <w:tcBorders>
              <w:bottom w:val="single" w:sz="4" w:space="0" w:color="auto"/>
            </w:tcBorders>
            <w:tcMar>
              <w:top w:w="160" w:type="dxa"/>
              <w:left w:w="40" w:type="dxa"/>
              <w:bottom w:w="100" w:type="dxa"/>
              <w:right w:w="40" w:type="dxa"/>
            </w:tcMar>
            <w:vAlign w:val="center"/>
            <w:hideMark/>
          </w:tcPr>
          <w:p w14:paraId="76B4AEA2" w14:textId="28BAA62A" w:rsidR="00246F48" w:rsidRDefault="00246F48" w:rsidP="00246F48">
            <w:pPr>
              <w:pStyle w:val="figuretext"/>
            </w:pPr>
            <w:r>
              <w:rPr>
                <w:w w:val="100"/>
              </w:rPr>
              <w:t>B30</w:t>
            </w:r>
          </w:p>
        </w:tc>
        <w:tc>
          <w:tcPr>
            <w:tcW w:w="1194" w:type="dxa"/>
            <w:tcBorders>
              <w:bottom w:val="single" w:sz="4" w:space="0" w:color="auto"/>
            </w:tcBorders>
            <w:tcMar>
              <w:top w:w="160" w:type="dxa"/>
              <w:left w:w="40" w:type="dxa"/>
              <w:bottom w:w="100" w:type="dxa"/>
              <w:right w:w="40" w:type="dxa"/>
            </w:tcMar>
            <w:vAlign w:val="center"/>
            <w:hideMark/>
          </w:tcPr>
          <w:p w14:paraId="0C9C6D3F" w14:textId="47BD6519" w:rsidR="00246F48" w:rsidRDefault="00246F48" w:rsidP="00246F48">
            <w:pPr>
              <w:pStyle w:val="figuretext"/>
              <w:tabs>
                <w:tab w:val="right" w:pos="800"/>
              </w:tabs>
            </w:pPr>
            <w:r>
              <w:rPr>
                <w:w w:val="100"/>
              </w:rPr>
              <w:t>B31          B34</w:t>
            </w:r>
          </w:p>
        </w:tc>
      </w:tr>
      <w:tr w:rsidR="00246F48" w:rsidRPr="006B4EBC" w14:paraId="03E6AA43" w14:textId="3BFA2ABC" w:rsidTr="00246F48">
        <w:trPr>
          <w:trHeight w:val="688"/>
          <w:jc w:val="center"/>
        </w:trPr>
        <w:tc>
          <w:tcPr>
            <w:tcW w:w="393" w:type="dxa"/>
            <w:tcBorders>
              <w:left w:val="nil"/>
              <w:bottom w:val="nil"/>
              <w:right w:val="single" w:sz="4" w:space="0" w:color="auto"/>
            </w:tcBorders>
            <w:tcMar>
              <w:top w:w="160" w:type="dxa"/>
              <w:left w:w="40" w:type="dxa"/>
              <w:bottom w:w="100" w:type="dxa"/>
              <w:right w:w="40" w:type="dxa"/>
            </w:tcMar>
            <w:vAlign w:val="center"/>
          </w:tcPr>
          <w:p w14:paraId="746ECBEF" w14:textId="77777777" w:rsidR="00246F48" w:rsidRDefault="00246F48" w:rsidP="00D8525F">
            <w:pPr>
              <w:pStyle w:val="figuretext"/>
            </w:pPr>
          </w:p>
        </w:tc>
        <w:tc>
          <w:tcPr>
            <w:tcW w:w="928" w:type="dxa"/>
            <w:tcBorders>
              <w:top w:val="single" w:sz="4" w:space="0" w:color="auto"/>
              <w:left w:val="single" w:sz="4" w:space="0" w:color="auto"/>
              <w:bottom w:val="single" w:sz="4" w:space="0" w:color="auto"/>
              <w:right w:val="single" w:sz="4" w:space="0" w:color="auto"/>
            </w:tcBorders>
            <w:tcMar>
              <w:top w:w="160" w:type="dxa"/>
              <w:left w:w="40" w:type="dxa"/>
              <w:bottom w:w="100" w:type="dxa"/>
              <w:right w:w="40" w:type="dxa"/>
            </w:tcMar>
            <w:vAlign w:val="center"/>
            <w:hideMark/>
          </w:tcPr>
          <w:p w14:paraId="59928217" w14:textId="77777777" w:rsidR="00246F48" w:rsidRDefault="00246F48" w:rsidP="00D8525F">
            <w:pPr>
              <w:pStyle w:val="figuretext"/>
            </w:pPr>
            <w:r>
              <w:rPr>
                <w:w w:val="100"/>
              </w:rPr>
              <w:t xml:space="preserve">SNR/SINR </w:t>
            </w:r>
            <w:proofErr w:type="spellStart"/>
            <w:r>
              <w:rPr>
                <w:w w:val="100"/>
              </w:rPr>
              <w:t>Requestred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4958658" w14:textId="77777777" w:rsidR="00246F48" w:rsidRDefault="00246F48" w:rsidP="00D8525F">
            <w:pPr>
              <w:pStyle w:val="figuretext"/>
              <w:rPr>
                <w:w w:val="100"/>
              </w:rPr>
            </w:pPr>
            <w:r>
              <w:rPr>
                <w:w w:val="100"/>
              </w:rPr>
              <w:t>Channel Measurement Requested</w:t>
            </w:r>
          </w:p>
        </w:tc>
        <w:tc>
          <w:tcPr>
            <w:tcW w:w="1049" w:type="dxa"/>
            <w:tcBorders>
              <w:top w:val="single" w:sz="4" w:space="0" w:color="auto"/>
              <w:left w:val="single" w:sz="4" w:space="0" w:color="auto"/>
              <w:bottom w:val="single" w:sz="4" w:space="0" w:color="auto"/>
              <w:right w:val="single" w:sz="4" w:space="0" w:color="auto"/>
            </w:tcBorders>
            <w:hideMark/>
          </w:tcPr>
          <w:p w14:paraId="574FBD93" w14:textId="77777777" w:rsidR="00246F48" w:rsidRDefault="00246F48" w:rsidP="00D8525F">
            <w:pPr>
              <w:pStyle w:val="figuretext"/>
              <w:rPr>
                <w:w w:val="100"/>
              </w:rPr>
            </w:pPr>
            <w:r>
              <w:rPr>
                <w:w w:val="100"/>
              </w:rPr>
              <w:t>Number of Taps Requested</w:t>
            </w:r>
          </w:p>
        </w:tc>
        <w:tc>
          <w:tcPr>
            <w:tcW w:w="1134" w:type="dxa"/>
            <w:gridSpan w:val="2"/>
            <w:tcBorders>
              <w:top w:val="single" w:sz="4" w:space="0" w:color="auto"/>
              <w:left w:val="single" w:sz="4" w:space="0" w:color="auto"/>
              <w:bottom w:val="single" w:sz="4" w:space="0" w:color="auto"/>
              <w:right w:val="single" w:sz="4" w:space="0" w:color="auto"/>
            </w:tcBorders>
            <w:tcMar>
              <w:top w:w="160" w:type="dxa"/>
              <w:left w:w="40" w:type="dxa"/>
              <w:bottom w:w="100" w:type="dxa"/>
              <w:right w:w="40" w:type="dxa"/>
            </w:tcMar>
            <w:vAlign w:val="center"/>
            <w:hideMark/>
          </w:tcPr>
          <w:p w14:paraId="2928A7EA" w14:textId="77777777" w:rsidR="00246F48" w:rsidRDefault="00246F48" w:rsidP="00D8525F">
            <w:pPr>
              <w:pStyle w:val="figuretext"/>
              <w:rPr>
                <w:w w:val="100"/>
              </w:rPr>
            </w:pPr>
            <w:r>
              <w:rPr>
                <w:w w:val="100"/>
              </w:rPr>
              <w:t>Sector ID Order Requested</w:t>
            </w:r>
          </w:p>
        </w:tc>
        <w:tc>
          <w:tcPr>
            <w:tcW w:w="1194" w:type="dxa"/>
            <w:tcBorders>
              <w:top w:val="single" w:sz="4" w:space="0" w:color="auto"/>
              <w:left w:val="single" w:sz="4" w:space="0" w:color="auto"/>
              <w:bottom w:val="single" w:sz="4" w:space="0" w:color="auto"/>
              <w:right w:val="single" w:sz="4" w:space="0" w:color="auto"/>
            </w:tcBorders>
            <w:tcMar>
              <w:top w:w="160" w:type="dxa"/>
              <w:left w:w="40" w:type="dxa"/>
              <w:bottom w:w="100" w:type="dxa"/>
              <w:right w:w="40" w:type="dxa"/>
            </w:tcMar>
            <w:vAlign w:val="center"/>
            <w:hideMark/>
          </w:tcPr>
          <w:p w14:paraId="17BE8AFC" w14:textId="0857364A" w:rsidR="00246F48" w:rsidRDefault="00246F48" w:rsidP="00D8525F">
            <w:pPr>
              <w:pStyle w:val="figuretext"/>
              <w:rPr>
                <w:w w:val="100"/>
              </w:rPr>
            </w:pPr>
            <w:r>
              <w:rPr>
                <w:w w:val="100"/>
              </w:rPr>
              <w:t>Number of TX Sector Combinations Requested</w:t>
            </w:r>
          </w:p>
        </w:tc>
      </w:tr>
      <w:tr w:rsidR="00246F48" w14:paraId="263E3A7C" w14:textId="2DAC1F80" w:rsidTr="00246F48">
        <w:trPr>
          <w:trHeight w:val="47"/>
          <w:jc w:val="center"/>
        </w:trPr>
        <w:tc>
          <w:tcPr>
            <w:tcW w:w="393" w:type="dxa"/>
            <w:tcMar>
              <w:top w:w="160" w:type="dxa"/>
              <w:left w:w="40" w:type="dxa"/>
              <w:bottom w:w="100" w:type="dxa"/>
              <w:right w:w="40" w:type="dxa"/>
            </w:tcMar>
            <w:vAlign w:val="center"/>
            <w:hideMark/>
          </w:tcPr>
          <w:p w14:paraId="431E6F1B" w14:textId="77777777" w:rsidR="00246F48" w:rsidRDefault="00246F48" w:rsidP="00D8525F">
            <w:pPr>
              <w:pStyle w:val="figuretext"/>
            </w:pPr>
            <w:r>
              <w:rPr>
                <w:w w:val="100"/>
              </w:rPr>
              <w:t>Bits:</w:t>
            </w:r>
          </w:p>
        </w:tc>
        <w:tc>
          <w:tcPr>
            <w:tcW w:w="928" w:type="dxa"/>
            <w:tcBorders>
              <w:top w:val="single" w:sz="4" w:space="0" w:color="auto"/>
            </w:tcBorders>
            <w:tcMar>
              <w:top w:w="160" w:type="dxa"/>
              <w:left w:w="40" w:type="dxa"/>
              <w:bottom w:w="100" w:type="dxa"/>
              <w:right w:w="40" w:type="dxa"/>
            </w:tcMar>
            <w:vAlign w:val="center"/>
            <w:hideMark/>
          </w:tcPr>
          <w:p w14:paraId="01994371" w14:textId="77777777" w:rsidR="00246F48" w:rsidRDefault="00246F48" w:rsidP="00D8525F">
            <w:pPr>
              <w:pStyle w:val="figuretext"/>
            </w:pPr>
            <w:r>
              <w:rPr>
                <w:w w:val="100"/>
              </w:rPr>
              <w:t>1</w:t>
            </w:r>
          </w:p>
        </w:tc>
        <w:tc>
          <w:tcPr>
            <w:tcW w:w="1276" w:type="dxa"/>
            <w:tcBorders>
              <w:top w:val="single" w:sz="4" w:space="0" w:color="auto"/>
            </w:tcBorders>
            <w:vAlign w:val="center"/>
          </w:tcPr>
          <w:p w14:paraId="6FBCF75A" w14:textId="77777777" w:rsidR="00246F48" w:rsidRDefault="00246F48" w:rsidP="00D8525F">
            <w:pPr>
              <w:pStyle w:val="figuretext"/>
              <w:rPr>
                <w:w w:val="100"/>
              </w:rPr>
            </w:pPr>
            <w:r>
              <w:rPr>
                <w:w w:val="100"/>
              </w:rPr>
              <w:t>1</w:t>
            </w:r>
          </w:p>
        </w:tc>
        <w:tc>
          <w:tcPr>
            <w:tcW w:w="1049" w:type="dxa"/>
            <w:tcBorders>
              <w:top w:val="single" w:sz="4" w:space="0" w:color="auto"/>
            </w:tcBorders>
          </w:tcPr>
          <w:p w14:paraId="3F6A2577" w14:textId="77777777" w:rsidR="00246F48" w:rsidRDefault="00246F48" w:rsidP="00D8525F">
            <w:pPr>
              <w:pStyle w:val="figuretext"/>
              <w:rPr>
                <w:w w:val="100"/>
              </w:rPr>
            </w:pPr>
            <w:r>
              <w:rPr>
                <w:w w:val="100"/>
              </w:rPr>
              <w:t>2</w:t>
            </w:r>
          </w:p>
        </w:tc>
        <w:tc>
          <w:tcPr>
            <w:tcW w:w="1128" w:type="dxa"/>
            <w:tcBorders>
              <w:top w:val="single" w:sz="4" w:space="0" w:color="auto"/>
            </w:tcBorders>
            <w:tcMar>
              <w:top w:w="160" w:type="dxa"/>
              <w:left w:w="40" w:type="dxa"/>
              <w:bottom w:w="100" w:type="dxa"/>
              <w:right w:w="40" w:type="dxa"/>
            </w:tcMar>
            <w:vAlign w:val="center"/>
            <w:hideMark/>
          </w:tcPr>
          <w:p w14:paraId="662C2F81" w14:textId="77777777" w:rsidR="00246F48" w:rsidRDefault="00246F48" w:rsidP="00D8525F">
            <w:pPr>
              <w:pStyle w:val="figuretext"/>
            </w:pPr>
            <w:r>
              <w:rPr>
                <w:w w:val="100"/>
              </w:rPr>
              <w:t>1</w:t>
            </w:r>
          </w:p>
        </w:tc>
        <w:tc>
          <w:tcPr>
            <w:tcW w:w="1200" w:type="dxa"/>
            <w:gridSpan w:val="2"/>
            <w:tcBorders>
              <w:top w:val="single" w:sz="4" w:space="0" w:color="auto"/>
            </w:tcBorders>
            <w:tcMar>
              <w:top w:w="160" w:type="dxa"/>
              <w:left w:w="40" w:type="dxa"/>
              <w:bottom w:w="100" w:type="dxa"/>
              <w:right w:w="40" w:type="dxa"/>
            </w:tcMar>
            <w:vAlign w:val="center"/>
            <w:hideMark/>
          </w:tcPr>
          <w:p w14:paraId="48274992" w14:textId="3545F542" w:rsidR="00246F48" w:rsidRDefault="00246F48" w:rsidP="00D8525F">
            <w:pPr>
              <w:pStyle w:val="figuretext"/>
            </w:pPr>
            <w:r>
              <w:rPr>
                <w:w w:val="100"/>
              </w:rPr>
              <w:t>4</w:t>
            </w:r>
          </w:p>
        </w:tc>
      </w:tr>
    </w:tbl>
    <w:p w14:paraId="3C5675B9" w14:textId="7D810A1C" w:rsidR="00A63AAB" w:rsidRDefault="00A63AAB" w:rsidP="00A63AAB">
      <w:pPr>
        <w:pStyle w:val="TableTitle"/>
        <w:rPr>
          <w:w w:val="100"/>
        </w:rPr>
      </w:pPr>
      <w:r>
        <w:rPr>
          <w:w w:val="100"/>
        </w:rPr>
        <w:t>  Figure 9-</w:t>
      </w:r>
      <w:r w:rsidR="001A2CC4">
        <w:rPr>
          <w:w w:val="100"/>
        </w:rPr>
        <w:t>52d</w:t>
      </w:r>
      <w:r>
        <w:rPr>
          <w:w w:val="100"/>
        </w:rPr>
        <w:t>—</w:t>
      </w:r>
      <w:r w:rsidRPr="009639A7">
        <w:rPr>
          <w:w w:val="100"/>
        </w:rPr>
        <w:t xml:space="preserve"> </w:t>
      </w:r>
      <w:r>
        <w:rPr>
          <w:w w:val="100"/>
        </w:rPr>
        <w:t>MIMO FBCK-REQ field format</w:t>
      </w:r>
    </w:p>
    <w:p w14:paraId="613BB259" w14:textId="6E199793" w:rsidR="00A63AAB" w:rsidRDefault="00A63AAB" w:rsidP="00A63AA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60"/>
        <w:gridCol w:w="6000"/>
      </w:tblGrid>
      <w:tr w:rsidR="00A63AAB" w14:paraId="30524352" w14:textId="77777777" w:rsidTr="00D8525F">
        <w:trPr>
          <w:jc w:val="center"/>
        </w:trPr>
        <w:tc>
          <w:tcPr>
            <w:tcW w:w="8460" w:type="dxa"/>
            <w:gridSpan w:val="2"/>
            <w:tcBorders>
              <w:top w:val="nil"/>
              <w:left w:val="nil"/>
              <w:bottom w:val="nil"/>
              <w:right w:val="nil"/>
            </w:tcBorders>
            <w:tcMar>
              <w:top w:w="120" w:type="dxa"/>
              <w:left w:w="120" w:type="dxa"/>
              <w:bottom w:w="60" w:type="dxa"/>
              <w:right w:w="120" w:type="dxa"/>
            </w:tcMar>
            <w:vAlign w:val="center"/>
          </w:tcPr>
          <w:p w14:paraId="77165F48" w14:textId="4ADC230C" w:rsidR="00A63AAB" w:rsidRDefault="008B0D48" w:rsidP="001A2CC4">
            <w:pPr>
              <w:pStyle w:val="TableTitle"/>
            </w:pPr>
            <w:r>
              <w:rPr>
                <w:w w:val="100"/>
              </w:rPr>
              <w:t>Table 9-2</w:t>
            </w:r>
            <w:r w:rsidR="001A2CC4">
              <w:rPr>
                <w:w w:val="100"/>
              </w:rPr>
              <w:t>62d</w:t>
            </w:r>
            <w:r>
              <w:rPr>
                <w:w w:val="100"/>
              </w:rPr>
              <w:t xml:space="preserve">— </w:t>
            </w:r>
            <w:r w:rsidR="00A63AAB">
              <w:rPr>
                <w:w w:val="100"/>
              </w:rPr>
              <w:t>FBCK-REQ field description</w:t>
            </w:r>
            <w:r w:rsidR="00A63AAB">
              <w:rPr>
                <w:vanish/>
                <w:w w:val="100"/>
              </w:rPr>
              <w:t>(11ad)</w:t>
            </w:r>
          </w:p>
        </w:tc>
      </w:tr>
      <w:tr w:rsidR="00A63AAB" w14:paraId="5B610D1E" w14:textId="77777777" w:rsidTr="00D8525F">
        <w:trPr>
          <w:trHeight w:val="440"/>
          <w:jc w:val="center"/>
        </w:trPr>
        <w:tc>
          <w:tcPr>
            <w:tcW w:w="2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ED657F" w14:textId="77777777" w:rsidR="00A63AAB" w:rsidRDefault="00A63AAB" w:rsidP="00D8525F">
            <w:pPr>
              <w:pStyle w:val="CellHeading"/>
            </w:pPr>
            <w:r>
              <w:rPr>
                <w:w w:val="100"/>
              </w:rPr>
              <w:t>Subfield</w:t>
            </w:r>
            <w:r>
              <w:rPr>
                <w:vanish/>
                <w:w w:val="100"/>
              </w:rPr>
              <w:t>(#3097)</w:t>
            </w:r>
          </w:p>
        </w:tc>
        <w:tc>
          <w:tcPr>
            <w:tcW w:w="6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45BA8A1" w14:textId="77777777" w:rsidR="00A63AAB" w:rsidRDefault="00A63AAB" w:rsidP="00D8525F">
            <w:pPr>
              <w:pStyle w:val="CellHeading"/>
            </w:pPr>
            <w:r>
              <w:rPr>
                <w:w w:val="100"/>
              </w:rPr>
              <w:t>Meaning</w:t>
            </w:r>
          </w:p>
        </w:tc>
      </w:tr>
      <w:tr w:rsidR="00A63AAB" w14:paraId="1F0D0471" w14:textId="77777777" w:rsidTr="008B0D48">
        <w:trPr>
          <w:trHeight w:val="412"/>
          <w:jc w:val="center"/>
        </w:trPr>
        <w:tc>
          <w:tcPr>
            <w:tcW w:w="24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410F91" w14:textId="0C230CD3" w:rsidR="00A63AAB" w:rsidRDefault="00A63AAB" w:rsidP="00D8525F">
            <w:pPr>
              <w:pStyle w:val="CellBody"/>
            </w:pPr>
            <w:r>
              <w:rPr>
                <w:w w:val="100"/>
              </w:rPr>
              <w:t>SNR</w:t>
            </w:r>
            <w:r w:rsidR="008B0D48">
              <w:rPr>
                <w:w w:val="100"/>
              </w:rPr>
              <w:t>/SINR</w:t>
            </w:r>
            <w:r>
              <w:rPr>
                <w:w w:val="100"/>
              </w:rPr>
              <w:t xml:space="preserve"> Requested</w:t>
            </w:r>
          </w:p>
        </w:tc>
        <w:tc>
          <w:tcPr>
            <w:tcW w:w="6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FEF516" w14:textId="37AFB566" w:rsidR="00A63AAB" w:rsidRDefault="00A63AAB" w:rsidP="00D8525F">
            <w:pPr>
              <w:pStyle w:val="CellBody"/>
            </w:pPr>
            <w:r>
              <w:rPr>
                <w:w w:val="100"/>
              </w:rPr>
              <w:t>If set to 1, the SNR</w:t>
            </w:r>
            <w:r w:rsidR="008B0D48">
              <w:rPr>
                <w:w w:val="100"/>
              </w:rPr>
              <w:t>/SINR</w:t>
            </w:r>
            <w:r>
              <w:rPr>
                <w:w w:val="100"/>
              </w:rPr>
              <w:t xml:space="preserve"> subfield is requested as part of the channel measurement feedback. Otherwise, set to 0.</w:t>
            </w:r>
          </w:p>
        </w:tc>
      </w:tr>
      <w:tr w:rsidR="00A63AAB" w14:paraId="4B8098B1" w14:textId="77777777" w:rsidTr="008B0D48">
        <w:trPr>
          <w:trHeight w:val="377"/>
          <w:jc w:val="center"/>
        </w:trPr>
        <w:tc>
          <w:tcPr>
            <w:tcW w:w="2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702669" w14:textId="77777777" w:rsidR="00A63AAB" w:rsidRDefault="00A63AAB" w:rsidP="00D8525F">
            <w:pPr>
              <w:pStyle w:val="CellBody"/>
            </w:pPr>
            <w:r>
              <w:rPr>
                <w:w w:val="100"/>
              </w:rPr>
              <w:t>Channel Measurement Requested</w:t>
            </w:r>
          </w:p>
        </w:tc>
        <w:tc>
          <w:tcPr>
            <w:tcW w:w="6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7E6F4C" w14:textId="77777777" w:rsidR="00A63AAB" w:rsidRDefault="00A63AAB" w:rsidP="00D8525F">
            <w:pPr>
              <w:pStyle w:val="CellBody"/>
            </w:pPr>
            <w:r>
              <w:rPr>
                <w:w w:val="100"/>
              </w:rPr>
              <w:t>If set to 1, the Channel Measurement subfield is requested as part of the channel measurement feedback. Otherwise, set to 0.</w:t>
            </w:r>
          </w:p>
        </w:tc>
      </w:tr>
      <w:tr w:rsidR="00A63AAB" w14:paraId="1D4BD162" w14:textId="77777777" w:rsidTr="008B0D48">
        <w:trPr>
          <w:trHeight w:val="1054"/>
          <w:jc w:val="center"/>
        </w:trPr>
        <w:tc>
          <w:tcPr>
            <w:tcW w:w="2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6E8F3A" w14:textId="77777777" w:rsidR="00A63AAB" w:rsidRDefault="00A63AAB" w:rsidP="00D8525F">
            <w:pPr>
              <w:pStyle w:val="CellBody"/>
            </w:pPr>
            <w:r>
              <w:rPr>
                <w:w w:val="100"/>
              </w:rPr>
              <w:t>Number of Taps Requested</w:t>
            </w:r>
          </w:p>
        </w:tc>
        <w:tc>
          <w:tcPr>
            <w:tcW w:w="6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795E23" w14:textId="77777777" w:rsidR="00A63AAB" w:rsidRDefault="00A63AAB" w:rsidP="00D8525F">
            <w:pPr>
              <w:pStyle w:val="CellBody"/>
              <w:rPr>
                <w:w w:val="100"/>
              </w:rPr>
            </w:pPr>
            <w:r>
              <w:rPr>
                <w:w w:val="100"/>
              </w:rPr>
              <w:t>Number of taps in each channel measurement:</w:t>
            </w:r>
          </w:p>
          <w:p w14:paraId="1E1D5C27" w14:textId="77777777" w:rsidR="00A63AAB" w:rsidRDefault="00A63AAB" w:rsidP="00D8525F">
            <w:pPr>
              <w:pStyle w:val="CellBody"/>
              <w:rPr>
                <w:w w:val="100"/>
              </w:rPr>
            </w:pPr>
            <w:r>
              <w:rPr>
                <w:w w:val="100"/>
              </w:rPr>
              <w:t>0x0 – 1 tap</w:t>
            </w:r>
          </w:p>
          <w:p w14:paraId="67650C2C" w14:textId="77777777" w:rsidR="00A63AAB" w:rsidRDefault="00A63AAB" w:rsidP="00D8525F">
            <w:pPr>
              <w:pStyle w:val="CellBody"/>
              <w:rPr>
                <w:w w:val="100"/>
              </w:rPr>
            </w:pPr>
            <w:r>
              <w:rPr>
                <w:w w:val="100"/>
              </w:rPr>
              <w:t>0x1 – 5 taps</w:t>
            </w:r>
          </w:p>
          <w:p w14:paraId="2A90E32E" w14:textId="77777777" w:rsidR="00A63AAB" w:rsidRDefault="00A63AAB" w:rsidP="00D8525F">
            <w:pPr>
              <w:pStyle w:val="CellBody"/>
              <w:rPr>
                <w:w w:val="100"/>
              </w:rPr>
            </w:pPr>
            <w:r>
              <w:rPr>
                <w:w w:val="100"/>
              </w:rPr>
              <w:t>0x2 – 15 taps</w:t>
            </w:r>
          </w:p>
          <w:p w14:paraId="13682478" w14:textId="77777777" w:rsidR="00A63AAB" w:rsidRDefault="00A63AAB" w:rsidP="00D8525F">
            <w:pPr>
              <w:pStyle w:val="CellBody"/>
            </w:pPr>
            <w:r>
              <w:rPr>
                <w:w w:val="100"/>
              </w:rPr>
              <w:t>0x3 – 63 taps</w:t>
            </w:r>
          </w:p>
        </w:tc>
      </w:tr>
      <w:tr w:rsidR="00A63AAB" w14:paraId="2ED3F1AF" w14:textId="77777777" w:rsidTr="008B0D48">
        <w:trPr>
          <w:trHeight w:val="444"/>
          <w:jc w:val="center"/>
        </w:trPr>
        <w:tc>
          <w:tcPr>
            <w:tcW w:w="246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00AC6284" w14:textId="77777777" w:rsidR="00A63AAB" w:rsidRDefault="00A63AAB" w:rsidP="00D8525F">
            <w:pPr>
              <w:pStyle w:val="CellBody"/>
            </w:pPr>
            <w:r>
              <w:rPr>
                <w:w w:val="100"/>
              </w:rPr>
              <w:t>Sector ID Order</w:t>
            </w:r>
            <w:r>
              <w:rPr>
                <w:rFonts w:ascii="MS Mincho" w:eastAsia="MS Mincho" w:cs="MS Mincho"/>
                <w:w w:val="100"/>
              </w:rPr>
              <w:t xml:space="preserve"> </w:t>
            </w:r>
            <w:r>
              <w:rPr>
                <w:w w:val="100"/>
              </w:rPr>
              <w:t xml:space="preserve">Requested </w:t>
            </w:r>
          </w:p>
        </w:tc>
        <w:tc>
          <w:tcPr>
            <w:tcW w:w="60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704C011F" w14:textId="77777777" w:rsidR="00A63AAB" w:rsidRDefault="00A63AAB" w:rsidP="00D8525F">
            <w:pPr>
              <w:pStyle w:val="CellBody"/>
            </w:pPr>
            <w:r>
              <w:rPr>
                <w:w w:val="100"/>
              </w:rPr>
              <w:t xml:space="preserve">If set to 1, the Sector ID Order subfield is requested as part of the channel measurement feedback. Otherwise, set to 0. </w:t>
            </w:r>
          </w:p>
        </w:tc>
      </w:tr>
      <w:tr w:rsidR="00037F71" w14:paraId="05B1E969" w14:textId="77777777" w:rsidTr="00AC7EB6">
        <w:trPr>
          <w:trHeight w:val="334"/>
          <w:jc w:val="center"/>
        </w:trPr>
        <w:tc>
          <w:tcPr>
            <w:tcW w:w="2460" w:type="dxa"/>
            <w:tcBorders>
              <w:top w:val="single" w:sz="4" w:space="0" w:color="auto"/>
              <w:left w:val="single" w:sz="12" w:space="0" w:color="000000"/>
              <w:bottom w:val="single" w:sz="12" w:space="0" w:color="000000"/>
              <w:right w:val="single" w:sz="2" w:space="0" w:color="000000"/>
            </w:tcBorders>
            <w:tcMar>
              <w:top w:w="120" w:type="dxa"/>
              <w:left w:w="120" w:type="dxa"/>
              <w:bottom w:w="60" w:type="dxa"/>
              <w:right w:w="120" w:type="dxa"/>
            </w:tcMar>
          </w:tcPr>
          <w:p w14:paraId="41F7381A" w14:textId="15540377" w:rsidR="00037F71" w:rsidRDefault="00037F71" w:rsidP="00D8525F">
            <w:pPr>
              <w:pStyle w:val="CellBody"/>
              <w:rPr>
                <w:w w:val="100"/>
              </w:rPr>
            </w:pPr>
            <w:r>
              <w:rPr>
                <w:w w:val="100"/>
              </w:rPr>
              <w:t xml:space="preserve">Number of TX Sector </w:t>
            </w:r>
            <w:proofErr w:type="spellStart"/>
            <w:r>
              <w:rPr>
                <w:w w:val="100"/>
              </w:rPr>
              <w:t>Cominations</w:t>
            </w:r>
            <w:proofErr w:type="spellEnd"/>
            <w:r>
              <w:rPr>
                <w:w w:val="100"/>
              </w:rPr>
              <w:t xml:space="preserve"> Requested</w:t>
            </w:r>
          </w:p>
        </w:tc>
        <w:tc>
          <w:tcPr>
            <w:tcW w:w="6000" w:type="dxa"/>
            <w:tcBorders>
              <w:top w:val="single" w:sz="4" w:space="0" w:color="auto"/>
              <w:left w:val="single" w:sz="2" w:space="0" w:color="000000"/>
              <w:bottom w:val="single" w:sz="12" w:space="0" w:color="000000"/>
              <w:right w:val="single" w:sz="12" w:space="0" w:color="000000"/>
            </w:tcBorders>
            <w:tcMar>
              <w:top w:w="120" w:type="dxa"/>
              <w:left w:w="120" w:type="dxa"/>
              <w:bottom w:w="60" w:type="dxa"/>
              <w:right w:w="120" w:type="dxa"/>
            </w:tcMar>
          </w:tcPr>
          <w:p w14:paraId="443022C0" w14:textId="276CE7EE" w:rsidR="00AC7EB6" w:rsidRDefault="00AC7EB6" w:rsidP="00AC7EB6">
            <w:pPr>
              <w:pStyle w:val="CellBody"/>
              <w:rPr>
                <w:w w:val="100"/>
              </w:rPr>
            </w:pPr>
            <w:r>
              <w:rPr>
                <w:w w:val="100"/>
              </w:rPr>
              <w:t>Set to 0 to indicate no TX Sector Combinations subfield requested. Set to either of other values to indicate n</w:t>
            </w:r>
            <w:r>
              <w:rPr>
                <w:w w:val="100"/>
              </w:rPr>
              <w:t>umber of TX sector combinations requested.</w:t>
            </w:r>
          </w:p>
        </w:tc>
      </w:tr>
    </w:tbl>
    <w:p w14:paraId="4E007C03" w14:textId="711D8485" w:rsidR="00A63AAB" w:rsidRDefault="00A63AAB" w:rsidP="00A63AAB">
      <w:pPr>
        <w:pStyle w:val="T"/>
        <w:rPr>
          <w:w w:val="100"/>
        </w:rPr>
      </w:pPr>
      <w:r>
        <w:rPr>
          <w:w w:val="100"/>
        </w:rPr>
        <w:t xml:space="preserve">The </w:t>
      </w:r>
      <w:r w:rsidR="008B0D48">
        <w:rPr>
          <w:w w:val="100"/>
        </w:rPr>
        <w:t xml:space="preserve">MIMO </w:t>
      </w:r>
      <w:r>
        <w:rPr>
          <w:w w:val="100"/>
        </w:rPr>
        <w:t xml:space="preserve">FBCK-TYPE field is defined in </w:t>
      </w:r>
      <w:r w:rsidR="008B0D48" w:rsidRPr="00A63AAB">
        <w:rPr>
          <w:w w:val="100"/>
        </w:rPr>
        <w:t>Figure 9-</w:t>
      </w:r>
      <w:r w:rsidR="001A2CC4">
        <w:rPr>
          <w:w w:val="100"/>
        </w:rPr>
        <w:t>5</w:t>
      </w:r>
      <w:r w:rsidR="008B0D48">
        <w:rPr>
          <w:w w:val="100"/>
        </w:rPr>
        <w:t>2</w:t>
      </w:r>
      <w:r w:rsidR="001A2CC4">
        <w:rPr>
          <w:w w:val="100"/>
        </w:rPr>
        <w:t>e</w:t>
      </w:r>
      <w:r w:rsidR="008B0D48" w:rsidRPr="00A63AAB">
        <w:rPr>
          <w:w w:val="100"/>
        </w:rPr>
        <w:t xml:space="preserve"> </w:t>
      </w:r>
      <w:r>
        <w:rPr>
          <w:w w:val="100"/>
        </w:rPr>
        <w:t xml:space="preserve">and is described in </w:t>
      </w:r>
      <w:r w:rsidR="008B0D48">
        <w:rPr>
          <w:w w:val="100"/>
        </w:rPr>
        <w:t>Table 9-</w:t>
      </w:r>
      <w:r w:rsidR="001A2CC4">
        <w:rPr>
          <w:w w:val="100"/>
        </w:rPr>
        <w:t>262e</w:t>
      </w:r>
      <w:r>
        <w:rPr>
          <w:w w:val="100"/>
        </w:rPr>
        <w:t xml:space="preserve">. When </w:t>
      </w:r>
      <w:proofErr w:type="spellStart"/>
      <w:r>
        <w:rPr>
          <w:i/>
          <w:iCs/>
          <w:w w:val="100"/>
        </w:rPr>
        <w:t>N</w:t>
      </w:r>
      <w:r>
        <w:rPr>
          <w:i/>
          <w:iCs/>
          <w:w w:val="100"/>
          <w:vertAlign w:val="subscript"/>
        </w:rPr>
        <w:t>meas</w:t>
      </w:r>
      <w:proofErr w:type="spellEnd"/>
      <w:r w:rsidR="008B0D48">
        <w:rPr>
          <w:w w:val="100"/>
        </w:rPr>
        <w:t xml:space="preserve">, </w:t>
      </w:r>
      <w:r>
        <w:rPr>
          <w:i/>
          <w:iCs/>
          <w:w w:val="100"/>
        </w:rPr>
        <w:t>N</w:t>
      </w:r>
      <w:r w:rsidR="008B0D48">
        <w:rPr>
          <w:i/>
          <w:iCs/>
          <w:w w:val="100"/>
          <w:vertAlign w:val="subscript"/>
        </w:rPr>
        <w:t>T</w:t>
      </w:r>
      <w:r>
        <w:rPr>
          <w:w w:val="100"/>
        </w:rPr>
        <w:t xml:space="preserve"> </w:t>
      </w:r>
      <w:r w:rsidR="008B0D48">
        <w:rPr>
          <w:w w:val="100"/>
        </w:rPr>
        <w:t>and N</w:t>
      </w:r>
      <w:r w:rsidR="008B0D48" w:rsidRPr="008B0D48">
        <w:rPr>
          <w:w w:val="100"/>
          <w:vertAlign w:val="subscript"/>
        </w:rPr>
        <w:t>R</w:t>
      </w:r>
      <w:r w:rsidR="008B0D48">
        <w:rPr>
          <w:w w:val="100"/>
        </w:rPr>
        <w:t xml:space="preserve"> </w:t>
      </w:r>
      <w:r>
        <w:rPr>
          <w:w w:val="100"/>
        </w:rPr>
        <w:t xml:space="preserve">in this field are equal to 0, the </w:t>
      </w:r>
      <w:r w:rsidR="008B0D48">
        <w:rPr>
          <w:w w:val="100"/>
        </w:rPr>
        <w:t xml:space="preserve">EDMG </w:t>
      </w:r>
      <w:r>
        <w:rPr>
          <w:w w:val="100"/>
        </w:rPr>
        <w:t xml:space="preserve">Channel Measurement Feedback element is not present. </w:t>
      </w:r>
    </w:p>
    <w:p w14:paraId="12A935D5" w14:textId="77777777" w:rsidR="008B0D48" w:rsidRDefault="008B0D48" w:rsidP="008B0D48">
      <w:pPr>
        <w:rPr>
          <w:b/>
          <w:i/>
          <w:lang w:val="en-US"/>
        </w:rPr>
      </w:pP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394"/>
        <w:gridCol w:w="1370"/>
        <w:gridCol w:w="1962"/>
        <w:gridCol w:w="970"/>
        <w:gridCol w:w="1680"/>
        <w:gridCol w:w="1833"/>
        <w:gridCol w:w="1231"/>
      </w:tblGrid>
      <w:tr w:rsidR="00246F48" w14:paraId="216EED6B" w14:textId="77777777" w:rsidTr="00BE064F">
        <w:trPr>
          <w:trHeight w:val="179"/>
          <w:jc w:val="center"/>
        </w:trPr>
        <w:tc>
          <w:tcPr>
            <w:tcW w:w="394" w:type="dxa"/>
            <w:tcMar>
              <w:top w:w="160" w:type="dxa"/>
              <w:left w:w="40" w:type="dxa"/>
              <w:bottom w:w="100" w:type="dxa"/>
              <w:right w:w="40" w:type="dxa"/>
            </w:tcMar>
            <w:vAlign w:val="center"/>
          </w:tcPr>
          <w:p w14:paraId="0082F66A" w14:textId="77777777" w:rsidR="00246F48" w:rsidRDefault="00246F48" w:rsidP="00D8525F">
            <w:pPr>
              <w:pStyle w:val="figuretext"/>
            </w:pPr>
          </w:p>
        </w:tc>
        <w:tc>
          <w:tcPr>
            <w:tcW w:w="1370" w:type="dxa"/>
            <w:tcBorders>
              <w:bottom w:val="single" w:sz="4" w:space="0" w:color="auto"/>
            </w:tcBorders>
            <w:tcMar>
              <w:top w:w="160" w:type="dxa"/>
              <w:left w:w="40" w:type="dxa"/>
              <w:bottom w:w="100" w:type="dxa"/>
              <w:right w:w="40" w:type="dxa"/>
            </w:tcMar>
            <w:vAlign w:val="center"/>
            <w:hideMark/>
          </w:tcPr>
          <w:p w14:paraId="3B33DF4E" w14:textId="68DBD69A" w:rsidR="00246F48" w:rsidRDefault="00246F48" w:rsidP="00246F48">
            <w:pPr>
              <w:pStyle w:val="figuretext"/>
            </w:pPr>
            <w:r>
              <w:rPr>
                <w:w w:val="100"/>
              </w:rPr>
              <w:t xml:space="preserve">B35     </w:t>
            </w:r>
          </w:p>
        </w:tc>
        <w:tc>
          <w:tcPr>
            <w:tcW w:w="1962" w:type="dxa"/>
            <w:tcBorders>
              <w:bottom w:val="single" w:sz="4" w:space="0" w:color="auto"/>
            </w:tcBorders>
          </w:tcPr>
          <w:p w14:paraId="500A7FEA" w14:textId="5C29014A" w:rsidR="00246F48" w:rsidRDefault="00246F48" w:rsidP="00246F48">
            <w:pPr>
              <w:pStyle w:val="figuretext"/>
              <w:rPr>
                <w:w w:val="100"/>
              </w:rPr>
            </w:pPr>
            <w:r>
              <w:rPr>
                <w:w w:val="100"/>
              </w:rPr>
              <w:t>B36</w:t>
            </w:r>
          </w:p>
        </w:tc>
        <w:tc>
          <w:tcPr>
            <w:tcW w:w="970" w:type="dxa"/>
            <w:tcBorders>
              <w:bottom w:val="single" w:sz="4" w:space="0" w:color="auto"/>
            </w:tcBorders>
          </w:tcPr>
          <w:p w14:paraId="3DDA0B60" w14:textId="2C235A29" w:rsidR="00246F48" w:rsidRDefault="00246F48" w:rsidP="00D8525F">
            <w:pPr>
              <w:pStyle w:val="figuretext"/>
              <w:rPr>
                <w:w w:val="100"/>
              </w:rPr>
            </w:pPr>
            <w:r>
              <w:rPr>
                <w:w w:val="100"/>
              </w:rPr>
              <w:t>B37</w:t>
            </w:r>
          </w:p>
        </w:tc>
        <w:tc>
          <w:tcPr>
            <w:tcW w:w="1680" w:type="dxa"/>
            <w:tcBorders>
              <w:bottom w:val="single" w:sz="4" w:space="0" w:color="auto"/>
            </w:tcBorders>
            <w:hideMark/>
          </w:tcPr>
          <w:p w14:paraId="70F333C5" w14:textId="1557D8FD" w:rsidR="00246F48" w:rsidRDefault="00246F48" w:rsidP="00246F48">
            <w:pPr>
              <w:pStyle w:val="figuretext"/>
              <w:rPr>
                <w:w w:val="100"/>
              </w:rPr>
            </w:pPr>
            <w:r>
              <w:rPr>
                <w:w w:val="100"/>
              </w:rPr>
              <w:t>B38             B39</w:t>
            </w:r>
          </w:p>
        </w:tc>
        <w:tc>
          <w:tcPr>
            <w:tcW w:w="1833" w:type="dxa"/>
            <w:tcBorders>
              <w:bottom w:val="single" w:sz="4" w:space="0" w:color="auto"/>
            </w:tcBorders>
          </w:tcPr>
          <w:p w14:paraId="3D15FADD" w14:textId="46FD88F4" w:rsidR="00246F48" w:rsidRDefault="00246F48" w:rsidP="00D8525F">
            <w:pPr>
              <w:pStyle w:val="figuretext"/>
              <w:jc w:val="left"/>
              <w:rPr>
                <w:w w:val="100"/>
              </w:rPr>
            </w:pPr>
            <w:r>
              <w:rPr>
                <w:w w:val="100"/>
              </w:rPr>
              <w:t>B40                       B50</w:t>
            </w:r>
          </w:p>
        </w:tc>
        <w:tc>
          <w:tcPr>
            <w:tcW w:w="1231" w:type="dxa"/>
            <w:tcBorders>
              <w:bottom w:val="single" w:sz="4" w:space="0" w:color="auto"/>
            </w:tcBorders>
          </w:tcPr>
          <w:p w14:paraId="0F45B227" w14:textId="077BC5D2" w:rsidR="00246F48" w:rsidRDefault="00246F48" w:rsidP="00246F48">
            <w:pPr>
              <w:pStyle w:val="figuretext"/>
              <w:rPr>
                <w:w w:val="100"/>
              </w:rPr>
            </w:pPr>
            <w:r>
              <w:rPr>
                <w:w w:val="100"/>
              </w:rPr>
              <w:t>B51</w:t>
            </w:r>
          </w:p>
        </w:tc>
      </w:tr>
      <w:tr w:rsidR="00246F48" w14:paraId="26D0AA39" w14:textId="77777777" w:rsidTr="00BE064F">
        <w:trPr>
          <w:trHeight w:val="353"/>
          <w:jc w:val="center"/>
        </w:trPr>
        <w:tc>
          <w:tcPr>
            <w:tcW w:w="394" w:type="dxa"/>
            <w:tcBorders>
              <w:top w:val="nil"/>
              <w:left w:val="nil"/>
              <w:bottom w:val="nil"/>
              <w:right w:val="single" w:sz="4" w:space="0" w:color="auto"/>
            </w:tcBorders>
            <w:tcMar>
              <w:top w:w="160" w:type="dxa"/>
              <w:left w:w="40" w:type="dxa"/>
              <w:bottom w:w="100" w:type="dxa"/>
              <w:right w:w="40" w:type="dxa"/>
            </w:tcMar>
            <w:vAlign w:val="center"/>
          </w:tcPr>
          <w:p w14:paraId="3796DCB1" w14:textId="77777777" w:rsidR="00246F48" w:rsidRDefault="00246F48" w:rsidP="00D8525F">
            <w:pPr>
              <w:pStyle w:val="figuretext"/>
            </w:pPr>
          </w:p>
        </w:tc>
        <w:tc>
          <w:tcPr>
            <w:tcW w:w="1370" w:type="dxa"/>
            <w:tcBorders>
              <w:top w:val="single" w:sz="4" w:space="0" w:color="auto"/>
              <w:left w:val="single" w:sz="4" w:space="0" w:color="auto"/>
              <w:bottom w:val="single" w:sz="4" w:space="0" w:color="auto"/>
              <w:right w:val="single" w:sz="4" w:space="0" w:color="auto"/>
            </w:tcBorders>
            <w:tcMar>
              <w:top w:w="160" w:type="dxa"/>
              <w:left w:w="40" w:type="dxa"/>
              <w:bottom w:w="100" w:type="dxa"/>
              <w:right w:w="40" w:type="dxa"/>
            </w:tcMar>
            <w:vAlign w:val="center"/>
            <w:hideMark/>
          </w:tcPr>
          <w:p w14:paraId="319D3C55" w14:textId="77777777" w:rsidR="00246F48" w:rsidRDefault="00246F48" w:rsidP="00D8525F">
            <w:pPr>
              <w:pStyle w:val="figuretext"/>
            </w:pPr>
            <w:r>
              <w:rPr>
                <w:w w:val="100"/>
              </w:rPr>
              <w:t>SNR/SINR Present</w:t>
            </w:r>
          </w:p>
        </w:tc>
        <w:tc>
          <w:tcPr>
            <w:tcW w:w="1962" w:type="dxa"/>
            <w:tcBorders>
              <w:top w:val="single" w:sz="4" w:space="0" w:color="auto"/>
              <w:left w:val="single" w:sz="4" w:space="0" w:color="auto"/>
              <w:bottom w:val="single" w:sz="4" w:space="0" w:color="auto"/>
              <w:right w:val="single" w:sz="4" w:space="0" w:color="auto"/>
            </w:tcBorders>
            <w:vAlign w:val="center"/>
          </w:tcPr>
          <w:p w14:paraId="78204E09" w14:textId="77777777" w:rsidR="00246F48" w:rsidRDefault="00246F48" w:rsidP="00D8525F">
            <w:pPr>
              <w:pStyle w:val="figuretext"/>
              <w:rPr>
                <w:w w:val="100"/>
              </w:rPr>
            </w:pPr>
            <w:r>
              <w:rPr>
                <w:w w:val="100"/>
              </w:rPr>
              <w:t>Channel Measurement Present</w:t>
            </w:r>
          </w:p>
        </w:tc>
        <w:tc>
          <w:tcPr>
            <w:tcW w:w="970" w:type="dxa"/>
            <w:tcBorders>
              <w:top w:val="single" w:sz="4" w:space="0" w:color="auto"/>
              <w:left w:val="single" w:sz="4" w:space="0" w:color="auto"/>
              <w:bottom w:val="single" w:sz="4" w:space="0" w:color="auto"/>
              <w:right w:val="single" w:sz="4" w:space="0" w:color="auto"/>
            </w:tcBorders>
          </w:tcPr>
          <w:p w14:paraId="0A5EA237" w14:textId="77777777" w:rsidR="00246F48" w:rsidRDefault="00246F48" w:rsidP="00D8525F">
            <w:pPr>
              <w:pStyle w:val="figuretext"/>
              <w:rPr>
                <w:w w:val="100"/>
              </w:rPr>
            </w:pPr>
            <w:r>
              <w:rPr>
                <w:w w:val="100"/>
              </w:rPr>
              <w:t>Tap Delay</w:t>
            </w:r>
          </w:p>
          <w:p w14:paraId="6B81BD84" w14:textId="77777777" w:rsidR="00246F48" w:rsidRDefault="00246F48" w:rsidP="00D8525F">
            <w:pPr>
              <w:pStyle w:val="figuretext"/>
              <w:rPr>
                <w:w w:val="100"/>
              </w:rPr>
            </w:pPr>
            <w:r>
              <w:rPr>
                <w:w w:val="100"/>
              </w:rPr>
              <w:t>Present</w:t>
            </w:r>
          </w:p>
        </w:tc>
        <w:tc>
          <w:tcPr>
            <w:tcW w:w="1680" w:type="dxa"/>
            <w:tcBorders>
              <w:top w:val="single" w:sz="4" w:space="0" w:color="auto"/>
              <w:left w:val="single" w:sz="4" w:space="0" w:color="auto"/>
              <w:bottom w:val="single" w:sz="4" w:space="0" w:color="auto"/>
              <w:right w:val="single" w:sz="4" w:space="0" w:color="auto"/>
            </w:tcBorders>
          </w:tcPr>
          <w:p w14:paraId="6B50713A" w14:textId="77777777" w:rsidR="00246F48" w:rsidRDefault="00246F48" w:rsidP="00D8525F">
            <w:pPr>
              <w:pStyle w:val="figuretext"/>
              <w:rPr>
                <w:w w:val="100"/>
              </w:rPr>
            </w:pPr>
            <w:r w:rsidRPr="008355D0">
              <w:rPr>
                <w:w w:val="100"/>
              </w:rPr>
              <w:t xml:space="preserve">Number of Taps </w:t>
            </w:r>
            <w:r>
              <w:rPr>
                <w:w w:val="100"/>
              </w:rPr>
              <w:t>Present</w:t>
            </w:r>
          </w:p>
        </w:tc>
        <w:tc>
          <w:tcPr>
            <w:tcW w:w="1833" w:type="dxa"/>
            <w:tcBorders>
              <w:top w:val="single" w:sz="4" w:space="0" w:color="auto"/>
              <w:left w:val="single" w:sz="4" w:space="0" w:color="auto"/>
              <w:bottom w:val="single" w:sz="4" w:space="0" w:color="auto"/>
              <w:right w:val="single" w:sz="4" w:space="0" w:color="auto"/>
            </w:tcBorders>
          </w:tcPr>
          <w:p w14:paraId="0814BD14" w14:textId="77777777" w:rsidR="00246F48" w:rsidRDefault="00246F48" w:rsidP="00D8525F">
            <w:pPr>
              <w:pStyle w:val="figuretext"/>
              <w:rPr>
                <w:w w:val="100"/>
              </w:rPr>
            </w:pPr>
            <w:r>
              <w:rPr>
                <w:w w:val="100"/>
              </w:rPr>
              <w:t>Number of Measurements</w:t>
            </w:r>
          </w:p>
        </w:tc>
        <w:tc>
          <w:tcPr>
            <w:tcW w:w="1231" w:type="dxa"/>
            <w:tcBorders>
              <w:top w:val="single" w:sz="4" w:space="0" w:color="auto"/>
              <w:left w:val="single" w:sz="4" w:space="0" w:color="auto"/>
              <w:bottom w:val="single" w:sz="4" w:space="0" w:color="auto"/>
              <w:right w:val="single" w:sz="4" w:space="0" w:color="auto"/>
            </w:tcBorders>
          </w:tcPr>
          <w:p w14:paraId="1EA6573F" w14:textId="77777777" w:rsidR="00246F48" w:rsidRDefault="00246F48" w:rsidP="00D8525F">
            <w:pPr>
              <w:pStyle w:val="figuretext"/>
              <w:rPr>
                <w:w w:val="100"/>
              </w:rPr>
            </w:pPr>
            <w:r>
              <w:rPr>
                <w:w w:val="100"/>
              </w:rPr>
              <w:t>Sector ID Order Present</w:t>
            </w:r>
          </w:p>
        </w:tc>
      </w:tr>
      <w:tr w:rsidR="00246F48" w14:paraId="544D1E11" w14:textId="77777777" w:rsidTr="00246F48">
        <w:trPr>
          <w:trHeight w:val="19"/>
          <w:jc w:val="center"/>
        </w:trPr>
        <w:tc>
          <w:tcPr>
            <w:tcW w:w="394" w:type="dxa"/>
            <w:tcMar>
              <w:top w:w="160" w:type="dxa"/>
              <w:left w:w="40" w:type="dxa"/>
              <w:bottom w:w="100" w:type="dxa"/>
              <w:right w:w="40" w:type="dxa"/>
            </w:tcMar>
            <w:vAlign w:val="center"/>
            <w:hideMark/>
          </w:tcPr>
          <w:p w14:paraId="2E1F0C8C" w14:textId="77777777" w:rsidR="00246F48" w:rsidRDefault="00246F48" w:rsidP="00D8525F">
            <w:pPr>
              <w:pStyle w:val="figuretext"/>
            </w:pPr>
            <w:r>
              <w:rPr>
                <w:w w:val="100"/>
              </w:rPr>
              <w:lastRenderedPageBreak/>
              <w:t>Bits:</w:t>
            </w:r>
          </w:p>
        </w:tc>
        <w:tc>
          <w:tcPr>
            <w:tcW w:w="1370" w:type="dxa"/>
            <w:tcMar>
              <w:top w:w="160" w:type="dxa"/>
              <w:left w:w="40" w:type="dxa"/>
              <w:bottom w:w="100" w:type="dxa"/>
              <w:right w:w="40" w:type="dxa"/>
            </w:tcMar>
            <w:vAlign w:val="center"/>
            <w:hideMark/>
          </w:tcPr>
          <w:p w14:paraId="78312767" w14:textId="77777777" w:rsidR="00246F48" w:rsidRDefault="00246F48" w:rsidP="00D8525F">
            <w:pPr>
              <w:pStyle w:val="figuretext"/>
            </w:pPr>
            <w:r>
              <w:rPr>
                <w:w w:val="100"/>
              </w:rPr>
              <w:t>1</w:t>
            </w:r>
          </w:p>
        </w:tc>
        <w:tc>
          <w:tcPr>
            <w:tcW w:w="1962" w:type="dxa"/>
            <w:vAlign w:val="center"/>
          </w:tcPr>
          <w:p w14:paraId="10C1A4BD" w14:textId="77777777" w:rsidR="00246F48" w:rsidRDefault="00246F48" w:rsidP="00D8525F">
            <w:pPr>
              <w:pStyle w:val="figuretext"/>
              <w:rPr>
                <w:w w:val="100"/>
              </w:rPr>
            </w:pPr>
            <w:r>
              <w:rPr>
                <w:w w:val="100"/>
              </w:rPr>
              <w:t>1</w:t>
            </w:r>
          </w:p>
        </w:tc>
        <w:tc>
          <w:tcPr>
            <w:tcW w:w="970" w:type="dxa"/>
          </w:tcPr>
          <w:p w14:paraId="6FD9A5F9" w14:textId="77777777" w:rsidR="00246F48" w:rsidRDefault="00246F48" w:rsidP="00D8525F">
            <w:pPr>
              <w:pStyle w:val="figuretext"/>
              <w:rPr>
                <w:w w:val="100"/>
              </w:rPr>
            </w:pPr>
            <w:r>
              <w:rPr>
                <w:w w:val="100"/>
              </w:rPr>
              <w:t>1</w:t>
            </w:r>
          </w:p>
        </w:tc>
        <w:tc>
          <w:tcPr>
            <w:tcW w:w="1680" w:type="dxa"/>
          </w:tcPr>
          <w:p w14:paraId="0BC12DF5" w14:textId="77777777" w:rsidR="00246F48" w:rsidRDefault="00246F48" w:rsidP="00D8525F">
            <w:pPr>
              <w:pStyle w:val="figuretext"/>
              <w:rPr>
                <w:w w:val="100"/>
              </w:rPr>
            </w:pPr>
            <w:r>
              <w:rPr>
                <w:w w:val="100"/>
              </w:rPr>
              <w:t>2</w:t>
            </w:r>
          </w:p>
        </w:tc>
        <w:tc>
          <w:tcPr>
            <w:tcW w:w="1833" w:type="dxa"/>
          </w:tcPr>
          <w:p w14:paraId="0D0CC415" w14:textId="77777777" w:rsidR="00246F48" w:rsidRDefault="00246F48" w:rsidP="00D8525F">
            <w:pPr>
              <w:pStyle w:val="figuretext"/>
              <w:rPr>
                <w:w w:val="100"/>
              </w:rPr>
            </w:pPr>
            <w:r>
              <w:rPr>
                <w:w w:val="100"/>
              </w:rPr>
              <w:t>11?</w:t>
            </w:r>
          </w:p>
        </w:tc>
        <w:tc>
          <w:tcPr>
            <w:tcW w:w="1231" w:type="dxa"/>
          </w:tcPr>
          <w:p w14:paraId="3DCB1652" w14:textId="77777777" w:rsidR="00246F48" w:rsidRDefault="00246F48" w:rsidP="00D8525F">
            <w:pPr>
              <w:pStyle w:val="figuretext"/>
              <w:rPr>
                <w:w w:val="100"/>
              </w:rPr>
            </w:pPr>
            <w:r>
              <w:rPr>
                <w:w w:val="100"/>
              </w:rPr>
              <w:t>1</w:t>
            </w:r>
          </w:p>
        </w:tc>
      </w:tr>
    </w:tbl>
    <w:p w14:paraId="2D875921" w14:textId="77777777" w:rsidR="008B0D48" w:rsidRDefault="008B0D48" w:rsidP="008B0D48">
      <w:pPr>
        <w:pStyle w:val="TableTitle"/>
        <w:rPr>
          <w:w w:val="100"/>
        </w:rPr>
      </w:pPr>
    </w:p>
    <w:tbl>
      <w:tblPr>
        <w:tblW w:w="0" w:type="auto"/>
        <w:jc w:val="center"/>
        <w:tblCellMar>
          <w:top w:w="120" w:type="dxa"/>
          <w:left w:w="40" w:type="dxa"/>
          <w:bottom w:w="60" w:type="dxa"/>
          <w:right w:w="40" w:type="dxa"/>
        </w:tblCellMar>
        <w:tblLook w:val="04A0" w:firstRow="1" w:lastRow="0" w:firstColumn="1" w:lastColumn="0" w:noHBand="0" w:noVBand="1"/>
      </w:tblPr>
      <w:tblGrid>
        <w:gridCol w:w="392"/>
        <w:gridCol w:w="1702"/>
        <w:gridCol w:w="1701"/>
        <w:gridCol w:w="1134"/>
        <w:gridCol w:w="1047"/>
        <w:gridCol w:w="875"/>
      </w:tblGrid>
      <w:tr w:rsidR="00246F48" w14:paraId="4C35DB47" w14:textId="77777777" w:rsidTr="00BE064F">
        <w:trPr>
          <w:trHeight w:val="179"/>
          <w:jc w:val="center"/>
        </w:trPr>
        <w:tc>
          <w:tcPr>
            <w:tcW w:w="0" w:type="auto"/>
            <w:tcMar>
              <w:top w:w="160" w:type="dxa"/>
              <w:left w:w="40" w:type="dxa"/>
              <w:bottom w:w="100" w:type="dxa"/>
              <w:right w:w="40" w:type="dxa"/>
            </w:tcMar>
            <w:vAlign w:val="center"/>
          </w:tcPr>
          <w:p w14:paraId="3C73107E" w14:textId="77777777" w:rsidR="00246F48" w:rsidRDefault="00246F48" w:rsidP="00D8525F">
            <w:pPr>
              <w:pStyle w:val="figuretext"/>
            </w:pPr>
          </w:p>
        </w:tc>
        <w:tc>
          <w:tcPr>
            <w:tcW w:w="1702" w:type="dxa"/>
            <w:tcBorders>
              <w:bottom w:val="single" w:sz="4" w:space="0" w:color="auto"/>
            </w:tcBorders>
            <w:vAlign w:val="center"/>
          </w:tcPr>
          <w:p w14:paraId="3D1AB7C4" w14:textId="57339281" w:rsidR="00246F48" w:rsidRDefault="00246F48" w:rsidP="00246F48">
            <w:pPr>
              <w:pStyle w:val="figuretext"/>
              <w:tabs>
                <w:tab w:val="right" w:pos="800"/>
              </w:tabs>
            </w:pPr>
            <w:r>
              <w:rPr>
                <w:w w:val="100"/>
              </w:rPr>
              <w:t>B52                B55</w:t>
            </w:r>
          </w:p>
        </w:tc>
        <w:tc>
          <w:tcPr>
            <w:tcW w:w="1701" w:type="dxa"/>
            <w:tcBorders>
              <w:bottom w:val="single" w:sz="4" w:space="0" w:color="auto"/>
            </w:tcBorders>
            <w:vAlign w:val="center"/>
          </w:tcPr>
          <w:p w14:paraId="05ABAB2B" w14:textId="2CCA60D3" w:rsidR="00246F48" w:rsidRDefault="00246F48" w:rsidP="00246F48">
            <w:pPr>
              <w:pStyle w:val="figuretext"/>
              <w:tabs>
                <w:tab w:val="right" w:pos="660"/>
                <w:tab w:val="right" w:pos="800"/>
              </w:tabs>
              <w:rPr>
                <w:w w:val="100"/>
              </w:rPr>
            </w:pPr>
            <w:r>
              <w:rPr>
                <w:w w:val="100"/>
              </w:rPr>
              <w:t>B56                B59</w:t>
            </w:r>
          </w:p>
        </w:tc>
        <w:tc>
          <w:tcPr>
            <w:tcW w:w="1134" w:type="dxa"/>
            <w:tcBorders>
              <w:bottom w:val="single" w:sz="4" w:space="0" w:color="auto"/>
            </w:tcBorders>
            <w:hideMark/>
          </w:tcPr>
          <w:p w14:paraId="25D2338A" w14:textId="437B9DE2" w:rsidR="00246F48" w:rsidRDefault="00246F48" w:rsidP="00246F48">
            <w:pPr>
              <w:pStyle w:val="figuretext"/>
              <w:tabs>
                <w:tab w:val="right" w:pos="660"/>
                <w:tab w:val="right" w:pos="800"/>
              </w:tabs>
              <w:rPr>
                <w:w w:val="100"/>
              </w:rPr>
            </w:pPr>
            <w:r>
              <w:rPr>
                <w:w w:val="100"/>
              </w:rPr>
              <w:t>B60</w:t>
            </w:r>
          </w:p>
        </w:tc>
        <w:tc>
          <w:tcPr>
            <w:tcW w:w="1047" w:type="dxa"/>
            <w:tcBorders>
              <w:bottom w:val="single" w:sz="4" w:space="0" w:color="auto"/>
            </w:tcBorders>
          </w:tcPr>
          <w:p w14:paraId="0C100157" w14:textId="35F13C41" w:rsidR="00246F48" w:rsidRDefault="00246F48" w:rsidP="00246F48">
            <w:pPr>
              <w:pStyle w:val="figuretext"/>
              <w:tabs>
                <w:tab w:val="right" w:pos="660"/>
                <w:tab w:val="right" w:pos="800"/>
              </w:tabs>
              <w:rPr>
                <w:w w:val="100"/>
              </w:rPr>
            </w:pPr>
            <w:r>
              <w:rPr>
                <w:w w:val="100"/>
              </w:rPr>
              <w:t xml:space="preserve">B61  </w:t>
            </w:r>
            <w:r w:rsidR="00BE064F">
              <w:rPr>
                <w:w w:val="100"/>
              </w:rPr>
              <w:t xml:space="preserve"> </w:t>
            </w:r>
            <w:r>
              <w:rPr>
                <w:w w:val="100"/>
              </w:rPr>
              <w:t xml:space="preserve">  B65</w:t>
            </w:r>
          </w:p>
        </w:tc>
        <w:tc>
          <w:tcPr>
            <w:tcW w:w="875" w:type="dxa"/>
            <w:tcBorders>
              <w:bottom w:val="single" w:sz="4" w:space="0" w:color="auto"/>
            </w:tcBorders>
          </w:tcPr>
          <w:p w14:paraId="5D100FAA" w14:textId="2D29E1CF" w:rsidR="00246F48" w:rsidRDefault="00246F48" w:rsidP="00246F48">
            <w:pPr>
              <w:pStyle w:val="figuretext"/>
              <w:tabs>
                <w:tab w:val="right" w:pos="660"/>
                <w:tab w:val="right" w:pos="800"/>
              </w:tabs>
              <w:rPr>
                <w:w w:val="100"/>
              </w:rPr>
            </w:pPr>
            <w:r>
              <w:rPr>
                <w:w w:val="100"/>
              </w:rPr>
              <w:t>B66</w:t>
            </w:r>
          </w:p>
        </w:tc>
      </w:tr>
      <w:tr w:rsidR="00246F48" w14:paraId="6D091DBB" w14:textId="77777777" w:rsidTr="00BE064F">
        <w:trPr>
          <w:trHeight w:val="165"/>
          <w:jc w:val="center"/>
        </w:trPr>
        <w:tc>
          <w:tcPr>
            <w:tcW w:w="0" w:type="auto"/>
            <w:tcBorders>
              <w:top w:val="nil"/>
              <w:left w:val="nil"/>
              <w:bottom w:val="nil"/>
              <w:right w:val="single" w:sz="4" w:space="0" w:color="auto"/>
            </w:tcBorders>
            <w:tcMar>
              <w:top w:w="160" w:type="dxa"/>
              <w:left w:w="40" w:type="dxa"/>
              <w:bottom w:w="100" w:type="dxa"/>
              <w:right w:w="40" w:type="dxa"/>
            </w:tcMar>
            <w:vAlign w:val="center"/>
          </w:tcPr>
          <w:p w14:paraId="492A098F" w14:textId="77777777" w:rsidR="00246F48" w:rsidRDefault="00246F48" w:rsidP="00D8525F">
            <w:pPr>
              <w:pStyle w:val="figuretext"/>
            </w:pPr>
          </w:p>
        </w:tc>
        <w:tc>
          <w:tcPr>
            <w:tcW w:w="1702" w:type="dxa"/>
            <w:tcBorders>
              <w:top w:val="single" w:sz="4" w:space="0" w:color="auto"/>
              <w:left w:val="single" w:sz="4" w:space="0" w:color="auto"/>
              <w:bottom w:val="single" w:sz="4" w:space="0" w:color="auto"/>
              <w:right w:val="single" w:sz="4" w:space="0" w:color="auto"/>
            </w:tcBorders>
            <w:vAlign w:val="center"/>
          </w:tcPr>
          <w:p w14:paraId="772F9B5A" w14:textId="743F56D2" w:rsidR="00246F48" w:rsidRDefault="00246F48" w:rsidP="00D8525F">
            <w:pPr>
              <w:pStyle w:val="figuretext"/>
              <w:rPr>
                <w:w w:val="100"/>
              </w:rPr>
            </w:pPr>
            <w:r>
              <w:rPr>
                <w:w w:val="100"/>
              </w:rPr>
              <w:t>Number of TX Sector Combinations (</w:t>
            </w:r>
            <w:r w:rsidRPr="00D75F71">
              <w:rPr>
                <w:i/>
                <w:w w:val="100"/>
              </w:rPr>
              <w:t>N</w:t>
            </w:r>
            <w:r>
              <w:rPr>
                <w:i/>
                <w:w w:val="100"/>
                <w:vertAlign w:val="subscript"/>
              </w:rPr>
              <w:t>T</w:t>
            </w:r>
            <w:r>
              <w:rPr>
                <w:w w:val="100"/>
              </w:rPr>
              <w:t>)</w:t>
            </w:r>
          </w:p>
        </w:tc>
        <w:tc>
          <w:tcPr>
            <w:tcW w:w="1701" w:type="dxa"/>
            <w:tcBorders>
              <w:top w:val="single" w:sz="4" w:space="0" w:color="auto"/>
              <w:left w:val="single" w:sz="4" w:space="0" w:color="auto"/>
              <w:bottom w:val="single" w:sz="4" w:space="0" w:color="auto"/>
              <w:right w:val="single" w:sz="4" w:space="0" w:color="auto"/>
            </w:tcBorders>
          </w:tcPr>
          <w:p w14:paraId="40C31C8D" w14:textId="77777777" w:rsidR="00246F48" w:rsidRDefault="00246F48" w:rsidP="00D8525F">
            <w:pPr>
              <w:pStyle w:val="figuretext"/>
              <w:rPr>
                <w:w w:val="100"/>
              </w:rPr>
            </w:pPr>
            <w:r>
              <w:rPr>
                <w:w w:val="100"/>
              </w:rPr>
              <w:t>Number of RX Sector Combinations (</w:t>
            </w:r>
            <w:r w:rsidRPr="00D75F71">
              <w:rPr>
                <w:i/>
                <w:w w:val="100"/>
              </w:rPr>
              <w:t>N</w:t>
            </w:r>
            <w:r>
              <w:rPr>
                <w:i/>
                <w:w w:val="100"/>
                <w:vertAlign w:val="subscript"/>
              </w:rPr>
              <w:t>R</w:t>
            </w:r>
            <w:r>
              <w:rPr>
                <w:w w:val="100"/>
              </w:rPr>
              <w:t>)</w:t>
            </w:r>
          </w:p>
        </w:tc>
        <w:tc>
          <w:tcPr>
            <w:tcW w:w="1134" w:type="dxa"/>
            <w:tcBorders>
              <w:top w:val="single" w:sz="4" w:space="0" w:color="auto"/>
              <w:left w:val="single" w:sz="4" w:space="0" w:color="auto"/>
              <w:bottom w:val="single" w:sz="4" w:space="0" w:color="auto"/>
              <w:right w:val="single" w:sz="4" w:space="0" w:color="auto"/>
            </w:tcBorders>
            <w:tcMar>
              <w:top w:w="160" w:type="dxa"/>
              <w:left w:w="40" w:type="dxa"/>
              <w:bottom w:w="100" w:type="dxa"/>
              <w:right w:w="40" w:type="dxa"/>
            </w:tcMar>
            <w:vAlign w:val="center"/>
            <w:hideMark/>
          </w:tcPr>
          <w:p w14:paraId="182B3274" w14:textId="77777777" w:rsidR="00246F48" w:rsidRDefault="00246F48" w:rsidP="00D8525F">
            <w:pPr>
              <w:pStyle w:val="figuretext"/>
              <w:rPr>
                <w:w w:val="100"/>
              </w:rPr>
            </w:pPr>
            <w:r>
              <w:rPr>
                <w:w w:val="100"/>
              </w:rPr>
              <w:t>AID Present</w:t>
            </w:r>
          </w:p>
        </w:tc>
        <w:tc>
          <w:tcPr>
            <w:tcW w:w="1047" w:type="dxa"/>
            <w:tcBorders>
              <w:top w:val="single" w:sz="4" w:space="0" w:color="auto"/>
              <w:left w:val="single" w:sz="4" w:space="0" w:color="auto"/>
              <w:bottom w:val="single" w:sz="4" w:space="0" w:color="auto"/>
              <w:right w:val="single" w:sz="4" w:space="0" w:color="auto"/>
            </w:tcBorders>
          </w:tcPr>
          <w:p w14:paraId="4C3B4ED4" w14:textId="77777777" w:rsidR="00246F48" w:rsidRPr="008355D0" w:rsidRDefault="00246F48" w:rsidP="00D8525F">
            <w:pPr>
              <w:pStyle w:val="figuretext"/>
              <w:rPr>
                <w:w w:val="100"/>
              </w:rPr>
            </w:pPr>
            <w:r>
              <w:rPr>
                <w:w w:val="100"/>
              </w:rPr>
              <w:t>N</w:t>
            </w:r>
            <w:r w:rsidRPr="00726D71">
              <w:rPr>
                <w:w w:val="100"/>
                <w:vertAlign w:val="subscript"/>
              </w:rPr>
              <w:t>RX</w:t>
            </w:r>
          </w:p>
        </w:tc>
        <w:tc>
          <w:tcPr>
            <w:tcW w:w="875" w:type="dxa"/>
            <w:tcBorders>
              <w:top w:val="single" w:sz="4" w:space="0" w:color="auto"/>
              <w:left w:val="single" w:sz="4" w:space="0" w:color="auto"/>
              <w:bottom w:val="single" w:sz="4" w:space="0" w:color="auto"/>
              <w:right w:val="single" w:sz="4" w:space="0" w:color="auto"/>
            </w:tcBorders>
          </w:tcPr>
          <w:p w14:paraId="1A4BE7D2" w14:textId="77777777" w:rsidR="00246F48" w:rsidRDefault="00246F48" w:rsidP="00D8525F">
            <w:pPr>
              <w:pStyle w:val="figuretext"/>
              <w:rPr>
                <w:w w:val="100"/>
              </w:rPr>
            </w:pPr>
            <w:r>
              <w:rPr>
                <w:w w:val="100"/>
              </w:rPr>
              <w:t>Link Type</w:t>
            </w:r>
          </w:p>
        </w:tc>
      </w:tr>
      <w:tr w:rsidR="00246F48" w14:paraId="6CCD9C3D" w14:textId="77777777" w:rsidTr="00BE064F">
        <w:trPr>
          <w:trHeight w:val="19"/>
          <w:jc w:val="center"/>
        </w:trPr>
        <w:tc>
          <w:tcPr>
            <w:tcW w:w="0" w:type="auto"/>
            <w:tcMar>
              <w:top w:w="160" w:type="dxa"/>
              <w:left w:w="40" w:type="dxa"/>
              <w:bottom w:w="100" w:type="dxa"/>
              <w:right w:w="40" w:type="dxa"/>
            </w:tcMar>
            <w:vAlign w:val="center"/>
            <w:hideMark/>
          </w:tcPr>
          <w:p w14:paraId="11C682DA" w14:textId="77777777" w:rsidR="00246F48" w:rsidRDefault="00246F48" w:rsidP="00D8525F">
            <w:pPr>
              <w:pStyle w:val="figuretext"/>
            </w:pPr>
            <w:r>
              <w:rPr>
                <w:w w:val="100"/>
              </w:rPr>
              <w:t>Bits:</w:t>
            </w:r>
          </w:p>
        </w:tc>
        <w:tc>
          <w:tcPr>
            <w:tcW w:w="1702" w:type="dxa"/>
          </w:tcPr>
          <w:p w14:paraId="3D099623" w14:textId="228FAF5A" w:rsidR="00246F48" w:rsidRDefault="00246F48" w:rsidP="00D8525F">
            <w:pPr>
              <w:pStyle w:val="figuretext"/>
              <w:rPr>
                <w:w w:val="100"/>
              </w:rPr>
            </w:pPr>
            <w:r>
              <w:rPr>
                <w:w w:val="100"/>
              </w:rPr>
              <w:t>4</w:t>
            </w:r>
          </w:p>
        </w:tc>
        <w:tc>
          <w:tcPr>
            <w:tcW w:w="1701" w:type="dxa"/>
          </w:tcPr>
          <w:p w14:paraId="376BD028" w14:textId="1F5E1949" w:rsidR="00246F48" w:rsidRDefault="00246F48" w:rsidP="00D8525F">
            <w:pPr>
              <w:pStyle w:val="figuretext"/>
              <w:rPr>
                <w:w w:val="100"/>
              </w:rPr>
            </w:pPr>
            <w:r>
              <w:rPr>
                <w:w w:val="100"/>
              </w:rPr>
              <w:t>4</w:t>
            </w:r>
          </w:p>
        </w:tc>
        <w:tc>
          <w:tcPr>
            <w:tcW w:w="1134" w:type="dxa"/>
          </w:tcPr>
          <w:p w14:paraId="3E1D67EC" w14:textId="77777777" w:rsidR="00246F48" w:rsidRDefault="00246F48" w:rsidP="00D8525F">
            <w:pPr>
              <w:pStyle w:val="figuretext"/>
              <w:rPr>
                <w:w w:val="100"/>
              </w:rPr>
            </w:pPr>
            <w:r>
              <w:rPr>
                <w:w w:val="100"/>
              </w:rPr>
              <w:t>1</w:t>
            </w:r>
          </w:p>
        </w:tc>
        <w:tc>
          <w:tcPr>
            <w:tcW w:w="1047" w:type="dxa"/>
          </w:tcPr>
          <w:p w14:paraId="092896F7" w14:textId="77777777" w:rsidR="00246F48" w:rsidRDefault="00246F48" w:rsidP="00D8525F">
            <w:pPr>
              <w:pStyle w:val="figuretext"/>
              <w:rPr>
                <w:w w:val="100"/>
              </w:rPr>
            </w:pPr>
            <w:r>
              <w:rPr>
                <w:w w:val="100"/>
              </w:rPr>
              <w:t>5</w:t>
            </w:r>
          </w:p>
        </w:tc>
        <w:tc>
          <w:tcPr>
            <w:tcW w:w="875" w:type="dxa"/>
          </w:tcPr>
          <w:p w14:paraId="7534271E" w14:textId="77777777" w:rsidR="00246F48" w:rsidRDefault="00246F48" w:rsidP="00D8525F">
            <w:pPr>
              <w:pStyle w:val="figuretext"/>
              <w:rPr>
                <w:w w:val="100"/>
              </w:rPr>
            </w:pPr>
            <w:r>
              <w:rPr>
                <w:w w:val="100"/>
              </w:rPr>
              <w:t>1</w:t>
            </w:r>
          </w:p>
        </w:tc>
      </w:tr>
    </w:tbl>
    <w:p w14:paraId="26EFB10B" w14:textId="77777777" w:rsidR="008B0D48" w:rsidRDefault="008B0D48" w:rsidP="008B0D48">
      <w:pPr>
        <w:pStyle w:val="TableTitle"/>
        <w:rPr>
          <w:w w:val="100"/>
        </w:rPr>
      </w:pPr>
    </w:p>
    <w:p w14:paraId="5467C797" w14:textId="796A033B" w:rsidR="008B0D48" w:rsidRDefault="008B0D48" w:rsidP="008B0D48">
      <w:pPr>
        <w:pStyle w:val="TableTitle"/>
        <w:rPr>
          <w:w w:val="100"/>
        </w:rPr>
      </w:pPr>
      <w:r>
        <w:rPr>
          <w:w w:val="100"/>
        </w:rPr>
        <w:t>  Figure 9-</w:t>
      </w:r>
      <w:r w:rsidR="001A2CC4">
        <w:rPr>
          <w:w w:val="100"/>
        </w:rPr>
        <w:t>52</w:t>
      </w:r>
      <w:r w:rsidR="0054386D">
        <w:rPr>
          <w:w w:val="100"/>
        </w:rPr>
        <w:t>e</w:t>
      </w:r>
      <w:r>
        <w:rPr>
          <w:w w:val="100"/>
        </w:rPr>
        <w:t>—</w:t>
      </w:r>
      <w:r w:rsidRPr="009639A7">
        <w:rPr>
          <w:w w:val="100"/>
        </w:rPr>
        <w:t xml:space="preserve"> </w:t>
      </w:r>
      <w:r>
        <w:rPr>
          <w:w w:val="100"/>
        </w:rPr>
        <w:t>MIMO FBCK-TYPE field format</w:t>
      </w:r>
    </w:p>
    <w:p w14:paraId="1260C5F0" w14:textId="77777777" w:rsidR="008B0D48" w:rsidRDefault="008B0D48" w:rsidP="00A63AA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6500"/>
      </w:tblGrid>
      <w:tr w:rsidR="00A63AAB" w14:paraId="0FE459BF" w14:textId="77777777" w:rsidTr="00D8525F">
        <w:trPr>
          <w:jc w:val="center"/>
        </w:trPr>
        <w:tc>
          <w:tcPr>
            <w:tcW w:w="8420" w:type="dxa"/>
            <w:gridSpan w:val="2"/>
            <w:tcBorders>
              <w:top w:val="nil"/>
              <w:left w:val="nil"/>
              <w:bottom w:val="nil"/>
              <w:right w:val="nil"/>
            </w:tcBorders>
            <w:tcMar>
              <w:top w:w="120" w:type="dxa"/>
              <w:left w:w="120" w:type="dxa"/>
              <w:bottom w:w="60" w:type="dxa"/>
              <w:right w:w="120" w:type="dxa"/>
            </w:tcMar>
            <w:vAlign w:val="center"/>
          </w:tcPr>
          <w:p w14:paraId="5EC03CAB" w14:textId="069CA784" w:rsidR="00A63AAB" w:rsidRDefault="00A63AAB" w:rsidP="0054386D">
            <w:pPr>
              <w:pStyle w:val="TableTitle"/>
            </w:pPr>
            <w:r>
              <w:rPr>
                <w:w w:val="100"/>
              </w:rPr>
              <w:t>Table 9-2</w:t>
            </w:r>
            <w:r w:rsidR="001A2CC4">
              <w:rPr>
                <w:w w:val="100"/>
              </w:rPr>
              <w:t>62</w:t>
            </w:r>
            <w:r w:rsidR="0054386D">
              <w:rPr>
                <w:w w:val="100"/>
              </w:rPr>
              <w:t>e</w:t>
            </w:r>
            <w:r w:rsidR="008B0D48">
              <w:rPr>
                <w:w w:val="100"/>
              </w:rPr>
              <w:t xml:space="preserve">  MIMO </w:t>
            </w:r>
            <w:r>
              <w:rPr>
                <w:w w:val="100"/>
              </w:rPr>
              <w:t>FBCK-TYPE field description</w:t>
            </w:r>
            <w:r>
              <w:rPr>
                <w:vanish/>
                <w:w w:val="100"/>
              </w:rPr>
              <w:t>(11ad)</w:t>
            </w:r>
          </w:p>
        </w:tc>
      </w:tr>
      <w:tr w:rsidR="00A63AAB" w14:paraId="14BF7EF0" w14:textId="77777777" w:rsidTr="00D8525F">
        <w:trPr>
          <w:trHeight w:val="440"/>
          <w:jc w:val="center"/>
        </w:trPr>
        <w:tc>
          <w:tcPr>
            <w:tcW w:w="1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539DE6" w14:textId="77777777" w:rsidR="00A63AAB" w:rsidRDefault="00A63AAB" w:rsidP="00D8525F">
            <w:pPr>
              <w:pStyle w:val="CellHeading"/>
            </w:pPr>
            <w:r>
              <w:rPr>
                <w:w w:val="100"/>
              </w:rPr>
              <w:t>Subfield</w:t>
            </w:r>
            <w:r>
              <w:rPr>
                <w:vanish/>
                <w:w w:val="100"/>
              </w:rPr>
              <w:t>(#3097)</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DD4C29" w14:textId="77777777" w:rsidR="00A63AAB" w:rsidRDefault="00A63AAB" w:rsidP="00D8525F">
            <w:pPr>
              <w:pStyle w:val="CellHeading"/>
            </w:pPr>
            <w:r>
              <w:rPr>
                <w:w w:val="100"/>
              </w:rPr>
              <w:t>Meaning</w:t>
            </w:r>
          </w:p>
        </w:tc>
      </w:tr>
      <w:tr w:rsidR="00A63AAB" w14:paraId="0029E60D" w14:textId="77777777" w:rsidTr="00D8525F">
        <w:trPr>
          <w:trHeight w:val="560"/>
          <w:jc w:val="center"/>
        </w:trPr>
        <w:tc>
          <w:tcPr>
            <w:tcW w:w="19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757FF4" w14:textId="24FDD093" w:rsidR="00A63AAB" w:rsidRDefault="00A63AAB" w:rsidP="00D8525F">
            <w:pPr>
              <w:pStyle w:val="CellBody"/>
            </w:pPr>
            <w:r>
              <w:rPr>
                <w:w w:val="100"/>
              </w:rPr>
              <w:t>SNR</w:t>
            </w:r>
            <w:r w:rsidR="008B0D48">
              <w:rPr>
                <w:w w:val="100"/>
              </w:rPr>
              <w:t>/SINR</w:t>
            </w:r>
            <w:r>
              <w:rPr>
                <w:w w:val="100"/>
              </w:rPr>
              <w:t xml:space="preserve"> Present</w:t>
            </w:r>
          </w:p>
        </w:tc>
        <w:tc>
          <w:tcPr>
            <w:tcW w:w="6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BA610C" w14:textId="3837621B" w:rsidR="00A63AAB" w:rsidRDefault="00A63AAB" w:rsidP="00D8525F">
            <w:pPr>
              <w:pStyle w:val="CellBody"/>
            </w:pPr>
            <w:r>
              <w:rPr>
                <w:w w:val="100"/>
              </w:rPr>
              <w:t>Set to 1 to indicate that the SNR</w:t>
            </w:r>
            <w:r w:rsidR="008B0D48">
              <w:rPr>
                <w:w w:val="100"/>
              </w:rPr>
              <w:t>/SINR</w:t>
            </w:r>
            <w:r>
              <w:rPr>
                <w:w w:val="100"/>
              </w:rPr>
              <w:t xml:space="preserve"> subfield is present as part of the channel measurement feedback. Set to 0 otherwise.</w:t>
            </w:r>
          </w:p>
        </w:tc>
      </w:tr>
      <w:tr w:rsidR="00A63AAB" w14:paraId="34DB79B0" w14:textId="77777777" w:rsidTr="00D8525F">
        <w:trPr>
          <w:trHeight w:val="5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6B2848" w14:textId="77777777" w:rsidR="00A63AAB" w:rsidRDefault="00A63AAB" w:rsidP="00D8525F">
            <w:pPr>
              <w:pStyle w:val="CellBody"/>
            </w:pPr>
            <w:r>
              <w:rPr>
                <w:w w:val="100"/>
              </w:rPr>
              <w:t>Channel Measurement Present</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F54EC3" w14:textId="77777777" w:rsidR="00A63AAB" w:rsidRDefault="00A63AAB" w:rsidP="00D8525F">
            <w:pPr>
              <w:pStyle w:val="CellBody"/>
            </w:pPr>
            <w:r>
              <w:rPr>
                <w:w w:val="100"/>
              </w:rPr>
              <w:t>Set to 1 to indicate that the Channel Measurement subfield is present as part of the channel measurement feedback. Set to 0 otherwise.</w:t>
            </w:r>
          </w:p>
        </w:tc>
      </w:tr>
      <w:tr w:rsidR="00A63AAB" w14:paraId="24535507" w14:textId="77777777" w:rsidTr="00D8525F">
        <w:trPr>
          <w:trHeight w:val="5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D82F86" w14:textId="77777777" w:rsidR="00A63AAB" w:rsidRDefault="00A63AAB" w:rsidP="00D8525F">
            <w:pPr>
              <w:pStyle w:val="CellBody"/>
            </w:pPr>
            <w:r>
              <w:rPr>
                <w:w w:val="100"/>
              </w:rPr>
              <w:t>Tap Delay Present</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A418AD" w14:textId="77777777" w:rsidR="00A63AAB" w:rsidRDefault="00A63AAB" w:rsidP="00D8525F">
            <w:pPr>
              <w:pStyle w:val="CellBody"/>
            </w:pPr>
            <w:r>
              <w:rPr>
                <w:w w:val="100"/>
              </w:rPr>
              <w:t>Set to 1 to indicate that the Tap Delay subfield is present as part of the channel measurement feedback. Set to 0 otherwise.</w:t>
            </w:r>
          </w:p>
        </w:tc>
      </w:tr>
      <w:tr w:rsidR="00A63AAB" w14:paraId="1AD6509A" w14:textId="77777777" w:rsidTr="00D8525F">
        <w:trPr>
          <w:trHeight w:val="11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F1BF84" w14:textId="77777777" w:rsidR="00A63AAB" w:rsidRDefault="00A63AAB" w:rsidP="00D8525F">
            <w:pPr>
              <w:pStyle w:val="CellBody"/>
            </w:pPr>
            <w:r>
              <w:rPr>
                <w:w w:val="100"/>
              </w:rPr>
              <w:t>Number of Taps Present</w:t>
            </w:r>
            <w:r>
              <w:rPr>
                <w:vanish/>
                <w:w w:val="100"/>
              </w:rPr>
              <w:t>(#3106)</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4CF9DA" w14:textId="77777777" w:rsidR="00A63AAB" w:rsidRDefault="00A63AAB" w:rsidP="00D8525F">
            <w:pPr>
              <w:pStyle w:val="CellBody"/>
              <w:rPr>
                <w:w w:val="100"/>
              </w:rPr>
            </w:pPr>
            <w:r>
              <w:rPr>
                <w:w w:val="100"/>
              </w:rPr>
              <w:t>Number of taps in each channel measurement:</w:t>
            </w:r>
          </w:p>
          <w:p w14:paraId="481A044D" w14:textId="77777777" w:rsidR="00A63AAB" w:rsidRDefault="00A63AAB" w:rsidP="00D8525F">
            <w:pPr>
              <w:pStyle w:val="CellBody"/>
              <w:rPr>
                <w:w w:val="100"/>
              </w:rPr>
            </w:pPr>
            <w:r>
              <w:rPr>
                <w:w w:val="100"/>
              </w:rPr>
              <w:t>0x0 – 1 tap</w:t>
            </w:r>
          </w:p>
          <w:p w14:paraId="2923CB3A" w14:textId="77777777" w:rsidR="00A63AAB" w:rsidRDefault="00A63AAB" w:rsidP="00D8525F">
            <w:pPr>
              <w:pStyle w:val="CellBody"/>
              <w:rPr>
                <w:w w:val="100"/>
              </w:rPr>
            </w:pPr>
            <w:r>
              <w:rPr>
                <w:w w:val="100"/>
              </w:rPr>
              <w:t>0x1 – 5 taps</w:t>
            </w:r>
          </w:p>
          <w:p w14:paraId="5D382DF6" w14:textId="77777777" w:rsidR="00A63AAB" w:rsidRDefault="00A63AAB" w:rsidP="00D8525F">
            <w:pPr>
              <w:pStyle w:val="CellBody"/>
              <w:rPr>
                <w:w w:val="100"/>
              </w:rPr>
            </w:pPr>
            <w:r>
              <w:rPr>
                <w:w w:val="100"/>
              </w:rPr>
              <w:t>0x2 – 15 taps</w:t>
            </w:r>
          </w:p>
          <w:p w14:paraId="4F48118E" w14:textId="77777777" w:rsidR="00A63AAB" w:rsidRDefault="00A63AAB" w:rsidP="00D8525F">
            <w:pPr>
              <w:pStyle w:val="CellBody"/>
            </w:pPr>
            <w:r>
              <w:rPr>
                <w:w w:val="100"/>
              </w:rPr>
              <w:t>0x3 – 63 taps</w:t>
            </w:r>
          </w:p>
        </w:tc>
      </w:tr>
      <w:tr w:rsidR="00A63AAB" w14:paraId="691E019B" w14:textId="77777777" w:rsidTr="00A878BE">
        <w:trPr>
          <w:trHeight w:val="586"/>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DED985" w14:textId="77777777" w:rsidR="00A63AAB" w:rsidRDefault="00A63AAB" w:rsidP="00D8525F">
            <w:pPr>
              <w:pStyle w:val="CellBody"/>
            </w:pPr>
            <w:r>
              <w:rPr>
                <w:w w:val="100"/>
              </w:rPr>
              <w:t>Number of Measurements</w:t>
            </w:r>
            <w:r>
              <w:rPr>
                <w:vanish/>
                <w:w w:val="100"/>
              </w:rPr>
              <w:t>(#3106)</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4B9849" w14:textId="3D87FA8F" w:rsidR="00A63AAB" w:rsidRDefault="00A63AAB" w:rsidP="00A878BE">
            <w:pPr>
              <w:pStyle w:val="CellBody"/>
            </w:pPr>
            <w:r>
              <w:rPr>
                <w:w w:val="100"/>
              </w:rPr>
              <w:t>Number of measurements in the SNR</w:t>
            </w:r>
            <w:r w:rsidR="00A878BE">
              <w:rPr>
                <w:w w:val="100"/>
              </w:rPr>
              <w:t>/SNIR</w:t>
            </w:r>
            <w:r>
              <w:rPr>
                <w:w w:val="100"/>
              </w:rPr>
              <w:t xml:space="preserve"> subfield and the Channel Measurement subfield. It is equal to the number of TRN</w:t>
            </w:r>
            <w:r w:rsidR="00A878BE">
              <w:rPr>
                <w:w w:val="100"/>
              </w:rPr>
              <w:t xml:space="preserve"> units</w:t>
            </w:r>
            <w:r>
              <w:rPr>
                <w:w w:val="100"/>
              </w:rPr>
              <w:t xml:space="preserve"> in the BRP packet</w:t>
            </w:r>
            <w:r w:rsidR="00A878BE">
              <w:rPr>
                <w:w w:val="100"/>
              </w:rPr>
              <w:t>s</w:t>
            </w:r>
            <w:r>
              <w:rPr>
                <w:w w:val="100"/>
              </w:rPr>
              <w:t xml:space="preserve"> on which the measurement is based</w:t>
            </w:r>
            <w:r w:rsidR="00A878BE">
              <w:rPr>
                <w:w w:val="100"/>
              </w:rPr>
              <w:t>.</w:t>
            </w:r>
            <w:r>
              <w:rPr>
                <w:w w:val="100"/>
              </w:rPr>
              <w:t xml:space="preserve"> </w:t>
            </w:r>
          </w:p>
        </w:tc>
      </w:tr>
      <w:tr w:rsidR="00A63AAB" w14:paraId="7674055E" w14:textId="77777777" w:rsidTr="00D8525F">
        <w:trPr>
          <w:trHeight w:val="5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309663" w14:textId="77777777" w:rsidR="00A63AAB" w:rsidRDefault="00A63AAB" w:rsidP="00D8525F">
            <w:pPr>
              <w:pStyle w:val="CellBody"/>
            </w:pPr>
            <w:r>
              <w:rPr>
                <w:w w:val="100"/>
              </w:rPr>
              <w:t>Sector ID Order Present</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63034" w14:textId="77777777" w:rsidR="00A63AAB" w:rsidRDefault="00A63AAB" w:rsidP="00D8525F">
            <w:pPr>
              <w:pStyle w:val="CellBody"/>
            </w:pPr>
            <w:r>
              <w:rPr>
                <w:w w:val="100"/>
              </w:rPr>
              <w:t>Set to 1 to indicate that the Sector ID Order subfield is present as part of the channel measurement feedback. Set to 0 otherwise.</w:t>
            </w:r>
          </w:p>
        </w:tc>
      </w:tr>
      <w:tr w:rsidR="008B0D48" w14:paraId="09F82E28" w14:textId="77777777" w:rsidTr="00BE064F">
        <w:trPr>
          <w:trHeight w:val="445"/>
          <w:jc w:val="center"/>
        </w:trPr>
        <w:tc>
          <w:tcPr>
            <w:tcW w:w="19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A9E277E" w14:textId="6E55744F" w:rsidR="008B0D48" w:rsidRDefault="00037F71" w:rsidP="00037F71">
            <w:pPr>
              <w:pStyle w:val="CellBody"/>
              <w:rPr>
                <w:w w:val="100"/>
              </w:rPr>
            </w:pPr>
            <w:r>
              <w:rPr>
                <w:w w:val="100"/>
              </w:rPr>
              <w:t>Number of TX Sector Combinations (</w:t>
            </w:r>
            <w:r w:rsidRPr="00D75F71">
              <w:rPr>
                <w:i/>
                <w:w w:val="100"/>
              </w:rPr>
              <w:t>N</w:t>
            </w:r>
            <w:r>
              <w:rPr>
                <w:i/>
                <w:w w:val="100"/>
                <w:vertAlign w:val="subscript"/>
              </w:rPr>
              <w:t>T</w:t>
            </w:r>
            <w:r>
              <w:rPr>
                <w:w w:val="100"/>
              </w:rPr>
              <w:t>)</w:t>
            </w:r>
          </w:p>
        </w:tc>
        <w:tc>
          <w:tcPr>
            <w:tcW w:w="65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605DCFC2" w14:textId="61E04B1A" w:rsidR="008B0D48" w:rsidRDefault="00037F71" w:rsidP="00BE064F">
            <w:pPr>
              <w:pStyle w:val="CellBody"/>
              <w:rPr>
                <w:w w:val="100"/>
              </w:rPr>
            </w:pPr>
            <w:r>
              <w:rPr>
                <w:w w:val="100"/>
              </w:rPr>
              <w:t xml:space="preserve">Number of TX sector combinations </w:t>
            </w:r>
          </w:p>
        </w:tc>
      </w:tr>
      <w:tr w:rsidR="00BE064F" w14:paraId="44111D8D" w14:textId="77777777" w:rsidTr="00BE064F">
        <w:trPr>
          <w:trHeight w:val="271"/>
          <w:jc w:val="center"/>
        </w:trPr>
        <w:tc>
          <w:tcPr>
            <w:tcW w:w="19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1F10EE42" w14:textId="7B5C262C" w:rsidR="00BE064F" w:rsidRDefault="00BE064F" w:rsidP="008B0D48">
            <w:pPr>
              <w:pStyle w:val="CellBody"/>
              <w:rPr>
                <w:w w:val="100"/>
              </w:rPr>
            </w:pPr>
            <w:r>
              <w:rPr>
                <w:w w:val="100"/>
              </w:rPr>
              <w:t>Number of RX Sector Combinations (</w:t>
            </w:r>
            <w:r w:rsidRPr="00D75F71">
              <w:rPr>
                <w:i/>
                <w:w w:val="100"/>
              </w:rPr>
              <w:t>N</w:t>
            </w:r>
            <w:r>
              <w:rPr>
                <w:i/>
                <w:w w:val="100"/>
                <w:vertAlign w:val="subscript"/>
              </w:rPr>
              <w:t>R</w:t>
            </w:r>
            <w:r>
              <w:rPr>
                <w:w w:val="100"/>
              </w:rPr>
              <w:t>)</w:t>
            </w:r>
          </w:p>
        </w:tc>
        <w:tc>
          <w:tcPr>
            <w:tcW w:w="65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6791164B" w14:textId="1931712B" w:rsidR="00BE064F" w:rsidRDefault="00BE064F" w:rsidP="008B0D48">
            <w:pPr>
              <w:pStyle w:val="CellBody"/>
              <w:rPr>
                <w:w w:val="100"/>
              </w:rPr>
            </w:pPr>
            <w:r>
              <w:rPr>
                <w:w w:val="100"/>
              </w:rPr>
              <w:t>Number of RX sector combinations</w:t>
            </w:r>
          </w:p>
        </w:tc>
      </w:tr>
      <w:tr w:rsidR="00BE064F" w14:paraId="18716B73" w14:textId="77777777" w:rsidTr="00BE064F">
        <w:trPr>
          <w:trHeight w:val="379"/>
          <w:jc w:val="center"/>
        </w:trPr>
        <w:tc>
          <w:tcPr>
            <w:tcW w:w="19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61345F6A" w14:textId="5F185BBB" w:rsidR="00BE064F" w:rsidRDefault="00BE064F" w:rsidP="008B0D48">
            <w:pPr>
              <w:pStyle w:val="CellBody"/>
            </w:pPr>
            <w:r>
              <w:rPr>
                <w:w w:val="100"/>
              </w:rPr>
              <w:t>AID Present</w:t>
            </w:r>
            <w:r>
              <w:rPr>
                <w:vanish/>
                <w:w w:val="100"/>
              </w:rPr>
              <w:t xml:space="preserve"> (#2033)</w:t>
            </w:r>
          </w:p>
        </w:tc>
        <w:tc>
          <w:tcPr>
            <w:tcW w:w="65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313D51A1" w14:textId="4483EF13" w:rsidR="00BE064F" w:rsidRDefault="00BE064F" w:rsidP="008B0D48">
            <w:pPr>
              <w:pStyle w:val="CellBody"/>
            </w:pPr>
            <w:r>
              <w:rPr>
                <w:w w:val="100"/>
              </w:rPr>
              <w:t>Set to 1 to indicate that the AID subfield is present as part of the channel measurement feedback. Set to 0 otherwise.</w:t>
            </w:r>
          </w:p>
        </w:tc>
      </w:tr>
      <w:tr w:rsidR="00BE064F" w14:paraId="4A086F5B" w14:textId="77777777" w:rsidTr="00BE064F">
        <w:trPr>
          <w:trHeight w:val="206"/>
          <w:jc w:val="center"/>
        </w:trPr>
        <w:tc>
          <w:tcPr>
            <w:tcW w:w="19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744D7C81" w14:textId="25FCC0AE" w:rsidR="00BE064F" w:rsidRDefault="00BE064F" w:rsidP="00BE064F">
            <w:pPr>
              <w:pStyle w:val="CellBody"/>
              <w:rPr>
                <w:w w:val="100"/>
              </w:rPr>
            </w:pPr>
            <w:r>
              <w:rPr>
                <w:w w:val="100"/>
              </w:rPr>
              <w:t>Link Type</w:t>
            </w:r>
            <w:r>
              <w:rPr>
                <w:vanish/>
                <w:w w:val="100"/>
              </w:rPr>
              <w:t>(#2033)</w:t>
            </w:r>
          </w:p>
        </w:tc>
        <w:tc>
          <w:tcPr>
            <w:tcW w:w="65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5BAE553A" w14:textId="6C78979E" w:rsidR="00BE064F" w:rsidRDefault="00BE064F" w:rsidP="00BE064F">
            <w:pPr>
              <w:pStyle w:val="CellBody"/>
              <w:rPr>
                <w:w w:val="100"/>
              </w:rPr>
            </w:pPr>
            <w:r>
              <w:rPr>
                <w:w w:val="100"/>
              </w:rPr>
              <w:t>Set to 0 for the initiator link and to 1 for the responder link</w:t>
            </w:r>
          </w:p>
        </w:tc>
      </w:tr>
      <w:tr w:rsidR="008B0D48" w14:paraId="626FBB33" w14:textId="77777777" w:rsidTr="00BE064F">
        <w:trPr>
          <w:trHeight w:val="319"/>
          <w:jc w:val="center"/>
        </w:trPr>
        <w:tc>
          <w:tcPr>
            <w:tcW w:w="1920" w:type="dxa"/>
            <w:tcBorders>
              <w:top w:val="single" w:sz="4" w:space="0" w:color="auto"/>
              <w:left w:val="single" w:sz="12" w:space="0" w:color="000000"/>
              <w:bottom w:val="single" w:sz="12" w:space="0" w:color="000000"/>
              <w:right w:val="single" w:sz="2" w:space="0" w:color="000000"/>
            </w:tcBorders>
            <w:tcMar>
              <w:top w:w="120" w:type="dxa"/>
              <w:left w:w="120" w:type="dxa"/>
              <w:bottom w:w="60" w:type="dxa"/>
              <w:right w:w="120" w:type="dxa"/>
            </w:tcMar>
          </w:tcPr>
          <w:p w14:paraId="7416EAEF" w14:textId="4586DBE6" w:rsidR="008B0D48" w:rsidRDefault="00BE064F" w:rsidP="008B0D48">
            <w:pPr>
              <w:pStyle w:val="CellBody"/>
              <w:rPr>
                <w:w w:val="100"/>
              </w:rPr>
            </w:pPr>
            <w:r>
              <w:rPr>
                <w:w w:val="100"/>
              </w:rPr>
              <w:t>N</w:t>
            </w:r>
            <w:r w:rsidRPr="00726D71">
              <w:rPr>
                <w:w w:val="100"/>
                <w:vertAlign w:val="subscript"/>
              </w:rPr>
              <w:t>RX</w:t>
            </w:r>
          </w:p>
        </w:tc>
        <w:tc>
          <w:tcPr>
            <w:tcW w:w="6500" w:type="dxa"/>
            <w:tcBorders>
              <w:top w:val="single" w:sz="4" w:space="0" w:color="auto"/>
              <w:left w:val="single" w:sz="2" w:space="0" w:color="000000"/>
              <w:bottom w:val="single" w:sz="12" w:space="0" w:color="000000"/>
              <w:right w:val="single" w:sz="12" w:space="0" w:color="000000"/>
            </w:tcBorders>
            <w:tcMar>
              <w:top w:w="120" w:type="dxa"/>
              <w:left w:w="120" w:type="dxa"/>
              <w:bottom w:w="60" w:type="dxa"/>
              <w:right w:w="120" w:type="dxa"/>
            </w:tcMar>
          </w:tcPr>
          <w:p w14:paraId="2E3FD8DF" w14:textId="61AED647" w:rsidR="008B0D48" w:rsidRDefault="00BE064F" w:rsidP="008B0D48">
            <w:pPr>
              <w:pStyle w:val="CellBody"/>
              <w:rPr>
                <w:w w:val="100"/>
              </w:rPr>
            </w:pPr>
            <w:r>
              <w:rPr>
                <w:w w:val="100"/>
              </w:rPr>
              <w:t>Total number of RX antennas for the users in a MU-MIMO group</w:t>
            </w:r>
          </w:p>
        </w:tc>
      </w:tr>
    </w:tbl>
    <w:p w14:paraId="5BF4277E" w14:textId="77777777" w:rsidR="00FE4D91" w:rsidRDefault="00FE4D91" w:rsidP="00FE4D91">
      <w:pPr>
        <w:pStyle w:val="T"/>
        <w:rPr>
          <w:w w:val="100"/>
          <w:lang w:val="en-GB"/>
        </w:rPr>
      </w:pPr>
    </w:p>
    <w:p w14:paraId="42D3266E" w14:textId="77777777" w:rsidR="0054386D" w:rsidRDefault="0054386D" w:rsidP="00FE4D91">
      <w:pPr>
        <w:pStyle w:val="T"/>
        <w:rPr>
          <w:w w:val="100"/>
          <w:lang w:val="en-GB"/>
        </w:rPr>
      </w:pPr>
    </w:p>
    <w:p w14:paraId="62D278C1" w14:textId="77777777" w:rsidR="009410EB" w:rsidRDefault="009410EB" w:rsidP="009410EB">
      <w:pPr>
        <w:rPr>
          <w:b/>
          <w:sz w:val="24"/>
        </w:rPr>
      </w:pPr>
      <w:r>
        <w:rPr>
          <w:b/>
          <w:sz w:val="24"/>
        </w:rPr>
        <w:t>---------------------------------------------------------------------------------------------------------------------</w:t>
      </w:r>
    </w:p>
    <w:p w14:paraId="030EEF3F" w14:textId="77777777" w:rsidR="0054386D" w:rsidRDefault="0054386D" w:rsidP="00464181">
      <w:pPr>
        <w:rPr>
          <w:b/>
          <w:i/>
          <w:sz w:val="20"/>
        </w:rPr>
      </w:pPr>
    </w:p>
    <w:p w14:paraId="2A35EF24" w14:textId="5DA234B5" w:rsidR="00464181" w:rsidRPr="00FE4D91" w:rsidRDefault="00464181" w:rsidP="00464181">
      <w:pPr>
        <w:rPr>
          <w:sz w:val="20"/>
        </w:rPr>
      </w:pPr>
      <w:r w:rsidRPr="00FE4D91">
        <w:rPr>
          <w:b/>
          <w:i/>
          <w:sz w:val="20"/>
        </w:rPr>
        <w:lastRenderedPageBreak/>
        <w:t>#</w:t>
      </w:r>
      <w:r w:rsidR="003642FB">
        <w:rPr>
          <w:b/>
          <w:i/>
          <w:sz w:val="20"/>
        </w:rPr>
        <w:t>10</w:t>
      </w:r>
      <w:r w:rsidRPr="00FE4D91">
        <w:rPr>
          <w:b/>
          <w:i/>
          <w:sz w:val="20"/>
        </w:rPr>
        <w:t xml:space="preserve">: </w:t>
      </w:r>
    </w:p>
    <w:p w14:paraId="5496EACA" w14:textId="77777777" w:rsidR="001D402B" w:rsidRPr="00C214FA" w:rsidRDefault="001D402B" w:rsidP="001D402B">
      <w:pPr>
        <w:pStyle w:val="H4"/>
        <w:rPr>
          <w:rFonts w:ascii="Times New Roman" w:hAnsi="Times New Roman" w:cs="Times New Roman"/>
          <w:w w:val="100"/>
        </w:rPr>
      </w:pPr>
      <w:r w:rsidRPr="00C214FA">
        <w:rPr>
          <w:rFonts w:ascii="Times New Roman" w:hAnsi="Times New Roman" w:cs="Times New Roman"/>
          <w:w w:val="100"/>
        </w:rPr>
        <w:t xml:space="preserve">9.5.5 </w:t>
      </w:r>
      <w:proofErr w:type="spellStart"/>
      <w:r w:rsidRPr="00C214FA">
        <w:rPr>
          <w:rFonts w:ascii="Times New Roman" w:hAnsi="Times New Roman" w:cs="Times New Roman"/>
          <w:w w:val="100"/>
        </w:rPr>
        <w:t>Beamforming</w:t>
      </w:r>
      <w:proofErr w:type="spellEnd"/>
      <w:r w:rsidRPr="00C214FA">
        <w:rPr>
          <w:rFonts w:ascii="Times New Roman" w:hAnsi="Times New Roman" w:cs="Times New Roman"/>
          <w:w w:val="100"/>
        </w:rPr>
        <w:t xml:space="preserve"> Control field </w:t>
      </w:r>
    </w:p>
    <w:p w14:paraId="3CBA3B26" w14:textId="7359CFF7" w:rsidR="001D402B" w:rsidRPr="00C214FA" w:rsidRDefault="001D402B" w:rsidP="001D402B">
      <w:pPr>
        <w:pStyle w:val="H4"/>
        <w:rPr>
          <w:rFonts w:ascii="Times New Roman" w:hAnsi="Times New Roman" w:cs="Times New Roman"/>
          <w:i/>
          <w:w w:val="100"/>
        </w:rPr>
      </w:pPr>
      <w:r w:rsidRPr="00C214FA">
        <w:rPr>
          <w:rFonts w:ascii="Times New Roman" w:hAnsi="Times New Roman" w:cs="Times New Roman"/>
          <w:i/>
          <w:w w:val="100"/>
        </w:rPr>
        <w:t>Change Figure 9-6</w:t>
      </w:r>
      <w:r w:rsidR="00DC7997" w:rsidRPr="00C214FA">
        <w:rPr>
          <w:rFonts w:ascii="Times New Roman" w:hAnsi="Times New Roman" w:cs="Times New Roman"/>
          <w:i/>
          <w:w w:val="100"/>
        </w:rPr>
        <w:t>40</w:t>
      </w:r>
      <w:r w:rsidRPr="00C214FA">
        <w:rPr>
          <w:rFonts w:ascii="Times New Roman" w:hAnsi="Times New Roman" w:cs="Times New Roman"/>
          <w:i/>
          <w:w w:val="100"/>
        </w:rPr>
        <w:t xml:space="preserve"> and Table 9-638 as follows:</w:t>
      </w:r>
      <w:r w:rsidRPr="00C214FA">
        <w:rPr>
          <w:rFonts w:ascii="Times New Roman" w:hAnsi="Times New Roman" w:cs="Times New Roman"/>
          <w:i/>
          <w:vanish/>
          <w:w w:val="100"/>
        </w:rPr>
        <w:t>(11ad)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200"/>
        <w:gridCol w:w="1400"/>
        <w:gridCol w:w="1600"/>
        <w:gridCol w:w="1200"/>
        <w:gridCol w:w="1200"/>
        <w:gridCol w:w="1200"/>
        <w:gridCol w:w="1200"/>
      </w:tblGrid>
      <w:tr w:rsidR="001D402B" w:rsidRPr="00C214FA" w14:paraId="2F289540" w14:textId="77777777" w:rsidTr="001D402B">
        <w:trPr>
          <w:trHeight w:val="130"/>
          <w:jc w:val="center"/>
        </w:trPr>
        <w:tc>
          <w:tcPr>
            <w:tcW w:w="600" w:type="dxa"/>
            <w:tcBorders>
              <w:top w:val="nil"/>
              <w:left w:val="nil"/>
              <w:bottom w:val="nil"/>
            </w:tcBorders>
            <w:tcMar>
              <w:top w:w="160" w:type="dxa"/>
              <w:left w:w="120" w:type="dxa"/>
              <w:bottom w:w="100" w:type="dxa"/>
              <w:right w:w="120" w:type="dxa"/>
            </w:tcMar>
            <w:vAlign w:val="center"/>
          </w:tcPr>
          <w:p w14:paraId="4F7BECA2" w14:textId="77777777" w:rsidR="001D402B" w:rsidRPr="00C214FA" w:rsidRDefault="001D402B" w:rsidP="008355DC">
            <w:pPr>
              <w:pStyle w:val="figuretext"/>
              <w:rPr>
                <w:rFonts w:ascii="Times New Roman" w:hAnsi="Times New Roman" w:cs="Times New Roman"/>
              </w:rPr>
            </w:pPr>
          </w:p>
        </w:tc>
        <w:tc>
          <w:tcPr>
            <w:tcW w:w="1200" w:type="dxa"/>
            <w:tcBorders>
              <w:bottom w:val="single" w:sz="4" w:space="0" w:color="auto"/>
            </w:tcBorders>
            <w:tcMar>
              <w:top w:w="160" w:type="dxa"/>
              <w:left w:w="120" w:type="dxa"/>
              <w:bottom w:w="100" w:type="dxa"/>
              <w:right w:w="120" w:type="dxa"/>
            </w:tcMar>
            <w:vAlign w:val="center"/>
          </w:tcPr>
          <w:p w14:paraId="6031D5CC"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B0</w:t>
            </w:r>
          </w:p>
        </w:tc>
        <w:tc>
          <w:tcPr>
            <w:tcW w:w="1400" w:type="dxa"/>
            <w:tcBorders>
              <w:bottom w:val="single" w:sz="4" w:space="0" w:color="auto"/>
            </w:tcBorders>
            <w:tcMar>
              <w:top w:w="160" w:type="dxa"/>
              <w:left w:w="120" w:type="dxa"/>
              <w:bottom w:w="100" w:type="dxa"/>
              <w:right w:w="120" w:type="dxa"/>
            </w:tcMar>
            <w:vAlign w:val="center"/>
          </w:tcPr>
          <w:p w14:paraId="72E3CFDE"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B1</w:t>
            </w:r>
          </w:p>
        </w:tc>
        <w:tc>
          <w:tcPr>
            <w:tcW w:w="1600" w:type="dxa"/>
            <w:tcBorders>
              <w:bottom w:val="single" w:sz="4" w:space="0" w:color="auto"/>
            </w:tcBorders>
            <w:tcMar>
              <w:top w:w="160" w:type="dxa"/>
              <w:left w:w="120" w:type="dxa"/>
              <w:bottom w:w="100" w:type="dxa"/>
              <w:right w:w="120" w:type="dxa"/>
            </w:tcMar>
            <w:vAlign w:val="center"/>
          </w:tcPr>
          <w:p w14:paraId="28AA72E8"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B2</w:t>
            </w:r>
          </w:p>
        </w:tc>
        <w:tc>
          <w:tcPr>
            <w:tcW w:w="1200" w:type="dxa"/>
            <w:tcBorders>
              <w:bottom w:val="single" w:sz="4" w:space="0" w:color="auto"/>
            </w:tcBorders>
            <w:tcMar>
              <w:top w:w="160" w:type="dxa"/>
              <w:left w:w="120" w:type="dxa"/>
              <w:bottom w:w="100" w:type="dxa"/>
              <w:right w:w="120" w:type="dxa"/>
            </w:tcMar>
            <w:vAlign w:val="center"/>
          </w:tcPr>
          <w:p w14:paraId="2E07007B" w14:textId="77777777" w:rsidR="001D402B" w:rsidRPr="00C214FA" w:rsidRDefault="001D402B" w:rsidP="008355DC">
            <w:pPr>
              <w:pStyle w:val="figuretext"/>
              <w:tabs>
                <w:tab w:val="right" w:pos="960"/>
              </w:tabs>
              <w:jc w:val="left"/>
              <w:rPr>
                <w:rFonts w:ascii="Times New Roman" w:hAnsi="Times New Roman" w:cs="Times New Roman"/>
              </w:rPr>
            </w:pPr>
            <w:r w:rsidRPr="00C214FA">
              <w:rPr>
                <w:rFonts w:ascii="Times New Roman" w:hAnsi="Times New Roman" w:cs="Times New Roman"/>
                <w:w w:val="100"/>
              </w:rPr>
              <w:t>B3</w:t>
            </w:r>
            <w:r w:rsidRPr="00C214FA">
              <w:rPr>
                <w:rFonts w:ascii="Times New Roman" w:hAnsi="Times New Roman" w:cs="Times New Roman"/>
                <w:w w:val="100"/>
              </w:rPr>
              <w:tab/>
              <w:t>B9</w:t>
            </w:r>
          </w:p>
        </w:tc>
        <w:tc>
          <w:tcPr>
            <w:tcW w:w="1200" w:type="dxa"/>
            <w:tcBorders>
              <w:bottom w:val="single" w:sz="4" w:space="0" w:color="auto"/>
            </w:tcBorders>
            <w:tcMar>
              <w:top w:w="160" w:type="dxa"/>
              <w:left w:w="120" w:type="dxa"/>
              <w:bottom w:w="100" w:type="dxa"/>
              <w:right w:w="120" w:type="dxa"/>
            </w:tcMar>
            <w:vAlign w:val="center"/>
          </w:tcPr>
          <w:p w14:paraId="5DAA2C20" w14:textId="77777777" w:rsidR="001D402B" w:rsidRPr="00C214FA" w:rsidRDefault="001D402B" w:rsidP="008355DC">
            <w:pPr>
              <w:pStyle w:val="figuretext"/>
              <w:tabs>
                <w:tab w:val="right" w:pos="960"/>
              </w:tabs>
              <w:jc w:val="left"/>
              <w:rPr>
                <w:rFonts w:ascii="Times New Roman" w:hAnsi="Times New Roman" w:cs="Times New Roman"/>
              </w:rPr>
            </w:pPr>
            <w:r w:rsidRPr="00C214FA">
              <w:rPr>
                <w:rFonts w:ascii="Times New Roman" w:hAnsi="Times New Roman" w:cs="Times New Roman"/>
                <w:w w:val="100"/>
              </w:rPr>
              <w:t>B10</w:t>
            </w:r>
            <w:r w:rsidRPr="00C214FA">
              <w:rPr>
                <w:rFonts w:ascii="Times New Roman" w:hAnsi="Times New Roman" w:cs="Times New Roman"/>
                <w:w w:val="100"/>
              </w:rPr>
              <w:tab/>
              <w:t>B11</w:t>
            </w:r>
          </w:p>
        </w:tc>
        <w:tc>
          <w:tcPr>
            <w:tcW w:w="1200" w:type="dxa"/>
            <w:tcBorders>
              <w:bottom w:val="single" w:sz="4" w:space="0" w:color="auto"/>
            </w:tcBorders>
            <w:tcMar>
              <w:top w:w="160" w:type="dxa"/>
              <w:left w:w="120" w:type="dxa"/>
              <w:bottom w:w="100" w:type="dxa"/>
              <w:right w:w="120" w:type="dxa"/>
            </w:tcMar>
            <w:vAlign w:val="center"/>
          </w:tcPr>
          <w:p w14:paraId="646B9F5D" w14:textId="77777777" w:rsidR="001D402B" w:rsidRPr="00C214FA" w:rsidRDefault="001D402B" w:rsidP="008355DC">
            <w:pPr>
              <w:pStyle w:val="figuretext"/>
              <w:tabs>
                <w:tab w:val="right" w:pos="960"/>
              </w:tabs>
              <w:jc w:val="left"/>
              <w:rPr>
                <w:rFonts w:ascii="Times New Roman" w:hAnsi="Times New Roman" w:cs="Times New Roman"/>
              </w:rPr>
            </w:pPr>
            <w:r w:rsidRPr="00C214FA">
              <w:rPr>
                <w:rFonts w:ascii="Times New Roman" w:hAnsi="Times New Roman" w:cs="Times New Roman"/>
                <w:w w:val="100"/>
              </w:rPr>
              <w:t>B12</w:t>
            </w:r>
            <w:r w:rsidRPr="00C214FA">
              <w:rPr>
                <w:rFonts w:ascii="Times New Roman" w:hAnsi="Times New Roman" w:cs="Times New Roman"/>
                <w:w w:val="100"/>
              </w:rPr>
              <w:tab/>
              <w:t>B1</w:t>
            </w:r>
            <w:r w:rsidRPr="00C214FA">
              <w:rPr>
                <w:rFonts w:ascii="Times New Roman" w:hAnsi="Times New Roman" w:cs="Times New Roman"/>
                <w:strike/>
                <w:w w:val="100"/>
              </w:rPr>
              <w:t>5</w:t>
            </w:r>
            <w:r w:rsidRPr="00C214FA">
              <w:rPr>
                <w:rFonts w:ascii="Times New Roman" w:hAnsi="Times New Roman" w:cs="Times New Roman"/>
                <w:w w:val="100"/>
                <w:u w:val="single"/>
              </w:rPr>
              <w:t>3</w:t>
            </w:r>
          </w:p>
        </w:tc>
        <w:tc>
          <w:tcPr>
            <w:tcW w:w="1200" w:type="dxa"/>
            <w:tcBorders>
              <w:bottom w:val="single" w:sz="4" w:space="0" w:color="auto"/>
            </w:tcBorders>
          </w:tcPr>
          <w:p w14:paraId="5FA0995E" w14:textId="26551EFC" w:rsidR="001D402B" w:rsidRPr="00C214FA" w:rsidRDefault="001D402B" w:rsidP="001D402B">
            <w:pPr>
              <w:pStyle w:val="figuretext"/>
              <w:rPr>
                <w:rFonts w:ascii="Times New Roman" w:hAnsi="Times New Roman" w:cs="Times New Roman"/>
                <w:w w:val="100"/>
                <w:u w:val="single"/>
              </w:rPr>
            </w:pPr>
            <w:r w:rsidRPr="00C214FA">
              <w:rPr>
                <w:rFonts w:ascii="Times New Roman" w:hAnsi="Times New Roman" w:cs="Times New Roman"/>
                <w:w w:val="100"/>
                <w:u w:val="single"/>
              </w:rPr>
              <w:t>B14</w:t>
            </w:r>
            <w:r w:rsidRPr="00C214FA">
              <w:rPr>
                <w:rFonts w:ascii="Times New Roman" w:hAnsi="Times New Roman" w:cs="Times New Roman"/>
                <w:w w:val="100"/>
              </w:rPr>
              <w:t xml:space="preserve">        </w:t>
            </w:r>
            <w:r w:rsidRPr="00C214FA">
              <w:rPr>
                <w:rFonts w:ascii="Times New Roman" w:hAnsi="Times New Roman" w:cs="Times New Roman"/>
                <w:w w:val="100"/>
                <w:u w:val="single"/>
              </w:rPr>
              <w:t>B15</w:t>
            </w:r>
          </w:p>
        </w:tc>
      </w:tr>
      <w:tr w:rsidR="001D402B" w:rsidRPr="00C214FA" w14:paraId="72CCCF5F" w14:textId="77777777" w:rsidTr="001F1CD1">
        <w:trPr>
          <w:trHeight w:val="405"/>
          <w:jc w:val="center"/>
        </w:trPr>
        <w:tc>
          <w:tcPr>
            <w:tcW w:w="600" w:type="dxa"/>
            <w:tcBorders>
              <w:top w:val="nil"/>
              <w:left w:val="nil"/>
              <w:bottom w:val="nil"/>
              <w:right w:val="nil"/>
            </w:tcBorders>
            <w:tcMar>
              <w:top w:w="160" w:type="dxa"/>
              <w:left w:w="120" w:type="dxa"/>
              <w:bottom w:w="100" w:type="dxa"/>
              <w:right w:w="120" w:type="dxa"/>
            </w:tcMar>
            <w:vAlign w:val="center"/>
          </w:tcPr>
          <w:p w14:paraId="42F27385" w14:textId="77777777" w:rsidR="001D402B" w:rsidRPr="00C214FA" w:rsidRDefault="001D402B" w:rsidP="008355DC">
            <w:pPr>
              <w:pStyle w:val="figuretext"/>
              <w:rPr>
                <w:rFonts w:ascii="Times New Roman" w:hAnsi="Times New Roman" w:cs="Times New Roman"/>
              </w:rPr>
            </w:pPr>
          </w:p>
        </w:tc>
        <w:tc>
          <w:tcPr>
            <w:tcW w:w="1200" w:type="dxa"/>
            <w:tcBorders>
              <w:top w:val="single" w:sz="4" w:space="0" w:color="auto"/>
              <w:left w:val="single" w:sz="10" w:space="0" w:color="000000"/>
              <w:bottom w:val="single" w:sz="4" w:space="0" w:color="auto"/>
              <w:right w:val="single" w:sz="2" w:space="0" w:color="000000"/>
            </w:tcBorders>
            <w:tcMar>
              <w:top w:w="160" w:type="dxa"/>
              <w:left w:w="120" w:type="dxa"/>
              <w:bottom w:w="100" w:type="dxa"/>
              <w:right w:w="120" w:type="dxa"/>
            </w:tcMar>
            <w:vAlign w:val="center"/>
          </w:tcPr>
          <w:p w14:paraId="6A4682CA" w14:textId="77777777" w:rsidR="001D402B" w:rsidRPr="00C214FA" w:rsidRDefault="001D402B" w:rsidP="008355DC">
            <w:pPr>
              <w:pStyle w:val="figuretext"/>
              <w:rPr>
                <w:rFonts w:ascii="Times New Roman" w:hAnsi="Times New Roman" w:cs="Times New Roman"/>
                <w:w w:val="100"/>
              </w:rPr>
            </w:pPr>
            <w:proofErr w:type="spellStart"/>
            <w:r w:rsidRPr="00C214FA">
              <w:rPr>
                <w:rFonts w:ascii="Times New Roman" w:hAnsi="Times New Roman" w:cs="Times New Roman"/>
                <w:w w:val="100"/>
              </w:rPr>
              <w:t>Beamforming</w:t>
            </w:r>
            <w:proofErr w:type="spellEnd"/>
            <w:r w:rsidRPr="00C214FA">
              <w:rPr>
                <w:rFonts w:ascii="Times New Roman" w:hAnsi="Times New Roman" w:cs="Times New Roman"/>
                <w:w w:val="100"/>
              </w:rPr>
              <w:t xml:space="preserve"> Training</w:t>
            </w:r>
          </w:p>
        </w:tc>
        <w:tc>
          <w:tcPr>
            <w:tcW w:w="1400" w:type="dxa"/>
            <w:tcBorders>
              <w:top w:val="single" w:sz="4" w:space="0" w:color="auto"/>
              <w:left w:val="single" w:sz="2" w:space="0" w:color="000000"/>
              <w:bottom w:val="single" w:sz="4" w:space="0" w:color="auto"/>
              <w:right w:val="single" w:sz="2" w:space="0" w:color="000000"/>
            </w:tcBorders>
            <w:tcMar>
              <w:top w:w="160" w:type="dxa"/>
              <w:left w:w="120" w:type="dxa"/>
              <w:bottom w:w="100" w:type="dxa"/>
              <w:right w:w="120" w:type="dxa"/>
            </w:tcMar>
            <w:vAlign w:val="center"/>
          </w:tcPr>
          <w:p w14:paraId="2E14788B" w14:textId="77777777" w:rsidR="001D402B" w:rsidRPr="00C214FA" w:rsidRDefault="001D402B" w:rsidP="008355DC">
            <w:pPr>
              <w:pStyle w:val="figuretext"/>
              <w:rPr>
                <w:rFonts w:ascii="Times New Roman" w:hAnsi="Times New Roman" w:cs="Times New Roman"/>
                <w:w w:val="100"/>
              </w:rPr>
            </w:pPr>
            <w:proofErr w:type="spellStart"/>
            <w:r w:rsidRPr="00C214FA">
              <w:rPr>
                <w:rFonts w:ascii="Times New Roman" w:hAnsi="Times New Roman" w:cs="Times New Roman"/>
                <w:w w:val="100"/>
              </w:rPr>
              <w:t>IsInitiatorTXSS</w:t>
            </w:r>
            <w:proofErr w:type="spellEnd"/>
          </w:p>
        </w:tc>
        <w:tc>
          <w:tcPr>
            <w:tcW w:w="1600" w:type="dxa"/>
            <w:tcBorders>
              <w:top w:val="single" w:sz="4" w:space="0" w:color="auto"/>
              <w:left w:val="single" w:sz="2" w:space="0" w:color="000000"/>
              <w:bottom w:val="single" w:sz="4" w:space="0" w:color="auto"/>
              <w:right w:val="single" w:sz="2" w:space="0" w:color="000000"/>
            </w:tcBorders>
            <w:tcMar>
              <w:top w:w="160" w:type="dxa"/>
              <w:left w:w="120" w:type="dxa"/>
              <w:bottom w:w="100" w:type="dxa"/>
              <w:right w:w="120" w:type="dxa"/>
            </w:tcMar>
            <w:vAlign w:val="center"/>
          </w:tcPr>
          <w:p w14:paraId="62613B52" w14:textId="77777777" w:rsidR="001D402B" w:rsidRPr="00C214FA" w:rsidRDefault="001D402B" w:rsidP="008355DC">
            <w:pPr>
              <w:pStyle w:val="figuretext"/>
              <w:rPr>
                <w:rFonts w:ascii="Times New Roman" w:hAnsi="Times New Roman" w:cs="Times New Roman"/>
                <w:w w:val="100"/>
              </w:rPr>
            </w:pPr>
            <w:proofErr w:type="spellStart"/>
            <w:r w:rsidRPr="00C214FA">
              <w:rPr>
                <w:rFonts w:ascii="Times New Roman" w:hAnsi="Times New Roman" w:cs="Times New Roman"/>
                <w:w w:val="100"/>
              </w:rPr>
              <w:t>IsResponderTXSS</w:t>
            </w:r>
            <w:proofErr w:type="spellEnd"/>
          </w:p>
        </w:tc>
        <w:tc>
          <w:tcPr>
            <w:tcW w:w="1200" w:type="dxa"/>
            <w:tcBorders>
              <w:top w:val="single" w:sz="4" w:space="0" w:color="auto"/>
              <w:left w:val="single" w:sz="2" w:space="0" w:color="000000"/>
              <w:bottom w:val="single" w:sz="4" w:space="0" w:color="auto"/>
              <w:right w:val="single" w:sz="2" w:space="0" w:color="000000"/>
            </w:tcBorders>
            <w:tcMar>
              <w:top w:w="160" w:type="dxa"/>
              <w:left w:w="120" w:type="dxa"/>
              <w:bottom w:w="100" w:type="dxa"/>
              <w:right w:w="120" w:type="dxa"/>
            </w:tcMar>
            <w:vAlign w:val="center"/>
          </w:tcPr>
          <w:p w14:paraId="472D95ED" w14:textId="77777777" w:rsidR="001D402B" w:rsidRPr="00C214FA" w:rsidRDefault="001D402B" w:rsidP="008355DC">
            <w:pPr>
              <w:pStyle w:val="figuretext"/>
              <w:rPr>
                <w:rFonts w:ascii="Times New Roman" w:hAnsi="Times New Roman" w:cs="Times New Roman"/>
                <w:w w:val="100"/>
              </w:rPr>
            </w:pPr>
            <w:r w:rsidRPr="00C214FA">
              <w:rPr>
                <w:rFonts w:ascii="Times New Roman" w:hAnsi="Times New Roman" w:cs="Times New Roman"/>
                <w:w w:val="100"/>
              </w:rPr>
              <w:t>Total Number of Sectors</w:t>
            </w:r>
          </w:p>
        </w:tc>
        <w:tc>
          <w:tcPr>
            <w:tcW w:w="1200" w:type="dxa"/>
            <w:tcBorders>
              <w:top w:val="single" w:sz="4" w:space="0" w:color="auto"/>
              <w:left w:val="single" w:sz="2" w:space="0" w:color="000000"/>
              <w:bottom w:val="single" w:sz="4" w:space="0" w:color="auto"/>
              <w:right w:val="single" w:sz="2" w:space="0" w:color="000000"/>
            </w:tcBorders>
            <w:tcMar>
              <w:top w:w="160" w:type="dxa"/>
              <w:left w:w="120" w:type="dxa"/>
              <w:bottom w:w="100" w:type="dxa"/>
              <w:right w:w="120" w:type="dxa"/>
            </w:tcMar>
            <w:vAlign w:val="center"/>
          </w:tcPr>
          <w:p w14:paraId="3ADD7678" w14:textId="77777777" w:rsidR="001D402B" w:rsidRPr="00C214FA" w:rsidRDefault="001D402B" w:rsidP="008355DC">
            <w:pPr>
              <w:pStyle w:val="figuretext"/>
              <w:rPr>
                <w:rFonts w:ascii="Times New Roman" w:hAnsi="Times New Roman" w:cs="Times New Roman"/>
                <w:w w:val="100"/>
              </w:rPr>
            </w:pPr>
            <w:r w:rsidRPr="00C214FA">
              <w:rPr>
                <w:rFonts w:ascii="Times New Roman" w:hAnsi="Times New Roman" w:cs="Times New Roman"/>
                <w:w w:val="100"/>
              </w:rPr>
              <w:t>Number of RX DMG Antennas</w:t>
            </w:r>
          </w:p>
        </w:tc>
        <w:tc>
          <w:tcPr>
            <w:tcW w:w="12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vAlign w:val="center"/>
          </w:tcPr>
          <w:p w14:paraId="5D16BD79" w14:textId="77777777" w:rsidR="001D402B" w:rsidRPr="00C214FA" w:rsidRDefault="001D402B" w:rsidP="008355DC">
            <w:pPr>
              <w:pStyle w:val="figuretext"/>
              <w:rPr>
                <w:rFonts w:ascii="Times New Roman" w:hAnsi="Times New Roman" w:cs="Times New Roman"/>
                <w:w w:val="100"/>
              </w:rPr>
            </w:pPr>
            <w:r w:rsidRPr="00C214FA">
              <w:rPr>
                <w:rFonts w:ascii="Times New Roman" w:hAnsi="Times New Roman" w:cs="Times New Roman"/>
                <w:w w:val="100"/>
              </w:rPr>
              <w:t>Reserved</w:t>
            </w:r>
          </w:p>
        </w:tc>
        <w:tc>
          <w:tcPr>
            <w:tcW w:w="1200" w:type="dxa"/>
            <w:tcBorders>
              <w:top w:val="single" w:sz="4" w:space="0" w:color="auto"/>
              <w:left w:val="single" w:sz="2" w:space="0" w:color="000000"/>
              <w:bottom w:val="single" w:sz="4" w:space="0" w:color="auto"/>
              <w:right w:val="single" w:sz="10" w:space="0" w:color="000000"/>
            </w:tcBorders>
          </w:tcPr>
          <w:p w14:paraId="7F7D6D1B" w14:textId="77777777" w:rsidR="001F1CD1" w:rsidRPr="00C214FA" w:rsidRDefault="001F1CD1" w:rsidP="008355DC">
            <w:pPr>
              <w:pStyle w:val="figuretext"/>
              <w:rPr>
                <w:rFonts w:ascii="Times New Roman" w:hAnsi="Times New Roman" w:cs="Times New Roman"/>
                <w:w w:val="100"/>
              </w:rPr>
            </w:pPr>
          </w:p>
          <w:p w14:paraId="4C6FA9AA" w14:textId="77777777" w:rsidR="001D402B" w:rsidRPr="00C214FA" w:rsidRDefault="001D402B" w:rsidP="008355DC">
            <w:pPr>
              <w:pStyle w:val="figuretext"/>
              <w:rPr>
                <w:rFonts w:ascii="Times New Roman" w:hAnsi="Times New Roman" w:cs="Times New Roman"/>
                <w:w w:val="100"/>
                <w:u w:val="single"/>
              </w:rPr>
            </w:pPr>
            <w:proofErr w:type="spellStart"/>
            <w:r w:rsidRPr="00C214FA">
              <w:rPr>
                <w:rFonts w:ascii="Times New Roman" w:hAnsi="Times New Roman" w:cs="Times New Roman"/>
                <w:w w:val="100"/>
                <w:u w:val="single"/>
              </w:rPr>
              <w:t>Beamforming</w:t>
            </w:r>
            <w:proofErr w:type="spellEnd"/>
            <w:r w:rsidRPr="00C214FA">
              <w:rPr>
                <w:rFonts w:ascii="Times New Roman" w:hAnsi="Times New Roman" w:cs="Times New Roman"/>
                <w:w w:val="100"/>
                <w:u w:val="single"/>
              </w:rPr>
              <w:t xml:space="preserve"> Mode</w:t>
            </w:r>
          </w:p>
        </w:tc>
      </w:tr>
      <w:tr w:rsidR="001D402B" w:rsidRPr="00C214FA" w14:paraId="51051FE8" w14:textId="77777777" w:rsidTr="001D402B">
        <w:trPr>
          <w:trHeight w:val="147"/>
          <w:jc w:val="center"/>
        </w:trPr>
        <w:tc>
          <w:tcPr>
            <w:tcW w:w="600" w:type="dxa"/>
            <w:tcBorders>
              <w:top w:val="nil"/>
              <w:left w:val="nil"/>
              <w:bottom w:val="nil"/>
            </w:tcBorders>
            <w:tcMar>
              <w:top w:w="160" w:type="dxa"/>
              <w:left w:w="120" w:type="dxa"/>
              <w:bottom w:w="100" w:type="dxa"/>
              <w:right w:w="120" w:type="dxa"/>
            </w:tcMar>
            <w:vAlign w:val="center"/>
          </w:tcPr>
          <w:p w14:paraId="363C6FF1"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Bit:</w:t>
            </w:r>
          </w:p>
        </w:tc>
        <w:tc>
          <w:tcPr>
            <w:tcW w:w="1200" w:type="dxa"/>
            <w:tcBorders>
              <w:top w:val="single" w:sz="4" w:space="0" w:color="auto"/>
            </w:tcBorders>
            <w:tcMar>
              <w:top w:w="160" w:type="dxa"/>
              <w:left w:w="120" w:type="dxa"/>
              <w:bottom w:w="100" w:type="dxa"/>
              <w:right w:w="120" w:type="dxa"/>
            </w:tcMar>
            <w:vAlign w:val="center"/>
          </w:tcPr>
          <w:p w14:paraId="479F30C4"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1</w:t>
            </w:r>
          </w:p>
        </w:tc>
        <w:tc>
          <w:tcPr>
            <w:tcW w:w="1400" w:type="dxa"/>
            <w:tcBorders>
              <w:top w:val="single" w:sz="4" w:space="0" w:color="auto"/>
            </w:tcBorders>
            <w:tcMar>
              <w:top w:w="160" w:type="dxa"/>
              <w:left w:w="120" w:type="dxa"/>
              <w:bottom w:w="100" w:type="dxa"/>
              <w:right w:w="120" w:type="dxa"/>
            </w:tcMar>
            <w:vAlign w:val="center"/>
          </w:tcPr>
          <w:p w14:paraId="411E9C3B"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1</w:t>
            </w:r>
          </w:p>
        </w:tc>
        <w:tc>
          <w:tcPr>
            <w:tcW w:w="1600" w:type="dxa"/>
            <w:tcBorders>
              <w:top w:val="single" w:sz="4" w:space="0" w:color="auto"/>
            </w:tcBorders>
            <w:tcMar>
              <w:top w:w="160" w:type="dxa"/>
              <w:left w:w="120" w:type="dxa"/>
              <w:bottom w:w="100" w:type="dxa"/>
              <w:right w:w="120" w:type="dxa"/>
            </w:tcMar>
            <w:vAlign w:val="center"/>
          </w:tcPr>
          <w:p w14:paraId="4E5C52C8"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1</w:t>
            </w:r>
          </w:p>
        </w:tc>
        <w:tc>
          <w:tcPr>
            <w:tcW w:w="1200" w:type="dxa"/>
            <w:tcBorders>
              <w:top w:val="single" w:sz="4" w:space="0" w:color="auto"/>
            </w:tcBorders>
            <w:tcMar>
              <w:top w:w="160" w:type="dxa"/>
              <w:left w:w="120" w:type="dxa"/>
              <w:bottom w:w="100" w:type="dxa"/>
              <w:right w:w="120" w:type="dxa"/>
            </w:tcMar>
            <w:vAlign w:val="center"/>
          </w:tcPr>
          <w:p w14:paraId="46E0AA35"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7</w:t>
            </w:r>
          </w:p>
        </w:tc>
        <w:tc>
          <w:tcPr>
            <w:tcW w:w="1200" w:type="dxa"/>
            <w:tcBorders>
              <w:top w:val="single" w:sz="4" w:space="0" w:color="auto"/>
            </w:tcBorders>
            <w:tcMar>
              <w:top w:w="160" w:type="dxa"/>
              <w:left w:w="120" w:type="dxa"/>
              <w:bottom w:w="100" w:type="dxa"/>
              <w:right w:w="120" w:type="dxa"/>
            </w:tcMar>
            <w:vAlign w:val="center"/>
          </w:tcPr>
          <w:p w14:paraId="33EE8E25"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2</w:t>
            </w:r>
          </w:p>
        </w:tc>
        <w:tc>
          <w:tcPr>
            <w:tcW w:w="1200" w:type="dxa"/>
            <w:tcBorders>
              <w:top w:val="single" w:sz="4" w:space="0" w:color="auto"/>
            </w:tcBorders>
            <w:tcMar>
              <w:top w:w="160" w:type="dxa"/>
              <w:left w:w="120" w:type="dxa"/>
              <w:bottom w:w="100" w:type="dxa"/>
              <w:right w:w="120" w:type="dxa"/>
            </w:tcMar>
            <w:vAlign w:val="center"/>
          </w:tcPr>
          <w:p w14:paraId="61CFE194"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strike/>
                <w:w w:val="100"/>
              </w:rPr>
              <w:t>4</w:t>
            </w:r>
            <w:r w:rsidRPr="00C214FA">
              <w:rPr>
                <w:rFonts w:ascii="Times New Roman" w:hAnsi="Times New Roman" w:cs="Times New Roman"/>
                <w:w w:val="100"/>
                <w:u w:val="single"/>
              </w:rPr>
              <w:t>2</w:t>
            </w:r>
          </w:p>
        </w:tc>
        <w:tc>
          <w:tcPr>
            <w:tcW w:w="1200" w:type="dxa"/>
            <w:tcBorders>
              <w:top w:val="single" w:sz="4" w:space="0" w:color="auto"/>
            </w:tcBorders>
          </w:tcPr>
          <w:p w14:paraId="7F0DD72F" w14:textId="77777777" w:rsidR="001D402B" w:rsidRPr="00C214FA" w:rsidRDefault="001D402B" w:rsidP="008355DC">
            <w:pPr>
              <w:pStyle w:val="figuretext"/>
              <w:rPr>
                <w:rFonts w:ascii="Times New Roman" w:hAnsi="Times New Roman" w:cs="Times New Roman"/>
                <w:w w:val="100"/>
                <w:u w:val="single"/>
              </w:rPr>
            </w:pPr>
            <w:r w:rsidRPr="00C214FA">
              <w:rPr>
                <w:rFonts w:ascii="Times New Roman" w:hAnsi="Times New Roman" w:cs="Times New Roman"/>
                <w:w w:val="100"/>
                <w:u w:val="single"/>
              </w:rPr>
              <w:t>2</w:t>
            </w:r>
          </w:p>
        </w:tc>
      </w:tr>
      <w:tr w:rsidR="00C214FA" w:rsidRPr="00C214FA" w14:paraId="395CD1C1" w14:textId="77777777" w:rsidTr="008355DC">
        <w:trPr>
          <w:jc w:val="center"/>
        </w:trPr>
        <w:tc>
          <w:tcPr>
            <w:tcW w:w="9600" w:type="dxa"/>
            <w:gridSpan w:val="8"/>
            <w:tcBorders>
              <w:top w:val="nil"/>
              <w:left w:val="nil"/>
              <w:bottom w:val="nil"/>
              <w:right w:val="nil"/>
            </w:tcBorders>
            <w:tcMar>
              <w:top w:w="120" w:type="dxa"/>
              <w:left w:w="120" w:type="dxa"/>
              <w:bottom w:w="60" w:type="dxa"/>
              <w:right w:w="120" w:type="dxa"/>
            </w:tcMar>
            <w:vAlign w:val="center"/>
          </w:tcPr>
          <w:p w14:paraId="14B9DCEB" w14:textId="2480C0C5" w:rsidR="00C214FA" w:rsidRPr="00C214FA" w:rsidRDefault="00C214FA" w:rsidP="00C214FA">
            <w:pPr>
              <w:pStyle w:val="FigTitle"/>
              <w:rPr>
                <w:rFonts w:ascii="Times New Roman" w:hAnsi="Times New Roman" w:cs="Times New Roman"/>
              </w:rPr>
            </w:pPr>
            <w:r w:rsidRPr="00C214FA">
              <w:rPr>
                <w:rFonts w:ascii="Times New Roman" w:hAnsi="Times New Roman" w:cs="Times New Roman"/>
              </w:rPr>
              <w:t xml:space="preserve">Figure 9-640—BF Control field format when both </w:t>
            </w:r>
            <w:proofErr w:type="spellStart"/>
            <w:r w:rsidRPr="00C214FA">
              <w:rPr>
                <w:rFonts w:ascii="Times New Roman" w:hAnsi="Times New Roman" w:cs="Times New Roman"/>
              </w:rPr>
              <w:t>IsInitiatorTXSS</w:t>
            </w:r>
            <w:proofErr w:type="spellEnd"/>
            <w:r w:rsidRPr="00C214FA">
              <w:rPr>
                <w:rFonts w:ascii="Times New Roman" w:hAnsi="Times New Roman" w:cs="Times New Roman"/>
              </w:rPr>
              <w:t xml:space="preserve"> and </w:t>
            </w:r>
            <w:proofErr w:type="spellStart"/>
            <w:r w:rsidRPr="00C214FA">
              <w:rPr>
                <w:rFonts w:ascii="Times New Roman" w:hAnsi="Times New Roman" w:cs="Times New Roman"/>
              </w:rPr>
              <w:t>IsResponderTXSS</w:t>
            </w:r>
            <w:proofErr w:type="spellEnd"/>
            <w:r w:rsidRPr="00C214FA">
              <w:rPr>
                <w:rFonts w:ascii="Times New Roman" w:hAnsi="Times New Roman" w:cs="Times New Roman"/>
              </w:rPr>
              <w:t xml:space="preserve"> subfields are equal to 1 and the BF Control field is transmitted in Grant or Grant </w:t>
            </w:r>
            <w:proofErr w:type="spellStart"/>
            <w:r w:rsidRPr="00C214FA">
              <w:rPr>
                <w:rFonts w:ascii="Times New Roman" w:hAnsi="Times New Roman" w:cs="Times New Roman"/>
              </w:rPr>
              <w:t>Ack</w:t>
            </w:r>
            <w:proofErr w:type="spellEnd"/>
            <w:r w:rsidRPr="00C214FA">
              <w:rPr>
                <w:rFonts w:ascii="Times New Roman" w:hAnsi="Times New Roman" w:cs="Times New Roman"/>
              </w:rPr>
              <w:t xml:space="preserve"> frames (11ad)</w:t>
            </w:r>
          </w:p>
        </w:tc>
      </w:tr>
      <w:tr w:rsidR="001D402B" w:rsidRPr="00C214FA" w14:paraId="49DEA04B" w14:textId="77777777" w:rsidTr="001F1CD1">
        <w:trPr>
          <w:trHeight w:val="124"/>
          <w:jc w:val="center"/>
        </w:trPr>
        <w:tc>
          <w:tcPr>
            <w:tcW w:w="600" w:type="dxa"/>
            <w:tcBorders>
              <w:top w:val="nil"/>
              <w:left w:val="nil"/>
              <w:bottom w:val="nil"/>
              <w:right w:val="nil"/>
            </w:tcBorders>
            <w:tcMar>
              <w:top w:w="160" w:type="dxa"/>
              <w:left w:w="120" w:type="dxa"/>
              <w:bottom w:w="100" w:type="dxa"/>
              <w:right w:w="120" w:type="dxa"/>
            </w:tcMar>
            <w:vAlign w:val="center"/>
          </w:tcPr>
          <w:p w14:paraId="38E79D4C"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  </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288A51B0"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B0</w:t>
            </w:r>
          </w:p>
        </w:tc>
        <w:tc>
          <w:tcPr>
            <w:tcW w:w="1400" w:type="dxa"/>
            <w:tcBorders>
              <w:top w:val="nil"/>
              <w:left w:val="nil"/>
              <w:bottom w:val="single" w:sz="10" w:space="0" w:color="000000"/>
              <w:right w:val="nil"/>
            </w:tcBorders>
            <w:tcMar>
              <w:top w:w="160" w:type="dxa"/>
              <w:left w:w="120" w:type="dxa"/>
              <w:bottom w:w="100" w:type="dxa"/>
              <w:right w:w="120" w:type="dxa"/>
            </w:tcMar>
            <w:vAlign w:val="center"/>
          </w:tcPr>
          <w:p w14:paraId="5D6CA80D"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B1</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2C77CFC5"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0B6A7244" w14:textId="77777777" w:rsidR="001D402B" w:rsidRPr="00C214FA" w:rsidRDefault="001D402B" w:rsidP="008355DC">
            <w:pPr>
              <w:pStyle w:val="figuretext"/>
              <w:tabs>
                <w:tab w:val="right" w:pos="960"/>
              </w:tabs>
              <w:jc w:val="left"/>
              <w:rPr>
                <w:rFonts w:ascii="Times New Roman" w:hAnsi="Times New Roman" w:cs="Times New Roman"/>
              </w:rPr>
            </w:pPr>
            <w:r w:rsidRPr="00C214FA">
              <w:rPr>
                <w:rFonts w:ascii="Times New Roman" w:hAnsi="Times New Roman" w:cs="Times New Roman"/>
                <w:w w:val="100"/>
              </w:rPr>
              <w:t>B3</w:t>
            </w:r>
            <w:r w:rsidRPr="00C214FA">
              <w:rPr>
                <w:rFonts w:ascii="Times New Roman" w:hAnsi="Times New Roman" w:cs="Times New Roman"/>
                <w:w w:val="100"/>
              </w:rPr>
              <w:tab/>
              <w:t>B8</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0DAE48F0"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B9</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7230D56F" w14:textId="77777777" w:rsidR="001D402B" w:rsidRPr="00C214FA" w:rsidRDefault="001D402B" w:rsidP="008355DC">
            <w:pPr>
              <w:pStyle w:val="figuretext"/>
              <w:tabs>
                <w:tab w:val="right" w:pos="960"/>
              </w:tabs>
              <w:jc w:val="left"/>
              <w:rPr>
                <w:rFonts w:ascii="Times New Roman" w:hAnsi="Times New Roman" w:cs="Times New Roman"/>
              </w:rPr>
            </w:pPr>
            <w:r w:rsidRPr="00C214FA">
              <w:rPr>
                <w:rFonts w:ascii="Times New Roman" w:hAnsi="Times New Roman" w:cs="Times New Roman"/>
                <w:w w:val="100"/>
              </w:rPr>
              <w:t>B10</w:t>
            </w:r>
            <w:r w:rsidRPr="00C214FA">
              <w:rPr>
                <w:rFonts w:ascii="Times New Roman" w:hAnsi="Times New Roman" w:cs="Times New Roman"/>
                <w:w w:val="100"/>
              </w:rPr>
              <w:tab/>
              <w:t>B1</w:t>
            </w:r>
            <w:r w:rsidRPr="00C214FA">
              <w:rPr>
                <w:rFonts w:ascii="Times New Roman" w:hAnsi="Times New Roman" w:cs="Times New Roman"/>
                <w:strike/>
                <w:w w:val="100"/>
              </w:rPr>
              <w:t>53</w:t>
            </w:r>
          </w:p>
        </w:tc>
        <w:tc>
          <w:tcPr>
            <w:tcW w:w="1200" w:type="dxa"/>
            <w:tcBorders>
              <w:top w:val="nil"/>
              <w:left w:val="nil"/>
              <w:bottom w:val="single" w:sz="10" w:space="0" w:color="000000"/>
              <w:right w:val="nil"/>
            </w:tcBorders>
          </w:tcPr>
          <w:p w14:paraId="78B4C460" w14:textId="43E3A522" w:rsidR="001D402B" w:rsidRPr="00C214FA" w:rsidRDefault="001D402B" w:rsidP="001F1CD1">
            <w:pPr>
              <w:pStyle w:val="figuretext"/>
              <w:rPr>
                <w:rFonts w:ascii="Times New Roman" w:hAnsi="Times New Roman" w:cs="Times New Roman"/>
                <w:w w:val="100"/>
              </w:rPr>
            </w:pPr>
            <w:r w:rsidRPr="00C214FA">
              <w:rPr>
                <w:rFonts w:ascii="Times New Roman" w:hAnsi="Times New Roman" w:cs="Times New Roman"/>
                <w:w w:val="100"/>
                <w:u w:val="single"/>
              </w:rPr>
              <w:t>B14</w:t>
            </w:r>
            <w:r w:rsidRPr="00C214FA">
              <w:rPr>
                <w:rFonts w:ascii="Times New Roman" w:hAnsi="Times New Roman" w:cs="Times New Roman"/>
                <w:w w:val="100"/>
              </w:rPr>
              <w:t xml:space="preserve">        </w:t>
            </w:r>
            <w:r w:rsidR="001F1CD1" w:rsidRPr="00C214FA">
              <w:rPr>
                <w:rFonts w:ascii="Times New Roman" w:hAnsi="Times New Roman" w:cs="Times New Roman"/>
                <w:w w:val="100"/>
                <w:u w:val="single"/>
              </w:rPr>
              <w:t>B</w:t>
            </w:r>
            <w:r w:rsidRPr="00C214FA">
              <w:rPr>
                <w:rFonts w:ascii="Times New Roman" w:hAnsi="Times New Roman" w:cs="Times New Roman"/>
                <w:w w:val="100"/>
                <w:u w:val="single"/>
              </w:rPr>
              <w:t>15</w:t>
            </w:r>
          </w:p>
        </w:tc>
      </w:tr>
      <w:tr w:rsidR="001D402B" w:rsidRPr="00C214FA" w14:paraId="6845881E" w14:textId="77777777" w:rsidTr="008355DC">
        <w:trPr>
          <w:trHeight w:val="560"/>
          <w:jc w:val="center"/>
        </w:trPr>
        <w:tc>
          <w:tcPr>
            <w:tcW w:w="600" w:type="dxa"/>
            <w:tcBorders>
              <w:top w:val="nil"/>
              <w:left w:val="nil"/>
              <w:bottom w:val="nil"/>
              <w:right w:val="nil"/>
            </w:tcBorders>
            <w:tcMar>
              <w:top w:w="160" w:type="dxa"/>
              <w:left w:w="120" w:type="dxa"/>
              <w:bottom w:w="100" w:type="dxa"/>
              <w:right w:w="120" w:type="dxa"/>
            </w:tcMar>
            <w:vAlign w:val="center"/>
          </w:tcPr>
          <w:p w14:paraId="7CB83C07" w14:textId="77777777" w:rsidR="001D402B" w:rsidRPr="00C214FA" w:rsidRDefault="001D402B" w:rsidP="008355DC">
            <w:pPr>
              <w:pStyle w:val="figuretext"/>
              <w:rPr>
                <w:rFonts w:ascii="Times New Roman" w:hAnsi="Times New Roman" w:cs="Times New Roman"/>
              </w:rPr>
            </w:pPr>
          </w:p>
        </w:tc>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2E3D021" w14:textId="77777777" w:rsidR="001D402B" w:rsidRPr="00C214FA" w:rsidRDefault="001D402B" w:rsidP="008355DC">
            <w:pPr>
              <w:pStyle w:val="figuretext"/>
              <w:rPr>
                <w:rFonts w:ascii="Times New Roman" w:hAnsi="Times New Roman" w:cs="Times New Roman"/>
              </w:rPr>
            </w:pPr>
            <w:proofErr w:type="spellStart"/>
            <w:r w:rsidRPr="00C214FA">
              <w:rPr>
                <w:rFonts w:ascii="Times New Roman" w:hAnsi="Times New Roman" w:cs="Times New Roman"/>
                <w:w w:val="100"/>
              </w:rPr>
              <w:t>Beamforming</w:t>
            </w:r>
            <w:proofErr w:type="spellEnd"/>
            <w:r w:rsidRPr="00C214FA">
              <w:rPr>
                <w:rFonts w:ascii="Times New Roman" w:hAnsi="Times New Roman" w:cs="Times New Roman"/>
                <w:w w:val="100"/>
              </w:rPr>
              <w:t xml:space="preserve"> Training</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B457EF" w14:textId="77777777" w:rsidR="001D402B" w:rsidRPr="00C214FA" w:rsidRDefault="001D402B" w:rsidP="008355DC">
            <w:pPr>
              <w:pStyle w:val="figuretext"/>
              <w:rPr>
                <w:rFonts w:ascii="Times New Roman" w:hAnsi="Times New Roman" w:cs="Times New Roman"/>
              </w:rPr>
            </w:pPr>
            <w:proofErr w:type="spellStart"/>
            <w:r w:rsidRPr="00C214FA">
              <w:rPr>
                <w:rFonts w:ascii="Times New Roman" w:hAnsi="Times New Roman" w:cs="Times New Roman"/>
                <w:w w:val="100"/>
              </w:rPr>
              <w:t>IsInitiatorTXSS</w:t>
            </w:r>
            <w:proofErr w:type="spellEnd"/>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9E2C69" w14:textId="77777777" w:rsidR="001D402B" w:rsidRPr="00C214FA" w:rsidRDefault="001D402B" w:rsidP="008355DC">
            <w:pPr>
              <w:pStyle w:val="figuretext"/>
              <w:rPr>
                <w:rFonts w:ascii="Times New Roman" w:hAnsi="Times New Roman" w:cs="Times New Roman"/>
              </w:rPr>
            </w:pPr>
            <w:proofErr w:type="spellStart"/>
            <w:r w:rsidRPr="00C214FA">
              <w:rPr>
                <w:rFonts w:ascii="Times New Roman" w:hAnsi="Times New Roman" w:cs="Times New Roman"/>
                <w:w w:val="100"/>
              </w:rPr>
              <w:t>IsResponderTXSS</w:t>
            </w:r>
            <w:proofErr w:type="spellEnd"/>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1AA803"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RXSS Length</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AC5C45" w14:textId="77777777" w:rsidR="001D402B" w:rsidRPr="00C214FA" w:rsidRDefault="001D402B" w:rsidP="008355DC">
            <w:pPr>
              <w:pStyle w:val="figuretext"/>
              <w:rPr>
                <w:rFonts w:ascii="Times New Roman" w:hAnsi="Times New Roman" w:cs="Times New Roman"/>
              </w:rPr>
            </w:pPr>
            <w:proofErr w:type="spellStart"/>
            <w:r w:rsidRPr="00C214FA">
              <w:rPr>
                <w:rFonts w:ascii="Times New Roman" w:hAnsi="Times New Roman" w:cs="Times New Roman"/>
                <w:w w:val="100"/>
              </w:rPr>
              <w:t>RXSSTxRate</w:t>
            </w:r>
            <w:proofErr w:type="spellEnd"/>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5CB375"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Reserved</w:t>
            </w:r>
          </w:p>
        </w:tc>
        <w:tc>
          <w:tcPr>
            <w:tcW w:w="1200" w:type="dxa"/>
            <w:tcBorders>
              <w:top w:val="single" w:sz="10" w:space="0" w:color="000000"/>
              <w:left w:val="single" w:sz="2" w:space="0" w:color="000000"/>
              <w:bottom w:val="single" w:sz="10" w:space="0" w:color="000000"/>
              <w:right w:val="single" w:sz="10" w:space="0" w:color="000000"/>
            </w:tcBorders>
          </w:tcPr>
          <w:p w14:paraId="09CFA65D" w14:textId="77777777" w:rsidR="001F1CD1" w:rsidRPr="00C214FA" w:rsidRDefault="001F1CD1" w:rsidP="008355DC">
            <w:pPr>
              <w:pStyle w:val="figuretext"/>
              <w:rPr>
                <w:rFonts w:ascii="Times New Roman" w:hAnsi="Times New Roman" w:cs="Times New Roman"/>
                <w:w w:val="100"/>
                <w:u w:val="single"/>
              </w:rPr>
            </w:pPr>
          </w:p>
          <w:p w14:paraId="475D7B07" w14:textId="77777777" w:rsidR="001D402B" w:rsidRPr="00C214FA" w:rsidRDefault="001D402B" w:rsidP="008355DC">
            <w:pPr>
              <w:pStyle w:val="figuretext"/>
              <w:rPr>
                <w:rFonts w:ascii="Times New Roman" w:hAnsi="Times New Roman" w:cs="Times New Roman"/>
                <w:w w:val="100"/>
                <w:u w:val="single"/>
              </w:rPr>
            </w:pPr>
            <w:proofErr w:type="spellStart"/>
            <w:r w:rsidRPr="00C214FA">
              <w:rPr>
                <w:rFonts w:ascii="Times New Roman" w:hAnsi="Times New Roman" w:cs="Times New Roman"/>
                <w:w w:val="100"/>
                <w:u w:val="single"/>
              </w:rPr>
              <w:t>Beamforming</w:t>
            </w:r>
            <w:proofErr w:type="spellEnd"/>
            <w:r w:rsidRPr="00C214FA">
              <w:rPr>
                <w:rFonts w:ascii="Times New Roman" w:hAnsi="Times New Roman" w:cs="Times New Roman"/>
                <w:w w:val="100"/>
                <w:u w:val="single"/>
              </w:rPr>
              <w:t xml:space="preserve"> Mode</w:t>
            </w:r>
          </w:p>
        </w:tc>
      </w:tr>
      <w:tr w:rsidR="001D402B" w:rsidRPr="00C214FA" w14:paraId="648AF540" w14:textId="77777777" w:rsidTr="001F1CD1">
        <w:trPr>
          <w:trHeight w:val="88"/>
          <w:jc w:val="center"/>
        </w:trPr>
        <w:tc>
          <w:tcPr>
            <w:tcW w:w="600" w:type="dxa"/>
            <w:tcBorders>
              <w:top w:val="nil"/>
              <w:left w:val="nil"/>
              <w:bottom w:val="nil"/>
              <w:right w:val="nil"/>
            </w:tcBorders>
            <w:tcMar>
              <w:top w:w="160" w:type="dxa"/>
              <w:left w:w="120" w:type="dxa"/>
              <w:bottom w:w="100" w:type="dxa"/>
              <w:right w:w="120" w:type="dxa"/>
            </w:tcMar>
            <w:vAlign w:val="center"/>
          </w:tcPr>
          <w:p w14:paraId="4E83D92A"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Bit:</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332EFA2C"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1</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14:paraId="2C4042A0"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1</w:t>
            </w:r>
          </w:p>
        </w:tc>
        <w:tc>
          <w:tcPr>
            <w:tcW w:w="1600" w:type="dxa"/>
            <w:tcBorders>
              <w:top w:val="single" w:sz="10" w:space="0" w:color="000000"/>
              <w:left w:val="nil"/>
              <w:bottom w:val="nil"/>
              <w:right w:val="nil"/>
            </w:tcBorders>
            <w:tcMar>
              <w:top w:w="160" w:type="dxa"/>
              <w:left w:w="120" w:type="dxa"/>
              <w:bottom w:w="100" w:type="dxa"/>
              <w:right w:w="120" w:type="dxa"/>
            </w:tcMar>
            <w:vAlign w:val="center"/>
          </w:tcPr>
          <w:p w14:paraId="3848C965"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B62F64A"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6</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7E8F6379"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DE81D0E" w14:textId="77777777" w:rsidR="001D402B" w:rsidRPr="00C214FA" w:rsidRDefault="001D402B" w:rsidP="008355DC">
            <w:pPr>
              <w:pStyle w:val="figuretext"/>
              <w:rPr>
                <w:rFonts w:ascii="Times New Roman" w:hAnsi="Times New Roman" w:cs="Times New Roman"/>
              </w:rPr>
            </w:pPr>
            <w:r w:rsidRPr="00C214FA">
              <w:rPr>
                <w:rFonts w:ascii="Times New Roman" w:hAnsi="Times New Roman" w:cs="Times New Roman"/>
                <w:strike/>
                <w:w w:val="100"/>
              </w:rPr>
              <w:t>6</w:t>
            </w:r>
            <w:r w:rsidRPr="00C214FA">
              <w:rPr>
                <w:rFonts w:ascii="Times New Roman" w:hAnsi="Times New Roman" w:cs="Times New Roman"/>
                <w:w w:val="100"/>
                <w:u w:val="single"/>
              </w:rPr>
              <w:t>4</w:t>
            </w:r>
          </w:p>
        </w:tc>
        <w:tc>
          <w:tcPr>
            <w:tcW w:w="1200" w:type="dxa"/>
            <w:tcBorders>
              <w:top w:val="single" w:sz="10" w:space="0" w:color="000000"/>
              <w:left w:val="nil"/>
              <w:bottom w:val="nil"/>
              <w:right w:val="nil"/>
            </w:tcBorders>
          </w:tcPr>
          <w:p w14:paraId="2CAF84EB" w14:textId="77777777" w:rsidR="001D402B" w:rsidRPr="00C214FA" w:rsidRDefault="001D402B" w:rsidP="008355DC">
            <w:pPr>
              <w:pStyle w:val="figuretext"/>
              <w:rPr>
                <w:rFonts w:ascii="Times New Roman" w:hAnsi="Times New Roman" w:cs="Times New Roman"/>
                <w:w w:val="100"/>
                <w:u w:val="single"/>
              </w:rPr>
            </w:pPr>
            <w:r w:rsidRPr="00C214FA">
              <w:rPr>
                <w:rFonts w:ascii="Times New Roman" w:hAnsi="Times New Roman" w:cs="Times New Roman"/>
                <w:w w:val="100"/>
                <w:u w:val="single"/>
              </w:rPr>
              <w:t>2</w:t>
            </w:r>
          </w:p>
        </w:tc>
      </w:tr>
      <w:tr w:rsidR="00C214FA" w:rsidRPr="00C214FA" w14:paraId="7DF9CA76" w14:textId="77777777" w:rsidTr="008355DC">
        <w:trPr>
          <w:jc w:val="center"/>
        </w:trPr>
        <w:tc>
          <w:tcPr>
            <w:tcW w:w="9600" w:type="dxa"/>
            <w:gridSpan w:val="8"/>
            <w:tcBorders>
              <w:top w:val="nil"/>
              <w:left w:val="nil"/>
              <w:bottom w:val="nil"/>
              <w:right w:val="nil"/>
            </w:tcBorders>
            <w:tcMar>
              <w:top w:w="120" w:type="dxa"/>
              <w:left w:w="120" w:type="dxa"/>
              <w:bottom w:w="60" w:type="dxa"/>
              <w:right w:w="120" w:type="dxa"/>
            </w:tcMar>
          </w:tcPr>
          <w:p w14:paraId="143B4B5F" w14:textId="77777777" w:rsidR="00C214FA" w:rsidRPr="00C214FA" w:rsidRDefault="00C214FA" w:rsidP="00C26886">
            <w:pPr>
              <w:pStyle w:val="FigTitle"/>
              <w:rPr>
                <w:rFonts w:ascii="Times New Roman" w:hAnsi="Times New Roman" w:cs="Times New Roman"/>
                <w:i/>
                <w:w w:val="100"/>
              </w:rPr>
            </w:pPr>
            <w:r w:rsidRPr="00C214FA">
              <w:rPr>
                <w:rFonts w:ascii="Times New Roman" w:hAnsi="Times New Roman" w:cs="Times New Roman"/>
              </w:rPr>
              <w:t>Figure 9-641—BF Control field format in all other cases</w:t>
            </w:r>
            <w:r w:rsidRPr="00C214FA">
              <w:rPr>
                <w:rFonts w:ascii="Times New Roman" w:hAnsi="Times New Roman" w:cs="Times New Roman"/>
                <w:i/>
                <w:vanish/>
                <w:w w:val="100"/>
              </w:rPr>
              <w:t xml:space="preserve"> (11ad)</w:t>
            </w:r>
          </w:p>
          <w:p w14:paraId="1A886790" w14:textId="74510856" w:rsidR="00C214FA" w:rsidRPr="00C214FA" w:rsidRDefault="00C214FA" w:rsidP="00DC7997">
            <w:pPr>
              <w:pStyle w:val="figuretext"/>
              <w:jc w:val="left"/>
              <w:rPr>
                <w:rFonts w:ascii="Times New Roman" w:hAnsi="Times New Roman" w:cs="Times New Roman"/>
                <w:w w:val="100"/>
              </w:rPr>
            </w:pPr>
          </w:p>
        </w:tc>
      </w:tr>
    </w:tbl>
    <w:p w14:paraId="67F71C94" w14:textId="77777777" w:rsidR="00C26886" w:rsidRPr="003443BE" w:rsidRDefault="00C26886" w:rsidP="0075756F">
      <w:pPr>
        <w:rPr>
          <w:b/>
          <w:i/>
          <w:sz w:val="20"/>
        </w:rPr>
      </w:pPr>
      <w:r w:rsidRPr="003443BE">
        <w:rPr>
          <w:b/>
          <w:i/>
          <w:sz w:val="20"/>
        </w:rPr>
        <w:t>Insert the following paragraph at the end of 9.5.5:</w:t>
      </w:r>
    </w:p>
    <w:p w14:paraId="231FB056" w14:textId="77777777" w:rsidR="00C26886" w:rsidRPr="003443BE" w:rsidRDefault="00C26886" w:rsidP="0075756F">
      <w:pPr>
        <w:rPr>
          <w:i/>
          <w:sz w:val="20"/>
        </w:rPr>
      </w:pPr>
    </w:p>
    <w:p w14:paraId="222D89BA" w14:textId="5221281B" w:rsidR="00C26886" w:rsidRPr="003443BE" w:rsidRDefault="00C26886" w:rsidP="00C26886">
      <w:pPr>
        <w:rPr>
          <w:sz w:val="20"/>
        </w:rPr>
      </w:pPr>
      <w:r w:rsidRPr="003443BE">
        <w:rPr>
          <w:sz w:val="20"/>
        </w:rPr>
        <w:t xml:space="preserve">The </w:t>
      </w:r>
      <w:proofErr w:type="spellStart"/>
      <w:r w:rsidR="00934659" w:rsidRPr="003443BE">
        <w:rPr>
          <w:sz w:val="20"/>
        </w:rPr>
        <w:t>Beamforming</w:t>
      </w:r>
      <w:proofErr w:type="spellEnd"/>
      <w:r w:rsidR="00934659" w:rsidRPr="003443BE">
        <w:rPr>
          <w:sz w:val="20"/>
        </w:rPr>
        <w:t xml:space="preserve"> Mode subfield </w:t>
      </w:r>
      <w:r w:rsidRPr="003443BE">
        <w:rPr>
          <w:sz w:val="20"/>
        </w:rPr>
        <w:t>set</w:t>
      </w:r>
      <w:r w:rsidR="001C3171" w:rsidRPr="003443BE">
        <w:rPr>
          <w:sz w:val="20"/>
        </w:rPr>
        <w:t>s</w:t>
      </w:r>
      <w:r w:rsidRPr="003443BE">
        <w:rPr>
          <w:sz w:val="20"/>
        </w:rPr>
        <w:t xml:space="preserve"> to </w:t>
      </w:r>
      <w:r w:rsidR="001C3171" w:rsidRPr="003443BE">
        <w:rPr>
          <w:sz w:val="20"/>
        </w:rPr>
        <w:t>0</w:t>
      </w:r>
      <w:r w:rsidRPr="003443BE">
        <w:rPr>
          <w:sz w:val="20"/>
        </w:rPr>
        <w:t xml:space="preserve"> to indicate </w:t>
      </w:r>
      <w:r w:rsidR="001C3171" w:rsidRPr="003443BE">
        <w:rPr>
          <w:sz w:val="20"/>
        </w:rPr>
        <w:t xml:space="preserve">SISO </w:t>
      </w:r>
      <w:proofErr w:type="spellStart"/>
      <w:r w:rsidR="001C3171" w:rsidRPr="003443BE">
        <w:rPr>
          <w:sz w:val="20"/>
        </w:rPr>
        <w:t>beamforming</w:t>
      </w:r>
      <w:proofErr w:type="spellEnd"/>
      <w:r w:rsidR="001C3171" w:rsidRPr="003443BE">
        <w:rPr>
          <w:sz w:val="20"/>
        </w:rPr>
        <w:t xml:space="preserve">, sets to 1 to indicate SU-MIMO </w:t>
      </w:r>
      <w:proofErr w:type="spellStart"/>
      <w:r w:rsidR="001C3171" w:rsidRPr="003443BE">
        <w:rPr>
          <w:sz w:val="20"/>
        </w:rPr>
        <w:t>beamforming</w:t>
      </w:r>
      <w:proofErr w:type="spellEnd"/>
      <w:r w:rsidR="001C3171" w:rsidRPr="003443BE">
        <w:rPr>
          <w:sz w:val="20"/>
        </w:rPr>
        <w:t xml:space="preserve">, and sets to 2 to indicate MU-MIMO </w:t>
      </w:r>
      <w:proofErr w:type="spellStart"/>
      <w:r w:rsidR="001C3171" w:rsidRPr="003443BE">
        <w:rPr>
          <w:sz w:val="20"/>
        </w:rPr>
        <w:t>beamforming</w:t>
      </w:r>
      <w:proofErr w:type="spellEnd"/>
      <w:r w:rsidR="001C3171" w:rsidRPr="003443BE">
        <w:rPr>
          <w:sz w:val="20"/>
        </w:rPr>
        <w:t>. The value of 3 is reserved.</w:t>
      </w:r>
    </w:p>
    <w:p w14:paraId="1C66EE22" w14:textId="77777777" w:rsidR="00597829" w:rsidRDefault="00597829" w:rsidP="00597829">
      <w:pPr>
        <w:rPr>
          <w:b/>
          <w:sz w:val="24"/>
        </w:rPr>
      </w:pPr>
    </w:p>
    <w:p w14:paraId="62A9BAD6" w14:textId="77777777" w:rsidR="00597829" w:rsidRDefault="00597829" w:rsidP="00597829">
      <w:pPr>
        <w:rPr>
          <w:b/>
          <w:sz w:val="24"/>
        </w:rPr>
      </w:pPr>
      <w:r>
        <w:rPr>
          <w:b/>
          <w:sz w:val="24"/>
        </w:rPr>
        <w:t>---------------------------------------------------------------------------------------------------------------------</w:t>
      </w:r>
    </w:p>
    <w:p w14:paraId="32C019B9" w14:textId="45E0132B" w:rsidR="00597829" w:rsidRPr="0054386D" w:rsidRDefault="00597829" w:rsidP="00597829">
      <w:pPr>
        <w:rPr>
          <w:b/>
          <w:i/>
          <w:sz w:val="20"/>
          <w:szCs w:val="22"/>
        </w:rPr>
      </w:pPr>
      <w:r w:rsidRPr="0054386D">
        <w:rPr>
          <w:b/>
          <w:i/>
          <w:sz w:val="20"/>
        </w:rPr>
        <w:t>#</w:t>
      </w:r>
      <w:r w:rsidR="00464181" w:rsidRPr="0054386D">
        <w:rPr>
          <w:b/>
          <w:i/>
          <w:sz w:val="20"/>
        </w:rPr>
        <w:t>1</w:t>
      </w:r>
      <w:r w:rsidR="00A878BE" w:rsidRPr="0054386D">
        <w:rPr>
          <w:b/>
          <w:i/>
          <w:sz w:val="20"/>
        </w:rPr>
        <w:t>1</w:t>
      </w:r>
      <w:r w:rsidRPr="0054386D">
        <w:rPr>
          <w:b/>
          <w:i/>
          <w:sz w:val="20"/>
        </w:rPr>
        <w:t>: Insert the following clause</w:t>
      </w:r>
    </w:p>
    <w:p w14:paraId="0EA7940B" w14:textId="50BBBF1F" w:rsidR="00597829" w:rsidRPr="0054386D" w:rsidRDefault="00597829" w:rsidP="00597829">
      <w:pPr>
        <w:pStyle w:val="T"/>
        <w:rPr>
          <w:b/>
          <w:w w:val="100"/>
        </w:rPr>
      </w:pPr>
      <w:r w:rsidRPr="0054386D">
        <w:rPr>
          <w:b/>
          <w:w w:val="100"/>
        </w:rPr>
        <w:t xml:space="preserve">9.5.7 </w:t>
      </w:r>
      <w:commentRangeStart w:id="8"/>
      <w:r w:rsidRPr="0054386D">
        <w:rPr>
          <w:b/>
          <w:w w:val="100"/>
        </w:rPr>
        <w:t xml:space="preserve">SISO Feedback </w:t>
      </w:r>
      <w:r w:rsidR="00E15F0E" w:rsidRPr="0054386D">
        <w:rPr>
          <w:b/>
          <w:w w:val="100"/>
        </w:rPr>
        <w:t>Control</w:t>
      </w:r>
      <w:r w:rsidRPr="0054386D">
        <w:rPr>
          <w:b/>
          <w:w w:val="100"/>
        </w:rPr>
        <w:t xml:space="preserve"> field</w:t>
      </w:r>
      <w:commentRangeEnd w:id="8"/>
      <w:r w:rsidR="001F3E39" w:rsidRPr="0054386D">
        <w:rPr>
          <w:rStyle w:val="CommentReference"/>
          <w:rFonts w:eastAsia="Times New Roman"/>
          <w:color w:val="auto"/>
          <w:w w:val="100"/>
          <w:sz w:val="20"/>
          <w:szCs w:val="20"/>
          <w:lang w:val="en-GB" w:eastAsia="en-US"/>
        </w:rPr>
        <w:commentReference w:id="8"/>
      </w:r>
    </w:p>
    <w:p w14:paraId="4DE72890" w14:textId="38C98D1D" w:rsidR="00597829" w:rsidRDefault="00597829" w:rsidP="00597829">
      <w:pPr>
        <w:pStyle w:val="T"/>
        <w:rPr>
          <w:w w:val="100"/>
        </w:rPr>
      </w:pPr>
      <w:r>
        <w:rPr>
          <w:w w:val="100"/>
        </w:rPr>
        <w:t xml:space="preserve">The SISO Feedback </w:t>
      </w:r>
      <w:r w:rsidR="0060646C">
        <w:rPr>
          <w:w w:val="100"/>
        </w:rPr>
        <w:t>Control</w:t>
      </w:r>
      <w:r>
        <w:rPr>
          <w:w w:val="100"/>
        </w:rPr>
        <w:t xml:space="preserve"> field is </w:t>
      </w:r>
      <w:r w:rsidR="0060646C">
        <w:rPr>
          <w:w w:val="100"/>
        </w:rPr>
        <w:t>3</w:t>
      </w:r>
      <w:r>
        <w:rPr>
          <w:w w:val="100"/>
        </w:rPr>
        <w:t xml:space="preserve"> octets in length. The format of the SISO Feedback </w:t>
      </w:r>
      <w:r w:rsidR="00E15F0E">
        <w:rPr>
          <w:w w:val="100"/>
        </w:rPr>
        <w:t>Control</w:t>
      </w:r>
      <w:r>
        <w:rPr>
          <w:w w:val="100"/>
        </w:rPr>
        <w:t xml:space="preserve"> field is defined in Figure 9-642a (SISO Feedback </w:t>
      </w:r>
      <w:r w:rsidR="00E15F0E">
        <w:rPr>
          <w:w w:val="100"/>
        </w:rPr>
        <w:t>Control</w:t>
      </w:r>
      <w:r>
        <w:rPr>
          <w:w w:val="100"/>
        </w:rPr>
        <w:t xml:space="preserve"> field).</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540"/>
        <w:gridCol w:w="852"/>
        <w:gridCol w:w="1160"/>
        <w:gridCol w:w="832"/>
        <w:gridCol w:w="889"/>
        <w:gridCol w:w="889"/>
      </w:tblGrid>
      <w:tr w:rsidR="0060646C" w14:paraId="5253C82D" w14:textId="480FE541" w:rsidTr="0060646C">
        <w:trPr>
          <w:trHeight w:val="93"/>
          <w:jc w:val="center"/>
        </w:trPr>
        <w:tc>
          <w:tcPr>
            <w:tcW w:w="540" w:type="dxa"/>
            <w:tcMar>
              <w:top w:w="160" w:type="dxa"/>
              <w:left w:w="40" w:type="dxa"/>
              <w:bottom w:w="100" w:type="dxa"/>
              <w:right w:w="40" w:type="dxa"/>
            </w:tcMar>
            <w:vAlign w:val="center"/>
          </w:tcPr>
          <w:p w14:paraId="380BE97D" w14:textId="77777777" w:rsidR="0060646C" w:rsidRDefault="0060646C" w:rsidP="008355DC">
            <w:pPr>
              <w:pStyle w:val="figuretext"/>
            </w:pPr>
          </w:p>
        </w:tc>
        <w:tc>
          <w:tcPr>
            <w:tcW w:w="852" w:type="dxa"/>
            <w:tcBorders>
              <w:bottom w:val="single" w:sz="4" w:space="0" w:color="auto"/>
            </w:tcBorders>
            <w:tcMar>
              <w:top w:w="160" w:type="dxa"/>
              <w:left w:w="40" w:type="dxa"/>
              <w:bottom w:w="100" w:type="dxa"/>
              <w:right w:w="40" w:type="dxa"/>
            </w:tcMar>
            <w:vAlign w:val="center"/>
            <w:hideMark/>
          </w:tcPr>
          <w:p w14:paraId="3C093DB2" w14:textId="64A7813F" w:rsidR="0060646C" w:rsidRDefault="0060646C" w:rsidP="0060646C">
            <w:pPr>
              <w:pStyle w:val="figuretext"/>
              <w:tabs>
                <w:tab w:val="right" w:pos="1100"/>
              </w:tabs>
            </w:pPr>
            <w:r>
              <w:rPr>
                <w:w w:val="100"/>
              </w:rPr>
              <w:t>B0</w:t>
            </w:r>
          </w:p>
        </w:tc>
        <w:tc>
          <w:tcPr>
            <w:tcW w:w="1160" w:type="dxa"/>
            <w:tcBorders>
              <w:bottom w:val="single" w:sz="4" w:space="0" w:color="auto"/>
            </w:tcBorders>
          </w:tcPr>
          <w:p w14:paraId="7937E076" w14:textId="1D3A4527" w:rsidR="0060646C" w:rsidRPr="0099309C" w:rsidRDefault="0060646C" w:rsidP="008355DC">
            <w:pPr>
              <w:pStyle w:val="figuretext"/>
              <w:tabs>
                <w:tab w:val="right" w:pos="1100"/>
              </w:tabs>
              <w:rPr>
                <w:w w:val="100"/>
              </w:rPr>
            </w:pPr>
            <w:r>
              <w:rPr>
                <w:w w:val="100"/>
              </w:rPr>
              <w:t>B1          B11</w:t>
            </w:r>
          </w:p>
        </w:tc>
        <w:tc>
          <w:tcPr>
            <w:tcW w:w="832" w:type="dxa"/>
            <w:tcBorders>
              <w:bottom w:val="single" w:sz="4" w:space="0" w:color="auto"/>
            </w:tcBorders>
            <w:tcMar>
              <w:top w:w="160" w:type="dxa"/>
              <w:left w:w="40" w:type="dxa"/>
              <w:bottom w:w="100" w:type="dxa"/>
              <w:right w:w="40" w:type="dxa"/>
            </w:tcMar>
            <w:vAlign w:val="center"/>
            <w:hideMark/>
          </w:tcPr>
          <w:p w14:paraId="4990B4F9" w14:textId="77821EE0" w:rsidR="0060646C" w:rsidRPr="0099309C" w:rsidRDefault="0060646C" w:rsidP="0060646C">
            <w:pPr>
              <w:pStyle w:val="figuretext"/>
              <w:tabs>
                <w:tab w:val="right" w:pos="1100"/>
              </w:tabs>
              <w:rPr>
                <w:w w:val="100"/>
              </w:rPr>
            </w:pPr>
            <w:r w:rsidRPr="0099309C">
              <w:rPr>
                <w:w w:val="100"/>
              </w:rPr>
              <w:t>B1</w:t>
            </w:r>
            <w:r>
              <w:rPr>
                <w:w w:val="100"/>
              </w:rPr>
              <w:t>2</w:t>
            </w:r>
          </w:p>
        </w:tc>
        <w:tc>
          <w:tcPr>
            <w:tcW w:w="889" w:type="dxa"/>
            <w:tcBorders>
              <w:bottom w:val="single" w:sz="4" w:space="0" w:color="auto"/>
            </w:tcBorders>
            <w:hideMark/>
          </w:tcPr>
          <w:p w14:paraId="4F7B9018" w14:textId="0EEF7FD8" w:rsidR="0060646C" w:rsidRDefault="0060646C" w:rsidP="0060646C">
            <w:pPr>
              <w:pStyle w:val="figuretext"/>
              <w:jc w:val="left"/>
              <w:rPr>
                <w:w w:val="100"/>
              </w:rPr>
            </w:pPr>
            <w:r>
              <w:rPr>
                <w:w w:val="100"/>
              </w:rPr>
              <w:t>B13    B21</w:t>
            </w:r>
          </w:p>
        </w:tc>
        <w:tc>
          <w:tcPr>
            <w:tcW w:w="889" w:type="dxa"/>
            <w:tcBorders>
              <w:bottom w:val="single" w:sz="4" w:space="0" w:color="auto"/>
            </w:tcBorders>
          </w:tcPr>
          <w:p w14:paraId="24DABC17" w14:textId="7A78F054" w:rsidR="0060646C" w:rsidRDefault="0060646C" w:rsidP="0060646C">
            <w:pPr>
              <w:pStyle w:val="figuretext"/>
              <w:jc w:val="left"/>
              <w:rPr>
                <w:w w:val="100"/>
              </w:rPr>
            </w:pPr>
            <w:r>
              <w:rPr>
                <w:w w:val="100"/>
              </w:rPr>
              <w:t>B22     B23</w:t>
            </w:r>
          </w:p>
        </w:tc>
      </w:tr>
      <w:tr w:rsidR="0060646C" w14:paraId="1FF3CD3E" w14:textId="766E9126" w:rsidTr="00A8018D">
        <w:trPr>
          <w:trHeight w:val="61"/>
          <w:jc w:val="center"/>
        </w:trPr>
        <w:tc>
          <w:tcPr>
            <w:tcW w:w="540" w:type="dxa"/>
            <w:tcBorders>
              <w:top w:val="nil"/>
              <w:left w:val="nil"/>
              <w:bottom w:val="nil"/>
              <w:right w:val="single" w:sz="12" w:space="0" w:color="000000"/>
            </w:tcBorders>
            <w:tcMar>
              <w:top w:w="160" w:type="dxa"/>
              <w:left w:w="40" w:type="dxa"/>
              <w:bottom w:w="100" w:type="dxa"/>
              <w:right w:w="40" w:type="dxa"/>
            </w:tcMar>
            <w:vAlign w:val="center"/>
          </w:tcPr>
          <w:p w14:paraId="73334FEB" w14:textId="77777777" w:rsidR="0060646C" w:rsidRDefault="0060646C" w:rsidP="008355DC">
            <w:pPr>
              <w:pStyle w:val="figuretext"/>
            </w:pPr>
          </w:p>
        </w:tc>
        <w:tc>
          <w:tcPr>
            <w:tcW w:w="852" w:type="dxa"/>
            <w:tcBorders>
              <w:top w:val="single" w:sz="4" w:space="0" w:color="auto"/>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28DE7F4" w14:textId="1F0500C6" w:rsidR="0060646C" w:rsidRDefault="0060646C" w:rsidP="008355DC">
            <w:pPr>
              <w:pStyle w:val="figuretext"/>
              <w:rPr>
                <w:w w:val="100"/>
              </w:rPr>
            </w:pPr>
            <w:r>
              <w:rPr>
                <w:w w:val="100"/>
              </w:rPr>
              <w:t>SU/MU</w:t>
            </w:r>
          </w:p>
          <w:p w14:paraId="69083F99" w14:textId="77777777" w:rsidR="0060646C" w:rsidRDefault="0060646C" w:rsidP="008355DC">
            <w:pPr>
              <w:pStyle w:val="figuretext"/>
            </w:pPr>
          </w:p>
        </w:tc>
        <w:tc>
          <w:tcPr>
            <w:tcW w:w="1160" w:type="dxa"/>
            <w:tcBorders>
              <w:top w:val="single" w:sz="4" w:space="0" w:color="auto"/>
              <w:left w:val="single" w:sz="12" w:space="0" w:color="000000"/>
              <w:bottom w:val="single" w:sz="12" w:space="0" w:color="000000"/>
              <w:right w:val="single" w:sz="12" w:space="0" w:color="000000"/>
            </w:tcBorders>
          </w:tcPr>
          <w:p w14:paraId="0EAAAB85" w14:textId="12158A5D" w:rsidR="0060646C" w:rsidRDefault="0060646C" w:rsidP="008355DC">
            <w:pPr>
              <w:pStyle w:val="figuretext"/>
              <w:rPr>
                <w:w w:val="100"/>
              </w:rPr>
            </w:pPr>
            <w:r>
              <w:rPr>
                <w:w w:val="100"/>
              </w:rPr>
              <w:t>Number of Measurements</w:t>
            </w:r>
          </w:p>
        </w:tc>
        <w:tc>
          <w:tcPr>
            <w:tcW w:w="832" w:type="dxa"/>
            <w:tcBorders>
              <w:top w:val="single" w:sz="4" w:space="0" w:color="auto"/>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C7CC71D" w14:textId="6FAB034E" w:rsidR="0060646C" w:rsidRPr="0060646C" w:rsidRDefault="0060646C" w:rsidP="008355DC">
            <w:pPr>
              <w:pStyle w:val="figuretext"/>
              <w:rPr>
                <w:w w:val="100"/>
              </w:rPr>
            </w:pPr>
            <w:r>
              <w:rPr>
                <w:w w:val="100"/>
              </w:rPr>
              <w:t>Link Type</w:t>
            </w:r>
          </w:p>
        </w:tc>
        <w:tc>
          <w:tcPr>
            <w:tcW w:w="889" w:type="dxa"/>
            <w:tcBorders>
              <w:top w:val="single" w:sz="4" w:space="0" w:color="auto"/>
              <w:left w:val="single" w:sz="12" w:space="0" w:color="000000"/>
              <w:bottom w:val="single" w:sz="12" w:space="0" w:color="000000"/>
              <w:right w:val="single" w:sz="12" w:space="0" w:color="000000"/>
            </w:tcBorders>
          </w:tcPr>
          <w:p w14:paraId="5B7483DE" w14:textId="2D60CEC2" w:rsidR="0060646C" w:rsidRDefault="0060646C" w:rsidP="0060646C">
            <w:pPr>
              <w:pStyle w:val="figuretext"/>
              <w:rPr>
                <w:w w:val="100"/>
              </w:rPr>
            </w:pPr>
            <w:r>
              <w:rPr>
                <w:w w:val="100"/>
              </w:rPr>
              <w:t>L-RX</w:t>
            </w:r>
          </w:p>
        </w:tc>
        <w:tc>
          <w:tcPr>
            <w:tcW w:w="889" w:type="dxa"/>
            <w:tcBorders>
              <w:top w:val="single" w:sz="4" w:space="0" w:color="auto"/>
              <w:left w:val="single" w:sz="12" w:space="0" w:color="000000"/>
              <w:bottom w:val="single" w:sz="12" w:space="0" w:color="000000"/>
              <w:right w:val="single" w:sz="12" w:space="0" w:color="000000"/>
            </w:tcBorders>
          </w:tcPr>
          <w:p w14:paraId="0AC353FF" w14:textId="45C69BA1" w:rsidR="0060646C" w:rsidRDefault="0060646C" w:rsidP="008355DC">
            <w:pPr>
              <w:pStyle w:val="figuretext"/>
              <w:rPr>
                <w:w w:val="100"/>
              </w:rPr>
            </w:pPr>
            <w:r>
              <w:rPr>
                <w:w w:val="100"/>
              </w:rPr>
              <w:t>Reserved</w:t>
            </w:r>
          </w:p>
        </w:tc>
      </w:tr>
      <w:tr w:rsidR="0060646C" w14:paraId="1CB8426B" w14:textId="027A146A" w:rsidTr="0060646C">
        <w:trPr>
          <w:trHeight w:val="199"/>
          <w:jc w:val="center"/>
        </w:trPr>
        <w:tc>
          <w:tcPr>
            <w:tcW w:w="540" w:type="dxa"/>
            <w:tcMar>
              <w:top w:w="160" w:type="dxa"/>
              <w:left w:w="40" w:type="dxa"/>
              <w:bottom w:w="100" w:type="dxa"/>
              <w:right w:w="40" w:type="dxa"/>
            </w:tcMar>
            <w:vAlign w:val="center"/>
            <w:hideMark/>
          </w:tcPr>
          <w:p w14:paraId="67158515" w14:textId="77777777" w:rsidR="0060646C" w:rsidRDefault="0060646C" w:rsidP="008355DC">
            <w:pPr>
              <w:pStyle w:val="figuretext"/>
            </w:pPr>
            <w:r>
              <w:rPr>
                <w:w w:val="100"/>
              </w:rPr>
              <w:t>Bits:</w:t>
            </w:r>
          </w:p>
        </w:tc>
        <w:tc>
          <w:tcPr>
            <w:tcW w:w="852" w:type="dxa"/>
            <w:tcBorders>
              <w:top w:val="single" w:sz="12" w:space="0" w:color="000000"/>
              <w:left w:val="nil"/>
              <w:bottom w:val="nil"/>
              <w:right w:val="nil"/>
            </w:tcBorders>
            <w:tcMar>
              <w:top w:w="160" w:type="dxa"/>
              <w:left w:w="40" w:type="dxa"/>
              <w:bottom w:w="100" w:type="dxa"/>
              <w:right w:w="40" w:type="dxa"/>
            </w:tcMar>
            <w:vAlign w:val="center"/>
            <w:hideMark/>
          </w:tcPr>
          <w:p w14:paraId="3F9F745C" w14:textId="1DFB6C98" w:rsidR="0060646C" w:rsidRDefault="0060646C" w:rsidP="0060646C">
            <w:pPr>
              <w:pStyle w:val="figuretext"/>
            </w:pPr>
            <w:r>
              <w:rPr>
                <w:w w:val="100"/>
              </w:rPr>
              <w:t>1</w:t>
            </w:r>
          </w:p>
        </w:tc>
        <w:tc>
          <w:tcPr>
            <w:tcW w:w="1160" w:type="dxa"/>
            <w:tcBorders>
              <w:top w:val="single" w:sz="12" w:space="0" w:color="000000"/>
              <w:left w:val="nil"/>
              <w:bottom w:val="nil"/>
              <w:right w:val="nil"/>
            </w:tcBorders>
          </w:tcPr>
          <w:p w14:paraId="665646FC" w14:textId="6591BD38" w:rsidR="0060646C" w:rsidRDefault="0060646C" w:rsidP="008355DC">
            <w:pPr>
              <w:pStyle w:val="figuretext"/>
              <w:rPr>
                <w:w w:val="100"/>
              </w:rPr>
            </w:pPr>
            <w:r>
              <w:rPr>
                <w:w w:val="100"/>
              </w:rPr>
              <w:t>11</w:t>
            </w:r>
          </w:p>
        </w:tc>
        <w:tc>
          <w:tcPr>
            <w:tcW w:w="832" w:type="dxa"/>
            <w:tcBorders>
              <w:top w:val="single" w:sz="12" w:space="0" w:color="000000"/>
              <w:left w:val="nil"/>
              <w:bottom w:val="nil"/>
              <w:right w:val="nil"/>
            </w:tcBorders>
            <w:tcMar>
              <w:top w:w="160" w:type="dxa"/>
              <w:left w:w="40" w:type="dxa"/>
              <w:bottom w:w="100" w:type="dxa"/>
              <w:right w:w="40" w:type="dxa"/>
            </w:tcMar>
            <w:vAlign w:val="center"/>
            <w:hideMark/>
          </w:tcPr>
          <w:p w14:paraId="633FBF51" w14:textId="4482BB3F" w:rsidR="0060646C" w:rsidRDefault="0060646C" w:rsidP="008355DC">
            <w:pPr>
              <w:pStyle w:val="figuretext"/>
            </w:pPr>
            <w:r>
              <w:rPr>
                <w:w w:val="100"/>
              </w:rPr>
              <w:t>1</w:t>
            </w:r>
            <w:r>
              <w:rPr>
                <w:vanish/>
                <w:w w:val="100"/>
              </w:rPr>
              <w:t>(#2033)</w:t>
            </w:r>
          </w:p>
        </w:tc>
        <w:tc>
          <w:tcPr>
            <w:tcW w:w="889" w:type="dxa"/>
            <w:tcBorders>
              <w:top w:val="single" w:sz="12" w:space="0" w:color="000000"/>
              <w:left w:val="nil"/>
              <w:bottom w:val="nil"/>
              <w:right w:val="nil"/>
            </w:tcBorders>
          </w:tcPr>
          <w:p w14:paraId="29D99F12" w14:textId="2E4B57BF" w:rsidR="0060646C" w:rsidRDefault="0054386D" w:rsidP="008355DC">
            <w:pPr>
              <w:pStyle w:val="figuretext"/>
              <w:rPr>
                <w:w w:val="100"/>
              </w:rPr>
            </w:pPr>
            <w:r>
              <w:rPr>
                <w:w w:val="100"/>
              </w:rPr>
              <w:t>9</w:t>
            </w:r>
            <w:r w:rsidR="0060646C">
              <w:rPr>
                <w:w w:val="100"/>
              </w:rPr>
              <w:t>?</w:t>
            </w:r>
          </w:p>
        </w:tc>
        <w:tc>
          <w:tcPr>
            <w:tcW w:w="889" w:type="dxa"/>
            <w:tcBorders>
              <w:top w:val="single" w:sz="12" w:space="0" w:color="000000"/>
              <w:left w:val="nil"/>
              <w:bottom w:val="nil"/>
              <w:right w:val="nil"/>
            </w:tcBorders>
          </w:tcPr>
          <w:p w14:paraId="206DD185" w14:textId="40414502" w:rsidR="0060646C" w:rsidRDefault="0060646C" w:rsidP="008355DC">
            <w:pPr>
              <w:pStyle w:val="figuretext"/>
              <w:rPr>
                <w:w w:val="100"/>
              </w:rPr>
            </w:pPr>
            <w:r>
              <w:rPr>
                <w:w w:val="100"/>
              </w:rPr>
              <w:t>2</w:t>
            </w:r>
          </w:p>
        </w:tc>
      </w:tr>
    </w:tbl>
    <w:p w14:paraId="63D8C448" w14:textId="77777777" w:rsidR="00597829" w:rsidRDefault="00597829" w:rsidP="00597829">
      <w:pPr>
        <w:pStyle w:val="TableTitle"/>
        <w:rPr>
          <w:w w:val="100"/>
        </w:rPr>
      </w:pPr>
    </w:p>
    <w:p w14:paraId="0DEEEDF4" w14:textId="2D143FF6" w:rsidR="00597829" w:rsidRDefault="00597829" w:rsidP="00597829">
      <w:pPr>
        <w:pStyle w:val="TableTitle"/>
        <w:rPr>
          <w:w w:val="100"/>
        </w:rPr>
      </w:pPr>
      <w:r>
        <w:rPr>
          <w:w w:val="100"/>
        </w:rPr>
        <w:t xml:space="preserve">Figure 9-642a—SISO Feedback </w:t>
      </w:r>
      <w:r w:rsidR="00E15F0E">
        <w:rPr>
          <w:w w:val="100"/>
        </w:rPr>
        <w:t>Control</w:t>
      </w:r>
      <w:r>
        <w:rPr>
          <w:w w:val="100"/>
        </w:rPr>
        <w:t xml:space="preserve"> field</w:t>
      </w:r>
    </w:p>
    <w:p w14:paraId="46879C07" w14:textId="5B7994A1" w:rsidR="00806A14" w:rsidRDefault="00806A14" w:rsidP="00597829">
      <w:pPr>
        <w:pStyle w:val="T"/>
        <w:rPr>
          <w:w w:val="100"/>
        </w:rPr>
      </w:pPr>
      <w:r>
        <w:rPr>
          <w:w w:val="100"/>
        </w:rPr>
        <w:t xml:space="preserve">The SU/MU subfield sets to 1 to indicate SU-MIMO </w:t>
      </w:r>
      <w:proofErr w:type="spellStart"/>
      <w:r>
        <w:rPr>
          <w:w w:val="100"/>
        </w:rPr>
        <w:t>beamforming</w:t>
      </w:r>
      <w:proofErr w:type="spellEnd"/>
      <w:r>
        <w:rPr>
          <w:w w:val="100"/>
        </w:rPr>
        <w:t xml:space="preserve"> and sets to 0 to indicate MU-MIMO </w:t>
      </w:r>
      <w:proofErr w:type="spellStart"/>
      <w:r>
        <w:rPr>
          <w:w w:val="100"/>
        </w:rPr>
        <w:t>beamforming</w:t>
      </w:r>
      <w:proofErr w:type="spellEnd"/>
      <w:r>
        <w:rPr>
          <w:w w:val="100"/>
        </w:rPr>
        <w:t>.</w:t>
      </w:r>
    </w:p>
    <w:p w14:paraId="222B5D6B" w14:textId="0F35DE06" w:rsidR="00597829" w:rsidRDefault="00597829" w:rsidP="00597829">
      <w:pPr>
        <w:pStyle w:val="T"/>
        <w:rPr>
          <w:w w:val="100"/>
        </w:rPr>
      </w:pPr>
      <w:r>
        <w:rPr>
          <w:w w:val="100"/>
        </w:rPr>
        <w:t xml:space="preserve">The Number of Measurements subfield indicates the number of measurements in the SNR subfield of the SISO Feedback frame. </w:t>
      </w:r>
    </w:p>
    <w:p w14:paraId="74AB990D" w14:textId="76B93E89" w:rsidR="00597829" w:rsidRDefault="00597829" w:rsidP="00597829">
      <w:pPr>
        <w:pStyle w:val="T"/>
        <w:rPr>
          <w:w w:val="100"/>
        </w:rPr>
      </w:pPr>
      <w:r>
        <w:rPr>
          <w:w w:val="100"/>
        </w:rPr>
        <w:lastRenderedPageBreak/>
        <w:t>The Link Type subfield sets to 0 for the initiator link and to 1 for the responder link.</w:t>
      </w:r>
      <w:r w:rsidR="00806A14">
        <w:rPr>
          <w:w w:val="100"/>
        </w:rPr>
        <w:t xml:space="preserve"> It shall set to 0 when the SU/MU subfield sets to 0.</w:t>
      </w:r>
    </w:p>
    <w:p w14:paraId="310048ED" w14:textId="7B979CD2" w:rsidR="00806A14" w:rsidRDefault="00806A14" w:rsidP="00806A14">
      <w:pPr>
        <w:pStyle w:val="T"/>
        <w:rPr>
          <w:w w:val="100"/>
        </w:rPr>
      </w:pPr>
      <w:r>
        <w:rPr>
          <w:w w:val="100"/>
        </w:rPr>
        <w:t xml:space="preserve">The L-RX subfield </w:t>
      </w:r>
      <w:r w:rsidRPr="001069E4">
        <w:rPr>
          <w:w w:val="100"/>
        </w:rPr>
        <w:t xml:space="preserve">indicates the compressed number of RX TRN units requested by the transmitting STA as part of the corresponding </w:t>
      </w:r>
      <w:r w:rsidR="007714E5">
        <w:rPr>
          <w:w w:val="100"/>
        </w:rPr>
        <w:t>M</w:t>
      </w:r>
      <w:r>
        <w:rPr>
          <w:w w:val="100"/>
        </w:rPr>
        <w:t>U-</w:t>
      </w:r>
      <w:r w:rsidRPr="001069E4">
        <w:rPr>
          <w:w w:val="100"/>
        </w:rPr>
        <w:t xml:space="preserve">MIMO training </w:t>
      </w:r>
      <w:proofErr w:type="spellStart"/>
      <w:r w:rsidRPr="001069E4">
        <w:rPr>
          <w:w w:val="100"/>
        </w:rPr>
        <w:t>subphase</w:t>
      </w:r>
      <w:proofErr w:type="spellEnd"/>
      <w:r w:rsidRPr="001069E4">
        <w:rPr>
          <w:w w:val="100"/>
        </w:rPr>
        <w:t>.</w:t>
      </w:r>
      <w:r>
        <w:rPr>
          <w:w w:val="100"/>
        </w:rPr>
        <w:t xml:space="preserve"> </w:t>
      </w:r>
      <w:r w:rsidRPr="001069E4">
        <w:rPr>
          <w:w w:val="100"/>
        </w:rPr>
        <w:t xml:space="preserve">This subfield is reserved </w:t>
      </w:r>
      <w:r>
        <w:rPr>
          <w:w w:val="100"/>
        </w:rPr>
        <w:t>when the SU/MU subfield sets to 1</w:t>
      </w:r>
      <w:r w:rsidRPr="001069E4">
        <w:rPr>
          <w:w w:val="100"/>
        </w:rPr>
        <w:t>.</w:t>
      </w:r>
    </w:p>
    <w:p w14:paraId="2C937BC7" w14:textId="77777777" w:rsidR="00806A14" w:rsidRPr="00806A14" w:rsidRDefault="00806A14" w:rsidP="00597829">
      <w:pPr>
        <w:rPr>
          <w:b/>
          <w:sz w:val="24"/>
          <w:lang w:val="en-US"/>
        </w:rPr>
      </w:pPr>
    </w:p>
    <w:p w14:paraId="7B0F8B9F" w14:textId="77777777" w:rsidR="00DF73E2" w:rsidRDefault="00DF73E2" w:rsidP="00DF73E2">
      <w:pPr>
        <w:rPr>
          <w:b/>
          <w:sz w:val="24"/>
        </w:rPr>
      </w:pPr>
      <w:r>
        <w:rPr>
          <w:b/>
          <w:sz w:val="24"/>
        </w:rPr>
        <w:t>---------------------------------------------------------------------------------------------------------------------</w:t>
      </w:r>
    </w:p>
    <w:p w14:paraId="374E3E34" w14:textId="77777777" w:rsidR="00464181" w:rsidRDefault="00464181" w:rsidP="00464181">
      <w:pPr>
        <w:rPr>
          <w:b/>
          <w:sz w:val="24"/>
        </w:rPr>
      </w:pPr>
      <w:r>
        <w:rPr>
          <w:b/>
          <w:sz w:val="24"/>
        </w:rPr>
        <w:t>---------------------------------------------------------------------------------------------------------------------</w:t>
      </w:r>
    </w:p>
    <w:p w14:paraId="1444C7AE" w14:textId="04E26DB9" w:rsidR="003A263B" w:rsidRDefault="0099309C" w:rsidP="00207FE6">
      <w:pPr>
        <w:rPr>
          <w:b/>
          <w:i/>
        </w:rPr>
      </w:pPr>
      <w:r>
        <w:rPr>
          <w:b/>
          <w:i/>
        </w:rPr>
        <w:t>#</w:t>
      </w:r>
      <w:r w:rsidR="00464181">
        <w:rPr>
          <w:b/>
          <w:i/>
        </w:rPr>
        <w:t>1</w:t>
      </w:r>
      <w:r w:rsidR="004C727F">
        <w:rPr>
          <w:b/>
          <w:i/>
        </w:rPr>
        <w:t>2</w:t>
      </w:r>
      <w:r>
        <w:rPr>
          <w:b/>
          <w:i/>
        </w:rPr>
        <w:t xml:space="preserve">: </w:t>
      </w:r>
    </w:p>
    <w:p w14:paraId="0042B6F0" w14:textId="77777777" w:rsidR="003A263B" w:rsidRDefault="003A263B" w:rsidP="00207FE6">
      <w:pPr>
        <w:rPr>
          <w:rFonts w:ascii="Arial-BoldMT" w:hAnsi="Arial-BoldMT" w:cs="Arial-BoldMT"/>
          <w:b/>
          <w:bCs/>
          <w:sz w:val="20"/>
          <w:lang w:val="en-SG" w:eastAsia="zh-CN"/>
        </w:rPr>
      </w:pPr>
    </w:p>
    <w:p w14:paraId="665DDE26" w14:textId="3A20329E" w:rsidR="003A263B" w:rsidRPr="003A263B" w:rsidRDefault="003A263B" w:rsidP="00207FE6">
      <w:pPr>
        <w:rPr>
          <w:b/>
          <w:bCs/>
          <w:sz w:val="20"/>
          <w:lang w:val="en-SG" w:eastAsia="zh-CN"/>
        </w:rPr>
      </w:pPr>
      <w:r w:rsidRPr="003A263B">
        <w:rPr>
          <w:b/>
          <w:bCs/>
          <w:sz w:val="20"/>
          <w:lang w:val="en-SG" w:eastAsia="zh-CN"/>
        </w:rPr>
        <w:t>9.6.22.1 Unprotected DMG Action field</w:t>
      </w:r>
    </w:p>
    <w:p w14:paraId="71762E75" w14:textId="77777777" w:rsidR="003A263B" w:rsidRDefault="003A263B" w:rsidP="00207FE6">
      <w:pPr>
        <w:rPr>
          <w:b/>
          <w:i/>
        </w:rPr>
      </w:pPr>
    </w:p>
    <w:p w14:paraId="6982B7E8" w14:textId="2DAD247F" w:rsidR="00207FE6" w:rsidRDefault="00207FE6" w:rsidP="00207FE6">
      <w:pPr>
        <w:rPr>
          <w:rFonts w:ascii="Arial,Bold" w:hAnsi="Arial,Bold" w:cs="Arial,Bold"/>
          <w:b/>
          <w:bCs/>
          <w:i/>
          <w:sz w:val="20"/>
          <w:lang w:val="en-SG" w:eastAsia="zh-CN"/>
        </w:rPr>
      </w:pPr>
      <w:r>
        <w:rPr>
          <w:b/>
          <w:i/>
        </w:rPr>
        <w:t xml:space="preserve">Change </w:t>
      </w:r>
      <w:r>
        <w:rPr>
          <w:rFonts w:ascii="Arial,Bold" w:hAnsi="Arial,Bold" w:cs="Arial,Bold"/>
          <w:b/>
          <w:bCs/>
          <w:i/>
          <w:sz w:val="20"/>
          <w:lang w:val="en-SG" w:eastAsia="zh-CN"/>
        </w:rPr>
        <w:t>Table 9-415(Unprotected DMG Action field values) as follows:</w:t>
      </w:r>
    </w:p>
    <w:p w14:paraId="56D630F2" w14:textId="77777777" w:rsidR="00207FE6" w:rsidRDefault="00207FE6" w:rsidP="00207FE6">
      <w:pPr>
        <w:rPr>
          <w:rFonts w:ascii="Arial,Bold" w:hAnsi="Arial,Bold" w:cs="Arial,Bold"/>
          <w:b/>
          <w:bCs/>
          <w:sz w:val="20"/>
          <w:lang w:val="en-SG" w:eastAsia="zh-CN"/>
        </w:rPr>
      </w:pPr>
    </w:p>
    <w:tbl>
      <w:tblPr>
        <w:tblW w:w="0" w:type="auto"/>
        <w:jc w:val="center"/>
        <w:tblCellMar>
          <w:top w:w="120" w:type="dxa"/>
          <w:left w:w="120" w:type="dxa"/>
          <w:bottom w:w="60" w:type="dxa"/>
          <w:right w:w="120" w:type="dxa"/>
        </w:tblCellMar>
        <w:tblLook w:val="04A0" w:firstRow="1" w:lastRow="0" w:firstColumn="1" w:lastColumn="0" w:noHBand="0" w:noVBand="1"/>
      </w:tblPr>
      <w:tblGrid>
        <w:gridCol w:w="3409"/>
        <w:gridCol w:w="1644"/>
      </w:tblGrid>
      <w:tr w:rsidR="00207FE6" w14:paraId="6912B271" w14:textId="77777777" w:rsidTr="00FE2B74">
        <w:trPr>
          <w:jc w:val="center"/>
        </w:trPr>
        <w:tc>
          <w:tcPr>
            <w:tcW w:w="0" w:type="auto"/>
            <w:gridSpan w:val="2"/>
            <w:vAlign w:val="center"/>
            <w:hideMark/>
          </w:tcPr>
          <w:p w14:paraId="7220A2CE" w14:textId="55EAD98E" w:rsidR="00207FE6" w:rsidRDefault="00FE2B74" w:rsidP="00FE2B74">
            <w:pPr>
              <w:pStyle w:val="TableTitle"/>
              <w:jc w:val="left"/>
            </w:pPr>
            <w:r>
              <w:rPr>
                <w:w w:val="100"/>
              </w:rPr>
              <w:t>Table 9-415</w:t>
            </w:r>
            <w:r w:rsidRPr="00FE2B74">
              <w:rPr>
                <w:w w:val="100"/>
              </w:rPr>
              <w:t>—</w:t>
            </w:r>
            <w:r w:rsidR="00207FE6">
              <w:rPr>
                <w:w w:val="100"/>
              </w:rPr>
              <w:t>Unprotected DMG Action field values</w:t>
            </w:r>
            <w:r w:rsidR="00207FE6">
              <w:rPr>
                <w:vanish/>
                <w:w w:val="100"/>
              </w:rPr>
              <w:t>(11ad)</w:t>
            </w:r>
          </w:p>
        </w:tc>
      </w:tr>
      <w:tr w:rsidR="00207FE6" w14:paraId="4B6380D8" w14:textId="77777777" w:rsidTr="002E30F8">
        <w:trPr>
          <w:trHeight w:val="421"/>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D5491C4" w14:textId="77777777" w:rsidR="00207FE6" w:rsidRDefault="00207FE6">
            <w:pPr>
              <w:pStyle w:val="CellHeading"/>
            </w:pPr>
            <w:r>
              <w:rPr>
                <w:w w:val="100"/>
              </w:rPr>
              <w:t>Unprotected DMG Action field value</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068B139" w14:textId="77777777" w:rsidR="00207FE6" w:rsidRDefault="00207FE6">
            <w:pPr>
              <w:pStyle w:val="CellHeading"/>
            </w:pPr>
            <w:r>
              <w:rPr>
                <w:w w:val="100"/>
              </w:rPr>
              <w:t>Meaning</w:t>
            </w:r>
          </w:p>
        </w:tc>
      </w:tr>
      <w:tr w:rsidR="00207FE6" w14:paraId="3A9D56B5" w14:textId="77777777" w:rsidTr="00FE2B74">
        <w:trPr>
          <w:trHeight w:val="205"/>
          <w:jc w:val="center"/>
        </w:trPr>
        <w:tc>
          <w:tcPr>
            <w:tcW w:w="0" w:type="auto"/>
            <w:tcBorders>
              <w:top w:val="single" w:sz="12" w:space="0" w:color="000000"/>
              <w:left w:val="single" w:sz="12" w:space="0" w:color="000000"/>
              <w:bottom w:val="single" w:sz="2" w:space="0" w:color="000000"/>
              <w:right w:val="single" w:sz="2" w:space="0" w:color="000000"/>
            </w:tcBorders>
            <w:hideMark/>
          </w:tcPr>
          <w:p w14:paraId="4352AD98" w14:textId="77777777" w:rsidR="00207FE6" w:rsidRDefault="00207FE6">
            <w:pPr>
              <w:pStyle w:val="Body"/>
              <w:suppressAutoHyphens/>
              <w:spacing w:before="0" w:line="200" w:lineRule="atLeast"/>
              <w:jc w:val="center"/>
              <w:rPr>
                <w:sz w:val="18"/>
                <w:szCs w:val="18"/>
              </w:rPr>
            </w:pPr>
            <w:r>
              <w:rPr>
                <w:w w:val="100"/>
                <w:sz w:val="18"/>
                <w:szCs w:val="18"/>
              </w:rPr>
              <w:t>0</w:t>
            </w:r>
          </w:p>
        </w:tc>
        <w:tc>
          <w:tcPr>
            <w:tcW w:w="0" w:type="auto"/>
            <w:tcBorders>
              <w:top w:val="single" w:sz="12" w:space="0" w:color="000000"/>
              <w:left w:val="single" w:sz="2" w:space="0" w:color="000000"/>
              <w:bottom w:val="single" w:sz="2" w:space="0" w:color="000000"/>
              <w:right w:val="single" w:sz="12" w:space="0" w:color="000000"/>
            </w:tcBorders>
            <w:hideMark/>
          </w:tcPr>
          <w:p w14:paraId="55DA8140" w14:textId="77777777" w:rsidR="00207FE6" w:rsidRDefault="00207FE6">
            <w:pPr>
              <w:pStyle w:val="CellBody"/>
            </w:pPr>
            <w:r>
              <w:rPr>
                <w:w w:val="100"/>
              </w:rPr>
              <w:t>Announce</w:t>
            </w:r>
          </w:p>
        </w:tc>
      </w:tr>
      <w:tr w:rsidR="00207FE6" w14:paraId="4C7EC15E" w14:textId="77777777" w:rsidTr="00FE2B74">
        <w:trPr>
          <w:trHeight w:val="89"/>
          <w:jc w:val="center"/>
        </w:trPr>
        <w:tc>
          <w:tcPr>
            <w:tcW w:w="0" w:type="auto"/>
            <w:tcBorders>
              <w:top w:val="single" w:sz="2" w:space="0" w:color="000000"/>
              <w:left w:val="single" w:sz="12" w:space="0" w:color="000000"/>
              <w:bottom w:val="single" w:sz="4" w:space="0" w:color="auto"/>
              <w:right w:val="single" w:sz="2" w:space="0" w:color="000000"/>
            </w:tcBorders>
            <w:hideMark/>
          </w:tcPr>
          <w:p w14:paraId="41142B28"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2" w:space="0" w:color="000000"/>
              <w:left w:val="single" w:sz="2" w:space="0" w:color="000000"/>
              <w:bottom w:val="single" w:sz="4" w:space="0" w:color="auto"/>
              <w:right w:val="single" w:sz="12" w:space="0" w:color="000000"/>
            </w:tcBorders>
            <w:hideMark/>
          </w:tcPr>
          <w:p w14:paraId="3DC8695C" w14:textId="77777777" w:rsidR="00207FE6" w:rsidRDefault="00207FE6">
            <w:pPr>
              <w:pStyle w:val="CellBody"/>
            </w:pPr>
            <w:r>
              <w:rPr>
                <w:w w:val="100"/>
              </w:rPr>
              <w:t>BRP</w:t>
            </w:r>
          </w:p>
        </w:tc>
      </w:tr>
      <w:tr w:rsidR="00207FE6" w14:paraId="64E7AA41" w14:textId="77777777" w:rsidTr="00FE2B74">
        <w:trPr>
          <w:trHeight w:val="89"/>
          <w:jc w:val="center"/>
        </w:trPr>
        <w:tc>
          <w:tcPr>
            <w:tcW w:w="0" w:type="auto"/>
            <w:tcBorders>
              <w:top w:val="single" w:sz="2" w:space="0" w:color="000000"/>
              <w:left w:val="single" w:sz="12" w:space="0" w:color="000000"/>
              <w:bottom w:val="single" w:sz="4" w:space="0" w:color="auto"/>
              <w:right w:val="single" w:sz="2" w:space="0" w:color="000000"/>
            </w:tcBorders>
            <w:hideMark/>
          </w:tcPr>
          <w:p w14:paraId="35CD0FE9" w14:textId="77777777" w:rsidR="00207FE6" w:rsidRDefault="00207FE6">
            <w:pPr>
              <w:pStyle w:val="Body"/>
              <w:suppressAutoHyphens/>
              <w:spacing w:before="0" w:line="200" w:lineRule="atLeast"/>
              <w:jc w:val="center"/>
              <w:rPr>
                <w:w w:val="100"/>
                <w:sz w:val="18"/>
                <w:szCs w:val="18"/>
              </w:rPr>
            </w:pPr>
            <w:r>
              <w:rPr>
                <w:w w:val="100"/>
                <w:sz w:val="18"/>
                <w:szCs w:val="18"/>
                <w:u w:val="single"/>
              </w:rPr>
              <w:t>2</w:t>
            </w:r>
          </w:p>
        </w:tc>
        <w:tc>
          <w:tcPr>
            <w:tcW w:w="0" w:type="auto"/>
            <w:tcBorders>
              <w:top w:val="single" w:sz="2" w:space="0" w:color="000000"/>
              <w:left w:val="single" w:sz="2" w:space="0" w:color="000000"/>
              <w:bottom w:val="single" w:sz="4" w:space="0" w:color="auto"/>
              <w:right w:val="single" w:sz="12" w:space="0" w:color="000000"/>
            </w:tcBorders>
            <w:hideMark/>
          </w:tcPr>
          <w:p w14:paraId="16E8328B" w14:textId="77777777" w:rsidR="00207FE6" w:rsidRDefault="00207FE6">
            <w:pPr>
              <w:pStyle w:val="CellBody"/>
              <w:rPr>
                <w:w w:val="100"/>
              </w:rPr>
            </w:pPr>
            <w:r>
              <w:rPr>
                <w:w w:val="100"/>
                <w:u w:val="single"/>
              </w:rPr>
              <w:t>SISO Feedback</w:t>
            </w:r>
          </w:p>
        </w:tc>
      </w:tr>
      <w:tr w:rsidR="00207FE6" w14:paraId="5A44F894" w14:textId="77777777" w:rsidTr="00FE2B74">
        <w:trPr>
          <w:trHeight w:val="260"/>
          <w:jc w:val="center"/>
        </w:trPr>
        <w:tc>
          <w:tcPr>
            <w:tcW w:w="0" w:type="auto"/>
            <w:tcBorders>
              <w:top w:val="single" w:sz="4" w:space="0" w:color="auto"/>
              <w:left w:val="single" w:sz="12" w:space="0" w:color="000000"/>
              <w:bottom w:val="single" w:sz="4" w:space="0" w:color="auto"/>
              <w:right w:val="single" w:sz="2" w:space="0" w:color="000000"/>
            </w:tcBorders>
            <w:hideMark/>
          </w:tcPr>
          <w:p w14:paraId="267B5C74" w14:textId="77777777" w:rsidR="00207FE6" w:rsidRDefault="00207FE6">
            <w:pPr>
              <w:pStyle w:val="Body"/>
              <w:suppressAutoHyphens/>
              <w:spacing w:before="0" w:line="200" w:lineRule="atLeast"/>
              <w:jc w:val="center"/>
              <w:rPr>
                <w:w w:val="100"/>
                <w:sz w:val="18"/>
                <w:szCs w:val="18"/>
                <w:u w:val="single"/>
              </w:rPr>
            </w:pPr>
            <w:r>
              <w:rPr>
                <w:w w:val="100"/>
                <w:sz w:val="18"/>
                <w:szCs w:val="18"/>
                <w:u w:val="single"/>
              </w:rPr>
              <w:t>3</w:t>
            </w:r>
          </w:p>
        </w:tc>
        <w:tc>
          <w:tcPr>
            <w:tcW w:w="0" w:type="auto"/>
            <w:tcBorders>
              <w:top w:val="single" w:sz="4" w:space="0" w:color="auto"/>
              <w:left w:val="single" w:sz="2" w:space="0" w:color="000000"/>
              <w:bottom w:val="single" w:sz="4" w:space="0" w:color="auto"/>
              <w:right w:val="single" w:sz="12" w:space="0" w:color="000000"/>
            </w:tcBorders>
            <w:hideMark/>
          </w:tcPr>
          <w:p w14:paraId="659683A3" w14:textId="3F8BA12D" w:rsidR="00207FE6" w:rsidRDefault="00207FE6" w:rsidP="00D5599B">
            <w:pPr>
              <w:pStyle w:val="CellBody"/>
              <w:rPr>
                <w:w w:val="100"/>
                <w:u w:val="single"/>
              </w:rPr>
            </w:pPr>
            <w:r>
              <w:rPr>
                <w:w w:val="100"/>
                <w:u w:val="single"/>
              </w:rPr>
              <w:t>MIMO Setup</w:t>
            </w:r>
          </w:p>
        </w:tc>
      </w:tr>
      <w:tr w:rsidR="00207FE6" w14:paraId="241169A8" w14:textId="77777777" w:rsidTr="00F07067">
        <w:trPr>
          <w:trHeight w:val="260"/>
          <w:jc w:val="center"/>
        </w:trPr>
        <w:tc>
          <w:tcPr>
            <w:tcW w:w="0" w:type="auto"/>
            <w:tcBorders>
              <w:top w:val="single" w:sz="4" w:space="0" w:color="auto"/>
              <w:left w:val="single" w:sz="12" w:space="0" w:color="000000"/>
              <w:bottom w:val="single" w:sz="4" w:space="0" w:color="auto"/>
              <w:right w:val="single" w:sz="2" w:space="0" w:color="000000"/>
            </w:tcBorders>
            <w:hideMark/>
          </w:tcPr>
          <w:p w14:paraId="230122FA" w14:textId="77777777" w:rsidR="00207FE6" w:rsidRDefault="00207FE6">
            <w:pPr>
              <w:pStyle w:val="Body"/>
              <w:suppressAutoHyphens/>
              <w:spacing w:before="0" w:line="200" w:lineRule="atLeast"/>
              <w:jc w:val="center"/>
              <w:rPr>
                <w:w w:val="100"/>
                <w:sz w:val="18"/>
                <w:szCs w:val="18"/>
                <w:u w:val="single"/>
              </w:rPr>
            </w:pPr>
            <w:r>
              <w:rPr>
                <w:w w:val="100"/>
                <w:sz w:val="18"/>
                <w:szCs w:val="18"/>
                <w:u w:val="single"/>
              </w:rPr>
              <w:t>4</w:t>
            </w:r>
          </w:p>
        </w:tc>
        <w:tc>
          <w:tcPr>
            <w:tcW w:w="0" w:type="auto"/>
            <w:tcBorders>
              <w:top w:val="single" w:sz="4" w:space="0" w:color="auto"/>
              <w:left w:val="single" w:sz="2" w:space="0" w:color="000000"/>
              <w:bottom w:val="single" w:sz="4" w:space="0" w:color="auto"/>
              <w:right w:val="single" w:sz="12" w:space="0" w:color="000000"/>
            </w:tcBorders>
            <w:hideMark/>
          </w:tcPr>
          <w:p w14:paraId="7DA7A928" w14:textId="5E40C6DF" w:rsidR="00207FE6" w:rsidRDefault="00207FE6" w:rsidP="00F07067">
            <w:pPr>
              <w:pStyle w:val="CellBody"/>
              <w:rPr>
                <w:w w:val="100"/>
                <w:u w:val="single"/>
              </w:rPr>
            </w:pPr>
            <w:r>
              <w:rPr>
                <w:w w:val="100"/>
                <w:u w:val="single"/>
              </w:rPr>
              <w:t>MIMO Feedback</w:t>
            </w:r>
          </w:p>
        </w:tc>
      </w:tr>
    </w:tbl>
    <w:p w14:paraId="4B0F0AE7" w14:textId="77777777" w:rsidR="00207FE6" w:rsidRDefault="00207FE6" w:rsidP="00207FE6">
      <w:pPr>
        <w:rPr>
          <w:b/>
          <w:sz w:val="24"/>
        </w:rPr>
      </w:pPr>
      <w:r>
        <w:rPr>
          <w:b/>
          <w:sz w:val="24"/>
        </w:rPr>
        <w:t>---------------------------------------------------------------------------------------------------------------------</w:t>
      </w:r>
    </w:p>
    <w:p w14:paraId="1B221497" w14:textId="77777777" w:rsidR="00207FE6" w:rsidRDefault="00207FE6" w:rsidP="00207FE6">
      <w:pPr>
        <w:rPr>
          <w:b/>
          <w:sz w:val="24"/>
        </w:rPr>
      </w:pPr>
    </w:p>
    <w:p w14:paraId="196275BE" w14:textId="3D76DD49" w:rsidR="00207FE6" w:rsidRDefault="0099309C" w:rsidP="00207FE6">
      <w:pPr>
        <w:rPr>
          <w:b/>
          <w:i/>
        </w:rPr>
      </w:pPr>
      <w:r>
        <w:rPr>
          <w:b/>
          <w:i/>
        </w:rPr>
        <w:t>#</w:t>
      </w:r>
      <w:r w:rsidR="005F0439">
        <w:rPr>
          <w:b/>
          <w:i/>
        </w:rPr>
        <w:t>1</w:t>
      </w:r>
      <w:r w:rsidR="009C1A1E">
        <w:rPr>
          <w:b/>
          <w:i/>
        </w:rPr>
        <w:t>3</w:t>
      </w:r>
      <w:r>
        <w:rPr>
          <w:b/>
          <w:i/>
        </w:rPr>
        <w:t xml:space="preserve">: </w:t>
      </w:r>
      <w:r w:rsidR="00207FE6">
        <w:rPr>
          <w:b/>
          <w:i/>
        </w:rPr>
        <w:t>Insert the following clause</w:t>
      </w:r>
    </w:p>
    <w:p w14:paraId="05FB30B0" w14:textId="2F74E947" w:rsidR="0099309C" w:rsidRDefault="0099309C" w:rsidP="00207FE6">
      <w:pPr>
        <w:rPr>
          <w:b/>
          <w:i/>
        </w:rPr>
      </w:pPr>
    </w:p>
    <w:p w14:paraId="33262242" w14:textId="19276ED7" w:rsidR="0099309C" w:rsidRPr="0054386D" w:rsidRDefault="0099309C" w:rsidP="00207FE6">
      <w:pPr>
        <w:rPr>
          <w:b/>
          <w:i/>
          <w:sz w:val="20"/>
          <w:szCs w:val="22"/>
        </w:rPr>
      </w:pPr>
      <w:commentRangeStart w:id="9"/>
      <w:r w:rsidRPr="0054386D">
        <w:rPr>
          <w:b/>
          <w:i/>
          <w:sz w:val="20"/>
          <w:szCs w:val="22"/>
        </w:rPr>
        <w:t>9.6.22.4 SISO Feedback frame format</w:t>
      </w:r>
      <w:commentRangeEnd w:id="9"/>
      <w:r w:rsidR="0054386D">
        <w:rPr>
          <w:rStyle w:val="CommentReference"/>
        </w:rPr>
        <w:commentReference w:id="9"/>
      </w:r>
    </w:p>
    <w:p w14:paraId="7F6E579E" w14:textId="10AE8486" w:rsidR="00207FE6" w:rsidRDefault="00207FE6" w:rsidP="00207FE6">
      <w:pPr>
        <w:pStyle w:val="T"/>
        <w:rPr>
          <w:w w:val="100"/>
        </w:rPr>
      </w:pPr>
      <w:r>
        <w:rPr>
          <w:w w:val="100"/>
        </w:rPr>
        <w:t xml:space="preserve">The SISO Feedback frame is an Action No </w:t>
      </w:r>
      <w:proofErr w:type="spellStart"/>
      <w:r>
        <w:rPr>
          <w:w w:val="100"/>
        </w:rPr>
        <w:t>Ack</w:t>
      </w:r>
      <w:proofErr w:type="spellEnd"/>
      <w:r>
        <w:rPr>
          <w:w w:val="100"/>
        </w:rPr>
        <w:t xml:space="preserve"> frame. The format of a SISO Feedback frame Action field is shown in </w:t>
      </w:r>
      <w:r w:rsidR="00F35C79">
        <w:rPr>
          <w:w w:val="100"/>
        </w:rPr>
        <w:t>Table 9-417a (SISO Feedback frame Action field format)</w:t>
      </w:r>
      <w:r>
        <w:rPr>
          <w:w w:val="100"/>
        </w:rPr>
        <w:t xml:space="preserv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00"/>
        <w:gridCol w:w="4797"/>
      </w:tblGrid>
      <w:tr w:rsidR="00207FE6" w14:paraId="544D2159" w14:textId="77777777" w:rsidTr="00995BCC">
        <w:trPr>
          <w:trHeight w:val="357"/>
          <w:jc w:val="center"/>
        </w:trPr>
        <w:tc>
          <w:tcPr>
            <w:tcW w:w="5897" w:type="dxa"/>
            <w:gridSpan w:val="2"/>
            <w:vAlign w:val="center"/>
            <w:hideMark/>
          </w:tcPr>
          <w:p w14:paraId="47243D36" w14:textId="77777777" w:rsidR="00207FE6" w:rsidRDefault="00207FE6">
            <w:pPr>
              <w:pStyle w:val="TableTitle"/>
            </w:pPr>
            <w:r>
              <w:rPr>
                <w:w w:val="100"/>
              </w:rPr>
              <w:t>Table 9-417a− SISO Feedback frame Action field format</w:t>
            </w:r>
            <w:r>
              <w:rPr>
                <w:vanish/>
                <w:w w:val="100"/>
              </w:rPr>
              <w:t>(11ad)</w:t>
            </w:r>
          </w:p>
        </w:tc>
      </w:tr>
      <w:tr w:rsidR="00207FE6" w14:paraId="3235FA8A" w14:textId="77777777" w:rsidTr="00F30BA5">
        <w:trPr>
          <w:trHeight w:val="107"/>
          <w:jc w:val="center"/>
        </w:trPr>
        <w:tc>
          <w:tcPr>
            <w:tcW w:w="11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E054047" w14:textId="77777777" w:rsidR="00207FE6" w:rsidRDefault="00207FE6">
            <w:pPr>
              <w:pStyle w:val="CellHeading"/>
            </w:pPr>
            <w:r>
              <w:rPr>
                <w:w w:val="100"/>
              </w:rPr>
              <w:t>Order</w:t>
            </w:r>
          </w:p>
        </w:tc>
        <w:tc>
          <w:tcPr>
            <w:tcW w:w="479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A7FC1AE" w14:textId="77777777" w:rsidR="00207FE6" w:rsidRDefault="00207FE6">
            <w:pPr>
              <w:pStyle w:val="CellHeading"/>
            </w:pPr>
            <w:r>
              <w:rPr>
                <w:w w:val="100"/>
              </w:rPr>
              <w:t>Information</w:t>
            </w:r>
          </w:p>
        </w:tc>
      </w:tr>
      <w:tr w:rsidR="00207FE6" w14:paraId="4317BBE2" w14:textId="77777777" w:rsidTr="00995BCC">
        <w:trPr>
          <w:trHeight w:val="201"/>
          <w:jc w:val="center"/>
        </w:trPr>
        <w:tc>
          <w:tcPr>
            <w:tcW w:w="1100" w:type="dxa"/>
            <w:tcBorders>
              <w:top w:val="single" w:sz="12" w:space="0" w:color="000000"/>
              <w:left w:val="single" w:sz="12" w:space="0" w:color="000000"/>
              <w:bottom w:val="single" w:sz="2" w:space="0" w:color="000000"/>
              <w:right w:val="single" w:sz="2" w:space="0" w:color="000000"/>
            </w:tcBorders>
            <w:hideMark/>
          </w:tcPr>
          <w:p w14:paraId="5BD9612A" w14:textId="77777777" w:rsidR="00207FE6" w:rsidRDefault="00207FE6">
            <w:pPr>
              <w:pStyle w:val="Body"/>
              <w:suppressAutoHyphens/>
              <w:spacing w:before="0" w:line="200" w:lineRule="atLeast"/>
              <w:jc w:val="center"/>
              <w:rPr>
                <w:sz w:val="18"/>
                <w:szCs w:val="18"/>
              </w:rPr>
            </w:pPr>
            <w:r>
              <w:rPr>
                <w:w w:val="100"/>
                <w:sz w:val="18"/>
                <w:szCs w:val="18"/>
              </w:rPr>
              <w:t>1</w:t>
            </w:r>
          </w:p>
        </w:tc>
        <w:tc>
          <w:tcPr>
            <w:tcW w:w="4797" w:type="dxa"/>
            <w:tcBorders>
              <w:top w:val="single" w:sz="12" w:space="0" w:color="000000"/>
              <w:left w:val="single" w:sz="2" w:space="0" w:color="000000"/>
              <w:bottom w:val="single" w:sz="2" w:space="0" w:color="000000"/>
              <w:right w:val="single" w:sz="12" w:space="0" w:color="000000"/>
            </w:tcBorders>
            <w:hideMark/>
          </w:tcPr>
          <w:p w14:paraId="3D716AB7" w14:textId="77777777" w:rsidR="00207FE6" w:rsidRDefault="00207FE6">
            <w:pPr>
              <w:pStyle w:val="CellBody"/>
            </w:pPr>
            <w:r>
              <w:rPr>
                <w:w w:val="100"/>
              </w:rPr>
              <w:t>Category</w:t>
            </w:r>
          </w:p>
        </w:tc>
      </w:tr>
      <w:tr w:rsidR="00207FE6" w14:paraId="0A3E338C" w14:textId="77777777" w:rsidTr="00995BCC">
        <w:trPr>
          <w:trHeight w:val="168"/>
          <w:jc w:val="center"/>
        </w:trPr>
        <w:tc>
          <w:tcPr>
            <w:tcW w:w="1100" w:type="dxa"/>
            <w:tcBorders>
              <w:top w:val="nil"/>
              <w:left w:val="single" w:sz="12" w:space="0" w:color="000000"/>
              <w:bottom w:val="single" w:sz="2" w:space="0" w:color="000000"/>
              <w:right w:val="single" w:sz="2" w:space="0" w:color="000000"/>
            </w:tcBorders>
            <w:hideMark/>
          </w:tcPr>
          <w:p w14:paraId="008F98EF" w14:textId="77777777" w:rsidR="00207FE6" w:rsidRDefault="00207FE6">
            <w:pPr>
              <w:pStyle w:val="Body"/>
              <w:suppressAutoHyphens/>
              <w:spacing w:before="0" w:line="200" w:lineRule="atLeast"/>
              <w:jc w:val="center"/>
              <w:rPr>
                <w:sz w:val="18"/>
                <w:szCs w:val="18"/>
              </w:rPr>
            </w:pPr>
            <w:r>
              <w:rPr>
                <w:w w:val="100"/>
                <w:sz w:val="18"/>
                <w:szCs w:val="18"/>
              </w:rPr>
              <w:t>2</w:t>
            </w:r>
          </w:p>
        </w:tc>
        <w:tc>
          <w:tcPr>
            <w:tcW w:w="4797" w:type="dxa"/>
            <w:tcBorders>
              <w:top w:val="nil"/>
              <w:left w:val="single" w:sz="2" w:space="0" w:color="000000"/>
              <w:bottom w:val="single" w:sz="2" w:space="0" w:color="000000"/>
              <w:right w:val="single" w:sz="12" w:space="0" w:color="000000"/>
            </w:tcBorders>
            <w:hideMark/>
          </w:tcPr>
          <w:p w14:paraId="1FEAB569" w14:textId="77777777" w:rsidR="00207FE6" w:rsidRDefault="00207FE6">
            <w:pPr>
              <w:pStyle w:val="CellBody"/>
            </w:pPr>
            <w:r>
              <w:rPr>
                <w:w w:val="100"/>
              </w:rPr>
              <w:t>Unprotected DMG Action</w:t>
            </w:r>
          </w:p>
        </w:tc>
      </w:tr>
      <w:tr w:rsidR="00207FE6" w14:paraId="46461CD5" w14:textId="77777777" w:rsidTr="00995BCC">
        <w:trPr>
          <w:trHeight w:val="231"/>
          <w:jc w:val="center"/>
        </w:trPr>
        <w:tc>
          <w:tcPr>
            <w:tcW w:w="1100" w:type="dxa"/>
            <w:tcBorders>
              <w:top w:val="nil"/>
              <w:left w:val="single" w:sz="12" w:space="0" w:color="000000"/>
              <w:bottom w:val="single" w:sz="2" w:space="0" w:color="000000"/>
              <w:right w:val="single" w:sz="2" w:space="0" w:color="000000"/>
            </w:tcBorders>
            <w:hideMark/>
          </w:tcPr>
          <w:p w14:paraId="0F4C3BE5" w14:textId="77777777" w:rsidR="00207FE6" w:rsidRDefault="00207FE6">
            <w:pPr>
              <w:pStyle w:val="Body"/>
              <w:suppressAutoHyphens/>
              <w:spacing w:before="0" w:line="200" w:lineRule="atLeast"/>
              <w:jc w:val="center"/>
              <w:rPr>
                <w:sz w:val="18"/>
                <w:szCs w:val="18"/>
              </w:rPr>
            </w:pPr>
            <w:r>
              <w:rPr>
                <w:w w:val="100"/>
                <w:sz w:val="18"/>
                <w:szCs w:val="18"/>
              </w:rPr>
              <w:t>3</w:t>
            </w:r>
          </w:p>
        </w:tc>
        <w:tc>
          <w:tcPr>
            <w:tcW w:w="4797" w:type="dxa"/>
            <w:tcBorders>
              <w:top w:val="nil"/>
              <w:left w:val="single" w:sz="2" w:space="0" w:color="000000"/>
              <w:bottom w:val="single" w:sz="2" w:space="0" w:color="000000"/>
              <w:right w:val="single" w:sz="12" w:space="0" w:color="000000"/>
            </w:tcBorders>
            <w:hideMark/>
          </w:tcPr>
          <w:p w14:paraId="7AA27A98" w14:textId="77777777" w:rsidR="00207FE6" w:rsidRDefault="00207FE6">
            <w:pPr>
              <w:pStyle w:val="CellBody"/>
            </w:pPr>
            <w:r>
              <w:rPr>
                <w:w w:val="100"/>
              </w:rPr>
              <w:t>Dialog Token</w:t>
            </w:r>
          </w:p>
        </w:tc>
      </w:tr>
      <w:tr w:rsidR="00207FE6" w14:paraId="78E5FAC5" w14:textId="77777777" w:rsidTr="00995BCC">
        <w:trPr>
          <w:trHeight w:val="87"/>
          <w:jc w:val="center"/>
        </w:trPr>
        <w:tc>
          <w:tcPr>
            <w:tcW w:w="1100" w:type="dxa"/>
            <w:tcBorders>
              <w:top w:val="nil"/>
              <w:left w:val="single" w:sz="12" w:space="0" w:color="000000"/>
              <w:bottom w:val="single" w:sz="2" w:space="0" w:color="000000"/>
              <w:right w:val="single" w:sz="2" w:space="0" w:color="000000"/>
            </w:tcBorders>
            <w:hideMark/>
          </w:tcPr>
          <w:p w14:paraId="0ACCE023" w14:textId="77777777" w:rsidR="00207FE6" w:rsidRDefault="00207FE6">
            <w:pPr>
              <w:pStyle w:val="Body"/>
              <w:suppressAutoHyphens/>
              <w:spacing w:before="0" w:line="200" w:lineRule="atLeast"/>
              <w:jc w:val="center"/>
              <w:rPr>
                <w:w w:val="100"/>
                <w:sz w:val="18"/>
                <w:szCs w:val="18"/>
              </w:rPr>
            </w:pPr>
            <w:r>
              <w:rPr>
                <w:w w:val="100"/>
                <w:sz w:val="18"/>
                <w:szCs w:val="18"/>
              </w:rPr>
              <w:t>4</w:t>
            </w:r>
          </w:p>
        </w:tc>
        <w:tc>
          <w:tcPr>
            <w:tcW w:w="4797" w:type="dxa"/>
            <w:tcBorders>
              <w:top w:val="nil"/>
              <w:left w:val="single" w:sz="2" w:space="0" w:color="000000"/>
              <w:bottom w:val="single" w:sz="2" w:space="0" w:color="000000"/>
              <w:right w:val="single" w:sz="12" w:space="0" w:color="000000"/>
            </w:tcBorders>
            <w:hideMark/>
          </w:tcPr>
          <w:p w14:paraId="70BF6080" w14:textId="3F0A4F7C" w:rsidR="00207FE6" w:rsidRDefault="00806A14" w:rsidP="006E0A0A">
            <w:pPr>
              <w:pStyle w:val="CellBody"/>
              <w:rPr>
                <w:w w:val="100"/>
              </w:rPr>
            </w:pPr>
            <w:r>
              <w:rPr>
                <w:w w:val="100"/>
              </w:rPr>
              <w:t>SISO Feedback Control</w:t>
            </w:r>
            <w:r w:rsidR="006E0A0A">
              <w:rPr>
                <w:w w:val="100"/>
              </w:rPr>
              <w:t xml:space="preserve"> </w:t>
            </w:r>
            <w:r w:rsidR="00207FE6">
              <w:rPr>
                <w:w w:val="100"/>
              </w:rPr>
              <w:t>field</w:t>
            </w:r>
          </w:p>
        </w:tc>
      </w:tr>
      <w:tr w:rsidR="00207FE6" w14:paraId="7D8218F0" w14:textId="77777777" w:rsidTr="00995BCC">
        <w:trPr>
          <w:trHeight w:val="159"/>
          <w:jc w:val="center"/>
        </w:trPr>
        <w:tc>
          <w:tcPr>
            <w:tcW w:w="1100" w:type="dxa"/>
            <w:tcBorders>
              <w:top w:val="nil"/>
              <w:left w:val="single" w:sz="12" w:space="0" w:color="000000"/>
              <w:bottom w:val="single" w:sz="2" w:space="0" w:color="000000"/>
              <w:right w:val="single" w:sz="2" w:space="0" w:color="000000"/>
            </w:tcBorders>
            <w:hideMark/>
          </w:tcPr>
          <w:p w14:paraId="29D2438A" w14:textId="77777777" w:rsidR="00207FE6" w:rsidRDefault="00207FE6">
            <w:pPr>
              <w:pStyle w:val="Body"/>
              <w:suppressAutoHyphens/>
              <w:spacing w:before="0" w:line="200" w:lineRule="atLeast"/>
              <w:jc w:val="center"/>
              <w:rPr>
                <w:sz w:val="18"/>
                <w:szCs w:val="18"/>
              </w:rPr>
            </w:pPr>
            <w:r>
              <w:rPr>
                <w:w w:val="100"/>
                <w:sz w:val="18"/>
                <w:szCs w:val="18"/>
              </w:rPr>
              <w:t>5</w:t>
            </w:r>
          </w:p>
        </w:tc>
        <w:tc>
          <w:tcPr>
            <w:tcW w:w="4797" w:type="dxa"/>
            <w:tcBorders>
              <w:top w:val="nil"/>
              <w:left w:val="single" w:sz="2" w:space="0" w:color="000000"/>
              <w:bottom w:val="single" w:sz="2" w:space="0" w:color="000000"/>
              <w:right w:val="single" w:sz="12" w:space="0" w:color="000000"/>
            </w:tcBorders>
            <w:hideMark/>
          </w:tcPr>
          <w:p w14:paraId="0275D53C" w14:textId="58C76560" w:rsidR="00207FE6" w:rsidRDefault="00207FE6" w:rsidP="0088573C">
            <w:pPr>
              <w:pStyle w:val="CellBody"/>
            </w:pPr>
            <w:r>
              <w:rPr>
                <w:w w:val="100"/>
              </w:rPr>
              <w:t xml:space="preserve">One or more </w:t>
            </w:r>
            <w:r w:rsidR="0088573C">
              <w:rPr>
                <w:w w:val="100"/>
              </w:rPr>
              <w:t xml:space="preserve">Sector Sweep </w:t>
            </w:r>
            <w:r>
              <w:rPr>
                <w:w w:val="100"/>
              </w:rPr>
              <w:t>Feedback elements</w:t>
            </w:r>
          </w:p>
        </w:tc>
      </w:tr>
    </w:tbl>
    <w:p w14:paraId="3F277B1B" w14:textId="77777777" w:rsidR="00207FE6" w:rsidRDefault="00207FE6" w:rsidP="00207FE6">
      <w:pPr>
        <w:pStyle w:val="T"/>
        <w:keepNext/>
        <w:rPr>
          <w:w w:val="100"/>
        </w:rPr>
      </w:pPr>
      <w:r>
        <w:rPr>
          <w:w w:val="100"/>
        </w:rPr>
        <w:t>The Category field is defined in 9.4.1.11 (Action field).</w:t>
      </w:r>
      <w:r>
        <w:rPr>
          <w:vanish/>
          <w:w w:val="100"/>
        </w:rPr>
        <w:t>(#3403)</w:t>
      </w:r>
      <w:r>
        <w:rPr>
          <w:w w:val="100"/>
        </w:rPr>
        <w:t xml:space="preserve"> </w:t>
      </w:r>
    </w:p>
    <w:p w14:paraId="68AAA150" w14:textId="26719984" w:rsidR="00207FE6" w:rsidRDefault="00207FE6" w:rsidP="00207FE6">
      <w:pPr>
        <w:pStyle w:val="T"/>
        <w:rPr>
          <w:w w:val="100"/>
        </w:rPr>
      </w:pPr>
      <w:r>
        <w:rPr>
          <w:w w:val="100"/>
        </w:rPr>
        <w:t xml:space="preserve">The Unprotected DMG Action field is defined in </w:t>
      </w:r>
      <w:r w:rsidR="00783F32" w:rsidRPr="00783F32">
        <w:rPr>
          <w:w w:val="100"/>
        </w:rPr>
        <w:t xml:space="preserve">9.6.22.1 </w:t>
      </w:r>
      <w:r w:rsidR="00783F32">
        <w:rPr>
          <w:w w:val="100"/>
        </w:rPr>
        <w:t>(</w:t>
      </w:r>
      <w:r w:rsidR="00783F32" w:rsidRPr="00783F32">
        <w:rPr>
          <w:w w:val="100"/>
        </w:rPr>
        <w:t>Unprotected DMG Action field</w:t>
      </w:r>
      <w:r w:rsidR="00783F32">
        <w:rPr>
          <w:w w:val="100"/>
        </w:rPr>
        <w:t>)</w:t>
      </w:r>
      <w:r>
        <w:rPr>
          <w:w w:val="100"/>
        </w:rPr>
        <w:t>.</w:t>
      </w:r>
      <w:r>
        <w:rPr>
          <w:vanish/>
          <w:w w:val="100"/>
        </w:rPr>
        <w:t>(#3403)</w:t>
      </w:r>
      <w:r>
        <w:rPr>
          <w:w w:val="100"/>
        </w:rPr>
        <w:t xml:space="preserve"> </w:t>
      </w:r>
    </w:p>
    <w:p w14:paraId="74FB571F" w14:textId="77777777" w:rsidR="00207FE6" w:rsidRDefault="00207FE6" w:rsidP="00207FE6">
      <w:pPr>
        <w:pStyle w:val="T"/>
        <w:rPr>
          <w:w w:val="100"/>
        </w:rPr>
      </w:pPr>
      <w:r>
        <w:rPr>
          <w:w w:val="100"/>
        </w:rPr>
        <w:t>The Dialog Token field is set to a value chosen by the STA sending the frame to uniquely identify the transaction.</w:t>
      </w:r>
    </w:p>
    <w:p w14:paraId="694A3107" w14:textId="6ECBB4EC" w:rsidR="00207FE6" w:rsidRDefault="00207FE6" w:rsidP="00207FE6">
      <w:pPr>
        <w:pStyle w:val="T"/>
        <w:rPr>
          <w:w w:val="100"/>
        </w:rPr>
      </w:pPr>
      <w:r>
        <w:rPr>
          <w:w w:val="100"/>
        </w:rPr>
        <w:t xml:space="preserve">The </w:t>
      </w:r>
      <w:r w:rsidR="00806A14">
        <w:rPr>
          <w:w w:val="100"/>
        </w:rPr>
        <w:t>SISO Feedback Control</w:t>
      </w:r>
      <w:r>
        <w:rPr>
          <w:w w:val="100"/>
        </w:rPr>
        <w:t xml:space="preserve"> field is defined in 9.</w:t>
      </w:r>
      <w:r w:rsidR="00FF2961">
        <w:rPr>
          <w:w w:val="100"/>
        </w:rPr>
        <w:t>5</w:t>
      </w:r>
      <w:r>
        <w:rPr>
          <w:w w:val="100"/>
        </w:rPr>
        <w:t>.</w:t>
      </w:r>
      <w:r w:rsidR="005F0439">
        <w:rPr>
          <w:w w:val="100"/>
        </w:rPr>
        <w:t>7</w:t>
      </w:r>
      <w:r>
        <w:rPr>
          <w:w w:val="100"/>
        </w:rPr>
        <w:t xml:space="preserve"> (</w:t>
      </w:r>
      <w:r w:rsidR="00806A14">
        <w:rPr>
          <w:w w:val="100"/>
        </w:rPr>
        <w:t>SISO Feedback Control</w:t>
      </w:r>
      <w:r>
        <w:rPr>
          <w:w w:val="100"/>
        </w:rPr>
        <w:t xml:space="preserve"> field).</w:t>
      </w:r>
    </w:p>
    <w:p w14:paraId="29857946" w14:textId="74F9F4DF" w:rsidR="00FF2961" w:rsidRDefault="00FF2961" w:rsidP="00FF2961">
      <w:pPr>
        <w:pStyle w:val="T"/>
        <w:rPr>
          <w:w w:val="100"/>
        </w:rPr>
      </w:pPr>
      <w:r>
        <w:rPr>
          <w:w w:val="100"/>
        </w:rPr>
        <w:lastRenderedPageBreak/>
        <w:t xml:space="preserve">The </w:t>
      </w:r>
      <w:r w:rsidR="0088573C">
        <w:rPr>
          <w:w w:val="100"/>
        </w:rPr>
        <w:t xml:space="preserve">Sector Sweep </w:t>
      </w:r>
      <w:r>
        <w:rPr>
          <w:w w:val="100"/>
        </w:rPr>
        <w:t>Feedback element is defined in 9.4.2.</w:t>
      </w:r>
      <w:r w:rsidR="005F0439">
        <w:rPr>
          <w:w w:val="100"/>
        </w:rPr>
        <w:t>176</w:t>
      </w:r>
      <w:r>
        <w:rPr>
          <w:w w:val="100"/>
        </w:rPr>
        <w:t xml:space="preserve"> (</w:t>
      </w:r>
      <w:r w:rsidR="0088573C">
        <w:rPr>
          <w:w w:val="100"/>
        </w:rPr>
        <w:t>Sector Sweep</w:t>
      </w:r>
      <w:r>
        <w:rPr>
          <w:w w:val="100"/>
        </w:rPr>
        <w:t xml:space="preserve"> Feedback element).</w:t>
      </w:r>
    </w:p>
    <w:p w14:paraId="5E47C19E" w14:textId="006E58B7" w:rsidR="00207FE6" w:rsidRDefault="00207FE6" w:rsidP="00207FE6">
      <w:pPr>
        <w:pStyle w:val="T"/>
        <w:rPr>
          <w:w w:val="100"/>
        </w:rPr>
      </w:pPr>
      <w:r>
        <w:rPr>
          <w:w w:val="100"/>
        </w:rPr>
        <w:t xml:space="preserve">The SISO Feedback frame contains more than one </w:t>
      </w:r>
      <w:r w:rsidR="0088573C">
        <w:rPr>
          <w:w w:val="100"/>
        </w:rPr>
        <w:t xml:space="preserve">Sector Sweep </w:t>
      </w:r>
      <w:r>
        <w:rPr>
          <w:w w:val="100"/>
        </w:rPr>
        <w:t>Feedback element if the measurement information exceeds 255 octets</w:t>
      </w:r>
      <w:r>
        <w:rPr>
          <w:vanish/>
          <w:w w:val="100"/>
        </w:rPr>
        <w:t>(#1650)</w:t>
      </w:r>
      <w:r>
        <w:rPr>
          <w:w w:val="100"/>
        </w:rPr>
        <w:t xml:space="preserve">. The content of each </w:t>
      </w:r>
      <w:r w:rsidR="0088573C">
        <w:rPr>
          <w:w w:val="100"/>
        </w:rPr>
        <w:t>Sector Sweep</w:t>
      </w:r>
      <w:r>
        <w:rPr>
          <w:w w:val="100"/>
        </w:rPr>
        <w:t xml:space="preserve"> Feedback element that follows the first one in a single SISO Feedback frame is a continuation of the content in the previous element. The SNR and CDOWN subfields can be split between several elements. Each </w:t>
      </w:r>
      <w:r w:rsidR="0088573C">
        <w:rPr>
          <w:w w:val="100"/>
        </w:rPr>
        <w:t>Sector Sweep</w:t>
      </w:r>
      <w:r>
        <w:rPr>
          <w:w w:val="100"/>
        </w:rPr>
        <w:t xml:space="preserve"> Feedback element that is not the last </w:t>
      </w:r>
      <w:r w:rsidR="0088573C">
        <w:rPr>
          <w:w w:val="100"/>
        </w:rPr>
        <w:t>Sector Sweep</w:t>
      </w:r>
      <w:r>
        <w:rPr>
          <w:w w:val="100"/>
        </w:rPr>
        <w:t xml:space="preserve"> Feedback element in the frame is 25</w:t>
      </w:r>
      <w:r w:rsidR="000B7FA9">
        <w:rPr>
          <w:w w:val="100"/>
        </w:rPr>
        <w:t>8</w:t>
      </w:r>
      <w:r>
        <w:rPr>
          <w:w w:val="100"/>
        </w:rPr>
        <w:t xml:space="preserve"> octets</w:t>
      </w:r>
      <w:r>
        <w:rPr>
          <w:vanish/>
          <w:w w:val="100"/>
        </w:rPr>
        <w:t>(#1650)</w:t>
      </w:r>
      <w:r>
        <w:rPr>
          <w:w w:val="100"/>
        </w:rPr>
        <w:t xml:space="preserve"> long. </w:t>
      </w:r>
      <w:r w:rsidR="0088573C">
        <w:rPr>
          <w:w w:val="100"/>
        </w:rPr>
        <w:t>M</w:t>
      </w:r>
      <w:r>
        <w:rPr>
          <w:w w:val="100"/>
        </w:rPr>
        <w:t xml:space="preserve">easurement information for a single </w:t>
      </w:r>
      <w:r w:rsidR="0088573C">
        <w:rPr>
          <w:w w:val="100"/>
        </w:rPr>
        <w:t xml:space="preserve">sector sweep </w:t>
      </w:r>
      <w:r>
        <w:rPr>
          <w:w w:val="100"/>
        </w:rPr>
        <w:t xml:space="preserve">measurement is always contained within a single SISO Feedback frame. </w:t>
      </w:r>
    </w:p>
    <w:p w14:paraId="01DBAFB5" w14:textId="77777777" w:rsidR="00207FE6" w:rsidRDefault="00207FE6" w:rsidP="00207FE6">
      <w:pPr>
        <w:pStyle w:val="Note"/>
        <w:rPr>
          <w:w w:val="100"/>
        </w:rPr>
      </w:pPr>
      <w:r>
        <w:rPr>
          <w:w w:val="100"/>
        </w:rPr>
        <w:t>NOTE—</w:t>
      </w:r>
      <w:proofErr w:type="gramStart"/>
      <w:r>
        <w:rPr>
          <w:w w:val="100"/>
        </w:rPr>
        <w:t>The</w:t>
      </w:r>
      <w:proofErr w:type="gramEnd"/>
      <w:r>
        <w:rPr>
          <w:w w:val="100"/>
        </w:rPr>
        <w:t xml:space="preserve"> length of a SISO Feedback frame can limit the choice of the number of measurements.</w:t>
      </w:r>
    </w:p>
    <w:p w14:paraId="6E3BC346" w14:textId="77777777" w:rsidR="00207FE6" w:rsidRDefault="00207FE6" w:rsidP="00207FE6">
      <w:pPr>
        <w:rPr>
          <w:b/>
          <w:sz w:val="24"/>
        </w:rPr>
      </w:pPr>
      <w:r>
        <w:rPr>
          <w:b/>
          <w:sz w:val="24"/>
        </w:rPr>
        <w:t>---------------------------------------------------------------------------------------------------------------------</w:t>
      </w:r>
    </w:p>
    <w:p w14:paraId="05BF3AB6" w14:textId="6217B801" w:rsidR="00207FE6" w:rsidRDefault="00DF754C" w:rsidP="00207FE6">
      <w:pPr>
        <w:rPr>
          <w:b/>
          <w:i/>
          <w:szCs w:val="22"/>
        </w:rPr>
      </w:pPr>
      <w:r>
        <w:rPr>
          <w:b/>
          <w:i/>
        </w:rPr>
        <w:t>#</w:t>
      </w:r>
      <w:r w:rsidR="002A3CBF">
        <w:rPr>
          <w:b/>
          <w:i/>
        </w:rPr>
        <w:t>1</w:t>
      </w:r>
      <w:r w:rsidR="009C1A1E">
        <w:rPr>
          <w:b/>
          <w:i/>
        </w:rPr>
        <w:t>4</w:t>
      </w:r>
      <w:r>
        <w:rPr>
          <w:b/>
          <w:i/>
        </w:rPr>
        <w:t xml:space="preserve">: </w:t>
      </w:r>
      <w:r w:rsidR="00207FE6">
        <w:rPr>
          <w:b/>
          <w:i/>
        </w:rPr>
        <w:t>Insert the following clause:</w:t>
      </w:r>
    </w:p>
    <w:p w14:paraId="143C0959" w14:textId="1EDF996B" w:rsidR="00207FE6" w:rsidRDefault="00207FE6" w:rsidP="00DF754C">
      <w:pPr>
        <w:pStyle w:val="H4"/>
        <w:rPr>
          <w:w w:val="100"/>
        </w:rPr>
      </w:pPr>
      <w:commentRangeStart w:id="10"/>
      <w:r w:rsidRPr="00DF754C">
        <w:rPr>
          <w:w w:val="100"/>
        </w:rPr>
        <w:t>9.6.22.5 MIMO Setup frame format</w:t>
      </w:r>
      <w:commentRangeEnd w:id="10"/>
      <w:r w:rsidR="0054386D">
        <w:rPr>
          <w:rStyle w:val="CommentReference"/>
          <w:rFonts w:ascii="Times New Roman" w:eastAsia="Times New Roman" w:hAnsi="Times New Roman" w:cs="Times New Roman"/>
          <w:b w:val="0"/>
          <w:bCs w:val="0"/>
          <w:color w:val="auto"/>
          <w:w w:val="100"/>
          <w:lang w:val="en-GB" w:eastAsia="en-US"/>
        </w:rPr>
        <w:commentReference w:id="10"/>
      </w:r>
    </w:p>
    <w:p w14:paraId="5E3F5BC5" w14:textId="2055F925" w:rsidR="00207FE6" w:rsidRDefault="00207FE6" w:rsidP="00207FE6">
      <w:pPr>
        <w:pStyle w:val="T"/>
        <w:rPr>
          <w:w w:val="100"/>
        </w:rPr>
      </w:pPr>
      <w:r>
        <w:rPr>
          <w:w w:val="100"/>
        </w:rPr>
        <w:t xml:space="preserve">The MIMO Setup frame is an Action No </w:t>
      </w:r>
      <w:proofErr w:type="spellStart"/>
      <w:r>
        <w:rPr>
          <w:w w:val="100"/>
        </w:rPr>
        <w:t>Ack</w:t>
      </w:r>
      <w:proofErr w:type="spellEnd"/>
      <w:r>
        <w:rPr>
          <w:w w:val="100"/>
        </w:rPr>
        <w:t xml:space="preserve"> frame. The format of a MIMO Setup frame Action field is shown in </w:t>
      </w:r>
      <w:r w:rsidR="005F32DF">
        <w:rPr>
          <w:w w:val="100"/>
        </w:rPr>
        <w:t>Table 9-417b (MIMO Setup frame Action field format).</w:t>
      </w:r>
      <w:r>
        <w:rPr>
          <w:w w:val="100"/>
        </w:rPr>
        <w:t xml:space="preserve"> </w:t>
      </w:r>
    </w:p>
    <w:tbl>
      <w:tblPr>
        <w:tblW w:w="0" w:type="auto"/>
        <w:jc w:val="center"/>
        <w:tblCellMar>
          <w:top w:w="120" w:type="dxa"/>
          <w:left w:w="120" w:type="dxa"/>
          <w:bottom w:w="60" w:type="dxa"/>
          <w:right w:w="120" w:type="dxa"/>
        </w:tblCellMar>
        <w:tblLook w:val="04A0" w:firstRow="1" w:lastRow="0" w:firstColumn="1" w:lastColumn="0" w:noHBand="0" w:noVBand="1"/>
      </w:tblPr>
      <w:tblGrid>
        <w:gridCol w:w="928"/>
        <w:gridCol w:w="4219"/>
      </w:tblGrid>
      <w:tr w:rsidR="00207FE6" w14:paraId="6FBECF7C" w14:textId="77777777" w:rsidTr="00DF0822">
        <w:trPr>
          <w:trHeight w:val="492"/>
          <w:jc w:val="center"/>
        </w:trPr>
        <w:tc>
          <w:tcPr>
            <w:tcW w:w="0" w:type="auto"/>
            <w:gridSpan w:val="2"/>
            <w:vAlign w:val="center"/>
            <w:hideMark/>
          </w:tcPr>
          <w:p w14:paraId="3FB0767F" w14:textId="1EB63612" w:rsidR="00207FE6" w:rsidRDefault="00207FE6" w:rsidP="001437C7">
            <w:pPr>
              <w:pStyle w:val="TableTitle"/>
            </w:pPr>
            <w:r>
              <w:rPr>
                <w:w w:val="100"/>
              </w:rPr>
              <w:t>Table 9-417b−MIMO Setup frame Action field</w:t>
            </w:r>
            <w:r w:rsidR="005F32DF">
              <w:rPr>
                <w:w w:val="100"/>
              </w:rPr>
              <w:t xml:space="preserve"> </w:t>
            </w:r>
            <w:r>
              <w:rPr>
                <w:w w:val="100"/>
              </w:rPr>
              <w:t>format</w:t>
            </w:r>
            <w:r>
              <w:rPr>
                <w:vanish/>
                <w:w w:val="100"/>
              </w:rPr>
              <w:t>(11ad)</w:t>
            </w:r>
          </w:p>
        </w:tc>
      </w:tr>
      <w:tr w:rsidR="00207FE6" w14:paraId="28A80554" w14:textId="77777777" w:rsidTr="002E30F8">
        <w:trPr>
          <w:trHeight w:val="92"/>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62AB0BA" w14:textId="77777777" w:rsidR="00207FE6" w:rsidRDefault="00207FE6">
            <w:pPr>
              <w:pStyle w:val="CellHeading"/>
            </w:pPr>
            <w:r>
              <w:rPr>
                <w:w w:val="100"/>
              </w:rPr>
              <w:t>Order</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ECA799B" w14:textId="77777777" w:rsidR="00207FE6" w:rsidRDefault="00207FE6">
            <w:pPr>
              <w:pStyle w:val="CellHeading"/>
            </w:pPr>
            <w:r>
              <w:rPr>
                <w:w w:val="100"/>
              </w:rPr>
              <w:t>Information</w:t>
            </w:r>
          </w:p>
        </w:tc>
      </w:tr>
      <w:tr w:rsidR="00207FE6" w14:paraId="12B91F01" w14:textId="77777777" w:rsidTr="002E30F8">
        <w:trPr>
          <w:trHeight w:val="209"/>
          <w:jc w:val="center"/>
        </w:trPr>
        <w:tc>
          <w:tcPr>
            <w:tcW w:w="0" w:type="auto"/>
            <w:tcBorders>
              <w:top w:val="single" w:sz="12" w:space="0" w:color="000000"/>
              <w:left w:val="single" w:sz="12" w:space="0" w:color="000000"/>
              <w:bottom w:val="single" w:sz="2" w:space="0" w:color="000000"/>
              <w:right w:val="single" w:sz="2" w:space="0" w:color="000000"/>
            </w:tcBorders>
            <w:hideMark/>
          </w:tcPr>
          <w:p w14:paraId="50E12F12"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12" w:space="0" w:color="000000"/>
              <w:left w:val="single" w:sz="2" w:space="0" w:color="000000"/>
              <w:bottom w:val="single" w:sz="2" w:space="0" w:color="000000"/>
              <w:right w:val="single" w:sz="12" w:space="0" w:color="000000"/>
            </w:tcBorders>
            <w:hideMark/>
          </w:tcPr>
          <w:p w14:paraId="69D7B149" w14:textId="77777777" w:rsidR="00207FE6" w:rsidRDefault="00207FE6">
            <w:pPr>
              <w:pStyle w:val="CellBody"/>
            </w:pPr>
            <w:r>
              <w:rPr>
                <w:w w:val="100"/>
              </w:rPr>
              <w:t>Category</w:t>
            </w:r>
          </w:p>
        </w:tc>
      </w:tr>
      <w:tr w:rsidR="00207FE6" w14:paraId="2F468515" w14:textId="77777777" w:rsidTr="002E30F8">
        <w:trPr>
          <w:trHeight w:val="104"/>
          <w:jc w:val="center"/>
        </w:trPr>
        <w:tc>
          <w:tcPr>
            <w:tcW w:w="0" w:type="auto"/>
            <w:tcBorders>
              <w:top w:val="nil"/>
              <w:left w:val="single" w:sz="12" w:space="0" w:color="000000"/>
              <w:bottom w:val="single" w:sz="2" w:space="0" w:color="000000"/>
              <w:right w:val="single" w:sz="2" w:space="0" w:color="000000"/>
            </w:tcBorders>
            <w:hideMark/>
          </w:tcPr>
          <w:p w14:paraId="62E728E7" w14:textId="77777777" w:rsidR="00207FE6" w:rsidRDefault="00207FE6">
            <w:pPr>
              <w:pStyle w:val="Body"/>
              <w:suppressAutoHyphens/>
              <w:spacing w:before="0" w:line="200" w:lineRule="atLeast"/>
              <w:jc w:val="center"/>
              <w:rPr>
                <w:sz w:val="18"/>
                <w:szCs w:val="18"/>
              </w:rPr>
            </w:pPr>
            <w:r>
              <w:rPr>
                <w:w w:val="100"/>
                <w:sz w:val="18"/>
                <w:szCs w:val="18"/>
              </w:rPr>
              <w:t>2</w:t>
            </w:r>
          </w:p>
        </w:tc>
        <w:tc>
          <w:tcPr>
            <w:tcW w:w="0" w:type="auto"/>
            <w:tcBorders>
              <w:top w:val="nil"/>
              <w:left w:val="single" w:sz="2" w:space="0" w:color="000000"/>
              <w:bottom w:val="single" w:sz="2" w:space="0" w:color="000000"/>
              <w:right w:val="single" w:sz="12" w:space="0" w:color="000000"/>
            </w:tcBorders>
            <w:hideMark/>
          </w:tcPr>
          <w:p w14:paraId="591900F4" w14:textId="77777777" w:rsidR="00207FE6" w:rsidRDefault="00207FE6">
            <w:pPr>
              <w:pStyle w:val="CellBody"/>
            </w:pPr>
            <w:r>
              <w:rPr>
                <w:w w:val="100"/>
              </w:rPr>
              <w:t>Unprotected DMG Action</w:t>
            </w:r>
          </w:p>
        </w:tc>
      </w:tr>
      <w:tr w:rsidR="00207FE6" w14:paraId="5FF19FFC" w14:textId="77777777" w:rsidTr="002E30F8">
        <w:trPr>
          <w:trHeight w:val="137"/>
          <w:jc w:val="center"/>
        </w:trPr>
        <w:tc>
          <w:tcPr>
            <w:tcW w:w="0" w:type="auto"/>
            <w:tcBorders>
              <w:top w:val="nil"/>
              <w:left w:val="single" w:sz="12" w:space="0" w:color="000000"/>
              <w:bottom w:val="single" w:sz="2" w:space="0" w:color="000000"/>
              <w:right w:val="single" w:sz="2" w:space="0" w:color="000000"/>
            </w:tcBorders>
            <w:hideMark/>
          </w:tcPr>
          <w:p w14:paraId="3F6C3472" w14:textId="77777777" w:rsidR="00207FE6" w:rsidRDefault="00207FE6">
            <w:pPr>
              <w:pStyle w:val="Body"/>
              <w:suppressAutoHyphens/>
              <w:spacing w:before="0" w:line="200" w:lineRule="atLeast"/>
              <w:jc w:val="center"/>
              <w:rPr>
                <w:sz w:val="18"/>
                <w:szCs w:val="18"/>
              </w:rPr>
            </w:pPr>
            <w:r>
              <w:rPr>
                <w:w w:val="100"/>
                <w:sz w:val="18"/>
                <w:szCs w:val="18"/>
              </w:rPr>
              <w:t>3</w:t>
            </w:r>
          </w:p>
        </w:tc>
        <w:tc>
          <w:tcPr>
            <w:tcW w:w="0" w:type="auto"/>
            <w:tcBorders>
              <w:top w:val="nil"/>
              <w:left w:val="single" w:sz="2" w:space="0" w:color="000000"/>
              <w:bottom w:val="single" w:sz="2" w:space="0" w:color="000000"/>
              <w:right w:val="single" w:sz="12" w:space="0" w:color="000000"/>
            </w:tcBorders>
            <w:hideMark/>
          </w:tcPr>
          <w:p w14:paraId="3524CDA2" w14:textId="77777777" w:rsidR="00207FE6" w:rsidRDefault="00207FE6">
            <w:pPr>
              <w:pStyle w:val="CellBody"/>
            </w:pPr>
            <w:r>
              <w:rPr>
                <w:w w:val="100"/>
              </w:rPr>
              <w:t>Dialog Token</w:t>
            </w:r>
          </w:p>
        </w:tc>
      </w:tr>
      <w:tr w:rsidR="00A878BE" w14:paraId="014A647B" w14:textId="77777777" w:rsidTr="002E30F8">
        <w:trPr>
          <w:trHeight w:val="171"/>
          <w:jc w:val="center"/>
        </w:trPr>
        <w:tc>
          <w:tcPr>
            <w:tcW w:w="0" w:type="auto"/>
            <w:tcBorders>
              <w:top w:val="nil"/>
              <w:left w:val="single" w:sz="12" w:space="0" w:color="000000"/>
              <w:bottom w:val="single" w:sz="2" w:space="0" w:color="000000"/>
              <w:right w:val="single" w:sz="2" w:space="0" w:color="000000"/>
            </w:tcBorders>
          </w:tcPr>
          <w:p w14:paraId="325F5D51" w14:textId="1DFD7A35" w:rsidR="00A878BE" w:rsidRDefault="00A878BE">
            <w:pPr>
              <w:pStyle w:val="Body"/>
              <w:suppressAutoHyphens/>
              <w:spacing w:before="0" w:line="200" w:lineRule="atLeast"/>
              <w:jc w:val="center"/>
              <w:rPr>
                <w:w w:val="100"/>
                <w:sz w:val="18"/>
                <w:szCs w:val="18"/>
              </w:rPr>
            </w:pPr>
            <w:r>
              <w:rPr>
                <w:w w:val="100"/>
                <w:sz w:val="18"/>
                <w:szCs w:val="18"/>
              </w:rPr>
              <w:t>4</w:t>
            </w:r>
          </w:p>
        </w:tc>
        <w:tc>
          <w:tcPr>
            <w:tcW w:w="0" w:type="auto"/>
            <w:tcBorders>
              <w:top w:val="nil"/>
              <w:left w:val="single" w:sz="2" w:space="0" w:color="000000"/>
              <w:bottom w:val="single" w:sz="2" w:space="0" w:color="000000"/>
              <w:right w:val="single" w:sz="12" w:space="0" w:color="000000"/>
            </w:tcBorders>
          </w:tcPr>
          <w:p w14:paraId="0F8BCD29" w14:textId="7C7C190A" w:rsidR="00A878BE" w:rsidRDefault="00A878BE" w:rsidP="00C812C3">
            <w:pPr>
              <w:pStyle w:val="CellBody"/>
              <w:rPr>
                <w:w w:val="100"/>
              </w:rPr>
            </w:pPr>
            <w:r>
              <w:rPr>
                <w:w w:val="100"/>
              </w:rPr>
              <w:t>EDMG BRP Request field</w:t>
            </w:r>
          </w:p>
        </w:tc>
      </w:tr>
      <w:tr w:rsidR="00207FE6" w14:paraId="03E4D518" w14:textId="77777777" w:rsidTr="002E30F8">
        <w:trPr>
          <w:trHeight w:val="171"/>
          <w:jc w:val="center"/>
        </w:trPr>
        <w:tc>
          <w:tcPr>
            <w:tcW w:w="0" w:type="auto"/>
            <w:tcBorders>
              <w:top w:val="nil"/>
              <w:left w:val="single" w:sz="12" w:space="0" w:color="000000"/>
              <w:bottom w:val="single" w:sz="2" w:space="0" w:color="000000"/>
              <w:right w:val="single" w:sz="2" w:space="0" w:color="000000"/>
            </w:tcBorders>
            <w:hideMark/>
          </w:tcPr>
          <w:p w14:paraId="5393621C" w14:textId="3A83F9AA" w:rsidR="00207FE6" w:rsidRDefault="00A878BE">
            <w:pPr>
              <w:pStyle w:val="Body"/>
              <w:suppressAutoHyphens/>
              <w:spacing w:before="0" w:line="200" w:lineRule="atLeast"/>
              <w:jc w:val="center"/>
              <w:rPr>
                <w:w w:val="100"/>
                <w:sz w:val="18"/>
                <w:szCs w:val="18"/>
              </w:rPr>
            </w:pPr>
            <w:r>
              <w:rPr>
                <w:w w:val="100"/>
                <w:sz w:val="18"/>
                <w:szCs w:val="18"/>
              </w:rPr>
              <w:t>5</w:t>
            </w:r>
          </w:p>
        </w:tc>
        <w:tc>
          <w:tcPr>
            <w:tcW w:w="0" w:type="auto"/>
            <w:tcBorders>
              <w:top w:val="nil"/>
              <w:left w:val="single" w:sz="2" w:space="0" w:color="000000"/>
              <w:bottom w:val="single" w:sz="2" w:space="0" w:color="000000"/>
              <w:right w:val="single" w:sz="12" w:space="0" w:color="000000"/>
            </w:tcBorders>
            <w:hideMark/>
          </w:tcPr>
          <w:p w14:paraId="5827A4A9" w14:textId="03A5BB01" w:rsidR="00207FE6" w:rsidRDefault="00AF2679" w:rsidP="00A878BE">
            <w:pPr>
              <w:pStyle w:val="CellBody"/>
              <w:rPr>
                <w:w w:val="100"/>
              </w:rPr>
            </w:pPr>
            <w:r>
              <w:rPr>
                <w:w w:val="100"/>
              </w:rPr>
              <w:t xml:space="preserve">MIMO </w:t>
            </w:r>
            <w:r w:rsidR="00C812C3">
              <w:rPr>
                <w:w w:val="100"/>
              </w:rPr>
              <w:t>Training Control</w:t>
            </w:r>
            <w:r w:rsidR="00C820D8">
              <w:rPr>
                <w:w w:val="100"/>
              </w:rPr>
              <w:t xml:space="preserve"> </w:t>
            </w:r>
            <w:r w:rsidR="00A878BE">
              <w:rPr>
                <w:w w:val="100"/>
              </w:rPr>
              <w:t>element</w:t>
            </w:r>
          </w:p>
        </w:tc>
      </w:tr>
      <w:tr w:rsidR="00207FE6" w14:paraId="1F0EE7A8" w14:textId="77777777" w:rsidTr="002E30F8">
        <w:trPr>
          <w:trHeight w:val="220"/>
          <w:jc w:val="center"/>
        </w:trPr>
        <w:tc>
          <w:tcPr>
            <w:tcW w:w="0" w:type="auto"/>
            <w:tcBorders>
              <w:top w:val="nil"/>
              <w:left w:val="single" w:sz="12" w:space="0" w:color="000000"/>
              <w:bottom w:val="single" w:sz="2" w:space="0" w:color="000000"/>
              <w:right w:val="single" w:sz="2" w:space="0" w:color="000000"/>
            </w:tcBorders>
            <w:hideMark/>
          </w:tcPr>
          <w:p w14:paraId="7CCFAA32" w14:textId="4D92315A" w:rsidR="00207FE6" w:rsidRDefault="00A878BE">
            <w:pPr>
              <w:pStyle w:val="Body"/>
              <w:suppressAutoHyphens/>
              <w:spacing w:before="0" w:line="200" w:lineRule="atLeast"/>
              <w:jc w:val="center"/>
              <w:rPr>
                <w:sz w:val="18"/>
                <w:szCs w:val="18"/>
              </w:rPr>
            </w:pPr>
            <w:r>
              <w:rPr>
                <w:w w:val="100"/>
                <w:sz w:val="18"/>
                <w:szCs w:val="18"/>
              </w:rPr>
              <w:t>6</w:t>
            </w:r>
          </w:p>
        </w:tc>
        <w:tc>
          <w:tcPr>
            <w:tcW w:w="0" w:type="auto"/>
            <w:tcBorders>
              <w:top w:val="nil"/>
              <w:left w:val="single" w:sz="2" w:space="0" w:color="000000"/>
              <w:bottom w:val="single" w:sz="2" w:space="0" w:color="000000"/>
              <w:right w:val="single" w:sz="12" w:space="0" w:color="000000"/>
            </w:tcBorders>
            <w:hideMark/>
          </w:tcPr>
          <w:p w14:paraId="45C12E02" w14:textId="61C68953" w:rsidR="00207FE6" w:rsidRDefault="00207FE6" w:rsidP="00C812C3">
            <w:pPr>
              <w:pStyle w:val="CellBody"/>
            </w:pPr>
            <w:r>
              <w:rPr>
                <w:w w:val="100"/>
              </w:rPr>
              <w:t xml:space="preserve">One or more </w:t>
            </w:r>
            <w:r w:rsidR="00C812C3">
              <w:rPr>
                <w:w w:val="100"/>
              </w:rPr>
              <w:t>BRP Configuration</w:t>
            </w:r>
            <w:r w:rsidR="00C820D8">
              <w:rPr>
                <w:w w:val="100"/>
              </w:rPr>
              <w:t xml:space="preserve"> </w:t>
            </w:r>
            <w:r>
              <w:rPr>
                <w:w w:val="100"/>
              </w:rPr>
              <w:t>elements</w:t>
            </w:r>
          </w:p>
        </w:tc>
      </w:tr>
    </w:tbl>
    <w:p w14:paraId="19D9E536" w14:textId="77777777" w:rsidR="00207FE6" w:rsidRDefault="00207FE6" w:rsidP="00207FE6">
      <w:pPr>
        <w:pStyle w:val="T"/>
        <w:rPr>
          <w:w w:val="100"/>
          <w:lang w:val="en-SG"/>
        </w:rPr>
      </w:pPr>
    </w:p>
    <w:p w14:paraId="573AFF8A" w14:textId="77777777" w:rsidR="00207FE6" w:rsidRDefault="00207FE6" w:rsidP="00207FE6">
      <w:pPr>
        <w:pStyle w:val="T"/>
        <w:keepNext/>
        <w:rPr>
          <w:w w:val="100"/>
        </w:rPr>
      </w:pPr>
      <w:r>
        <w:rPr>
          <w:w w:val="100"/>
        </w:rPr>
        <w:t>The Category field is defined in 9.4.1.11 (Action field).</w:t>
      </w:r>
      <w:r>
        <w:rPr>
          <w:vanish/>
          <w:w w:val="100"/>
        </w:rPr>
        <w:t>(#3403)</w:t>
      </w:r>
      <w:r>
        <w:rPr>
          <w:w w:val="100"/>
        </w:rPr>
        <w:t xml:space="preserve"> </w:t>
      </w:r>
    </w:p>
    <w:p w14:paraId="5257EEE9" w14:textId="77777777" w:rsidR="00057D1D" w:rsidRDefault="00057D1D" w:rsidP="00057D1D">
      <w:pPr>
        <w:pStyle w:val="T"/>
        <w:rPr>
          <w:w w:val="100"/>
        </w:rPr>
      </w:pPr>
      <w:r>
        <w:rPr>
          <w:w w:val="100"/>
        </w:rPr>
        <w:t xml:space="preserve">The Unprotected DMG Action field is defined in </w:t>
      </w:r>
      <w:r w:rsidRPr="00783F32">
        <w:rPr>
          <w:w w:val="100"/>
        </w:rPr>
        <w:t xml:space="preserve">9.6.22.1 </w:t>
      </w:r>
      <w:r>
        <w:rPr>
          <w:w w:val="100"/>
        </w:rPr>
        <w:t>(</w:t>
      </w:r>
      <w:r w:rsidRPr="00783F32">
        <w:rPr>
          <w:w w:val="100"/>
        </w:rPr>
        <w:t>Unprotected DMG Action field</w:t>
      </w:r>
      <w:r>
        <w:rPr>
          <w:w w:val="100"/>
        </w:rPr>
        <w:t>).</w:t>
      </w:r>
      <w:r>
        <w:rPr>
          <w:vanish/>
          <w:w w:val="100"/>
        </w:rPr>
        <w:t>(#3403)</w:t>
      </w:r>
      <w:r>
        <w:rPr>
          <w:w w:val="100"/>
        </w:rPr>
        <w:t xml:space="preserve"> </w:t>
      </w:r>
    </w:p>
    <w:p w14:paraId="3DD13AB0" w14:textId="77777777" w:rsidR="00207FE6" w:rsidRDefault="00207FE6" w:rsidP="00207FE6">
      <w:pPr>
        <w:pStyle w:val="T"/>
        <w:rPr>
          <w:w w:val="100"/>
        </w:rPr>
      </w:pPr>
      <w:r>
        <w:rPr>
          <w:w w:val="100"/>
        </w:rPr>
        <w:t>The Dialog Token field is set to a value chosen by the STA sending the frame to uniquely identify the transaction.</w:t>
      </w:r>
    </w:p>
    <w:p w14:paraId="40A43AAB" w14:textId="6FE34790" w:rsidR="0054386D" w:rsidRDefault="0054386D" w:rsidP="0054386D">
      <w:pPr>
        <w:pStyle w:val="T"/>
        <w:rPr>
          <w:w w:val="100"/>
        </w:rPr>
      </w:pPr>
      <w:r>
        <w:rPr>
          <w:w w:val="100"/>
        </w:rPr>
        <w:t xml:space="preserve">The </w:t>
      </w:r>
      <w:r>
        <w:rPr>
          <w:w w:val="100"/>
        </w:rPr>
        <w:t xml:space="preserve">EDMG BRP Request field </w:t>
      </w:r>
      <w:r>
        <w:rPr>
          <w:w w:val="100"/>
        </w:rPr>
        <w:t>is defined in 9.</w:t>
      </w:r>
      <w:r>
        <w:rPr>
          <w:w w:val="100"/>
        </w:rPr>
        <w:t>x.x</w:t>
      </w:r>
      <w:r>
        <w:rPr>
          <w:w w:val="100"/>
        </w:rPr>
        <w:t xml:space="preserve"> (</w:t>
      </w:r>
      <w:r>
        <w:rPr>
          <w:w w:val="100"/>
        </w:rPr>
        <w:t>EDMG BRP Request field</w:t>
      </w:r>
      <w:r>
        <w:rPr>
          <w:w w:val="100"/>
        </w:rPr>
        <w:t>).</w:t>
      </w:r>
    </w:p>
    <w:p w14:paraId="1EC55166" w14:textId="57966794" w:rsidR="00207FE6" w:rsidRDefault="00207FE6" w:rsidP="00207FE6">
      <w:pPr>
        <w:pStyle w:val="T"/>
        <w:rPr>
          <w:w w:val="100"/>
        </w:rPr>
      </w:pPr>
      <w:r>
        <w:rPr>
          <w:w w:val="100"/>
        </w:rPr>
        <w:t xml:space="preserve">The </w:t>
      </w:r>
      <w:r w:rsidR="00AF2679">
        <w:rPr>
          <w:w w:val="100"/>
        </w:rPr>
        <w:t xml:space="preserve">MIMO </w:t>
      </w:r>
      <w:r w:rsidR="00C812C3">
        <w:rPr>
          <w:w w:val="100"/>
        </w:rPr>
        <w:t xml:space="preserve">Training Control </w:t>
      </w:r>
      <w:r w:rsidR="0070669C">
        <w:rPr>
          <w:w w:val="100"/>
        </w:rPr>
        <w:t xml:space="preserve">element </w:t>
      </w:r>
      <w:r>
        <w:rPr>
          <w:w w:val="100"/>
        </w:rPr>
        <w:t xml:space="preserve">is defined in </w:t>
      </w:r>
      <w:r w:rsidR="0070669C">
        <w:rPr>
          <w:w w:val="100"/>
        </w:rPr>
        <w:t>9.4.2.179</w:t>
      </w:r>
      <w:r>
        <w:rPr>
          <w:w w:val="100"/>
        </w:rPr>
        <w:t xml:space="preserve"> (</w:t>
      </w:r>
      <w:r w:rsidR="00AF2679">
        <w:rPr>
          <w:w w:val="100"/>
        </w:rPr>
        <w:t>MIMO</w:t>
      </w:r>
      <w:r w:rsidR="00C820D8">
        <w:rPr>
          <w:w w:val="100"/>
        </w:rPr>
        <w:t xml:space="preserve"> </w:t>
      </w:r>
      <w:r w:rsidR="00C812C3">
        <w:rPr>
          <w:w w:val="100"/>
        </w:rPr>
        <w:t xml:space="preserve">Training Control </w:t>
      </w:r>
      <w:r w:rsidR="0070669C">
        <w:rPr>
          <w:w w:val="100"/>
        </w:rPr>
        <w:t>element</w:t>
      </w:r>
      <w:r>
        <w:rPr>
          <w:w w:val="100"/>
        </w:rPr>
        <w:t>).</w:t>
      </w:r>
    </w:p>
    <w:p w14:paraId="62C8FCEB" w14:textId="1502215B" w:rsidR="00207FE6" w:rsidRDefault="00371B41" w:rsidP="00371B41">
      <w:pPr>
        <w:pStyle w:val="T"/>
        <w:rPr>
          <w:w w:val="100"/>
        </w:rPr>
      </w:pPr>
      <w:r>
        <w:rPr>
          <w:w w:val="100"/>
        </w:rPr>
        <w:t xml:space="preserve">The </w:t>
      </w:r>
      <w:r w:rsidR="00C812C3">
        <w:rPr>
          <w:w w:val="100"/>
        </w:rPr>
        <w:t xml:space="preserve">BRP Configuration </w:t>
      </w:r>
      <w:r>
        <w:rPr>
          <w:w w:val="100"/>
        </w:rPr>
        <w:t>element is defined in 9.4.</w:t>
      </w:r>
      <w:r w:rsidR="00E577D0">
        <w:rPr>
          <w:w w:val="100"/>
        </w:rPr>
        <w:t>2</w:t>
      </w:r>
      <w:r>
        <w:rPr>
          <w:w w:val="100"/>
        </w:rPr>
        <w:t>.</w:t>
      </w:r>
      <w:r w:rsidR="009C1A1E">
        <w:rPr>
          <w:w w:val="100"/>
        </w:rPr>
        <w:t>177</w:t>
      </w:r>
      <w:r>
        <w:rPr>
          <w:w w:val="100"/>
        </w:rPr>
        <w:t xml:space="preserve"> (</w:t>
      </w:r>
      <w:r w:rsidR="00C812C3">
        <w:rPr>
          <w:w w:val="100"/>
        </w:rPr>
        <w:t xml:space="preserve">BRP Configuration </w:t>
      </w:r>
      <w:r>
        <w:rPr>
          <w:w w:val="100"/>
        </w:rPr>
        <w:t>element).</w:t>
      </w:r>
    </w:p>
    <w:p w14:paraId="64600635" w14:textId="3E7C3650" w:rsidR="00135780" w:rsidRDefault="00135780" w:rsidP="00135780">
      <w:pPr>
        <w:pStyle w:val="T"/>
        <w:rPr>
          <w:w w:val="100"/>
        </w:rPr>
      </w:pPr>
      <w:r>
        <w:rPr>
          <w:w w:val="100"/>
        </w:rPr>
        <w:t xml:space="preserve">The MIMO Setup frame contains more than one </w:t>
      </w:r>
      <w:r w:rsidR="00C812C3">
        <w:rPr>
          <w:w w:val="100"/>
        </w:rPr>
        <w:t xml:space="preserve">BRP Configuration </w:t>
      </w:r>
      <w:r>
        <w:rPr>
          <w:w w:val="100"/>
        </w:rPr>
        <w:t xml:space="preserve">element if the </w:t>
      </w:r>
      <w:r w:rsidR="002122A2">
        <w:rPr>
          <w:w w:val="100"/>
        </w:rPr>
        <w:t xml:space="preserve">BRP </w:t>
      </w:r>
      <w:r>
        <w:rPr>
          <w:w w:val="100"/>
        </w:rPr>
        <w:t>configuration information exceeds 255 octets</w:t>
      </w:r>
      <w:r>
        <w:rPr>
          <w:vanish/>
          <w:w w:val="100"/>
        </w:rPr>
        <w:t>(#1650)</w:t>
      </w:r>
      <w:r>
        <w:rPr>
          <w:w w:val="100"/>
        </w:rPr>
        <w:t xml:space="preserve">. The content of each </w:t>
      </w:r>
      <w:r w:rsidR="00C812C3">
        <w:rPr>
          <w:w w:val="100"/>
        </w:rPr>
        <w:t>BRP Configuration</w:t>
      </w:r>
      <w:r w:rsidR="00AF2679">
        <w:rPr>
          <w:w w:val="100"/>
        </w:rPr>
        <w:t xml:space="preserve"> </w:t>
      </w:r>
      <w:r>
        <w:rPr>
          <w:w w:val="100"/>
        </w:rPr>
        <w:t xml:space="preserve">element that follows the first one in a single MIMO Setup frame is a continuation of the content in the previous element. The Number of TX Sectors </w:t>
      </w:r>
      <w:r w:rsidR="00AF2679">
        <w:rPr>
          <w:w w:val="100"/>
        </w:rPr>
        <w:t>p</w:t>
      </w:r>
      <w:r>
        <w:rPr>
          <w:w w:val="100"/>
        </w:rPr>
        <w:t xml:space="preserve">er BRP Frame and </w:t>
      </w:r>
      <w:r w:rsidR="00E577D0">
        <w:rPr>
          <w:w w:val="100"/>
        </w:rPr>
        <w:t xml:space="preserve">the Sector ID subfields </w:t>
      </w:r>
      <w:r>
        <w:rPr>
          <w:w w:val="100"/>
        </w:rPr>
        <w:t xml:space="preserve">can be split between several elements. Each </w:t>
      </w:r>
      <w:r w:rsidR="00C812C3">
        <w:rPr>
          <w:w w:val="100"/>
        </w:rPr>
        <w:t>BRP Configuration</w:t>
      </w:r>
      <w:r w:rsidR="00AF2679">
        <w:rPr>
          <w:w w:val="100"/>
        </w:rPr>
        <w:t xml:space="preserve"> </w:t>
      </w:r>
      <w:r>
        <w:rPr>
          <w:w w:val="100"/>
        </w:rPr>
        <w:t xml:space="preserve">element that is not the last </w:t>
      </w:r>
      <w:r w:rsidR="00C812C3">
        <w:rPr>
          <w:w w:val="100"/>
        </w:rPr>
        <w:t>BRP Configuration</w:t>
      </w:r>
      <w:r w:rsidR="00E577D0">
        <w:rPr>
          <w:w w:val="100"/>
        </w:rPr>
        <w:t xml:space="preserve"> </w:t>
      </w:r>
      <w:r>
        <w:rPr>
          <w:w w:val="100"/>
        </w:rPr>
        <w:t>element in the frame is 258 octets</w:t>
      </w:r>
      <w:r>
        <w:rPr>
          <w:vanish/>
          <w:w w:val="100"/>
        </w:rPr>
        <w:t>(#1650)</w:t>
      </w:r>
      <w:r>
        <w:rPr>
          <w:w w:val="100"/>
        </w:rPr>
        <w:t xml:space="preserve"> long. </w:t>
      </w:r>
      <w:r w:rsidR="002122A2">
        <w:rPr>
          <w:w w:val="100"/>
        </w:rPr>
        <w:t xml:space="preserve">The </w:t>
      </w:r>
      <w:r w:rsidR="00E577D0">
        <w:rPr>
          <w:w w:val="100"/>
        </w:rPr>
        <w:t xml:space="preserve">BRP configuration information </w:t>
      </w:r>
      <w:r>
        <w:rPr>
          <w:w w:val="100"/>
        </w:rPr>
        <w:t xml:space="preserve">for a </w:t>
      </w:r>
      <w:r w:rsidR="001437C7">
        <w:rPr>
          <w:w w:val="100"/>
        </w:rPr>
        <w:t>SU-</w:t>
      </w:r>
      <w:r w:rsidR="00E577D0">
        <w:rPr>
          <w:w w:val="100"/>
        </w:rPr>
        <w:t xml:space="preserve">MIMO training </w:t>
      </w:r>
      <w:proofErr w:type="spellStart"/>
      <w:r w:rsidR="00E577D0">
        <w:rPr>
          <w:w w:val="100"/>
        </w:rPr>
        <w:t>subphase</w:t>
      </w:r>
      <w:proofErr w:type="spellEnd"/>
      <w:r w:rsidR="00E577D0">
        <w:rPr>
          <w:w w:val="100"/>
        </w:rPr>
        <w:t xml:space="preserve"> </w:t>
      </w:r>
      <w:r w:rsidR="001437C7">
        <w:rPr>
          <w:w w:val="100"/>
        </w:rPr>
        <w:t xml:space="preserve">or a MU-MIMO training </w:t>
      </w:r>
      <w:proofErr w:type="spellStart"/>
      <w:r w:rsidR="001437C7">
        <w:rPr>
          <w:w w:val="100"/>
        </w:rPr>
        <w:t>subphase</w:t>
      </w:r>
      <w:proofErr w:type="spellEnd"/>
      <w:r w:rsidR="001437C7">
        <w:rPr>
          <w:w w:val="100"/>
        </w:rPr>
        <w:t xml:space="preserve"> </w:t>
      </w:r>
      <w:r>
        <w:rPr>
          <w:w w:val="100"/>
        </w:rPr>
        <w:t xml:space="preserve">is always contained within a single </w:t>
      </w:r>
      <w:r w:rsidR="00E577D0">
        <w:rPr>
          <w:w w:val="100"/>
        </w:rPr>
        <w:t>MIMO Setup frame</w:t>
      </w:r>
      <w:r>
        <w:rPr>
          <w:w w:val="100"/>
        </w:rPr>
        <w:t xml:space="preserve">. </w:t>
      </w:r>
    </w:p>
    <w:p w14:paraId="28996100" w14:textId="1D298917" w:rsidR="00135780" w:rsidRDefault="00135780" w:rsidP="00E577D0">
      <w:pPr>
        <w:pStyle w:val="Note"/>
        <w:rPr>
          <w:w w:val="100"/>
        </w:rPr>
      </w:pPr>
      <w:r>
        <w:rPr>
          <w:w w:val="100"/>
        </w:rPr>
        <w:t>NOTE—</w:t>
      </w:r>
      <w:proofErr w:type="gramStart"/>
      <w:r>
        <w:rPr>
          <w:w w:val="100"/>
        </w:rPr>
        <w:t>The</w:t>
      </w:r>
      <w:proofErr w:type="gramEnd"/>
      <w:r>
        <w:rPr>
          <w:w w:val="100"/>
        </w:rPr>
        <w:t xml:space="preserve"> length of a </w:t>
      </w:r>
      <w:r w:rsidR="00E577D0">
        <w:rPr>
          <w:w w:val="100"/>
        </w:rPr>
        <w:t xml:space="preserve">MIMO Setup frame </w:t>
      </w:r>
      <w:r>
        <w:rPr>
          <w:w w:val="100"/>
        </w:rPr>
        <w:t xml:space="preserve">can limit the choice of </w:t>
      </w:r>
      <w:r w:rsidR="00E577D0">
        <w:rPr>
          <w:w w:val="100"/>
        </w:rPr>
        <w:t>training parameters such as the number of BRP frames</w:t>
      </w:r>
      <w:r>
        <w:rPr>
          <w:w w:val="100"/>
        </w:rPr>
        <w:t>.</w:t>
      </w:r>
    </w:p>
    <w:p w14:paraId="2117ED48" w14:textId="77777777" w:rsidR="00D060B4" w:rsidRDefault="00D060B4" w:rsidP="00D060B4">
      <w:pPr>
        <w:rPr>
          <w:b/>
          <w:sz w:val="24"/>
        </w:rPr>
      </w:pPr>
      <w:r>
        <w:rPr>
          <w:b/>
          <w:sz w:val="24"/>
        </w:rPr>
        <w:t>---------------------------------------------------------------------------------------------------------------------</w:t>
      </w:r>
    </w:p>
    <w:p w14:paraId="2DF6A671" w14:textId="0E480D59" w:rsidR="00D060B4" w:rsidRDefault="00D060B4" w:rsidP="00D060B4">
      <w:pPr>
        <w:rPr>
          <w:b/>
          <w:i/>
          <w:szCs w:val="22"/>
        </w:rPr>
      </w:pPr>
      <w:r>
        <w:rPr>
          <w:b/>
          <w:i/>
        </w:rPr>
        <w:lastRenderedPageBreak/>
        <w:t>#1</w:t>
      </w:r>
      <w:r w:rsidR="00C57EB6">
        <w:rPr>
          <w:b/>
          <w:i/>
        </w:rPr>
        <w:t>5</w:t>
      </w:r>
      <w:r>
        <w:rPr>
          <w:b/>
          <w:i/>
        </w:rPr>
        <w:t>: Insert the following clause:</w:t>
      </w:r>
    </w:p>
    <w:p w14:paraId="6A5C1B3C" w14:textId="62302E1C" w:rsidR="00D060B4" w:rsidRDefault="00D060B4" w:rsidP="00D060B4">
      <w:pPr>
        <w:pStyle w:val="H4"/>
        <w:rPr>
          <w:w w:val="100"/>
        </w:rPr>
      </w:pPr>
      <w:commentRangeStart w:id="11"/>
      <w:r w:rsidRPr="00DF754C">
        <w:rPr>
          <w:w w:val="100"/>
        </w:rPr>
        <w:t>9.6.22.</w:t>
      </w:r>
      <w:r>
        <w:rPr>
          <w:w w:val="100"/>
        </w:rPr>
        <w:t>6</w:t>
      </w:r>
      <w:r w:rsidRPr="00DF754C">
        <w:rPr>
          <w:w w:val="100"/>
        </w:rPr>
        <w:t xml:space="preserve"> MIMO </w:t>
      </w:r>
      <w:r>
        <w:rPr>
          <w:w w:val="100"/>
        </w:rPr>
        <w:t>Feedback</w:t>
      </w:r>
      <w:r w:rsidRPr="00DF754C">
        <w:rPr>
          <w:w w:val="100"/>
        </w:rPr>
        <w:t xml:space="preserve"> frame format</w:t>
      </w:r>
      <w:commentRangeEnd w:id="11"/>
      <w:r w:rsidR="0054386D">
        <w:rPr>
          <w:rStyle w:val="CommentReference"/>
          <w:rFonts w:ascii="Times New Roman" w:eastAsia="Times New Roman" w:hAnsi="Times New Roman" w:cs="Times New Roman"/>
          <w:b w:val="0"/>
          <w:bCs w:val="0"/>
          <w:color w:val="auto"/>
          <w:w w:val="100"/>
          <w:lang w:val="en-GB" w:eastAsia="en-US"/>
        </w:rPr>
        <w:commentReference w:id="11"/>
      </w:r>
    </w:p>
    <w:p w14:paraId="6A8DB2FF" w14:textId="6F305F38" w:rsidR="00D060B4" w:rsidRDefault="00D060B4" w:rsidP="00D060B4">
      <w:pPr>
        <w:pStyle w:val="T"/>
        <w:rPr>
          <w:w w:val="100"/>
        </w:rPr>
      </w:pPr>
      <w:r>
        <w:rPr>
          <w:w w:val="100"/>
        </w:rPr>
        <w:t xml:space="preserve">The MIMO Feedback frame is an Action No </w:t>
      </w:r>
      <w:proofErr w:type="spellStart"/>
      <w:r>
        <w:rPr>
          <w:w w:val="100"/>
        </w:rPr>
        <w:t>Ack</w:t>
      </w:r>
      <w:proofErr w:type="spellEnd"/>
      <w:r>
        <w:rPr>
          <w:w w:val="100"/>
        </w:rPr>
        <w:t xml:space="preserve"> frame. The format of a MIMO Feedback frame Action field is shown in </w:t>
      </w:r>
      <w:r w:rsidR="004B1765">
        <w:rPr>
          <w:w w:val="100"/>
        </w:rPr>
        <w:t>Table 9-417c (MIMO Feedback frame Action field format).</w:t>
      </w:r>
    </w:p>
    <w:tbl>
      <w:tblPr>
        <w:tblW w:w="0" w:type="auto"/>
        <w:jc w:val="center"/>
        <w:tblCellMar>
          <w:top w:w="120" w:type="dxa"/>
          <w:left w:w="120" w:type="dxa"/>
          <w:bottom w:w="60" w:type="dxa"/>
          <w:right w:w="120" w:type="dxa"/>
        </w:tblCellMar>
        <w:tblLook w:val="04A0" w:firstRow="1" w:lastRow="0" w:firstColumn="1" w:lastColumn="0" w:noHBand="0" w:noVBand="1"/>
      </w:tblPr>
      <w:tblGrid>
        <w:gridCol w:w="720"/>
        <w:gridCol w:w="4814"/>
      </w:tblGrid>
      <w:tr w:rsidR="00D060B4" w14:paraId="2911F9D1" w14:textId="77777777" w:rsidTr="004B1765">
        <w:trPr>
          <w:trHeight w:val="483"/>
          <w:jc w:val="center"/>
        </w:trPr>
        <w:tc>
          <w:tcPr>
            <w:tcW w:w="0" w:type="auto"/>
            <w:gridSpan w:val="2"/>
            <w:vAlign w:val="center"/>
            <w:hideMark/>
          </w:tcPr>
          <w:p w14:paraId="5918D78C" w14:textId="6697A592" w:rsidR="00D060B4" w:rsidRDefault="00D060B4" w:rsidP="00C57EB6">
            <w:pPr>
              <w:pStyle w:val="TableTitle"/>
            </w:pPr>
            <w:r>
              <w:rPr>
                <w:w w:val="100"/>
              </w:rPr>
              <w:t xml:space="preserve">Table 9-417c−MIMO </w:t>
            </w:r>
            <w:r w:rsidR="00F001AC">
              <w:rPr>
                <w:w w:val="100"/>
              </w:rPr>
              <w:t xml:space="preserve">Feedback </w:t>
            </w:r>
            <w:r>
              <w:rPr>
                <w:w w:val="100"/>
              </w:rPr>
              <w:t>frame Action field format</w:t>
            </w:r>
            <w:r>
              <w:rPr>
                <w:vanish/>
                <w:w w:val="100"/>
              </w:rPr>
              <w:t>(11ad)</w:t>
            </w:r>
          </w:p>
        </w:tc>
      </w:tr>
      <w:tr w:rsidR="00D060B4" w14:paraId="58920D78" w14:textId="77777777" w:rsidTr="004B1765">
        <w:trPr>
          <w:trHeight w:val="440"/>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1A9863E" w14:textId="77777777" w:rsidR="00D060B4" w:rsidRDefault="00D060B4" w:rsidP="00D060B4">
            <w:pPr>
              <w:pStyle w:val="CellHeading"/>
            </w:pPr>
            <w:r>
              <w:rPr>
                <w:w w:val="100"/>
              </w:rPr>
              <w:t>Order</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F8FBEA8" w14:textId="77777777" w:rsidR="00D060B4" w:rsidRDefault="00D060B4" w:rsidP="00D060B4">
            <w:pPr>
              <w:pStyle w:val="CellHeading"/>
            </w:pPr>
            <w:r>
              <w:rPr>
                <w:w w:val="100"/>
              </w:rPr>
              <w:t>Information</w:t>
            </w:r>
          </w:p>
        </w:tc>
      </w:tr>
      <w:tr w:rsidR="00D060B4" w14:paraId="554535A7" w14:textId="77777777" w:rsidTr="004B1765">
        <w:trPr>
          <w:trHeight w:val="360"/>
          <w:jc w:val="center"/>
        </w:trPr>
        <w:tc>
          <w:tcPr>
            <w:tcW w:w="0" w:type="auto"/>
            <w:tcBorders>
              <w:top w:val="single" w:sz="12" w:space="0" w:color="000000"/>
              <w:left w:val="single" w:sz="12" w:space="0" w:color="000000"/>
              <w:bottom w:val="single" w:sz="2" w:space="0" w:color="000000"/>
              <w:right w:val="single" w:sz="2" w:space="0" w:color="000000"/>
            </w:tcBorders>
            <w:hideMark/>
          </w:tcPr>
          <w:p w14:paraId="761B97A5" w14:textId="77777777" w:rsidR="00D060B4" w:rsidRDefault="00D060B4" w:rsidP="00D060B4">
            <w:pPr>
              <w:pStyle w:val="Body"/>
              <w:suppressAutoHyphens/>
              <w:spacing w:before="0" w:line="200" w:lineRule="atLeast"/>
              <w:jc w:val="center"/>
              <w:rPr>
                <w:sz w:val="18"/>
                <w:szCs w:val="18"/>
              </w:rPr>
            </w:pPr>
            <w:r>
              <w:rPr>
                <w:w w:val="100"/>
                <w:sz w:val="18"/>
                <w:szCs w:val="18"/>
              </w:rPr>
              <w:t>1</w:t>
            </w:r>
          </w:p>
        </w:tc>
        <w:tc>
          <w:tcPr>
            <w:tcW w:w="0" w:type="auto"/>
            <w:tcBorders>
              <w:top w:val="single" w:sz="12" w:space="0" w:color="000000"/>
              <w:left w:val="single" w:sz="2" w:space="0" w:color="000000"/>
              <w:bottom w:val="single" w:sz="2" w:space="0" w:color="000000"/>
              <w:right w:val="single" w:sz="12" w:space="0" w:color="000000"/>
            </w:tcBorders>
            <w:hideMark/>
          </w:tcPr>
          <w:p w14:paraId="1B959A17" w14:textId="77777777" w:rsidR="00D060B4" w:rsidRDefault="00D060B4" w:rsidP="00D060B4">
            <w:pPr>
              <w:pStyle w:val="CellBody"/>
            </w:pPr>
            <w:r>
              <w:rPr>
                <w:w w:val="100"/>
              </w:rPr>
              <w:t>Category</w:t>
            </w:r>
          </w:p>
        </w:tc>
      </w:tr>
      <w:tr w:rsidR="00D060B4" w14:paraId="3C58CB76" w14:textId="77777777" w:rsidTr="004B1765">
        <w:trPr>
          <w:trHeight w:val="360"/>
          <w:jc w:val="center"/>
        </w:trPr>
        <w:tc>
          <w:tcPr>
            <w:tcW w:w="0" w:type="auto"/>
            <w:tcBorders>
              <w:top w:val="nil"/>
              <w:left w:val="single" w:sz="12" w:space="0" w:color="000000"/>
              <w:bottom w:val="single" w:sz="2" w:space="0" w:color="000000"/>
              <w:right w:val="single" w:sz="2" w:space="0" w:color="000000"/>
            </w:tcBorders>
            <w:hideMark/>
          </w:tcPr>
          <w:p w14:paraId="5B282494" w14:textId="77777777" w:rsidR="00D060B4" w:rsidRDefault="00D060B4" w:rsidP="00D060B4">
            <w:pPr>
              <w:pStyle w:val="Body"/>
              <w:suppressAutoHyphens/>
              <w:spacing w:before="0" w:line="200" w:lineRule="atLeast"/>
              <w:jc w:val="center"/>
              <w:rPr>
                <w:sz w:val="18"/>
                <w:szCs w:val="18"/>
              </w:rPr>
            </w:pPr>
            <w:r>
              <w:rPr>
                <w:w w:val="100"/>
                <w:sz w:val="18"/>
                <w:szCs w:val="18"/>
              </w:rPr>
              <w:t>2</w:t>
            </w:r>
          </w:p>
        </w:tc>
        <w:tc>
          <w:tcPr>
            <w:tcW w:w="0" w:type="auto"/>
            <w:tcBorders>
              <w:top w:val="nil"/>
              <w:left w:val="single" w:sz="2" w:space="0" w:color="000000"/>
              <w:bottom w:val="single" w:sz="2" w:space="0" w:color="000000"/>
              <w:right w:val="single" w:sz="12" w:space="0" w:color="000000"/>
            </w:tcBorders>
            <w:hideMark/>
          </w:tcPr>
          <w:p w14:paraId="2E102499" w14:textId="77777777" w:rsidR="00D060B4" w:rsidRDefault="00D060B4" w:rsidP="00D060B4">
            <w:pPr>
              <w:pStyle w:val="CellBody"/>
            </w:pPr>
            <w:r>
              <w:rPr>
                <w:w w:val="100"/>
              </w:rPr>
              <w:t>Unprotected DMG Action</w:t>
            </w:r>
          </w:p>
        </w:tc>
      </w:tr>
      <w:tr w:rsidR="00D060B4" w14:paraId="1ADB2986" w14:textId="77777777" w:rsidTr="004B1765">
        <w:trPr>
          <w:trHeight w:val="360"/>
          <w:jc w:val="center"/>
        </w:trPr>
        <w:tc>
          <w:tcPr>
            <w:tcW w:w="0" w:type="auto"/>
            <w:tcBorders>
              <w:top w:val="nil"/>
              <w:left w:val="single" w:sz="12" w:space="0" w:color="000000"/>
              <w:bottom w:val="single" w:sz="2" w:space="0" w:color="000000"/>
              <w:right w:val="single" w:sz="2" w:space="0" w:color="000000"/>
            </w:tcBorders>
            <w:hideMark/>
          </w:tcPr>
          <w:p w14:paraId="35824B74" w14:textId="77777777" w:rsidR="00D060B4" w:rsidRDefault="00D060B4" w:rsidP="00D060B4">
            <w:pPr>
              <w:pStyle w:val="Body"/>
              <w:suppressAutoHyphens/>
              <w:spacing w:before="0" w:line="200" w:lineRule="atLeast"/>
              <w:jc w:val="center"/>
              <w:rPr>
                <w:sz w:val="18"/>
                <w:szCs w:val="18"/>
              </w:rPr>
            </w:pPr>
            <w:r>
              <w:rPr>
                <w:w w:val="100"/>
                <w:sz w:val="18"/>
                <w:szCs w:val="18"/>
              </w:rPr>
              <w:t>3</w:t>
            </w:r>
          </w:p>
        </w:tc>
        <w:tc>
          <w:tcPr>
            <w:tcW w:w="0" w:type="auto"/>
            <w:tcBorders>
              <w:top w:val="nil"/>
              <w:left w:val="single" w:sz="2" w:space="0" w:color="000000"/>
              <w:bottom w:val="single" w:sz="2" w:space="0" w:color="000000"/>
              <w:right w:val="single" w:sz="12" w:space="0" w:color="000000"/>
            </w:tcBorders>
            <w:hideMark/>
          </w:tcPr>
          <w:p w14:paraId="629575F5" w14:textId="77777777" w:rsidR="00D060B4" w:rsidRDefault="00D060B4" w:rsidP="00D060B4">
            <w:pPr>
              <w:pStyle w:val="CellBody"/>
            </w:pPr>
            <w:r>
              <w:rPr>
                <w:w w:val="100"/>
              </w:rPr>
              <w:t>Dialog Token</w:t>
            </w:r>
          </w:p>
        </w:tc>
      </w:tr>
      <w:tr w:rsidR="00D060B4" w:rsidRPr="00EB5272" w14:paraId="69A054E4" w14:textId="77777777" w:rsidTr="004B1765">
        <w:trPr>
          <w:trHeight w:val="360"/>
          <w:jc w:val="center"/>
        </w:trPr>
        <w:tc>
          <w:tcPr>
            <w:tcW w:w="0" w:type="auto"/>
            <w:tcBorders>
              <w:top w:val="nil"/>
              <w:left w:val="single" w:sz="12" w:space="0" w:color="000000"/>
              <w:bottom w:val="single" w:sz="2" w:space="0" w:color="000000"/>
              <w:right w:val="single" w:sz="2" w:space="0" w:color="000000"/>
            </w:tcBorders>
            <w:hideMark/>
          </w:tcPr>
          <w:p w14:paraId="64D4B446" w14:textId="77777777" w:rsidR="00D060B4" w:rsidRDefault="00D060B4" w:rsidP="00D060B4">
            <w:pPr>
              <w:pStyle w:val="Body"/>
              <w:suppressAutoHyphens/>
              <w:spacing w:before="0" w:line="200" w:lineRule="atLeast"/>
              <w:jc w:val="center"/>
              <w:rPr>
                <w:w w:val="100"/>
                <w:sz w:val="18"/>
                <w:szCs w:val="18"/>
              </w:rPr>
            </w:pPr>
            <w:r>
              <w:rPr>
                <w:w w:val="100"/>
                <w:sz w:val="18"/>
                <w:szCs w:val="18"/>
              </w:rPr>
              <w:t>4</w:t>
            </w:r>
          </w:p>
        </w:tc>
        <w:tc>
          <w:tcPr>
            <w:tcW w:w="0" w:type="auto"/>
            <w:tcBorders>
              <w:top w:val="nil"/>
              <w:left w:val="single" w:sz="2" w:space="0" w:color="000000"/>
              <w:bottom w:val="single" w:sz="2" w:space="0" w:color="000000"/>
              <w:right w:val="single" w:sz="12" w:space="0" w:color="000000"/>
            </w:tcBorders>
            <w:hideMark/>
          </w:tcPr>
          <w:p w14:paraId="4F14BCEB" w14:textId="1B667F1A" w:rsidR="00D060B4" w:rsidRDefault="00D060B4" w:rsidP="0070669C">
            <w:pPr>
              <w:pStyle w:val="CellBody"/>
              <w:rPr>
                <w:w w:val="100"/>
              </w:rPr>
            </w:pPr>
            <w:r>
              <w:rPr>
                <w:w w:val="100"/>
              </w:rPr>
              <w:t xml:space="preserve">MIMO </w:t>
            </w:r>
            <w:r w:rsidR="00C812C3">
              <w:rPr>
                <w:w w:val="100"/>
              </w:rPr>
              <w:t xml:space="preserve">Training Control </w:t>
            </w:r>
            <w:r w:rsidR="0070669C">
              <w:rPr>
                <w:w w:val="100"/>
              </w:rPr>
              <w:t>element</w:t>
            </w:r>
          </w:p>
        </w:tc>
      </w:tr>
      <w:tr w:rsidR="00D060B4" w14:paraId="1C8C7726" w14:textId="77777777" w:rsidTr="003645BA">
        <w:trPr>
          <w:trHeight w:val="218"/>
          <w:jc w:val="center"/>
        </w:trPr>
        <w:tc>
          <w:tcPr>
            <w:tcW w:w="0" w:type="auto"/>
            <w:tcBorders>
              <w:top w:val="nil"/>
              <w:left w:val="single" w:sz="12" w:space="0" w:color="000000"/>
              <w:bottom w:val="single" w:sz="2" w:space="0" w:color="000000"/>
              <w:right w:val="single" w:sz="2" w:space="0" w:color="000000"/>
            </w:tcBorders>
            <w:hideMark/>
          </w:tcPr>
          <w:p w14:paraId="46E5A0A5" w14:textId="77777777" w:rsidR="00D060B4" w:rsidRDefault="00D060B4" w:rsidP="00D060B4">
            <w:pPr>
              <w:pStyle w:val="Body"/>
              <w:suppressAutoHyphens/>
              <w:spacing w:before="0" w:line="200" w:lineRule="atLeast"/>
              <w:jc w:val="center"/>
              <w:rPr>
                <w:sz w:val="18"/>
                <w:szCs w:val="18"/>
              </w:rPr>
            </w:pPr>
            <w:r>
              <w:rPr>
                <w:w w:val="100"/>
                <w:sz w:val="18"/>
                <w:szCs w:val="18"/>
              </w:rPr>
              <w:t>5</w:t>
            </w:r>
          </w:p>
        </w:tc>
        <w:tc>
          <w:tcPr>
            <w:tcW w:w="0" w:type="auto"/>
            <w:tcBorders>
              <w:top w:val="nil"/>
              <w:left w:val="single" w:sz="2" w:space="0" w:color="000000"/>
              <w:bottom w:val="single" w:sz="2" w:space="0" w:color="000000"/>
              <w:right w:val="single" w:sz="12" w:space="0" w:color="000000"/>
            </w:tcBorders>
            <w:hideMark/>
          </w:tcPr>
          <w:p w14:paraId="7250B068" w14:textId="24C19ECC" w:rsidR="00D060B4" w:rsidRDefault="00C820D8" w:rsidP="00C820D8">
            <w:pPr>
              <w:pStyle w:val="CellBody"/>
            </w:pPr>
            <w:r>
              <w:rPr>
                <w:w w:val="100"/>
              </w:rPr>
              <w:t xml:space="preserve">One </w:t>
            </w:r>
            <w:r w:rsidR="00D060B4">
              <w:rPr>
                <w:w w:val="100"/>
              </w:rPr>
              <w:t xml:space="preserve">or more </w:t>
            </w:r>
            <w:r w:rsidR="00EB5272">
              <w:rPr>
                <w:w w:val="100"/>
              </w:rPr>
              <w:t xml:space="preserve">EDMG </w:t>
            </w:r>
            <w:r w:rsidR="00F001AC">
              <w:rPr>
                <w:w w:val="100"/>
              </w:rPr>
              <w:t>Channel Measurement Feedback</w:t>
            </w:r>
            <w:r w:rsidR="00D060B4">
              <w:rPr>
                <w:w w:val="100"/>
              </w:rPr>
              <w:t xml:space="preserve"> elements</w:t>
            </w:r>
          </w:p>
        </w:tc>
      </w:tr>
    </w:tbl>
    <w:p w14:paraId="53C3BFE6" w14:textId="77777777" w:rsidR="00D060B4" w:rsidRDefault="00D060B4" w:rsidP="00D060B4">
      <w:pPr>
        <w:pStyle w:val="T"/>
        <w:rPr>
          <w:w w:val="100"/>
          <w:lang w:val="en-SG"/>
        </w:rPr>
      </w:pPr>
    </w:p>
    <w:p w14:paraId="17A5C541" w14:textId="77777777" w:rsidR="00D060B4" w:rsidRDefault="00D060B4" w:rsidP="00D060B4">
      <w:pPr>
        <w:pStyle w:val="T"/>
        <w:keepNext/>
        <w:rPr>
          <w:w w:val="100"/>
        </w:rPr>
      </w:pPr>
      <w:r>
        <w:rPr>
          <w:w w:val="100"/>
        </w:rPr>
        <w:t>The Category field is defined in 9.4.1.11 (Action field).</w:t>
      </w:r>
      <w:r>
        <w:rPr>
          <w:vanish/>
          <w:w w:val="100"/>
        </w:rPr>
        <w:t>(#3403)</w:t>
      </w:r>
      <w:r>
        <w:rPr>
          <w:w w:val="100"/>
        </w:rPr>
        <w:t xml:space="preserve"> </w:t>
      </w:r>
    </w:p>
    <w:p w14:paraId="02C8CEA2" w14:textId="77777777" w:rsidR="001D0468" w:rsidRDefault="001D0468" w:rsidP="001D0468">
      <w:pPr>
        <w:pStyle w:val="T"/>
        <w:rPr>
          <w:w w:val="100"/>
        </w:rPr>
      </w:pPr>
      <w:r>
        <w:rPr>
          <w:w w:val="100"/>
        </w:rPr>
        <w:t xml:space="preserve">The Unprotected DMG Action field is defined in </w:t>
      </w:r>
      <w:r w:rsidRPr="00783F32">
        <w:rPr>
          <w:w w:val="100"/>
        </w:rPr>
        <w:t xml:space="preserve">9.6.22.1 </w:t>
      </w:r>
      <w:r>
        <w:rPr>
          <w:w w:val="100"/>
        </w:rPr>
        <w:t>(</w:t>
      </w:r>
      <w:r w:rsidRPr="00783F32">
        <w:rPr>
          <w:w w:val="100"/>
        </w:rPr>
        <w:t>Unprotected DMG Action field</w:t>
      </w:r>
      <w:r>
        <w:rPr>
          <w:w w:val="100"/>
        </w:rPr>
        <w:t>).</w:t>
      </w:r>
      <w:r>
        <w:rPr>
          <w:vanish/>
          <w:w w:val="100"/>
        </w:rPr>
        <w:t>(#3403)</w:t>
      </w:r>
      <w:r>
        <w:rPr>
          <w:w w:val="100"/>
        </w:rPr>
        <w:t xml:space="preserve"> </w:t>
      </w:r>
    </w:p>
    <w:p w14:paraId="395BD293" w14:textId="77777777" w:rsidR="00D060B4" w:rsidRDefault="00D060B4" w:rsidP="00D060B4">
      <w:pPr>
        <w:pStyle w:val="T"/>
        <w:rPr>
          <w:w w:val="100"/>
        </w:rPr>
      </w:pPr>
      <w:r>
        <w:rPr>
          <w:w w:val="100"/>
        </w:rPr>
        <w:t>The Dialog Token field is set to a value chosen by the STA sending the frame to uniquely identify the transaction.</w:t>
      </w:r>
    </w:p>
    <w:p w14:paraId="304D55A2" w14:textId="35475C56" w:rsidR="00C812C3" w:rsidRDefault="00C812C3" w:rsidP="00C812C3">
      <w:pPr>
        <w:pStyle w:val="T"/>
        <w:rPr>
          <w:w w:val="100"/>
        </w:rPr>
      </w:pPr>
      <w:r>
        <w:rPr>
          <w:w w:val="100"/>
        </w:rPr>
        <w:t xml:space="preserve">The MIMO Training Control </w:t>
      </w:r>
      <w:r w:rsidR="0070669C">
        <w:rPr>
          <w:w w:val="100"/>
        </w:rPr>
        <w:t xml:space="preserve">element </w:t>
      </w:r>
      <w:r>
        <w:rPr>
          <w:w w:val="100"/>
        </w:rPr>
        <w:t>is defined in 9.</w:t>
      </w:r>
      <w:r w:rsidR="0070669C">
        <w:rPr>
          <w:w w:val="100"/>
        </w:rPr>
        <w:t>4.2</w:t>
      </w:r>
      <w:r>
        <w:rPr>
          <w:w w:val="100"/>
        </w:rPr>
        <w:t>.</w:t>
      </w:r>
      <w:r w:rsidR="0070669C">
        <w:rPr>
          <w:w w:val="100"/>
        </w:rPr>
        <w:t>179</w:t>
      </w:r>
      <w:r>
        <w:rPr>
          <w:w w:val="100"/>
        </w:rPr>
        <w:t xml:space="preserve"> (MIMO Training Control </w:t>
      </w:r>
      <w:r w:rsidR="0070669C">
        <w:rPr>
          <w:w w:val="100"/>
        </w:rPr>
        <w:t>element</w:t>
      </w:r>
      <w:r>
        <w:rPr>
          <w:w w:val="100"/>
        </w:rPr>
        <w:t>).</w:t>
      </w:r>
    </w:p>
    <w:p w14:paraId="24AE822E" w14:textId="6E028339" w:rsidR="00D060B4" w:rsidRDefault="00D060B4" w:rsidP="00D060B4">
      <w:pPr>
        <w:pStyle w:val="T"/>
        <w:rPr>
          <w:w w:val="100"/>
        </w:rPr>
      </w:pPr>
      <w:r>
        <w:rPr>
          <w:w w:val="100"/>
        </w:rPr>
        <w:t xml:space="preserve">The </w:t>
      </w:r>
      <w:r w:rsidR="00C820D8">
        <w:rPr>
          <w:w w:val="100"/>
        </w:rPr>
        <w:t>EDMG Channel Measurement Feedback eleme</w:t>
      </w:r>
      <w:bookmarkStart w:id="12" w:name="_GoBack"/>
      <w:bookmarkEnd w:id="12"/>
      <w:r w:rsidR="00C820D8">
        <w:rPr>
          <w:w w:val="100"/>
        </w:rPr>
        <w:t>nt</w:t>
      </w:r>
      <w:r>
        <w:rPr>
          <w:w w:val="100"/>
        </w:rPr>
        <w:t xml:space="preserve"> is defined in 9.4.2.</w:t>
      </w:r>
      <w:r w:rsidR="00C57EB6">
        <w:rPr>
          <w:w w:val="100"/>
        </w:rPr>
        <w:t>178</w:t>
      </w:r>
      <w:r>
        <w:rPr>
          <w:w w:val="100"/>
        </w:rPr>
        <w:t xml:space="preserve"> (</w:t>
      </w:r>
      <w:r w:rsidR="00C820D8">
        <w:rPr>
          <w:w w:val="100"/>
        </w:rPr>
        <w:t>EDMG Channel Measurement Feedback element</w:t>
      </w:r>
      <w:r>
        <w:rPr>
          <w:w w:val="100"/>
        </w:rPr>
        <w:t>).</w:t>
      </w:r>
    </w:p>
    <w:p w14:paraId="55C4F075" w14:textId="1B712A6B" w:rsidR="00D060B4" w:rsidRDefault="00D060B4" w:rsidP="00D060B4">
      <w:pPr>
        <w:pStyle w:val="T"/>
        <w:rPr>
          <w:w w:val="100"/>
        </w:rPr>
      </w:pPr>
      <w:r>
        <w:rPr>
          <w:w w:val="100"/>
        </w:rPr>
        <w:t xml:space="preserve">The MIMO </w:t>
      </w:r>
      <w:r w:rsidR="00C820D8">
        <w:rPr>
          <w:w w:val="100"/>
        </w:rPr>
        <w:t xml:space="preserve">Feedback </w:t>
      </w:r>
      <w:r>
        <w:rPr>
          <w:w w:val="100"/>
        </w:rPr>
        <w:t xml:space="preserve">frame contains more than one </w:t>
      </w:r>
      <w:r w:rsidR="00C820D8">
        <w:rPr>
          <w:w w:val="100"/>
        </w:rPr>
        <w:t xml:space="preserve">EDMG Channel Measurement Feedback </w:t>
      </w:r>
      <w:r>
        <w:rPr>
          <w:w w:val="100"/>
        </w:rPr>
        <w:t xml:space="preserve">element if the </w:t>
      </w:r>
      <w:r w:rsidR="00C820D8">
        <w:rPr>
          <w:w w:val="100"/>
        </w:rPr>
        <w:t xml:space="preserve">measurement </w:t>
      </w:r>
      <w:r>
        <w:rPr>
          <w:w w:val="100"/>
        </w:rPr>
        <w:t>information exceeds 255 octets</w:t>
      </w:r>
      <w:r>
        <w:rPr>
          <w:vanish/>
          <w:w w:val="100"/>
        </w:rPr>
        <w:t>(#1650)</w:t>
      </w:r>
      <w:r>
        <w:rPr>
          <w:w w:val="100"/>
        </w:rPr>
        <w:t xml:space="preserve">. The content of each </w:t>
      </w:r>
      <w:r w:rsidR="00C820D8">
        <w:rPr>
          <w:w w:val="100"/>
        </w:rPr>
        <w:t xml:space="preserve">EDMG Channel Measurement Feedback </w:t>
      </w:r>
      <w:r>
        <w:rPr>
          <w:w w:val="100"/>
        </w:rPr>
        <w:t xml:space="preserve">element that follows the first one in a single MIMO </w:t>
      </w:r>
      <w:r w:rsidR="00C820D8">
        <w:rPr>
          <w:w w:val="100"/>
        </w:rPr>
        <w:t xml:space="preserve">Feedback </w:t>
      </w:r>
      <w:r>
        <w:rPr>
          <w:w w:val="100"/>
        </w:rPr>
        <w:t xml:space="preserve">frame is a continuation of the content in the previous element. </w:t>
      </w:r>
      <w:r w:rsidR="003A6DD8">
        <w:rPr>
          <w:w w:val="100"/>
        </w:rPr>
        <w:t>The Channel Measurement, Tap Delay, TX</w:t>
      </w:r>
      <w:r w:rsidR="007A3B28">
        <w:rPr>
          <w:w w:val="100"/>
        </w:rPr>
        <w:t xml:space="preserve"> Sector Combinations</w:t>
      </w:r>
      <w:r w:rsidR="003D0856">
        <w:rPr>
          <w:w w:val="100"/>
        </w:rPr>
        <w:t xml:space="preserve">, RX </w:t>
      </w:r>
      <w:r w:rsidR="007A3B28">
        <w:rPr>
          <w:w w:val="100"/>
        </w:rPr>
        <w:t>Sector Combinations and AID s</w:t>
      </w:r>
      <w:r w:rsidR="003A6DD8">
        <w:rPr>
          <w:w w:val="100"/>
        </w:rPr>
        <w:t xml:space="preserve">ubfields </w:t>
      </w:r>
      <w:r>
        <w:rPr>
          <w:w w:val="100"/>
        </w:rPr>
        <w:t xml:space="preserve">can be split between several elements. Each </w:t>
      </w:r>
      <w:r w:rsidR="003A6DD8">
        <w:rPr>
          <w:w w:val="100"/>
        </w:rPr>
        <w:t xml:space="preserve">EDMG Channel Measurement Feedback </w:t>
      </w:r>
      <w:r>
        <w:rPr>
          <w:w w:val="100"/>
        </w:rPr>
        <w:t xml:space="preserve">element that is not the last </w:t>
      </w:r>
      <w:r w:rsidR="003A6DD8">
        <w:rPr>
          <w:w w:val="100"/>
        </w:rPr>
        <w:t xml:space="preserve">EDMG Channel Measurement Feedback </w:t>
      </w:r>
      <w:r>
        <w:rPr>
          <w:w w:val="100"/>
        </w:rPr>
        <w:t>element in the frame is 258 octets</w:t>
      </w:r>
      <w:r>
        <w:rPr>
          <w:vanish/>
          <w:w w:val="100"/>
        </w:rPr>
        <w:t>(#1650)</w:t>
      </w:r>
      <w:r>
        <w:rPr>
          <w:w w:val="100"/>
        </w:rPr>
        <w:t xml:space="preserve"> long. </w:t>
      </w:r>
      <w:r w:rsidR="00EF24AA">
        <w:rPr>
          <w:w w:val="100"/>
        </w:rPr>
        <w:t xml:space="preserve">The </w:t>
      </w:r>
      <w:r w:rsidR="007A3B28">
        <w:rPr>
          <w:w w:val="100"/>
        </w:rPr>
        <w:t xml:space="preserve">feedback </w:t>
      </w:r>
      <w:r>
        <w:rPr>
          <w:w w:val="100"/>
        </w:rPr>
        <w:t xml:space="preserve">information for a </w:t>
      </w:r>
      <w:r w:rsidR="003A6DD8">
        <w:rPr>
          <w:w w:val="100"/>
        </w:rPr>
        <w:t>SU-</w:t>
      </w:r>
      <w:r>
        <w:rPr>
          <w:w w:val="100"/>
        </w:rPr>
        <w:t xml:space="preserve">MIMO training </w:t>
      </w:r>
      <w:proofErr w:type="spellStart"/>
      <w:r>
        <w:rPr>
          <w:w w:val="100"/>
        </w:rPr>
        <w:t>subphase</w:t>
      </w:r>
      <w:proofErr w:type="spellEnd"/>
      <w:r w:rsidR="00EF24AA">
        <w:rPr>
          <w:w w:val="100"/>
        </w:rPr>
        <w:t xml:space="preserve"> or </w:t>
      </w:r>
      <w:r w:rsidR="00C57EB6">
        <w:rPr>
          <w:w w:val="100"/>
        </w:rPr>
        <w:t xml:space="preserve">a MU-MIMO training </w:t>
      </w:r>
      <w:proofErr w:type="spellStart"/>
      <w:r w:rsidR="00C57EB6">
        <w:rPr>
          <w:w w:val="100"/>
        </w:rPr>
        <w:t>subphase</w:t>
      </w:r>
      <w:proofErr w:type="spellEnd"/>
      <w:r w:rsidR="007A3B28">
        <w:rPr>
          <w:w w:val="100"/>
        </w:rPr>
        <w:t xml:space="preserve"> </w:t>
      </w:r>
      <w:r>
        <w:rPr>
          <w:w w:val="100"/>
        </w:rPr>
        <w:t xml:space="preserve">is always contained within a single MIMO </w:t>
      </w:r>
      <w:r w:rsidR="003A6DD8">
        <w:rPr>
          <w:w w:val="100"/>
        </w:rPr>
        <w:t xml:space="preserve">Feedback </w:t>
      </w:r>
      <w:r>
        <w:rPr>
          <w:w w:val="100"/>
        </w:rPr>
        <w:t xml:space="preserve">frame. </w:t>
      </w:r>
    </w:p>
    <w:p w14:paraId="7F4998DC" w14:textId="261DDDBF" w:rsidR="00D060B4" w:rsidRDefault="00D060B4" w:rsidP="00D060B4">
      <w:pPr>
        <w:pStyle w:val="Note"/>
        <w:rPr>
          <w:w w:val="100"/>
        </w:rPr>
      </w:pPr>
      <w:r>
        <w:rPr>
          <w:w w:val="100"/>
        </w:rPr>
        <w:t>NOTE—</w:t>
      </w:r>
      <w:proofErr w:type="gramStart"/>
      <w:r>
        <w:rPr>
          <w:w w:val="100"/>
        </w:rPr>
        <w:t>The</w:t>
      </w:r>
      <w:proofErr w:type="gramEnd"/>
      <w:r>
        <w:rPr>
          <w:w w:val="100"/>
        </w:rPr>
        <w:t xml:space="preserve"> length of a MIMO </w:t>
      </w:r>
      <w:r w:rsidR="003A6DD8">
        <w:rPr>
          <w:w w:val="100"/>
        </w:rPr>
        <w:t xml:space="preserve">Feedback </w:t>
      </w:r>
      <w:r>
        <w:rPr>
          <w:w w:val="100"/>
        </w:rPr>
        <w:t>frame can limit the ch</w:t>
      </w:r>
      <w:r w:rsidR="003A6DD8">
        <w:rPr>
          <w:w w:val="100"/>
        </w:rPr>
        <w:t>annel measurement parameters</w:t>
      </w:r>
      <w:r>
        <w:rPr>
          <w:w w:val="100"/>
        </w:rPr>
        <w:t xml:space="preserve"> such as the number of </w:t>
      </w:r>
      <w:r w:rsidR="003A6DD8">
        <w:rPr>
          <w:w w:val="100"/>
        </w:rPr>
        <w:t xml:space="preserve">measurements and the number of taps. </w:t>
      </w:r>
    </w:p>
    <w:p w14:paraId="35751A58" w14:textId="77777777" w:rsidR="002F0C98" w:rsidRDefault="002F0C98" w:rsidP="002F0C98">
      <w:pPr>
        <w:rPr>
          <w:b/>
          <w:sz w:val="24"/>
        </w:rPr>
      </w:pPr>
      <w:r>
        <w:rPr>
          <w:b/>
          <w:sz w:val="24"/>
        </w:rPr>
        <w:t>---------------------------------------------------------------------------------------------------------------------</w:t>
      </w:r>
    </w:p>
    <w:p w14:paraId="68806387" w14:textId="77777777" w:rsidR="002F0C98" w:rsidRDefault="002F0C98" w:rsidP="00F07067">
      <w:pPr>
        <w:rPr>
          <w:b/>
          <w:sz w:val="24"/>
        </w:rPr>
      </w:pPr>
    </w:p>
    <w:p w14:paraId="706532AF" w14:textId="77777777" w:rsidR="00F07067" w:rsidRDefault="00F07067" w:rsidP="00F07067">
      <w:pPr>
        <w:rPr>
          <w:b/>
          <w:sz w:val="24"/>
        </w:rPr>
      </w:pPr>
      <w:r>
        <w:rPr>
          <w:b/>
          <w:sz w:val="24"/>
        </w:rPr>
        <w:t>References:</w:t>
      </w:r>
    </w:p>
    <w:p w14:paraId="0A4228E1" w14:textId="77777777" w:rsidR="00F07067" w:rsidRPr="005C0624" w:rsidRDefault="00F07067" w:rsidP="00F07067">
      <w:pPr>
        <w:numPr>
          <w:ilvl w:val="0"/>
          <w:numId w:val="1"/>
        </w:numPr>
        <w:rPr>
          <w:bCs/>
          <w:szCs w:val="22"/>
        </w:rPr>
      </w:pPr>
      <w:r w:rsidRPr="0018347C">
        <w:rPr>
          <w:bCs/>
          <w:szCs w:val="22"/>
          <w:lang w:val="en-US" w:bidi="he-IL"/>
        </w:rPr>
        <w:t xml:space="preserve">IEEE </w:t>
      </w:r>
      <w:proofErr w:type="spellStart"/>
      <w:r w:rsidRPr="0018347C">
        <w:rPr>
          <w:bCs/>
          <w:szCs w:val="22"/>
          <w:lang w:val="en-US" w:bidi="he-IL"/>
        </w:rPr>
        <w:t>Std</w:t>
      </w:r>
      <w:proofErr w:type="spellEnd"/>
      <w:r w:rsidRPr="0018347C">
        <w:rPr>
          <w:bCs/>
          <w:szCs w:val="22"/>
          <w:lang w:val="en-US" w:bidi="he-IL"/>
        </w:rPr>
        <w:t xml:space="preserve"> 802.11™-2016</w:t>
      </w:r>
      <w:r>
        <w:rPr>
          <w:bCs/>
          <w:szCs w:val="22"/>
          <w:lang w:val="en-US" w:bidi="he-IL"/>
        </w:rPr>
        <w:t>, Dec 2016</w:t>
      </w:r>
    </w:p>
    <w:p w14:paraId="692E15A8" w14:textId="77777777" w:rsidR="00F07067" w:rsidRPr="00A90BBA" w:rsidRDefault="00F07067" w:rsidP="00A43F07">
      <w:pPr>
        <w:pStyle w:val="T"/>
        <w:rPr>
          <w:w w:val="100"/>
          <w:lang w:val="en-SG"/>
        </w:rPr>
      </w:pPr>
    </w:p>
    <w:sectPr w:rsidR="00F07067" w:rsidRPr="00A90BBA" w:rsidSect="002B08BA">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i Huang" w:date="2016-12-22T08:23:00Z" w:initials="LH">
    <w:p w14:paraId="52A1D358" w14:textId="4520E36A" w:rsidR="00D8525F" w:rsidRDefault="00D8525F">
      <w:pPr>
        <w:pStyle w:val="CommentText"/>
      </w:pPr>
      <w:r>
        <w:rPr>
          <w:rStyle w:val="CommentReference"/>
        </w:rPr>
        <w:annotationRef/>
      </w:r>
      <w:r>
        <w:t xml:space="preserve">The SISO Feedback Poll frame is used in the SISO phase of MU-MIMO </w:t>
      </w:r>
      <w:proofErr w:type="spellStart"/>
      <w:r>
        <w:t>beamforming</w:t>
      </w:r>
      <w:proofErr w:type="spellEnd"/>
    </w:p>
  </w:comment>
  <w:comment w:id="1" w:author="Lei Huang" w:date="2016-12-22T08:23:00Z" w:initials="LH">
    <w:p w14:paraId="7689AB26" w14:textId="2978B7C7" w:rsidR="00D8525F" w:rsidRDefault="00D8525F">
      <w:pPr>
        <w:pStyle w:val="CommentText"/>
      </w:pPr>
      <w:r>
        <w:rPr>
          <w:rStyle w:val="CommentReference"/>
        </w:rPr>
        <w:annotationRef/>
      </w:r>
      <w:r>
        <w:t xml:space="preserve">MIMO Feedback Poll frame is used in the MIMO phase of MU-MIMO </w:t>
      </w:r>
      <w:proofErr w:type="spellStart"/>
      <w:r>
        <w:t>beamforming</w:t>
      </w:r>
      <w:proofErr w:type="spellEnd"/>
    </w:p>
  </w:comment>
  <w:comment w:id="2" w:author="Lei Huang" w:date="2016-12-22T08:22:00Z" w:initials="LH">
    <w:p w14:paraId="309060CF" w14:textId="401CA09D" w:rsidR="00D8525F" w:rsidRDefault="00D8525F">
      <w:pPr>
        <w:pStyle w:val="CommentText"/>
      </w:pPr>
      <w:r>
        <w:rPr>
          <w:rStyle w:val="CommentReference"/>
        </w:rPr>
        <w:annotationRef/>
      </w:r>
      <w:r>
        <w:t xml:space="preserve">The Sector Sweep Feedback element is included in the SISO Feedback frame transmitted in the SISO phase of SU-MIMO or MU-MIMO </w:t>
      </w:r>
      <w:proofErr w:type="spellStart"/>
      <w:r>
        <w:t>beamforming</w:t>
      </w:r>
      <w:proofErr w:type="spellEnd"/>
    </w:p>
  </w:comment>
  <w:comment w:id="3" w:author="Lei Huang" w:date="2016-12-22T08:24:00Z" w:initials="LH">
    <w:p w14:paraId="19C13B71" w14:textId="438A3EF2" w:rsidR="00D8525F" w:rsidRDefault="00D8525F">
      <w:pPr>
        <w:pStyle w:val="CommentText"/>
      </w:pPr>
      <w:r>
        <w:rPr>
          <w:rStyle w:val="CommentReference"/>
        </w:rPr>
        <w:annotationRef/>
      </w:r>
      <w:r>
        <w:t xml:space="preserve">The BRP Configuration element is included in the MIMO Setup frame transmitted in the MIMO phase of SU-MIMO or MU-MIMO </w:t>
      </w:r>
      <w:proofErr w:type="spellStart"/>
      <w:r>
        <w:t>beamforming</w:t>
      </w:r>
      <w:proofErr w:type="spellEnd"/>
    </w:p>
  </w:comment>
  <w:comment w:id="4" w:author="Lei Huang" w:date="2016-12-22T08:26:00Z" w:initials="LH">
    <w:p w14:paraId="00612123" w14:textId="40D8D4BE" w:rsidR="00D8525F" w:rsidRDefault="00D8525F">
      <w:pPr>
        <w:pStyle w:val="CommentText"/>
      </w:pPr>
      <w:r>
        <w:rPr>
          <w:rStyle w:val="CommentReference"/>
        </w:rPr>
        <w:annotationRef/>
      </w:r>
      <w:r>
        <w:t xml:space="preserve">The EDMG Channel Measurement Feedback element is included in the MIMO Feedback frame transmitted in the SU-MIMO Feedback </w:t>
      </w:r>
      <w:proofErr w:type="spellStart"/>
      <w:r>
        <w:t>subphase</w:t>
      </w:r>
      <w:proofErr w:type="spellEnd"/>
      <w:r>
        <w:t xml:space="preserve">, MU-MIMO Feedback </w:t>
      </w:r>
      <w:proofErr w:type="spellStart"/>
      <w:r>
        <w:t>subphase</w:t>
      </w:r>
      <w:proofErr w:type="spellEnd"/>
      <w:r>
        <w:t xml:space="preserve"> or MU-MIMO Selection </w:t>
      </w:r>
      <w:proofErr w:type="spellStart"/>
      <w:r>
        <w:t>subphase</w:t>
      </w:r>
      <w:proofErr w:type="spellEnd"/>
      <w:r>
        <w:t>.</w:t>
      </w:r>
    </w:p>
  </w:comment>
  <w:comment w:id="5" w:author="Lei Huang" w:date="2016-12-22T15:26:00Z" w:initials="LH">
    <w:p w14:paraId="37EBC3BA" w14:textId="0D4652FA" w:rsidR="001E6AAA" w:rsidRDefault="001E6AAA">
      <w:pPr>
        <w:pStyle w:val="CommentText"/>
      </w:pPr>
      <w:r>
        <w:rPr>
          <w:rStyle w:val="CommentReference"/>
        </w:rPr>
        <w:annotationRef/>
      </w:r>
      <w:r>
        <w:t xml:space="preserve">For SU-MIMO </w:t>
      </w:r>
      <w:proofErr w:type="spellStart"/>
      <w:r>
        <w:t>beamforming</w:t>
      </w:r>
      <w:proofErr w:type="spellEnd"/>
      <w:r>
        <w:t xml:space="preserve">, if the responder is the decision maker for initiator link, the TX Sector Combinations subfield shall be present in the EDMG Channel Measurement Feedback element of the MIMO Feedback frame transmitted by the responder. Similarly, </w:t>
      </w:r>
      <w:r>
        <w:t xml:space="preserve">if the </w:t>
      </w:r>
      <w:r>
        <w:t>initiator i</w:t>
      </w:r>
      <w:r>
        <w:t xml:space="preserve">s the decision maker for </w:t>
      </w:r>
      <w:proofErr w:type="gramStart"/>
      <w:r>
        <w:t xml:space="preserve">responder </w:t>
      </w:r>
      <w:r>
        <w:t xml:space="preserve"> link</w:t>
      </w:r>
      <w:proofErr w:type="gramEnd"/>
      <w:r>
        <w:t xml:space="preserve">, the TX Sector Combinations subfield shall be present in the EDMG Channel Measurement Feedback element of the MIMO Feedback frame transmitted by the </w:t>
      </w:r>
      <w:r>
        <w:t>initiator</w:t>
      </w:r>
      <w:r>
        <w:t>.</w:t>
      </w:r>
    </w:p>
  </w:comment>
  <w:comment w:id="6" w:author="Lei Huang" w:date="2016-12-22T15:29:00Z" w:initials="LH">
    <w:p w14:paraId="5CC5FBFD" w14:textId="5FD6BD2B" w:rsidR="001E6AAA" w:rsidRDefault="001E6AAA">
      <w:pPr>
        <w:pStyle w:val="CommentText"/>
      </w:pPr>
      <w:r>
        <w:rPr>
          <w:rStyle w:val="CommentReference"/>
        </w:rPr>
        <w:annotationRef/>
      </w:r>
      <w:r>
        <w:t xml:space="preserve">For SU-MIMO </w:t>
      </w:r>
      <w:proofErr w:type="spellStart"/>
      <w:r>
        <w:t>beamforming</w:t>
      </w:r>
      <w:proofErr w:type="spellEnd"/>
      <w:r>
        <w:t xml:space="preserve">, if the </w:t>
      </w:r>
      <w:r>
        <w:t>initiator</w:t>
      </w:r>
      <w:r>
        <w:t xml:space="preserve"> is the decision maker for initiator link, the </w:t>
      </w:r>
      <w:r>
        <w:t>R</w:t>
      </w:r>
      <w:r>
        <w:t xml:space="preserve">X Sector Combinations subfield shall be present in the EDMG Channel Measurement Feedback element of the MIMO Feedback frame transmitted by the </w:t>
      </w:r>
      <w:r>
        <w:t>initiator</w:t>
      </w:r>
      <w:r>
        <w:t xml:space="preserve">. Similarly, if the </w:t>
      </w:r>
      <w:r>
        <w:t>responder</w:t>
      </w:r>
      <w:r>
        <w:t xml:space="preserve"> is the decision maker for responder link, the </w:t>
      </w:r>
      <w:r>
        <w:t>R</w:t>
      </w:r>
      <w:r>
        <w:t xml:space="preserve">X Sector Combinations subfield shall be present in the EDMG Channel Measurement Feedback element of the MIMO Feedback frame transmitted by the </w:t>
      </w:r>
      <w:r>
        <w:t>responder</w:t>
      </w:r>
      <w:r>
        <w:t>.</w:t>
      </w:r>
      <w:r>
        <w:t xml:space="preserve"> In addition, for MU-MIMO </w:t>
      </w:r>
      <w:proofErr w:type="spellStart"/>
      <w:r>
        <w:t>beamforrming</w:t>
      </w:r>
      <w:proofErr w:type="spellEnd"/>
      <w:r>
        <w:t xml:space="preserve">, </w:t>
      </w:r>
      <w:r>
        <w:t xml:space="preserve">the RX Sector Combinations subfield shall be present in the EDMG Channel Measurement Feedback element of the MIMO Feedback frame transmitted by the </w:t>
      </w:r>
      <w:r>
        <w:t xml:space="preserve">initiator during MU-MIMO selection </w:t>
      </w:r>
      <w:proofErr w:type="spellStart"/>
      <w:r>
        <w:t>subphase</w:t>
      </w:r>
      <w:proofErr w:type="spellEnd"/>
      <w:r>
        <w:t>, together with the AID subfields to inform different-MU MIMO configurations.</w:t>
      </w:r>
    </w:p>
  </w:comment>
  <w:comment w:id="7" w:author="Lei Huang" w:date="2016-12-22T14:45:00Z" w:initials="LH">
    <w:p w14:paraId="42D74EA2" w14:textId="1C07FAF6" w:rsidR="00D8525F" w:rsidRDefault="00D8525F" w:rsidP="003E5AB5">
      <w:pPr>
        <w:pStyle w:val="CommentText"/>
      </w:pPr>
      <w:r>
        <w:rPr>
          <w:rStyle w:val="CommentReference"/>
        </w:rPr>
        <w:annotationRef/>
      </w:r>
      <w:r>
        <w:t xml:space="preserve">The MIMO Training Control element is included in the MIMO Setup frame and the MIMO Feedback frame transmitted during the MIMO phase of SU-MIMO or MU-MIMO </w:t>
      </w:r>
      <w:proofErr w:type="spellStart"/>
      <w:r>
        <w:t>beamforming</w:t>
      </w:r>
      <w:proofErr w:type="spellEnd"/>
      <w:r>
        <w:t xml:space="preserve"> </w:t>
      </w:r>
    </w:p>
  </w:comment>
  <w:comment w:id="8" w:author="Lei Huang" w:date="2016-12-22T11:51:00Z" w:initials="LH">
    <w:p w14:paraId="478D87A3" w14:textId="40B1AA97" w:rsidR="00D8525F" w:rsidRDefault="00D8525F">
      <w:pPr>
        <w:pStyle w:val="CommentText"/>
      </w:pPr>
      <w:r>
        <w:rPr>
          <w:rStyle w:val="CommentReference"/>
        </w:rPr>
        <w:annotationRef/>
      </w:r>
      <w:r>
        <w:t xml:space="preserve">The SISO Feedback Control field is included in the SISO Feedback frame transmitted in the SISO phase of SU-MIMO or MU-MIMO </w:t>
      </w:r>
      <w:proofErr w:type="spellStart"/>
      <w:r>
        <w:t>beamforming</w:t>
      </w:r>
      <w:proofErr w:type="spellEnd"/>
      <w:r>
        <w:t>.</w:t>
      </w:r>
    </w:p>
  </w:comment>
  <w:comment w:id="9" w:author="Lei Huang" w:date="2016-12-22T15:48:00Z" w:initials="LH">
    <w:p w14:paraId="1B71FEE0" w14:textId="10375D94" w:rsidR="0054386D" w:rsidRDefault="0054386D">
      <w:pPr>
        <w:pStyle w:val="CommentText"/>
      </w:pPr>
      <w:r>
        <w:rPr>
          <w:rStyle w:val="CommentReference"/>
        </w:rPr>
        <w:annotationRef/>
      </w:r>
      <w:r>
        <w:t xml:space="preserve">This frame is used in the SISO phase of SU-MIMO or MU-MIMO </w:t>
      </w:r>
      <w:proofErr w:type="spellStart"/>
      <w:r>
        <w:t>beamforming</w:t>
      </w:r>
      <w:proofErr w:type="spellEnd"/>
    </w:p>
  </w:comment>
  <w:comment w:id="10" w:author="Lei Huang" w:date="2016-12-22T15:49:00Z" w:initials="LH">
    <w:p w14:paraId="370DA6F2" w14:textId="69663EA9" w:rsidR="0054386D" w:rsidRDefault="0054386D">
      <w:pPr>
        <w:pStyle w:val="CommentText"/>
      </w:pPr>
      <w:r>
        <w:rPr>
          <w:rStyle w:val="CommentReference"/>
        </w:rPr>
        <w:annotationRef/>
      </w:r>
      <w:r>
        <w:t xml:space="preserve">This frame is used in the SU-MIMO setup </w:t>
      </w:r>
      <w:proofErr w:type="spellStart"/>
      <w:r>
        <w:t>subphase</w:t>
      </w:r>
      <w:proofErr w:type="spellEnd"/>
      <w:r>
        <w:t xml:space="preserve"> or MU-MIMO setup </w:t>
      </w:r>
      <w:proofErr w:type="spellStart"/>
      <w:r>
        <w:t>subphase</w:t>
      </w:r>
      <w:proofErr w:type="spellEnd"/>
    </w:p>
  </w:comment>
  <w:comment w:id="11" w:author="Lei Huang" w:date="2016-12-22T15:52:00Z" w:initials="LH">
    <w:p w14:paraId="7D3D4729" w14:textId="52A0911F" w:rsidR="0054386D" w:rsidRDefault="0054386D">
      <w:pPr>
        <w:pStyle w:val="CommentText"/>
      </w:pPr>
      <w:r>
        <w:rPr>
          <w:rStyle w:val="CommentReference"/>
        </w:rPr>
        <w:annotationRef/>
      </w:r>
      <w:r>
        <w:t xml:space="preserve">This frame is used in the SU-MIMO feedback </w:t>
      </w:r>
      <w:proofErr w:type="spellStart"/>
      <w:r>
        <w:t>subphase</w:t>
      </w:r>
      <w:proofErr w:type="spellEnd"/>
      <w:r>
        <w:t xml:space="preserve">, MU-MIMO feedback </w:t>
      </w:r>
      <w:proofErr w:type="spellStart"/>
      <w:r>
        <w:t>subphase</w:t>
      </w:r>
      <w:proofErr w:type="spellEnd"/>
      <w:r>
        <w:t xml:space="preserve"> and MU-MIMO selection </w:t>
      </w:r>
      <w:proofErr w:type="spellStart"/>
      <w:r>
        <w:t>subphase</w:t>
      </w:r>
      <w:proofErr w:type="spell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C4D6D" w14:textId="77777777" w:rsidR="00BC75AC" w:rsidRDefault="00BC75AC">
      <w:r>
        <w:separator/>
      </w:r>
    </w:p>
  </w:endnote>
  <w:endnote w:type="continuationSeparator" w:id="0">
    <w:p w14:paraId="5B4E0EC2" w14:textId="77777777" w:rsidR="00BC75AC" w:rsidRDefault="00BC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Bold">
    <w:altName w:val="Times New Roman"/>
    <w:panose1 w:val="00000000000000000000"/>
    <w:charset w:val="A1"/>
    <w:family w:val="auto"/>
    <w:notTrueType/>
    <w:pitch w:val="default"/>
    <w:sig w:usb0="00000081" w:usb1="00000000" w:usb2="00000000" w:usb3="00000000" w:csb0="00000008"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14FD6" w14:textId="7B80262F" w:rsidR="00D8525F" w:rsidRDefault="00D8525F" w:rsidP="005A557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F24AA">
      <w:rPr>
        <w:noProof/>
      </w:rPr>
      <w:t>15</w:t>
    </w:r>
    <w:r>
      <w:fldChar w:fldCharType="end"/>
    </w:r>
    <w:r>
      <w:tab/>
      <w:t>Lei Huang (Panasonic)</w:t>
    </w:r>
  </w:p>
  <w:p w14:paraId="45D0AD6B" w14:textId="77777777" w:rsidR="00D8525F" w:rsidRDefault="00D852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84354" w14:textId="77777777" w:rsidR="00BC75AC" w:rsidRDefault="00BC75AC">
      <w:r>
        <w:separator/>
      </w:r>
    </w:p>
  </w:footnote>
  <w:footnote w:type="continuationSeparator" w:id="0">
    <w:p w14:paraId="71142F94" w14:textId="77777777" w:rsidR="00BC75AC" w:rsidRDefault="00BC7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4FE50" w14:textId="3CF363FD" w:rsidR="00D8525F" w:rsidRDefault="00D8525F">
    <w:pPr>
      <w:pStyle w:val="Header"/>
      <w:tabs>
        <w:tab w:val="clear" w:pos="6480"/>
        <w:tab w:val="center" w:pos="4680"/>
        <w:tab w:val="right" w:pos="9360"/>
      </w:tabs>
    </w:pPr>
    <w:r>
      <w:t>December 2016</w:t>
    </w:r>
    <w:r>
      <w:tab/>
    </w:r>
    <w:r>
      <w:tab/>
    </w:r>
    <w:fldSimple w:instr=" TITLE  \* MERGEFORMAT ">
      <w:r>
        <w:t>doc.: IEEE 802.11-16/1611</w:t>
      </w:r>
    </w:fldSimple>
    <w: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0449EA"/>
    <w:lvl w:ilvl="0">
      <w:numFmt w:val="bullet"/>
      <w:lvlText w:val="*"/>
      <w:lvlJc w:val="left"/>
      <w:pPr>
        <w:ind w:left="0" w:firstLine="0"/>
      </w:pPr>
    </w:lvl>
  </w:abstractNum>
  <w:abstractNum w:abstractNumId="1">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9"/>
  </w:num>
  <w:num w:numId="11">
    <w:abstractNumId w:val="3"/>
  </w:num>
  <w:num w:numId="12">
    <w:abstractNumId w:val="6"/>
  </w:num>
  <w:num w:numId="13">
    <w:abstractNumId w:val="4"/>
  </w:num>
  <w:num w:numId="14">
    <w:abstractNumId w:val="7"/>
  </w:num>
  <w:num w:numId="15">
    <w:abstractNumId w:val="5"/>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7E89"/>
    <w:rsid w:val="00012B09"/>
    <w:rsid w:val="00017DAE"/>
    <w:rsid w:val="0002008D"/>
    <w:rsid w:val="000221DE"/>
    <w:rsid w:val="00027FC9"/>
    <w:rsid w:val="00031FD1"/>
    <w:rsid w:val="00037CB8"/>
    <w:rsid w:val="00037F71"/>
    <w:rsid w:val="0004079E"/>
    <w:rsid w:val="00040D31"/>
    <w:rsid w:val="000417EE"/>
    <w:rsid w:val="00042EEC"/>
    <w:rsid w:val="000454AF"/>
    <w:rsid w:val="0004585B"/>
    <w:rsid w:val="00050E5F"/>
    <w:rsid w:val="000571E2"/>
    <w:rsid w:val="00057D1D"/>
    <w:rsid w:val="000626D9"/>
    <w:rsid w:val="00063075"/>
    <w:rsid w:val="0007373A"/>
    <w:rsid w:val="00074DB5"/>
    <w:rsid w:val="00076726"/>
    <w:rsid w:val="00077698"/>
    <w:rsid w:val="000911A8"/>
    <w:rsid w:val="000A1CEB"/>
    <w:rsid w:val="000B09E0"/>
    <w:rsid w:val="000B1786"/>
    <w:rsid w:val="000B7F8E"/>
    <w:rsid w:val="000B7FA9"/>
    <w:rsid w:val="000C10D1"/>
    <w:rsid w:val="000C3B62"/>
    <w:rsid w:val="000D057A"/>
    <w:rsid w:val="000D1D58"/>
    <w:rsid w:val="000E37AD"/>
    <w:rsid w:val="000E4539"/>
    <w:rsid w:val="000F65B1"/>
    <w:rsid w:val="001069E4"/>
    <w:rsid w:val="001219FA"/>
    <w:rsid w:val="001237F5"/>
    <w:rsid w:val="00135780"/>
    <w:rsid w:val="001437C7"/>
    <w:rsid w:val="00151965"/>
    <w:rsid w:val="0018052E"/>
    <w:rsid w:val="0018347C"/>
    <w:rsid w:val="001876E5"/>
    <w:rsid w:val="00187830"/>
    <w:rsid w:val="001911B9"/>
    <w:rsid w:val="00191409"/>
    <w:rsid w:val="00191DBB"/>
    <w:rsid w:val="00192121"/>
    <w:rsid w:val="00194CF0"/>
    <w:rsid w:val="001A2CC4"/>
    <w:rsid w:val="001B4BCC"/>
    <w:rsid w:val="001B4D9C"/>
    <w:rsid w:val="001B6AA5"/>
    <w:rsid w:val="001C08C2"/>
    <w:rsid w:val="001C165C"/>
    <w:rsid w:val="001C3171"/>
    <w:rsid w:val="001D0468"/>
    <w:rsid w:val="001D402B"/>
    <w:rsid w:val="001D69E2"/>
    <w:rsid w:val="001D723B"/>
    <w:rsid w:val="001E4935"/>
    <w:rsid w:val="001E6AAA"/>
    <w:rsid w:val="001F1312"/>
    <w:rsid w:val="001F1CD1"/>
    <w:rsid w:val="001F3E39"/>
    <w:rsid w:val="002050EA"/>
    <w:rsid w:val="00205D4F"/>
    <w:rsid w:val="00207FE6"/>
    <w:rsid w:val="002122A2"/>
    <w:rsid w:val="00217C11"/>
    <w:rsid w:val="002247FB"/>
    <w:rsid w:val="00236C09"/>
    <w:rsid w:val="00246F48"/>
    <w:rsid w:val="00250CF2"/>
    <w:rsid w:val="00251C8C"/>
    <w:rsid w:val="00264EBE"/>
    <w:rsid w:val="00271CF8"/>
    <w:rsid w:val="002878D4"/>
    <w:rsid w:val="0029020B"/>
    <w:rsid w:val="00290EBA"/>
    <w:rsid w:val="00293382"/>
    <w:rsid w:val="00297A62"/>
    <w:rsid w:val="002A2291"/>
    <w:rsid w:val="002A2BE8"/>
    <w:rsid w:val="002A3CBF"/>
    <w:rsid w:val="002B08BA"/>
    <w:rsid w:val="002B428D"/>
    <w:rsid w:val="002B5174"/>
    <w:rsid w:val="002C28DA"/>
    <w:rsid w:val="002C352F"/>
    <w:rsid w:val="002C6620"/>
    <w:rsid w:val="002D053B"/>
    <w:rsid w:val="002D22B7"/>
    <w:rsid w:val="002D44BE"/>
    <w:rsid w:val="002E30F8"/>
    <w:rsid w:val="002E3957"/>
    <w:rsid w:val="002E652A"/>
    <w:rsid w:val="002F0B39"/>
    <w:rsid w:val="002F0C98"/>
    <w:rsid w:val="002F7E4D"/>
    <w:rsid w:val="00301D23"/>
    <w:rsid w:val="003116DC"/>
    <w:rsid w:val="003125FE"/>
    <w:rsid w:val="00314658"/>
    <w:rsid w:val="00325060"/>
    <w:rsid w:val="00332A14"/>
    <w:rsid w:val="0033365E"/>
    <w:rsid w:val="00341FF7"/>
    <w:rsid w:val="003443BE"/>
    <w:rsid w:val="0034469C"/>
    <w:rsid w:val="00350562"/>
    <w:rsid w:val="003512A5"/>
    <w:rsid w:val="0036095B"/>
    <w:rsid w:val="0036266F"/>
    <w:rsid w:val="003642FB"/>
    <w:rsid w:val="003645BA"/>
    <w:rsid w:val="00364FC1"/>
    <w:rsid w:val="003652F0"/>
    <w:rsid w:val="00370361"/>
    <w:rsid w:val="00371B41"/>
    <w:rsid w:val="00377D8B"/>
    <w:rsid w:val="00383DFF"/>
    <w:rsid w:val="00386075"/>
    <w:rsid w:val="003876DB"/>
    <w:rsid w:val="00391987"/>
    <w:rsid w:val="003A263B"/>
    <w:rsid w:val="003A2D35"/>
    <w:rsid w:val="003A6DD8"/>
    <w:rsid w:val="003C15D0"/>
    <w:rsid w:val="003C5A56"/>
    <w:rsid w:val="003D0856"/>
    <w:rsid w:val="003E2E88"/>
    <w:rsid w:val="003E5AB5"/>
    <w:rsid w:val="003F1932"/>
    <w:rsid w:val="003F4687"/>
    <w:rsid w:val="00412A03"/>
    <w:rsid w:val="00420336"/>
    <w:rsid w:val="004216B2"/>
    <w:rsid w:val="00442037"/>
    <w:rsid w:val="00444380"/>
    <w:rsid w:val="0044750A"/>
    <w:rsid w:val="00452892"/>
    <w:rsid w:val="004543A1"/>
    <w:rsid w:val="0046200B"/>
    <w:rsid w:val="004635BB"/>
    <w:rsid w:val="00464181"/>
    <w:rsid w:val="00467386"/>
    <w:rsid w:val="00471750"/>
    <w:rsid w:val="0047549E"/>
    <w:rsid w:val="00477D34"/>
    <w:rsid w:val="00480FCD"/>
    <w:rsid w:val="00481194"/>
    <w:rsid w:val="004830B6"/>
    <w:rsid w:val="004846AF"/>
    <w:rsid w:val="00494F15"/>
    <w:rsid w:val="00495CC3"/>
    <w:rsid w:val="00497127"/>
    <w:rsid w:val="004974A8"/>
    <w:rsid w:val="004A0DD9"/>
    <w:rsid w:val="004B064B"/>
    <w:rsid w:val="004B1765"/>
    <w:rsid w:val="004C0EFA"/>
    <w:rsid w:val="004C59CC"/>
    <w:rsid w:val="004C727F"/>
    <w:rsid w:val="004D6396"/>
    <w:rsid w:val="004E0B54"/>
    <w:rsid w:val="004E0E15"/>
    <w:rsid w:val="004E2F85"/>
    <w:rsid w:val="004E50BA"/>
    <w:rsid w:val="004E6C15"/>
    <w:rsid w:val="004E76B1"/>
    <w:rsid w:val="004E7EF7"/>
    <w:rsid w:val="004F0095"/>
    <w:rsid w:val="004F0311"/>
    <w:rsid w:val="004F28BF"/>
    <w:rsid w:val="004F55B0"/>
    <w:rsid w:val="00506689"/>
    <w:rsid w:val="00512AE0"/>
    <w:rsid w:val="00514B9E"/>
    <w:rsid w:val="005222B2"/>
    <w:rsid w:val="005230C6"/>
    <w:rsid w:val="0052442A"/>
    <w:rsid w:val="005338B6"/>
    <w:rsid w:val="005419D7"/>
    <w:rsid w:val="00542CDA"/>
    <w:rsid w:val="0054386D"/>
    <w:rsid w:val="00545EF4"/>
    <w:rsid w:val="0054643B"/>
    <w:rsid w:val="00547254"/>
    <w:rsid w:val="00550222"/>
    <w:rsid w:val="00555657"/>
    <w:rsid w:val="00556072"/>
    <w:rsid w:val="00556741"/>
    <w:rsid w:val="0056467B"/>
    <w:rsid w:val="00577961"/>
    <w:rsid w:val="005876F4"/>
    <w:rsid w:val="005905E7"/>
    <w:rsid w:val="00590DBC"/>
    <w:rsid w:val="00594FB7"/>
    <w:rsid w:val="0059521A"/>
    <w:rsid w:val="00597829"/>
    <w:rsid w:val="005A0E1D"/>
    <w:rsid w:val="005A4E06"/>
    <w:rsid w:val="005A557F"/>
    <w:rsid w:val="005B0A02"/>
    <w:rsid w:val="005B37F3"/>
    <w:rsid w:val="005B5F50"/>
    <w:rsid w:val="005C0624"/>
    <w:rsid w:val="005D01D9"/>
    <w:rsid w:val="005D70C5"/>
    <w:rsid w:val="005E0807"/>
    <w:rsid w:val="005E2C53"/>
    <w:rsid w:val="005E4B58"/>
    <w:rsid w:val="005F0439"/>
    <w:rsid w:val="005F1B58"/>
    <w:rsid w:val="005F32DF"/>
    <w:rsid w:val="00601E03"/>
    <w:rsid w:val="0060646C"/>
    <w:rsid w:val="006072DD"/>
    <w:rsid w:val="006073E6"/>
    <w:rsid w:val="006132A6"/>
    <w:rsid w:val="00617CB0"/>
    <w:rsid w:val="0062440B"/>
    <w:rsid w:val="006247FE"/>
    <w:rsid w:val="00632E9F"/>
    <w:rsid w:val="0064313F"/>
    <w:rsid w:val="006452A0"/>
    <w:rsid w:val="00647757"/>
    <w:rsid w:val="006664C8"/>
    <w:rsid w:val="00667930"/>
    <w:rsid w:val="006716B2"/>
    <w:rsid w:val="00672480"/>
    <w:rsid w:val="00676214"/>
    <w:rsid w:val="00681A0A"/>
    <w:rsid w:val="006822FD"/>
    <w:rsid w:val="006918D6"/>
    <w:rsid w:val="00693D54"/>
    <w:rsid w:val="00696B03"/>
    <w:rsid w:val="006A0BE2"/>
    <w:rsid w:val="006A0DFC"/>
    <w:rsid w:val="006A2BB4"/>
    <w:rsid w:val="006B1FB9"/>
    <w:rsid w:val="006B3A26"/>
    <w:rsid w:val="006B3CA4"/>
    <w:rsid w:val="006B4EBC"/>
    <w:rsid w:val="006B6A33"/>
    <w:rsid w:val="006C02C7"/>
    <w:rsid w:val="006C0727"/>
    <w:rsid w:val="006C5055"/>
    <w:rsid w:val="006C5A9C"/>
    <w:rsid w:val="006C6ED6"/>
    <w:rsid w:val="006D46CC"/>
    <w:rsid w:val="006E0A0A"/>
    <w:rsid w:val="006E0E30"/>
    <w:rsid w:val="006E145F"/>
    <w:rsid w:val="006E73F1"/>
    <w:rsid w:val="006F273C"/>
    <w:rsid w:val="006F46BC"/>
    <w:rsid w:val="006F771E"/>
    <w:rsid w:val="00700FFC"/>
    <w:rsid w:val="0070669C"/>
    <w:rsid w:val="00707538"/>
    <w:rsid w:val="007077F6"/>
    <w:rsid w:val="00714E67"/>
    <w:rsid w:val="00726D71"/>
    <w:rsid w:val="0072737D"/>
    <w:rsid w:val="00745A86"/>
    <w:rsid w:val="00753CDD"/>
    <w:rsid w:val="0075432C"/>
    <w:rsid w:val="00756A28"/>
    <w:rsid w:val="0075756F"/>
    <w:rsid w:val="00763BA3"/>
    <w:rsid w:val="00766C68"/>
    <w:rsid w:val="00770572"/>
    <w:rsid w:val="0077119A"/>
    <w:rsid w:val="007714E5"/>
    <w:rsid w:val="00774027"/>
    <w:rsid w:val="007757C2"/>
    <w:rsid w:val="00777699"/>
    <w:rsid w:val="007811C5"/>
    <w:rsid w:val="00781850"/>
    <w:rsid w:val="00783F32"/>
    <w:rsid w:val="007851BC"/>
    <w:rsid w:val="007914D0"/>
    <w:rsid w:val="00792E15"/>
    <w:rsid w:val="00795674"/>
    <w:rsid w:val="007A3B28"/>
    <w:rsid w:val="007A4605"/>
    <w:rsid w:val="007A5F00"/>
    <w:rsid w:val="007A689A"/>
    <w:rsid w:val="007C07EA"/>
    <w:rsid w:val="007C6B74"/>
    <w:rsid w:val="007C7910"/>
    <w:rsid w:val="007D1BB3"/>
    <w:rsid w:val="007D2EE2"/>
    <w:rsid w:val="007D631B"/>
    <w:rsid w:val="007E2F7C"/>
    <w:rsid w:val="007E5078"/>
    <w:rsid w:val="007E5DFB"/>
    <w:rsid w:val="007E641A"/>
    <w:rsid w:val="007E6EA7"/>
    <w:rsid w:val="007F30F9"/>
    <w:rsid w:val="007F5157"/>
    <w:rsid w:val="007F5263"/>
    <w:rsid w:val="007F6E07"/>
    <w:rsid w:val="00800E9A"/>
    <w:rsid w:val="008024D9"/>
    <w:rsid w:val="00804444"/>
    <w:rsid w:val="00806A14"/>
    <w:rsid w:val="00811C93"/>
    <w:rsid w:val="008151A0"/>
    <w:rsid w:val="008241EA"/>
    <w:rsid w:val="008355D0"/>
    <w:rsid w:val="008355DC"/>
    <w:rsid w:val="00835F39"/>
    <w:rsid w:val="00836EFB"/>
    <w:rsid w:val="00842871"/>
    <w:rsid w:val="008529B2"/>
    <w:rsid w:val="00856BE4"/>
    <w:rsid w:val="0086032F"/>
    <w:rsid w:val="00861FA5"/>
    <w:rsid w:val="0086429F"/>
    <w:rsid w:val="0087216A"/>
    <w:rsid w:val="0087232E"/>
    <w:rsid w:val="008832A0"/>
    <w:rsid w:val="008836FF"/>
    <w:rsid w:val="0088573C"/>
    <w:rsid w:val="00886000"/>
    <w:rsid w:val="00891CA8"/>
    <w:rsid w:val="00892C48"/>
    <w:rsid w:val="008941AC"/>
    <w:rsid w:val="008948C3"/>
    <w:rsid w:val="008A1403"/>
    <w:rsid w:val="008A47BF"/>
    <w:rsid w:val="008B0D48"/>
    <w:rsid w:val="008B1E82"/>
    <w:rsid w:val="008B2C2F"/>
    <w:rsid w:val="008B7866"/>
    <w:rsid w:val="008C03B8"/>
    <w:rsid w:val="008C72EA"/>
    <w:rsid w:val="008C777D"/>
    <w:rsid w:val="008D1FC1"/>
    <w:rsid w:val="008D4147"/>
    <w:rsid w:val="008E2535"/>
    <w:rsid w:val="008F6821"/>
    <w:rsid w:val="0090077E"/>
    <w:rsid w:val="00903D49"/>
    <w:rsid w:val="00911B9E"/>
    <w:rsid w:val="00913ACA"/>
    <w:rsid w:val="009149CA"/>
    <w:rsid w:val="00914C2E"/>
    <w:rsid w:val="0092435D"/>
    <w:rsid w:val="009317EB"/>
    <w:rsid w:val="009320C8"/>
    <w:rsid w:val="00934659"/>
    <w:rsid w:val="009410EB"/>
    <w:rsid w:val="0094315A"/>
    <w:rsid w:val="009443B8"/>
    <w:rsid w:val="00951CB1"/>
    <w:rsid w:val="00956B85"/>
    <w:rsid w:val="00960E8D"/>
    <w:rsid w:val="009631A2"/>
    <w:rsid w:val="0096370C"/>
    <w:rsid w:val="009639A7"/>
    <w:rsid w:val="00963ECA"/>
    <w:rsid w:val="00967013"/>
    <w:rsid w:val="00970434"/>
    <w:rsid w:val="009731FC"/>
    <w:rsid w:val="00977D81"/>
    <w:rsid w:val="009808CA"/>
    <w:rsid w:val="0099309C"/>
    <w:rsid w:val="00995BCC"/>
    <w:rsid w:val="00997E3A"/>
    <w:rsid w:val="009A1A37"/>
    <w:rsid w:val="009C1A1E"/>
    <w:rsid w:val="009C3BD3"/>
    <w:rsid w:val="009D0F73"/>
    <w:rsid w:val="009E51B8"/>
    <w:rsid w:val="009F2FBC"/>
    <w:rsid w:val="00A00666"/>
    <w:rsid w:val="00A00D26"/>
    <w:rsid w:val="00A07933"/>
    <w:rsid w:val="00A07DC4"/>
    <w:rsid w:val="00A07EF9"/>
    <w:rsid w:val="00A205E9"/>
    <w:rsid w:val="00A23BF1"/>
    <w:rsid w:val="00A23C36"/>
    <w:rsid w:val="00A23D72"/>
    <w:rsid w:val="00A34849"/>
    <w:rsid w:val="00A35958"/>
    <w:rsid w:val="00A37EE5"/>
    <w:rsid w:val="00A40C5C"/>
    <w:rsid w:val="00A43F07"/>
    <w:rsid w:val="00A46227"/>
    <w:rsid w:val="00A51365"/>
    <w:rsid w:val="00A51BEF"/>
    <w:rsid w:val="00A5287F"/>
    <w:rsid w:val="00A55890"/>
    <w:rsid w:val="00A5664D"/>
    <w:rsid w:val="00A63AAB"/>
    <w:rsid w:val="00A64486"/>
    <w:rsid w:val="00A72AEC"/>
    <w:rsid w:val="00A75682"/>
    <w:rsid w:val="00A8018D"/>
    <w:rsid w:val="00A81193"/>
    <w:rsid w:val="00A84CB0"/>
    <w:rsid w:val="00A87492"/>
    <w:rsid w:val="00A878BE"/>
    <w:rsid w:val="00A90BBA"/>
    <w:rsid w:val="00A90FF9"/>
    <w:rsid w:val="00A91AF4"/>
    <w:rsid w:val="00AA427C"/>
    <w:rsid w:val="00AA544D"/>
    <w:rsid w:val="00AA5C93"/>
    <w:rsid w:val="00AB1C30"/>
    <w:rsid w:val="00AB2D88"/>
    <w:rsid w:val="00AB5B96"/>
    <w:rsid w:val="00AC19FE"/>
    <w:rsid w:val="00AC682A"/>
    <w:rsid w:val="00AC71DB"/>
    <w:rsid w:val="00AC7EB6"/>
    <w:rsid w:val="00AD138C"/>
    <w:rsid w:val="00AD3CE5"/>
    <w:rsid w:val="00AD430F"/>
    <w:rsid w:val="00AE013A"/>
    <w:rsid w:val="00AE28CF"/>
    <w:rsid w:val="00AE7A30"/>
    <w:rsid w:val="00AF0D8C"/>
    <w:rsid w:val="00AF2679"/>
    <w:rsid w:val="00AF2F42"/>
    <w:rsid w:val="00AF383D"/>
    <w:rsid w:val="00AF3E66"/>
    <w:rsid w:val="00B15CE0"/>
    <w:rsid w:val="00B17091"/>
    <w:rsid w:val="00B326A1"/>
    <w:rsid w:val="00B352BE"/>
    <w:rsid w:val="00B36C7F"/>
    <w:rsid w:val="00B36DAE"/>
    <w:rsid w:val="00B46BE9"/>
    <w:rsid w:val="00B47A3F"/>
    <w:rsid w:val="00B50914"/>
    <w:rsid w:val="00B5128D"/>
    <w:rsid w:val="00B5351E"/>
    <w:rsid w:val="00B62CC7"/>
    <w:rsid w:val="00B6456A"/>
    <w:rsid w:val="00B667DF"/>
    <w:rsid w:val="00B67610"/>
    <w:rsid w:val="00B67829"/>
    <w:rsid w:val="00B70041"/>
    <w:rsid w:val="00B75C15"/>
    <w:rsid w:val="00B75E18"/>
    <w:rsid w:val="00B7723D"/>
    <w:rsid w:val="00B773F7"/>
    <w:rsid w:val="00B81378"/>
    <w:rsid w:val="00B86134"/>
    <w:rsid w:val="00B873E1"/>
    <w:rsid w:val="00B91FAC"/>
    <w:rsid w:val="00B92E28"/>
    <w:rsid w:val="00BA00DE"/>
    <w:rsid w:val="00BA5F53"/>
    <w:rsid w:val="00BA67E2"/>
    <w:rsid w:val="00BB3529"/>
    <w:rsid w:val="00BB400F"/>
    <w:rsid w:val="00BC0A84"/>
    <w:rsid w:val="00BC6644"/>
    <w:rsid w:val="00BC6F88"/>
    <w:rsid w:val="00BC75AC"/>
    <w:rsid w:val="00BD0515"/>
    <w:rsid w:val="00BD6E2D"/>
    <w:rsid w:val="00BE064F"/>
    <w:rsid w:val="00BE06AC"/>
    <w:rsid w:val="00BE223F"/>
    <w:rsid w:val="00BE68C2"/>
    <w:rsid w:val="00BE7B99"/>
    <w:rsid w:val="00BF2CA3"/>
    <w:rsid w:val="00BF3E7E"/>
    <w:rsid w:val="00BF7B07"/>
    <w:rsid w:val="00C12A4D"/>
    <w:rsid w:val="00C1779A"/>
    <w:rsid w:val="00C214FA"/>
    <w:rsid w:val="00C242CE"/>
    <w:rsid w:val="00C249CD"/>
    <w:rsid w:val="00C26886"/>
    <w:rsid w:val="00C3257C"/>
    <w:rsid w:val="00C43799"/>
    <w:rsid w:val="00C44DA4"/>
    <w:rsid w:val="00C46251"/>
    <w:rsid w:val="00C513EF"/>
    <w:rsid w:val="00C5150F"/>
    <w:rsid w:val="00C531BB"/>
    <w:rsid w:val="00C531C0"/>
    <w:rsid w:val="00C57EB6"/>
    <w:rsid w:val="00C57FDD"/>
    <w:rsid w:val="00C73CE4"/>
    <w:rsid w:val="00C7670C"/>
    <w:rsid w:val="00C812C3"/>
    <w:rsid w:val="00C81876"/>
    <w:rsid w:val="00C820D8"/>
    <w:rsid w:val="00C8594F"/>
    <w:rsid w:val="00C93CC8"/>
    <w:rsid w:val="00CA09B2"/>
    <w:rsid w:val="00CA0EE4"/>
    <w:rsid w:val="00CD13B0"/>
    <w:rsid w:val="00CD36B6"/>
    <w:rsid w:val="00CD3B34"/>
    <w:rsid w:val="00CE535B"/>
    <w:rsid w:val="00CE7B2C"/>
    <w:rsid w:val="00CF7ACA"/>
    <w:rsid w:val="00D060B4"/>
    <w:rsid w:val="00D06342"/>
    <w:rsid w:val="00D12C4D"/>
    <w:rsid w:val="00D14A3B"/>
    <w:rsid w:val="00D14FBD"/>
    <w:rsid w:val="00D16358"/>
    <w:rsid w:val="00D23945"/>
    <w:rsid w:val="00D26107"/>
    <w:rsid w:val="00D3103F"/>
    <w:rsid w:val="00D32135"/>
    <w:rsid w:val="00D34A84"/>
    <w:rsid w:val="00D41AC1"/>
    <w:rsid w:val="00D427F9"/>
    <w:rsid w:val="00D464A3"/>
    <w:rsid w:val="00D506BF"/>
    <w:rsid w:val="00D52B6A"/>
    <w:rsid w:val="00D5599B"/>
    <w:rsid w:val="00D571C9"/>
    <w:rsid w:val="00D60041"/>
    <w:rsid w:val="00D600C6"/>
    <w:rsid w:val="00D668B4"/>
    <w:rsid w:val="00D73A96"/>
    <w:rsid w:val="00D75F71"/>
    <w:rsid w:val="00D83185"/>
    <w:rsid w:val="00D8513F"/>
    <w:rsid w:val="00D8525F"/>
    <w:rsid w:val="00D856C7"/>
    <w:rsid w:val="00D90C90"/>
    <w:rsid w:val="00D94EDC"/>
    <w:rsid w:val="00D961A3"/>
    <w:rsid w:val="00D971F8"/>
    <w:rsid w:val="00DB0B3F"/>
    <w:rsid w:val="00DB27EC"/>
    <w:rsid w:val="00DB6F6F"/>
    <w:rsid w:val="00DB736F"/>
    <w:rsid w:val="00DC36B7"/>
    <w:rsid w:val="00DC5A7B"/>
    <w:rsid w:val="00DC7997"/>
    <w:rsid w:val="00DD3957"/>
    <w:rsid w:val="00DD59CD"/>
    <w:rsid w:val="00DD70FE"/>
    <w:rsid w:val="00DE264E"/>
    <w:rsid w:val="00DF0822"/>
    <w:rsid w:val="00DF1377"/>
    <w:rsid w:val="00DF19BD"/>
    <w:rsid w:val="00DF3AEB"/>
    <w:rsid w:val="00DF72D1"/>
    <w:rsid w:val="00DF73E2"/>
    <w:rsid w:val="00DF754C"/>
    <w:rsid w:val="00E10A30"/>
    <w:rsid w:val="00E10A4D"/>
    <w:rsid w:val="00E1469B"/>
    <w:rsid w:val="00E15F0E"/>
    <w:rsid w:val="00E2059E"/>
    <w:rsid w:val="00E22AEA"/>
    <w:rsid w:val="00E31D80"/>
    <w:rsid w:val="00E33EB7"/>
    <w:rsid w:val="00E35361"/>
    <w:rsid w:val="00E37019"/>
    <w:rsid w:val="00E44E16"/>
    <w:rsid w:val="00E46193"/>
    <w:rsid w:val="00E50D89"/>
    <w:rsid w:val="00E56B14"/>
    <w:rsid w:val="00E5735A"/>
    <w:rsid w:val="00E577D0"/>
    <w:rsid w:val="00E63850"/>
    <w:rsid w:val="00E70513"/>
    <w:rsid w:val="00E745A2"/>
    <w:rsid w:val="00E76BBC"/>
    <w:rsid w:val="00E776F3"/>
    <w:rsid w:val="00E80AAC"/>
    <w:rsid w:val="00E818D5"/>
    <w:rsid w:val="00E84A0F"/>
    <w:rsid w:val="00E86DE0"/>
    <w:rsid w:val="00E90578"/>
    <w:rsid w:val="00E93D22"/>
    <w:rsid w:val="00EA2BFC"/>
    <w:rsid w:val="00EA3C3E"/>
    <w:rsid w:val="00EA654A"/>
    <w:rsid w:val="00EA7313"/>
    <w:rsid w:val="00EB5272"/>
    <w:rsid w:val="00EB61EC"/>
    <w:rsid w:val="00EC0396"/>
    <w:rsid w:val="00EC270D"/>
    <w:rsid w:val="00EC44F7"/>
    <w:rsid w:val="00ED2A65"/>
    <w:rsid w:val="00ED73AB"/>
    <w:rsid w:val="00ED7C07"/>
    <w:rsid w:val="00EE3D77"/>
    <w:rsid w:val="00EE4342"/>
    <w:rsid w:val="00EF24AA"/>
    <w:rsid w:val="00EF6A2A"/>
    <w:rsid w:val="00EF6F70"/>
    <w:rsid w:val="00F001AC"/>
    <w:rsid w:val="00F0309F"/>
    <w:rsid w:val="00F07067"/>
    <w:rsid w:val="00F078B2"/>
    <w:rsid w:val="00F177B7"/>
    <w:rsid w:val="00F17BDA"/>
    <w:rsid w:val="00F20E91"/>
    <w:rsid w:val="00F23B77"/>
    <w:rsid w:val="00F30BA5"/>
    <w:rsid w:val="00F33A99"/>
    <w:rsid w:val="00F35C79"/>
    <w:rsid w:val="00F37D2F"/>
    <w:rsid w:val="00F40275"/>
    <w:rsid w:val="00F459D9"/>
    <w:rsid w:val="00F47420"/>
    <w:rsid w:val="00F54274"/>
    <w:rsid w:val="00F55F6D"/>
    <w:rsid w:val="00F61114"/>
    <w:rsid w:val="00F61B13"/>
    <w:rsid w:val="00F65226"/>
    <w:rsid w:val="00F73499"/>
    <w:rsid w:val="00F75552"/>
    <w:rsid w:val="00F81EF3"/>
    <w:rsid w:val="00F8482E"/>
    <w:rsid w:val="00FA30B0"/>
    <w:rsid w:val="00FB0C5E"/>
    <w:rsid w:val="00FB1ED8"/>
    <w:rsid w:val="00FB4416"/>
    <w:rsid w:val="00FB6B16"/>
    <w:rsid w:val="00FB7BE5"/>
    <w:rsid w:val="00FC0BD3"/>
    <w:rsid w:val="00FC285B"/>
    <w:rsid w:val="00FD5FDF"/>
    <w:rsid w:val="00FD6CEA"/>
    <w:rsid w:val="00FE0E8A"/>
    <w:rsid w:val="00FE2B74"/>
    <w:rsid w:val="00FE4D91"/>
    <w:rsid w:val="00FE5037"/>
    <w:rsid w:val="00FE5D78"/>
    <w:rsid w:val="00FF2961"/>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semiHidden/>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semiHidden/>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20A16-3E1B-4203-99AA-3278A7AD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Pages>
  <Words>4213</Words>
  <Characters>24016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117</cp:revision>
  <cp:lastPrinted>2016-12-22T06:50:00Z</cp:lastPrinted>
  <dcterms:created xsi:type="dcterms:W3CDTF">2016-12-20T03:09:00Z</dcterms:created>
  <dcterms:modified xsi:type="dcterms:W3CDTF">2016-12-22T07:57:00Z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