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1462A5FF" w:rsidR="00C723BC" w:rsidRPr="00183F4C" w:rsidRDefault="00930C5B" w:rsidP="00D53033">
            <w:pPr>
              <w:pStyle w:val="T2"/>
            </w:pPr>
            <w:r>
              <w:rPr>
                <w:lang w:eastAsia="ko-KR"/>
              </w:rPr>
              <w:t>Remaining CIDs on B</w:t>
            </w:r>
            <w:r w:rsidR="0046540F">
              <w:rPr>
                <w:lang w:eastAsia="ko-KR"/>
              </w:rPr>
              <w:t xml:space="preserve">lock </w:t>
            </w:r>
            <w:r>
              <w:rPr>
                <w:lang w:eastAsia="ko-KR"/>
              </w:rPr>
              <w:t>A</w:t>
            </w:r>
            <w:r w:rsidR="0046540F">
              <w:rPr>
                <w:lang w:eastAsia="ko-KR"/>
              </w:rPr>
              <w:t>ck format</w:t>
            </w:r>
          </w:p>
        </w:tc>
      </w:tr>
      <w:tr w:rsidR="00C723BC" w:rsidRPr="00183F4C" w14:paraId="49A1434E" w14:textId="77777777" w:rsidTr="00D74DE9">
        <w:trPr>
          <w:trHeight w:val="359"/>
          <w:jc w:val="center"/>
        </w:trPr>
        <w:tc>
          <w:tcPr>
            <w:tcW w:w="9576" w:type="dxa"/>
            <w:gridSpan w:val="5"/>
            <w:vAlign w:val="center"/>
          </w:tcPr>
          <w:p w14:paraId="04E112F7" w14:textId="6C4C3C24" w:rsidR="00C723BC" w:rsidRPr="00183F4C" w:rsidRDefault="00C723BC" w:rsidP="009C7181">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C835C4">
              <w:rPr>
                <w:b w:val="0"/>
                <w:sz w:val="20"/>
              </w:rPr>
              <w:t>1</w:t>
            </w:r>
            <w:r w:rsidR="009C7181">
              <w:rPr>
                <w:b w:val="0"/>
                <w:sz w:val="20"/>
              </w:rPr>
              <w:t>1</w:t>
            </w:r>
            <w:r>
              <w:rPr>
                <w:rFonts w:hint="eastAsia"/>
                <w:b w:val="0"/>
                <w:sz w:val="20"/>
                <w:lang w:eastAsia="ko-KR"/>
              </w:rPr>
              <w:t>-</w:t>
            </w:r>
            <w:r w:rsidR="009C7181">
              <w:rPr>
                <w:b w:val="0"/>
                <w:sz w:val="20"/>
                <w:lang w:eastAsia="ko-KR"/>
              </w:rPr>
              <w:t>01</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55A40" w:rsidRPr="00183F4C" w14:paraId="6B11A793" w14:textId="77777777" w:rsidTr="00D74DE9">
        <w:trPr>
          <w:trHeight w:val="359"/>
          <w:jc w:val="center"/>
        </w:trPr>
        <w:tc>
          <w:tcPr>
            <w:tcW w:w="1548" w:type="dxa"/>
            <w:vAlign w:val="center"/>
          </w:tcPr>
          <w:p w14:paraId="2415AABE" w14:textId="10D949EF" w:rsidR="00955A40" w:rsidRDefault="00955A40" w:rsidP="00955A40">
            <w:pPr>
              <w:pStyle w:val="T2"/>
              <w:spacing w:after="0"/>
              <w:ind w:left="0" w:right="0"/>
              <w:jc w:val="left"/>
              <w:rPr>
                <w:b w:val="0"/>
                <w:sz w:val="18"/>
                <w:szCs w:val="18"/>
                <w:lang w:eastAsia="ko-KR"/>
              </w:rPr>
            </w:pPr>
            <w:bookmarkStart w:id="0" w:name="_GoBack" w:colFirst="0" w:colLast="4"/>
            <w:r>
              <w:rPr>
                <w:b w:val="0"/>
                <w:sz w:val="18"/>
                <w:szCs w:val="18"/>
                <w:lang w:eastAsia="ko-KR"/>
              </w:rPr>
              <w:t>George Cherian</w:t>
            </w:r>
          </w:p>
        </w:tc>
        <w:tc>
          <w:tcPr>
            <w:tcW w:w="1440" w:type="dxa"/>
            <w:vAlign w:val="center"/>
          </w:tcPr>
          <w:p w14:paraId="6E441250" w14:textId="4EC0BEC3" w:rsidR="00955A40" w:rsidRDefault="00955A40" w:rsidP="00955A4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955A40" w:rsidRPr="002C60AE" w:rsidRDefault="00955A40" w:rsidP="00955A40">
            <w:pPr>
              <w:pStyle w:val="T2"/>
              <w:spacing w:after="0"/>
              <w:ind w:left="0" w:right="0"/>
              <w:jc w:val="left"/>
              <w:rPr>
                <w:b w:val="0"/>
                <w:sz w:val="18"/>
                <w:szCs w:val="18"/>
                <w:lang w:eastAsia="ko-KR"/>
              </w:rPr>
            </w:pPr>
          </w:p>
        </w:tc>
        <w:tc>
          <w:tcPr>
            <w:tcW w:w="1620" w:type="dxa"/>
            <w:vAlign w:val="center"/>
          </w:tcPr>
          <w:p w14:paraId="6939071C" w14:textId="77777777" w:rsidR="00955A40" w:rsidRPr="002C60AE" w:rsidRDefault="00955A40" w:rsidP="00955A40">
            <w:pPr>
              <w:pStyle w:val="T2"/>
              <w:spacing w:after="0"/>
              <w:ind w:left="0" w:right="0"/>
              <w:jc w:val="left"/>
              <w:rPr>
                <w:b w:val="0"/>
                <w:sz w:val="18"/>
                <w:szCs w:val="18"/>
                <w:lang w:eastAsia="ko-KR"/>
              </w:rPr>
            </w:pPr>
          </w:p>
        </w:tc>
        <w:tc>
          <w:tcPr>
            <w:tcW w:w="2358" w:type="dxa"/>
            <w:vAlign w:val="center"/>
          </w:tcPr>
          <w:p w14:paraId="4BD2A506" w14:textId="77777777" w:rsidR="00955A40" w:rsidRPr="001D7948" w:rsidRDefault="00955A40" w:rsidP="00955A40">
            <w:pPr>
              <w:pStyle w:val="T2"/>
              <w:spacing w:after="0"/>
              <w:ind w:left="0" w:right="0"/>
              <w:jc w:val="left"/>
              <w:rPr>
                <w:b w:val="0"/>
                <w:sz w:val="18"/>
                <w:szCs w:val="18"/>
                <w:lang w:eastAsia="ko-KR"/>
              </w:rPr>
            </w:pPr>
          </w:p>
        </w:tc>
      </w:tr>
      <w:tr w:rsidR="00955A40" w:rsidRPr="00183F4C" w14:paraId="743F37E2" w14:textId="77777777" w:rsidTr="00D74DE9">
        <w:trPr>
          <w:trHeight w:val="359"/>
          <w:jc w:val="center"/>
        </w:trPr>
        <w:tc>
          <w:tcPr>
            <w:tcW w:w="1548" w:type="dxa"/>
            <w:vAlign w:val="center"/>
          </w:tcPr>
          <w:p w14:paraId="36CB9AEA" w14:textId="536312AF" w:rsidR="00955A40" w:rsidRDefault="00955A40" w:rsidP="00955A40">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C02D967" w14:textId="1AD0A73B" w:rsidR="00955A40" w:rsidRDefault="00955A40" w:rsidP="00955A40">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45B0874" w14:textId="77777777" w:rsidR="00955A40" w:rsidRPr="002C60AE" w:rsidRDefault="00955A40" w:rsidP="00955A40">
            <w:pPr>
              <w:pStyle w:val="T2"/>
              <w:spacing w:after="0"/>
              <w:ind w:left="0" w:right="0"/>
              <w:jc w:val="left"/>
              <w:rPr>
                <w:b w:val="0"/>
                <w:sz w:val="18"/>
                <w:szCs w:val="18"/>
                <w:lang w:eastAsia="ko-KR"/>
              </w:rPr>
            </w:pPr>
          </w:p>
        </w:tc>
        <w:tc>
          <w:tcPr>
            <w:tcW w:w="1620" w:type="dxa"/>
            <w:vAlign w:val="center"/>
          </w:tcPr>
          <w:p w14:paraId="43602148" w14:textId="77777777" w:rsidR="00955A40" w:rsidRPr="002C60AE" w:rsidRDefault="00955A40" w:rsidP="00955A40">
            <w:pPr>
              <w:pStyle w:val="T2"/>
              <w:spacing w:after="0"/>
              <w:ind w:left="0" w:right="0"/>
              <w:jc w:val="left"/>
              <w:rPr>
                <w:b w:val="0"/>
                <w:sz w:val="18"/>
                <w:szCs w:val="18"/>
                <w:lang w:eastAsia="ko-KR"/>
              </w:rPr>
            </w:pPr>
          </w:p>
        </w:tc>
        <w:tc>
          <w:tcPr>
            <w:tcW w:w="2358" w:type="dxa"/>
            <w:vAlign w:val="center"/>
          </w:tcPr>
          <w:p w14:paraId="59E9AA83" w14:textId="77777777" w:rsidR="00955A40" w:rsidRPr="001D7948" w:rsidRDefault="00955A40" w:rsidP="00955A40">
            <w:pPr>
              <w:pStyle w:val="T2"/>
              <w:spacing w:after="0"/>
              <w:ind w:left="0" w:right="0"/>
              <w:jc w:val="left"/>
              <w:rPr>
                <w:b w:val="0"/>
                <w:sz w:val="18"/>
                <w:szCs w:val="18"/>
                <w:lang w:eastAsia="ko-KR"/>
              </w:rPr>
            </w:pPr>
          </w:p>
        </w:tc>
      </w:tr>
      <w:bookmarkEnd w:id="0"/>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7245867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D60332">
        <w:rPr>
          <w:lang w:eastAsia="ko-KR"/>
        </w:rPr>
        <w:t>0.1</w:t>
      </w:r>
      <w:r w:rsidR="00E920E1">
        <w:rPr>
          <w:lang w:eastAsia="ko-KR"/>
        </w:rPr>
        <w:t xml:space="preserve"> with the following CIDs</w:t>
      </w:r>
      <w:r w:rsidR="00B3014D">
        <w:rPr>
          <w:lang w:eastAsia="ko-KR"/>
        </w:rPr>
        <w:t xml:space="preserve"> (3 CIDs)</w:t>
      </w:r>
      <w:r w:rsidR="00E920E1">
        <w:rPr>
          <w:lang w:eastAsia="ko-KR"/>
        </w:rPr>
        <w:t>:</w:t>
      </w:r>
    </w:p>
    <w:p w14:paraId="07BFE9C2" w14:textId="6F9980DF" w:rsidR="00E920E1" w:rsidRDefault="00B3014D" w:rsidP="001376C8">
      <w:pPr>
        <w:pStyle w:val="ListParagraph"/>
        <w:numPr>
          <w:ilvl w:val="0"/>
          <w:numId w:val="10"/>
        </w:numPr>
        <w:ind w:leftChars="0"/>
        <w:jc w:val="both"/>
        <w:rPr>
          <w:lang w:eastAsia="ko-KR"/>
        </w:rPr>
      </w:pPr>
      <w:r>
        <w:rPr>
          <w:lang w:eastAsia="ko-KR"/>
        </w:rPr>
        <w:t>135, 658, 2389</w:t>
      </w:r>
    </w:p>
    <w:p w14:paraId="5FC7BC39" w14:textId="77777777" w:rsidR="00C3596F" w:rsidRDefault="00C3596F" w:rsidP="003E4403">
      <w:pPr>
        <w:jc w:val="both"/>
      </w:pPr>
    </w:p>
    <w:p w14:paraId="7E0C8272"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61"/>
        <w:gridCol w:w="630"/>
        <w:gridCol w:w="2880"/>
        <w:gridCol w:w="2520"/>
        <w:gridCol w:w="3690"/>
      </w:tblGrid>
      <w:tr w:rsidR="0079373D" w:rsidRPr="001F620B" w14:paraId="48DF0B16" w14:textId="77777777" w:rsidTr="00E43744">
        <w:trPr>
          <w:trHeight w:val="220"/>
        </w:trPr>
        <w:tc>
          <w:tcPr>
            <w:tcW w:w="53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0"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2880"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520"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E43744" w:rsidRPr="001F620B" w14:paraId="44503791" w14:textId="77777777" w:rsidTr="00E43744">
        <w:trPr>
          <w:trHeight w:val="220"/>
        </w:trPr>
        <w:tc>
          <w:tcPr>
            <w:tcW w:w="536" w:type="dxa"/>
            <w:shd w:val="clear" w:color="auto" w:fill="auto"/>
            <w:noWrap/>
          </w:tcPr>
          <w:p w14:paraId="40FB842A" w14:textId="101EBEE6"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135</w:t>
            </w:r>
          </w:p>
        </w:tc>
        <w:tc>
          <w:tcPr>
            <w:tcW w:w="1061" w:type="dxa"/>
            <w:shd w:val="clear" w:color="auto" w:fill="auto"/>
            <w:noWrap/>
          </w:tcPr>
          <w:p w14:paraId="0C0A0A44" w14:textId="068E3155"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Alfred Asterjadhi</w:t>
            </w:r>
          </w:p>
        </w:tc>
        <w:tc>
          <w:tcPr>
            <w:tcW w:w="630" w:type="dxa"/>
            <w:shd w:val="clear" w:color="auto" w:fill="auto"/>
            <w:noWrap/>
          </w:tcPr>
          <w:p w14:paraId="78387F5B" w14:textId="2522286C"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64.38</w:t>
            </w:r>
          </w:p>
        </w:tc>
        <w:tc>
          <w:tcPr>
            <w:tcW w:w="2880" w:type="dxa"/>
            <w:shd w:val="clear" w:color="auto" w:fill="auto"/>
            <w:noWrap/>
          </w:tcPr>
          <w:p w14:paraId="2A7AD027" w14:textId="18A044FA"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 xml:space="preserve">Rules for differentiating between Multi STA BlockAck and Compressed BlockAck utilization, their Bitmap length, and TID selection for multi-TID needs to be added in this subclause ensuring that they are </w:t>
            </w:r>
            <w:proofErr w:type="spellStart"/>
            <w:r w:rsidRPr="00E43744">
              <w:rPr>
                <w:rFonts w:eastAsia="Times New Roman"/>
                <w:bCs/>
                <w:color w:val="000000"/>
                <w:sz w:val="16"/>
                <w:szCs w:val="16"/>
                <w:lang w:val="en-US"/>
              </w:rPr>
              <w:t>inline</w:t>
            </w:r>
            <w:proofErr w:type="spellEnd"/>
            <w:r w:rsidRPr="00E43744">
              <w:rPr>
                <w:rFonts w:eastAsia="Times New Roman"/>
                <w:bCs/>
                <w:color w:val="000000"/>
                <w:sz w:val="16"/>
                <w:szCs w:val="16"/>
                <w:lang w:val="en-US"/>
              </w:rPr>
              <w:t xml:space="preserve"> with the </w:t>
            </w:r>
            <w:proofErr w:type="spellStart"/>
            <w:r w:rsidRPr="00E43744">
              <w:rPr>
                <w:rFonts w:eastAsia="Times New Roman"/>
                <w:bCs/>
                <w:color w:val="000000"/>
                <w:sz w:val="16"/>
                <w:szCs w:val="16"/>
                <w:lang w:val="en-US"/>
              </w:rPr>
              <w:t>ht</w:t>
            </w:r>
            <w:proofErr w:type="spellEnd"/>
            <w:r w:rsidRPr="00E43744">
              <w:rPr>
                <w:rFonts w:eastAsia="Times New Roman"/>
                <w:bCs/>
                <w:color w:val="000000"/>
                <w:sz w:val="16"/>
                <w:szCs w:val="16"/>
                <w:lang w:val="en-US"/>
              </w:rPr>
              <w:t xml:space="preserve">-immediate </w:t>
            </w:r>
            <w:proofErr w:type="spellStart"/>
            <w:r w:rsidRPr="00E43744">
              <w:rPr>
                <w:rFonts w:eastAsia="Times New Roman"/>
                <w:bCs/>
                <w:color w:val="000000"/>
                <w:sz w:val="16"/>
                <w:szCs w:val="16"/>
                <w:lang w:val="en-US"/>
              </w:rPr>
              <w:t>blockack</w:t>
            </w:r>
            <w:proofErr w:type="spellEnd"/>
            <w:r w:rsidRPr="00E43744">
              <w:rPr>
                <w:rFonts w:eastAsia="Times New Roman"/>
                <w:bCs/>
                <w:color w:val="000000"/>
                <w:sz w:val="16"/>
                <w:szCs w:val="16"/>
                <w:lang w:val="en-US"/>
              </w:rPr>
              <w:t xml:space="preserve"> score sizes, procedures and so on.</w:t>
            </w:r>
          </w:p>
        </w:tc>
        <w:tc>
          <w:tcPr>
            <w:tcW w:w="2520" w:type="dxa"/>
            <w:shd w:val="clear" w:color="auto" w:fill="auto"/>
            <w:noWrap/>
          </w:tcPr>
          <w:p w14:paraId="44903904" w14:textId="5782DAA0"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As in comment.</w:t>
            </w:r>
          </w:p>
        </w:tc>
        <w:tc>
          <w:tcPr>
            <w:tcW w:w="3690" w:type="dxa"/>
            <w:shd w:val="clear" w:color="auto" w:fill="auto"/>
            <w:vAlign w:val="center"/>
          </w:tcPr>
          <w:p w14:paraId="7E7CC801" w14:textId="01A624FF" w:rsidR="00E43744" w:rsidRDefault="00746C89" w:rsidP="00E43744">
            <w:pPr>
              <w:jc w:val="both"/>
              <w:rPr>
                <w:rFonts w:eastAsia="Times New Roman"/>
                <w:bCs/>
                <w:color w:val="000000"/>
                <w:sz w:val="16"/>
                <w:szCs w:val="16"/>
                <w:lang w:val="en-US"/>
              </w:rPr>
            </w:pPr>
            <w:r>
              <w:rPr>
                <w:rFonts w:eastAsia="Times New Roman"/>
                <w:bCs/>
                <w:color w:val="000000"/>
                <w:sz w:val="16"/>
                <w:szCs w:val="16"/>
                <w:lang w:val="en-US"/>
              </w:rPr>
              <w:t>Revised –</w:t>
            </w:r>
          </w:p>
          <w:p w14:paraId="5DE5EAEE" w14:textId="77777777" w:rsidR="00746C89" w:rsidRDefault="00746C89" w:rsidP="00E43744">
            <w:pPr>
              <w:jc w:val="both"/>
              <w:rPr>
                <w:rFonts w:eastAsia="Times New Roman"/>
                <w:bCs/>
                <w:color w:val="000000"/>
                <w:sz w:val="16"/>
                <w:szCs w:val="16"/>
                <w:lang w:val="en-US"/>
              </w:rPr>
            </w:pPr>
          </w:p>
          <w:p w14:paraId="54517B75" w14:textId="77777777" w:rsidR="00746C89" w:rsidRDefault="00746C89" w:rsidP="00746C89">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commenter. These rules are already included in D0.5 as part of the comment resolution for several CIDs in 11-16/1028r3. </w:t>
            </w:r>
          </w:p>
          <w:p w14:paraId="54FA22F3" w14:textId="77777777" w:rsidR="00746C89" w:rsidRDefault="00746C89" w:rsidP="00746C89">
            <w:pPr>
              <w:jc w:val="both"/>
              <w:rPr>
                <w:rFonts w:eastAsia="Times New Roman"/>
                <w:bCs/>
                <w:color w:val="000000"/>
                <w:sz w:val="16"/>
                <w:szCs w:val="16"/>
                <w:lang w:val="en-US"/>
              </w:rPr>
            </w:pPr>
          </w:p>
          <w:p w14:paraId="10455747" w14:textId="77777777" w:rsidR="00746C89" w:rsidRDefault="00746C89" w:rsidP="00746C89">
            <w:pPr>
              <w:jc w:val="both"/>
              <w:rPr>
                <w:b/>
                <w:szCs w:val="18"/>
              </w:rPr>
            </w:pPr>
            <w:r w:rsidRPr="00C9333E">
              <w:rPr>
                <w:b/>
                <w:szCs w:val="18"/>
              </w:rPr>
              <w:t xml:space="preserve">Note: Already accounted for in D0.5 so no further action is required by the </w:t>
            </w:r>
            <w:proofErr w:type="spellStart"/>
            <w:r w:rsidRPr="00C9333E">
              <w:rPr>
                <w:b/>
                <w:szCs w:val="18"/>
              </w:rPr>
              <w:t>TGax</w:t>
            </w:r>
            <w:proofErr w:type="spellEnd"/>
            <w:r w:rsidRPr="00C9333E">
              <w:rPr>
                <w:b/>
                <w:szCs w:val="18"/>
              </w:rPr>
              <w:t xml:space="preserve"> editor.</w:t>
            </w:r>
          </w:p>
          <w:p w14:paraId="4F31F1F8" w14:textId="77777777" w:rsidR="00746C89" w:rsidRDefault="00746C89" w:rsidP="00746C89">
            <w:pPr>
              <w:jc w:val="both"/>
              <w:rPr>
                <w:b/>
                <w:szCs w:val="18"/>
              </w:rPr>
            </w:pPr>
          </w:p>
          <w:p w14:paraId="6BE827EA" w14:textId="460DA473" w:rsidR="00746C89" w:rsidRPr="00E43744" w:rsidRDefault="00746C89" w:rsidP="00746C89">
            <w:pPr>
              <w:jc w:val="both"/>
              <w:rPr>
                <w:rFonts w:eastAsia="Times New Roman"/>
                <w:bCs/>
                <w:color w:val="000000"/>
                <w:sz w:val="16"/>
                <w:szCs w:val="16"/>
                <w:lang w:val="en-US"/>
              </w:rPr>
            </w:pPr>
            <w:proofErr w:type="spellStart"/>
            <w:r>
              <w:rPr>
                <w:rFonts w:eastAsia="Gulim"/>
                <w:sz w:val="16"/>
              </w:rPr>
              <w:t>TGax</w:t>
            </w:r>
            <w:proofErr w:type="spellEnd"/>
            <w:r>
              <w:rPr>
                <w:rFonts w:eastAsia="Gulim"/>
                <w:sz w:val="16"/>
              </w:rPr>
              <w:t xml:space="preserve"> editor to make the changes shown in 11-16-1028r3 under all headings that include CID1218, 31, 168, 1495, 1498, etc.</w:t>
            </w:r>
          </w:p>
        </w:tc>
      </w:tr>
      <w:tr w:rsidR="00E43744" w:rsidRPr="001F620B" w14:paraId="7D8D3AF5" w14:textId="77777777" w:rsidTr="00E43744">
        <w:trPr>
          <w:trHeight w:val="220"/>
        </w:trPr>
        <w:tc>
          <w:tcPr>
            <w:tcW w:w="536" w:type="dxa"/>
            <w:shd w:val="clear" w:color="auto" w:fill="auto"/>
            <w:noWrap/>
          </w:tcPr>
          <w:p w14:paraId="48AEF6F6" w14:textId="1411BE89"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658</w:t>
            </w:r>
          </w:p>
        </w:tc>
        <w:tc>
          <w:tcPr>
            <w:tcW w:w="1061" w:type="dxa"/>
            <w:shd w:val="clear" w:color="auto" w:fill="auto"/>
            <w:noWrap/>
          </w:tcPr>
          <w:p w14:paraId="7B450F35" w14:textId="6BBD9BB7"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Huizhao Wang</w:t>
            </w:r>
          </w:p>
        </w:tc>
        <w:tc>
          <w:tcPr>
            <w:tcW w:w="630" w:type="dxa"/>
            <w:shd w:val="clear" w:color="auto" w:fill="auto"/>
            <w:noWrap/>
          </w:tcPr>
          <w:p w14:paraId="23656E46" w14:textId="2A758ED4"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17.06</w:t>
            </w:r>
          </w:p>
        </w:tc>
        <w:tc>
          <w:tcPr>
            <w:tcW w:w="2880" w:type="dxa"/>
            <w:shd w:val="clear" w:color="auto" w:fill="auto"/>
            <w:noWrap/>
          </w:tcPr>
          <w:p w14:paraId="05443D63" w14:textId="520A019E"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Rephrase the statement of not allowing Multi-STA BA sent under Delayed and HT-delayed agreements</w:t>
            </w:r>
          </w:p>
        </w:tc>
        <w:tc>
          <w:tcPr>
            <w:tcW w:w="2520" w:type="dxa"/>
            <w:shd w:val="clear" w:color="auto" w:fill="auto"/>
            <w:noWrap/>
          </w:tcPr>
          <w:p w14:paraId="25F3BD28" w14:textId="64ECEDE7"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 xml:space="preserve">Change "A BlockAck frame with the Multi-STA subfield equal 1 is not sent under Delayed and HT-delayed agreements" to "Under Delayed and HT-delayed agreements, is not allowed to send a BlockAck frame with the </w:t>
            </w:r>
            <w:proofErr w:type="spellStart"/>
            <w:r w:rsidRPr="00E43744">
              <w:rPr>
                <w:rFonts w:eastAsia="Times New Roman"/>
                <w:bCs/>
                <w:color w:val="000000"/>
                <w:sz w:val="16"/>
                <w:szCs w:val="16"/>
                <w:lang w:val="en-US"/>
              </w:rPr>
              <w:t>MultiSTA</w:t>
            </w:r>
            <w:proofErr w:type="spellEnd"/>
            <w:r w:rsidRPr="00E43744">
              <w:rPr>
                <w:rFonts w:eastAsia="Times New Roman"/>
                <w:bCs/>
                <w:color w:val="000000"/>
                <w:sz w:val="16"/>
                <w:szCs w:val="16"/>
                <w:lang w:val="en-US"/>
              </w:rPr>
              <w:t xml:space="preserve"> subfield set to 1"</w:t>
            </w:r>
          </w:p>
        </w:tc>
        <w:tc>
          <w:tcPr>
            <w:tcW w:w="3690" w:type="dxa"/>
            <w:shd w:val="clear" w:color="auto" w:fill="auto"/>
            <w:vAlign w:val="center"/>
          </w:tcPr>
          <w:p w14:paraId="5E5B0A7B" w14:textId="44BCA883" w:rsidR="00E43744" w:rsidRDefault="00FC6524" w:rsidP="00E43744">
            <w:pPr>
              <w:jc w:val="both"/>
              <w:rPr>
                <w:rFonts w:eastAsia="Times New Roman"/>
                <w:bCs/>
                <w:color w:val="000000"/>
                <w:sz w:val="16"/>
                <w:szCs w:val="16"/>
                <w:lang w:val="en-US"/>
              </w:rPr>
            </w:pPr>
            <w:r>
              <w:rPr>
                <w:rFonts w:eastAsia="Times New Roman"/>
                <w:bCs/>
                <w:color w:val="000000"/>
                <w:sz w:val="16"/>
                <w:szCs w:val="16"/>
                <w:lang w:val="en-US"/>
              </w:rPr>
              <w:t>Revised –</w:t>
            </w:r>
          </w:p>
          <w:p w14:paraId="14999484" w14:textId="77777777" w:rsidR="00FC6524" w:rsidRDefault="00FC6524" w:rsidP="00E43744">
            <w:pPr>
              <w:jc w:val="both"/>
              <w:rPr>
                <w:rFonts w:eastAsia="Times New Roman"/>
                <w:bCs/>
                <w:color w:val="000000"/>
                <w:sz w:val="16"/>
                <w:szCs w:val="16"/>
                <w:lang w:val="en-US"/>
              </w:rPr>
            </w:pPr>
          </w:p>
          <w:p w14:paraId="783B6133" w14:textId="77777777" w:rsidR="00FC6524" w:rsidRDefault="00FC6524" w:rsidP="00E43744">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w:t>
            </w:r>
          </w:p>
          <w:p w14:paraId="1F75E683" w14:textId="77777777" w:rsidR="00FC6524" w:rsidRDefault="00FC6524" w:rsidP="00E43744">
            <w:pPr>
              <w:jc w:val="both"/>
              <w:rPr>
                <w:rFonts w:eastAsia="Times New Roman"/>
                <w:bCs/>
                <w:color w:val="000000"/>
                <w:sz w:val="16"/>
                <w:szCs w:val="16"/>
                <w:lang w:val="en-US"/>
              </w:rPr>
            </w:pPr>
          </w:p>
          <w:p w14:paraId="12AC783B" w14:textId="6D88A108" w:rsidR="00FC6524" w:rsidRPr="00E43744" w:rsidRDefault="00FC6524" w:rsidP="00FC6524">
            <w:pPr>
              <w:jc w:val="both"/>
              <w:rPr>
                <w:rFonts w:eastAsia="Times New Roman"/>
                <w:bCs/>
                <w:color w:val="000000"/>
                <w:sz w:val="16"/>
                <w:szCs w:val="16"/>
                <w:lang w:val="en-US"/>
              </w:rPr>
            </w:pPr>
            <w:proofErr w:type="spellStart"/>
            <w:r>
              <w:rPr>
                <w:rFonts w:eastAsia="Times New Roman"/>
                <w:bCs/>
                <w:color w:val="000000"/>
                <w:sz w:val="16"/>
                <w:szCs w:val="16"/>
                <w:lang w:val="en-US"/>
              </w:rPr>
              <w:t>TGax</w:t>
            </w:r>
            <w:proofErr w:type="spellEnd"/>
            <w:r>
              <w:rPr>
                <w:rFonts w:eastAsia="Times New Roman"/>
                <w:bCs/>
                <w:color w:val="000000"/>
                <w:sz w:val="16"/>
                <w:szCs w:val="16"/>
                <w:lang w:val="en-US"/>
              </w:rPr>
              <w:t xml:space="preserve"> editor: Replace </w:t>
            </w:r>
            <w:r w:rsidRPr="00E43744">
              <w:rPr>
                <w:rFonts w:eastAsia="Times New Roman"/>
                <w:bCs/>
                <w:color w:val="000000"/>
                <w:sz w:val="16"/>
                <w:szCs w:val="16"/>
                <w:lang w:val="en-US"/>
              </w:rPr>
              <w:t>"A BlockAck frame with the Multi-STA subfield equal 1 is not sent under Delayed and HT-delayed agreements"</w:t>
            </w:r>
            <w:r>
              <w:rPr>
                <w:rFonts w:eastAsia="Times New Roman"/>
                <w:bCs/>
                <w:color w:val="000000"/>
                <w:sz w:val="16"/>
                <w:szCs w:val="16"/>
                <w:lang w:val="en-US"/>
              </w:rPr>
              <w:t xml:space="preserve"> with </w:t>
            </w:r>
            <w:proofErr w:type="gramStart"/>
            <w:r>
              <w:rPr>
                <w:rFonts w:eastAsia="Times New Roman"/>
                <w:bCs/>
                <w:color w:val="000000"/>
                <w:sz w:val="16"/>
                <w:szCs w:val="16"/>
                <w:lang w:val="en-US"/>
              </w:rPr>
              <w:t>“ An</w:t>
            </w:r>
            <w:proofErr w:type="gramEnd"/>
            <w:r>
              <w:rPr>
                <w:rFonts w:eastAsia="Times New Roman"/>
                <w:bCs/>
                <w:color w:val="000000"/>
                <w:sz w:val="16"/>
                <w:szCs w:val="16"/>
                <w:lang w:val="en-US"/>
              </w:rPr>
              <w:t xml:space="preserve"> HE STA does not send Multi-STA BlockAck frames under Delayed and HT-delayed </w:t>
            </w:r>
            <w:proofErr w:type="spellStart"/>
            <w:r>
              <w:rPr>
                <w:rFonts w:eastAsia="Times New Roman"/>
                <w:bCs/>
                <w:color w:val="000000"/>
                <w:sz w:val="16"/>
                <w:szCs w:val="16"/>
                <w:lang w:val="en-US"/>
              </w:rPr>
              <w:t>aggreements</w:t>
            </w:r>
            <w:proofErr w:type="spellEnd"/>
            <w:r>
              <w:rPr>
                <w:rFonts w:eastAsia="Times New Roman"/>
                <w:bCs/>
                <w:color w:val="000000"/>
                <w:sz w:val="16"/>
                <w:szCs w:val="16"/>
                <w:lang w:val="en-US"/>
              </w:rPr>
              <w:t xml:space="preserve">”. </w:t>
            </w:r>
          </w:p>
        </w:tc>
      </w:tr>
      <w:tr w:rsidR="00E43744" w:rsidRPr="001F620B" w14:paraId="284EE483" w14:textId="77777777" w:rsidTr="00E43744">
        <w:trPr>
          <w:trHeight w:val="220"/>
        </w:trPr>
        <w:tc>
          <w:tcPr>
            <w:tcW w:w="536" w:type="dxa"/>
            <w:shd w:val="clear" w:color="auto" w:fill="auto"/>
            <w:noWrap/>
          </w:tcPr>
          <w:p w14:paraId="6770A938" w14:textId="190CE9E6"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2389</w:t>
            </w:r>
          </w:p>
        </w:tc>
        <w:tc>
          <w:tcPr>
            <w:tcW w:w="1061" w:type="dxa"/>
            <w:shd w:val="clear" w:color="auto" w:fill="auto"/>
            <w:noWrap/>
          </w:tcPr>
          <w:p w14:paraId="6818C4D3" w14:textId="2FA7EBB5"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Yongho Kim</w:t>
            </w:r>
          </w:p>
        </w:tc>
        <w:tc>
          <w:tcPr>
            <w:tcW w:w="630" w:type="dxa"/>
            <w:shd w:val="clear" w:color="auto" w:fill="auto"/>
            <w:noWrap/>
          </w:tcPr>
          <w:p w14:paraId="1943B9AE" w14:textId="7AF51B73"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19.01</w:t>
            </w:r>
          </w:p>
        </w:tc>
        <w:tc>
          <w:tcPr>
            <w:tcW w:w="2880" w:type="dxa"/>
            <w:shd w:val="clear" w:color="auto" w:fill="auto"/>
            <w:noWrap/>
          </w:tcPr>
          <w:p w14:paraId="563718AF" w14:textId="706F9925"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 xml:space="preserve">When all MPDUs are received </w:t>
            </w:r>
            <w:proofErr w:type="spellStart"/>
            <w:r w:rsidRPr="00E43744">
              <w:rPr>
                <w:rFonts w:eastAsia="Times New Roman"/>
                <w:bCs/>
                <w:color w:val="000000"/>
                <w:sz w:val="16"/>
                <w:szCs w:val="16"/>
                <w:lang w:val="en-US"/>
              </w:rPr>
              <w:t>sucessfully</w:t>
            </w:r>
            <w:proofErr w:type="spellEnd"/>
            <w:r w:rsidRPr="00E43744">
              <w:rPr>
                <w:rFonts w:eastAsia="Times New Roman"/>
                <w:bCs/>
                <w:color w:val="000000"/>
                <w:sz w:val="16"/>
                <w:szCs w:val="16"/>
                <w:lang w:val="en-US"/>
              </w:rPr>
              <w:t xml:space="preserve">, the multi STA Block Ack can be sent without Block Ack Starting Sequence Control subfield and Block Ack bitmap by using the predetermined AID </w:t>
            </w:r>
            <w:proofErr w:type="gramStart"/>
            <w:r w:rsidRPr="00E43744">
              <w:rPr>
                <w:rFonts w:eastAsia="Times New Roman"/>
                <w:bCs/>
                <w:color w:val="000000"/>
                <w:sz w:val="16"/>
                <w:szCs w:val="16"/>
                <w:lang w:val="en-US"/>
              </w:rPr>
              <w:t>value(</w:t>
            </w:r>
            <w:proofErr w:type="gramEnd"/>
            <w:r w:rsidRPr="00E43744">
              <w:rPr>
                <w:rFonts w:eastAsia="Times New Roman"/>
                <w:bCs/>
                <w:color w:val="000000"/>
                <w:sz w:val="16"/>
                <w:szCs w:val="16"/>
                <w:lang w:val="en-US"/>
              </w:rPr>
              <w:t>e.g. 2047) and setting ACK Type field to 0 to reduce the Ack duration.</w:t>
            </w:r>
          </w:p>
        </w:tc>
        <w:tc>
          <w:tcPr>
            <w:tcW w:w="2520" w:type="dxa"/>
            <w:shd w:val="clear" w:color="auto" w:fill="auto"/>
            <w:noWrap/>
          </w:tcPr>
          <w:p w14:paraId="1ABACE90" w14:textId="045325AB" w:rsidR="00E43744" w:rsidRPr="00E43744" w:rsidRDefault="00E43744" w:rsidP="00E43744">
            <w:pPr>
              <w:jc w:val="both"/>
              <w:rPr>
                <w:rFonts w:eastAsia="Times New Roman"/>
                <w:bCs/>
                <w:color w:val="000000"/>
                <w:sz w:val="16"/>
                <w:szCs w:val="16"/>
                <w:lang w:val="en-US"/>
              </w:rPr>
            </w:pPr>
            <w:r w:rsidRPr="00E43744">
              <w:rPr>
                <w:rFonts w:eastAsia="Times New Roman"/>
                <w:bCs/>
                <w:color w:val="000000"/>
                <w:sz w:val="16"/>
                <w:szCs w:val="16"/>
                <w:lang w:val="en-US"/>
              </w:rPr>
              <w:t>Change the paragraph as below</w:t>
            </w:r>
            <w:proofErr w:type="gramStart"/>
            <w:r w:rsidRPr="00E43744">
              <w:rPr>
                <w:rFonts w:eastAsia="Times New Roman"/>
                <w:bCs/>
                <w:color w:val="000000"/>
                <w:sz w:val="16"/>
                <w:szCs w:val="16"/>
                <w:lang w:val="en-US"/>
              </w:rPr>
              <w:t>:</w:t>
            </w:r>
            <w:proofErr w:type="gramEnd"/>
            <w:r w:rsidRPr="00E43744">
              <w:rPr>
                <w:rFonts w:eastAsia="Times New Roman"/>
                <w:bCs/>
                <w:color w:val="000000"/>
                <w:sz w:val="16"/>
                <w:szCs w:val="16"/>
                <w:lang w:val="en-US"/>
              </w:rPr>
              <w:br/>
              <w:t xml:space="preserve">The AID field carries the AID of the STA for which the Per STA Info field is intended. 'The AID field is set to 2047 to indicate all the allocated STA when all MPDUs are received </w:t>
            </w:r>
            <w:proofErr w:type="spellStart"/>
            <w:r w:rsidRPr="00E43744">
              <w:rPr>
                <w:rFonts w:eastAsia="Times New Roman"/>
                <w:bCs/>
                <w:color w:val="000000"/>
                <w:sz w:val="16"/>
                <w:szCs w:val="16"/>
                <w:lang w:val="en-US"/>
              </w:rPr>
              <w:t>sucessfully</w:t>
            </w:r>
            <w:proofErr w:type="spellEnd"/>
            <w:r w:rsidRPr="00E43744">
              <w:rPr>
                <w:rFonts w:eastAsia="Times New Roman"/>
                <w:bCs/>
                <w:color w:val="000000"/>
                <w:sz w:val="16"/>
                <w:szCs w:val="16"/>
                <w:lang w:val="en-US"/>
              </w:rPr>
              <w:t xml:space="preserve"> in the previous UL MU transmission.'</w:t>
            </w:r>
          </w:p>
        </w:tc>
        <w:tc>
          <w:tcPr>
            <w:tcW w:w="3690" w:type="dxa"/>
            <w:shd w:val="clear" w:color="auto" w:fill="auto"/>
            <w:vAlign w:val="center"/>
          </w:tcPr>
          <w:p w14:paraId="793C3ED4" w14:textId="7F7A4823" w:rsidR="00E43744" w:rsidRDefault="001D6D0A" w:rsidP="00E43744">
            <w:pPr>
              <w:jc w:val="both"/>
              <w:rPr>
                <w:rFonts w:eastAsia="Times New Roman"/>
                <w:bCs/>
                <w:color w:val="000000"/>
                <w:sz w:val="16"/>
                <w:szCs w:val="16"/>
                <w:lang w:val="en-US"/>
              </w:rPr>
            </w:pPr>
            <w:r>
              <w:rPr>
                <w:rFonts w:eastAsia="Times New Roman"/>
                <w:bCs/>
                <w:color w:val="000000"/>
                <w:sz w:val="16"/>
                <w:szCs w:val="16"/>
                <w:lang w:val="en-US"/>
              </w:rPr>
              <w:t>Rejected –</w:t>
            </w:r>
          </w:p>
          <w:p w14:paraId="112E68DE" w14:textId="77777777" w:rsidR="001D6D0A" w:rsidRDefault="001D6D0A" w:rsidP="00E43744">
            <w:pPr>
              <w:jc w:val="both"/>
              <w:rPr>
                <w:rFonts w:eastAsia="Times New Roman"/>
                <w:bCs/>
                <w:color w:val="000000"/>
                <w:sz w:val="16"/>
                <w:szCs w:val="16"/>
                <w:lang w:val="en-US"/>
              </w:rPr>
            </w:pPr>
          </w:p>
          <w:p w14:paraId="0B932DC0" w14:textId="1CD6EB8F" w:rsidR="001D6D0A" w:rsidRPr="00E43744" w:rsidRDefault="001D6D0A" w:rsidP="001D6D0A">
            <w:pPr>
              <w:jc w:val="both"/>
              <w:rPr>
                <w:rFonts w:eastAsia="Times New Roman"/>
                <w:bCs/>
                <w:color w:val="000000"/>
                <w:sz w:val="16"/>
                <w:szCs w:val="16"/>
                <w:lang w:val="en-US"/>
              </w:rPr>
            </w:pPr>
            <w:r>
              <w:rPr>
                <w:rFonts w:eastAsia="Times New Roman"/>
                <w:bCs/>
                <w:color w:val="000000"/>
                <w:sz w:val="16"/>
                <w:szCs w:val="16"/>
                <w:lang w:val="en-US"/>
              </w:rPr>
              <w:t xml:space="preserve">The AP can already send an All Ack indication to each STA in the multi-STA </w:t>
            </w:r>
            <w:proofErr w:type="spellStart"/>
            <w:r>
              <w:rPr>
                <w:rFonts w:eastAsia="Times New Roman"/>
                <w:bCs/>
                <w:color w:val="000000"/>
                <w:sz w:val="16"/>
                <w:szCs w:val="16"/>
                <w:lang w:val="en-US"/>
              </w:rPr>
              <w:t>blockack</w:t>
            </w:r>
            <w:proofErr w:type="spellEnd"/>
            <w:r>
              <w:rPr>
                <w:rFonts w:eastAsia="Times New Roman"/>
                <w:bCs/>
                <w:color w:val="000000"/>
                <w:sz w:val="16"/>
                <w:szCs w:val="16"/>
                <w:lang w:val="en-US"/>
              </w:rPr>
              <w:t xml:space="preserve"> frame. The addition of another acknowledgment mode additionally adds to the complexity without justified gains. Please note that the likelihood that the transmissions of all the STAs are all successful is very low as well</w:t>
            </w:r>
            <w:proofErr w:type="gramStart"/>
            <w:r>
              <w:rPr>
                <w:rFonts w:eastAsia="Times New Roman"/>
                <w:bCs/>
                <w:color w:val="000000"/>
                <w:sz w:val="16"/>
                <w:szCs w:val="16"/>
                <w:lang w:val="en-US"/>
              </w:rPr>
              <w:t>..</w:t>
            </w:r>
            <w:proofErr w:type="gramEnd"/>
          </w:p>
        </w:tc>
      </w:tr>
    </w:tbl>
    <w:p w14:paraId="138FB54B" w14:textId="719F4590"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FD2A2F">
        <w:rPr>
          <w:rFonts w:ascii="Arial" w:hAnsi="Arial" w:cs="Arial"/>
          <w:b/>
          <w:bCs/>
          <w:i/>
          <w:color w:val="000000"/>
          <w:sz w:val="22"/>
          <w:szCs w:val="22"/>
          <w:u w:val="single"/>
          <w:lang w:val="en-US" w:eastAsia="ko-KR"/>
        </w:rPr>
        <w:t>None.</w:t>
      </w:r>
    </w:p>
    <w:p w14:paraId="5C11A37D" w14:textId="0AFCB20D" w:rsidR="00F400A1" w:rsidRPr="00DD64AA" w:rsidRDefault="00F400A1"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F400A1"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F2E3D" w14:textId="77777777" w:rsidR="007705C8" w:rsidRDefault="007705C8">
      <w:r>
        <w:separator/>
      </w:r>
    </w:p>
  </w:endnote>
  <w:endnote w:type="continuationSeparator" w:id="0">
    <w:p w14:paraId="5B90ACB5" w14:textId="77777777" w:rsidR="007705C8" w:rsidRDefault="0077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7705C8">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955A40">
      <w:rPr>
        <w:noProof/>
      </w:rPr>
      <w:t>2</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64A08" w14:textId="77777777" w:rsidR="007705C8" w:rsidRDefault="007705C8">
      <w:r>
        <w:separator/>
      </w:r>
    </w:p>
  </w:footnote>
  <w:footnote w:type="continuationSeparator" w:id="0">
    <w:p w14:paraId="69F9C3B6" w14:textId="77777777" w:rsidR="007705C8" w:rsidRDefault="00770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FF36D48" w:rsidR="00987845" w:rsidRDefault="00E43744">
    <w:pPr>
      <w:pStyle w:val="Header"/>
      <w:tabs>
        <w:tab w:val="clear" w:pos="6480"/>
        <w:tab w:val="center" w:pos="4680"/>
        <w:tab w:val="right" w:pos="9360"/>
      </w:tabs>
    </w:pPr>
    <w:r>
      <w:rPr>
        <w:lang w:eastAsia="ko-KR"/>
      </w:rPr>
      <w:t>November</w:t>
    </w:r>
    <w:r w:rsidR="00987845">
      <w:rPr>
        <w:lang w:eastAsia="ko-KR"/>
      </w:rPr>
      <w:t xml:space="preserve"> 2016</w:t>
    </w:r>
    <w:r w:rsidR="00987845">
      <w:tab/>
    </w:r>
    <w:r w:rsidR="00987845">
      <w:tab/>
    </w:r>
    <w:r w:rsidR="00987845">
      <w:fldChar w:fldCharType="begin"/>
    </w:r>
    <w:r w:rsidR="00987845">
      <w:instrText xml:space="preserve"> TITLE  \* MERGEFORMAT </w:instrText>
    </w:r>
    <w:r w:rsidR="00987845">
      <w:fldChar w:fldCharType="end"/>
    </w:r>
    <w:r w:rsidR="007705C8">
      <w:fldChar w:fldCharType="begin"/>
    </w:r>
    <w:r w:rsidR="007705C8">
      <w:instrText xml:space="preserve"> TITLE  \* MERGEFORMAT </w:instrText>
    </w:r>
    <w:r w:rsidR="007705C8">
      <w:fldChar w:fldCharType="separate"/>
    </w:r>
    <w:r w:rsidR="00987845">
      <w:t>doc.: IEEE 802.11-16/</w:t>
    </w:r>
    <w:r w:rsidR="007705C8">
      <w:fldChar w:fldCharType="end"/>
    </w:r>
    <w:r w:rsidR="003A03F1">
      <w:rPr>
        <w:lang w:eastAsia="ko-KR"/>
      </w:rPr>
      <w:t>1358r</w:t>
    </w:r>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598B"/>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77DA8"/>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6D0A"/>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03F1"/>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30648"/>
    <w:rsid w:val="00430E74"/>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540F"/>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46C89"/>
    <w:rsid w:val="007513CD"/>
    <w:rsid w:val="00751F14"/>
    <w:rsid w:val="00752D8F"/>
    <w:rsid w:val="007546E8"/>
    <w:rsid w:val="00755D22"/>
    <w:rsid w:val="007571C4"/>
    <w:rsid w:val="00760099"/>
    <w:rsid w:val="0076096A"/>
    <w:rsid w:val="00760E8D"/>
    <w:rsid w:val="0076196C"/>
    <w:rsid w:val="00766B1A"/>
    <w:rsid w:val="00766DFE"/>
    <w:rsid w:val="007705C8"/>
    <w:rsid w:val="00772027"/>
    <w:rsid w:val="0077584D"/>
    <w:rsid w:val="0077797F"/>
    <w:rsid w:val="00783B46"/>
    <w:rsid w:val="00784800"/>
    <w:rsid w:val="00786A15"/>
    <w:rsid w:val="007914E4"/>
    <w:rsid w:val="007914F3"/>
    <w:rsid w:val="00791F2A"/>
    <w:rsid w:val="007926D8"/>
    <w:rsid w:val="00792720"/>
    <w:rsid w:val="0079373D"/>
    <w:rsid w:val="0079464E"/>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0C5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4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C7181"/>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15A"/>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14D"/>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0A9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5C4"/>
    <w:rsid w:val="00C85C0F"/>
    <w:rsid w:val="00C87821"/>
    <w:rsid w:val="00C8795F"/>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17B"/>
    <w:rsid w:val="00E0769B"/>
    <w:rsid w:val="00E07E4A"/>
    <w:rsid w:val="00E11083"/>
    <w:rsid w:val="00E11C34"/>
    <w:rsid w:val="00E14AFB"/>
    <w:rsid w:val="00E16539"/>
    <w:rsid w:val="00E16650"/>
    <w:rsid w:val="00E245D5"/>
    <w:rsid w:val="00E31C35"/>
    <w:rsid w:val="00E332E8"/>
    <w:rsid w:val="00E33B8F"/>
    <w:rsid w:val="00E40624"/>
    <w:rsid w:val="00E408BF"/>
    <w:rsid w:val="00E4329F"/>
    <w:rsid w:val="00E43744"/>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2D19"/>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CFA"/>
    <w:rsid w:val="00FC64E4"/>
    <w:rsid w:val="00FC6524"/>
    <w:rsid w:val="00FD2A2F"/>
    <w:rsid w:val="00FD554D"/>
    <w:rsid w:val="00FD5B24"/>
    <w:rsid w:val="00FE1231"/>
    <w:rsid w:val="00FE30C5"/>
    <w:rsid w:val="00FE31E9"/>
    <w:rsid w:val="00FE362B"/>
    <w:rsid w:val="00FE37EF"/>
    <w:rsid w:val="00FE5C16"/>
    <w:rsid w:val="00FE611F"/>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6A451-CAD0-49BF-AE83-8C5C9496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3467</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3514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1530</cp:revision>
  <cp:lastPrinted>2010-05-04T03:47:00Z</cp:lastPrinted>
  <dcterms:created xsi:type="dcterms:W3CDTF">2015-11-12T17:20:00Z</dcterms:created>
  <dcterms:modified xsi:type="dcterms:W3CDTF">2016-11-06T06:34:00Z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