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F5711" w:rsidP="006F5711">
            <w:pPr>
              <w:pStyle w:val="T2"/>
            </w:pPr>
            <w:r>
              <w:rPr>
                <w:lang w:eastAsia="ko-KR"/>
              </w:rPr>
              <w:t>Spec text for 10.22.2.5 and 3.2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8414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4201F">
              <w:rPr>
                <w:b w:val="0"/>
                <w:sz w:val="20"/>
                <w:lang w:eastAsia="ko-KR"/>
              </w:rPr>
              <w:t>2</w:t>
            </w:r>
            <w:r w:rsidR="00684142">
              <w:rPr>
                <w:b w:val="0"/>
                <w:sz w:val="20"/>
                <w:lang w:eastAsia="ko-KR"/>
              </w:rPr>
              <w:t>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F0579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4201F" w:rsidRPr="00183F4C">
        <w:trPr>
          <w:jc w:val="center"/>
        </w:trPr>
        <w:tc>
          <w:tcPr>
            <w:tcW w:w="1548" w:type="dxa"/>
            <w:vAlign w:val="center"/>
          </w:tcPr>
          <w:p w:rsidR="00E4201F" w:rsidRDefault="00E4201F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 w:rsidRPr="00E4201F"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E4201F" w:rsidRDefault="00E420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880" w:type="dxa"/>
            <w:vAlign w:val="center"/>
          </w:tcPr>
          <w:p w:rsidR="00E4201F" w:rsidRDefault="00E4201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E4201F" w:rsidRPr="00183F4C" w:rsidRDefault="00E4201F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E4201F" w:rsidRDefault="00E4201F" w:rsidP="004C0F0A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BF0579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4201F" w:rsidRPr="00CF5EA2" w:rsidRDefault="00BE4D7C" w:rsidP="00CF5EA2">
                  <w:pPr>
                    <w:rPr>
                      <w:rFonts w:eastAsia="MS Mincho"/>
                      <w:bCs/>
                      <w:iCs/>
                      <w:color w:val="000000"/>
                      <w:w w:val="0"/>
                      <w:szCs w:val="22"/>
                      <w:lang w:val="en-US" w:eastAsia="ja-JP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="00E4201F">
                    <w:rPr>
                      <w:lang w:eastAsia="ko-KR"/>
                    </w:rPr>
                    <w:t xml:space="preserve">the </w:t>
                  </w:r>
                  <w:r w:rsidR="00684142">
                    <w:rPr>
                      <w:lang w:eastAsia="ko-KR"/>
                    </w:rPr>
                    <w:t>Spec Text for 10.22.2.5 (</w:t>
                  </w:r>
                  <w:r w:rsidR="00E4201F">
                    <w:rPr>
                      <w:lang w:eastAsia="ko-KR"/>
                    </w:rPr>
                    <w:t xml:space="preserve">EDCA </w:t>
                  </w:r>
                  <w:r w:rsidR="00E5261E">
                    <w:rPr>
                      <w:lang w:eastAsia="ko-KR"/>
                    </w:rPr>
                    <w:t>c</w:t>
                  </w:r>
                  <w:r w:rsidR="00E4201F">
                    <w:rPr>
                      <w:lang w:eastAsia="ko-KR"/>
                    </w:rPr>
                    <w:t xml:space="preserve">hannel </w:t>
                  </w:r>
                  <w:r w:rsidR="00E5261E">
                    <w:rPr>
                      <w:lang w:eastAsia="ko-KR"/>
                    </w:rPr>
                    <w:t>a</w:t>
                  </w:r>
                  <w:r w:rsidR="00E4201F">
                    <w:rPr>
                      <w:lang w:eastAsia="ko-KR"/>
                    </w:rPr>
                    <w:t>ccess in HE BSS</w:t>
                  </w:r>
                  <w:r w:rsidR="00684142">
                    <w:rPr>
                      <w:lang w:eastAsia="ko-KR"/>
                    </w:rPr>
                    <w:t>)</w:t>
                  </w:r>
                  <w:r w:rsidR="00E5261E">
                    <w:rPr>
                      <w:lang w:eastAsia="ko-KR"/>
                    </w:rPr>
                    <w:t xml:space="preserve"> and </w:t>
                  </w:r>
                  <w:r w:rsidR="00684142">
                    <w:rPr>
                      <w:lang w:eastAsia="ko-KR"/>
                    </w:rPr>
                    <w:t>for 3.2 (</w:t>
                  </w:r>
                  <w:proofErr w:type="spellStart"/>
                  <w:r w:rsidR="00684142">
                    <w:rPr>
                      <w:lang w:eastAsia="ko-KR"/>
                    </w:rPr>
                    <w:t>De</w:t>
                  </w:r>
                  <w:r w:rsidR="00E5261E">
                    <w:rPr>
                      <w:lang w:eastAsia="ko-KR"/>
                    </w:rPr>
                    <w:t>efinitions</w:t>
                  </w:r>
                  <w:proofErr w:type="spellEnd"/>
                  <w:r w:rsidR="00E5261E">
                    <w:rPr>
                      <w:lang w:eastAsia="ko-KR"/>
                    </w:rPr>
                    <w:t xml:space="preserve"> of </w:t>
                  </w:r>
                  <w:r w:rsidR="00E5261E">
                    <w:rPr>
                      <w:bCs/>
                      <w:iCs/>
                      <w:lang w:eastAsia="ko-KR"/>
                    </w:rPr>
                    <w:t xml:space="preserve">x MHz </w:t>
                  </w:r>
                  <w:r w:rsidR="00E5261E" w:rsidRPr="000E7D4E">
                    <w:rPr>
                      <w:rFonts w:eastAsia="MS Mincho"/>
                      <w:bCs/>
                      <w:iCs/>
                      <w:color w:val="000000"/>
                      <w:w w:val="0"/>
                      <w:szCs w:val="22"/>
                      <w:lang w:val="en-US" w:eastAsia="ja-JP"/>
                    </w:rPr>
                    <w:t>mask PPDU</w:t>
                  </w:r>
                  <w:r w:rsidR="00684142">
                    <w:rPr>
                      <w:rFonts w:eastAsia="MS Mincho"/>
                      <w:bCs/>
                      <w:iCs/>
                      <w:color w:val="000000"/>
                      <w:w w:val="0"/>
                      <w:szCs w:val="22"/>
                      <w:lang w:val="en-US" w:eastAsia="ja-JP"/>
                    </w:rPr>
                    <w:t>)</w:t>
                  </w:r>
                  <w:r w:rsidR="00E4201F"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A26D16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0.5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E4201F" w:rsidRDefault="00E4201F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5261E" w:rsidRPr="00CF5EA2" w:rsidRDefault="00E5261E" w:rsidP="00C13BB9">
      <w:pPr>
        <w:pStyle w:val="af"/>
        <w:ind w:leftChars="0" w:left="0"/>
        <w:rPr>
          <w:b/>
          <w:bCs/>
          <w:iCs/>
          <w:lang w:eastAsia="ko-KR"/>
        </w:rPr>
      </w:pPr>
      <w:r w:rsidRPr="00CF5EA2">
        <w:rPr>
          <w:b/>
          <w:bCs/>
          <w:iCs/>
          <w:lang w:eastAsia="ko-KR"/>
        </w:rPr>
        <w:t xml:space="preserve">Discussion: </w:t>
      </w:r>
    </w:p>
    <w:p w:rsidR="00E5261E" w:rsidRPr="00CF5EA2" w:rsidRDefault="00E5261E" w:rsidP="00C13BB9">
      <w:pPr>
        <w:pStyle w:val="af"/>
        <w:ind w:leftChars="0" w:left="0"/>
        <w:rPr>
          <w:bCs/>
          <w:iCs/>
          <w:lang w:eastAsia="ko-KR"/>
        </w:rPr>
      </w:pPr>
      <w:r w:rsidRPr="00CF5EA2">
        <w:rPr>
          <w:bCs/>
          <w:iCs/>
          <w:lang w:eastAsia="ko-KR"/>
        </w:rPr>
        <w:t xml:space="preserve">Current </w:t>
      </w:r>
      <w:proofErr w:type="spellStart"/>
      <w:r w:rsidRPr="00CF5EA2">
        <w:rPr>
          <w:bCs/>
          <w:iCs/>
          <w:lang w:eastAsia="ko-KR"/>
        </w:rPr>
        <w:t>TGax</w:t>
      </w:r>
      <w:proofErr w:type="spellEnd"/>
      <w:r w:rsidRPr="00CF5EA2">
        <w:rPr>
          <w:bCs/>
          <w:iCs/>
          <w:lang w:eastAsia="ko-KR"/>
        </w:rPr>
        <w:t xml:space="preserve"> Draft 0.5 is missing the EDCA channel access rule in HE BSS. </w:t>
      </w:r>
    </w:p>
    <w:p w:rsidR="00E5261E" w:rsidRPr="00CF5EA2" w:rsidRDefault="00E5261E" w:rsidP="00E5261E">
      <w:pPr>
        <w:pStyle w:val="af"/>
        <w:ind w:leftChars="0" w:left="0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F5EA2">
        <w:rPr>
          <w:bCs/>
          <w:iCs/>
          <w:lang w:eastAsia="ko-KR"/>
        </w:rPr>
        <w:t xml:space="preserve">Also, </w:t>
      </w:r>
      <w:r>
        <w:rPr>
          <w:bCs/>
          <w:iCs/>
          <w:lang w:eastAsia="ko-KR"/>
        </w:rPr>
        <w:t xml:space="preserve">the </w:t>
      </w:r>
      <w:r w:rsidRPr="00CF5EA2">
        <w:rPr>
          <w:bCs/>
          <w:iCs/>
          <w:lang w:eastAsia="ko-KR"/>
        </w:rPr>
        <w:t xml:space="preserve">definitions of </w:t>
      </w:r>
      <w:r w:rsidRP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>a 20/40/80/160/80+80 MHz mask PPDU are missing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an HE PPDU</w:t>
      </w:r>
      <w:r w:rsidRP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. </w:t>
      </w:r>
    </w:p>
    <w:p w:rsidR="00E5261E" w:rsidRDefault="00E5261E" w:rsidP="00E5261E">
      <w:pPr>
        <w:pStyle w:val="af"/>
        <w:ind w:leftChars="0" w:left="0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This document proposes two missing texts. </w:t>
      </w:r>
    </w:p>
    <w:p w:rsidR="00E5261E" w:rsidRDefault="00E5261E" w:rsidP="00E5261E">
      <w:pPr>
        <w:pStyle w:val="af"/>
        <w:ind w:leftChars="0" w:left="0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</w:p>
    <w:p w:rsidR="00E5261E" w:rsidRDefault="00E5261E" w:rsidP="00E5261E">
      <w:pPr>
        <w:pStyle w:val="af"/>
        <w:ind w:leftChars="0" w:left="0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Especially, regarding the </w:t>
      </w:r>
      <w:r w:rsidRPr="000E7D4E">
        <w:rPr>
          <w:bCs/>
          <w:iCs/>
          <w:lang w:eastAsia="ko-KR"/>
        </w:rPr>
        <w:t xml:space="preserve">definitions </w:t>
      </w:r>
      <w:r>
        <w:rPr>
          <w:bCs/>
          <w:iCs/>
          <w:lang w:eastAsia="ko-KR"/>
        </w:rPr>
        <w:t xml:space="preserve">of </w:t>
      </w:r>
      <w:r w:rsidRPr="000E7D4E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a 20/40/80/160/80+80 MHz mask </w:t>
      </w:r>
      <w:proofErr w:type="gramStart"/>
      <w:r w:rsidRPr="000E7D4E">
        <w:rPr>
          <w:rFonts w:eastAsia="MS Mincho"/>
          <w:bCs/>
          <w:iCs/>
          <w:color w:val="000000"/>
          <w:w w:val="0"/>
          <w:szCs w:val="22"/>
          <w:lang w:val="en-US" w:eastAsia="ja-JP"/>
        </w:rPr>
        <w:t>PPDU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>,</w:t>
      </w:r>
      <w:proofErr w:type="gramEnd"/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the following </w:t>
      </w:r>
      <w:r w:rsidRP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The </w:t>
      </w:r>
      <w:proofErr w:type="spellStart"/>
      <w:r w:rsidRP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TGax</w:t>
      </w:r>
      <w:proofErr w:type="spellEnd"/>
      <w:r w:rsidRP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SFD (11-15/132r17) 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>sentence</w:t>
      </w:r>
      <w:r w:rsidR="00CF5EA2">
        <w:rPr>
          <w:rFonts w:eastAsia="MS Mincho"/>
          <w:bCs/>
          <w:iCs/>
          <w:color w:val="000000"/>
          <w:w w:val="0"/>
          <w:szCs w:val="22"/>
          <w:lang w:val="en-US" w:eastAsia="ja-JP"/>
        </w:rPr>
        <w:t>s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are referred. </w:t>
      </w:r>
    </w:p>
    <w:p w:rsidR="00E5261E" w:rsidRDefault="00E5261E" w:rsidP="00E5261E">
      <w:pPr>
        <w:pStyle w:val="2"/>
        <w:numPr>
          <w:ilvl w:val="1"/>
          <w:numId w:val="0"/>
        </w:numPr>
        <w:tabs>
          <w:tab w:val="num" w:pos="576"/>
        </w:tabs>
      </w:pPr>
      <w:r>
        <w:t>3.4 Transmit spectral mask</w:t>
      </w:r>
    </w:p>
    <w:p w:rsidR="00E5261E" w:rsidRPr="00CF5EA2" w:rsidRDefault="00E5261E" w:rsidP="00E5261E">
      <w:pPr>
        <w:rPr>
          <w:highlight w:val="yellow"/>
        </w:rPr>
      </w:pPr>
      <w:r w:rsidRPr="00CF5EA2">
        <w:rPr>
          <w:highlight w:val="yellow"/>
        </w:rPr>
        <w:t xml:space="preserve">The spectral masks for non-OFDMA 20 MHz, 40 MHz, 80 MHz, 160 MHz and 80+80 MHz PPDUs are </w:t>
      </w:r>
      <w:proofErr w:type="spellStart"/>
      <w:r w:rsidRPr="00CF5EA2">
        <w:rPr>
          <w:highlight w:val="yellow"/>
        </w:rPr>
        <w:t>are</w:t>
      </w:r>
      <w:proofErr w:type="spellEnd"/>
      <w:r w:rsidRPr="00CF5EA2">
        <w:rPr>
          <w:highlight w:val="yellow"/>
        </w:rPr>
        <w:t xml:space="preserve"> defined below.</w:t>
      </w:r>
    </w:p>
    <w:p w:rsidR="00E5261E" w:rsidRPr="00CF5EA2" w:rsidRDefault="00E5261E" w:rsidP="00A26D16">
      <w:pPr>
        <w:pStyle w:val="af"/>
        <w:numPr>
          <w:ilvl w:val="0"/>
          <w:numId w:val="2"/>
        </w:numPr>
        <w:ind w:leftChars="0"/>
        <w:contextualSpacing/>
        <w:rPr>
          <w:highlight w:val="yellow"/>
        </w:rPr>
      </w:pPr>
      <w:r w:rsidRPr="00CF5EA2">
        <w:rPr>
          <w:highlight w:val="yellow"/>
        </w:rPr>
        <w:t>The bandwidth of the applied spectrum mask for a (non-OFDMA) PPDU shall be determined by the bandwidth occupied by the pre HE-STF portion of the preamble in this PPDU, regardless of the BSS bandwidth</w:t>
      </w:r>
    </w:p>
    <w:p w:rsidR="00E5261E" w:rsidRDefault="00E5261E" w:rsidP="00A26D16">
      <w:pPr>
        <w:pStyle w:val="af"/>
        <w:numPr>
          <w:ilvl w:val="0"/>
          <w:numId w:val="2"/>
        </w:numPr>
        <w:ind w:leftChars="0"/>
        <w:contextualSpacing/>
      </w:pPr>
      <w:r>
        <w:t>The spectral mask requirements do not apply to LO leakage</w:t>
      </w:r>
    </w:p>
    <w:p w:rsidR="00E5261E" w:rsidRDefault="00E5261E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5261E" w:rsidRDefault="00E5261E" w:rsidP="00C13BB9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E4201F" w:rsidRPr="00C13BB9" w:rsidRDefault="00E4201F" w:rsidP="00C13BB9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b/>
          <w:bCs/>
          <w:i/>
          <w:iCs/>
          <w:lang w:eastAsia="ko-KR"/>
        </w:rPr>
        <w:t xml:space="preserve">10.22.2.5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964370" w:rsidRPr="00964370" w:rsidRDefault="00E4201F" w:rsidP="00964370">
      <w:pPr>
        <w:pStyle w:val="T"/>
        <w:rPr>
          <w:b/>
          <w:bCs/>
          <w:iCs/>
          <w:sz w:val="22"/>
          <w:szCs w:val="22"/>
        </w:rPr>
      </w:pPr>
      <w:r w:rsidRPr="00E4201F">
        <w:rPr>
          <w:b/>
          <w:bCs/>
          <w:iCs/>
          <w:sz w:val="22"/>
          <w:szCs w:val="22"/>
        </w:rPr>
        <w:t>10.22.2.5 EDCA channel access in a VHT or TVHT BSS</w:t>
      </w:r>
      <w:r>
        <w:rPr>
          <w:b/>
          <w:bCs/>
          <w:iCs/>
          <w:sz w:val="22"/>
          <w:szCs w:val="22"/>
        </w:rPr>
        <w:t xml:space="preserve"> or </w:t>
      </w:r>
      <w:r w:rsidRPr="00C13BB9">
        <w:rPr>
          <w:b/>
          <w:bCs/>
          <w:iCs/>
          <w:sz w:val="22"/>
          <w:szCs w:val="22"/>
          <w:u w:val="single"/>
        </w:rPr>
        <w:t>HE BSS</w:t>
      </w:r>
    </w:p>
    <w:p w:rsidR="00964370" w:rsidRDefault="00964370" w:rsidP="00964370">
      <w:pPr>
        <w:pStyle w:val="T"/>
        <w:rPr>
          <w:bCs/>
          <w:iCs/>
          <w:sz w:val="22"/>
          <w:szCs w:val="22"/>
        </w:rPr>
      </w:pPr>
      <w:r w:rsidRPr="00964370">
        <w:rPr>
          <w:bCs/>
          <w:iCs/>
          <w:sz w:val="22"/>
          <w:szCs w:val="22"/>
        </w:rPr>
        <w:t>…</w:t>
      </w:r>
    </w:p>
    <w:p w:rsidR="00E4201F" w:rsidRPr="00C13BB9" w:rsidRDefault="00E4201F" w:rsidP="00C13BB9">
      <w:pPr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If a STA is permitted to begin a TXOP (as defined in 10.22.2.4 (Obtaining an EDCA TXOP)) and the STA has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at least one MSDU pending for transmission for the AC of the permitted TXOP, the STA shall perform exactly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one of the following actions:</w:t>
      </w:r>
    </w:p>
    <w:p w:rsidR="00E4201F" w:rsidRPr="00C13BB9" w:rsidRDefault="00E4201F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Transmit a 160 MHz or 80+80 MHz mask PPDU if the secondary channel, the secondary 40 MHz channel, and the secondary 80 MHz channel were idle during an interval of PIFS </w:t>
      </w:r>
      <w:proofErr w:type="spellStart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immediatelypreceding</w:t>
      </w:r>
      <w:proofErr w:type="spellEnd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the start of the TXOP.</w:t>
      </w:r>
    </w:p>
    <w:p w:rsidR="00E4201F" w:rsidRDefault="00E4201F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Transmit an 80 MHz mask PPDU on the primary 80 MHz channel if both the secondary channel and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the secondary 40 MHz channel were idle during an interval of PIFS immediately preceding the start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of the TXOP.</w:t>
      </w:r>
    </w:p>
    <w:p w:rsidR="00E4201F" w:rsidRDefault="00E4201F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Transmit a 40 MHz mask PPDU on the primary 40 MHz channel if the secondary channel was idle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during an interval of PIFS 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>for the 5</w:t>
      </w:r>
      <w:r w:rsidR="00842EE7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 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GHz </w:t>
      </w:r>
      <w:r w:rsidR="00842EE7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band and DIFS for </w:t>
      </w:r>
      <w:r w:rsidR="006F5711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an HE STA operating in </w:t>
      </w:r>
      <w:r w:rsidR="00842EE7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the 2.4 GHz band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immediately preceding the start of the TXOP.</w:t>
      </w:r>
    </w:p>
    <w:p w:rsidR="00E4201F" w:rsidRDefault="00E4201F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Transmit a 20 MHz mask PPDU on the primary 20 MHz channel.</w:t>
      </w:r>
    </w:p>
    <w:p w:rsidR="00E4201F" w:rsidRDefault="00E4201F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Restart the channel access attempt by invoking the </w:t>
      </w:r>
      <w:proofErr w:type="spellStart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backoff</w:t>
      </w:r>
      <w:proofErr w:type="spellEnd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procedure as specified in 10.22.2 (HCF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contention based channel access (EDCA)) as though the medium is busy on the primary channel as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indicated by either physical or virtual CS and the </w:t>
      </w:r>
      <w:proofErr w:type="spellStart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backoff</w:t>
      </w:r>
      <w:proofErr w:type="spellEnd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timer has a value of 0.</w:t>
      </w:r>
    </w:p>
    <w:p w:rsidR="00842EE7" w:rsidRPr="00C13BB9" w:rsidRDefault="00842EE7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842EE7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Transmit a TVHT_4W or TVHT_2W+2W mask PPDU if the secondary TVHT_W channel and the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secondary TVHT_2W channel were idle during an interval of PIFS immediately preceding the start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of the TXOP.</w:t>
      </w:r>
    </w:p>
    <w:p w:rsidR="00842EE7" w:rsidRPr="00C13BB9" w:rsidRDefault="00842EE7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842EE7">
        <w:rPr>
          <w:rFonts w:eastAsia="MS Mincho"/>
          <w:bCs/>
          <w:iCs/>
          <w:color w:val="000000"/>
          <w:w w:val="0"/>
          <w:szCs w:val="22"/>
          <w:lang w:val="en-US" w:eastAsia="ja-JP"/>
        </w:rPr>
        <w:lastRenderedPageBreak/>
        <w:t>Transmit a TVHT_2W or TVHT_W+W mask PPDU if the secondary TVHT_W channel was idle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during an interval of PIFS immediately preceding the start of the TXOP.</w:t>
      </w:r>
    </w:p>
    <w:p w:rsidR="00842EE7" w:rsidRPr="00C13BB9" w:rsidRDefault="00842EE7" w:rsidP="00A26D16">
      <w:pPr>
        <w:pStyle w:val="af"/>
        <w:numPr>
          <w:ilvl w:val="0"/>
          <w:numId w:val="1"/>
        </w:numPr>
        <w:ind w:leftChars="0"/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842EE7">
        <w:rPr>
          <w:rFonts w:eastAsia="MS Mincho"/>
          <w:bCs/>
          <w:iCs/>
          <w:color w:val="000000"/>
          <w:w w:val="0"/>
          <w:szCs w:val="22"/>
          <w:lang w:val="en-US" w:eastAsia="ja-JP"/>
        </w:rPr>
        <w:t>Transmit a TVHT_W mask PPDU on the primary TVHT_W channel.</w:t>
      </w:r>
    </w:p>
    <w:p w:rsidR="00E4201F" w:rsidRDefault="00E4201F" w:rsidP="00C13BB9">
      <w:pPr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</w:p>
    <w:p w:rsidR="00E4201F" w:rsidRDefault="00E4201F" w:rsidP="00C13BB9">
      <w:pPr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NOTE 1—In the case of rule e), the STA selects a new random number using the current value of CW[AC], and the retry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counters are not updated (as described in 10.22.2.7 (Multiple frame transmission in an EDCA TXOP); </w:t>
      </w:r>
      <w:proofErr w:type="spellStart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backoff</w:t>
      </w:r>
      <w:proofErr w:type="spellEnd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procedure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invoked for event a)).</w:t>
      </w:r>
    </w:p>
    <w:p w:rsidR="00E4201F" w:rsidRDefault="00E4201F" w:rsidP="00C13BB9">
      <w:pPr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</w:p>
    <w:p w:rsidR="004907FB" w:rsidRDefault="00E4201F" w:rsidP="00C13BB9">
      <w:pPr>
        <w:jc w:val="both"/>
        <w:rPr>
          <w:rFonts w:eastAsia="MS Mincho"/>
          <w:bCs/>
          <w:iCs/>
          <w:color w:val="000000"/>
          <w:w w:val="0"/>
          <w:szCs w:val="22"/>
          <w:lang w:val="en-US" w:eastAsia="ja-JP"/>
        </w:rPr>
      </w:pP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NOTE 2—For </w:t>
      </w:r>
      <w:r w:rsidRPr="00C13BB9">
        <w:rPr>
          <w:rFonts w:eastAsia="MS Mincho"/>
          <w:bCs/>
          <w:iCs/>
          <w:strike/>
          <w:color w:val="000000"/>
          <w:w w:val="0"/>
          <w:szCs w:val="22"/>
          <w:lang w:val="en-US" w:eastAsia="ja-JP"/>
        </w:rPr>
        <w:t>both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an HT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>,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strike/>
          <w:color w:val="000000"/>
          <w:w w:val="0"/>
          <w:szCs w:val="22"/>
          <w:lang w:val="en-US" w:eastAsia="ja-JP"/>
        </w:rPr>
        <w:t xml:space="preserve">and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a VHT 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and an HE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STA, an EDCA TXOP is obtained based on activity on the primary channel (see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10.22.2.4 (Obtaining an EDCA TXOP)). The width of transmission is determined by the CCA status of the </w:t>
      </w:r>
      <w:proofErr w:type="spellStart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nonprimary</w:t>
      </w:r>
      <w:proofErr w:type="spellEnd"/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channels during the PIFS </w:t>
      </w:r>
      <w:r w:rsidR="00842EE7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interval 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for the 5 </w:t>
      </w:r>
      <w:r w:rsidR="00842EE7" w:rsidRPr="00C13BB9">
        <w:rPr>
          <w:rFonts w:eastAsia="바탕체"/>
          <w:bCs/>
          <w:iCs/>
          <w:color w:val="000000"/>
          <w:w w:val="0"/>
          <w:szCs w:val="22"/>
          <w:u w:val="single"/>
          <w:lang w:val="en-US" w:eastAsia="ko-KR"/>
        </w:rPr>
        <w:t xml:space="preserve">GHz band </w:t>
      </w:r>
      <w:r w:rsidR="00842EE7" w:rsidRPr="00C13BB9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or DIFS </w:t>
      </w:r>
      <w:r w:rsidR="00842EE7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interval for </w:t>
      </w:r>
      <w:r w:rsidR="006F5711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an HE STA operating in </w:t>
      </w:r>
      <w:r w:rsidR="00842EE7">
        <w:rPr>
          <w:rFonts w:eastAsia="MS Mincho"/>
          <w:bCs/>
          <w:iCs/>
          <w:color w:val="000000"/>
          <w:w w:val="0"/>
          <w:szCs w:val="22"/>
          <w:u w:val="single"/>
          <w:lang w:val="en-US" w:eastAsia="ja-JP"/>
        </w:rPr>
        <w:t xml:space="preserve">the 2.4 GHz band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before transmission (see </w:t>
      </w:r>
      <w:r w:rsidRPr="00C13BB9">
        <w:rPr>
          <w:rFonts w:eastAsia="MS Mincho"/>
          <w:bCs/>
          <w:iCs/>
          <w:strike/>
          <w:color w:val="000000"/>
          <w:w w:val="0"/>
          <w:szCs w:val="22"/>
          <w:lang w:val="en-US" w:eastAsia="ja-JP"/>
        </w:rPr>
        <w:t xml:space="preserve">VHT description in </w:t>
      </w:r>
      <w:r w:rsidRPr="00C13BB9">
        <w:rPr>
          <w:rFonts w:eastAsia="MS Mincho"/>
          <w:bCs/>
          <w:iCs/>
          <w:color w:val="000000"/>
          <w:w w:val="0"/>
          <w:szCs w:val="22"/>
          <w:lang w:val="en-US" w:eastAsia="ja-JP"/>
        </w:rPr>
        <w:t>10.3.2 (Procedures common to the DCF</w:t>
      </w:r>
      <w:r>
        <w:rPr>
          <w:rFonts w:eastAsia="MS Mincho"/>
          <w:bCs/>
          <w:iCs/>
          <w:color w:val="000000"/>
          <w:w w:val="0"/>
          <w:szCs w:val="22"/>
          <w:lang w:val="en-US" w:eastAsia="ja-JP"/>
        </w:rPr>
        <w:t xml:space="preserve"> </w:t>
      </w:r>
      <w:r w:rsidRPr="00E4201F">
        <w:rPr>
          <w:rFonts w:eastAsia="MS Mincho"/>
          <w:bCs/>
          <w:iCs/>
          <w:color w:val="000000"/>
          <w:w w:val="0"/>
          <w:szCs w:val="22"/>
          <w:lang w:val="en-US" w:eastAsia="ja-JP"/>
        </w:rPr>
        <w:t>and EDCAF)).</w:t>
      </w:r>
    </w:p>
    <w:p w:rsidR="004907FB" w:rsidRDefault="004907FB" w:rsidP="00C13BB9">
      <w:pPr>
        <w:jc w:val="both"/>
        <w:rPr>
          <w:bCs/>
          <w:iCs/>
          <w:szCs w:val="22"/>
        </w:rPr>
      </w:pPr>
    </w:p>
    <w:p w:rsidR="004907FB" w:rsidRDefault="004907FB" w:rsidP="00447B4A">
      <w:pPr>
        <w:jc w:val="both"/>
        <w:rPr>
          <w:bCs/>
          <w:iCs/>
          <w:szCs w:val="22"/>
        </w:rPr>
      </w:pPr>
    </w:p>
    <w:p w:rsidR="004907FB" w:rsidRDefault="004907FB" w:rsidP="004907FB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b/>
          <w:bCs/>
          <w:i/>
          <w:iCs/>
          <w:lang w:eastAsia="ko-KR"/>
        </w:rPr>
        <w:t xml:space="preserve">3.2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6F5711" w:rsidRDefault="006F5711" w:rsidP="004907FB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6F5711" w:rsidRDefault="006F5711" w:rsidP="004907FB">
      <w:pPr>
        <w:pStyle w:val="af"/>
        <w:ind w:leftChars="0" w:left="0"/>
        <w:rPr>
          <w:b/>
          <w:bCs/>
          <w:iCs/>
          <w:szCs w:val="22"/>
        </w:rPr>
      </w:pPr>
      <w:r w:rsidRPr="006F5711">
        <w:rPr>
          <w:b/>
          <w:bCs/>
          <w:iCs/>
          <w:szCs w:val="22"/>
        </w:rPr>
        <w:t xml:space="preserve">3.2 Definitions specific to IEEE </w:t>
      </w:r>
      <w:proofErr w:type="spellStart"/>
      <w:proofErr w:type="gramStart"/>
      <w:r w:rsidRPr="006F5711">
        <w:rPr>
          <w:b/>
          <w:bCs/>
          <w:iCs/>
          <w:szCs w:val="22"/>
        </w:rPr>
        <w:t>Std</w:t>
      </w:r>
      <w:proofErr w:type="spellEnd"/>
      <w:proofErr w:type="gramEnd"/>
      <w:r w:rsidRPr="006F5711">
        <w:rPr>
          <w:b/>
          <w:bCs/>
          <w:iCs/>
          <w:szCs w:val="22"/>
        </w:rPr>
        <w:t xml:space="preserve"> 802.11</w:t>
      </w:r>
      <w:r w:rsidRPr="00E4201F">
        <w:rPr>
          <w:b/>
          <w:bCs/>
          <w:iCs/>
          <w:szCs w:val="22"/>
        </w:rPr>
        <w:t xml:space="preserve"> </w:t>
      </w:r>
    </w:p>
    <w:p w:rsidR="006F5711" w:rsidRPr="00C13BB9" w:rsidRDefault="006F5711" w:rsidP="004907FB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842EE7" w:rsidRDefault="00842EE7" w:rsidP="00C13BB9">
      <w:pPr>
        <w:pStyle w:val="T"/>
        <w:rPr>
          <w:rFonts w:ascii="TimesNewRoman" w:eastAsia="TimesNewRoman" w:cs="TimesNewRoman"/>
          <w:lang w:eastAsia="ko-KR"/>
        </w:rPr>
      </w:pPr>
      <w:r w:rsidRPr="00C13BB9">
        <w:rPr>
          <w:rFonts w:eastAsia="TimesNewRoman,Bold"/>
          <w:b/>
          <w:bCs/>
          <w:sz w:val="22"/>
          <w:szCs w:val="22"/>
          <w:lang w:eastAsia="ko-KR"/>
        </w:rPr>
        <w:t xml:space="preserve">20 MHz mask physical layer (PHY) protocol data unit (PPDU): </w:t>
      </w:r>
      <w:r w:rsidRPr="00C13BB9">
        <w:rPr>
          <w:rFonts w:eastAsia="TimesNewRoman"/>
          <w:sz w:val="22"/>
          <w:szCs w:val="22"/>
          <w:lang w:eastAsia="ko-KR"/>
        </w:rPr>
        <w:t>One of the following PPDUs:</w:t>
      </w:r>
    </w:p>
    <w:p w:rsidR="00842EE7" w:rsidRDefault="00B71F24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>
        <w:rPr>
          <w:rFonts w:eastAsia="TimesNewRoman"/>
          <w:szCs w:val="22"/>
          <w:lang w:val="en-US" w:eastAsia="ko-KR"/>
        </w:rPr>
        <w:t xml:space="preserve">… </w:t>
      </w:r>
    </w:p>
    <w:p w:rsidR="00B71F24" w:rsidRDefault="00B71F24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 xml:space="preserve">g) An high efficiency (HE) PPDU with </w:t>
      </w:r>
      <w:proofErr w:type="spellStart"/>
      <w:r w:rsidRPr="00C13BB9">
        <w:rPr>
          <w:rFonts w:eastAsia="TimesNewRoman"/>
          <w:szCs w:val="22"/>
          <w:u w:val="single"/>
          <w:lang w:val="en-US" w:eastAsia="ko-KR"/>
        </w:rPr>
        <w:t>with</w:t>
      </w:r>
      <w:proofErr w:type="spellEnd"/>
      <w:r w:rsidRPr="00C13BB9">
        <w:rPr>
          <w:rFonts w:eastAsia="TimesNewRoman"/>
          <w:szCs w:val="22"/>
          <w:u w:val="single"/>
          <w:lang w:val="en-US" w:eastAsia="ko-KR"/>
        </w:rPr>
        <w:t xml:space="preserve"> TXVECTOR parameter CH_BANDWIDTH equal to CBW20 transmitted using the 20 MHz transmit spectral mask defined in Clause 26 (High Efficiency (HE) PHY specification). </w:t>
      </w:r>
    </w:p>
    <w:p w:rsidR="00B71F24" w:rsidRDefault="00B71F24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</w:p>
    <w:p w:rsidR="006F5711" w:rsidRDefault="00B71F24" w:rsidP="006F5711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20 MHz physical layer (PHY) protocol data unit (PPDU): </w:t>
      </w:r>
      <w:r w:rsidRPr="00C13BB9">
        <w:rPr>
          <w:rFonts w:eastAsia="TimesNewRoman"/>
          <w:szCs w:val="22"/>
          <w:lang w:val="en-US" w:eastAsia="ko-KR"/>
        </w:rPr>
        <w:t>A Clause 15 (DSSS PHY specification for the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2.4 GHz band designated for ISM applications) PPDU, Clause 17 (Orthogonal frequency division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multiplexing (OFDM) PHY specification) PPDU (when using 20 MHz channel spacing), Clause 16 (High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rate direct sequence spread spectrum (HR/DSSS) PHY specification) PPDU, Clause 18 (Extended Rate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PHY (ERP) specification) orthogonal frequency division multiplexing (OFDM) PPDU, Clause 19 (High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Throughput (HT) PHY specification) 20 MHz high throughput (HT) PPDU with the TXVECTOR parameter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 xml:space="preserve">CH_BANDWIDTH equal to HT_CBW20, </w:t>
      </w:r>
      <w:r w:rsidRPr="00C13BB9">
        <w:rPr>
          <w:rFonts w:eastAsia="TimesNewRoman"/>
          <w:strike/>
          <w:szCs w:val="22"/>
          <w:lang w:val="en-US" w:eastAsia="ko-KR"/>
        </w:rPr>
        <w:t xml:space="preserve">or </w:t>
      </w:r>
      <w:r w:rsidRPr="00C13BB9">
        <w:rPr>
          <w:rFonts w:eastAsia="TimesNewRoman"/>
          <w:szCs w:val="22"/>
          <w:lang w:val="en-US" w:eastAsia="ko-KR"/>
        </w:rPr>
        <w:t>Clause 21 (Very High Throughput (VHT) PHY specification)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20 MHz very high throughput (VHT) PPDU with the TXVECTOR parameter CH_BANDWIDTH equal to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CBW20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, </w:t>
      </w:r>
      <w:r w:rsidRPr="00C13BB9">
        <w:rPr>
          <w:rFonts w:eastAsia="TimesNewRoman"/>
          <w:szCs w:val="22"/>
          <w:u w:val="single"/>
          <w:lang w:val="en-US" w:eastAsia="ko-KR"/>
        </w:rPr>
        <w:t>or Clause 2</w:t>
      </w:r>
      <w:r>
        <w:rPr>
          <w:rFonts w:eastAsia="TimesNewRoman"/>
          <w:szCs w:val="22"/>
          <w:u w:val="single"/>
          <w:lang w:val="en-US" w:eastAsia="ko-KR"/>
        </w:rPr>
        <w:t>6</w:t>
      </w:r>
      <w:r w:rsidRPr="00C13BB9">
        <w:rPr>
          <w:rFonts w:eastAsia="TimesNewRoman"/>
          <w:szCs w:val="22"/>
          <w:u w:val="single"/>
          <w:lang w:val="en-US" w:eastAsia="ko-KR"/>
        </w:rPr>
        <w:t xml:space="preserve"> (High </w:t>
      </w:r>
      <w:r>
        <w:rPr>
          <w:rFonts w:eastAsia="TimesNewRoman"/>
          <w:szCs w:val="22"/>
          <w:u w:val="single"/>
          <w:lang w:val="en-US" w:eastAsia="ko-KR"/>
        </w:rPr>
        <w:t xml:space="preserve">Efficiency </w:t>
      </w:r>
      <w:r w:rsidRPr="00C13BB9">
        <w:rPr>
          <w:rFonts w:eastAsia="TimesNewRoman"/>
          <w:szCs w:val="22"/>
          <w:u w:val="single"/>
          <w:lang w:val="en-US" w:eastAsia="ko-KR"/>
        </w:rPr>
        <w:t>(</w:t>
      </w:r>
      <w:r>
        <w:rPr>
          <w:rFonts w:eastAsia="TimesNewRoman"/>
          <w:szCs w:val="22"/>
          <w:u w:val="single"/>
          <w:lang w:val="en-US" w:eastAsia="ko-KR"/>
        </w:rPr>
        <w:t>HE</w:t>
      </w:r>
      <w:r w:rsidRPr="00C13BB9">
        <w:rPr>
          <w:rFonts w:eastAsia="TimesNewRoman"/>
          <w:szCs w:val="22"/>
          <w:u w:val="single"/>
          <w:lang w:val="en-US" w:eastAsia="ko-KR"/>
        </w:rPr>
        <w:t xml:space="preserve">) PHY specification) 20 MHz </w:t>
      </w:r>
      <w:r>
        <w:rPr>
          <w:rFonts w:eastAsia="TimesNewRoman"/>
          <w:szCs w:val="22"/>
          <w:u w:val="single"/>
          <w:lang w:val="en-US" w:eastAsia="ko-KR"/>
        </w:rPr>
        <w:t xml:space="preserve">high efficiency </w:t>
      </w:r>
      <w:r w:rsidRPr="00C13BB9">
        <w:rPr>
          <w:rFonts w:eastAsia="TimesNewRoman"/>
          <w:szCs w:val="22"/>
          <w:u w:val="single"/>
          <w:lang w:val="en-US" w:eastAsia="ko-KR"/>
        </w:rPr>
        <w:t>(</w:t>
      </w:r>
      <w:r>
        <w:rPr>
          <w:rFonts w:eastAsia="TimesNewRoman"/>
          <w:szCs w:val="22"/>
          <w:u w:val="single"/>
          <w:lang w:val="en-US" w:eastAsia="ko-KR"/>
        </w:rPr>
        <w:t>HE</w:t>
      </w:r>
      <w:r w:rsidRPr="00C13BB9">
        <w:rPr>
          <w:rFonts w:eastAsia="TimesNewRoman"/>
          <w:szCs w:val="22"/>
          <w:u w:val="single"/>
          <w:lang w:val="en-US" w:eastAsia="ko-KR"/>
        </w:rPr>
        <w:t>) PPDU with the TXVECTOR parameter CH_BANDWIDTH equal to CBW20.</w:t>
      </w:r>
    </w:p>
    <w:p w:rsidR="006F5711" w:rsidRPr="00C13BB9" w:rsidRDefault="006F5711" w:rsidP="006F5711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</w:p>
    <w:p w:rsidR="00B71F24" w:rsidRDefault="00B71F24" w:rsidP="006F5711">
      <w:pPr>
        <w:rPr>
          <w:rFonts w:ascii="TimesNewRoman" w:eastAsia="TimesNewRoman" w:cs="TimesNewRoman"/>
          <w:lang w:eastAsia="ko-KR"/>
        </w:rPr>
      </w:pPr>
      <w:r>
        <w:rPr>
          <w:rFonts w:eastAsia="TimesNewRoman,Bold"/>
          <w:b/>
          <w:bCs/>
          <w:szCs w:val="22"/>
          <w:lang w:eastAsia="ko-KR"/>
        </w:rPr>
        <w:t>40</w:t>
      </w:r>
      <w:r w:rsidRPr="000E7D4E">
        <w:rPr>
          <w:rFonts w:eastAsia="TimesNewRoman,Bold"/>
          <w:b/>
          <w:bCs/>
          <w:szCs w:val="22"/>
          <w:lang w:eastAsia="ko-KR"/>
        </w:rPr>
        <w:t xml:space="preserve"> MHz mask physical layer (PHY) protocol data unit (PPDU): </w:t>
      </w:r>
      <w:r w:rsidRPr="000E7D4E">
        <w:rPr>
          <w:rFonts w:eastAsia="TimesNewRoman"/>
          <w:szCs w:val="22"/>
          <w:lang w:eastAsia="ko-KR"/>
        </w:rPr>
        <w:t>One of the following PPDUs:</w:t>
      </w:r>
    </w:p>
    <w:p w:rsidR="00B71F24" w:rsidRDefault="00B71F24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>
        <w:rPr>
          <w:rFonts w:eastAsia="TimesNewRoman"/>
          <w:szCs w:val="22"/>
          <w:lang w:val="en-US" w:eastAsia="ko-KR"/>
        </w:rPr>
        <w:t xml:space="preserve">… </w:t>
      </w:r>
    </w:p>
    <w:p w:rsidR="00B71F24" w:rsidRDefault="00B71F24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u w:val="single"/>
          <w:lang w:val="en-US" w:eastAsia="ko-KR"/>
        </w:rPr>
        <w:t>j</w:t>
      </w:r>
      <w:r w:rsidRPr="000E7D4E">
        <w:rPr>
          <w:rFonts w:eastAsia="TimesNewRoman"/>
          <w:szCs w:val="22"/>
          <w:u w:val="single"/>
          <w:lang w:val="en-US" w:eastAsia="ko-KR"/>
        </w:rPr>
        <w:t>) A</w:t>
      </w:r>
      <w:r>
        <w:rPr>
          <w:rFonts w:eastAsia="TimesNewRoman"/>
          <w:szCs w:val="22"/>
          <w:u w:val="single"/>
          <w:lang w:val="en-US" w:eastAsia="ko-KR"/>
        </w:rPr>
        <w:t xml:space="preserve"> 40 MHz 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high efficiency (HE) PPDU with </w:t>
      </w:r>
      <w:proofErr w:type="spellStart"/>
      <w:r w:rsidRPr="000E7D4E">
        <w:rPr>
          <w:rFonts w:eastAsia="TimesNewRoman"/>
          <w:szCs w:val="22"/>
          <w:u w:val="single"/>
          <w:lang w:val="en-US" w:eastAsia="ko-KR"/>
        </w:rPr>
        <w:t>with</w:t>
      </w:r>
      <w:proofErr w:type="spellEnd"/>
      <w:r w:rsidRPr="000E7D4E">
        <w:rPr>
          <w:rFonts w:eastAsia="TimesNewRoman"/>
          <w:szCs w:val="22"/>
          <w:u w:val="single"/>
          <w:lang w:val="en-US" w:eastAsia="ko-KR"/>
        </w:rPr>
        <w:t xml:space="preserve"> 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40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transmitted using the </w:t>
      </w:r>
      <w:r>
        <w:rPr>
          <w:rFonts w:eastAsia="TimesNewRoman"/>
          <w:szCs w:val="22"/>
          <w:u w:val="single"/>
          <w:lang w:val="en-US" w:eastAsia="ko-KR"/>
        </w:rPr>
        <w:t>40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842EE7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>k) A 40 MHz HT PPDU (TXVECTOR parameter CH_BANDWIDTH equal to HT_CBW40) transmitted by a HE STA using the 40 MHz transmit spectral mask defined in Clause 26 (High Efficiency (HE) PHY specification).</w:t>
      </w:r>
    </w:p>
    <w:p w:rsidR="00451742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>l) A 40 MHz VHT PPDU (TXVECTOR parameter CH_BANDWIDTH equal to CBW40) transmitted by a HE STA using the 40 MHz transmit spectral mask defined in Clause 26 (High Efficiency (HE) PHY specification).</w:t>
      </w:r>
    </w:p>
    <w:p w:rsidR="00B43ABA" w:rsidRPr="00C13BB9" w:rsidRDefault="00B43ABA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u w:val="single"/>
          <w:lang w:val="en-US" w:eastAsia="ko-KR"/>
        </w:rPr>
        <w:t xml:space="preserve">m) </w:t>
      </w:r>
      <w:r w:rsidRPr="00B43ABA">
        <w:rPr>
          <w:rFonts w:eastAsia="TimesNewRoman"/>
          <w:szCs w:val="22"/>
          <w:u w:val="single"/>
          <w:lang w:val="en-US" w:eastAsia="ko-KR"/>
        </w:rPr>
        <w:t>A 40 MHz non-HT duplicate PPDU (TXVECTOR parameter CH_BANDWIDTH equal to CBW40)</w:t>
      </w:r>
      <w:r>
        <w:rPr>
          <w:rFonts w:eastAsia="TimesNewRoman"/>
          <w:szCs w:val="22"/>
          <w:u w:val="single"/>
          <w:lang w:val="en-US" w:eastAsia="ko-KR"/>
        </w:rPr>
        <w:t xml:space="preserve"> </w:t>
      </w:r>
      <w:r w:rsidRPr="00B43ABA">
        <w:rPr>
          <w:rFonts w:eastAsia="TimesNewRoman"/>
          <w:szCs w:val="22"/>
          <w:u w:val="single"/>
          <w:lang w:val="en-US" w:eastAsia="ko-KR"/>
        </w:rPr>
        <w:t xml:space="preserve">transmitted by a </w:t>
      </w:r>
      <w:r>
        <w:rPr>
          <w:rFonts w:eastAsia="TimesNewRoman"/>
          <w:szCs w:val="22"/>
          <w:u w:val="single"/>
          <w:lang w:val="en-US" w:eastAsia="ko-KR"/>
        </w:rPr>
        <w:t xml:space="preserve">HE </w:t>
      </w:r>
      <w:r w:rsidRPr="00B43ABA">
        <w:rPr>
          <w:rFonts w:eastAsia="TimesNewRoman"/>
          <w:szCs w:val="22"/>
          <w:u w:val="single"/>
          <w:lang w:val="en-US" w:eastAsia="ko-KR"/>
        </w:rPr>
        <w:t>(</w:t>
      </w:r>
      <w:r>
        <w:rPr>
          <w:rFonts w:eastAsia="TimesNewRoman"/>
          <w:szCs w:val="22"/>
          <w:u w:val="single"/>
          <w:lang w:val="en-US" w:eastAsia="ko-KR"/>
        </w:rPr>
        <w:t>HE</w:t>
      </w:r>
      <w:r w:rsidRPr="00B43ABA">
        <w:rPr>
          <w:rFonts w:eastAsia="TimesNewRoman"/>
          <w:szCs w:val="22"/>
          <w:u w:val="single"/>
          <w:lang w:val="en-US" w:eastAsia="ko-KR"/>
        </w:rPr>
        <w:t>) STA using the 40 MHz transmit spectral mask defined</w:t>
      </w:r>
      <w:r>
        <w:rPr>
          <w:rFonts w:eastAsia="TimesNewRoman"/>
          <w:szCs w:val="22"/>
          <w:u w:val="single"/>
          <w:lang w:val="en-US" w:eastAsia="ko-KR"/>
        </w:rPr>
        <w:t xml:space="preserve"> </w:t>
      </w:r>
      <w:r w:rsidRPr="00B43ABA">
        <w:rPr>
          <w:rFonts w:eastAsia="TimesNewRoman"/>
          <w:szCs w:val="22"/>
          <w:u w:val="single"/>
          <w:lang w:val="en-US" w:eastAsia="ko-KR"/>
        </w:rPr>
        <w:t xml:space="preserve">in </w:t>
      </w:r>
      <w:r w:rsidRPr="000E7D4E">
        <w:rPr>
          <w:rFonts w:eastAsia="TimesNewRoman"/>
          <w:szCs w:val="22"/>
          <w:u w:val="single"/>
          <w:lang w:val="en-US" w:eastAsia="ko-KR"/>
        </w:rPr>
        <w:t>Clause 26 (High Efficiency (HE) PHY specification).</w:t>
      </w:r>
    </w:p>
    <w:p w:rsidR="00842EE7" w:rsidRDefault="00842EE7" w:rsidP="00C13BB9">
      <w:pPr>
        <w:pStyle w:val="T"/>
        <w:rPr>
          <w:bCs/>
          <w:iCs/>
          <w:sz w:val="22"/>
          <w:szCs w:val="22"/>
        </w:rPr>
      </w:pPr>
    </w:p>
    <w:p w:rsidR="006F5711" w:rsidRDefault="00451742" w:rsidP="00C13BB9">
      <w:pPr>
        <w:autoSpaceDE w:val="0"/>
        <w:autoSpaceDN w:val="0"/>
        <w:adjustRightInd w:val="0"/>
        <w:jc w:val="both"/>
        <w:rPr>
          <w:rFonts w:eastAsia="TimesNewRoman,Bold"/>
          <w:b/>
          <w:bCs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lastRenderedPageBreak/>
        <w:t xml:space="preserve">40 MHz physical layer (PHY) protocol data unit (PPDU): </w:t>
      </w:r>
      <w:r w:rsidRPr="00C13BB9">
        <w:rPr>
          <w:rFonts w:eastAsia="TimesNewRoman"/>
          <w:szCs w:val="22"/>
          <w:lang w:val="en-US" w:eastAsia="ko-KR"/>
        </w:rPr>
        <w:t>A 40 MHz high throughput (HT) PPDU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(TXVECTOR parameter CH_BANDWIDTH equal to HT_CBW40) or a 40 MHz non-HT duplicate PPDU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(TXVECTOR parameter CH_BANDWIDTH equal to NON_HT_CBW40 or TXVECTOR parameter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 xml:space="preserve">CH_BANDWIDTH equal to CBW40), </w:t>
      </w:r>
      <w:r w:rsidRPr="00C13BB9">
        <w:rPr>
          <w:rFonts w:eastAsia="TimesNewRoman"/>
          <w:strike/>
          <w:szCs w:val="22"/>
          <w:lang w:val="en-US" w:eastAsia="ko-KR"/>
        </w:rPr>
        <w:t xml:space="preserve">or </w:t>
      </w:r>
      <w:r w:rsidRPr="00C13BB9">
        <w:rPr>
          <w:rFonts w:eastAsia="TimesNewRoman"/>
          <w:szCs w:val="22"/>
          <w:lang w:val="en-US" w:eastAsia="ko-KR"/>
        </w:rPr>
        <w:t>a 40 MHz very high throughput (VHT) PPDU (TXVECTOR</w:t>
      </w:r>
      <w:r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parameter CH_BANDWIDTH equal to CBW40)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, </w:t>
      </w:r>
      <w:r w:rsidRPr="000E7D4E">
        <w:rPr>
          <w:rFonts w:eastAsia="TimesNewRoman"/>
          <w:szCs w:val="22"/>
          <w:u w:val="single"/>
          <w:lang w:val="en-US" w:eastAsia="ko-KR"/>
        </w:rPr>
        <w:t>or Clause 2</w:t>
      </w:r>
      <w:r>
        <w:rPr>
          <w:rFonts w:eastAsia="TimesNewRoman"/>
          <w:szCs w:val="22"/>
          <w:u w:val="single"/>
          <w:lang w:val="en-US" w:eastAsia="ko-KR"/>
        </w:rPr>
        <w:t>6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(High </w:t>
      </w:r>
      <w:r>
        <w:rPr>
          <w:rFonts w:eastAsia="TimesNewRoman"/>
          <w:szCs w:val="22"/>
          <w:u w:val="single"/>
          <w:lang w:val="en-US" w:eastAsia="ko-KR"/>
        </w:rPr>
        <w:t xml:space="preserve">Efficiency </w:t>
      </w:r>
      <w:r w:rsidRPr="000E7D4E">
        <w:rPr>
          <w:rFonts w:eastAsia="TimesNewRoman"/>
          <w:szCs w:val="22"/>
          <w:u w:val="single"/>
          <w:lang w:val="en-US" w:eastAsia="ko-KR"/>
        </w:rPr>
        <w:t>(</w:t>
      </w:r>
      <w:r>
        <w:rPr>
          <w:rFonts w:eastAsia="TimesNewRoman"/>
          <w:szCs w:val="22"/>
          <w:u w:val="single"/>
          <w:lang w:val="en-US" w:eastAsia="ko-KR"/>
        </w:rPr>
        <w:t>HE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PHY specification) </w:t>
      </w:r>
      <w:r>
        <w:rPr>
          <w:rFonts w:eastAsia="TimesNewRoman"/>
          <w:szCs w:val="22"/>
          <w:u w:val="single"/>
          <w:lang w:val="en-US" w:eastAsia="ko-KR"/>
        </w:rPr>
        <w:t>4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0 MHz </w:t>
      </w:r>
      <w:r>
        <w:rPr>
          <w:rFonts w:eastAsia="TimesNewRoman"/>
          <w:szCs w:val="22"/>
          <w:u w:val="single"/>
          <w:lang w:val="en-US" w:eastAsia="ko-KR"/>
        </w:rPr>
        <w:t xml:space="preserve">high efficiency </w:t>
      </w:r>
      <w:r w:rsidRPr="000E7D4E">
        <w:rPr>
          <w:rFonts w:eastAsia="TimesNewRoman"/>
          <w:szCs w:val="22"/>
          <w:u w:val="single"/>
          <w:lang w:val="en-US" w:eastAsia="ko-KR"/>
        </w:rPr>
        <w:t>(</w:t>
      </w:r>
      <w:r>
        <w:rPr>
          <w:rFonts w:eastAsia="TimesNewRoman"/>
          <w:szCs w:val="22"/>
          <w:u w:val="single"/>
          <w:lang w:val="en-US" w:eastAsia="ko-KR"/>
        </w:rPr>
        <w:t>HE</w:t>
      </w:r>
      <w:r w:rsidRPr="000E7D4E">
        <w:rPr>
          <w:rFonts w:eastAsia="TimesNewRoman"/>
          <w:szCs w:val="22"/>
          <w:u w:val="single"/>
          <w:lang w:val="en-US" w:eastAsia="ko-KR"/>
        </w:rPr>
        <w:t>) PPDU with the 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4</w:t>
      </w:r>
      <w:r w:rsidRPr="000E7D4E">
        <w:rPr>
          <w:rFonts w:eastAsia="TimesNewRoman"/>
          <w:szCs w:val="22"/>
          <w:u w:val="single"/>
          <w:lang w:val="en-US" w:eastAsia="ko-KR"/>
        </w:rPr>
        <w:t>0.</w:t>
      </w:r>
    </w:p>
    <w:p w:rsidR="006F5711" w:rsidRPr="00C13BB9" w:rsidRDefault="006F5711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80 MHz mask physical layer (PHY) protocol data unit (PPDU): </w:t>
      </w:r>
      <w:r w:rsidRPr="00C13BB9">
        <w:rPr>
          <w:rFonts w:eastAsia="TimesNewRoman"/>
          <w:strike/>
          <w:szCs w:val="22"/>
          <w:lang w:val="en-US" w:eastAsia="ko-KR"/>
        </w:rPr>
        <w:t xml:space="preserve">A PPDU that is transmitted using the 80 MHz transmit spectral mask defined in Clause 21 (Very High Throughput (VHT) PHY specification) and that is </w:t>
      </w:r>
      <w:proofErr w:type="spellStart"/>
      <w:r w:rsidRPr="00C13BB9">
        <w:rPr>
          <w:rFonts w:eastAsia="TimesNewRoman"/>
          <w:strike/>
          <w:szCs w:val="22"/>
          <w:lang w:val="en-US" w:eastAsia="ko-KR"/>
        </w:rPr>
        <w:t>o</w:t>
      </w:r>
      <w:r w:rsidR="00A54DA9" w:rsidRPr="000E7D4E">
        <w:rPr>
          <w:rFonts w:eastAsiaTheme="minorEastAsia" w:hint="eastAsia"/>
          <w:szCs w:val="22"/>
          <w:u w:val="single"/>
          <w:lang w:val="en-US" w:eastAsia="ko-KR"/>
        </w:rPr>
        <w:t>O</w:t>
      </w:r>
      <w:r w:rsidRPr="00C13BB9">
        <w:rPr>
          <w:rFonts w:eastAsia="TimesNewRoman"/>
          <w:szCs w:val="22"/>
          <w:lang w:val="en-US" w:eastAsia="ko-KR"/>
        </w:rPr>
        <w:t>ne</w:t>
      </w:r>
      <w:proofErr w:type="spellEnd"/>
      <w:r w:rsidRPr="00C13BB9">
        <w:rPr>
          <w:rFonts w:eastAsia="TimesNewRoman"/>
          <w:szCs w:val="22"/>
          <w:lang w:val="en-US" w:eastAsia="ko-KR"/>
        </w:rPr>
        <w:t xml:space="preserve"> of the following: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a) An 80 MHz very high throughput (VHT) PPDU (TXVECT</w:t>
      </w:r>
      <w:r w:rsidR="00B43ABA" w:rsidRPr="00C13BB9">
        <w:rPr>
          <w:rFonts w:eastAsia="TimesNewRoman"/>
          <w:szCs w:val="22"/>
          <w:lang w:val="en-US" w:eastAsia="ko-KR"/>
        </w:rPr>
        <w:t>OR parameter CH_BANDWIDTH equal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to CBW80)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B43ABA">
        <w:rPr>
          <w:rFonts w:eastAsia="TimesNewRoman"/>
          <w:szCs w:val="22"/>
          <w:u w:val="single"/>
          <w:lang w:val="en-US" w:eastAsia="ko-KR"/>
        </w:rPr>
        <w:t>80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B43ABA">
        <w:rPr>
          <w:rFonts w:eastAsia="TimesNewRoman"/>
          <w:szCs w:val="22"/>
          <w:u w:val="single"/>
          <w:lang w:val="en-US" w:eastAsia="ko-KR"/>
        </w:rPr>
        <w:t>1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(</w:t>
      </w:r>
      <w:r w:rsidR="00B43ABA">
        <w:rPr>
          <w:rFonts w:eastAsia="TimesNewRoman"/>
          <w:szCs w:val="22"/>
          <w:u w:val="single"/>
          <w:lang w:val="en-US" w:eastAsia="ko-KR"/>
        </w:rPr>
        <w:t>VHT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b) An 80 MHz non-high throughput (non-HT) duplicate PPDU (TXVECTOR pa</w:t>
      </w:r>
      <w:r w:rsidR="00B43ABA" w:rsidRPr="00C13BB9">
        <w:rPr>
          <w:rFonts w:eastAsia="TimesNewRoman"/>
          <w:szCs w:val="22"/>
          <w:lang w:val="en-US" w:eastAsia="ko-KR"/>
        </w:rPr>
        <w:t xml:space="preserve">rameter </w:t>
      </w:r>
      <w:r w:rsidRPr="00C13BB9">
        <w:rPr>
          <w:rFonts w:eastAsia="TimesNewRoman"/>
          <w:szCs w:val="22"/>
          <w:lang w:val="en-US" w:eastAsia="ko-KR"/>
        </w:rPr>
        <w:t>CH_BANDWIDTH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CBW80)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B43ABA">
        <w:rPr>
          <w:rFonts w:eastAsia="TimesNewRoman"/>
          <w:szCs w:val="22"/>
          <w:u w:val="single"/>
          <w:lang w:val="en-US" w:eastAsia="ko-KR"/>
        </w:rPr>
        <w:t>80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B43ABA">
        <w:rPr>
          <w:rFonts w:eastAsia="TimesNewRoman"/>
          <w:szCs w:val="22"/>
          <w:u w:val="single"/>
          <w:lang w:val="en-US" w:eastAsia="ko-KR"/>
        </w:rPr>
        <w:t>1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(</w:t>
      </w:r>
      <w:r w:rsidR="00B43ABA">
        <w:rPr>
          <w:rFonts w:eastAsia="TimesNewRoman"/>
          <w:szCs w:val="22"/>
          <w:u w:val="single"/>
          <w:lang w:val="en-US" w:eastAsia="ko-KR"/>
        </w:rPr>
        <w:t>VHT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 xml:space="preserve">c) A 20 MHz non-HT, high throughput (HT), </w:t>
      </w:r>
      <w:r w:rsidR="00B43ABA" w:rsidRPr="00C13BB9">
        <w:rPr>
          <w:rFonts w:eastAsia="TimesNewRoman"/>
          <w:szCs w:val="22"/>
          <w:lang w:val="en-US" w:eastAsia="ko-KR"/>
        </w:rPr>
        <w:t xml:space="preserve">or VHT PPDU (TXVECTOR parameter </w:t>
      </w:r>
      <w:r w:rsidRPr="00C13BB9">
        <w:rPr>
          <w:rFonts w:eastAsia="TimesNewRoman"/>
          <w:szCs w:val="22"/>
          <w:lang w:val="en-US" w:eastAsia="ko-KR"/>
        </w:rPr>
        <w:t>CH_BANDWIDTH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CBW20)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347F9E" w:rsidRPr="00C13BB9">
        <w:rPr>
          <w:rFonts w:eastAsia="TimesNewRoman"/>
          <w:szCs w:val="22"/>
          <w:u w:val="single"/>
          <w:lang w:val="en-US" w:eastAsia="ko-KR"/>
        </w:rPr>
        <w:t>using the 80 MHz transmit spectral mask defined in Clause 21 (Very High Throughput (VHT) PHY specification)</w:t>
      </w:r>
    </w:p>
    <w:p w:rsidR="00451742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d) A 40 MHz non-HT duplicate, HT, or VHT PPDU (</w:t>
      </w:r>
      <w:r w:rsidR="00B43ABA" w:rsidRPr="00C13BB9">
        <w:rPr>
          <w:rFonts w:eastAsia="TimesNewRoman"/>
          <w:szCs w:val="22"/>
          <w:lang w:val="en-US" w:eastAsia="ko-KR"/>
        </w:rPr>
        <w:t>TXVECTOR parameter CH_BANDWIDTH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CBW40)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using the 80 MHz transmit spectral mask defined in Clause 21 (Very High Throughput (VHT)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>e) An 80 MHz high efficiency (HE) PPDU (TXVECTOR parameter CH_BANDWIDTH equal to CBW80)</w:t>
      </w:r>
      <w:r w:rsidR="00B43ABA" w:rsidRPr="00C13BB9">
        <w:rPr>
          <w:rFonts w:eastAsia="TimesNewRoman"/>
          <w:szCs w:val="22"/>
          <w:u w:val="single"/>
          <w:lang w:val="en-US" w:eastAsia="ko-KR"/>
        </w:rPr>
        <w:t xml:space="preserve"> using the 80 MHz transmit spectral mask defined in Clause 26 (High Efficiency (HE) PHY specification).</w:t>
      </w:r>
    </w:p>
    <w:p w:rsidR="00B43ABA" w:rsidRPr="00C13BB9" w:rsidRDefault="00B43ABA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>f) An 80 MHz very high throughput (VHT) PPDU (TXVECTOR parameter CH_BANDWIDTH equal to CBW80) using the 80 MHz transmit spectral mask defined in Clause 26 (High Efficiency (HE) PHY specification).</w:t>
      </w:r>
    </w:p>
    <w:p w:rsidR="00B43ABA" w:rsidRPr="00C13BB9" w:rsidRDefault="00B43ABA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u w:val="single"/>
          <w:lang w:val="en-US" w:eastAsia="ko-KR"/>
        </w:rPr>
        <w:t>g) An 80 MHz non-high throughput (non-HT) duplicate PPDU (TXVECTOR parameter CH_BANDWIDTH equal to CBW80) using the 80 MHz transmit spectral mask defined in Clause 26 (High Efficiency (HE) PHY specification).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</w:p>
    <w:p w:rsidR="00451742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80 MHz physical layer (PHY) protocol data unit (PPDU): </w:t>
      </w:r>
      <w:r w:rsidRPr="00C13BB9">
        <w:rPr>
          <w:rFonts w:eastAsia="TimesNewRoman"/>
          <w:szCs w:val="22"/>
          <w:lang w:val="en-US" w:eastAsia="ko-KR"/>
        </w:rPr>
        <w:t>A Clause 21 (Very High Throughput (VHT)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PHY specification) 80 MHz very high throughput (VHT) PPDU (TXVECTOR parameter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 xml:space="preserve">CH_BANDWIDTH equal to CBW80) </w:t>
      </w:r>
      <w:r w:rsidRPr="00C13BB9">
        <w:rPr>
          <w:rFonts w:eastAsia="TimesNewRoman"/>
          <w:strike/>
          <w:szCs w:val="22"/>
          <w:lang w:val="en-US" w:eastAsia="ko-KR"/>
        </w:rPr>
        <w:t>or</w:t>
      </w:r>
      <w:r w:rsidR="00347F9E" w:rsidRPr="00C13BB9">
        <w:rPr>
          <w:rFonts w:eastAsia="TimesNewRoman"/>
          <w:szCs w:val="22"/>
          <w:u w:val="single"/>
          <w:lang w:val="en-US" w:eastAsia="ko-KR"/>
        </w:rPr>
        <w:t>,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a Clause 21 (Very High Thro</w:t>
      </w:r>
      <w:r w:rsidR="00B43ABA" w:rsidRPr="00C13BB9">
        <w:rPr>
          <w:rFonts w:eastAsia="TimesNewRoman"/>
          <w:szCs w:val="22"/>
          <w:lang w:val="en-US" w:eastAsia="ko-KR"/>
        </w:rPr>
        <w:t xml:space="preserve">ughput (VHT) PHY specification) </w:t>
      </w:r>
      <w:r w:rsidRPr="00C13BB9">
        <w:rPr>
          <w:rFonts w:eastAsia="TimesNewRoman"/>
          <w:szCs w:val="22"/>
          <w:lang w:val="en-US" w:eastAsia="ko-KR"/>
        </w:rPr>
        <w:t>80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MHz non-high throughput (non-HT) duplicate PPDU (</w:t>
      </w:r>
      <w:r w:rsidR="00B43ABA" w:rsidRPr="00C13BB9">
        <w:rPr>
          <w:rFonts w:eastAsia="TimesNewRoman"/>
          <w:szCs w:val="22"/>
          <w:lang w:val="en-US" w:eastAsia="ko-KR"/>
        </w:rPr>
        <w:t xml:space="preserve">TXVECTOR parameter CH_BANDWIDTH </w:t>
      </w:r>
      <w:r w:rsidRPr="00C13BB9">
        <w:rPr>
          <w:rFonts w:eastAsia="TimesNewRoman"/>
          <w:szCs w:val="22"/>
          <w:lang w:val="en-US" w:eastAsia="ko-KR"/>
        </w:rPr>
        <w:t>equal to</w:t>
      </w:r>
      <w:r w:rsidR="00B43ABA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CBW80)</w:t>
      </w:r>
      <w:r w:rsidR="00347F9E" w:rsidRPr="00C13BB9">
        <w:rPr>
          <w:rFonts w:eastAsia="TimesNewRoman"/>
          <w:szCs w:val="22"/>
          <w:u w:val="single"/>
          <w:lang w:val="en-US" w:eastAsia="ko-KR"/>
        </w:rPr>
        <w:t xml:space="preserve">,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or Clause 2</w:t>
      </w:r>
      <w:r w:rsidR="00B43ABA">
        <w:rPr>
          <w:rFonts w:eastAsia="TimesNewRoman"/>
          <w:szCs w:val="22"/>
          <w:u w:val="single"/>
          <w:lang w:val="en-US" w:eastAsia="ko-KR"/>
        </w:rPr>
        <w:t>6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 (High 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Efficiency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(</w:t>
      </w:r>
      <w:r w:rsidR="00B43ABA">
        <w:rPr>
          <w:rFonts w:eastAsia="TimesNewRoman"/>
          <w:szCs w:val="22"/>
          <w:u w:val="single"/>
          <w:lang w:val="en-US" w:eastAsia="ko-KR"/>
        </w:rPr>
        <w:t>HE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) PHY specification) </w:t>
      </w:r>
      <w:r w:rsidR="00B43ABA">
        <w:rPr>
          <w:rFonts w:eastAsia="TimesNewRoman"/>
          <w:szCs w:val="22"/>
          <w:u w:val="single"/>
          <w:lang w:val="en-US" w:eastAsia="ko-KR"/>
        </w:rPr>
        <w:t>8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 xml:space="preserve">0 MHz </w:t>
      </w:r>
      <w:r w:rsidR="00B43ABA">
        <w:rPr>
          <w:rFonts w:eastAsia="TimesNewRoman"/>
          <w:szCs w:val="22"/>
          <w:u w:val="single"/>
          <w:lang w:val="en-US" w:eastAsia="ko-KR"/>
        </w:rPr>
        <w:t xml:space="preserve">high efficiency 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(</w:t>
      </w:r>
      <w:r w:rsidR="00B43ABA">
        <w:rPr>
          <w:rFonts w:eastAsia="TimesNewRoman"/>
          <w:szCs w:val="22"/>
          <w:u w:val="single"/>
          <w:lang w:val="en-US" w:eastAsia="ko-KR"/>
        </w:rPr>
        <w:t>HE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) PPDU with the TXVECTOR parameter CH_BANDWIDTH equal to CBW</w:t>
      </w:r>
      <w:r w:rsidR="00B43ABA">
        <w:rPr>
          <w:rFonts w:eastAsia="TimesNewRoman"/>
          <w:szCs w:val="22"/>
          <w:u w:val="single"/>
          <w:lang w:val="en-US" w:eastAsia="ko-KR"/>
        </w:rPr>
        <w:t>8</w:t>
      </w:r>
      <w:r w:rsidR="00B43ABA" w:rsidRPr="000E7D4E">
        <w:rPr>
          <w:rFonts w:eastAsia="TimesNewRoman"/>
          <w:szCs w:val="22"/>
          <w:u w:val="single"/>
          <w:lang w:val="en-US" w:eastAsia="ko-KR"/>
        </w:rPr>
        <w:t>0</w:t>
      </w:r>
      <w:r w:rsidR="00B43ABA">
        <w:rPr>
          <w:rFonts w:eastAsia="TimesNewRoman"/>
          <w:szCs w:val="22"/>
          <w:u w:val="single"/>
          <w:lang w:val="en-US" w:eastAsia="ko-KR"/>
        </w:rPr>
        <w:t>.</w:t>
      </w:r>
    </w:p>
    <w:p w:rsidR="00B43ABA" w:rsidRPr="00C13BB9" w:rsidRDefault="00B43ABA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160 MHz mask physical layer (PHY) protocol data unit (PPDU): </w:t>
      </w:r>
      <w:r w:rsidRPr="00C13BB9">
        <w:rPr>
          <w:rFonts w:eastAsia="TimesNewRoman"/>
          <w:strike/>
          <w:szCs w:val="22"/>
          <w:lang w:val="en-US" w:eastAsia="ko-KR"/>
        </w:rPr>
        <w:t>A PPDU that is transmitted using the</w:t>
      </w:r>
      <w:r w:rsidR="00347F9E" w:rsidRPr="00C13BB9">
        <w:rPr>
          <w:rFonts w:eastAsia="TimesNewRoman"/>
          <w:strike/>
          <w:szCs w:val="22"/>
          <w:lang w:val="en-US" w:eastAsia="ko-KR"/>
        </w:rPr>
        <w:t xml:space="preserve"> </w:t>
      </w:r>
      <w:r w:rsidRPr="00C13BB9">
        <w:rPr>
          <w:rFonts w:eastAsia="TimesNewRoman"/>
          <w:strike/>
          <w:szCs w:val="22"/>
          <w:lang w:val="en-US" w:eastAsia="ko-KR"/>
        </w:rPr>
        <w:t>160 MHz transmit spectral mask defined in Clause 21 (Very High Throughput (VHT) PHY specification)</w:t>
      </w:r>
      <w:r w:rsidR="00347F9E" w:rsidRPr="00C13BB9">
        <w:rPr>
          <w:rFonts w:eastAsia="TimesNewRoman"/>
          <w:strike/>
          <w:szCs w:val="22"/>
          <w:lang w:val="en-US" w:eastAsia="ko-KR"/>
        </w:rPr>
        <w:t xml:space="preserve"> </w:t>
      </w:r>
      <w:r w:rsidRPr="00C13BB9">
        <w:rPr>
          <w:rFonts w:eastAsia="TimesNewRoman"/>
          <w:strike/>
          <w:szCs w:val="22"/>
          <w:lang w:val="en-US" w:eastAsia="ko-KR"/>
        </w:rPr>
        <w:t xml:space="preserve">and that is </w:t>
      </w:r>
      <w:proofErr w:type="spellStart"/>
      <w:r w:rsidRPr="00C13BB9">
        <w:rPr>
          <w:rFonts w:eastAsia="TimesNewRoman"/>
          <w:strike/>
          <w:szCs w:val="22"/>
          <w:lang w:val="en-US" w:eastAsia="ko-KR"/>
        </w:rPr>
        <w:t>o</w:t>
      </w:r>
      <w:r w:rsidR="00A54DA9" w:rsidRPr="00C13BB9">
        <w:rPr>
          <w:rFonts w:eastAsia="TimesNewRoman"/>
          <w:szCs w:val="22"/>
          <w:u w:val="single"/>
          <w:lang w:val="en-US" w:eastAsia="ko-KR"/>
        </w:rPr>
        <w:t>O</w:t>
      </w:r>
      <w:r w:rsidRPr="00C13BB9">
        <w:rPr>
          <w:rFonts w:eastAsia="TimesNewRoman"/>
          <w:szCs w:val="22"/>
          <w:lang w:val="en-US" w:eastAsia="ko-KR"/>
        </w:rPr>
        <w:t>ne</w:t>
      </w:r>
      <w:proofErr w:type="spellEnd"/>
      <w:r w:rsidRPr="00C13BB9">
        <w:rPr>
          <w:rFonts w:eastAsia="TimesNewRoman"/>
          <w:szCs w:val="22"/>
          <w:lang w:val="en-US" w:eastAsia="ko-KR"/>
        </w:rPr>
        <w:t xml:space="preserve"> of the following:</w:t>
      </w:r>
    </w:p>
    <w:p w:rsidR="00347F9E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a) A 160 MHz very high throughput (VHT) PPDU (TXVECTOR parameter CH_BANDWIDTH equal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347F9E" w:rsidRPr="00C13BB9">
        <w:rPr>
          <w:rFonts w:eastAsia="TimesNewRoman"/>
          <w:szCs w:val="22"/>
          <w:lang w:val="en-US" w:eastAsia="ko-KR"/>
        </w:rPr>
        <w:t>to CBW160)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347F9E">
        <w:rPr>
          <w:rFonts w:eastAsia="TimesNewRoman"/>
          <w:szCs w:val="22"/>
          <w:u w:val="single"/>
          <w:lang w:val="en-US" w:eastAsia="ko-KR"/>
        </w:rPr>
        <w:t>160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347F9E">
        <w:rPr>
          <w:rFonts w:eastAsia="TimesNewRoman"/>
          <w:szCs w:val="22"/>
          <w:u w:val="single"/>
          <w:lang w:val="en-US" w:eastAsia="ko-KR"/>
        </w:rPr>
        <w:t>1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(</w:t>
      </w:r>
      <w:r w:rsidR="00347F9E">
        <w:rPr>
          <w:rFonts w:eastAsia="TimesNewRoman"/>
          <w:szCs w:val="22"/>
          <w:u w:val="single"/>
          <w:lang w:val="en-US" w:eastAsia="ko-KR"/>
        </w:rPr>
        <w:t>VHT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b) A 160 MHz non-high throughput (non-HT) dup</w:t>
      </w:r>
      <w:r w:rsidR="00347F9E" w:rsidRPr="00C13BB9">
        <w:rPr>
          <w:rFonts w:eastAsia="TimesNewRoman"/>
          <w:szCs w:val="22"/>
          <w:lang w:val="en-US" w:eastAsia="ko-KR"/>
        </w:rPr>
        <w:t xml:space="preserve">licate PPDU (TXVECTOR parameter </w:t>
      </w:r>
      <w:r w:rsidRPr="00C13BB9">
        <w:rPr>
          <w:rFonts w:eastAsia="TimesNewRoman"/>
          <w:szCs w:val="22"/>
          <w:lang w:val="en-US" w:eastAsia="ko-KR"/>
        </w:rPr>
        <w:t>CH_BANDWIDTH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CBW160)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347F9E">
        <w:rPr>
          <w:rFonts w:eastAsia="TimesNewRoman"/>
          <w:szCs w:val="22"/>
          <w:u w:val="single"/>
          <w:lang w:val="en-US" w:eastAsia="ko-KR"/>
        </w:rPr>
        <w:t>160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347F9E">
        <w:rPr>
          <w:rFonts w:eastAsia="TimesNewRoman"/>
          <w:szCs w:val="22"/>
          <w:u w:val="single"/>
          <w:lang w:val="en-US" w:eastAsia="ko-KR"/>
        </w:rPr>
        <w:t>1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(</w:t>
      </w:r>
      <w:r w:rsidR="00347F9E">
        <w:rPr>
          <w:rFonts w:eastAsia="TimesNewRoman"/>
          <w:szCs w:val="22"/>
          <w:u w:val="single"/>
          <w:lang w:val="en-US" w:eastAsia="ko-KR"/>
        </w:rPr>
        <w:t>VHT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c) A 20 MHz non-HT, high throughput (HT), or VHT PPDU (TXVECTOR parameter CH_BANDWIDTH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CBW20)</w:t>
      </w:r>
      <w:r w:rsidR="00A54DA9">
        <w:rPr>
          <w:rFonts w:eastAsia="TimesNewRoman"/>
          <w:szCs w:val="22"/>
          <w:lang w:val="en-US" w:eastAsia="ko-KR"/>
        </w:rPr>
        <w:t xml:space="preserve">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A54DA9">
        <w:rPr>
          <w:rFonts w:eastAsia="TimesNewRoman"/>
          <w:szCs w:val="22"/>
          <w:u w:val="single"/>
          <w:lang w:val="en-US" w:eastAsia="ko-KR"/>
        </w:rPr>
        <w:t>160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A54DA9">
        <w:rPr>
          <w:rFonts w:eastAsia="TimesNewRoman"/>
          <w:szCs w:val="22"/>
          <w:u w:val="single"/>
          <w:lang w:val="en-US" w:eastAsia="ko-KR"/>
        </w:rPr>
        <w:t>1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(</w:t>
      </w:r>
      <w:r w:rsidR="00A54DA9">
        <w:rPr>
          <w:rFonts w:eastAsia="TimesNewRoman"/>
          <w:szCs w:val="22"/>
          <w:u w:val="single"/>
          <w:lang w:val="en-US" w:eastAsia="ko-KR"/>
        </w:rPr>
        <w:t>VHT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lastRenderedPageBreak/>
        <w:t>d) A 40 MHz non-HT duplicate, HT, or VHT PPDU (TXVECTOR parameter CH_BANDWIDTH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CBW40)</w:t>
      </w:r>
      <w:r w:rsidR="00A54DA9">
        <w:rPr>
          <w:rFonts w:eastAsia="TimesNewRoman"/>
          <w:szCs w:val="22"/>
          <w:lang w:val="en-US" w:eastAsia="ko-KR"/>
        </w:rPr>
        <w:t xml:space="preserve">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A54DA9">
        <w:rPr>
          <w:rFonts w:eastAsia="TimesNewRoman"/>
          <w:szCs w:val="22"/>
          <w:u w:val="single"/>
          <w:lang w:val="en-US" w:eastAsia="ko-KR"/>
        </w:rPr>
        <w:t>160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A54DA9">
        <w:rPr>
          <w:rFonts w:eastAsia="TimesNewRoman"/>
          <w:szCs w:val="22"/>
          <w:u w:val="single"/>
          <w:lang w:val="en-US" w:eastAsia="ko-KR"/>
        </w:rPr>
        <w:t>1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(</w:t>
      </w:r>
      <w:r w:rsidR="00A54DA9">
        <w:rPr>
          <w:rFonts w:eastAsia="TimesNewRoman"/>
          <w:szCs w:val="22"/>
          <w:u w:val="single"/>
          <w:lang w:val="en-US" w:eastAsia="ko-KR"/>
        </w:rPr>
        <w:t>VHT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451742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e) An 80 MHz non-HT duplicate or VHT PPDU (TXVECTOR parameter CH_BANDWIDTH equal to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CBW80)</w:t>
      </w:r>
      <w:r w:rsidR="00A54DA9">
        <w:rPr>
          <w:rFonts w:eastAsia="TimesNewRoman"/>
          <w:szCs w:val="22"/>
          <w:lang w:val="en-US" w:eastAsia="ko-KR"/>
        </w:rPr>
        <w:t xml:space="preserve">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using the </w:t>
      </w:r>
      <w:r w:rsidR="00A54DA9">
        <w:rPr>
          <w:rFonts w:eastAsia="TimesNewRoman"/>
          <w:szCs w:val="22"/>
          <w:u w:val="single"/>
          <w:lang w:val="en-US" w:eastAsia="ko-KR"/>
        </w:rPr>
        <w:t>160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</w:t>
      </w:r>
      <w:r w:rsidR="00A54DA9">
        <w:rPr>
          <w:rFonts w:eastAsia="TimesNewRoman"/>
          <w:szCs w:val="22"/>
          <w:u w:val="single"/>
          <w:lang w:val="en-US" w:eastAsia="ko-KR"/>
        </w:rPr>
        <w:t>1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(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Very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High 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Throughput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(</w:t>
      </w:r>
      <w:r w:rsidR="00A54DA9">
        <w:rPr>
          <w:rFonts w:eastAsia="TimesNewRoman"/>
          <w:szCs w:val="22"/>
          <w:u w:val="single"/>
          <w:lang w:val="en-US" w:eastAsia="ko-KR"/>
        </w:rPr>
        <w:t>VHT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) PHY specification)</w:t>
      </w:r>
    </w:p>
    <w:p w:rsidR="00347F9E" w:rsidRPr="000E7D4E" w:rsidRDefault="00347F9E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lang w:val="en-US" w:eastAsia="ko-KR"/>
        </w:rPr>
        <w:t xml:space="preserve">f) 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An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high efficiency (HE)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347F9E" w:rsidRPr="000E7D4E" w:rsidRDefault="00347F9E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0E7D4E">
        <w:rPr>
          <w:rFonts w:eastAsia="TimesNewRoman"/>
          <w:szCs w:val="22"/>
          <w:u w:val="single"/>
          <w:lang w:val="en-US" w:eastAsia="ko-KR"/>
        </w:rPr>
        <w:t xml:space="preserve">f) An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very high throughput (VHT)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347F9E" w:rsidRPr="000E7D4E" w:rsidRDefault="00347F9E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0E7D4E">
        <w:rPr>
          <w:rFonts w:eastAsia="TimesNewRoman"/>
          <w:szCs w:val="22"/>
          <w:u w:val="single"/>
          <w:lang w:val="en-US" w:eastAsia="ko-KR"/>
        </w:rPr>
        <w:t xml:space="preserve">g) An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non-high throughput (non-HT) duplicate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160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347F9E" w:rsidRDefault="00347F9E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160 MHz physical layer (PHY) protocol data unit (PPDU): </w:t>
      </w:r>
      <w:r w:rsidRPr="00C13BB9">
        <w:rPr>
          <w:rFonts w:eastAsia="TimesNewRoman"/>
          <w:szCs w:val="22"/>
          <w:lang w:val="en-US" w:eastAsia="ko-KR"/>
        </w:rPr>
        <w:t>A Clause 21 (Very High Throughput (VHT)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PHY specification) 160 MHz very high throughput (VHT) PPDU (TXVECTOR parameter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 xml:space="preserve">CH_BANDWIDTH equal to CBW160) </w:t>
      </w:r>
      <w:r w:rsidRPr="00C13BB9">
        <w:rPr>
          <w:rFonts w:eastAsia="TimesNewRoman"/>
          <w:strike/>
          <w:szCs w:val="22"/>
          <w:lang w:val="en-US" w:eastAsia="ko-KR"/>
        </w:rPr>
        <w:t>or</w:t>
      </w:r>
      <w:r w:rsidR="00C13BB9" w:rsidRPr="00C13BB9">
        <w:rPr>
          <w:rFonts w:eastAsia="TimesNewRoman"/>
          <w:szCs w:val="22"/>
          <w:u w:val="single"/>
          <w:lang w:val="en-US" w:eastAsia="ko-KR"/>
        </w:rPr>
        <w:t>,</w:t>
      </w:r>
      <w:r w:rsidRPr="00C13BB9">
        <w:rPr>
          <w:rFonts w:eastAsia="TimesNewRoman"/>
          <w:szCs w:val="22"/>
          <w:lang w:val="en-US" w:eastAsia="ko-KR"/>
        </w:rPr>
        <w:t xml:space="preserve"> a Clause 21 (Very High Throughput (VHT) PHY specification)</w:t>
      </w:r>
    </w:p>
    <w:p w:rsidR="00347F9E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160 MHz non-high throughput (non-HT) duplicate PPDU (TXVECTOR parameter CH_BANDWIDTH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CBW160)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, or Clause 2</w:t>
      </w:r>
      <w:r w:rsidR="00347F9E">
        <w:rPr>
          <w:rFonts w:eastAsia="TimesNewRoman"/>
          <w:szCs w:val="22"/>
          <w:u w:val="single"/>
          <w:lang w:val="en-US" w:eastAsia="ko-KR"/>
        </w:rPr>
        <w:t>6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(High 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Efficiency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(</w:t>
      </w:r>
      <w:r w:rsidR="00347F9E">
        <w:rPr>
          <w:rFonts w:eastAsia="TimesNewRoman"/>
          <w:szCs w:val="22"/>
          <w:u w:val="single"/>
          <w:lang w:val="en-US" w:eastAsia="ko-KR"/>
        </w:rPr>
        <w:t>HE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) PHY specification) </w:t>
      </w:r>
      <w:r w:rsidR="00347F9E">
        <w:rPr>
          <w:rFonts w:eastAsia="TimesNewRoman"/>
          <w:szCs w:val="22"/>
          <w:u w:val="single"/>
          <w:lang w:val="en-US" w:eastAsia="ko-KR"/>
        </w:rPr>
        <w:t>160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 MHz </w:t>
      </w:r>
      <w:r w:rsidR="00347F9E">
        <w:rPr>
          <w:rFonts w:eastAsia="TimesNewRoman"/>
          <w:szCs w:val="22"/>
          <w:u w:val="single"/>
          <w:lang w:val="en-US" w:eastAsia="ko-KR"/>
        </w:rPr>
        <w:t xml:space="preserve">high efficiency 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(</w:t>
      </w:r>
      <w:r w:rsidR="00347F9E">
        <w:rPr>
          <w:rFonts w:eastAsia="TimesNewRoman"/>
          <w:szCs w:val="22"/>
          <w:u w:val="single"/>
          <w:lang w:val="en-US" w:eastAsia="ko-KR"/>
        </w:rPr>
        <w:t>HE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 xml:space="preserve">) PPDU with the </w:t>
      </w:r>
      <w:r w:rsidR="00347F9E">
        <w:rPr>
          <w:rFonts w:eastAsia="TimesNewRoman"/>
          <w:szCs w:val="22"/>
          <w:u w:val="single"/>
          <w:lang w:val="en-US" w:eastAsia="ko-KR"/>
        </w:rPr>
        <w:t>(</w:t>
      </w:r>
      <w:r w:rsidR="00347F9E" w:rsidRPr="000E7D4E">
        <w:rPr>
          <w:rFonts w:eastAsia="TimesNewRoman"/>
          <w:szCs w:val="22"/>
          <w:u w:val="single"/>
          <w:lang w:val="en-US" w:eastAsia="ko-KR"/>
        </w:rPr>
        <w:t>TXVECTOR parameter CH_BANDWIDTH equal to CBW</w:t>
      </w:r>
      <w:r w:rsidR="00347F9E">
        <w:rPr>
          <w:rFonts w:eastAsia="TimesNewRoman"/>
          <w:szCs w:val="22"/>
          <w:u w:val="single"/>
          <w:lang w:val="en-US" w:eastAsia="ko-KR"/>
        </w:rPr>
        <w:t>160).</w:t>
      </w:r>
    </w:p>
    <w:p w:rsidR="00347F9E" w:rsidRDefault="00347F9E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80+80 MHz mask physical layer (PHY) protocol data unit (PPDU): </w:t>
      </w:r>
      <w:r w:rsidRPr="00C13BB9">
        <w:rPr>
          <w:rFonts w:eastAsia="TimesNewRoman"/>
          <w:strike/>
          <w:szCs w:val="22"/>
          <w:lang w:val="en-US" w:eastAsia="ko-KR"/>
        </w:rPr>
        <w:t>A PPDU that is transmitted using</w:t>
      </w:r>
      <w:r w:rsidR="00347F9E" w:rsidRPr="00C13BB9">
        <w:rPr>
          <w:rFonts w:eastAsia="TimesNewRoman"/>
          <w:strike/>
          <w:szCs w:val="22"/>
          <w:lang w:val="en-US" w:eastAsia="ko-KR"/>
        </w:rPr>
        <w:t xml:space="preserve"> </w:t>
      </w:r>
      <w:r w:rsidRPr="00C13BB9">
        <w:rPr>
          <w:rFonts w:eastAsia="TimesNewRoman"/>
          <w:strike/>
          <w:szCs w:val="22"/>
          <w:lang w:val="en-US" w:eastAsia="ko-KR"/>
        </w:rPr>
        <w:t>the 80+80 MHz transmit spectral mask defined in Clause 21 (Very High Throughput (VHT) PHY</w:t>
      </w:r>
      <w:r w:rsidR="00347F9E" w:rsidRPr="00C13BB9">
        <w:rPr>
          <w:rFonts w:eastAsia="TimesNewRoman"/>
          <w:strike/>
          <w:szCs w:val="22"/>
          <w:lang w:val="en-US" w:eastAsia="ko-KR"/>
        </w:rPr>
        <w:t xml:space="preserve"> </w:t>
      </w:r>
      <w:r w:rsidRPr="00C13BB9">
        <w:rPr>
          <w:rFonts w:eastAsia="TimesNewRoman"/>
          <w:strike/>
          <w:szCs w:val="22"/>
          <w:lang w:val="en-US" w:eastAsia="ko-KR"/>
        </w:rPr>
        <w:t xml:space="preserve">specification) and that is </w:t>
      </w:r>
      <w:proofErr w:type="spellStart"/>
      <w:r w:rsidRPr="00C13BB9">
        <w:rPr>
          <w:rFonts w:eastAsia="TimesNewRoman"/>
          <w:strike/>
          <w:szCs w:val="22"/>
          <w:lang w:val="en-US" w:eastAsia="ko-KR"/>
        </w:rPr>
        <w:t>o</w:t>
      </w:r>
      <w:r w:rsidR="00A54DA9" w:rsidRPr="00C13BB9">
        <w:rPr>
          <w:rFonts w:eastAsia="TimesNewRoman"/>
          <w:szCs w:val="22"/>
          <w:u w:val="single"/>
          <w:lang w:val="en-US" w:eastAsia="ko-KR"/>
        </w:rPr>
        <w:t>O</w:t>
      </w:r>
      <w:r w:rsidRPr="00C13BB9">
        <w:rPr>
          <w:rFonts w:eastAsia="TimesNewRoman"/>
          <w:szCs w:val="22"/>
          <w:lang w:val="en-US" w:eastAsia="ko-KR"/>
        </w:rPr>
        <w:t>ne</w:t>
      </w:r>
      <w:proofErr w:type="spellEnd"/>
      <w:r w:rsidRPr="00C13BB9">
        <w:rPr>
          <w:rFonts w:eastAsia="TimesNewRoman"/>
          <w:szCs w:val="22"/>
          <w:lang w:val="en-US" w:eastAsia="ko-KR"/>
        </w:rPr>
        <w:t xml:space="preserve"> of the following: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a) An 80+80 MHz very high throughput (VHT) PPDU (TXVECTOR parameter CH_BANDWIDTH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equal to CBW80+80)</w:t>
      </w:r>
      <w:r w:rsidR="00A54DA9">
        <w:rPr>
          <w:rFonts w:eastAsia="TimesNewRoman"/>
          <w:szCs w:val="22"/>
          <w:lang w:val="en-US" w:eastAsia="ko-KR"/>
        </w:rPr>
        <w:t xml:space="preserve"> </w:t>
      </w:r>
      <w:r w:rsidR="00A54DA9" w:rsidRPr="00C13BB9">
        <w:rPr>
          <w:rFonts w:eastAsia="TimesNewRoman"/>
          <w:szCs w:val="22"/>
          <w:u w:val="single"/>
          <w:lang w:val="en-US" w:eastAsia="ko-KR"/>
        </w:rPr>
        <w:t>using the 80+80 MHz transmit spectral mask defined in Clause 21 (Very High Throughput (VHT) PHY specification)</w:t>
      </w: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 w:rsidRPr="00C13BB9">
        <w:rPr>
          <w:rFonts w:eastAsia="TimesNewRoman"/>
          <w:szCs w:val="22"/>
          <w:lang w:val="en-US" w:eastAsia="ko-KR"/>
        </w:rPr>
        <w:t>b) An 80+80 MHz non-high throughput (non-HT) duplicate PPDU (TXVECTOR parameter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CH_BANDWIDTH equal to CBW80+80)</w:t>
      </w:r>
      <w:r w:rsidR="00A54DA9">
        <w:rPr>
          <w:rFonts w:eastAsia="TimesNewRoman"/>
          <w:szCs w:val="22"/>
          <w:lang w:val="en-US" w:eastAsia="ko-KR"/>
        </w:rPr>
        <w:t xml:space="preserve"> </w:t>
      </w:r>
      <w:r w:rsidR="00A54DA9" w:rsidRPr="00C13BB9">
        <w:rPr>
          <w:rFonts w:eastAsia="TimesNewRoman"/>
          <w:szCs w:val="22"/>
          <w:u w:val="single"/>
          <w:lang w:val="en-US" w:eastAsia="ko-KR"/>
        </w:rPr>
        <w:t>using the 80+80 MHz transmit spectral mask defined in Clause 21 (Very High Throughput (VHT) PHY specification)</w:t>
      </w:r>
    </w:p>
    <w:p w:rsidR="00A54DA9" w:rsidRPr="000E7D4E" w:rsidRDefault="00A54DA9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lang w:val="en-US" w:eastAsia="ko-KR"/>
        </w:rPr>
        <w:t xml:space="preserve">c) 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An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high efficiency (HE)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A54DA9" w:rsidRPr="000E7D4E" w:rsidRDefault="00A54DA9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u w:val="single"/>
          <w:lang w:val="en-US" w:eastAsia="ko-KR"/>
        </w:rPr>
        <w:t>d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An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very high throughput (VHT)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A54DA9" w:rsidRPr="00C13BB9" w:rsidRDefault="00A54DA9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u w:val="single"/>
          <w:lang w:val="en-US" w:eastAsia="ko-KR"/>
        </w:rPr>
      </w:pPr>
      <w:r>
        <w:rPr>
          <w:rFonts w:eastAsia="TimesNewRoman"/>
          <w:szCs w:val="22"/>
          <w:u w:val="single"/>
          <w:lang w:val="en-US" w:eastAsia="ko-KR"/>
        </w:rPr>
        <w:t>e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An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non-high throughput (non-HT) duplicate PPDU (TXVECTOR parameter CH_BANDWIDTH equal to CBW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) using the </w:t>
      </w:r>
      <w:r>
        <w:rPr>
          <w:rFonts w:eastAsia="TimesNewRoman"/>
          <w:szCs w:val="22"/>
          <w:u w:val="single"/>
          <w:lang w:val="en-US" w:eastAsia="ko-KR"/>
        </w:rPr>
        <w:t>80+80</w:t>
      </w:r>
      <w:r w:rsidRPr="000E7D4E">
        <w:rPr>
          <w:rFonts w:eastAsia="TimesNewRoman"/>
          <w:szCs w:val="22"/>
          <w:u w:val="single"/>
          <w:lang w:val="en-US" w:eastAsia="ko-KR"/>
        </w:rPr>
        <w:t xml:space="preserve"> MHz transmit spectral mask defined in Clause 26 (High Efficiency (HE) PHY specification).</w:t>
      </w:r>
    </w:p>
    <w:p w:rsidR="00347F9E" w:rsidRDefault="00347F9E" w:rsidP="00C13BB9">
      <w:pPr>
        <w:autoSpaceDE w:val="0"/>
        <w:autoSpaceDN w:val="0"/>
        <w:adjustRightInd w:val="0"/>
        <w:jc w:val="both"/>
        <w:rPr>
          <w:rFonts w:eastAsia="TimesNewRoman,Bold"/>
          <w:b/>
          <w:bCs/>
          <w:szCs w:val="22"/>
          <w:lang w:val="en-US" w:eastAsia="ko-KR"/>
        </w:rPr>
      </w:pPr>
    </w:p>
    <w:p w:rsidR="00451742" w:rsidRPr="00C13BB9" w:rsidRDefault="00451742" w:rsidP="00C13BB9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eastAsia="ko-KR"/>
        </w:rPr>
      </w:pPr>
      <w:r w:rsidRPr="00C13BB9">
        <w:rPr>
          <w:rFonts w:eastAsia="TimesNewRoman,Bold"/>
          <w:b/>
          <w:bCs/>
          <w:szCs w:val="22"/>
          <w:lang w:val="en-US" w:eastAsia="ko-KR"/>
        </w:rPr>
        <w:t xml:space="preserve">80+80 MHz physical layer (PHY) protocol data unit (PPDU): </w:t>
      </w:r>
      <w:r w:rsidRPr="00C13BB9">
        <w:rPr>
          <w:rFonts w:eastAsia="TimesNewRoman"/>
          <w:szCs w:val="22"/>
          <w:lang w:val="en-US" w:eastAsia="ko-KR"/>
        </w:rPr>
        <w:t>A Clause 21 (Very High Throughput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(VHT) PHY specification) 80+80 MHz very high throughput (VHT) PPDU (TXVECTOR parameter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 xml:space="preserve">CH_BANDWIDTH equal to CBW80+80) </w:t>
      </w:r>
      <w:r w:rsidRPr="00C13BB9">
        <w:rPr>
          <w:rFonts w:eastAsia="TimesNewRoman"/>
          <w:strike/>
          <w:szCs w:val="22"/>
          <w:lang w:val="en-US" w:eastAsia="ko-KR"/>
        </w:rPr>
        <w:t>or</w:t>
      </w:r>
      <w:r w:rsidR="00C13BB9" w:rsidRPr="00C13BB9">
        <w:rPr>
          <w:rFonts w:eastAsia="TimesNewRoman"/>
          <w:szCs w:val="22"/>
          <w:u w:val="single"/>
          <w:lang w:val="en-US" w:eastAsia="ko-KR"/>
        </w:rPr>
        <w:t>,</w:t>
      </w:r>
      <w:r w:rsidRPr="00C13BB9">
        <w:rPr>
          <w:rFonts w:eastAsia="TimesNewRoman"/>
          <w:szCs w:val="22"/>
          <w:lang w:val="en-US" w:eastAsia="ko-KR"/>
        </w:rPr>
        <w:t xml:space="preserve"> a Clause 21 (Very High Throughput (VHT) PHY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Pr="00C13BB9">
        <w:rPr>
          <w:rFonts w:eastAsia="TimesNewRoman"/>
          <w:szCs w:val="22"/>
          <w:lang w:val="en-US" w:eastAsia="ko-KR"/>
        </w:rPr>
        <w:t>specification) 80+80 MHz non-high throughput (non-HT) duplicate PPDU (TXVECTOR parameter</w:t>
      </w:r>
      <w:r w:rsidR="00347F9E">
        <w:rPr>
          <w:rFonts w:eastAsia="TimesNewRoman"/>
          <w:szCs w:val="22"/>
          <w:lang w:val="en-US" w:eastAsia="ko-KR"/>
        </w:rPr>
        <w:t xml:space="preserve"> </w:t>
      </w:r>
      <w:r w:rsidR="00A54DA9" w:rsidRPr="00C13BB9">
        <w:rPr>
          <w:rFonts w:eastAsia="TimesNewRoman"/>
          <w:szCs w:val="22"/>
          <w:lang w:val="en-US" w:eastAsia="ko-KR"/>
        </w:rPr>
        <w:t>CH_BANDWIDTH equal to CBW80+80)</w:t>
      </w:r>
      <w:r w:rsidR="00A54DA9" w:rsidRPr="00A54DA9">
        <w:rPr>
          <w:rFonts w:eastAsia="TimesNewRoman"/>
          <w:szCs w:val="22"/>
          <w:lang w:val="en-US" w:eastAsia="ko-KR"/>
        </w:rPr>
        <w:t xml:space="preserve"> </w:t>
      </w:r>
      <w:r w:rsidR="00A54DA9" w:rsidRPr="000E7D4E">
        <w:rPr>
          <w:rFonts w:eastAsia="TimesNewRoman"/>
          <w:szCs w:val="22"/>
          <w:lang w:val="en-US" w:eastAsia="ko-KR"/>
        </w:rPr>
        <w:t>)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, or Clause 2</w:t>
      </w:r>
      <w:r w:rsidR="00A54DA9">
        <w:rPr>
          <w:rFonts w:eastAsia="TimesNewRoman"/>
          <w:szCs w:val="22"/>
          <w:u w:val="single"/>
          <w:lang w:val="en-US" w:eastAsia="ko-KR"/>
        </w:rPr>
        <w:t>6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(High 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Efficiency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(</w:t>
      </w:r>
      <w:r w:rsidR="00A54DA9">
        <w:rPr>
          <w:rFonts w:eastAsia="TimesNewRoman"/>
          <w:szCs w:val="22"/>
          <w:u w:val="single"/>
          <w:lang w:val="en-US" w:eastAsia="ko-KR"/>
        </w:rPr>
        <w:t>HE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) PHY specification) </w:t>
      </w:r>
      <w:r w:rsidR="00A54DA9">
        <w:rPr>
          <w:rFonts w:eastAsia="TimesNewRoman"/>
          <w:szCs w:val="22"/>
          <w:u w:val="single"/>
          <w:lang w:val="en-US" w:eastAsia="ko-KR"/>
        </w:rPr>
        <w:t>80+80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 MHz </w:t>
      </w:r>
      <w:r w:rsidR="00A54DA9">
        <w:rPr>
          <w:rFonts w:eastAsia="TimesNewRoman"/>
          <w:szCs w:val="22"/>
          <w:u w:val="single"/>
          <w:lang w:val="en-US" w:eastAsia="ko-KR"/>
        </w:rPr>
        <w:t xml:space="preserve">high efficiency 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(</w:t>
      </w:r>
      <w:r w:rsidR="00A54DA9">
        <w:rPr>
          <w:rFonts w:eastAsia="TimesNewRoman"/>
          <w:szCs w:val="22"/>
          <w:u w:val="single"/>
          <w:lang w:val="en-US" w:eastAsia="ko-KR"/>
        </w:rPr>
        <w:t>HE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 xml:space="preserve">) PPDU with the </w:t>
      </w:r>
      <w:r w:rsidR="00A54DA9">
        <w:rPr>
          <w:rFonts w:eastAsia="TimesNewRoman"/>
          <w:szCs w:val="22"/>
          <w:u w:val="single"/>
          <w:lang w:val="en-US" w:eastAsia="ko-KR"/>
        </w:rPr>
        <w:t>(</w:t>
      </w:r>
      <w:r w:rsidR="00A54DA9" w:rsidRPr="000E7D4E">
        <w:rPr>
          <w:rFonts w:eastAsia="TimesNewRoman"/>
          <w:szCs w:val="22"/>
          <w:u w:val="single"/>
          <w:lang w:val="en-US" w:eastAsia="ko-KR"/>
        </w:rPr>
        <w:t>TXVECTOR parameter CH_BANDWIDTH equal to CBW</w:t>
      </w:r>
      <w:r w:rsidR="00A54DA9">
        <w:rPr>
          <w:rFonts w:eastAsia="TimesNewRoman"/>
          <w:szCs w:val="22"/>
          <w:u w:val="single"/>
          <w:lang w:val="en-US" w:eastAsia="ko-KR"/>
        </w:rPr>
        <w:t>80+80).</w:t>
      </w:r>
    </w:p>
    <w:p w:rsidR="00E16F58" w:rsidRPr="00B13D7F" w:rsidRDefault="00E16F58" w:rsidP="00C13BB9">
      <w:pPr>
        <w:pStyle w:val="T"/>
        <w:rPr>
          <w:bCs/>
          <w:iCs/>
          <w:sz w:val="22"/>
          <w:szCs w:val="22"/>
        </w:rPr>
      </w:pPr>
    </w:p>
    <w:sectPr w:rsidR="00E16F58" w:rsidRPr="00B13D7F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79" w:rsidRDefault="00BF0579">
      <w:r>
        <w:separator/>
      </w:r>
    </w:p>
  </w:endnote>
  <w:endnote w:type="continuationSeparator" w:id="0">
    <w:p w:rsidR="00BF0579" w:rsidRDefault="00BF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NewRoman,Bold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F057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1C4899">
      <w:rPr>
        <w:noProof/>
      </w:rPr>
      <w:t>4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 xml:space="preserve">Yongho </w:t>
    </w:r>
    <w:proofErr w:type="spellStart"/>
    <w:r w:rsidR="00BE4D7C">
      <w:rPr>
        <w:rFonts w:hint="eastAsia"/>
        <w:lang w:eastAsia="ko-KR"/>
      </w:rPr>
      <w:t>Seok</w:t>
    </w:r>
    <w:proofErr w:type="spellEnd"/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79" w:rsidRDefault="00BF0579">
      <w:r>
        <w:separator/>
      </w:r>
    </w:p>
  </w:footnote>
  <w:footnote w:type="continuationSeparator" w:id="0">
    <w:p w:rsidR="00BF0579" w:rsidRDefault="00BF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E4D7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>
      <w:rPr>
        <w:rFonts w:hint="eastAsia"/>
        <w:lang w:eastAsia="ko-KR"/>
      </w:rPr>
      <w:t>2016</w:t>
    </w:r>
    <w:r>
      <w:tab/>
    </w:r>
    <w:r>
      <w:tab/>
    </w:r>
    <w:r w:rsidR="00BF0579">
      <w:fldChar w:fldCharType="begin"/>
    </w:r>
    <w:r w:rsidR="00BF0579">
      <w:instrText xml:space="preserve"> TITLE  \* MERGEFORMAT </w:instrText>
    </w:r>
    <w:r w:rsidR="00BF0579">
      <w:fldChar w:fldCharType="separate"/>
    </w:r>
    <w:r>
      <w:t>doc.: IEEE 802.11-1</w:t>
    </w:r>
    <w:r>
      <w:rPr>
        <w:rFonts w:hint="eastAsia"/>
        <w:lang w:eastAsia="ko-KR"/>
      </w:rPr>
      <w:t>6</w:t>
    </w:r>
    <w:r>
      <w:t>/</w:t>
    </w:r>
    <w:r w:rsidR="001C4899">
      <w:rPr>
        <w:rFonts w:hint="eastAsia"/>
        <w:lang w:eastAsia="ko-KR"/>
      </w:rPr>
      <w:t>1355</w:t>
    </w:r>
    <w:r>
      <w:t>r</w:t>
    </w:r>
    <w:r w:rsidR="00BF0579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52B"/>
    <w:multiLevelType w:val="multilevel"/>
    <w:tmpl w:val="DEBC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D50107"/>
    <w:multiLevelType w:val="hybridMultilevel"/>
    <w:tmpl w:val="552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46A"/>
    <w:multiLevelType w:val="hybridMultilevel"/>
    <w:tmpl w:val="04FCB692"/>
    <w:lvl w:ilvl="0" w:tplc="747670DC">
      <w:start w:val="40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752B5"/>
    <w:multiLevelType w:val="hybridMultilevel"/>
    <w:tmpl w:val="4C46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4899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47F9E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814"/>
    <w:rsid w:val="003D1D90"/>
    <w:rsid w:val="003D26A5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47B4A"/>
    <w:rsid w:val="00450026"/>
    <w:rsid w:val="004507E7"/>
    <w:rsid w:val="00450CC0"/>
    <w:rsid w:val="00451742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07FB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3EC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72F"/>
    <w:rsid w:val="0067434F"/>
    <w:rsid w:val="00676118"/>
    <w:rsid w:val="00680308"/>
    <w:rsid w:val="00684142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711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2569"/>
    <w:rsid w:val="00774236"/>
    <w:rsid w:val="00780F0D"/>
    <w:rsid w:val="007824A6"/>
    <w:rsid w:val="007829BC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2EE7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82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10B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16"/>
    <w:rsid w:val="00A26D8D"/>
    <w:rsid w:val="00A27729"/>
    <w:rsid w:val="00A31FE2"/>
    <w:rsid w:val="00A37C57"/>
    <w:rsid w:val="00A40884"/>
    <w:rsid w:val="00A413C1"/>
    <w:rsid w:val="00A43B6B"/>
    <w:rsid w:val="00A441A4"/>
    <w:rsid w:val="00A45C7E"/>
    <w:rsid w:val="00A477E6"/>
    <w:rsid w:val="00A47C1B"/>
    <w:rsid w:val="00A5046C"/>
    <w:rsid w:val="00A52550"/>
    <w:rsid w:val="00A5337D"/>
    <w:rsid w:val="00A53CFE"/>
    <w:rsid w:val="00A54DA9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1310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35A8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3ABA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1F24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0579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3BB9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CF5EA2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40405"/>
    <w:rsid w:val="00E4056F"/>
    <w:rsid w:val="00E40905"/>
    <w:rsid w:val="00E41064"/>
    <w:rsid w:val="00E4201F"/>
    <w:rsid w:val="00E434AC"/>
    <w:rsid w:val="00E440E4"/>
    <w:rsid w:val="00E44BBB"/>
    <w:rsid w:val="00E44E0B"/>
    <w:rsid w:val="00E5261E"/>
    <w:rsid w:val="00E53C1B"/>
    <w:rsid w:val="00E544BE"/>
    <w:rsid w:val="00E54D26"/>
    <w:rsid w:val="00E55A03"/>
    <w:rsid w:val="00E55DBF"/>
    <w:rsid w:val="00E5708C"/>
    <w:rsid w:val="00E610D6"/>
    <w:rsid w:val="00E63DF9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48D0"/>
    <w:rsid w:val="00EA4BB9"/>
    <w:rsid w:val="00EA50DC"/>
    <w:rsid w:val="00EA5C1F"/>
    <w:rsid w:val="00EA6DCB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100-C6D8-445A-B139-B3C42CF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12689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13327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463</cp:revision>
  <cp:lastPrinted>2010-05-04T03:47:00Z</cp:lastPrinted>
  <dcterms:created xsi:type="dcterms:W3CDTF">2014-04-03T02:37:00Z</dcterms:created>
  <dcterms:modified xsi:type="dcterms:W3CDTF">2016-11-05T19:32:00Z</dcterms:modified>
</cp:coreProperties>
</file>