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8538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00D2AA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69FC4C" w14:textId="136AA65C" w:rsidR="00C723BC" w:rsidRPr="00183F4C" w:rsidRDefault="00D53325" w:rsidP="001D2230">
            <w:pPr>
              <w:pStyle w:val="T2"/>
            </w:pPr>
            <w:r>
              <w:rPr>
                <w:lang w:eastAsia="ko-KR"/>
              </w:rPr>
              <w:t>11ax D0.1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953E1E">
              <w:rPr>
                <w:lang w:eastAsia="ko-KR"/>
              </w:rPr>
              <w:t xml:space="preserve">Some </w:t>
            </w:r>
            <w:r w:rsidR="001D2230">
              <w:rPr>
                <w:lang w:eastAsia="ko-KR"/>
              </w:rPr>
              <w:t>UL MU CS TBD</w:t>
            </w:r>
          </w:p>
        </w:tc>
      </w:tr>
      <w:tr w:rsidR="00C723BC" w:rsidRPr="00183F4C" w14:paraId="77CE7FB7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9EA28C" w14:textId="6C0AD6B5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53325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C70579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70579">
              <w:rPr>
                <w:b w:val="0"/>
                <w:sz w:val="20"/>
                <w:lang w:eastAsia="ko-KR"/>
              </w:rPr>
              <w:t>24</w:t>
            </w:r>
          </w:p>
        </w:tc>
      </w:tr>
      <w:tr w:rsidR="00C723BC" w:rsidRPr="00183F4C" w14:paraId="3E2D850C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068BC9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682E81D" w14:textId="77777777" w:rsidTr="00B034CE">
        <w:trPr>
          <w:jc w:val="center"/>
        </w:trPr>
        <w:tc>
          <w:tcPr>
            <w:tcW w:w="1548" w:type="dxa"/>
            <w:vAlign w:val="center"/>
          </w:tcPr>
          <w:p w14:paraId="7355EDD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291E15D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717F96A8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6C39E1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995E519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2BEEFE8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470FA04A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D85051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3321CEE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330C2613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1D87C8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16A11" w:rsidRPr="00183F4C" w14:paraId="57D7E93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AA7C9C8" w14:textId="77777777" w:rsidR="00516A11" w:rsidRPr="00516A11" w:rsidRDefault="00516A11" w:rsidP="00516A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516A11">
              <w:rPr>
                <w:rFonts w:hint="eastAsia"/>
                <w:b w:val="0"/>
                <w:sz w:val="18"/>
                <w:szCs w:val="18"/>
                <w:lang w:eastAsia="ko-KR"/>
              </w:rPr>
              <w:t>Kiseon</w:t>
            </w:r>
            <w:proofErr w:type="spellEnd"/>
            <w:r w:rsidRPr="00516A11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516A11">
              <w:rPr>
                <w:rFonts w:hint="eastAsia"/>
                <w:b w:val="0"/>
                <w:sz w:val="18"/>
                <w:szCs w:val="18"/>
                <w:lang w:eastAsia="ko-KR"/>
              </w:rPr>
              <w:t>Ryu</w:t>
            </w:r>
            <w:proofErr w:type="spellEnd"/>
          </w:p>
        </w:tc>
        <w:tc>
          <w:tcPr>
            <w:tcW w:w="1440" w:type="dxa"/>
            <w:vAlign w:val="center"/>
          </w:tcPr>
          <w:p w14:paraId="61F4A25F" w14:textId="77777777" w:rsidR="00516A11" w:rsidRPr="00516A11" w:rsidRDefault="00516A11" w:rsidP="00516A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16A11">
              <w:rPr>
                <w:rFonts w:hint="eastAsia"/>
                <w:b w:val="0"/>
                <w:sz w:val="18"/>
                <w:szCs w:val="18"/>
                <w:lang w:eastAsia="ko-KR"/>
              </w:rPr>
              <w:t>LG</w:t>
            </w:r>
          </w:p>
        </w:tc>
        <w:tc>
          <w:tcPr>
            <w:tcW w:w="2610" w:type="dxa"/>
            <w:vAlign w:val="center"/>
          </w:tcPr>
          <w:p w14:paraId="0105F081" w14:textId="77777777" w:rsidR="00516A11" w:rsidRPr="00B034CE" w:rsidRDefault="00516A11" w:rsidP="00516A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BE83E1B" w14:textId="77777777" w:rsidR="00516A11" w:rsidRPr="00B034CE" w:rsidRDefault="00516A11" w:rsidP="00516A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7A38951" w14:textId="77777777" w:rsidR="00516A11" w:rsidRPr="00B034CE" w:rsidRDefault="00516A11" w:rsidP="00516A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16A11">
              <w:rPr>
                <w:rFonts w:hint="eastAsia"/>
                <w:b w:val="0"/>
                <w:sz w:val="18"/>
                <w:szCs w:val="18"/>
                <w:lang w:eastAsia="ko-KR"/>
              </w:rPr>
              <w:t>kiseon.ryu</w:t>
            </w:r>
            <w:r w:rsidRPr="00516A11">
              <w:rPr>
                <w:b w:val="0"/>
                <w:sz w:val="18"/>
                <w:szCs w:val="18"/>
                <w:lang w:eastAsia="ko-KR"/>
              </w:rPr>
              <w:t>@</w:t>
            </w:r>
            <w:r w:rsidRPr="00516A11">
              <w:rPr>
                <w:rFonts w:hint="eastAsia"/>
                <w:b w:val="0"/>
                <w:sz w:val="18"/>
                <w:szCs w:val="18"/>
                <w:lang w:eastAsia="ko-KR"/>
              </w:rPr>
              <w:t>lge.</w:t>
            </w:r>
            <w:r w:rsidRPr="00516A11">
              <w:rPr>
                <w:b w:val="0"/>
                <w:sz w:val="18"/>
                <w:szCs w:val="18"/>
                <w:lang w:eastAsia="ko-KR"/>
              </w:rPr>
              <w:t>com</w:t>
            </w:r>
          </w:p>
        </w:tc>
      </w:tr>
      <w:tr w:rsidR="0034133D" w:rsidRPr="00183F4C" w14:paraId="759CD42F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111B3934" w14:textId="77777777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6E3F47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C7E7A4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250C4B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7557CAE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C84F906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2663E3" wp14:editId="12D2B949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6C1C7" w14:textId="77777777"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14BE0B" w14:textId="77777777" w:rsidR="00B3753B" w:rsidRDefault="00B3753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in clause </w:t>
                            </w:r>
                            <w:r w:rsidR="00224957" w:rsidRPr="00224957">
                              <w:rPr>
                                <w:lang w:eastAsia="ko-KR"/>
                              </w:rPr>
                              <w:t>25.5.2.4</w:t>
                            </w:r>
                            <w:r w:rsidR="00224957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D53325"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53325">
                              <w:rPr>
                                <w:lang w:eastAsia="ko-KR"/>
                              </w:rPr>
                              <w:t>0.1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01CB822B" w14:textId="77777777" w:rsidR="00B3753B" w:rsidRDefault="005C0ACA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177, 2188, 1220, 206, 700</w:t>
                            </w:r>
                          </w:p>
                          <w:p w14:paraId="774D5ABF" w14:textId="77777777" w:rsidR="00B3753B" w:rsidRDefault="00B3753B" w:rsidP="006A40FB">
                            <w:pPr>
                              <w:jc w:val="both"/>
                            </w:pPr>
                          </w:p>
                          <w:p w14:paraId="6D9F5B41" w14:textId="77777777" w:rsidR="00B3753B" w:rsidRDefault="00B3753B" w:rsidP="006A40FB">
                            <w:pPr>
                              <w:jc w:val="both"/>
                            </w:pPr>
                          </w:p>
                          <w:p w14:paraId="157CC5ED" w14:textId="77777777" w:rsidR="00B3753B" w:rsidRDefault="00B3753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6EC1CB91" w14:textId="77777777" w:rsidR="00B3753B" w:rsidRDefault="00B3753B" w:rsidP="006A40FB">
                            <w:pPr>
                              <w:jc w:val="both"/>
                            </w:pPr>
                          </w:p>
                          <w:p w14:paraId="1BAB7BE7" w14:textId="77777777" w:rsidR="00B3753B" w:rsidRDefault="00B3753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CBD1B12" w14:textId="77777777"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663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1F16C1C7" w14:textId="77777777"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14BE0B" w14:textId="77777777" w:rsidR="00B3753B" w:rsidRDefault="00B3753B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in clause </w:t>
                      </w:r>
                      <w:r w:rsidR="00224957" w:rsidRPr="00224957">
                        <w:rPr>
                          <w:lang w:eastAsia="ko-KR"/>
                        </w:rPr>
                        <w:t>25.5.2.4</w:t>
                      </w:r>
                      <w:r w:rsidR="00224957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D53325"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53325">
                        <w:rPr>
                          <w:lang w:eastAsia="ko-KR"/>
                        </w:rPr>
                        <w:t>0.1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01CB822B" w14:textId="77777777" w:rsidR="00B3753B" w:rsidRDefault="005C0ACA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177, 2188, 1220, 206, 700</w:t>
                      </w:r>
                    </w:p>
                    <w:p w14:paraId="774D5ABF" w14:textId="77777777" w:rsidR="00B3753B" w:rsidRDefault="00B3753B" w:rsidP="006A40FB">
                      <w:pPr>
                        <w:jc w:val="both"/>
                      </w:pPr>
                    </w:p>
                    <w:p w14:paraId="6D9F5B41" w14:textId="77777777" w:rsidR="00B3753B" w:rsidRDefault="00B3753B" w:rsidP="006A40FB">
                      <w:pPr>
                        <w:jc w:val="both"/>
                      </w:pPr>
                    </w:p>
                    <w:p w14:paraId="157CC5ED" w14:textId="77777777" w:rsidR="00B3753B" w:rsidRDefault="00B3753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6EC1CB91" w14:textId="77777777" w:rsidR="00B3753B" w:rsidRDefault="00B3753B" w:rsidP="006A40FB">
                      <w:pPr>
                        <w:jc w:val="both"/>
                      </w:pPr>
                    </w:p>
                    <w:p w14:paraId="1BAB7BE7" w14:textId="77777777" w:rsidR="00B3753B" w:rsidRDefault="00B3753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CBD1B12" w14:textId="77777777"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34522F07" w14:textId="77777777" w:rsidR="005E768D" w:rsidRPr="004D2D75" w:rsidRDefault="005E768D" w:rsidP="005E768D"/>
    <w:p w14:paraId="4FE2DCD5" w14:textId="77777777" w:rsidR="005E768D" w:rsidRPr="004D2D75" w:rsidRDefault="005E768D"/>
    <w:p w14:paraId="4D3EC78C" w14:textId="77777777" w:rsidR="00DC0CA2" w:rsidRDefault="005E768D" w:rsidP="00F2637D">
      <w:r w:rsidRPr="004D2D75">
        <w:br w:type="page"/>
      </w:r>
    </w:p>
    <w:p w14:paraId="7C7A1C79" w14:textId="77777777" w:rsidR="00DC0CA2" w:rsidRDefault="00DC0CA2" w:rsidP="00F2637D"/>
    <w:p w14:paraId="73A34D42" w14:textId="77777777" w:rsidR="00F2637D" w:rsidRPr="004F3AF6" w:rsidRDefault="00F2637D" w:rsidP="00F2637D">
      <w:r w:rsidRPr="004F3AF6">
        <w:t>Interpretation of a Motion to Adopt</w:t>
      </w:r>
    </w:p>
    <w:p w14:paraId="5AD7CE31" w14:textId="77777777" w:rsidR="00F2637D" w:rsidRPr="004C0F0A" w:rsidRDefault="00F2637D" w:rsidP="00F2637D">
      <w:pPr>
        <w:rPr>
          <w:lang w:eastAsia="ko-KR"/>
        </w:rPr>
      </w:pPr>
    </w:p>
    <w:p w14:paraId="240E1953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E54BD">
        <w:rPr>
          <w:lang w:eastAsia="ko-KR"/>
        </w:rPr>
        <w:t>x</w:t>
      </w:r>
      <w:proofErr w:type="spellEnd"/>
      <w:r w:rsidR="00FE54BD">
        <w:rPr>
          <w:lang w:eastAsia="ko-KR"/>
        </w:rPr>
        <w:t xml:space="preserve"> D0.1</w:t>
      </w:r>
      <w:r w:rsidRPr="004F3AF6">
        <w:rPr>
          <w:lang w:eastAsia="ko-KR"/>
        </w:rPr>
        <w:t xml:space="preserve"> Draft.  This introduction is not part of the adopted material.</w:t>
      </w:r>
    </w:p>
    <w:p w14:paraId="4BEE51BB" w14:textId="77777777" w:rsidR="00F2637D" w:rsidRPr="004F3AF6" w:rsidRDefault="00F2637D" w:rsidP="00F2637D">
      <w:pPr>
        <w:rPr>
          <w:lang w:eastAsia="ko-KR"/>
        </w:rPr>
      </w:pPr>
    </w:p>
    <w:p w14:paraId="10C23ED7" w14:textId="7777777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6F171A9" w14:textId="77777777" w:rsidR="00F2637D" w:rsidRPr="004F3AF6" w:rsidRDefault="00F2637D" w:rsidP="00F2637D">
      <w:pPr>
        <w:rPr>
          <w:lang w:eastAsia="ko-KR"/>
        </w:rPr>
      </w:pPr>
    </w:p>
    <w:p w14:paraId="77A212AB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FB325C1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36BC2BDD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541"/>
        <w:gridCol w:w="1080"/>
        <w:gridCol w:w="630"/>
        <w:gridCol w:w="990"/>
        <w:gridCol w:w="2875"/>
        <w:gridCol w:w="1613"/>
        <w:gridCol w:w="3219"/>
      </w:tblGrid>
      <w:tr w:rsidR="00EC662D" w:rsidRPr="0043413E" w14:paraId="70930698" w14:textId="77777777" w:rsidTr="00677427">
        <w:trPr>
          <w:trHeight w:val="373"/>
        </w:trPr>
        <w:tc>
          <w:tcPr>
            <w:tcW w:w="541" w:type="dxa"/>
          </w:tcPr>
          <w:p w14:paraId="6BEB9373" w14:textId="77777777"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</w:tcPr>
          <w:p w14:paraId="47849EA2" w14:textId="77777777"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630" w:type="dxa"/>
          </w:tcPr>
          <w:p w14:paraId="45C6906E" w14:textId="77777777"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90" w:type="dxa"/>
          </w:tcPr>
          <w:p w14:paraId="6D9FB528" w14:textId="77777777"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22F5C0A3" w14:textId="77777777"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13" w:type="dxa"/>
          </w:tcPr>
          <w:p w14:paraId="48EBDF7E" w14:textId="77777777"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19" w:type="dxa"/>
          </w:tcPr>
          <w:p w14:paraId="1BE9BA0B" w14:textId="77777777"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D2230" w:rsidRPr="00F74EB9" w14:paraId="3EEAC3B1" w14:textId="77777777" w:rsidTr="00677427">
        <w:trPr>
          <w:trHeight w:val="1002"/>
        </w:trPr>
        <w:tc>
          <w:tcPr>
            <w:tcW w:w="541" w:type="dxa"/>
          </w:tcPr>
          <w:p w14:paraId="5370E3D0" w14:textId="77777777" w:rsidR="001D2230" w:rsidRPr="001D2230" w:rsidRDefault="001D2230" w:rsidP="001D2230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177</w:t>
            </w:r>
          </w:p>
        </w:tc>
        <w:tc>
          <w:tcPr>
            <w:tcW w:w="1080" w:type="dxa"/>
          </w:tcPr>
          <w:p w14:paraId="2CE0804D" w14:textId="77777777" w:rsidR="001D2230" w:rsidRPr="001D2230" w:rsidRDefault="001D2230" w:rsidP="001D2230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Alfred Asterjadhi</w:t>
            </w:r>
          </w:p>
        </w:tc>
        <w:tc>
          <w:tcPr>
            <w:tcW w:w="630" w:type="dxa"/>
          </w:tcPr>
          <w:p w14:paraId="3BA6C65E" w14:textId="77777777" w:rsidR="001D2230" w:rsidRPr="001D2230" w:rsidRDefault="001D2230" w:rsidP="001D2230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77.37</w:t>
            </w:r>
          </w:p>
        </w:tc>
        <w:tc>
          <w:tcPr>
            <w:tcW w:w="990" w:type="dxa"/>
          </w:tcPr>
          <w:p w14:paraId="0814C710" w14:textId="77777777" w:rsidR="001D2230" w:rsidRPr="001D2230" w:rsidRDefault="001D2230" w:rsidP="001D2230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20256C28" w14:textId="77777777" w:rsidR="001D2230" w:rsidRPr="001D2230" w:rsidRDefault="001D2230" w:rsidP="001D2230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"Other </w:t>
            </w:r>
            <w:proofErr w:type="spellStart"/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condtions</w:t>
            </w:r>
            <w:proofErr w:type="spellEnd"/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are TBD" specify whether there are other conditions and remove this item.</w:t>
            </w:r>
          </w:p>
        </w:tc>
        <w:tc>
          <w:tcPr>
            <w:tcW w:w="1613" w:type="dxa"/>
          </w:tcPr>
          <w:p w14:paraId="56B30EF9" w14:textId="77777777" w:rsidR="001D2230" w:rsidRPr="001D2230" w:rsidRDefault="001D2230" w:rsidP="001D2230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As in comment.</w:t>
            </w:r>
          </w:p>
        </w:tc>
        <w:tc>
          <w:tcPr>
            <w:tcW w:w="3219" w:type="dxa"/>
          </w:tcPr>
          <w:p w14:paraId="2E525B7F" w14:textId="77777777" w:rsidR="001D2230" w:rsidRDefault="007D3AAF" w:rsidP="001D2230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288CE656" w14:textId="77777777" w:rsidR="007D3AAF" w:rsidRDefault="007D3AAF" w:rsidP="001D2230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406D4ADB" w14:textId="77777777" w:rsidR="007D3AAF" w:rsidRPr="007D3AAF" w:rsidRDefault="00A92721" w:rsidP="007D3AAF">
            <w:pPr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Agree</w:t>
            </w:r>
            <w:r w:rsidR="007D3AAF">
              <w:rPr>
                <w:bCs/>
                <w:sz w:val="16"/>
                <w:szCs w:val="16"/>
                <w:lang w:eastAsia="ko-KR"/>
              </w:rPr>
              <w:t xml:space="preserve"> in principle with the commenter. </w:t>
            </w:r>
            <w:r w:rsidR="007D3AAF" w:rsidRPr="007D3AAF">
              <w:rPr>
                <w:bCs/>
                <w:sz w:val="16"/>
                <w:szCs w:val="16"/>
                <w:lang w:eastAsia="ko-KR"/>
              </w:rPr>
              <w:t>Currently, there is no other indications defined in the spec framework. Hence, delete the TBD indications. Other indications can be added when there are agreement in the spec framework.</w:t>
            </w:r>
          </w:p>
          <w:p w14:paraId="3BDD96B0" w14:textId="77777777" w:rsidR="007D3AAF" w:rsidRDefault="007D3AAF" w:rsidP="001D2230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7D3AAF" w:rsidRPr="00F74EB9" w14:paraId="1789F990" w14:textId="77777777" w:rsidTr="00677427">
        <w:trPr>
          <w:trHeight w:val="1002"/>
        </w:trPr>
        <w:tc>
          <w:tcPr>
            <w:tcW w:w="541" w:type="dxa"/>
          </w:tcPr>
          <w:p w14:paraId="4F622A67" w14:textId="77777777" w:rsidR="007D3AAF" w:rsidRPr="001D2230" w:rsidRDefault="007D3AAF" w:rsidP="007D3AAF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2188</w:t>
            </w:r>
          </w:p>
        </w:tc>
        <w:tc>
          <w:tcPr>
            <w:tcW w:w="1080" w:type="dxa"/>
          </w:tcPr>
          <w:p w14:paraId="040187BD" w14:textId="77777777" w:rsidR="007D3AAF" w:rsidRPr="001D2230" w:rsidRDefault="007D3AAF" w:rsidP="007D3AAF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Tomoko Adachi</w:t>
            </w:r>
          </w:p>
        </w:tc>
        <w:tc>
          <w:tcPr>
            <w:tcW w:w="630" w:type="dxa"/>
          </w:tcPr>
          <w:p w14:paraId="49C11ABA" w14:textId="77777777" w:rsidR="007D3AAF" w:rsidRPr="001D2230" w:rsidRDefault="007D3AAF" w:rsidP="007D3AAF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59.37</w:t>
            </w:r>
          </w:p>
        </w:tc>
        <w:tc>
          <w:tcPr>
            <w:tcW w:w="990" w:type="dxa"/>
          </w:tcPr>
          <w:p w14:paraId="102B2CD6" w14:textId="77777777" w:rsidR="007D3AAF" w:rsidRPr="001D2230" w:rsidRDefault="007D3AAF" w:rsidP="007D3AAF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6363CA5B" w14:textId="77777777" w:rsidR="007D3AAF" w:rsidRPr="001D2230" w:rsidRDefault="007D3AAF" w:rsidP="007D3AAF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The other TBD conditions should be clarified, or the CS requirement within SIFS after the Trigger frame will be meaningless.</w:t>
            </w:r>
          </w:p>
        </w:tc>
        <w:tc>
          <w:tcPr>
            <w:tcW w:w="1613" w:type="dxa"/>
          </w:tcPr>
          <w:p w14:paraId="0657033E" w14:textId="77777777" w:rsidR="007D3AAF" w:rsidRPr="001D2230" w:rsidRDefault="007D3AAF" w:rsidP="007D3AAF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As in comment.</w:t>
            </w:r>
          </w:p>
        </w:tc>
        <w:tc>
          <w:tcPr>
            <w:tcW w:w="3219" w:type="dxa"/>
          </w:tcPr>
          <w:p w14:paraId="53241081" w14:textId="77777777" w:rsidR="007D3AAF" w:rsidRDefault="007D3AAF" w:rsidP="007D3AAF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2999FA6F" w14:textId="77777777" w:rsidR="007D3AAF" w:rsidRDefault="007D3AAF" w:rsidP="007D3AAF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13293870" w14:textId="77777777" w:rsidR="007D3AAF" w:rsidRPr="007D3AAF" w:rsidRDefault="00A92721" w:rsidP="007D3AAF">
            <w:pPr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Agree</w:t>
            </w:r>
            <w:r w:rsidR="007D3AAF">
              <w:rPr>
                <w:bCs/>
                <w:sz w:val="16"/>
                <w:szCs w:val="16"/>
                <w:lang w:eastAsia="ko-KR"/>
              </w:rPr>
              <w:t xml:space="preserve"> in principle with the commenter. As discussed in CID 177, </w:t>
            </w:r>
            <w:r w:rsidR="007D3AAF" w:rsidRPr="007D3AAF">
              <w:rPr>
                <w:bCs/>
                <w:sz w:val="16"/>
                <w:szCs w:val="16"/>
                <w:lang w:eastAsia="ko-KR"/>
              </w:rPr>
              <w:t>delete the TBD indications. Other indications can be added when there are agreement in the spec framework.</w:t>
            </w:r>
          </w:p>
          <w:p w14:paraId="2F66D86F" w14:textId="77777777" w:rsidR="007D3AAF" w:rsidRDefault="007D3AAF" w:rsidP="007D3AAF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7D3AAF" w:rsidRPr="00F74EB9" w14:paraId="2DB9A1D6" w14:textId="77777777" w:rsidTr="00677427">
        <w:trPr>
          <w:trHeight w:val="1002"/>
        </w:trPr>
        <w:tc>
          <w:tcPr>
            <w:tcW w:w="541" w:type="dxa"/>
          </w:tcPr>
          <w:p w14:paraId="2337B79F" w14:textId="77777777" w:rsidR="007D3AAF" w:rsidRPr="001D2230" w:rsidRDefault="007D3AAF" w:rsidP="007D3AAF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1220</w:t>
            </w:r>
          </w:p>
        </w:tc>
        <w:tc>
          <w:tcPr>
            <w:tcW w:w="1080" w:type="dxa"/>
          </w:tcPr>
          <w:p w14:paraId="2B8C0BFB" w14:textId="77777777" w:rsidR="007D3AAF" w:rsidRPr="001D2230" w:rsidRDefault="007D3AAF" w:rsidP="007D3AAF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Liwen</w:t>
            </w:r>
            <w:proofErr w:type="spellEnd"/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Chu</w:t>
            </w:r>
          </w:p>
        </w:tc>
        <w:tc>
          <w:tcPr>
            <w:tcW w:w="630" w:type="dxa"/>
          </w:tcPr>
          <w:p w14:paraId="36B45F05" w14:textId="77777777" w:rsidR="007D3AAF" w:rsidRPr="001D2230" w:rsidRDefault="007D3AAF" w:rsidP="007D3AAF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58.5</w:t>
            </w:r>
          </w:p>
        </w:tc>
        <w:tc>
          <w:tcPr>
            <w:tcW w:w="990" w:type="dxa"/>
          </w:tcPr>
          <w:p w14:paraId="40AE1D8E" w14:textId="77777777" w:rsidR="007D3AAF" w:rsidRPr="001D2230" w:rsidRDefault="007D3AAF" w:rsidP="007D3AAF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72B0A926" w14:textId="77777777" w:rsidR="007D3AAF" w:rsidRPr="001D2230" w:rsidRDefault="007D3AAF" w:rsidP="007D3AAF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TBD about UL MU CS should be removed.</w:t>
            </w:r>
          </w:p>
        </w:tc>
        <w:tc>
          <w:tcPr>
            <w:tcW w:w="1613" w:type="dxa"/>
          </w:tcPr>
          <w:p w14:paraId="7E560B77" w14:textId="77777777" w:rsidR="007D3AAF" w:rsidRPr="001D2230" w:rsidRDefault="007D3AAF" w:rsidP="007D3AAF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As in comment.</w:t>
            </w:r>
          </w:p>
        </w:tc>
        <w:tc>
          <w:tcPr>
            <w:tcW w:w="3219" w:type="dxa"/>
          </w:tcPr>
          <w:p w14:paraId="4602CD64" w14:textId="77777777" w:rsidR="007D3AAF" w:rsidRDefault="007D3AAF" w:rsidP="007D3AAF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748E443A" w14:textId="77777777" w:rsidR="007D3AAF" w:rsidRDefault="007D3AAF" w:rsidP="007D3AAF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10DC492D" w14:textId="77777777" w:rsidR="007D3AAF" w:rsidRPr="007D3AAF" w:rsidRDefault="00A92721" w:rsidP="007D3AAF">
            <w:pPr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Agree</w:t>
            </w:r>
            <w:r w:rsidR="007D3AAF">
              <w:rPr>
                <w:bCs/>
                <w:sz w:val="16"/>
                <w:szCs w:val="16"/>
                <w:lang w:eastAsia="ko-KR"/>
              </w:rPr>
              <w:t xml:space="preserve"> in principle with the commenter. </w:t>
            </w:r>
            <w:r w:rsidR="007D3AAF" w:rsidRPr="007D3AAF">
              <w:rPr>
                <w:bCs/>
                <w:sz w:val="16"/>
                <w:szCs w:val="16"/>
                <w:lang w:eastAsia="ko-KR"/>
              </w:rPr>
              <w:t>Currently, there is no other indications defined in the spec framework. Hence, delete the TBD indications. Other indications can be added when there are agreement in the spec framework.</w:t>
            </w:r>
          </w:p>
          <w:p w14:paraId="6DF01099" w14:textId="77777777" w:rsidR="007D3AAF" w:rsidRDefault="007D3AAF" w:rsidP="007D3AAF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5C0ACA" w:rsidRPr="00F74EB9" w14:paraId="480DDC7C" w14:textId="77777777" w:rsidTr="00677427">
        <w:trPr>
          <w:trHeight w:val="1002"/>
        </w:trPr>
        <w:tc>
          <w:tcPr>
            <w:tcW w:w="541" w:type="dxa"/>
          </w:tcPr>
          <w:p w14:paraId="45826A14" w14:textId="77777777" w:rsidR="005C0ACA" w:rsidRPr="001D2230" w:rsidRDefault="005C0ACA" w:rsidP="005C0ACA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206</w:t>
            </w:r>
          </w:p>
        </w:tc>
        <w:tc>
          <w:tcPr>
            <w:tcW w:w="1080" w:type="dxa"/>
          </w:tcPr>
          <w:p w14:paraId="372C6B37" w14:textId="77777777" w:rsidR="005C0ACA" w:rsidRPr="001D2230" w:rsidRDefault="005C0ACA" w:rsidP="005C0ACA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Alfred Asterjadhi</w:t>
            </w:r>
          </w:p>
        </w:tc>
        <w:tc>
          <w:tcPr>
            <w:tcW w:w="630" w:type="dxa"/>
          </w:tcPr>
          <w:p w14:paraId="3E19F0AD" w14:textId="77777777" w:rsidR="005C0ACA" w:rsidRPr="001D2230" w:rsidRDefault="005C0ACA" w:rsidP="005C0ACA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77.35</w:t>
            </w:r>
          </w:p>
        </w:tc>
        <w:tc>
          <w:tcPr>
            <w:tcW w:w="990" w:type="dxa"/>
          </w:tcPr>
          <w:p w14:paraId="0432F292" w14:textId="77777777" w:rsidR="005C0ACA" w:rsidRPr="001D2230" w:rsidRDefault="005C0ACA" w:rsidP="005C0ACA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319076B9" w14:textId="77777777" w:rsidR="005C0ACA" w:rsidRPr="001D2230" w:rsidRDefault="005C0ACA" w:rsidP="005C0ACA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Define the TBD </w:t>
            </w:r>
            <w:proofErr w:type="gramStart"/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in  this</w:t>
            </w:r>
            <w:proofErr w:type="gramEnd"/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sentence, "the length of the HE trigger-based PPDU is below a TBD threshold".</w:t>
            </w:r>
          </w:p>
        </w:tc>
        <w:tc>
          <w:tcPr>
            <w:tcW w:w="1613" w:type="dxa"/>
          </w:tcPr>
          <w:p w14:paraId="0E276D14" w14:textId="77777777" w:rsidR="005C0ACA" w:rsidRPr="001D2230" w:rsidRDefault="005C0ACA" w:rsidP="005C0ACA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As in comment.</w:t>
            </w:r>
          </w:p>
        </w:tc>
        <w:tc>
          <w:tcPr>
            <w:tcW w:w="3219" w:type="dxa"/>
          </w:tcPr>
          <w:p w14:paraId="199051E3" w14:textId="77777777" w:rsidR="005C0ACA" w:rsidRDefault="00A92721" w:rsidP="005C0ACA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50A23F17" w14:textId="77777777" w:rsidR="00A92721" w:rsidRDefault="00A92721" w:rsidP="005C0ACA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6A34A1DD" w14:textId="5236CD55" w:rsidR="00A03876" w:rsidRPr="00953E1E" w:rsidRDefault="00D00C47" w:rsidP="00A03876">
            <w:pPr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Agree in principle with the commenter. It has been agreed in 16/643 that CS is not required for the UL MU acknowledgement solicited by the </w:t>
            </w:r>
            <w:r w:rsidR="00FC302E" w:rsidRPr="00953E1E">
              <w:rPr>
                <w:bCs/>
                <w:sz w:val="16"/>
                <w:szCs w:val="16"/>
                <w:lang w:eastAsia="ko-KR"/>
              </w:rPr>
              <w:t xml:space="preserve">UL MU </w:t>
            </w:r>
            <w:proofErr w:type="spellStart"/>
            <w:r w:rsidR="00A03876" w:rsidRPr="00953E1E">
              <w:rPr>
                <w:bCs/>
                <w:sz w:val="16"/>
                <w:szCs w:val="16"/>
                <w:lang w:eastAsia="ko-KR"/>
              </w:rPr>
              <w:t>Respons</w:t>
            </w:r>
            <w:proofErr w:type="spellEnd"/>
            <w:r w:rsidR="00A03876" w:rsidRPr="00953E1E">
              <w:rPr>
                <w:bCs/>
                <w:sz w:val="16"/>
                <w:szCs w:val="16"/>
                <w:lang w:eastAsia="ko-KR"/>
              </w:rPr>
              <w:t xml:space="preserve"> S</w:t>
            </w:r>
            <w:r w:rsidR="00FC302E" w:rsidRPr="00953E1E">
              <w:rPr>
                <w:bCs/>
                <w:sz w:val="16"/>
                <w:szCs w:val="16"/>
                <w:lang w:eastAsia="ko-KR"/>
              </w:rPr>
              <w:t xml:space="preserve">cheduling </w:t>
            </w:r>
            <w:r w:rsidR="00A03876" w:rsidRPr="00953E1E">
              <w:rPr>
                <w:bCs/>
                <w:sz w:val="16"/>
                <w:szCs w:val="16"/>
                <w:lang w:eastAsia="ko-KR"/>
              </w:rPr>
              <w:t xml:space="preserve">A-Control subfield </w:t>
            </w:r>
            <w:r w:rsidR="00FC302E" w:rsidRPr="00953E1E">
              <w:rPr>
                <w:bCs/>
                <w:sz w:val="16"/>
                <w:szCs w:val="16"/>
                <w:lang w:eastAsia="ko-KR"/>
              </w:rPr>
              <w:t>in the HE variant HT control</w:t>
            </w:r>
            <w:r w:rsidR="00273328" w:rsidRPr="00953E1E">
              <w:rPr>
                <w:bCs/>
                <w:sz w:val="16"/>
                <w:szCs w:val="16"/>
                <w:lang w:eastAsia="ko-KR"/>
              </w:rPr>
              <w:t>. Propose to use</w:t>
            </w:r>
            <w:r w:rsidR="00A03876" w:rsidRPr="00953E1E">
              <w:rPr>
                <w:bCs/>
                <w:sz w:val="16"/>
                <w:szCs w:val="16"/>
                <w:lang w:eastAsia="ko-KR"/>
              </w:rPr>
              <w:t xml:space="preserve"> the threshold value 418 of the Length subfield in the Common Info field of the Trigger frame, which is obtained from the </w:t>
            </w:r>
            <w:proofErr w:type="spellStart"/>
            <w:r w:rsidR="00A03876" w:rsidRPr="00953E1E">
              <w:rPr>
                <w:bCs/>
                <w:sz w:val="16"/>
                <w:szCs w:val="16"/>
                <w:lang w:eastAsia="ko-KR"/>
              </w:rPr>
              <w:t>the</w:t>
            </w:r>
            <w:proofErr w:type="spellEnd"/>
            <w:r w:rsidR="00A03876" w:rsidRPr="00953E1E">
              <w:rPr>
                <w:bCs/>
                <w:sz w:val="16"/>
                <w:szCs w:val="16"/>
                <w:lang w:eastAsia="ko-KR"/>
              </w:rPr>
              <w:t xml:space="preserve"> maximum HE trigger-based PPDU duration 584us that can be solicited by the UL MU Response Scheduling A-Control subfield based on Equation 26-17.</w:t>
            </w:r>
          </w:p>
          <w:p w14:paraId="7B42BCC6" w14:textId="77777777" w:rsidR="00FC302E" w:rsidRPr="00953E1E" w:rsidRDefault="00FC302E" w:rsidP="00A0387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53E09339" w14:textId="42CDBA19" w:rsidR="00152985" w:rsidRPr="00953E1E" w:rsidRDefault="00152985" w:rsidP="00152985">
            <w:pPr>
              <w:rPr>
                <w:bCs/>
                <w:sz w:val="16"/>
                <w:szCs w:val="16"/>
                <w:lang w:eastAsia="ko-KR"/>
              </w:rPr>
            </w:pPr>
            <w:r w:rsidRPr="00953E1E">
              <w:rPr>
                <w:bCs/>
                <w:sz w:val="16"/>
                <w:szCs w:val="16"/>
                <w:lang w:eastAsia="ko-KR"/>
              </w:rPr>
              <w:t>The detail</w:t>
            </w:r>
            <w:r w:rsidR="00FC302E" w:rsidRPr="00953E1E">
              <w:rPr>
                <w:bCs/>
                <w:sz w:val="16"/>
                <w:szCs w:val="16"/>
                <w:lang w:eastAsia="ko-KR"/>
              </w:rPr>
              <w:t>ed</w:t>
            </w:r>
            <w:r w:rsidRPr="00953E1E">
              <w:rPr>
                <w:bCs/>
                <w:sz w:val="16"/>
                <w:szCs w:val="16"/>
                <w:lang w:eastAsia="ko-KR"/>
              </w:rPr>
              <w:t xml:space="preserve"> format of </w:t>
            </w:r>
            <w:r w:rsidR="00A03876" w:rsidRPr="00953E1E">
              <w:rPr>
                <w:bCs/>
                <w:sz w:val="16"/>
                <w:szCs w:val="16"/>
                <w:lang w:eastAsia="ko-KR"/>
              </w:rPr>
              <w:t xml:space="preserve">UL MU </w:t>
            </w:r>
            <w:proofErr w:type="spellStart"/>
            <w:r w:rsidR="00A03876" w:rsidRPr="00953E1E">
              <w:rPr>
                <w:bCs/>
                <w:sz w:val="16"/>
                <w:szCs w:val="16"/>
                <w:lang w:eastAsia="ko-KR"/>
              </w:rPr>
              <w:t>Respons</w:t>
            </w:r>
            <w:proofErr w:type="spellEnd"/>
            <w:r w:rsidR="00A03876" w:rsidRPr="00953E1E">
              <w:rPr>
                <w:bCs/>
                <w:sz w:val="16"/>
                <w:szCs w:val="16"/>
                <w:lang w:eastAsia="ko-KR"/>
              </w:rPr>
              <w:t xml:space="preserve"> Scheduling A-Control subfield</w:t>
            </w:r>
            <w:r w:rsidRPr="00953E1E">
              <w:rPr>
                <w:bCs/>
                <w:sz w:val="16"/>
                <w:szCs w:val="16"/>
                <w:lang w:eastAsia="ko-KR"/>
              </w:rPr>
              <w:t xml:space="preserve"> in the HE variant HT control </w:t>
            </w:r>
            <w:r w:rsidR="006F1E8A" w:rsidRPr="00953E1E">
              <w:rPr>
                <w:bCs/>
                <w:sz w:val="16"/>
                <w:szCs w:val="16"/>
                <w:lang w:eastAsia="ko-KR"/>
              </w:rPr>
              <w:t>is provided in 16/766</w:t>
            </w:r>
            <w:r w:rsidRPr="00953E1E">
              <w:rPr>
                <w:bCs/>
                <w:sz w:val="16"/>
                <w:szCs w:val="16"/>
                <w:lang w:eastAsia="ko-KR"/>
              </w:rPr>
              <w:t xml:space="preserve"> </w:t>
            </w:r>
          </w:p>
          <w:p w14:paraId="697CCA0C" w14:textId="77777777" w:rsidR="00152985" w:rsidRPr="00953E1E" w:rsidRDefault="00152985" w:rsidP="00152985">
            <w:pPr>
              <w:rPr>
                <w:bCs/>
                <w:sz w:val="16"/>
                <w:szCs w:val="16"/>
                <w:lang w:eastAsia="ko-KR"/>
              </w:rPr>
            </w:pPr>
          </w:p>
          <w:p w14:paraId="28E66F39" w14:textId="6C4B4BC1" w:rsidR="00273328" w:rsidRDefault="00273328" w:rsidP="00152985">
            <w:pPr>
              <w:rPr>
                <w:bCs/>
                <w:sz w:val="16"/>
                <w:szCs w:val="16"/>
                <w:lang w:eastAsia="ko-KR"/>
              </w:rPr>
            </w:pPr>
            <w:r w:rsidRPr="00953E1E">
              <w:rPr>
                <w:bCs/>
                <w:sz w:val="16"/>
                <w:szCs w:val="16"/>
                <w:lang w:eastAsia="ko-KR"/>
              </w:rPr>
              <w:t xml:space="preserve">Note that the </w:t>
            </w:r>
            <w:r w:rsidR="00152985" w:rsidRPr="00953E1E">
              <w:rPr>
                <w:bCs/>
                <w:sz w:val="16"/>
                <w:szCs w:val="16"/>
                <w:lang w:eastAsia="ko-KR"/>
              </w:rPr>
              <w:t xml:space="preserve">maximum HE trigger-based PPDU duration solicited by the </w:t>
            </w:r>
            <w:r w:rsidR="00A03876" w:rsidRPr="00953E1E">
              <w:rPr>
                <w:bCs/>
                <w:sz w:val="16"/>
                <w:szCs w:val="16"/>
                <w:lang w:eastAsia="ko-KR"/>
              </w:rPr>
              <w:t xml:space="preserve">UL MU </w:t>
            </w:r>
            <w:proofErr w:type="spellStart"/>
            <w:r w:rsidR="00A03876" w:rsidRPr="00953E1E">
              <w:rPr>
                <w:bCs/>
                <w:sz w:val="16"/>
                <w:szCs w:val="16"/>
                <w:lang w:eastAsia="ko-KR"/>
              </w:rPr>
              <w:t>Respons</w:t>
            </w:r>
            <w:proofErr w:type="spellEnd"/>
            <w:r w:rsidR="00A03876" w:rsidRPr="00953E1E">
              <w:rPr>
                <w:bCs/>
                <w:sz w:val="16"/>
                <w:szCs w:val="16"/>
                <w:lang w:eastAsia="ko-KR"/>
              </w:rPr>
              <w:t xml:space="preserve"> Scheduling A-Control subfield </w:t>
            </w:r>
            <w:r w:rsidR="00FC302E" w:rsidRPr="00953E1E">
              <w:rPr>
                <w:bCs/>
                <w:sz w:val="16"/>
                <w:szCs w:val="16"/>
                <w:lang w:eastAsia="ko-KR"/>
              </w:rPr>
              <w:t>in the HE variant HT control</w:t>
            </w:r>
            <w:r w:rsidR="00B66285" w:rsidRPr="00953E1E">
              <w:rPr>
                <w:bCs/>
                <w:sz w:val="16"/>
                <w:szCs w:val="16"/>
                <w:lang w:eastAsia="ko-KR"/>
              </w:rPr>
              <w:t xml:space="preserve"> is calculated as</w:t>
            </w:r>
            <w:r w:rsidR="00B66285">
              <w:rPr>
                <w:bCs/>
                <w:sz w:val="16"/>
                <w:szCs w:val="16"/>
                <w:lang w:eastAsia="ko-KR"/>
              </w:rPr>
              <w:t xml:space="preserve"> follows</w:t>
            </w:r>
            <w:r w:rsidR="00152985">
              <w:rPr>
                <w:bCs/>
                <w:sz w:val="16"/>
                <w:szCs w:val="16"/>
                <w:lang w:eastAsia="ko-KR"/>
              </w:rPr>
              <w:t xml:space="preserve">. Specifically, with 4xLTF and 3.2us CP option, the maximum duration is calculated by adding 20us for legacy PHY </w:t>
            </w:r>
            <w:r w:rsidR="00152985">
              <w:rPr>
                <w:bCs/>
                <w:sz w:val="16"/>
                <w:szCs w:val="16"/>
                <w:lang w:eastAsia="ko-KR"/>
              </w:rPr>
              <w:lastRenderedPageBreak/>
              <w:t>header, adding 36us for HE PHY header, adding 512us for data symbol, and adding 16us packet extension. The result is then 584us.</w:t>
            </w:r>
          </w:p>
          <w:p w14:paraId="2B45A963" w14:textId="77777777" w:rsidR="00A03876" w:rsidRDefault="00A03876" w:rsidP="00152985">
            <w:pPr>
              <w:rPr>
                <w:bCs/>
                <w:sz w:val="16"/>
                <w:szCs w:val="16"/>
                <w:lang w:eastAsia="ko-KR"/>
              </w:rPr>
            </w:pPr>
          </w:p>
          <w:p w14:paraId="44293C23" w14:textId="6A778C47" w:rsidR="00A03876" w:rsidRDefault="00A03876" w:rsidP="00152985">
            <w:pPr>
              <w:rPr>
                <w:bCs/>
                <w:sz w:val="16"/>
                <w:szCs w:val="16"/>
                <w:lang w:eastAsia="ko-KR"/>
              </w:rPr>
            </w:pPr>
            <w:r w:rsidRPr="00953E1E">
              <w:rPr>
                <w:bCs/>
                <w:sz w:val="16"/>
                <w:szCs w:val="16"/>
                <w:lang w:eastAsia="ko-KR"/>
              </w:rPr>
              <w:t>Also, note that if the duration of HE trigger-based PPDU is 584us, the corresponding value of the Length subfield in the Common Info field of the Trigger is 418 based on Equation 26-17</w:t>
            </w:r>
            <w:r w:rsidR="00B66285" w:rsidRPr="00953E1E">
              <w:rPr>
                <w:bCs/>
                <w:sz w:val="16"/>
                <w:szCs w:val="16"/>
                <w:lang w:eastAsia="ko-KR"/>
              </w:rPr>
              <w:t>, i.e., 418=[(584-20)/4*3-3-2].</w:t>
            </w:r>
          </w:p>
          <w:p w14:paraId="7710515A" w14:textId="31BCA55F" w:rsidR="00B66285" w:rsidRDefault="00B66285" w:rsidP="00152985">
            <w:pPr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5C0ACA" w:rsidRPr="00F74EB9" w14:paraId="25C23337" w14:textId="77777777" w:rsidTr="00677427">
        <w:trPr>
          <w:trHeight w:val="1002"/>
        </w:trPr>
        <w:tc>
          <w:tcPr>
            <w:tcW w:w="541" w:type="dxa"/>
          </w:tcPr>
          <w:p w14:paraId="56D06560" w14:textId="77777777" w:rsidR="005C0ACA" w:rsidRPr="001D2230" w:rsidRDefault="005C0ACA" w:rsidP="005C0ACA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lastRenderedPageBreak/>
              <w:t>700</w:t>
            </w:r>
          </w:p>
        </w:tc>
        <w:tc>
          <w:tcPr>
            <w:tcW w:w="1080" w:type="dxa"/>
          </w:tcPr>
          <w:p w14:paraId="13CDF609" w14:textId="77777777" w:rsidR="005C0ACA" w:rsidRPr="001D2230" w:rsidRDefault="005C0ACA" w:rsidP="005C0ACA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Jae </w:t>
            </w:r>
            <w:proofErr w:type="spellStart"/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Seung</w:t>
            </w:r>
            <w:proofErr w:type="spellEnd"/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Lee</w:t>
            </w:r>
          </w:p>
        </w:tc>
        <w:tc>
          <w:tcPr>
            <w:tcW w:w="630" w:type="dxa"/>
          </w:tcPr>
          <w:p w14:paraId="5F6468CC" w14:textId="77777777" w:rsidR="005C0ACA" w:rsidRPr="001D2230" w:rsidRDefault="005C0ACA" w:rsidP="005C0ACA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59.1</w:t>
            </w:r>
          </w:p>
        </w:tc>
        <w:tc>
          <w:tcPr>
            <w:tcW w:w="990" w:type="dxa"/>
          </w:tcPr>
          <w:p w14:paraId="2A15366C" w14:textId="77777777" w:rsidR="005C0ACA" w:rsidRPr="001D2230" w:rsidRDefault="005C0ACA" w:rsidP="005C0ACA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25.5.2.4</w:t>
            </w:r>
          </w:p>
        </w:tc>
        <w:tc>
          <w:tcPr>
            <w:tcW w:w="2875" w:type="dxa"/>
          </w:tcPr>
          <w:p w14:paraId="0AD59EAF" w14:textId="77777777" w:rsidR="005C0ACA" w:rsidRPr="001D2230" w:rsidRDefault="005C0ACA" w:rsidP="005C0ACA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There are TBDs in the </w:t>
            </w:r>
            <w:proofErr w:type="spellStart"/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subclause</w:t>
            </w:r>
            <w:proofErr w:type="spellEnd"/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1613" w:type="dxa"/>
          </w:tcPr>
          <w:p w14:paraId="4035640F" w14:textId="77777777" w:rsidR="005C0ACA" w:rsidRPr="001D2230" w:rsidRDefault="005C0ACA" w:rsidP="005C0ACA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D2230">
              <w:rPr>
                <w:rFonts w:ascii="Calibri" w:hAnsi="Calibri"/>
                <w:bCs/>
                <w:sz w:val="16"/>
                <w:szCs w:val="16"/>
                <w:lang w:eastAsia="ko-KR"/>
              </w:rPr>
              <w:t>Remove the TBDs.</w:t>
            </w:r>
          </w:p>
        </w:tc>
        <w:tc>
          <w:tcPr>
            <w:tcW w:w="3219" w:type="dxa"/>
          </w:tcPr>
          <w:p w14:paraId="5B4C6E09" w14:textId="77777777" w:rsidR="005C0ACA" w:rsidRDefault="005C0ACA" w:rsidP="005C0ACA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1E264044" w14:textId="77777777" w:rsidR="005C0ACA" w:rsidRDefault="005C0ACA" w:rsidP="005C0ACA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3C7C20E2" w14:textId="77777777" w:rsidR="005C0ACA" w:rsidRDefault="005C0ACA" w:rsidP="005C0ACA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As discussed in</w:t>
            </w:r>
            <w:r w:rsidR="007369ED">
              <w:rPr>
                <w:bCs/>
                <w:sz w:val="16"/>
                <w:szCs w:val="16"/>
                <w:lang w:eastAsia="ko-KR"/>
              </w:rPr>
              <w:t xml:space="preserve"> CID 177 </w:t>
            </w:r>
            <w:r w:rsidR="007369ED" w:rsidRPr="007369ED">
              <w:rPr>
                <w:rFonts w:hint="eastAsia"/>
                <w:bCs/>
                <w:sz w:val="16"/>
                <w:szCs w:val="16"/>
                <w:lang w:eastAsia="ko-KR"/>
              </w:rPr>
              <w:t>and</w:t>
            </w:r>
            <w:r w:rsidR="007369ED">
              <w:rPr>
                <w:bCs/>
                <w:sz w:val="16"/>
                <w:szCs w:val="16"/>
                <w:lang w:eastAsia="ko-KR"/>
              </w:rPr>
              <w:t xml:space="preserve"> 1220 </w:t>
            </w:r>
            <w:r w:rsidR="00753C0F">
              <w:rPr>
                <w:bCs/>
                <w:sz w:val="16"/>
                <w:szCs w:val="16"/>
                <w:lang w:eastAsia="ko-KR"/>
              </w:rPr>
              <w:t>the TBD condition in 25.5.2.4 are removed</w:t>
            </w:r>
            <w:r>
              <w:rPr>
                <w:bCs/>
                <w:sz w:val="16"/>
                <w:szCs w:val="16"/>
                <w:lang w:eastAsia="ko-KR"/>
              </w:rPr>
              <w:t>.</w:t>
            </w:r>
          </w:p>
          <w:p w14:paraId="01065014" w14:textId="77777777" w:rsidR="007369ED" w:rsidRDefault="007369ED" w:rsidP="005C0ACA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316861B4" w14:textId="67182294" w:rsidR="00B66285" w:rsidRPr="00953E1E" w:rsidRDefault="007369ED" w:rsidP="00B66285">
            <w:pPr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As discussed in CID 206, the TBD threshold </w:t>
            </w:r>
            <w:r w:rsidR="00753C0F">
              <w:rPr>
                <w:bCs/>
                <w:sz w:val="16"/>
                <w:szCs w:val="16"/>
                <w:lang w:eastAsia="ko-KR"/>
              </w:rPr>
              <w:t>in</w:t>
            </w:r>
            <w:r w:rsidR="00B66285">
              <w:rPr>
                <w:bCs/>
                <w:sz w:val="16"/>
                <w:szCs w:val="16"/>
                <w:lang w:eastAsia="ko-KR"/>
              </w:rPr>
              <w:t xml:space="preserve"> P59L35 is replaced </w:t>
            </w:r>
            <w:proofErr w:type="spellStart"/>
            <w:r w:rsidR="00B66285">
              <w:rPr>
                <w:bCs/>
                <w:sz w:val="16"/>
                <w:szCs w:val="16"/>
                <w:lang w:eastAsia="ko-KR"/>
              </w:rPr>
              <w:t>wih</w:t>
            </w:r>
            <w:proofErr w:type="spellEnd"/>
            <w:r w:rsidR="00B66285">
              <w:rPr>
                <w:bCs/>
                <w:sz w:val="16"/>
                <w:szCs w:val="16"/>
                <w:lang w:eastAsia="ko-KR"/>
              </w:rPr>
              <w:t xml:space="preserve"> </w:t>
            </w:r>
            <w:r w:rsidR="00B66285" w:rsidRPr="00953E1E">
              <w:rPr>
                <w:bCs/>
                <w:sz w:val="16"/>
                <w:szCs w:val="16"/>
                <w:lang w:eastAsia="ko-KR"/>
              </w:rPr>
              <w:t xml:space="preserve">the threshold value 418 of the Length subfield in the Common Info field of the Trigger frame, which is obtained from the </w:t>
            </w:r>
            <w:proofErr w:type="spellStart"/>
            <w:r w:rsidR="00B66285" w:rsidRPr="00953E1E">
              <w:rPr>
                <w:bCs/>
                <w:sz w:val="16"/>
                <w:szCs w:val="16"/>
                <w:lang w:eastAsia="ko-KR"/>
              </w:rPr>
              <w:t>the</w:t>
            </w:r>
            <w:proofErr w:type="spellEnd"/>
            <w:r w:rsidR="00B66285" w:rsidRPr="00953E1E">
              <w:rPr>
                <w:bCs/>
                <w:sz w:val="16"/>
                <w:szCs w:val="16"/>
                <w:lang w:eastAsia="ko-KR"/>
              </w:rPr>
              <w:t xml:space="preserve"> maximum HE trigger-based PPDU duration 584us that can be solicited by the UL MU Response Scheduling A-Control subfield based on Equation 26-17.</w:t>
            </w:r>
          </w:p>
          <w:p w14:paraId="782AAB7D" w14:textId="6C1D0C29" w:rsidR="00FC302E" w:rsidRPr="00953E1E" w:rsidRDefault="00FC302E" w:rsidP="005C0ACA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3D57617B" w14:textId="4CEE2CD4" w:rsidR="00753C0F" w:rsidRDefault="00753C0F" w:rsidP="00753C0F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53E1E">
              <w:rPr>
                <w:bCs/>
                <w:sz w:val="16"/>
                <w:szCs w:val="16"/>
                <w:lang w:eastAsia="ko-KR"/>
              </w:rPr>
              <w:t>Since the</w:t>
            </w:r>
            <w:r w:rsidR="00B66285" w:rsidRPr="00953E1E">
              <w:rPr>
                <w:bCs/>
                <w:sz w:val="16"/>
                <w:szCs w:val="16"/>
                <w:lang w:eastAsia="ko-KR"/>
              </w:rPr>
              <w:t xml:space="preserve"> TBD value in P59L10 follows</w:t>
            </w:r>
            <w:r w:rsidRPr="00953E1E">
              <w:rPr>
                <w:bCs/>
                <w:sz w:val="16"/>
                <w:szCs w:val="16"/>
                <w:lang w:eastAsia="ko-KR"/>
              </w:rPr>
              <w:t xml:space="preserve"> similar consideration of the TBD threshold in P59L35, propose to replace the TBD value in P59L10 with the</w:t>
            </w:r>
            <w:r w:rsidR="00B66285" w:rsidRPr="00953E1E">
              <w:rPr>
                <w:bCs/>
                <w:sz w:val="16"/>
                <w:szCs w:val="16"/>
                <w:lang w:eastAsia="ko-KR"/>
              </w:rPr>
              <w:t xml:space="preserve"> threshold value 418 of the Length subfield in the Common Info field of the Trigger frame.</w:t>
            </w:r>
          </w:p>
          <w:p w14:paraId="5C4387EB" w14:textId="77777777" w:rsidR="007369ED" w:rsidRDefault="007369ED" w:rsidP="005C0ACA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</w:tc>
      </w:tr>
    </w:tbl>
    <w:p w14:paraId="26338D96" w14:textId="1801C6C2" w:rsidR="005A4504" w:rsidRDefault="005A4504" w:rsidP="005A4504">
      <w:pPr>
        <w:rPr>
          <w:szCs w:val="22"/>
          <w:lang w:eastAsia="ko-KR"/>
        </w:rPr>
      </w:pPr>
    </w:p>
    <w:p w14:paraId="22CB8DB5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760826E7" w14:textId="77777777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31C95711" w14:textId="77777777"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14:paraId="141DF76D" w14:textId="77777777" w:rsidR="00FF0E49" w:rsidRPr="003E04BA" w:rsidRDefault="00FF0E49" w:rsidP="00FF0E49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5CA9D8AD" w14:textId="1CD228A9" w:rsidR="008D6441" w:rsidRDefault="0092372A" w:rsidP="008D6441">
      <w:pPr>
        <w:rPr>
          <w:lang w:eastAsia="ko-KR"/>
        </w:rPr>
      </w:pPr>
      <w:r>
        <w:rPr>
          <w:lang w:eastAsia="ko-KR"/>
        </w:rPr>
        <w:t xml:space="preserve">Revised for </w:t>
      </w:r>
      <w:r w:rsidR="008D6441">
        <w:rPr>
          <w:lang w:eastAsia="ko-KR"/>
        </w:rPr>
        <w:t xml:space="preserve">CID </w:t>
      </w:r>
      <w:r w:rsidR="004E7487">
        <w:rPr>
          <w:lang w:eastAsia="ko-KR"/>
        </w:rPr>
        <w:t xml:space="preserve">177, </w:t>
      </w:r>
      <w:r w:rsidR="007D3AAF">
        <w:rPr>
          <w:lang w:eastAsia="ko-KR"/>
        </w:rPr>
        <w:t>2188</w:t>
      </w:r>
      <w:r w:rsidR="00753C0F">
        <w:rPr>
          <w:lang w:eastAsia="ko-KR"/>
        </w:rPr>
        <w:t>, and 206</w:t>
      </w:r>
      <w:r w:rsidR="00B91103">
        <w:rPr>
          <w:lang w:eastAsia="ko-KR"/>
        </w:rPr>
        <w:t xml:space="preserve"> </w:t>
      </w:r>
      <w:r w:rsidR="008D6441">
        <w:rPr>
          <w:lang w:eastAsia="ko-KR"/>
        </w:rPr>
        <w:t>per discussion and ed</w:t>
      </w:r>
      <w:r w:rsidR="00D853DA">
        <w:rPr>
          <w:lang w:eastAsia="ko-KR"/>
        </w:rPr>
        <w:t>iting instructions in 11-16/0886</w:t>
      </w:r>
      <w:r w:rsidR="008D6441">
        <w:rPr>
          <w:lang w:eastAsia="ko-KR"/>
        </w:rPr>
        <w:t>r0.</w:t>
      </w:r>
    </w:p>
    <w:p w14:paraId="7AEA5B02" w14:textId="77777777" w:rsidR="008D6441" w:rsidRDefault="008D6441" w:rsidP="00FF0E49">
      <w:pPr>
        <w:rPr>
          <w:lang w:eastAsia="ko-KR"/>
        </w:rPr>
      </w:pPr>
    </w:p>
    <w:p w14:paraId="0BB246BA" w14:textId="77777777" w:rsidR="00FF0E49" w:rsidRDefault="00FF0E49" w:rsidP="00FF0E49">
      <w:pPr>
        <w:rPr>
          <w:lang w:eastAsia="ko-KR"/>
        </w:rPr>
      </w:pPr>
    </w:p>
    <w:p w14:paraId="51500FBB" w14:textId="77777777" w:rsidR="00FF0E49" w:rsidRDefault="00FF0E49" w:rsidP="00FF0E49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</w:t>
      </w:r>
      <w:r w:rsidRPr="00FF0E49">
        <w:rPr>
          <w:b/>
          <w:i/>
          <w:lang w:eastAsia="ko-KR"/>
        </w:rPr>
        <w:t xml:space="preserve"> </w:t>
      </w:r>
      <w:r w:rsidR="00C61CD1">
        <w:rPr>
          <w:b/>
          <w:i/>
          <w:lang w:eastAsia="ko-KR"/>
        </w:rPr>
        <w:t>Modify the Paragraph</w:t>
      </w:r>
      <w:r>
        <w:rPr>
          <w:b/>
          <w:i/>
          <w:lang w:eastAsia="ko-KR"/>
        </w:rPr>
        <w:t xml:space="preserve"> on page </w:t>
      </w:r>
      <w:r w:rsidR="008D6441">
        <w:rPr>
          <w:b/>
          <w:i/>
          <w:lang w:eastAsia="ko-KR"/>
        </w:rPr>
        <w:t xml:space="preserve">59 line </w:t>
      </w:r>
      <w:r w:rsidR="00753C0F">
        <w:rPr>
          <w:b/>
          <w:i/>
          <w:lang w:eastAsia="ko-KR"/>
        </w:rPr>
        <w:t>33</w:t>
      </w:r>
      <w:r w:rsidR="00C61CD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as the following:</w:t>
      </w:r>
    </w:p>
    <w:p w14:paraId="077861B0" w14:textId="77777777" w:rsidR="008D6441" w:rsidRDefault="008D6441" w:rsidP="00FF0E49">
      <w:pPr>
        <w:rPr>
          <w:b/>
          <w:i/>
          <w:lang w:eastAsia="ko-KR"/>
        </w:rPr>
      </w:pPr>
    </w:p>
    <w:p w14:paraId="30484DDE" w14:textId="08BC8D7A" w:rsidR="000348B1" w:rsidRPr="00F54E3C" w:rsidRDefault="007D3AAF" w:rsidP="00FF0E49">
      <w:pPr>
        <w:rPr>
          <w:rFonts w:ascii="TimesNewRomanPSMT" w:hAnsi="TimesNewRomanPSMT"/>
          <w:strike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The AP shall set the CS Required subfield to 1 except under the following conditions:</w:t>
      </w:r>
      <w:r>
        <w:rPr>
          <w:rFonts w:ascii="TimesNewRomanPSMT" w:hAnsi="TimesNewRomanPSMT"/>
          <w:color w:val="000000"/>
          <w:sz w:val="20"/>
        </w:rPr>
        <w:br/>
        <w:t xml:space="preserve">— All HE trigger-based PPDU(s) solicited by the Trigger frame containing ACK/BA and the </w:t>
      </w:r>
      <w:r w:rsidRPr="00F54E3C">
        <w:rPr>
          <w:rFonts w:ascii="TimesNewRomanPSMT" w:hAnsi="TimesNewRomanPSMT"/>
          <w:strike/>
          <w:color w:val="000000"/>
          <w:sz w:val="20"/>
        </w:rPr>
        <w:t>length of</w:t>
      </w:r>
      <w:r w:rsidRPr="00F54E3C">
        <w:rPr>
          <w:rFonts w:ascii="TimesNewRomanPSMT" w:hAnsi="TimesNewRomanPSMT"/>
          <w:strike/>
          <w:color w:val="000000"/>
          <w:sz w:val="20"/>
        </w:rPr>
        <w:br/>
        <w:t xml:space="preserve">the HE trigger-based PPDU is below a TBD </w:t>
      </w:r>
      <w:r w:rsidR="00F54E3C" w:rsidRPr="00F54E3C">
        <w:rPr>
          <w:rFonts w:ascii="TimesNewRomanPSMT" w:hAnsi="TimesNewRomanPSMT"/>
          <w:strike/>
          <w:color w:val="000000"/>
          <w:sz w:val="20"/>
        </w:rPr>
        <w:t>threshold</w:t>
      </w:r>
      <w:r w:rsidR="00F54E3C">
        <w:rPr>
          <w:rFonts w:ascii="TimesNewRomanPSMT" w:hAnsi="TimesNewRomanPSMT"/>
          <w:strike/>
          <w:color w:val="000000"/>
          <w:sz w:val="20"/>
          <w:u w:val="single"/>
        </w:rPr>
        <w:t xml:space="preserve"> </w:t>
      </w:r>
      <w:r w:rsidR="00F54E3C" w:rsidRPr="00953E1E">
        <w:rPr>
          <w:rFonts w:ascii="TimesNewRomanPSMT" w:hAnsi="TimesNewRomanPSMT"/>
          <w:color w:val="000000"/>
          <w:sz w:val="20"/>
          <w:u w:val="single"/>
        </w:rPr>
        <w:t>Length subfield in the Common Info field of the Trigger frame is less than or equal to 418.</w:t>
      </w:r>
      <w:r w:rsidR="00152985" w:rsidRPr="00953E1E">
        <w:rPr>
          <w:rFonts w:ascii="TimesNewRomanPSMT" w:hAnsi="TimesNewRomanPSMT"/>
          <w:color w:val="000000"/>
          <w:sz w:val="20"/>
        </w:rPr>
        <w:t>(#206)</w:t>
      </w:r>
      <w:r>
        <w:rPr>
          <w:rFonts w:ascii="TimesNewRomanPSMT" w:hAnsi="TimesNewRomanPSMT"/>
          <w:color w:val="000000"/>
          <w:sz w:val="20"/>
        </w:rPr>
        <w:br/>
        <w:t xml:space="preserve">— </w:t>
      </w:r>
      <w:r w:rsidRPr="007D3AAF">
        <w:rPr>
          <w:rFonts w:ascii="TimesNewRomanPSMT" w:hAnsi="TimesNewRomanPSMT"/>
          <w:strike/>
          <w:color w:val="000000"/>
          <w:sz w:val="20"/>
        </w:rPr>
        <w:t>Other conditions are TBD.</w:t>
      </w:r>
      <w:r w:rsidR="007369ED" w:rsidRPr="007369ED">
        <w:rPr>
          <w:rFonts w:ascii="TimesNewRomanPSMT" w:hAnsi="TimesNewRomanPSMT"/>
          <w:color w:val="000000"/>
          <w:sz w:val="20"/>
        </w:rPr>
        <w:t>(#177)</w:t>
      </w:r>
    </w:p>
    <w:p w14:paraId="2FF9CD44" w14:textId="77777777" w:rsidR="00F54E3C" w:rsidRDefault="00F54E3C" w:rsidP="00FF0E49">
      <w:pPr>
        <w:rPr>
          <w:rFonts w:ascii="TimesNewRomanPSMT" w:hAnsi="TimesNewRomanPSMT"/>
          <w:color w:val="000000"/>
          <w:sz w:val="20"/>
          <w:lang w:val="en-US"/>
        </w:rPr>
      </w:pPr>
    </w:p>
    <w:p w14:paraId="4F769346" w14:textId="2B38461C" w:rsidR="00F54E3C" w:rsidRPr="00F54E3C" w:rsidRDefault="00F54E3C" w:rsidP="00F54E3C">
      <w:pPr>
        <w:rPr>
          <w:rFonts w:ascii="TimesNewRomanPSMT" w:hAnsi="TimesNewRomanPSMT"/>
          <w:sz w:val="20"/>
          <w:u w:val="single"/>
        </w:rPr>
      </w:pPr>
      <w:r w:rsidRPr="00953E1E">
        <w:rPr>
          <w:rFonts w:ascii="TimesNewRomanPSMT" w:hAnsi="TimesNewRomanPSMT"/>
          <w:sz w:val="20"/>
          <w:u w:val="single"/>
        </w:rPr>
        <w:t xml:space="preserve">NOTE—The threshold value </w:t>
      </w:r>
      <w:r w:rsidR="00A03876" w:rsidRPr="00953E1E">
        <w:rPr>
          <w:rFonts w:ascii="TimesNewRomanPSMT" w:hAnsi="TimesNewRomanPSMT"/>
          <w:sz w:val="20"/>
          <w:u w:val="single"/>
        </w:rPr>
        <w:t xml:space="preserve">418 </w:t>
      </w:r>
      <w:r w:rsidRPr="00953E1E">
        <w:rPr>
          <w:rFonts w:ascii="TimesNewRomanPSMT" w:hAnsi="TimesNewRomanPSMT"/>
          <w:sz w:val="20"/>
          <w:u w:val="single"/>
        </w:rPr>
        <w:t xml:space="preserve">of the Length subfield in the Common Info field </w:t>
      </w:r>
      <w:r w:rsidR="00A03876" w:rsidRPr="00953E1E">
        <w:rPr>
          <w:rFonts w:ascii="TimesNewRomanPSMT" w:hAnsi="TimesNewRomanPSMT"/>
          <w:sz w:val="20"/>
          <w:u w:val="single"/>
        </w:rPr>
        <w:t xml:space="preserve">of the Trigger frame </w:t>
      </w:r>
      <w:r w:rsidRPr="00953E1E">
        <w:rPr>
          <w:rFonts w:ascii="TimesNewRomanPSMT" w:hAnsi="TimesNewRomanPSMT"/>
          <w:sz w:val="20"/>
          <w:u w:val="single"/>
        </w:rPr>
        <w:t xml:space="preserve">is obtained from the </w:t>
      </w:r>
      <w:proofErr w:type="spellStart"/>
      <w:r w:rsidRPr="00953E1E">
        <w:rPr>
          <w:rFonts w:ascii="TimesNewRomanPSMT" w:hAnsi="TimesNewRomanPSMT"/>
          <w:sz w:val="20"/>
          <w:u w:val="single"/>
        </w:rPr>
        <w:t>the</w:t>
      </w:r>
      <w:proofErr w:type="spellEnd"/>
      <w:r w:rsidRPr="00953E1E">
        <w:rPr>
          <w:rFonts w:ascii="TimesNewRomanPSMT" w:hAnsi="TimesNewRomanPSMT"/>
          <w:sz w:val="20"/>
          <w:u w:val="single"/>
        </w:rPr>
        <w:t xml:space="preserve"> maximum HE trigger-based PPDU duration</w:t>
      </w:r>
      <w:r w:rsidR="00A03876" w:rsidRPr="00953E1E">
        <w:rPr>
          <w:rFonts w:ascii="TimesNewRomanPSMT" w:hAnsi="TimesNewRomanPSMT"/>
          <w:sz w:val="20"/>
          <w:u w:val="single"/>
        </w:rPr>
        <w:t xml:space="preserve"> 584us</w:t>
      </w:r>
      <w:r w:rsidRPr="00953E1E">
        <w:rPr>
          <w:rFonts w:ascii="TimesNewRomanPSMT" w:hAnsi="TimesNewRomanPSMT"/>
          <w:sz w:val="20"/>
          <w:u w:val="single"/>
        </w:rPr>
        <w:t xml:space="preserve"> that can be solicited by the UL MU Response S</w:t>
      </w:r>
      <w:r w:rsidR="00A03876" w:rsidRPr="00953E1E">
        <w:rPr>
          <w:rFonts w:ascii="TimesNewRomanPSMT" w:hAnsi="TimesNewRomanPSMT"/>
          <w:sz w:val="20"/>
          <w:u w:val="single"/>
        </w:rPr>
        <w:t xml:space="preserve">cheduling </w:t>
      </w:r>
      <w:r w:rsidRPr="00953E1E">
        <w:rPr>
          <w:rFonts w:ascii="TimesNewRomanPSMT" w:hAnsi="TimesNewRomanPSMT"/>
          <w:sz w:val="20"/>
          <w:u w:val="single"/>
        </w:rPr>
        <w:t>A-Control subfield</w:t>
      </w:r>
      <w:r w:rsidR="00A03876" w:rsidRPr="00953E1E">
        <w:rPr>
          <w:rFonts w:ascii="TimesNewRomanPSMT" w:hAnsi="TimesNewRomanPSMT"/>
          <w:sz w:val="20"/>
          <w:u w:val="single"/>
        </w:rPr>
        <w:t xml:space="preserve"> based on Equation 26-17</w:t>
      </w:r>
      <w:r w:rsidRPr="00953E1E">
        <w:rPr>
          <w:rFonts w:ascii="TimesNewRomanPSMT" w:hAnsi="TimesNewRomanPSMT"/>
          <w:sz w:val="20"/>
        </w:rPr>
        <w:t>.(#206)</w:t>
      </w:r>
    </w:p>
    <w:p w14:paraId="15A4F6C8" w14:textId="77777777" w:rsidR="007D3AAF" w:rsidRDefault="007D3AAF" w:rsidP="00FF0E49">
      <w:pPr>
        <w:rPr>
          <w:rFonts w:ascii="TimesNewRomanPSMT" w:hAnsi="TimesNewRomanPSMT"/>
          <w:color w:val="000000"/>
          <w:sz w:val="20"/>
        </w:rPr>
      </w:pPr>
    </w:p>
    <w:p w14:paraId="749C00B0" w14:textId="77777777" w:rsidR="007D3AAF" w:rsidRPr="003E04BA" w:rsidRDefault="007D3AAF" w:rsidP="007D3AAF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1FD35C52" w14:textId="46E61278" w:rsidR="007D3AAF" w:rsidRDefault="007D3AAF" w:rsidP="007D3AAF">
      <w:pPr>
        <w:rPr>
          <w:lang w:eastAsia="ko-KR"/>
        </w:rPr>
      </w:pPr>
      <w:r>
        <w:rPr>
          <w:lang w:eastAsia="ko-KR"/>
        </w:rPr>
        <w:t>Revised for CID 1220</w:t>
      </w:r>
      <w:r w:rsidR="00753C0F">
        <w:rPr>
          <w:lang w:eastAsia="ko-KR"/>
        </w:rPr>
        <w:t xml:space="preserve">, </w:t>
      </w:r>
      <w:r w:rsidR="004E7487">
        <w:rPr>
          <w:lang w:eastAsia="ko-KR"/>
        </w:rPr>
        <w:t>and 700</w:t>
      </w:r>
      <w:r>
        <w:rPr>
          <w:lang w:eastAsia="ko-KR"/>
        </w:rPr>
        <w:t xml:space="preserve"> per discussion and editing instructions in 11-16/</w:t>
      </w:r>
      <w:r w:rsidR="00D853DA">
        <w:rPr>
          <w:lang w:eastAsia="ko-KR"/>
        </w:rPr>
        <w:t>0886</w:t>
      </w:r>
      <w:bookmarkStart w:id="0" w:name="_GoBack"/>
      <w:bookmarkEnd w:id="0"/>
      <w:r>
        <w:rPr>
          <w:lang w:eastAsia="ko-KR"/>
        </w:rPr>
        <w:t>r0.</w:t>
      </w:r>
    </w:p>
    <w:p w14:paraId="0A897D59" w14:textId="77777777" w:rsidR="007D3AAF" w:rsidRDefault="007D3AAF" w:rsidP="007D3AAF">
      <w:pPr>
        <w:rPr>
          <w:lang w:eastAsia="ko-KR"/>
        </w:rPr>
      </w:pPr>
    </w:p>
    <w:p w14:paraId="579A84B7" w14:textId="77777777" w:rsidR="007D3AAF" w:rsidRDefault="007D3AAF" w:rsidP="007D3AAF">
      <w:pPr>
        <w:rPr>
          <w:lang w:eastAsia="ko-KR"/>
        </w:rPr>
      </w:pPr>
    </w:p>
    <w:p w14:paraId="5DE241F6" w14:textId="77777777" w:rsidR="007D3AAF" w:rsidRDefault="007D3AAF" w:rsidP="007D3AAF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</w:t>
      </w:r>
      <w:r w:rsidRPr="00FF0E49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Modify</w:t>
      </w:r>
      <w:r w:rsidR="00753C0F">
        <w:rPr>
          <w:b/>
          <w:i/>
          <w:lang w:eastAsia="ko-KR"/>
        </w:rPr>
        <w:t xml:space="preserve"> the Paragraph on page 59 line </w:t>
      </w:r>
      <w:r>
        <w:rPr>
          <w:b/>
          <w:i/>
          <w:lang w:eastAsia="ko-KR"/>
        </w:rPr>
        <w:t>5 as the following:</w:t>
      </w:r>
    </w:p>
    <w:p w14:paraId="4C096045" w14:textId="77777777" w:rsidR="007D3AAF" w:rsidRDefault="007D3AAF" w:rsidP="007D3AAF">
      <w:pPr>
        <w:rPr>
          <w:b/>
          <w:i/>
          <w:lang w:eastAsia="ko-KR"/>
        </w:rPr>
      </w:pPr>
    </w:p>
    <w:p w14:paraId="1EBF121B" w14:textId="0DDDE472" w:rsidR="00BA3938" w:rsidRPr="00F54E3C" w:rsidRDefault="007D3AAF" w:rsidP="000348B1">
      <w:pPr>
        <w:rPr>
          <w:rFonts w:ascii="TimesNewRomanPSMT" w:hAnsi="TimesNewRomanPSMT"/>
          <w:strike/>
          <w:color w:val="000000"/>
          <w:sz w:val="20"/>
          <w:u w:val="single"/>
        </w:rPr>
      </w:pPr>
      <w:r>
        <w:rPr>
          <w:rFonts w:ascii="TimesNewRomanPSMT" w:hAnsi="TimesNewRomanPSMT"/>
          <w:color w:val="000000"/>
          <w:sz w:val="20"/>
        </w:rPr>
        <w:t>A NAV is considered in virtual CS for a STA that is polled from a Trigger frame for UL MU transmission</w:t>
      </w:r>
      <w:r>
        <w:rPr>
          <w:rFonts w:ascii="TimesNewRomanPSMT" w:hAnsi="TimesNewRomanPSMT"/>
          <w:color w:val="000000"/>
          <w:sz w:val="20"/>
        </w:rPr>
        <w:br/>
        <w:t>unless one of the following conditions is met:</w:t>
      </w:r>
      <w:r>
        <w:rPr>
          <w:rFonts w:ascii="TimesNewRomanPSMT" w:hAnsi="TimesNewRomanPSMT"/>
          <w:color w:val="000000"/>
          <w:sz w:val="20"/>
        </w:rPr>
        <w:br/>
        <w:t>— The NAV was set by a frame originating from the AP sending the Trigger frame</w:t>
      </w:r>
      <w:r>
        <w:rPr>
          <w:rFonts w:ascii="TimesNewRomanPSMT" w:hAnsi="TimesNewRomanPSMT"/>
          <w:color w:val="000000"/>
          <w:sz w:val="20"/>
        </w:rPr>
        <w:br/>
        <w:t xml:space="preserve">— The response generated by the STA contains an </w:t>
      </w:r>
      <w:proofErr w:type="spellStart"/>
      <w:r>
        <w:rPr>
          <w:rFonts w:ascii="TimesNewRomanPSMT" w:hAnsi="TimesNewRomanPSMT"/>
          <w:color w:val="000000"/>
          <w:sz w:val="20"/>
        </w:rPr>
        <w:t>Ack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frame or a </w:t>
      </w:r>
      <w:proofErr w:type="spellStart"/>
      <w:r>
        <w:rPr>
          <w:rFonts w:ascii="TimesNewRomanPSMT" w:hAnsi="TimesNewRomanPSMT"/>
          <w:color w:val="000000"/>
          <w:sz w:val="20"/>
        </w:rPr>
        <w:t>BlockAck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frame and the </w:t>
      </w:r>
      <w:r w:rsidRPr="00F54E3C">
        <w:rPr>
          <w:rFonts w:ascii="TimesNewRomanPSMT" w:hAnsi="TimesNewRomanPSMT"/>
          <w:strike/>
          <w:color w:val="000000"/>
          <w:sz w:val="20"/>
        </w:rPr>
        <w:t>duration of</w:t>
      </w:r>
      <w:r w:rsidRPr="00F54E3C">
        <w:rPr>
          <w:rFonts w:ascii="TimesNewRomanPSMT" w:hAnsi="TimesNewRomanPSMT"/>
          <w:strike/>
          <w:color w:val="000000"/>
          <w:sz w:val="20"/>
        </w:rPr>
        <w:br/>
        <w:t xml:space="preserve">the HE trigger-based PPDU is less than a TBD </w:t>
      </w:r>
      <w:proofErr w:type="spellStart"/>
      <w:r w:rsidRPr="00953E1E">
        <w:rPr>
          <w:rFonts w:ascii="TimesNewRomanPSMT" w:hAnsi="TimesNewRomanPSMT"/>
          <w:strike/>
          <w:color w:val="000000"/>
          <w:sz w:val="20"/>
        </w:rPr>
        <w:t>value</w:t>
      </w:r>
      <w:r w:rsidR="00F54E3C" w:rsidRPr="00953E1E">
        <w:rPr>
          <w:rFonts w:ascii="TimesNewRomanPSMT" w:hAnsi="TimesNewRomanPSMT"/>
          <w:color w:val="000000"/>
          <w:sz w:val="20"/>
          <w:u w:val="single"/>
        </w:rPr>
        <w:t>Length</w:t>
      </w:r>
      <w:proofErr w:type="spellEnd"/>
      <w:r w:rsidR="00F54E3C" w:rsidRPr="00953E1E">
        <w:rPr>
          <w:rFonts w:ascii="TimesNewRomanPSMT" w:hAnsi="TimesNewRomanPSMT"/>
          <w:color w:val="000000"/>
          <w:sz w:val="20"/>
          <w:u w:val="single"/>
        </w:rPr>
        <w:t xml:space="preserve"> subfield in the Common Info field of the Trigger frame is less than or equal to 418.</w:t>
      </w:r>
      <w:r w:rsidR="00753C0F" w:rsidRPr="00953E1E">
        <w:rPr>
          <w:rFonts w:ascii="TimesNewRomanPSMT" w:hAnsi="TimesNewRomanPSMT"/>
          <w:color w:val="000000"/>
          <w:sz w:val="20"/>
        </w:rPr>
        <w:t>(#700</w:t>
      </w:r>
      <w:r w:rsidR="004E7487" w:rsidRPr="00953E1E">
        <w:rPr>
          <w:rFonts w:ascii="TimesNewRomanPSMT" w:hAnsi="TimesNewRomanPSMT"/>
          <w:color w:val="000000"/>
          <w:sz w:val="20"/>
        </w:rPr>
        <w:t>)</w:t>
      </w:r>
      <w:r w:rsidRPr="00631B92">
        <w:rPr>
          <w:rFonts w:ascii="TimesNewRomanPSMT" w:hAnsi="TimesNewRomanPSMT"/>
          <w:color w:val="000000"/>
          <w:sz w:val="20"/>
          <w:u w:val="single"/>
        </w:rPr>
        <w:br/>
      </w:r>
      <w:r>
        <w:rPr>
          <w:rFonts w:ascii="TimesNewRomanPSMT" w:hAnsi="TimesNewRomanPSMT"/>
          <w:color w:val="000000"/>
          <w:sz w:val="20"/>
        </w:rPr>
        <w:lastRenderedPageBreak/>
        <w:t>— The NAV was set by a frame originating from an intra-BSS STA</w:t>
      </w:r>
      <w:r>
        <w:rPr>
          <w:rFonts w:ascii="TimesNewRomanPSMT" w:hAnsi="TimesNewRomanPSMT"/>
          <w:color w:val="000000"/>
          <w:sz w:val="20"/>
        </w:rPr>
        <w:br/>
        <w:t>— The CS Required subfield in the Trigger frame is 0</w:t>
      </w:r>
      <w:r>
        <w:rPr>
          <w:rFonts w:ascii="TimesNewRomanPSMT" w:hAnsi="TimesNewRomanPSMT"/>
          <w:color w:val="000000"/>
          <w:sz w:val="20"/>
        </w:rPr>
        <w:br/>
        <w:t xml:space="preserve">— </w:t>
      </w:r>
      <w:r w:rsidRPr="007D3AAF">
        <w:rPr>
          <w:rFonts w:ascii="TimesNewRomanPSMT" w:hAnsi="TimesNewRomanPSMT"/>
          <w:strike/>
          <w:color w:val="000000"/>
          <w:sz w:val="20"/>
        </w:rPr>
        <w:t>Other condition TBD</w:t>
      </w:r>
      <w:r w:rsidR="004E7487" w:rsidRPr="004E7487">
        <w:rPr>
          <w:rFonts w:ascii="TimesNewRomanPSMT" w:hAnsi="TimesNewRomanPSMT"/>
          <w:color w:val="000000"/>
          <w:sz w:val="20"/>
        </w:rPr>
        <w:t>(#1220)</w:t>
      </w:r>
    </w:p>
    <w:sectPr w:rsidR="00BA3938" w:rsidRPr="00F54E3C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DF96E" w14:textId="77777777" w:rsidR="007E0D08" w:rsidRDefault="007E0D08">
      <w:r>
        <w:separator/>
      </w:r>
    </w:p>
  </w:endnote>
  <w:endnote w:type="continuationSeparator" w:id="0">
    <w:p w14:paraId="167F3D04" w14:textId="77777777" w:rsidR="007E0D08" w:rsidRDefault="007E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F14E2" w14:textId="77777777" w:rsidR="00B3753B" w:rsidRDefault="007E0D0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753B">
      <w:t>Submission</w:t>
    </w:r>
    <w:r>
      <w:fldChar w:fldCharType="end"/>
    </w:r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D853DA">
      <w:rPr>
        <w:noProof/>
      </w:rPr>
      <w:t>3</w:t>
    </w:r>
    <w:r w:rsidR="00B3753B">
      <w:rPr>
        <w:noProof/>
      </w:rPr>
      <w:fldChar w:fldCharType="end"/>
    </w:r>
    <w:r w:rsidR="00B3753B">
      <w:tab/>
    </w:r>
    <w:r w:rsidR="00B3753B">
      <w:rPr>
        <w:lang w:eastAsia="ko-KR"/>
      </w:rPr>
      <w:t>Po-Kai Huang</w:t>
    </w:r>
    <w:r w:rsidR="00B3753B">
      <w:t>, Intel Corporation</w:t>
    </w:r>
  </w:p>
  <w:p w14:paraId="1C80C7A5" w14:textId="77777777" w:rsidR="00B3753B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8CDAF" w14:textId="77777777" w:rsidR="007E0D08" w:rsidRDefault="007E0D08">
      <w:r>
        <w:separator/>
      </w:r>
    </w:p>
  </w:footnote>
  <w:footnote w:type="continuationSeparator" w:id="0">
    <w:p w14:paraId="575984BE" w14:textId="77777777" w:rsidR="007E0D08" w:rsidRDefault="007E0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71327" w14:textId="1458291B" w:rsidR="00B3753B" w:rsidRDefault="00C7057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3753B">
      <w:rPr>
        <w:lang w:eastAsia="ko-KR"/>
      </w:rPr>
      <w:t xml:space="preserve"> </w:t>
    </w:r>
    <w:r w:rsidR="00B3753B">
      <w:t>201</w:t>
    </w:r>
    <w:r w:rsidR="00D53325">
      <w:rPr>
        <w:lang w:eastAsia="ko-KR"/>
      </w:rPr>
      <w:t>6</w:t>
    </w:r>
    <w:r w:rsidR="00B3753B">
      <w:tab/>
    </w:r>
    <w:r w:rsidR="00B3753B">
      <w:tab/>
    </w:r>
    <w:r w:rsidR="007E0D08">
      <w:fldChar w:fldCharType="begin"/>
    </w:r>
    <w:r w:rsidR="007E0D08">
      <w:instrText xml:space="preserve"> TITLE  \* MERGEFORMAT </w:instrText>
    </w:r>
    <w:r w:rsidR="007E0D08">
      <w:fldChar w:fldCharType="separate"/>
    </w:r>
    <w:r w:rsidR="00D53325">
      <w:t>doc.: IEEE 802.11-16</w:t>
    </w:r>
    <w:r>
      <w:t>/0886</w:t>
    </w:r>
    <w:r w:rsidR="00B3753B">
      <w:t>r</w:t>
    </w:r>
    <w:r w:rsidR="007E0D08">
      <w:fldChar w:fldCharType="end"/>
    </w:r>
    <w:r w:rsidR="00B3753B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30FB"/>
    <w:rsid w:val="00024344"/>
    <w:rsid w:val="00024487"/>
    <w:rsid w:val="00027D05"/>
    <w:rsid w:val="000348B1"/>
    <w:rsid w:val="000359F2"/>
    <w:rsid w:val="000368C8"/>
    <w:rsid w:val="000405C4"/>
    <w:rsid w:val="00041260"/>
    <w:rsid w:val="000437A5"/>
    <w:rsid w:val="00046AD7"/>
    <w:rsid w:val="00047A45"/>
    <w:rsid w:val="00047A89"/>
    <w:rsid w:val="00052123"/>
    <w:rsid w:val="00062E86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2C67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30AA"/>
    <w:rsid w:val="00123AE2"/>
    <w:rsid w:val="001275D7"/>
    <w:rsid w:val="00134114"/>
    <w:rsid w:val="001376CD"/>
    <w:rsid w:val="00137ADC"/>
    <w:rsid w:val="001448D8"/>
    <w:rsid w:val="001450BB"/>
    <w:rsid w:val="001459E7"/>
    <w:rsid w:val="00151BBE"/>
    <w:rsid w:val="00152985"/>
    <w:rsid w:val="00154B26"/>
    <w:rsid w:val="001559BB"/>
    <w:rsid w:val="00160CFE"/>
    <w:rsid w:val="00164AB2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3F4C"/>
    <w:rsid w:val="0018437B"/>
    <w:rsid w:val="00186060"/>
    <w:rsid w:val="00186D69"/>
    <w:rsid w:val="00187129"/>
    <w:rsid w:val="0019164F"/>
    <w:rsid w:val="00192C6E"/>
    <w:rsid w:val="00193C39"/>
    <w:rsid w:val="001943F7"/>
    <w:rsid w:val="001A0EDB"/>
    <w:rsid w:val="001A2240"/>
    <w:rsid w:val="001B2326"/>
    <w:rsid w:val="001B252D"/>
    <w:rsid w:val="001B2904"/>
    <w:rsid w:val="001B63BC"/>
    <w:rsid w:val="001C7CCE"/>
    <w:rsid w:val="001D15ED"/>
    <w:rsid w:val="001D2230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05E7D"/>
    <w:rsid w:val="00210DDD"/>
    <w:rsid w:val="002125EA"/>
    <w:rsid w:val="00214B50"/>
    <w:rsid w:val="00215A82"/>
    <w:rsid w:val="00215E32"/>
    <w:rsid w:val="0022139A"/>
    <w:rsid w:val="002239F2"/>
    <w:rsid w:val="00224957"/>
    <w:rsid w:val="00225508"/>
    <w:rsid w:val="00225570"/>
    <w:rsid w:val="00230D4D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70AC"/>
    <w:rsid w:val="00251380"/>
    <w:rsid w:val="00252D47"/>
    <w:rsid w:val="00255A8B"/>
    <w:rsid w:val="002569BF"/>
    <w:rsid w:val="00261940"/>
    <w:rsid w:val="00263092"/>
    <w:rsid w:val="002662A5"/>
    <w:rsid w:val="00273257"/>
    <w:rsid w:val="00273328"/>
    <w:rsid w:val="00274BC1"/>
    <w:rsid w:val="00277F6F"/>
    <w:rsid w:val="00281A5D"/>
    <w:rsid w:val="00281D56"/>
    <w:rsid w:val="00282053"/>
    <w:rsid w:val="002825B1"/>
    <w:rsid w:val="002840C6"/>
    <w:rsid w:val="00284C5E"/>
    <w:rsid w:val="00291A10"/>
    <w:rsid w:val="00294B37"/>
    <w:rsid w:val="002A195C"/>
    <w:rsid w:val="002A4A61"/>
    <w:rsid w:val="002C0375"/>
    <w:rsid w:val="002C3366"/>
    <w:rsid w:val="002C61FC"/>
    <w:rsid w:val="002C66AA"/>
    <w:rsid w:val="002C6B4F"/>
    <w:rsid w:val="002C72E1"/>
    <w:rsid w:val="002D1D40"/>
    <w:rsid w:val="002D518F"/>
    <w:rsid w:val="002D7ED5"/>
    <w:rsid w:val="002E1B18"/>
    <w:rsid w:val="002E39A2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4014AE"/>
    <w:rsid w:val="00403645"/>
    <w:rsid w:val="004051EE"/>
    <w:rsid w:val="00407C5B"/>
    <w:rsid w:val="00421159"/>
    <w:rsid w:val="00430648"/>
    <w:rsid w:val="0043413E"/>
    <w:rsid w:val="00440FF1"/>
    <w:rsid w:val="004417F2"/>
    <w:rsid w:val="00442799"/>
    <w:rsid w:val="00443FBF"/>
    <w:rsid w:val="00444677"/>
    <w:rsid w:val="004452DF"/>
    <w:rsid w:val="004507E7"/>
    <w:rsid w:val="00450CC0"/>
    <w:rsid w:val="004522B6"/>
    <w:rsid w:val="00457028"/>
    <w:rsid w:val="00457FA3"/>
    <w:rsid w:val="00462172"/>
    <w:rsid w:val="0047267B"/>
    <w:rsid w:val="00475A71"/>
    <w:rsid w:val="004767AF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4077"/>
    <w:rsid w:val="004D6BE8"/>
    <w:rsid w:val="004D7188"/>
    <w:rsid w:val="004E46DF"/>
    <w:rsid w:val="004E5DBC"/>
    <w:rsid w:val="004E63E6"/>
    <w:rsid w:val="004E7487"/>
    <w:rsid w:val="004F0CB7"/>
    <w:rsid w:val="004F4564"/>
    <w:rsid w:val="004F4B21"/>
    <w:rsid w:val="0050107D"/>
    <w:rsid w:val="0050128F"/>
    <w:rsid w:val="00501E52"/>
    <w:rsid w:val="00504958"/>
    <w:rsid w:val="00504AA2"/>
    <w:rsid w:val="005065EB"/>
    <w:rsid w:val="00510116"/>
    <w:rsid w:val="00515091"/>
    <w:rsid w:val="00516A1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400AC"/>
    <w:rsid w:val="005409C5"/>
    <w:rsid w:val="0054235E"/>
    <w:rsid w:val="0054425D"/>
    <w:rsid w:val="00547CC9"/>
    <w:rsid w:val="0055459B"/>
    <w:rsid w:val="00554995"/>
    <w:rsid w:val="00554EEF"/>
    <w:rsid w:val="00557272"/>
    <w:rsid w:val="00564AE2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39EA"/>
    <w:rsid w:val="005B5EF1"/>
    <w:rsid w:val="005B6C67"/>
    <w:rsid w:val="005C0ACA"/>
    <w:rsid w:val="005C0CBC"/>
    <w:rsid w:val="005C4204"/>
    <w:rsid w:val="005C6823"/>
    <w:rsid w:val="005C7933"/>
    <w:rsid w:val="005D1461"/>
    <w:rsid w:val="005D33B5"/>
    <w:rsid w:val="005D5C6E"/>
    <w:rsid w:val="005D7951"/>
    <w:rsid w:val="005E04F5"/>
    <w:rsid w:val="005E3E49"/>
    <w:rsid w:val="005E768D"/>
    <w:rsid w:val="005F01EE"/>
    <w:rsid w:val="005F0D74"/>
    <w:rsid w:val="005F19DD"/>
    <w:rsid w:val="005F4AD8"/>
    <w:rsid w:val="005F5ADA"/>
    <w:rsid w:val="005F695C"/>
    <w:rsid w:val="00600A10"/>
    <w:rsid w:val="0060105F"/>
    <w:rsid w:val="00602FE4"/>
    <w:rsid w:val="00605617"/>
    <w:rsid w:val="00615E8C"/>
    <w:rsid w:val="00621286"/>
    <w:rsid w:val="0062254C"/>
    <w:rsid w:val="0062298E"/>
    <w:rsid w:val="0062350A"/>
    <w:rsid w:val="0062440B"/>
    <w:rsid w:val="006254B0"/>
    <w:rsid w:val="00626C73"/>
    <w:rsid w:val="006302F7"/>
    <w:rsid w:val="00631B92"/>
    <w:rsid w:val="00631EB7"/>
    <w:rsid w:val="00635200"/>
    <w:rsid w:val="006362D2"/>
    <w:rsid w:val="00644E29"/>
    <w:rsid w:val="006469A1"/>
    <w:rsid w:val="006504A1"/>
    <w:rsid w:val="006548B7"/>
    <w:rsid w:val="00654B3B"/>
    <w:rsid w:val="0065586F"/>
    <w:rsid w:val="00656882"/>
    <w:rsid w:val="00657DBD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36F0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2BF9"/>
    <w:rsid w:val="006D3377"/>
    <w:rsid w:val="006D3E5E"/>
    <w:rsid w:val="006D5362"/>
    <w:rsid w:val="006E181A"/>
    <w:rsid w:val="006E2D44"/>
    <w:rsid w:val="006F1E8A"/>
    <w:rsid w:val="006F3DD4"/>
    <w:rsid w:val="006F6897"/>
    <w:rsid w:val="00707A74"/>
    <w:rsid w:val="00711E05"/>
    <w:rsid w:val="007203D2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369ED"/>
    <w:rsid w:val="0074006F"/>
    <w:rsid w:val="00740147"/>
    <w:rsid w:val="00741D75"/>
    <w:rsid w:val="0074621F"/>
    <w:rsid w:val="007463FB"/>
    <w:rsid w:val="007513CD"/>
    <w:rsid w:val="00753C0F"/>
    <w:rsid w:val="0075603B"/>
    <w:rsid w:val="0076196C"/>
    <w:rsid w:val="00763833"/>
    <w:rsid w:val="00766B1A"/>
    <w:rsid w:val="00766DFE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403"/>
    <w:rsid w:val="00795C50"/>
    <w:rsid w:val="007A098E"/>
    <w:rsid w:val="007A5765"/>
    <w:rsid w:val="007A5B89"/>
    <w:rsid w:val="007C0795"/>
    <w:rsid w:val="007C14AD"/>
    <w:rsid w:val="007C2E26"/>
    <w:rsid w:val="007C3484"/>
    <w:rsid w:val="007C4AB1"/>
    <w:rsid w:val="007C51C0"/>
    <w:rsid w:val="007C6130"/>
    <w:rsid w:val="007C6C61"/>
    <w:rsid w:val="007D3AAF"/>
    <w:rsid w:val="007D3C15"/>
    <w:rsid w:val="007D4D44"/>
    <w:rsid w:val="007D50FF"/>
    <w:rsid w:val="007D6B5D"/>
    <w:rsid w:val="007D7149"/>
    <w:rsid w:val="007E0717"/>
    <w:rsid w:val="007E0AC3"/>
    <w:rsid w:val="007E0D08"/>
    <w:rsid w:val="007E21DF"/>
    <w:rsid w:val="007E43A0"/>
    <w:rsid w:val="007E5479"/>
    <w:rsid w:val="007F2243"/>
    <w:rsid w:val="007F2366"/>
    <w:rsid w:val="007F6EC7"/>
    <w:rsid w:val="007F75A8"/>
    <w:rsid w:val="00802FC5"/>
    <w:rsid w:val="00806EFB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5A0A"/>
    <w:rsid w:val="008377E3"/>
    <w:rsid w:val="008378E7"/>
    <w:rsid w:val="00840654"/>
    <w:rsid w:val="00840667"/>
    <w:rsid w:val="008428E1"/>
    <w:rsid w:val="00850566"/>
    <w:rsid w:val="00852B3C"/>
    <w:rsid w:val="008532E6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83"/>
    <w:rsid w:val="00891445"/>
    <w:rsid w:val="00897183"/>
    <w:rsid w:val="008A5AFD"/>
    <w:rsid w:val="008A65A8"/>
    <w:rsid w:val="008B26BC"/>
    <w:rsid w:val="008B3241"/>
    <w:rsid w:val="008B33AC"/>
    <w:rsid w:val="008B44B8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10DC"/>
    <w:rsid w:val="008D22EB"/>
    <w:rsid w:val="008D246D"/>
    <w:rsid w:val="008D44BB"/>
    <w:rsid w:val="008D6441"/>
    <w:rsid w:val="008D71CE"/>
    <w:rsid w:val="008E0C7F"/>
    <w:rsid w:val="008E0E94"/>
    <w:rsid w:val="008E3116"/>
    <w:rsid w:val="008E4011"/>
    <w:rsid w:val="008E444B"/>
    <w:rsid w:val="008F039B"/>
    <w:rsid w:val="008F1C67"/>
    <w:rsid w:val="008F238D"/>
    <w:rsid w:val="008F3288"/>
    <w:rsid w:val="00905A7F"/>
    <w:rsid w:val="00910F8F"/>
    <w:rsid w:val="0091118D"/>
    <w:rsid w:val="00913CB3"/>
    <w:rsid w:val="00917AB8"/>
    <w:rsid w:val="0092008E"/>
    <w:rsid w:val="0092168F"/>
    <w:rsid w:val="009225A7"/>
    <w:rsid w:val="0092372A"/>
    <w:rsid w:val="00927FEB"/>
    <w:rsid w:val="00933947"/>
    <w:rsid w:val="009362E0"/>
    <w:rsid w:val="00936D66"/>
    <w:rsid w:val="0094091B"/>
    <w:rsid w:val="00944591"/>
    <w:rsid w:val="00944CAA"/>
    <w:rsid w:val="00951CE8"/>
    <w:rsid w:val="0095350F"/>
    <w:rsid w:val="00953565"/>
    <w:rsid w:val="00953E1E"/>
    <w:rsid w:val="00954C90"/>
    <w:rsid w:val="00962886"/>
    <w:rsid w:val="00967966"/>
    <w:rsid w:val="009723A1"/>
    <w:rsid w:val="009723DF"/>
    <w:rsid w:val="00973614"/>
    <w:rsid w:val="00974B71"/>
    <w:rsid w:val="0097724C"/>
    <w:rsid w:val="00980866"/>
    <w:rsid w:val="00980D24"/>
    <w:rsid w:val="009824DF"/>
    <w:rsid w:val="0098405A"/>
    <w:rsid w:val="00987BED"/>
    <w:rsid w:val="00991A93"/>
    <w:rsid w:val="009A0E5E"/>
    <w:rsid w:val="009A2E6A"/>
    <w:rsid w:val="009B09CD"/>
    <w:rsid w:val="009B2383"/>
    <w:rsid w:val="009B4356"/>
    <w:rsid w:val="009B4963"/>
    <w:rsid w:val="009B57C9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F08F6"/>
    <w:rsid w:val="009F1D97"/>
    <w:rsid w:val="009F3F07"/>
    <w:rsid w:val="00A00483"/>
    <w:rsid w:val="00A00EE5"/>
    <w:rsid w:val="00A03876"/>
    <w:rsid w:val="00A049E2"/>
    <w:rsid w:val="00A1014B"/>
    <w:rsid w:val="00A11029"/>
    <w:rsid w:val="00A1344B"/>
    <w:rsid w:val="00A15E41"/>
    <w:rsid w:val="00A219E7"/>
    <w:rsid w:val="00A2417A"/>
    <w:rsid w:val="00A26D8D"/>
    <w:rsid w:val="00A33AE4"/>
    <w:rsid w:val="00A35180"/>
    <w:rsid w:val="00A40884"/>
    <w:rsid w:val="00A429DD"/>
    <w:rsid w:val="00A42C28"/>
    <w:rsid w:val="00A43B6B"/>
    <w:rsid w:val="00A45C7E"/>
    <w:rsid w:val="00A477E6"/>
    <w:rsid w:val="00A47C1B"/>
    <w:rsid w:val="00A5337D"/>
    <w:rsid w:val="00A5374C"/>
    <w:rsid w:val="00A57CE8"/>
    <w:rsid w:val="00A66CBC"/>
    <w:rsid w:val="00A70990"/>
    <w:rsid w:val="00A717AE"/>
    <w:rsid w:val="00A77C8F"/>
    <w:rsid w:val="00A80E2F"/>
    <w:rsid w:val="00A844CE"/>
    <w:rsid w:val="00A90385"/>
    <w:rsid w:val="00A91EAA"/>
    <w:rsid w:val="00A9264B"/>
    <w:rsid w:val="00A92721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979"/>
    <w:rsid w:val="00AB2B6E"/>
    <w:rsid w:val="00AC2EDB"/>
    <w:rsid w:val="00AC76C6"/>
    <w:rsid w:val="00AD268D"/>
    <w:rsid w:val="00AD3749"/>
    <w:rsid w:val="00AD6723"/>
    <w:rsid w:val="00AD6AE6"/>
    <w:rsid w:val="00AD7CDA"/>
    <w:rsid w:val="00AD7E54"/>
    <w:rsid w:val="00AF430E"/>
    <w:rsid w:val="00AF44DB"/>
    <w:rsid w:val="00AF55BC"/>
    <w:rsid w:val="00B0051A"/>
    <w:rsid w:val="00B034CE"/>
    <w:rsid w:val="00B03DB7"/>
    <w:rsid w:val="00B04957"/>
    <w:rsid w:val="00B04CB8"/>
    <w:rsid w:val="00B11981"/>
    <w:rsid w:val="00B14841"/>
    <w:rsid w:val="00B16515"/>
    <w:rsid w:val="00B170D8"/>
    <w:rsid w:val="00B214A3"/>
    <w:rsid w:val="00B2361F"/>
    <w:rsid w:val="00B3753B"/>
    <w:rsid w:val="00B447D8"/>
    <w:rsid w:val="00B45A5E"/>
    <w:rsid w:val="00B46A00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6285"/>
    <w:rsid w:val="00B7006B"/>
    <w:rsid w:val="00B701F1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91103"/>
    <w:rsid w:val="00B9272C"/>
    <w:rsid w:val="00B94B98"/>
    <w:rsid w:val="00B94CAC"/>
    <w:rsid w:val="00BA06B3"/>
    <w:rsid w:val="00BA3938"/>
    <w:rsid w:val="00BA787B"/>
    <w:rsid w:val="00BB0AA5"/>
    <w:rsid w:val="00BB20F2"/>
    <w:rsid w:val="00BB5C5A"/>
    <w:rsid w:val="00BB67AE"/>
    <w:rsid w:val="00BC5869"/>
    <w:rsid w:val="00BC59E6"/>
    <w:rsid w:val="00BC5F35"/>
    <w:rsid w:val="00BD003A"/>
    <w:rsid w:val="00BD1D45"/>
    <w:rsid w:val="00BD3099"/>
    <w:rsid w:val="00BD3E62"/>
    <w:rsid w:val="00BD4AF5"/>
    <w:rsid w:val="00BD73E6"/>
    <w:rsid w:val="00BE0818"/>
    <w:rsid w:val="00BE733D"/>
    <w:rsid w:val="00BF321B"/>
    <w:rsid w:val="00BF3773"/>
    <w:rsid w:val="00BF3E14"/>
    <w:rsid w:val="00BF4644"/>
    <w:rsid w:val="00BF4972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37F5"/>
    <w:rsid w:val="00C24241"/>
    <w:rsid w:val="00C247D2"/>
    <w:rsid w:val="00C24A70"/>
    <w:rsid w:val="00C24CC7"/>
    <w:rsid w:val="00C317AA"/>
    <w:rsid w:val="00C325C5"/>
    <w:rsid w:val="00C34B1A"/>
    <w:rsid w:val="00C36247"/>
    <w:rsid w:val="00C4177E"/>
    <w:rsid w:val="00C45A69"/>
    <w:rsid w:val="00C46AA2"/>
    <w:rsid w:val="00C52C84"/>
    <w:rsid w:val="00C542F0"/>
    <w:rsid w:val="00C55F0E"/>
    <w:rsid w:val="00C57CDB"/>
    <w:rsid w:val="00C60A9B"/>
    <w:rsid w:val="00C6108B"/>
    <w:rsid w:val="00C61CD1"/>
    <w:rsid w:val="00C62190"/>
    <w:rsid w:val="00C65B05"/>
    <w:rsid w:val="00C67159"/>
    <w:rsid w:val="00C70579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591"/>
    <w:rsid w:val="00CB285C"/>
    <w:rsid w:val="00CB7A46"/>
    <w:rsid w:val="00CC2CD1"/>
    <w:rsid w:val="00CC35B4"/>
    <w:rsid w:val="00CC3806"/>
    <w:rsid w:val="00CC76CE"/>
    <w:rsid w:val="00CD0ABD"/>
    <w:rsid w:val="00CD259C"/>
    <w:rsid w:val="00CD6072"/>
    <w:rsid w:val="00CE102F"/>
    <w:rsid w:val="00CE3DDC"/>
    <w:rsid w:val="00CE63EE"/>
    <w:rsid w:val="00CF0C85"/>
    <w:rsid w:val="00CF16FB"/>
    <w:rsid w:val="00CF2295"/>
    <w:rsid w:val="00CF3413"/>
    <w:rsid w:val="00CF3BDE"/>
    <w:rsid w:val="00D00C47"/>
    <w:rsid w:val="00D06106"/>
    <w:rsid w:val="00D07ABE"/>
    <w:rsid w:val="00D14538"/>
    <w:rsid w:val="00D22431"/>
    <w:rsid w:val="00D22E7D"/>
    <w:rsid w:val="00D24B64"/>
    <w:rsid w:val="00D307A6"/>
    <w:rsid w:val="00D36C35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80B8A"/>
    <w:rsid w:val="00D826B4"/>
    <w:rsid w:val="00D84566"/>
    <w:rsid w:val="00D853DA"/>
    <w:rsid w:val="00D87ED5"/>
    <w:rsid w:val="00D92951"/>
    <w:rsid w:val="00D94B05"/>
    <w:rsid w:val="00D9667F"/>
    <w:rsid w:val="00DA19DB"/>
    <w:rsid w:val="00DA3D06"/>
    <w:rsid w:val="00DA4885"/>
    <w:rsid w:val="00DB17F3"/>
    <w:rsid w:val="00DB2B10"/>
    <w:rsid w:val="00DB4BC5"/>
    <w:rsid w:val="00DB5542"/>
    <w:rsid w:val="00DB6B0C"/>
    <w:rsid w:val="00DB7D1B"/>
    <w:rsid w:val="00DC0CA2"/>
    <w:rsid w:val="00DC176F"/>
    <w:rsid w:val="00DC2B1D"/>
    <w:rsid w:val="00DC3889"/>
    <w:rsid w:val="00DC77AA"/>
    <w:rsid w:val="00DD3BD5"/>
    <w:rsid w:val="00DD6EB7"/>
    <w:rsid w:val="00DE06F3"/>
    <w:rsid w:val="00DE0E45"/>
    <w:rsid w:val="00DE2E19"/>
    <w:rsid w:val="00DE385C"/>
    <w:rsid w:val="00DE6B30"/>
    <w:rsid w:val="00DF03EE"/>
    <w:rsid w:val="00DF15D7"/>
    <w:rsid w:val="00DF6004"/>
    <w:rsid w:val="00DF6CC2"/>
    <w:rsid w:val="00E006E4"/>
    <w:rsid w:val="00E02AAD"/>
    <w:rsid w:val="00E0769B"/>
    <w:rsid w:val="00E07E4A"/>
    <w:rsid w:val="00E126EA"/>
    <w:rsid w:val="00E20BFB"/>
    <w:rsid w:val="00E33B8F"/>
    <w:rsid w:val="00E34D55"/>
    <w:rsid w:val="00E4679F"/>
    <w:rsid w:val="00E51072"/>
    <w:rsid w:val="00E5361C"/>
    <w:rsid w:val="00E53C1B"/>
    <w:rsid w:val="00E546AA"/>
    <w:rsid w:val="00E54D26"/>
    <w:rsid w:val="00E5708C"/>
    <w:rsid w:val="00E610D6"/>
    <w:rsid w:val="00E636B8"/>
    <w:rsid w:val="00E65013"/>
    <w:rsid w:val="00E6747D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535F"/>
    <w:rsid w:val="00EA2CE4"/>
    <w:rsid w:val="00EA48D0"/>
    <w:rsid w:val="00EA58B8"/>
    <w:rsid w:val="00EA6DCB"/>
    <w:rsid w:val="00EB158A"/>
    <w:rsid w:val="00EB5ADB"/>
    <w:rsid w:val="00EC4322"/>
    <w:rsid w:val="00EC662D"/>
    <w:rsid w:val="00EC700C"/>
    <w:rsid w:val="00ED1BAF"/>
    <w:rsid w:val="00ED3892"/>
    <w:rsid w:val="00ED6FC5"/>
    <w:rsid w:val="00EE2AF3"/>
    <w:rsid w:val="00EE55B2"/>
    <w:rsid w:val="00EE7DA9"/>
    <w:rsid w:val="00EF34D3"/>
    <w:rsid w:val="00EF3E19"/>
    <w:rsid w:val="00EF6B9E"/>
    <w:rsid w:val="00F037F8"/>
    <w:rsid w:val="00F03BFD"/>
    <w:rsid w:val="00F04FF6"/>
    <w:rsid w:val="00F109FC"/>
    <w:rsid w:val="00F1711A"/>
    <w:rsid w:val="00F2476E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E3C"/>
    <w:rsid w:val="00F54F3A"/>
    <w:rsid w:val="00F61833"/>
    <w:rsid w:val="00F659E1"/>
    <w:rsid w:val="00F6611A"/>
    <w:rsid w:val="00F67EB1"/>
    <w:rsid w:val="00F74EB9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302E"/>
    <w:rsid w:val="00FC64E4"/>
    <w:rsid w:val="00FD1318"/>
    <w:rsid w:val="00FD554D"/>
    <w:rsid w:val="00FD5B24"/>
    <w:rsid w:val="00FE2CB4"/>
    <w:rsid w:val="00FE31E9"/>
    <w:rsid w:val="00FE362B"/>
    <w:rsid w:val="00FE37EF"/>
    <w:rsid w:val="00FE54BD"/>
    <w:rsid w:val="00FE5C16"/>
    <w:rsid w:val="00FF0E49"/>
    <w:rsid w:val="00FF373C"/>
    <w:rsid w:val="00FF5C0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E5918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25DD-6688-41D2-A5B7-521DD282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5907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Huang, Po-kai</cp:lastModifiedBy>
  <cp:revision>14</cp:revision>
  <cp:lastPrinted>2010-05-04T03:47:00Z</cp:lastPrinted>
  <dcterms:created xsi:type="dcterms:W3CDTF">2016-06-03T15:46:00Z</dcterms:created>
  <dcterms:modified xsi:type="dcterms:W3CDTF">2016-07-25T05:15:00Z</dcterms:modified>
</cp:coreProperties>
</file>