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67434F" w:rsidP="007A7B73">
            <w:pPr>
              <w:pStyle w:val="T2"/>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r w:rsidR="007A7B73" w:rsidRPr="007A7B73">
              <w:rPr>
                <w:lang w:eastAsia="ko-KR"/>
              </w:rPr>
              <w:t>MU acknowledgment procedure</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B22573">
              <w:rPr>
                <w:rFonts w:hint="eastAsia"/>
                <w:b w:val="0"/>
                <w:sz w:val="20"/>
                <w:lang w:eastAsia="ko-KR"/>
              </w:rPr>
              <w:t>7</w:t>
            </w:r>
            <w:r w:rsidR="0088012D">
              <w:rPr>
                <w:rFonts w:hint="eastAsia"/>
                <w:b w:val="0"/>
                <w:sz w:val="20"/>
                <w:lang w:eastAsia="ko-KR"/>
              </w:rPr>
              <w:t>-</w:t>
            </w:r>
            <w:r w:rsidR="00241CE8">
              <w:rPr>
                <w:b w:val="0"/>
                <w:sz w:val="20"/>
                <w:lang w:eastAsia="ko-KR"/>
              </w:rPr>
              <w:t>2</w:t>
            </w:r>
            <w:r w:rsidR="00601772">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FE66CE">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1839C3" w:rsidRPr="001839C3">
                    <w:rPr>
                      <w:lang w:eastAsia="ko-KR"/>
                    </w:rPr>
                    <w:t>2608</w:t>
                  </w:r>
                  <w:r w:rsidR="001839C3">
                    <w:rPr>
                      <w:lang w:eastAsia="ko-KR"/>
                    </w:rPr>
                    <w:t>,</w:t>
                  </w:r>
                  <w:r w:rsidR="001839C3" w:rsidRPr="001839C3">
                    <w:rPr>
                      <w:lang w:eastAsia="ko-KR"/>
                    </w:rPr>
                    <w:t xml:space="preserve"> 2607</w:t>
                  </w:r>
                  <w:r w:rsidR="001839C3">
                    <w:rPr>
                      <w:lang w:eastAsia="ko-KR"/>
                    </w:rPr>
                    <w:t>,</w:t>
                  </w:r>
                  <w:r w:rsidR="001839C3" w:rsidRPr="001839C3">
                    <w:rPr>
                      <w:lang w:eastAsia="ko-KR"/>
                    </w:rPr>
                    <w:t xml:space="preserve"> 2606</w:t>
                  </w:r>
                  <w:r w:rsidR="001839C3">
                    <w:rPr>
                      <w:lang w:eastAsia="ko-KR"/>
                    </w:rPr>
                    <w:t>,</w:t>
                  </w:r>
                  <w:r w:rsidR="001839C3" w:rsidRPr="001839C3">
                    <w:rPr>
                      <w:lang w:eastAsia="ko-KR"/>
                    </w:rPr>
                    <w:t xml:space="preserve"> </w:t>
                  </w:r>
                  <w:r w:rsidR="001B5E65">
                    <w:rPr>
                      <w:lang w:eastAsia="ko-KR"/>
                    </w:rPr>
                    <w:t xml:space="preserve">2488, </w:t>
                  </w:r>
                  <w:r w:rsidR="001839C3" w:rsidRPr="001839C3">
                    <w:rPr>
                      <w:lang w:eastAsia="ko-KR"/>
                    </w:rPr>
                    <w:t>2605</w:t>
                  </w:r>
                  <w:r w:rsidR="001839C3">
                    <w:rPr>
                      <w:lang w:eastAsia="ko-KR"/>
                    </w:rPr>
                    <w:t>,</w:t>
                  </w:r>
                  <w:r w:rsidR="001839C3" w:rsidRPr="001839C3">
                    <w:rPr>
                      <w:lang w:eastAsia="ko-KR"/>
                    </w:rPr>
                    <w:t xml:space="preserve"> 2604</w:t>
                  </w:r>
                  <w:r w:rsidR="001839C3">
                    <w:rPr>
                      <w:lang w:eastAsia="ko-KR"/>
                    </w:rPr>
                    <w:t>,</w:t>
                  </w:r>
                  <w:r w:rsidR="001839C3" w:rsidRPr="001839C3">
                    <w:rPr>
                      <w:lang w:eastAsia="ko-KR"/>
                    </w:rPr>
                    <w:t xml:space="preserve"> 2487</w:t>
                  </w:r>
                  <w:r w:rsidR="001839C3">
                    <w:rPr>
                      <w:lang w:eastAsia="ko-KR"/>
                    </w:rPr>
                    <w:t>,</w:t>
                  </w:r>
                  <w:r w:rsidR="001839C3" w:rsidRPr="001839C3">
                    <w:rPr>
                      <w:lang w:eastAsia="ko-KR"/>
                    </w:rPr>
                    <w:t xml:space="preserve"> 2396</w:t>
                  </w:r>
                  <w:r w:rsidR="001839C3">
                    <w:rPr>
                      <w:lang w:eastAsia="ko-KR"/>
                    </w:rPr>
                    <w:t>,</w:t>
                  </w:r>
                  <w:r w:rsidR="001839C3" w:rsidRPr="001839C3">
                    <w:rPr>
                      <w:lang w:eastAsia="ko-KR"/>
                    </w:rPr>
                    <w:t xml:space="preserve"> 2395</w:t>
                  </w:r>
                  <w:r w:rsidR="001839C3">
                    <w:rPr>
                      <w:lang w:eastAsia="ko-KR"/>
                    </w:rPr>
                    <w:t>,</w:t>
                  </w:r>
                  <w:r w:rsidR="001839C3" w:rsidRPr="001839C3">
                    <w:rPr>
                      <w:lang w:eastAsia="ko-KR"/>
                    </w:rPr>
                    <w:t xml:space="preserve"> 1399</w:t>
                  </w:r>
                  <w:r w:rsidR="001839C3">
                    <w:rPr>
                      <w:lang w:eastAsia="ko-KR"/>
                    </w:rPr>
                    <w:t>,</w:t>
                  </w:r>
                  <w:r w:rsidR="001839C3" w:rsidRPr="001839C3">
                    <w:rPr>
                      <w:lang w:eastAsia="ko-KR"/>
                    </w:rPr>
                    <w:t xml:space="preserve"> 2262</w:t>
                  </w:r>
                  <w:r w:rsidR="001839C3">
                    <w:rPr>
                      <w:lang w:eastAsia="ko-KR"/>
                    </w:rPr>
                    <w:t>,</w:t>
                  </w:r>
                  <w:r w:rsidR="001839C3" w:rsidRPr="001839C3">
                    <w:rPr>
                      <w:lang w:eastAsia="ko-KR"/>
                    </w:rPr>
                    <w:t xml:space="preserve"> 2841 </w:t>
                  </w:r>
                  <w:r>
                    <w:rPr>
                      <w:rFonts w:hint="eastAsia"/>
                      <w:lang w:eastAsia="ko-KR"/>
                    </w:rPr>
                    <w:t>(</w:t>
                  </w:r>
                  <w:r w:rsidR="00C7083C">
                    <w:rPr>
                      <w:lang w:eastAsia="ko-KR"/>
                    </w:rPr>
                    <w:t>12</w:t>
                  </w:r>
                  <w:r>
                    <w:rPr>
                      <w:rFonts w:hint="eastAsia"/>
                      <w:lang w:eastAsia="ko-KR"/>
                    </w:rPr>
                    <w:t xml:space="preserve"> CID)</w:t>
                  </w:r>
                </w:p>
                <w:p w:rsidR="00C7083C" w:rsidRDefault="00C7083C" w:rsidP="00C7083C">
                  <w:pPr>
                    <w:pStyle w:val="af"/>
                    <w:ind w:leftChars="0" w:left="760"/>
                    <w:jc w:val="both"/>
                    <w:rPr>
                      <w:lang w:eastAsia="ko-KR"/>
                    </w:rPr>
                  </w:pPr>
                  <w:r>
                    <w:rPr>
                      <w:lang w:eastAsia="ko-KR"/>
                    </w:rPr>
                    <w:t xml:space="preserve">Note- The resolution of CID 2454, 2457 and 1734 will be submitted later. </w:t>
                  </w:r>
                </w:p>
                <w:p w:rsidR="005A7550" w:rsidRDefault="005A7550"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bookmarkStart w:id="0" w:name="_GoBack"/>
      <w:bookmarkEnd w:id="0"/>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8156F5">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43.08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in DL MU manner does not </w:t>
            </w:r>
            <w:proofErr w:type="gramStart"/>
            <w:r w:rsidRPr="008E4A57">
              <w:rPr>
                <w:rFonts w:ascii="Arial" w:hAnsi="Arial" w:cs="Arial"/>
                <w:sz w:val="20"/>
                <w:lang w:eastAsia="ko-KR"/>
              </w:rPr>
              <w:t>need  to</w:t>
            </w:r>
            <w:proofErr w:type="gramEnd"/>
            <w:r w:rsidRPr="008E4A57">
              <w:rPr>
                <w:rFonts w:ascii="Arial" w:hAnsi="Arial" w:cs="Arial"/>
                <w:sz w:val="20"/>
                <w:lang w:eastAsia="ko-KR"/>
              </w:rPr>
              <w:t xml:space="preserve"> be limited to OFDMA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 an AP may send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HE MU PPDU or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B635D0"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FB55A7" w:rsidRPr="008E4A57" w:rsidRDefault="00FB55A7" w:rsidP="007A7B73">
            <w:pPr>
              <w:rPr>
                <w:rFonts w:ascii="Arial" w:eastAsia="굴림" w:hAnsi="Arial" w:cs="Arial"/>
                <w:sz w:val="20"/>
                <w:lang w:val="en-US" w:eastAsia="ko-KR"/>
              </w:rPr>
            </w:pPr>
          </w:p>
          <w:p w:rsidR="00FB55A7"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5D0F7E">
              <w:rPr>
                <w:rFonts w:ascii="Arial" w:eastAsia="굴림" w:hAnsi="Arial" w:cs="Arial"/>
                <w:sz w:val="20"/>
                <w:lang w:val="en-US" w:eastAsia="ko-KR"/>
              </w:rPr>
              <w:t>861r1</w:t>
            </w:r>
            <w:r w:rsidRPr="008E4A57">
              <w:rPr>
                <w:rFonts w:ascii="Arial" w:eastAsia="굴림" w:hAnsi="Arial" w:cs="Arial"/>
                <w:sz w:val="20"/>
                <w:lang w:val="en-US" w:eastAsia="ko-KR"/>
              </w:rPr>
              <w:t>.</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UL MU OFDMA Capable and UL MU MIMO Capable subfields are not defined in the HE Capabilities element (9.4.2.213).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Add UL MU OFDMA Capable and UL MU MIMO Capable subfields in </w:t>
            </w:r>
            <w:proofErr w:type="spellStart"/>
            <w:r w:rsidRPr="008E4A57">
              <w:rPr>
                <w:rFonts w:ascii="Arial" w:eastAsia="굴림" w:hAnsi="Arial" w:cs="Arial"/>
                <w:color w:val="000000"/>
                <w:sz w:val="19"/>
                <w:szCs w:val="19"/>
                <w:lang w:val="en-US" w:eastAsia="ko-KR"/>
              </w:rPr>
              <w:t>subclause</w:t>
            </w:r>
            <w:proofErr w:type="spellEnd"/>
            <w:r w:rsidRPr="008E4A57">
              <w:rPr>
                <w:rFonts w:ascii="Arial" w:eastAsia="굴림" w:hAnsi="Arial" w:cs="Arial"/>
                <w:color w:val="000000"/>
                <w:sz w:val="19"/>
                <w:szCs w:val="19"/>
                <w:lang w:val="en-US" w:eastAsia="ko-KR"/>
              </w:rPr>
              <w:t xml:space="preserve"> 9.4.2.213.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008C3" w:rsidRPr="008E4A57" w:rsidRDefault="00B635D0"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FB55A7" w:rsidRPr="008E4A57" w:rsidRDefault="00FB55A7" w:rsidP="007A7B73">
            <w:pPr>
              <w:rPr>
                <w:rFonts w:ascii="Arial" w:hAnsi="Arial" w:cs="Arial"/>
                <w:sz w:val="20"/>
              </w:rPr>
            </w:pPr>
            <w:r w:rsidRPr="008E4A57">
              <w:rPr>
                <w:rFonts w:ascii="Arial" w:hAnsi="Arial" w:cs="Arial"/>
                <w:sz w:val="20"/>
              </w:rPr>
              <w:t xml:space="preserve"> “An AP shall not set </w:t>
            </w:r>
            <w:proofErr w:type="spellStart"/>
            <w:r w:rsidRPr="008E4A57">
              <w:rPr>
                <w:rFonts w:ascii="Arial" w:hAnsi="Arial" w:cs="Arial"/>
                <w:sz w:val="20"/>
              </w:rPr>
              <w:t>Ack</w:t>
            </w:r>
            <w:proofErr w:type="spellEnd"/>
            <w:r w:rsidRPr="008E4A57">
              <w:rPr>
                <w:rFonts w:ascii="Arial" w:hAnsi="Arial" w:cs="Arial"/>
                <w:sz w:val="20"/>
              </w:rPr>
              <w:t xml:space="preserve"> Policy to "01" in the </w:t>
            </w:r>
            <w:proofErr w:type="spellStart"/>
            <w:r w:rsidRPr="008E4A57">
              <w:rPr>
                <w:rFonts w:ascii="Arial" w:hAnsi="Arial" w:cs="Arial"/>
                <w:sz w:val="20"/>
              </w:rPr>
              <w:t>QoS</w:t>
            </w:r>
            <w:proofErr w:type="spellEnd"/>
            <w:r w:rsidRPr="008E4A57">
              <w:rPr>
                <w:rFonts w:ascii="Arial" w:hAnsi="Arial" w:cs="Arial"/>
                <w:sz w:val="20"/>
              </w:rPr>
              <w:t xml:space="preserve"> Control field in MPDUs of the HE MU PPDU if both the UL OFDMA Capable(#1515) subfield and the UL MU-MIMO(#1507) Capable subfield of the HE Capabilities element of the receiver of the MPDUs are set to 0(#1404).”</w:t>
            </w:r>
          </w:p>
          <w:p w:rsidR="00FB55A7" w:rsidRPr="008E4A57" w:rsidRDefault="00FB55A7" w:rsidP="007A7B73">
            <w:pPr>
              <w:rPr>
                <w:rFonts w:ascii="Arial" w:hAnsi="Arial" w:cs="Arial"/>
                <w:sz w:val="20"/>
              </w:rPr>
            </w:pPr>
          </w:p>
          <w:p w:rsidR="00FB55A7" w:rsidRPr="008E4A57" w:rsidRDefault="00FB55A7" w:rsidP="00FB55A7">
            <w:pPr>
              <w:rPr>
                <w:rFonts w:ascii="Arial" w:eastAsia="굴림" w:hAnsi="Arial" w:cs="Arial"/>
                <w:color w:val="000000"/>
                <w:sz w:val="20"/>
                <w:lang w:val="en-US" w:eastAsia="ko-KR"/>
              </w:rPr>
            </w:pPr>
            <w:r w:rsidRPr="008E4A57">
              <w:rPr>
                <w:rFonts w:ascii="Arial" w:eastAsia="굴림" w:hAnsi="Arial" w:cs="Arial"/>
                <w:color w:val="000000"/>
                <w:sz w:val="20"/>
                <w:lang w:val="en-US" w:eastAsia="ko-KR"/>
              </w:rPr>
              <w:t xml:space="preserve">Because UL MU OFDMA is a mandatory feature, the above condition is not happened. </w:t>
            </w:r>
          </w:p>
          <w:p w:rsidR="00FB55A7" w:rsidRPr="008E4A57" w:rsidRDefault="00FB55A7" w:rsidP="00FB55A7">
            <w:pPr>
              <w:rPr>
                <w:rFonts w:ascii="Arial" w:eastAsia="굴림" w:hAnsi="Arial" w:cs="Arial"/>
                <w:color w:val="000000"/>
                <w:sz w:val="20"/>
                <w:lang w:val="en-US" w:eastAsia="ko-KR"/>
              </w:rPr>
            </w:pPr>
            <w:r w:rsidRPr="008E4A57">
              <w:rPr>
                <w:rFonts w:ascii="Arial" w:eastAsia="굴림" w:hAnsi="Arial" w:cs="Arial"/>
                <w:color w:val="000000"/>
                <w:sz w:val="20"/>
                <w:lang w:val="en-US" w:eastAsia="ko-KR"/>
              </w:rPr>
              <w:t>Delete that sentence.</w:t>
            </w:r>
          </w:p>
          <w:p w:rsidR="00FB55A7" w:rsidRPr="008E4A57" w:rsidRDefault="00FB55A7" w:rsidP="007A7B73">
            <w:pPr>
              <w:rPr>
                <w:rFonts w:ascii="Arial" w:eastAsia="굴림" w:hAnsi="Arial" w:cs="Arial"/>
                <w:sz w:val="20"/>
                <w:lang w:val="en-US" w:eastAsia="ko-KR"/>
              </w:rPr>
            </w:pPr>
          </w:p>
          <w:p w:rsidR="00B635D0"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5D0F7E">
              <w:rPr>
                <w:rFonts w:ascii="Arial" w:eastAsia="굴림" w:hAnsi="Arial" w:cs="Arial"/>
                <w:sz w:val="20"/>
                <w:lang w:val="en-US" w:eastAsia="ko-KR"/>
              </w:rPr>
              <w:t>861r1</w:t>
            </w:r>
            <w:r w:rsidRPr="008E4A57">
              <w:rPr>
                <w:rFonts w:ascii="Arial" w:eastAsia="굴림" w:hAnsi="Arial" w:cs="Arial"/>
                <w:sz w:val="20"/>
                <w:lang w:val="en-US" w:eastAsia="ko-KR"/>
              </w:rPr>
              <w:t>.</w:t>
            </w:r>
          </w:p>
        </w:tc>
      </w:tr>
      <w:tr w:rsidR="007A7B73"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eastAsia="굴림" w:hAnsi="Arial" w:cs="Arial"/>
                <w:sz w:val="20"/>
                <w:lang w:val="en-US" w:eastAsia="ko-KR"/>
              </w:rPr>
            </w:pPr>
            <w:r w:rsidRPr="008E4A57">
              <w:rPr>
                <w:rFonts w:ascii="Arial" w:eastAsia="굴림" w:hAnsi="Arial" w:cs="Arial"/>
                <w:sz w:val="20"/>
                <w:lang w:val="en-US" w:eastAsia="ko-KR"/>
              </w:rPr>
              <w:t>2606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jc w:val="right"/>
              <w:rPr>
                <w:rFonts w:ascii="Arial" w:hAnsi="Arial" w:cs="Arial"/>
                <w:sz w:val="20"/>
              </w:rPr>
            </w:pPr>
            <w:r w:rsidRPr="008E4A57">
              <w:rPr>
                <w:rFonts w:ascii="Arial" w:hAnsi="Arial" w:cs="Arial"/>
                <w:sz w:val="20"/>
              </w:rPr>
              <w:t>42.37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hAnsi="Arial" w:cs="Arial"/>
                <w:sz w:val="20"/>
                <w:lang w:eastAsia="ko-KR"/>
              </w:rPr>
            </w:pPr>
            <w:r w:rsidRPr="008E4A57">
              <w:rPr>
                <w:rFonts w:ascii="Arial" w:hAnsi="Arial" w:cs="Arial"/>
                <w:sz w:val="20"/>
                <w:lang w:eastAsia="ko-KR"/>
              </w:rPr>
              <w:t xml:space="preserve">Not all MPDU has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7A7B73" w:rsidP="007A7B73">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"A non-AP STA that is the recipient, within a HE MU PPDU, of a </w:t>
            </w:r>
            <w:proofErr w:type="spellStart"/>
            <w:r w:rsidRPr="008E4A57">
              <w:rPr>
                <w:rFonts w:ascii="Arial" w:eastAsia="굴림" w:hAnsi="Arial" w:cs="Arial"/>
                <w:color w:val="000000"/>
                <w:sz w:val="19"/>
                <w:szCs w:val="19"/>
                <w:lang w:val="en-US" w:eastAsia="ko-KR"/>
              </w:rPr>
              <w:t>QoS</w:t>
            </w:r>
            <w:proofErr w:type="spellEnd"/>
            <w:r w:rsidRPr="008E4A57">
              <w:rPr>
                <w:rFonts w:ascii="Arial" w:eastAsia="굴림" w:hAnsi="Arial" w:cs="Arial"/>
                <w:color w:val="000000"/>
                <w:sz w:val="19"/>
                <w:szCs w:val="19"/>
                <w:lang w:val="en-US" w:eastAsia="ko-KR"/>
              </w:rPr>
              <w:t xml:space="preserve"> Data MPDU that solicits an immediate response with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Policy '01' in </w:t>
            </w:r>
            <w:proofErr w:type="spellStart"/>
            <w:r w:rsidRPr="008E4A57">
              <w:rPr>
                <w:rFonts w:ascii="Arial" w:eastAsia="굴림" w:hAnsi="Arial" w:cs="Arial"/>
                <w:color w:val="000000"/>
                <w:sz w:val="19"/>
                <w:szCs w:val="19"/>
                <w:lang w:val="en-US" w:eastAsia="ko-KR"/>
              </w:rPr>
              <w:t>QoS</w:t>
            </w:r>
            <w:proofErr w:type="spellEnd"/>
            <w:r w:rsidRPr="008E4A57">
              <w:rPr>
                <w:rFonts w:ascii="Arial" w:eastAsia="굴림" w:hAnsi="Arial" w:cs="Arial"/>
                <w:color w:val="000000"/>
                <w:sz w:val="19"/>
                <w:szCs w:val="19"/>
                <w:lang w:val="en-US" w:eastAsia="ko-KR"/>
              </w:rPr>
              <w:t xml:space="preserve"> Control field,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A7B73" w:rsidRPr="008E4A57" w:rsidRDefault="004B676D" w:rsidP="007A7B73">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4B676D" w:rsidRPr="008E4A57" w:rsidRDefault="004B676D" w:rsidP="007A7B73">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FB55A7" w:rsidRPr="008E4A57" w:rsidRDefault="00FB55A7" w:rsidP="007A7B73">
            <w:pPr>
              <w:rPr>
                <w:rFonts w:ascii="Arial" w:eastAsia="굴림" w:hAnsi="Arial" w:cs="Arial"/>
                <w:sz w:val="20"/>
                <w:lang w:val="en-US" w:eastAsia="ko-KR"/>
              </w:rPr>
            </w:pPr>
            <w:r w:rsidRPr="008E4A57">
              <w:rPr>
                <w:rFonts w:ascii="Arial" w:eastAsia="굴림" w:hAnsi="Arial" w:cs="Arial"/>
                <w:sz w:val="20"/>
                <w:lang w:val="en-US" w:eastAsia="ko-KR"/>
              </w:rPr>
              <w:t xml:space="preserve">Only </w:t>
            </w:r>
            <w:proofErr w:type="spellStart"/>
            <w:r w:rsidRPr="008E4A57">
              <w:rPr>
                <w:rFonts w:ascii="Arial" w:eastAsia="굴림" w:hAnsi="Arial" w:cs="Arial"/>
                <w:sz w:val="20"/>
                <w:lang w:val="en-US" w:eastAsia="ko-KR"/>
              </w:rPr>
              <w:t>QoS</w:t>
            </w:r>
            <w:proofErr w:type="spellEnd"/>
            <w:r w:rsidRPr="008E4A57">
              <w:rPr>
                <w:rFonts w:ascii="Arial" w:eastAsia="굴림" w:hAnsi="Arial" w:cs="Arial"/>
                <w:sz w:val="20"/>
                <w:lang w:val="en-US" w:eastAsia="ko-KR"/>
              </w:rPr>
              <w:t xml:space="preserve"> Data </w:t>
            </w:r>
            <w:r w:rsidR="00AB35A8">
              <w:rPr>
                <w:rFonts w:ascii="Arial" w:eastAsia="굴림" w:hAnsi="Arial" w:cs="Arial"/>
                <w:sz w:val="20"/>
                <w:lang w:val="en-US" w:eastAsia="ko-KR"/>
              </w:rPr>
              <w:t xml:space="preserve">or </w:t>
            </w:r>
            <w:proofErr w:type="spellStart"/>
            <w:r w:rsidR="00AB35A8">
              <w:rPr>
                <w:rFonts w:ascii="Arial" w:eastAsia="굴림" w:hAnsi="Arial" w:cs="Arial"/>
                <w:sz w:val="20"/>
                <w:lang w:val="en-US" w:eastAsia="ko-KR"/>
              </w:rPr>
              <w:t>QoS</w:t>
            </w:r>
            <w:proofErr w:type="spellEnd"/>
            <w:r w:rsidR="00AB35A8">
              <w:rPr>
                <w:rFonts w:ascii="Arial" w:eastAsia="굴림" w:hAnsi="Arial" w:cs="Arial"/>
                <w:sz w:val="20"/>
                <w:lang w:val="en-US" w:eastAsia="ko-KR"/>
              </w:rPr>
              <w:t xml:space="preserve"> Null </w:t>
            </w:r>
            <w:r w:rsidRPr="008E4A57">
              <w:rPr>
                <w:rFonts w:ascii="Arial" w:eastAsia="굴림" w:hAnsi="Arial" w:cs="Arial"/>
                <w:sz w:val="20"/>
                <w:lang w:val="en-US" w:eastAsia="ko-KR"/>
              </w:rPr>
              <w:t xml:space="preserve">MPDU can have the </w:t>
            </w:r>
            <w:proofErr w:type="spellStart"/>
            <w:r w:rsidRPr="008E4A57">
              <w:rPr>
                <w:rFonts w:ascii="Arial" w:eastAsia="굴림" w:hAnsi="Arial" w:cs="Arial"/>
                <w:sz w:val="20"/>
                <w:lang w:val="en-US" w:eastAsia="ko-KR"/>
              </w:rPr>
              <w:t>Ack</w:t>
            </w:r>
            <w:proofErr w:type="spellEnd"/>
            <w:r w:rsidRPr="008E4A57">
              <w:rPr>
                <w:rFonts w:ascii="Arial" w:eastAsia="굴림" w:hAnsi="Arial" w:cs="Arial"/>
                <w:sz w:val="20"/>
                <w:lang w:val="en-US" w:eastAsia="ko-KR"/>
              </w:rPr>
              <w:t xml:space="preserve"> Policy field set to 01. </w:t>
            </w:r>
          </w:p>
          <w:p w:rsidR="00FB55A7" w:rsidRPr="008E4A57" w:rsidRDefault="00FB55A7" w:rsidP="007A7B73">
            <w:pPr>
              <w:rPr>
                <w:rFonts w:ascii="Arial" w:eastAsia="굴림" w:hAnsi="Arial" w:cs="Arial"/>
                <w:sz w:val="20"/>
                <w:lang w:val="en-US" w:eastAsia="ko-KR"/>
              </w:rPr>
            </w:pPr>
          </w:p>
          <w:p w:rsidR="001B5E65" w:rsidRPr="008E4A57" w:rsidRDefault="00FB55A7" w:rsidP="007A7B73">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5D0F7E">
              <w:rPr>
                <w:rFonts w:ascii="Arial" w:eastAsia="굴림" w:hAnsi="Arial" w:cs="Arial"/>
                <w:sz w:val="20"/>
                <w:lang w:val="en-US" w:eastAsia="ko-KR"/>
              </w:rPr>
              <w:t>861r1</w:t>
            </w:r>
            <w:r w:rsidRPr="008E4A57">
              <w:rPr>
                <w:rFonts w:ascii="Arial" w:eastAsia="굴림" w:hAnsi="Arial" w:cs="Arial"/>
                <w:sz w:val="20"/>
                <w:lang w:val="en-US" w:eastAsia="ko-KR"/>
              </w:rPr>
              <w:t>.</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2488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43.01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w:t>
            </w:r>
            <w:r w:rsidRPr="008E4A57">
              <w:rPr>
                <w:rFonts w:ascii="Arial" w:hAnsi="Arial" w:cs="Arial"/>
                <w:sz w:val="20"/>
                <w:lang w:eastAsia="ko-KR"/>
              </w:rPr>
              <w:lastRenderedPageBreak/>
              <w:t>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lastRenderedPageBreak/>
              <w:t xml:space="preserve">"An AP shall not set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w:t>
            </w:r>
            <w:r w:rsidRPr="008E4A57">
              <w:rPr>
                <w:rFonts w:ascii="Arial" w:hAnsi="Arial" w:cs="Arial"/>
                <w:sz w:val="20"/>
                <w:lang w:eastAsia="ko-KR"/>
              </w:rPr>
              <w:lastRenderedPageBreak/>
              <w:t xml:space="preserve">Policy to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in MPDUs of HE MU PPDU if both UL MU OFDMA Capable subfield and UL MU MIMO Capable subfield of the HE Capabilities element of the receiver of the MPDUs are set to 0."</w:t>
            </w:r>
            <w:r w:rsidRPr="008E4A57">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w:t>
            </w:r>
            <w:r w:rsidRPr="008E4A57">
              <w:rPr>
                <w:rFonts w:ascii="Arial" w:hAnsi="Arial" w:cs="Arial"/>
                <w:sz w:val="20"/>
                <w:lang w:eastAsia="ko-KR"/>
              </w:rPr>
              <w:br/>
              <w:t>Change the corresponding sentence as the following:</w:t>
            </w:r>
            <w:r w:rsidRPr="008E4A57">
              <w:rPr>
                <w:rFonts w:ascii="Arial" w:hAnsi="Arial" w:cs="Arial"/>
                <w:sz w:val="20"/>
                <w:lang w:eastAsia="ko-KR"/>
              </w:rPr>
              <w:br/>
              <w:t xml:space="preserve">"An AP shall not set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to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in MPDUs of VHT MU PPDU and HE MU PPDU if both UL MU OFDMA Capable subfield and UL MU MIMO Capable subfield of the HE Capabilities element of the receiver of the MPDUs are set to 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Agree in principal.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Only </w:t>
            </w:r>
            <w:proofErr w:type="spellStart"/>
            <w:r w:rsidRPr="008E4A57">
              <w:rPr>
                <w:rFonts w:ascii="Arial" w:eastAsia="굴림" w:hAnsi="Arial" w:cs="Arial"/>
                <w:sz w:val="20"/>
                <w:lang w:val="en-US" w:eastAsia="ko-KR"/>
              </w:rPr>
              <w:t>QoS</w:t>
            </w:r>
            <w:proofErr w:type="spellEnd"/>
            <w:r w:rsidRPr="008E4A57">
              <w:rPr>
                <w:rFonts w:ascii="Arial" w:eastAsia="굴림" w:hAnsi="Arial" w:cs="Arial"/>
                <w:sz w:val="20"/>
                <w:lang w:val="en-US" w:eastAsia="ko-KR"/>
              </w:rPr>
              <w:t xml:space="preserve"> Data </w:t>
            </w:r>
            <w:r w:rsidR="00AB35A8">
              <w:rPr>
                <w:rFonts w:ascii="Arial" w:eastAsia="굴림" w:hAnsi="Arial" w:cs="Arial"/>
                <w:sz w:val="20"/>
                <w:lang w:val="en-US" w:eastAsia="ko-KR"/>
              </w:rPr>
              <w:t xml:space="preserve">and </w:t>
            </w:r>
            <w:proofErr w:type="spellStart"/>
            <w:r w:rsidR="00AB35A8">
              <w:rPr>
                <w:rFonts w:ascii="Arial" w:eastAsia="굴림" w:hAnsi="Arial" w:cs="Arial"/>
                <w:sz w:val="20"/>
                <w:lang w:val="en-US" w:eastAsia="ko-KR"/>
              </w:rPr>
              <w:t>QoS</w:t>
            </w:r>
            <w:proofErr w:type="spellEnd"/>
            <w:r w:rsidR="00AB35A8">
              <w:rPr>
                <w:rFonts w:ascii="Arial" w:eastAsia="굴림" w:hAnsi="Arial" w:cs="Arial"/>
                <w:sz w:val="20"/>
                <w:lang w:val="en-US" w:eastAsia="ko-KR"/>
              </w:rPr>
              <w:t xml:space="preserve"> Null </w:t>
            </w:r>
            <w:r w:rsidRPr="008E4A57">
              <w:rPr>
                <w:rFonts w:ascii="Arial" w:eastAsia="굴림" w:hAnsi="Arial" w:cs="Arial"/>
                <w:sz w:val="20"/>
                <w:lang w:val="en-US" w:eastAsia="ko-KR"/>
              </w:rPr>
              <w:t xml:space="preserve">MPDU can have the </w:t>
            </w:r>
            <w:proofErr w:type="spellStart"/>
            <w:r w:rsidRPr="008E4A57">
              <w:rPr>
                <w:rFonts w:ascii="Arial" w:eastAsia="굴림" w:hAnsi="Arial" w:cs="Arial"/>
                <w:sz w:val="20"/>
                <w:lang w:val="en-US" w:eastAsia="ko-KR"/>
              </w:rPr>
              <w:t>Ack</w:t>
            </w:r>
            <w:proofErr w:type="spellEnd"/>
            <w:r w:rsidRPr="008E4A57">
              <w:rPr>
                <w:rFonts w:ascii="Arial" w:eastAsia="굴림" w:hAnsi="Arial" w:cs="Arial"/>
                <w:sz w:val="20"/>
                <w:lang w:val="en-US" w:eastAsia="ko-KR"/>
              </w:rPr>
              <w:t xml:space="preserve"> Policy field set to 01. </w:t>
            </w:r>
          </w:p>
          <w:p w:rsidR="00612C7B" w:rsidRPr="008E4A57" w:rsidRDefault="00612C7B" w:rsidP="00612C7B">
            <w:pPr>
              <w:rPr>
                <w:rFonts w:ascii="Arial" w:eastAsia="굴림" w:hAnsi="Arial" w:cs="Arial"/>
                <w:sz w:val="20"/>
                <w:lang w:val="en-US" w:eastAsia="ko-KR"/>
              </w:rPr>
            </w:pPr>
          </w:p>
          <w:p w:rsidR="001B5E65" w:rsidRPr="008E4A57" w:rsidRDefault="00612C7B" w:rsidP="00612C7B">
            <w:pPr>
              <w:rPr>
                <w:rFonts w:ascii="Arial" w:eastAsia="굴림" w:hAnsi="Arial" w:cs="Arial"/>
                <w:color w:val="000000"/>
                <w:sz w:val="19"/>
                <w:szCs w:val="19"/>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5D0F7E">
              <w:rPr>
                <w:rFonts w:ascii="Arial" w:eastAsia="굴림" w:hAnsi="Arial" w:cs="Arial"/>
                <w:sz w:val="20"/>
                <w:lang w:val="en-US" w:eastAsia="ko-KR"/>
              </w:rPr>
              <w:t>861r1</w:t>
            </w:r>
            <w:r w:rsidRPr="008E4A57">
              <w:rPr>
                <w:rFonts w:ascii="Arial" w:eastAsia="굴림" w:hAnsi="Arial" w:cs="Arial"/>
                <w:sz w:val="20"/>
                <w:lang w:val="en-US" w:eastAsia="ko-KR"/>
              </w:rPr>
              <w:t>.</w:t>
            </w:r>
          </w:p>
          <w:p w:rsidR="001B5E65" w:rsidRPr="008E4A57" w:rsidRDefault="001B5E65" w:rsidP="001B5E65">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2605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Modify the text to "</w:t>
            </w:r>
            <w:proofErr w:type="spellStart"/>
            <w:r w:rsidRPr="008E4A57">
              <w:rPr>
                <w:rFonts w:ascii="Arial" w:eastAsia="굴림" w:hAnsi="Arial" w:cs="Arial"/>
                <w:color w:val="000000"/>
                <w:sz w:val="19"/>
                <w:szCs w:val="19"/>
                <w:lang w:val="en-US" w:eastAsia="ko-KR"/>
              </w:rPr>
              <w:t>BlockAckRequest</w:t>
            </w:r>
            <w:proofErr w:type="spellEnd"/>
            <w:r w:rsidRPr="008E4A57">
              <w:rPr>
                <w:rFonts w:ascii="Arial" w:eastAsia="굴림" w:hAnsi="Arial" w:cs="Arial"/>
                <w:color w:val="000000"/>
                <w:sz w:val="19"/>
                <w:szCs w:val="19"/>
                <w:lang w:val="en-US" w:eastAsia="ko-KR"/>
              </w:rPr>
              <w:t xml:space="preserve"> or MU-</w:t>
            </w:r>
            <w:proofErr w:type="spellStart"/>
            <w:r w:rsidRPr="008E4A57">
              <w:rPr>
                <w:rFonts w:ascii="Arial" w:eastAsia="굴림" w:hAnsi="Arial" w:cs="Arial"/>
                <w:color w:val="000000"/>
                <w:sz w:val="19"/>
                <w:szCs w:val="19"/>
                <w:lang w:val="en-US" w:eastAsia="ko-KR"/>
              </w:rPr>
              <w:t>BlockAckRequest</w:t>
            </w:r>
            <w:proofErr w:type="spellEnd"/>
            <w:r w:rsidRPr="008E4A57">
              <w:rPr>
                <w:rFonts w:ascii="Arial" w:eastAsia="굴림" w:hAnsi="Arial" w:cs="Arial"/>
                <w:color w:val="000000"/>
                <w:sz w:val="19"/>
                <w:szCs w:val="19"/>
                <w:lang w:val="en-US" w:eastAsia="ko-KR"/>
              </w:rPr>
              <w:t xml:space="preserve"> frames related to A-MPDUs within a VHT MU PPDU or an HE MU PPDU can be transmitted in a TXOP separate from the one that contained the VHT MU PPDU or the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1B5E65" w:rsidRPr="008E4A57" w:rsidRDefault="001B5E65" w:rsidP="001B5E65">
            <w:pPr>
              <w:rPr>
                <w:rFonts w:ascii="Arial" w:eastAsia="굴림" w:hAnsi="Arial" w:cs="Arial"/>
                <w:sz w:val="20"/>
                <w:lang w:val="en-US" w:eastAsia="ko-KR"/>
              </w:rPr>
            </w:pPr>
          </w:p>
          <w:p w:rsidR="001B5E65" w:rsidRPr="008E4A57" w:rsidRDefault="001B5E65" w:rsidP="001B5E65">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5D0F7E">
              <w:rPr>
                <w:rFonts w:ascii="Arial" w:eastAsia="굴림" w:hAnsi="Arial" w:cs="Arial"/>
                <w:sz w:val="20"/>
                <w:lang w:val="en-US" w:eastAsia="ko-KR"/>
              </w:rPr>
              <w:t>861r1</w:t>
            </w:r>
            <w:r w:rsidRPr="008E4A57">
              <w:rPr>
                <w:rFonts w:ascii="Arial" w:eastAsia="굴림" w:hAnsi="Arial" w:cs="Arial"/>
                <w:sz w:val="20"/>
                <w:lang w:val="en-US" w:eastAsia="ko-KR"/>
              </w:rPr>
              <w:t>.</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For VHT MU PPDU sent to HE STA, MU-BAR frame can additionally be used for soliciting non-immediate responses.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Modify the text to "Responses to A-MPDUs within a VHT MU PPDU or an HE MU PPDU that are not immediate responses to the VHT MU PPDU or the HE MU PPDU are transmitted in response to explicit </w:t>
            </w:r>
            <w:proofErr w:type="spellStart"/>
            <w:r w:rsidRPr="008E4A57">
              <w:rPr>
                <w:rFonts w:ascii="Arial" w:eastAsia="굴림" w:hAnsi="Arial" w:cs="Arial"/>
                <w:color w:val="000000"/>
                <w:sz w:val="19"/>
                <w:szCs w:val="19"/>
                <w:lang w:val="en-US" w:eastAsia="ko-KR"/>
              </w:rPr>
              <w:t>BlockAckReq</w:t>
            </w:r>
            <w:proofErr w:type="spellEnd"/>
            <w:r w:rsidRPr="008E4A57">
              <w:rPr>
                <w:rFonts w:ascii="Arial" w:eastAsia="굴림" w:hAnsi="Arial" w:cs="Arial"/>
                <w:color w:val="000000"/>
                <w:sz w:val="19"/>
                <w:szCs w:val="19"/>
                <w:lang w:val="en-US" w:eastAsia="ko-KR"/>
              </w:rPr>
              <w:t xml:space="preserve"> or explicit MU-</w:t>
            </w:r>
            <w:proofErr w:type="spellStart"/>
            <w:r w:rsidRPr="008E4A57">
              <w:rPr>
                <w:rFonts w:ascii="Arial" w:eastAsia="굴림" w:hAnsi="Arial" w:cs="Arial"/>
                <w:color w:val="000000"/>
                <w:sz w:val="19"/>
                <w:szCs w:val="19"/>
                <w:lang w:val="en-US" w:eastAsia="ko-KR"/>
              </w:rPr>
              <w:t>BlockAckReq</w:t>
            </w:r>
            <w:proofErr w:type="spellEnd"/>
            <w:r w:rsidRPr="008E4A57">
              <w:rPr>
                <w:rFonts w:ascii="Arial" w:eastAsia="굴림" w:hAnsi="Arial" w:cs="Arial"/>
                <w:color w:val="000000"/>
                <w:sz w:val="19"/>
                <w:szCs w:val="19"/>
                <w:lang w:val="en-US" w:eastAsia="ko-KR"/>
              </w:rPr>
              <w:t xml:space="preserve"> frames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Revised- </w:t>
            </w:r>
          </w:p>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Agree in principal.</w:t>
            </w:r>
          </w:p>
          <w:p w:rsidR="001B5E65" w:rsidRPr="008E4A57" w:rsidRDefault="001B5E65" w:rsidP="001B5E65">
            <w:pPr>
              <w:rPr>
                <w:rFonts w:ascii="Arial" w:eastAsia="굴림" w:hAnsi="Arial" w:cs="Arial"/>
                <w:sz w:val="20"/>
                <w:lang w:val="en-US" w:eastAsia="ko-KR"/>
              </w:rPr>
            </w:pPr>
          </w:p>
          <w:p w:rsidR="001B5E65" w:rsidRPr="008E4A57" w:rsidRDefault="001B5E65" w:rsidP="001B5E65">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5D0F7E">
              <w:rPr>
                <w:rFonts w:ascii="Arial" w:eastAsia="굴림" w:hAnsi="Arial" w:cs="Arial"/>
                <w:sz w:val="20"/>
                <w:lang w:val="en-US" w:eastAsia="ko-KR"/>
              </w:rPr>
              <w:t>861r1</w:t>
            </w:r>
            <w:r w:rsidRPr="008E4A57">
              <w:rPr>
                <w:rFonts w:ascii="Arial" w:eastAsia="굴림" w:hAnsi="Arial" w:cs="Arial"/>
                <w:sz w:val="20"/>
                <w:lang w:val="en-US" w:eastAsia="ko-KR"/>
              </w:rPr>
              <w:t>.</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2487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42.37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"A non-AP STA that is the recipient, within a HE MU PPDU, of an MPDU that solicits an immediate response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w:t>
            </w:r>
            <w:r w:rsidRPr="008E4A57">
              <w:rPr>
                <w:rFonts w:ascii="Arial" w:hAnsi="Arial" w:cs="Arial"/>
                <w:sz w:val="20"/>
                <w:lang w:eastAsia="ko-KR"/>
              </w:rPr>
              <w:lastRenderedPageBreak/>
              <w:t xml:space="preserve">'01'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r w:rsidRPr="008E4A57">
              <w:rPr>
                <w:rFonts w:ascii="Arial" w:hAnsi="Arial" w:cs="Arial"/>
                <w:sz w:val="20"/>
                <w:lang w:eastAsia="ko-KR"/>
              </w:rPr>
              <w:br/>
              <w:t xml:space="preserve">When the HE AP transmits the VHT MU PPDU that is destined to VHT STAs and HE STAs, the VHT MU PPDU can also solicit immediate responses from the target HE STAs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w:t>
            </w:r>
            <w:r w:rsidRPr="008E4A57">
              <w:rPr>
                <w:rFonts w:ascii="Arial" w:hAnsi="Arial" w:cs="Arial"/>
                <w:sz w:val="20"/>
                <w:lang w:eastAsia="ko-KR"/>
              </w:rPr>
              <w:br/>
              <w:t>Change the corresponding sentence as the following:</w:t>
            </w:r>
            <w:r w:rsidRPr="008E4A57">
              <w:rPr>
                <w:rFonts w:ascii="Arial" w:hAnsi="Arial" w:cs="Arial"/>
                <w:sz w:val="20"/>
                <w:lang w:eastAsia="ko-KR"/>
              </w:rPr>
              <w:br/>
              <w:t xml:space="preserve">"A non-AP STA that is the recipient, within a VHT MU PPDU or an HE MU PPDU, of an MPDU that solicits an immediate response with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Policy '01' in </w:t>
            </w:r>
            <w:proofErr w:type="spellStart"/>
            <w:r w:rsidRPr="008E4A57">
              <w:rPr>
                <w:rFonts w:ascii="Arial" w:hAnsi="Arial" w:cs="Arial"/>
                <w:sz w:val="20"/>
                <w:lang w:eastAsia="ko-KR"/>
              </w:rPr>
              <w:t>QoS</w:t>
            </w:r>
            <w:proofErr w:type="spellEnd"/>
            <w:r w:rsidRPr="008E4A57">
              <w:rPr>
                <w:rFonts w:ascii="Arial" w:hAnsi="Arial" w:cs="Arial"/>
                <w:sz w:val="20"/>
                <w:lang w:eastAsia="ko-KR"/>
              </w:rPr>
              <w:t xml:space="preserve"> Control field, shall send the immediate response according to the scheduling information defined by the UL trigger information that is carried either in the Trigger frame(s) or in MAC header."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2C7B" w:rsidRPr="008E4A57" w:rsidRDefault="001B5E65" w:rsidP="00612C7B">
            <w:pPr>
              <w:rPr>
                <w:rFonts w:ascii="Arial" w:eastAsia="굴림" w:hAnsi="Arial" w:cs="Arial"/>
                <w:sz w:val="20"/>
                <w:lang w:val="en-US" w:eastAsia="ko-KR"/>
              </w:rPr>
            </w:pPr>
            <w:r w:rsidRPr="008E4A57">
              <w:rPr>
                <w:rFonts w:ascii="Arial" w:eastAsia="굴림" w:hAnsi="Arial" w:cs="Arial"/>
                <w:sz w:val="20"/>
                <w:lang w:val="en-US" w:eastAsia="ko-KR"/>
              </w:rPr>
              <w:t>Re</w:t>
            </w:r>
            <w:r w:rsidR="00612C7B" w:rsidRPr="008E4A57">
              <w:rPr>
                <w:rFonts w:ascii="Arial" w:eastAsia="굴림" w:hAnsi="Arial" w:cs="Arial"/>
                <w:sz w:val="20"/>
                <w:lang w:val="en-US" w:eastAsia="ko-KR"/>
              </w:rPr>
              <w:t xml:space="preserve">jected-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VHT MU PPDU </w:t>
            </w:r>
            <w:proofErr w:type="spellStart"/>
            <w:r w:rsidRPr="008E4A57">
              <w:rPr>
                <w:rFonts w:ascii="Arial" w:eastAsia="굴림" w:hAnsi="Arial" w:cs="Arial"/>
                <w:sz w:val="20"/>
                <w:lang w:val="en-US" w:eastAsia="ko-KR"/>
              </w:rPr>
              <w:t>can not</w:t>
            </w:r>
            <w:proofErr w:type="spellEnd"/>
            <w:r w:rsidRPr="008E4A57">
              <w:rPr>
                <w:rFonts w:ascii="Arial" w:eastAsia="굴림" w:hAnsi="Arial" w:cs="Arial"/>
                <w:sz w:val="20"/>
                <w:lang w:val="en-US" w:eastAsia="ko-KR"/>
              </w:rPr>
              <w:t xml:space="preserve"> solicit immediate responses in UL MU format from the target </w:t>
            </w:r>
            <w:r w:rsidRPr="008E4A57">
              <w:rPr>
                <w:rFonts w:ascii="Arial" w:eastAsia="굴림" w:hAnsi="Arial" w:cs="Arial"/>
                <w:sz w:val="20"/>
                <w:lang w:val="en-US" w:eastAsia="ko-KR"/>
              </w:rPr>
              <w:lastRenderedPageBreak/>
              <w:t xml:space="preserve">HE STAs. </w:t>
            </w:r>
          </w:p>
          <w:p w:rsidR="00612C7B" w:rsidRPr="008E4A57" w:rsidRDefault="00612C7B" w:rsidP="00612C7B">
            <w:pPr>
              <w:rPr>
                <w:rFonts w:ascii="Arial" w:eastAsia="굴림" w:hAnsi="Arial" w:cs="Arial"/>
                <w:sz w:val="20"/>
                <w:lang w:val="en-US" w:eastAsia="ko-KR"/>
              </w:rPr>
            </w:pPr>
            <w:r w:rsidRPr="008E4A57">
              <w:rPr>
                <w:rFonts w:ascii="Arial" w:eastAsia="굴림" w:hAnsi="Arial" w:cs="Arial"/>
                <w:sz w:val="20"/>
                <w:lang w:val="en-US" w:eastAsia="ko-KR"/>
              </w:rPr>
              <w:t xml:space="preserve">It makes additional complexity to the receiver. </w:t>
            </w:r>
          </w:p>
          <w:p w:rsidR="001B5E65" w:rsidRPr="008E4A57" w:rsidRDefault="001B5E65" w:rsidP="001B5E65">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The OFDMA BA cannot be sent within EIFS duration in 20MHz bandwidth for MCS0 and </w:t>
            </w:r>
            <w:proofErr w:type="spellStart"/>
            <w:r w:rsidRPr="008E4A57">
              <w:rPr>
                <w:rFonts w:ascii="Arial" w:hAnsi="Arial" w:cs="Arial"/>
                <w:sz w:val="20"/>
                <w:lang w:eastAsia="ko-KR"/>
              </w:rPr>
              <w:t>Nss</w:t>
            </w:r>
            <w:proofErr w:type="spellEnd"/>
            <w:r w:rsidRPr="008E4A57">
              <w:rPr>
                <w:rFonts w:ascii="Arial" w:hAnsi="Arial" w:cs="Arial"/>
                <w:sz w:val="20"/>
                <w:lang w:eastAsia="ko-KR"/>
              </w:rPr>
              <w:t xml:space="preserve">=1, even in single user case. Specific rules to transmit </w:t>
            </w:r>
            <w:proofErr w:type="spellStart"/>
            <w:r w:rsidRPr="008E4A57">
              <w:rPr>
                <w:rFonts w:ascii="Arial" w:hAnsi="Arial" w:cs="Arial"/>
                <w:sz w:val="20"/>
                <w:lang w:eastAsia="ko-KR"/>
              </w:rPr>
              <w:t>BlockAck</w:t>
            </w:r>
            <w:proofErr w:type="spellEnd"/>
            <w:r w:rsidRPr="008E4A57">
              <w:rPr>
                <w:rFonts w:ascii="Arial" w:hAnsi="Arial" w:cs="Arial"/>
                <w:sz w:val="20"/>
                <w:lang w:eastAsia="ko-KR"/>
              </w:rPr>
              <w:t xml:space="preserve"> frames or Multi-STA </w:t>
            </w:r>
            <w:proofErr w:type="spellStart"/>
            <w:proofErr w:type="gramStart"/>
            <w:r w:rsidRPr="008E4A57">
              <w:rPr>
                <w:rFonts w:ascii="Arial" w:hAnsi="Arial" w:cs="Arial"/>
                <w:sz w:val="20"/>
                <w:lang w:eastAsia="ko-KR"/>
              </w:rPr>
              <w:t>BlockAck</w:t>
            </w:r>
            <w:proofErr w:type="spellEnd"/>
            <w:r w:rsidRPr="008E4A57">
              <w:rPr>
                <w:rFonts w:ascii="Arial" w:hAnsi="Arial" w:cs="Arial"/>
                <w:sz w:val="20"/>
                <w:lang w:eastAsia="ko-KR"/>
              </w:rPr>
              <w:t xml:space="preserve">  frames</w:t>
            </w:r>
            <w:proofErr w:type="gramEnd"/>
            <w:r w:rsidRPr="008E4A57">
              <w:rPr>
                <w:rFonts w:ascii="Arial" w:hAnsi="Arial" w:cs="Arial"/>
                <w:sz w:val="20"/>
                <w:lang w:eastAsia="ko-KR"/>
              </w:rPr>
              <w:t xml:space="preserve"> need to be determined.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Insert the following sentence in the paragraph as below:</w:t>
            </w:r>
            <w:r w:rsidRPr="008E4A57">
              <w:rPr>
                <w:rFonts w:ascii="Arial" w:eastAsia="굴림" w:hAnsi="Arial" w:cs="Arial"/>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an OFDMA HE MU PPDU or a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(M-BA) frame. The AID field carries the AID of the STA for which the Per STA Info field is intended. 'If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are transmitted, it should be transmitted using appropriate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mechanism with proper MCS and </w:t>
            </w:r>
            <w:proofErr w:type="spellStart"/>
            <w:r w:rsidRPr="008E4A57">
              <w:rPr>
                <w:rFonts w:ascii="Arial" w:eastAsia="굴림" w:hAnsi="Arial" w:cs="Arial"/>
                <w:color w:val="000000"/>
                <w:sz w:val="19"/>
                <w:szCs w:val="19"/>
                <w:lang w:val="en-US" w:eastAsia="ko-KR"/>
              </w:rPr>
              <w:t>Nss</w:t>
            </w:r>
            <w:proofErr w:type="spellEnd"/>
            <w:r w:rsidRPr="008E4A57">
              <w:rPr>
                <w:rFonts w:ascii="Arial" w:eastAsia="굴림" w:hAnsi="Arial" w:cs="Arial"/>
                <w:color w:val="000000"/>
                <w:sz w:val="19"/>
                <w:szCs w:val="19"/>
                <w:lang w:val="en-US" w:eastAsia="ko-KR"/>
              </w:rPr>
              <w:t xml:space="preserve"> which does </w:t>
            </w:r>
            <w:r w:rsidRPr="008E4A57">
              <w:rPr>
                <w:rFonts w:ascii="Arial" w:eastAsia="굴림" w:hAnsi="Arial" w:cs="Arial"/>
                <w:color w:val="000000"/>
                <w:sz w:val="19"/>
                <w:szCs w:val="19"/>
                <w:lang w:val="en-US" w:eastAsia="ko-KR"/>
              </w:rPr>
              <w:lastRenderedPageBreak/>
              <w:t xml:space="preserve">not exceed EIFS duration.' Additional conditions to transmit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an OFDMA HE MU PPDU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are TBD.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Rejected- </w:t>
            </w:r>
          </w:p>
          <w:p w:rsidR="0099550C" w:rsidRPr="008E4A57" w:rsidRDefault="0099550C"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Regarding the below proposed wording, </w:t>
            </w:r>
          </w:p>
          <w:p w:rsidR="00C17B1D" w:rsidRPr="008E4A57" w:rsidRDefault="0099550C" w:rsidP="0099550C">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“If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or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are transmitted, it should be transmitted using appropriate </w:t>
            </w:r>
            <w:proofErr w:type="spellStart"/>
            <w:r w:rsidRPr="008E4A57">
              <w:rPr>
                <w:rFonts w:ascii="Arial" w:eastAsia="굴림" w:hAnsi="Arial" w:cs="Arial"/>
                <w:color w:val="000000"/>
                <w:sz w:val="19"/>
                <w:szCs w:val="19"/>
                <w:lang w:val="en-US" w:eastAsia="ko-KR"/>
              </w:rPr>
              <w:t>Ack</w:t>
            </w:r>
            <w:proofErr w:type="spellEnd"/>
            <w:r w:rsidRPr="008E4A57">
              <w:rPr>
                <w:rFonts w:ascii="Arial" w:eastAsia="굴림" w:hAnsi="Arial" w:cs="Arial"/>
                <w:color w:val="000000"/>
                <w:sz w:val="19"/>
                <w:szCs w:val="19"/>
                <w:lang w:val="en-US" w:eastAsia="ko-KR"/>
              </w:rPr>
              <w:t xml:space="preserve"> mechanism with proper MCS and </w:t>
            </w:r>
            <w:proofErr w:type="spellStart"/>
            <w:r w:rsidRPr="008E4A57">
              <w:rPr>
                <w:rFonts w:ascii="Arial" w:eastAsia="굴림" w:hAnsi="Arial" w:cs="Arial"/>
                <w:color w:val="000000"/>
                <w:sz w:val="19"/>
                <w:szCs w:val="19"/>
                <w:lang w:val="en-US" w:eastAsia="ko-KR"/>
              </w:rPr>
              <w:t>Nss</w:t>
            </w:r>
            <w:proofErr w:type="spellEnd"/>
            <w:r w:rsidRPr="008E4A57">
              <w:rPr>
                <w:rFonts w:ascii="Arial" w:eastAsia="굴림" w:hAnsi="Arial" w:cs="Arial"/>
                <w:color w:val="000000"/>
                <w:sz w:val="19"/>
                <w:szCs w:val="19"/>
                <w:lang w:val="en-US" w:eastAsia="ko-KR"/>
              </w:rPr>
              <w:t xml:space="preserve"> which does not exceed EIFS duration.”</w:t>
            </w:r>
          </w:p>
          <w:p w:rsidR="0099550C" w:rsidRPr="008E4A57" w:rsidRDefault="0099550C" w:rsidP="0099550C">
            <w:pPr>
              <w:rPr>
                <w:rFonts w:ascii="Arial" w:eastAsia="굴림" w:hAnsi="Arial" w:cs="Arial"/>
                <w:color w:val="000000"/>
                <w:sz w:val="19"/>
                <w:szCs w:val="19"/>
                <w:lang w:val="en-US" w:eastAsia="ko-KR"/>
              </w:rPr>
            </w:pPr>
          </w:p>
          <w:p w:rsidR="0099550C" w:rsidRPr="008E4A57" w:rsidRDefault="0099550C" w:rsidP="0099550C">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 xml:space="preserve">It is an implementation issue. </w:t>
            </w:r>
          </w:p>
          <w:p w:rsidR="0099550C" w:rsidRPr="008E4A57" w:rsidRDefault="0099550C" w:rsidP="0099550C">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43.11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When all MPDUs are received </w:t>
            </w:r>
            <w:proofErr w:type="spellStart"/>
            <w:r w:rsidRPr="008E4A57">
              <w:rPr>
                <w:rFonts w:ascii="Arial" w:hAnsi="Arial" w:cs="Arial"/>
                <w:sz w:val="20"/>
                <w:lang w:eastAsia="ko-KR"/>
              </w:rPr>
              <w:t>sucessfully</w:t>
            </w:r>
            <w:proofErr w:type="spellEnd"/>
            <w:r w:rsidRPr="008E4A57">
              <w:rPr>
                <w:rFonts w:ascii="Arial" w:hAnsi="Arial" w:cs="Arial"/>
                <w:sz w:val="20"/>
                <w:lang w:eastAsia="ko-KR"/>
              </w:rPr>
              <w:t xml:space="preserve">, the multi STA Block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can be sent without Block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Starting Sequence Control subfield and Block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bitmap by using the predetermined AID </w:t>
            </w:r>
            <w:proofErr w:type="gramStart"/>
            <w:r w:rsidRPr="008E4A57">
              <w:rPr>
                <w:rFonts w:ascii="Arial" w:hAnsi="Arial" w:cs="Arial"/>
                <w:sz w:val="20"/>
                <w:lang w:eastAsia="ko-KR"/>
              </w:rPr>
              <w:t>value(</w:t>
            </w:r>
            <w:proofErr w:type="gramEnd"/>
            <w:r w:rsidRPr="008E4A57">
              <w:rPr>
                <w:rFonts w:ascii="Arial" w:hAnsi="Arial" w:cs="Arial"/>
                <w:sz w:val="20"/>
                <w:lang w:eastAsia="ko-KR"/>
              </w:rPr>
              <w:t xml:space="preserve">e.g. 2047) and setting ACK Type field to 0 to reduce the </w:t>
            </w:r>
            <w:proofErr w:type="spellStart"/>
            <w:r w:rsidRPr="008E4A57">
              <w:rPr>
                <w:rFonts w:ascii="Arial" w:hAnsi="Arial" w:cs="Arial"/>
                <w:sz w:val="20"/>
                <w:lang w:eastAsia="ko-KR"/>
              </w:rPr>
              <w:t>Ack</w:t>
            </w:r>
            <w:proofErr w:type="spellEnd"/>
            <w:r w:rsidRPr="008E4A57">
              <w:rPr>
                <w:rFonts w:ascii="Arial" w:hAnsi="Arial" w:cs="Arial"/>
                <w:sz w:val="20"/>
                <w:lang w:eastAsia="ko-KR"/>
              </w:rPr>
              <w:t xml:space="preserve"> duration.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Insert the following sentence in the paragraph as below:</w:t>
            </w:r>
            <w:r w:rsidRPr="008E4A57">
              <w:rPr>
                <w:rFonts w:ascii="Arial" w:eastAsia="굴림" w:hAnsi="Arial" w:cs="Arial"/>
                <w:color w:val="000000"/>
                <w:sz w:val="19"/>
                <w:szCs w:val="19"/>
                <w:lang w:val="en-US" w:eastAsia="ko-KR"/>
              </w:rPr>
              <w:br/>
              <w:t xml:space="preserve">When receiving multiple frames from more than one STA that are part of an UL MU transmission (Clause 9.42.2) and that require an immediate acknowledgement, an AP may send multiple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frames (or ACK frames) in an OFDMA HE MU PPDU or a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(M-BA) frame. 'When the all MPDUs from allocated STAs are </w:t>
            </w:r>
            <w:proofErr w:type="spellStart"/>
            <w:r w:rsidRPr="008E4A57">
              <w:rPr>
                <w:rFonts w:ascii="Arial" w:eastAsia="굴림" w:hAnsi="Arial" w:cs="Arial"/>
                <w:color w:val="000000"/>
                <w:sz w:val="19"/>
                <w:szCs w:val="19"/>
                <w:lang w:val="en-US" w:eastAsia="ko-KR"/>
              </w:rPr>
              <w:t>sucessfully</w:t>
            </w:r>
            <w:proofErr w:type="spellEnd"/>
            <w:r w:rsidRPr="008E4A57">
              <w:rPr>
                <w:rFonts w:ascii="Arial" w:eastAsia="굴림" w:hAnsi="Arial" w:cs="Arial"/>
                <w:color w:val="000000"/>
                <w:sz w:val="19"/>
                <w:szCs w:val="19"/>
                <w:lang w:val="en-US" w:eastAsia="ko-KR"/>
              </w:rPr>
              <w:t xml:space="preserve"> received, the AID field of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is set to 2047 and ACK Type field is set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 xml:space="preserve">Rejected- </w:t>
            </w:r>
          </w:p>
          <w:p w:rsidR="00F1129A" w:rsidRDefault="00F1129A" w:rsidP="001B5E65">
            <w:pPr>
              <w:rPr>
                <w:rFonts w:ascii="Arial" w:eastAsia="굴림" w:hAnsi="Arial" w:cs="Arial"/>
                <w:sz w:val="20"/>
                <w:lang w:val="en-US" w:eastAsia="ko-KR"/>
              </w:rPr>
            </w:pPr>
            <w:r>
              <w:rPr>
                <w:rFonts w:ascii="Arial" w:eastAsia="굴림" w:hAnsi="Arial" w:cs="Arial"/>
                <w:sz w:val="20"/>
                <w:lang w:val="en-US" w:eastAsia="ko-KR"/>
              </w:rPr>
              <w:t xml:space="preserve">Such optimization can have a minor performance gain but the implementation complexity can be significantly increased. </w:t>
            </w:r>
          </w:p>
          <w:p w:rsidR="00F1129A" w:rsidRDefault="00F1129A" w:rsidP="001B5E65">
            <w:pPr>
              <w:rPr>
                <w:rFonts w:ascii="Arial" w:eastAsia="굴림" w:hAnsi="Arial" w:cs="Arial"/>
                <w:sz w:val="20"/>
                <w:lang w:val="en-US" w:eastAsia="ko-KR"/>
              </w:rPr>
            </w:pPr>
            <w:r>
              <w:rPr>
                <w:rFonts w:ascii="Arial" w:eastAsia="굴림" w:hAnsi="Arial" w:cs="Arial"/>
                <w:sz w:val="20"/>
                <w:lang w:val="en-US" w:eastAsia="ko-KR"/>
              </w:rPr>
              <w:t xml:space="preserve">At least, need to show the performance gain. </w:t>
            </w:r>
          </w:p>
          <w:p w:rsidR="0099550C" w:rsidRDefault="0099550C" w:rsidP="001B5E65">
            <w:pPr>
              <w:rPr>
                <w:rFonts w:ascii="Arial" w:eastAsia="굴림" w:hAnsi="Arial" w:cs="Arial"/>
                <w:color w:val="000000"/>
                <w:sz w:val="19"/>
                <w:szCs w:val="19"/>
                <w:lang w:val="en-US" w:eastAsia="ko-KR"/>
              </w:rPr>
            </w:pPr>
          </w:p>
          <w:p w:rsidR="0099550C" w:rsidRPr="008E4A57" w:rsidRDefault="0099550C" w:rsidP="001B5E65">
            <w:pPr>
              <w:rPr>
                <w:rFonts w:ascii="Arial" w:eastAsia="굴림" w:hAnsi="Arial" w:cs="Arial"/>
                <w:sz w:val="20"/>
                <w:lang w:val="en-US" w:eastAsia="ko-KR"/>
              </w:rPr>
            </w:pPr>
            <w:r w:rsidRPr="008E4A57">
              <w:rPr>
                <w:rFonts w:ascii="Arial" w:eastAsia="굴림" w:hAnsi="Arial" w:cs="Arial"/>
                <w:color w:val="000000"/>
                <w:sz w:val="19"/>
                <w:szCs w:val="19"/>
                <w:lang w:val="en-US" w:eastAsia="ko-KR"/>
              </w:rPr>
              <w:t xml:space="preserve"> </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1399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"Responses to A-MPDUs within a VHT MU PPDU or an HE MU PPDU that are not immediate responses to the VHT MU PPDU or the HE MU PPDU are transmitted in response to explicit </w:t>
            </w:r>
            <w:proofErr w:type="spellStart"/>
            <w:r w:rsidRPr="008E4A57">
              <w:rPr>
                <w:rFonts w:ascii="Arial" w:hAnsi="Arial" w:cs="Arial"/>
                <w:sz w:val="20"/>
                <w:lang w:eastAsia="ko-KR"/>
              </w:rPr>
              <w:t>BlockAckReq</w:t>
            </w:r>
            <w:proofErr w:type="spellEnd"/>
            <w:r w:rsidRPr="008E4A57">
              <w:rPr>
                <w:rFonts w:ascii="Arial" w:hAnsi="Arial" w:cs="Arial"/>
                <w:sz w:val="20"/>
                <w:lang w:eastAsia="ko-KR"/>
              </w:rPr>
              <w:t xml:space="preserve"> frames by the AP. Examples of VHT MU PPDU frame exchange sequences are shown in Figure 10-11 (An example of a TXOP containing a VHT MU PPDU transmission with an immediate acknowledgment to the VHT MU PPDU) and Figure 10-12 (An example of a TXOP containing a VHT MU PPDU transmission with no immediate acknowledgment to the VHT MU PPDU)." adds nothing of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Delete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E4FA1"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t>Re</w:t>
            </w:r>
            <w:r w:rsidR="009E4FA1" w:rsidRPr="008E4A57">
              <w:rPr>
                <w:rFonts w:ascii="Arial" w:eastAsia="굴림" w:hAnsi="Arial" w:cs="Arial"/>
                <w:sz w:val="20"/>
                <w:lang w:val="en-US" w:eastAsia="ko-KR"/>
              </w:rPr>
              <w:t xml:space="preserve">vised- </w:t>
            </w:r>
          </w:p>
          <w:p w:rsidR="009E4FA1" w:rsidRPr="008E4A57" w:rsidRDefault="009E4FA1" w:rsidP="001B5E65">
            <w:pPr>
              <w:rPr>
                <w:rFonts w:ascii="Arial" w:eastAsia="굴림" w:hAnsi="Arial" w:cs="Arial"/>
                <w:sz w:val="20"/>
                <w:lang w:val="en-US" w:eastAsia="ko-KR"/>
              </w:rPr>
            </w:pPr>
            <w:r w:rsidRPr="008E4A57">
              <w:rPr>
                <w:rFonts w:ascii="Arial" w:eastAsia="굴림" w:hAnsi="Arial" w:cs="Arial"/>
                <w:sz w:val="20"/>
                <w:lang w:val="en-US" w:eastAsia="ko-KR"/>
              </w:rPr>
              <w:t xml:space="preserve">Agree in principal. </w:t>
            </w:r>
          </w:p>
          <w:p w:rsidR="009E4FA1" w:rsidRPr="008E4A57" w:rsidRDefault="009E4FA1" w:rsidP="001B5E65">
            <w:pPr>
              <w:rPr>
                <w:rFonts w:ascii="Arial" w:eastAsia="굴림" w:hAnsi="Arial" w:cs="Arial"/>
                <w:sz w:val="20"/>
                <w:lang w:val="en-US" w:eastAsia="ko-KR"/>
              </w:rPr>
            </w:pPr>
          </w:p>
          <w:p w:rsidR="001B5E65" w:rsidRPr="008E4A57" w:rsidRDefault="009E4FA1"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Sub-clause 10.3.2.11.2 is the revised text of sub-clause 10.3.2.11 in 802.11 </w:t>
            </w:r>
            <w:proofErr w:type="spellStart"/>
            <w:r w:rsidRPr="008E4A57">
              <w:rPr>
                <w:rFonts w:ascii="Arial" w:eastAsia="굴림" w:hAnsi="Arial" w:cs="Arial"/>
                <w:sz w:val="20"/>
                <w:lang w:val="en-US" w:eastAsia="ko-KR"/>
              </w:rPr>
              <w:t>REVmc</w:t>
            </w:r>
            <w:proofErr w:type="spellEnd"/>
            <w:r w:rsidRPr="008E4A57">
              <w:rPr>
                <w:rFonts w:ascii="Arial" w:eastAsia="굴림" w:hAnsi="Arial" w:cs="Arial"/>
                <w:sz w:val="20"/>
                <w:lang w:val="en-US" w:eastAsia="ko-KR"/>
              </w:rPr>
              <w:t xml:space="preserve">. </w:t>
            </w:r>
          </w:p>
          <w:p w:rsidR="009E4FA1" w:rsidRPr="008E4A57" w:rsidRDefault="009E4FA1" w:rsidP="001B5E65">
            <w:pPr>
              <w:rPr>
                <w:rFonts w:ascii="Arial" w:eastAsia="굴림" w:hAnsi="Arial" w:cs="Arial"/>
                <w:sz w:val="20"/>
                <w:lang w:val="en-US" w:eastAsia="ko-KR"/>
              </w:rPr>
            </w:pPr>
          </w:p>
          <w:p w:rsidR="009E4FA1" w:rsidRPr="008E4A57" w:rsidRDefault="005A7550" w:rsidP="001B5E65">
            <w:pPr>
              <w:rPr>
                <w:rFonts w:ascii="Arial" w:eastAsia="굴림" w:hAnsi="Arial" w:cs="Arial"/>
                <w:sz w:val="20"/>
                <w:lang w:val="en-US" w:eastAsia="ko-KR"/>
              </w:rPr>
            </w:pPr>
            <w:r w:rsidRPr="008E4A57">
              <w:rPr>
                <w:rFonts w:ascii="Arial" w:eastAsia="굴림" w:hAnsi="Arial" w:cs="Arial"/>
                <w:sz w:val="20"/>
                <w:lang w:val="en-US" w:eastAsia="ko-KR"/>
              </w:rPr>
              <w:t>Since the editing instruction is wrong, c</w:t>
            </w:r>
            <w:r w:rsidR="009E4FA1" w:rsidRPr="008E4A57">
              <w:rPr>
                <w:rFonts w:ascii="Arial" w:eastAsia="굴림" w:hAnsi="Arial" w:cs="Arial"/>
                <w:sz w:val="20"/>
                <w:lang w:val="en-US" w:eastAsia="ko-KR"/>
              </w:rPr>
              <w:t>hange the editing instruction for 10.3.2.11.2</w:t>
            </w:r>
            <w:r w:rsidRPr="008E4A57">
              <w:rPr>
                <w:rFonts w:ascii="Arial" w:eastAsia="굴림" w:hAnsi="Arial" w:cs="Arial"/>
                <w:sz w:val="20"/>
                <w:lang w:val="en-US" w:eastAsia="ko-KR"/>
              </w:rPr>
              <w:t xml:space="preserve"> as shown in this document. </w:t>
            </w:r>
          </w:p>
          <w:p w:rsidR="009E4FA1" w:rsidRPr="008E4A57" w:rsidRDefault="009E4FA1" w:rsidP="001B5E65">
            <w:pPr>
              <w:rPr>
                <w:rFonts w:ascii="Arial" w:eastAsia="굴림" w:hAnsi="Arial" w:cs="Arial"/>
                <w:sz w:val="20"/>
                <w:lang w:val="en-US" w:eastAsia="ko-KR"/>
              </w:rPr>
            </w:pPr>
          </w:p>
          <w:p w:rsidR="001B5E65" w:rsidRPr="008E4A57" w:rsidRDefault="009E4FA1" w:rsidP="009E4FA1">
            <w:pPr>
              <w:rPr>
                <w:rFonts w:ascii="Arial" w:eastAsia="굴림" w:hAnsi="Arial" w:cs="Arial"/>
                <w:sz w:val="20"/>
                <w:lang w:val="en-US" w:eastAsia="ko-KR"/>
              </w:rPr>
            </w:pPr>
            <w:proofErr w:type="spellStart"/>
            <w:r w:rsidRPr="008E4A57">
              <w:rPr>
                <w:rFonts w:ascii="Arial" w:eastAsia="굴림" w:hAnsi="Arial" w:cs="Arial"/>
                <w:sz w:val="20"/>
                <w:lang w:val="en-US" w:eastAsia="ko-KR"/>
              </w:rPr>
              <w:t>TGax</w:t>
            </w:r>
            <w:proofErr w:type="spellEnd"/>
            <w:r w:rsidRPr="008E4A57">
              <w:rPr>
                <w:rFonts w:ascii="Arial" w:eastAsia="굴림" w:hAnsi="Arial" w:cs="Arial"/>
                <w:sz w:val="20"/>
                <w:lang w:val="en-US" w:eastAsia="ko-KR"/>
              </w:rPr>
              <w:t xml:space="preserve"> editor makes changes as shown in the as specified in 11-16/</w:t>
            </w:r>
            <w:r w:rsidR="00B22573">
              <w:rPr>
                <w:rFonts w:ascii="Arial" w:eastAsia="굴림" w:hAnsi="Arial" w:cs="Arial"/>
                <w:sz w:val="20"/>
                <w:lang w:val="en-US" w:eastAsia="ko-KR"/>
              </w:rPr>
              <w:t>0</w:t>
            </w:r>
            <w:r w:rsidR="005D0F7E">
              <w:rPr>
                <w:rFonts w:ascii="Arial" w:eastAsia="굴림" w:hAnsi="Arial" w:cs="Arial"/>
                <w:sz w:val="20"/>
                <w:lang w:val="en-US" w:eastAsia="ko-KR"/>
              </w:rPr>
              <w:t>861r1</w:t>
            </w:r>
            <w:r w:rsidRPr="008E4A57">
              <w:rPr>
                <w:rFonts w:ascii="Arial" w:eastAsia="굴림" w:hAnsi="Arial" w:cs="Arial"/>
                <w:sz w:val="20"/>
                <w:lang w:val="en-US" w:eastAsia="ko-KR"/>
              </w:rPr>
              <w:t>.</w:t>
            </w: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t>2262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44.47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 xml:space="preserve">When a DL ACK of an UL STA is multiplexed in an RU larger than the RU where the UL transmission occurs, AID information in SIG-B of </w:t>
            </w:r>
            <w:r w:rsidRPr="008E4A57">
              <w:rPr>
                <w:rFonts w:ascii="Arial" w:hAnsi="Arial" w:cs="Arial"/>
                <w:sz w:val="20"/>
                <w:lang w:eastAsia="ko-KR"/>
              </w:rPr>
              <w:lastRenderedPageBreak/>
              <w:t>HE MU PPDU cannot calls the multiple DL ACK recipients.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lastRenderedPageBreak/>
              <w:t>Insert the following at 10.3.2.11.4 line 31.</w:t>
            </w:r>
            <w:r w:rsidRPr="008E4A57">
              <w:rPr>
                <w:rFonts w:ascii="Arial" w:eastAsia="굴림" w:hAnsi="Arial" w:cs="Arial"/>
                <w:color w:val="000000"/>
                <w:sz w:val="19"/>
                <w:szCs w:val="19"/>
                <w:lang w:val="en-US" w:eastAsia="ko-KR"/>
              </w:rPr>
              <w:br/>
              <w:t xml:space="preserve">"When a Multi-STA </w:t>
            </w:r>
            <w:proofErr w:type="spellStart"/>
            <w:r w:rsidRPr="008E4A57">
              <w:rPr>
                <w:rFonts w:ascii="Arial" w:eastAsia="굴림" w:hAnsi="Arial" w:cs="Arial"/>
                <w:color w:val="000000"/>
                <w:sz w:val="19"/>
                <w:szCs w:val="19"/>
                <w:lang w:val="en-US" w:eastAsia="ko-KR"/>
              </w:rPr>
              <w:t>BlockACK</w:t>
            </w:r>
            <w:proofErr w:type="spellEnd"/>
            <w:r w:rsidRPr="008E4A57">
              <w:rPr>
                <w:rFonts w:ascii="Arial" w:eastAsia="굴림" w:hAnsi="Arial" w:cs="Arial"/>
                <w:color w:val="000000"/>
                <w:sz w:val="19"/>
                <w:szCs w:val="19"/>
                <w:lang w:val="en-US" w:eastAsia="ko-KR"/>
              </w:rPr>
              <w:t xml:space="preserve"> frame is sent in an OFDMA HE MU PPDU format, AP shall assign an </w:t>
            </w:r>
            <w:r w:rsidRPr="008E4A57">
              <w:rPr>
                <w:rFonts w:ascii="Arial" w:eastAsia="굴림" w:hAnsi="Arial" w:cs="Arial"/>
                <w:color w:val="000000"/>
                <w:sz w:val="19"/>
                <w:szCs w:val="19"/>
                <w:lang w:val="en-US" w:eastAsia="ko-KR"/>
              </w:rPr>
              <w:lastRenderedPageBreak/>
              <w:t>AID for a group of DL ACK recipients temporarily. The temporary AID shall be included in the Trigger Frame that solicits the UL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Rejected- </w:t>
            </w:r>
          </w:p>
          <w:p w:rsidR="00130599" w:rsidRPr="008E4A57" w:rsidRDefault="00130599" w:rsidP="001B5E65">
            <w:pPr>
              <w:rPr>
                <w:rFonts w:ascii="Arial" w:eastAsia="굴림" w:hAnsi="Arial" w:cs="Arial"/>
                <w:sz w:val="20"/>
                <w:lang w:val="en-US" w:eastAsia="ko-KR"/>
              </w:rPr>
            </w:pPr>
            <w:r w:rsidRPr="008E4A57">
              <w:rPr>
                <w:rFonts w:ascii="Arial" w:eastAsia="굴림" w:hAnsi="Arial" w:cs="Arial"/>
                <w:sz w:val="20"/>
                <w:lang w:val="en-US" w:eastAsia="ko-KR"/>
              </w:rPr>
              <w:t xml:space="preserve">Clause 10 contains only for the behavior of the STA. </w:t>
            </w:r>
          </w:p>
          <w:p w:rsidR="00130599" w:rsidRPr="008E4A57" w:rsidRDefault="00130599"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Setting of the field of the MAC frame is described </w:t>
            </w:r>
            <w:r w:rsidRPr="008E4A57">
              <w:rPr>
                <w:rFonts w:ascii="Arial" w:eastAsia="굴림" w:hAnsi="Arial" w:cs="Arial"/>
                <w:sz w:val="20"/>
                <w:lang w:val="en-US" w:eastAsia="ko-KR"/>
              </w:rPr>
              <w:lastRenderedPageBreak/>
              <w:t xml:space="preserve">in Clause 9. </w:t>
            </w:r>
          </w:p>
          <w:p w:rsidR="00130599" w:rsidRPr="008E4A57" w:rsidRDefault="00130599" w:rsidP="001B5E65">
            <w:pPr>
              <w:rPr>
                <w:rFonts w:ascii="Arial" w:eastAsia="굴림" w:hAnsi="Arial" w:cs="Arial"/>
                <w:sz w:val="20"/>
                <w:lang w:val="en-US" w:eastAsia="ko-KR"/>
              </w:rPr>
            </w:pPr>
          </w:p>
          <w:p w:rsidR="00130599" w:rsidRPr="008E4A57" w:rsidRDefault="00130599" w:rsidP="001B5E65">
            <w:pPr>
              <w:rPr>
                <w:rFonts w:ascii="Arial" w:eastAsia="굴림" w:hAnsi="Arial" w:cs="Arial"/>
                <w:sz w:val="20"/>
                <w:lang w:val="en-US" w:eastAsia="ko-KR"/>
              </w:rPr>
            </w:pPr>
          </w:p>
          <w:p w:rsidR="00130599" w:rsidRPr="008E4A57" w:rsidRDefault="00130599" w:rsidP="001B5E65">
            <w:pPr>
              <w:rPr>
                <w:rFonts w:ascii="Arial" w:eastAsia="굴림" w:hAnsi="Arial" w:cs="Arial"/>
                <w:sz w:val="20"/>
                <w:lang w:val="en-US" w:eastAsia="ko-KR"/>
              </w:rPr>
            </w:pPr>
          </w:p>
        </w:tc>
      </w:tr>
      <w:tr w:rsidR="001B5E65" w:rsidRPr="007A7B73" w:rsidTr="007A7B7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eastAsia="굴림" w:hAnsi="Arial" w:cs="Arial"/>
                <w:sz w:val="20"/>
                <w:lang w:val="en-US" w:eastAsia="ko-KR"/>
              </w:rPr>
            </w:pPr>
            <w:r w:rsidRPr="008E4A57">
              <w:rPr>
                <w:rFonts w:ascii="Arial" w:eastAsia="굴림" w:hAnsi="Arial" w:cs="Arial"/>
                <w:sz w:val="20"/>
                <w:lang w:val="en-US" w:eastAsia="ko-KR"/>
              </w:rPr>
              <w:lastRenderedPageBreak/>
              <w:t>2841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jc w:val="right"/>
              <w:rPr>
                <w:rFonts w:ascii="Arial" w:hAnsi="Arial" w:cs="Arial"/>
                <w:sz w:val="20"/>
              </w:rPr>
            </w:pPr>
            <w:r w:rsidRPr="008E4A57">
              <w:rPr>
                <w:rFonts w:ascii="Arial" w:hAnsi="Arial" w:cs="Arial"/>
                <w:sz w:val="20"/>
              </w:rPr>
              <w:t>42.35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10.3.2.11.3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hAnsi="Arial" w:cs="Arial"/>
                <w:sz w:val="20"/>
                <w:lang w:eastAsia="ko-KR"/>
              </w:rPr>
            </w:pPr>
            <w:r w:rsidRPr="008E4A57">
              <w:rPr>
                <w:rFonts w:ascii="Arial" w:hAnsi="Arial" w:cs="Arial"/>
                <w:sz w:val="20"/>
                <w:lang w:eastAsia="ko-KR"/>
              </w:rPr>
              <w:t>To support the efficient UL MU explicit BA, "HE reception status feedback operation for UL MU" should be defined by using the texts of "HE buffer status feedback operation for UL MU" for efficient UL MU PPDU as reference.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color w:val="000000"/>
                <w:sz w:val="19"/>
                <w:szCs w:val="19"/>
                <w:lang w:val="en-US" w:eastAsia="ko-KR"/>
              </w:rPr>
            </w:pPr>
            <w:r w:rsidRPr="008E4A57">
              <w:rPr>
                <w:rFonts w:ascii="Arial" w:eastAsia="굴림" w:hAnsi="Arial" w:cs="Arial"/>
                <w:color w:val="000000"/>
                <w:sz w:val="19"/>
                <w:szCs w:val="19"/>
                <w:lang w:val="en-US" w:eastAsia="ko-KR"/>
              </w:rPr>
              <w:t>Add following texts which includes some modification from the original HE buffer status feedback operation texts</w:t>
            </w:r>
            <w:proofErr w:type="gramStart"/>
            <w:r w:rsidRPr="008E4A57">
              <w:rPr>
                <w:rFonts w:ascii="Arial" w:eastAsia="굴림" w:hAnsi="Arial" w:cs="Arial"/>
                <w:color w:val="000000"/>
                <w:sz w:val="19"/>
                <w:szCs w:val="19"/>
                <w:lang w:val="en-US" w:eastAsia="ko-KR"/>
              </w:rPr>
              <w:t>.(</w:t>
            </w:r>
            <w:proofErr w:type="gramEnd"/>
            <w:r w:rsidRPr="008E4A57">
              <w:rPr>
                <w:rFonts w:ascii="Arial" w:eastAsia="굴림" w:hAnsi="Arial" w:cs="Arial"/>
                <w:color w:val="000000"/>
                <w:sz w:val="19"/>
                <w:szCs w:val="19"/>
                <w:lang w:val="en-US" w:eastAsia="ko-KR"/>
              </w:rPr>
              <w:t>Underlined parts were mainly modified from texts in 25.5.2.5)</w:t>
            </w:r>
            <w:r w:rsidRPr="008E4A57">
              <w:rPr>
                <w:rFonts w:ascii="Arial" w:eastAsia="굴림" w:hAnsi="Arial" w:cs="Arial"/>
                <w:color w:val="000000"/>
                <w:sz w:val="19"/>
                <w:szCs w:val="19"/>
                <w:lang w:val="en-US" w:eastAsia="ko-KR"/>
              </w:rPr>
              <w:br/>
              <w:t>"25.5.2.x HE reception status feedback operation for UL MU</w:t>
            </w:r>
            <w:r w:rsidRPr="008E4A57">
              <w:rPr>
                <w:rFonts w:ascii="Arial" w:eastAsia="굴림" w:hAnsi="Arial" w:cs="Arial"/>
                <w:color w:val="000000"/>
                <w:sz w:val="19"/>
                <w:szCs w:val="19"/>
                <w:lang w:val="en-US" w:eastAsia="ko-KR"/>
              </w:rPr>
              <w:br/>
              <w:t xml:space="preserve">"The reception status report from HE STAs may be utilized to support the efficient UL MU explicit BA operation. An AP may poll HE STAs for reception status reports using the frame carrying the trigger information. The frame may be a broadcast Trigger frame, a unicast Trigger frame, a Trigger frame for random access, or a Data type of frame carrying the trigger information. An AP may request an HE STA to send its reception status information by TBD indication in the Trigger frame or in the HE A-Control field in a Data type of frame. In this case, an AP may indicate TBD indicator of the reception status for an HE STA to report (signaling method TBD). Upon reception of the frame including the TBD indication in the Trigger frame or in the HE A-Control field, the HE STA may respond with the frame including the Reception Status information. To report the reception status for a given TID, </w:t>
            </w:r>
            <w:proofErr w:type="spellStart"/>
            <w:r w:rsidRPr="008E4A57">
              <w:rPr>
                <w:rFonts w:ascii="Arial" w:eastAsia="굴림" w:hAnsi="Arial" w:cs="Arial"/>
                <w:color w:val="000000"/>
                <w:sz w:val="19"/>
                <w:szCs w:val="19"/>
                <w:lang w:val="en-US" w:eastAsia="ko-KR"/>
              </w:rPr>
              <w:t>an</w:t>
            </w:r>
            <w:proofErr w:type="spellEnd"/>
            <w:r w:rsidRPr="008E4A57">
              <w:rPr>
                <w:rFonts w:ascii="Arial" w:eastAsia="굴림" w:hAnsi="Arial" w:cs="Arial"/>
                <w:color w:val="000000"/>
                <w:sz w:val="19"/>
                <w:szCs w:val="19"/>
                <w:lang w:val="en-US" w:eastAsia="ko-KR"/>
              </w:rPr>
              <w:t xml:space="preserve"> HE STA shall report the Reception Status information with the amount of received traffic belonging to the TID."</w:t>
            </w:r>
            <w:r w:rsidRPr="008E4A57">
              <w:rPr>
                <w:rFonts w:ascii="Arial" w:eastAsia="굴림" w:hAnsi="Arial" w:cs="Arial"/>
                <w:color w:val="000000"/>
                <w:sz w:val="19"/>
                <w:szCs w:val="19"/>
                <w:lang w:val="en-US" w:eastAsia="ko-KR"/>
              </w:rPr>
              <w:br/>
              <w:t xml:space="preserve">Reception Status information can be throughput, the number of received packets, number of packets loss or what means reception status </w:t>
            </w:r>
            <w:r w:rsidRPr="008E4A57">
              <w:rPr>
                <w:rFonts w:ascii="Arial" w:eastAsia="굴림" w:hAnsi="Arial" w:cs="Arial"/>
                <w:color w:val="000000"/>
                <w:sz w:val="19"/>
                <w:szCs w:val="19"/>
                <w:lang w:val="en-US" w:eastAsia="ko-KR"/>
              </w:rPr>
              <w:lastRenderedPageBreak/>
              <w:t>of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B5E65" w:rsidRPr="008E4A57" w:rsidRDefault="001B5E65" w:rsidP="001B5E65">
            <w:pPr>
              <w:rPr>
                <w:rFonts w:ascii="Arial" w:eastAsia="굴림" w:hAnsi="Arial" w:cs="Arial"/>
                <w:sz w:val="20"/>
                <w:lang w:val="en-US" w:eastAsia="ko-KR"/>
              </w:rPr>
            </w:pPr>
            <w:r w:rsidRPr="008E4A57">
              <w:rPr>
                <w:rFonts w:ascii="Arial" w:eastAsia="굴림" w:hAnsi="Arial" w:cs="Arial"/>
                <w:sz w:val="20"/>
                <w:lang w:val="en-US" w:eastAsia="ko-KR"/>
              </w:rPr>
              <w:lastRenderedPageBreak/>
              <w:t xml:space="preserve">Rejected- </w:t>
            </w:r>
          </w:p>
          <w:p w:rsidR="00C238E0" w:rsidRPr="008E4A57" w:rsidRDefault="00C238E0" w:rsidP="001B5E65">
            <w:pPr>
              <w:rPr>
                <w:rFonts w:ascii="Arial" w:eastAsia="굴림" w:hAnsi="Arial" w:cs="Arial"/>
                <w:sz w:val="20"/>
                <w:lang w:val="en-US" w:eastAsia="ko-KR"/>
              </w:rPr>
            </w:pPr>
            <w:r w:rsidRPr="008E4A57">
              <w:rPr>
                <w:rFonts w:ascii="Arial" w:eastAsia="굴림" w:hAnsi="Arial" w:cs="Arial"/>
                <w:sz w:val="20"/>
                <w:lang w:val="en-US" w:eastAsia="ko-KR"/>
              </w:rPr>
              <w:t xml:space="preserve">Sub-clause 10.3.2.11.3 is MU acknowledgement procedure for HE MU PPDU in MU format. </w:t>
            </w:r>
          </w:p>
          <w:p w:rsidR="00C238E0" w:rsidRPr="008E4A57" w:rsidRDefault="00C238E0" w:rsidP="001B5E65">
            <w:pPr>
              <w:rPr>
                <w:rFonts w:ascii="Arial" w:eastAsia="굴림" w:hAnsi="Arial" w:cs="Arial"/>
                <w:sz w:val="20"/>
                <w:lang w:val="en-US" w:eastAsia="ko-KR"/>
              </w:rPr>
            </w:pPr>
          </w:p>
          <w:p w:rsidR="00C238E0" w:rsidRPr="008E4A57" w:rsidRDefault="00C238E0" w:rsidP="00C238E0">
            <w:pPr>
              <w:rPr>
                <w:rFonts w:ascii="Arial" w:eastAsia="굴림" w:hAnsi="Arial" w:cs="Arial"/>
                <w:sz w:val="20"/>
                <w:lang w:val="en-US" w:eastAsia="ko-KR"/>
              </w:rPr>
            </w:pPr>
            <w:r w:rsidRPr="008E4A57">
              <w:rPr>
                <w:rFonts w:ascii="Arial" w:eastAsia="굴림" w:hAnsi="Arial" w:cs="Arial"/>
                <w:sz w:val="20"/>
                <w:lang w:val="en-US" w:eastAsia="ko-KR"/>
              </w:rPr>
              <w:t xml:space="preserve">The </w:t>
            </w:r>
            <w:r w:rsidRPr="008E4A57">
              <w:rPr>
                <w:rFonts w:ascii="Arial" w:hAnsi="Arial" w:cs="Arial"/>
                <w:sz w:val="20"/>
                <w:lang w:eastAsia="ko-KR"/>
              </w:rPr>
              <w:t>HE buffer status feedback procedure is</w:t>
            </w:r>
            <w:r w:rsidR="00534D53">
              <w:rPr>
                <w:rFonts w:ascii="Arial" w:hAnsi="Arial" w:cs="Arial"/>
                <w:sz w:val="20"/>
                <w:lang w:eastAsia="ko-KR"/>
              </w:rPr>
              <w:t xml:space="preserve"> not</w:t>
            </w:r>
            <w:r w:rsidRPr="008E4A57">
              <w:rPr>
                <w:rFonts w:ascii="Arial" w:hAnsi="Arial" w:cs="Arial"/>
                <w:sz w:val="20"/>
                <w:lang w:eastAsia="ko-KR"/>
              </w:rPr>
              <w:t xml:space="preserve"> related with </w:t>
            </w:r>
            <w:r w:rsidRPr="008E4A57">
              <w:rPr>
                <w:rFonts w:ascii="Arial" w:eastAsia="굴림" w:hAnsi="Arial" w:cs="Arial"/>
                <w:sz w:val="20"/>
                <w:lang w:val="en-US" w:eastAsia="ko-KR"/>
              </w:rPr>
              <w:t xml:space="preserve">MU acknowledgement procedure. </w:t>
            </w:r>
          </w:p>
        </w:tc>
      </w:tr>
    </w:tbl>
    <w:p w:rsidR="004639C6" w:rsidRDefault="004639C6" w:rsidP="004639C6">
      <w:pPr>
        <w:pStyle w:val="af"/>
        <w:ind w:leftChars="0" w:left="0"/>
        <w:rPr>
          <w:b/>
          <w:bCs/>
          <w:i/>
          <w:iCs/>
          <w:lang w:eastAsia="ko-KR"/>
        </w:rPr>
      </w:pPr>
    </w:p>
    <w:p w:rsidR="00312305" w:rsidRPr="005C680D" w:rsidRDefault="00312305" w:rsidP="00B635D0">
      <w:pPr>
        <w:pStyle w:val="T"/>
        <w:rPr>
          <w:rFonts w:ascii="Arial-BoldMT" w:eastAsiaTheme="minorEastAsia" w:hAnsi="Arial-BoldMT" w:cs="Arial-BoldMT" w:hint="eastAsia"/>
          <w:b/>
          <w:bCs/>
          <w:lang w:eastAsia="ko-KR"/>
        </w:rPr>
      </w:pPr>
      <w:r w:rsidRPr="005C680D">
        <w:rPr>
          <w:rFonts w:ascii="Arial-BoldMT" w:hAnsi="Arial-BoldMT" w:cs="Arial-BoldMT"/>
          <w:b/>
          <w:bCs/>
          <w:lang w:eastAsia="ko-KR"/>
        </w:rPr>
        <w:t>10.3.2.11 MU acknowledgment procedure</w:t>
      </w:r>
    </w:p>
    <w:p w:rsidR="005C680D" w:rsidRDefault="005C680D" w:rsidP="005C680D">
      <w:pPr>
        <w:pStyle w:val="T"/>
        <w:rPr>
          <w:rFonts w:ascii="Arial-BoldMT" w:eastAsiaTheme="minorEastAsia" w:hAnsi="Arial-BoldMT" w:cs="Arial-BoldMT" w:hint="eastAsia"/>
          <w:b/>
          <w:bCs/>
          <w:lang w:eastAsia="ko-KR"/>
        </w:rPr>
      </w:pPr>
      <w:r w:rsidRPr="005C680D">
        <w:rPr>
          <w:rFonts w:ascii="Arial-BoldMT" w:hAnsi="Arial-BoldMT" w:cs="Arial-BoldMT"/>
          <w:b/>
          <w:bCs/>
          <w:lang w:eastAsia="ko-KR"/>
        </w:rPr>
        <w:t>10.3.2.11</w:t>
      </w:r>
      <w:r w:rsidRPr="005C680D">
        <w:rPr>
          <w:rFonts w:ascii="Arial-BoldMT" w:eastAsiaTheme="minorEastAsia" w:hAnsi="Arial-BoldMT" w:cs="Arial-BoldMT" w:hint="eastAsia"/>
          <w:b/>
          <w:bCs/>
          <w:lang w:eastAsia="ko-KR"/>
        </w:rPr>
        <w:t>.1 General</w:t>
      </w:r>
    </w:p>
    <w:p w:rsidR="00601772" w:rsidRDefault="00601772" w:rsidP="00601772">
      <w:pPr>
        <w:pStyle w:val="af"/>
        <w:ind w:leftChars="0" w:left="0"/>
        <w:rPr>
          <w:rFonts w:hint="eastAsia"/>
          <w:b/>
          <w:bCs/>
          <w:i/>
          <w:iCs/>
          <w:lang w:eastAsia="ko-KR"/>
        </w:rPr>
      </w:pPr>
    </w:p>
    <w:p w:rsidR="00601772" w:rsidRPr="004639C6" w:rsidRDefault="00601772" w:rsidP="00601772">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the following editing instruction</w:t>
      </w:r>
      <w:proofErr w:type="gramStart"/>
      <w:r w:rsidRPr="000A60EF">
        <w:rPr>
          <w:rFonts w:hint="eastAsia"/>
          <w:b/>
          <w:bCs/>
          <w:i/>
          <w:iCs/>
          <w:lang w:eastAsia="ko-KR"/>
        </w:rPr>
        <w:t>:</w:t>
      </w:r>
      <w:proofErr w:type="gramEnd"/>
      <w:r>
        <w:rPr>
          <w:b/>
          <w:bCs/>
          <w:i/>
          <w:iCs/>
          <w:lang w:eastAsia="ko-KR"/>
        </w:rPr>
        <w:br/>
      </w:r>
      <w:r>
        <w:rPr>
          <w:b/>
          <w:bCs/>
          <w:i/>
          <w:iCs/>
          <w:lang w:eastAsia="ko-KR"/>
        </w:rPr>
        <w:br/>
      </w:r>
      <w:r w:rsidRPr="004639C6">
        <w:rPr>
          <w:b/>
          <w:bCs/>
          <w:i/>
          <w:iCs/>
          <w:strike/>
          <w:szCs w:val="22"/>
        </w:rPr>
        <w:t xml:space="preserve">Insert a new </w:t>
      </w:r>
      <w:proofErr w:type="spellStart"/>
      <w:r w:rsidRPr="004639C6">
        <w:rPr>
          <w:b/>
          <w:bCs/>
          <w:i/>
          <w:iCs/>
          <w:strike/>
          <w:szCs w:val="22"/>
        </w:rPr>
        <w:t>subclauses</w:t>
      </w:r>
      <w:proofErr w:type="spellEnd"/>
      <w:r w:rsidRPr="004639C6">
        <w:rPr>
          <w:b/>
          <w:bCs/>
          <w:i/>
          <w:iCs/>
          <w:strike/>
          <w:szCs w:val="22"/>
        </w:rPr>
        <w:t xml:space="preserve"> at the end of 10.2.3.11:</w:t>
      </w:r>
    </w:p>
    <w:p w:rsidR="00601772" w:rsidRDefault="00601772" w:rsidP="00601772">
      <w:pPr>
        <w:pStyle w:val="af"/>
        <w:ind w:leftChars="0" w:left="0"/>
        <w:rPr>
          <w:rFonts w:hint="eastAsia"/>
          <w:b/>
          <w:bCs/>
          <w:i/>
          <w:iCs/>
          <w:szCs w:val="22"/>
          <w:u w:val="single"/>
          <w:lang w:eastAsia="ko-KR"/>
        </w:rPr>
      </w:pPr>
      <w:r w:rsidRPr="004639C6">
        <w:rPr>
          <w:b/>
          <w:bCs/>
          <w:i/>
          <w:iCs/>
          <w:szCs w:val="22"/>
          <w:u w:val="single"/>
        </w:rPr>
        <w:t xml:space="preserve">Change the </w:t>
      </w:r>
      <w:proofErr w:type="spellStart"/>
      <w:r w:rsidRPr="004639C6">
        <w:rPr>
          <w:b/>
          <w:bCs/>
          <w:i/>
          <w:iCs/>
          <w:szCs w:val="22"/>
          <w:u w:val="single"/>
        </w:rPr>
        <w:t>subclause</w:t>
      </w:r>
      <w:proofErr w:type="spellEnd"/>
      <w:r w:rsidRPr="004639C6">
        <w:rPr>
          <w:b/>
          <w:bCs/>
          <w:i/>
          <w:iCs/>
          <w:szCs w:val="22"/>
          <w:u w:val="single"/>
        </w:rPr>
        <w:t xml:space="preserve"> 10.2.3.11 as the </w:t>
      </w:r>
      <w:proofErr w:type="spellStart"/>
      <w:r w:rsidRPr="004639C6">
        <w:rPr>
          <w:b/>
          <w:bCs/>
          <w:i/>
          <w:iCs/>
          <w:szCs w:val="22"/>
          <w:u w:val="single"/>
        </w:rPr>
        <w:t>follwoing</w:t>
      </w:r>
      <w:proofErr w:type="spellEnd"/>
      <w:r w:rsidRPr="004639C6">
        <w:rPr>
          <w:b/>
          <w:bCs/>
          <w:i/>
          <w:iCs/>
          <w:szCs w:val="22"/>
          <w:u w:val="single"/>
        </w:rPr>
        <w:t>:</w:t>
      </w:r>
    </w:p>
    <w:p w:rsidR="00601772" w:rsidRPr="00601772" w:rsidRDefault="00601772" w:rsidP="00601772">
      <w:pPr>
        <w:pStyle w:val="af"/>
        <w:ind w:leftChars="0" w:left="0"/>
        <w:rPr>
          <w:rFonts w:hint="eastAsia"/>
          <w:b/>
          <w:bCs/>
          <w:i/>
          <w:iCs/>
          <w:szCs w:val="22"/>
          <w:u w:val="single"/>
          <w:lang w:eastAsia="ko-KR"/>
        </w:rPr>
      </w:pPr>
    </w:p>
    <w:p w:rsidR="00B635D0" w:rsidRDefault="00312305" w:rsidP="00312305">
      <w:pPr>
        <w:pStyle w:val="H5"/>
        <w:rPr>
          <w:w w:val="100"/>
          <w:u w:val="single"/>
        </w:rPr>
      </w:pPr>
      <w:r>
        <w:rPr>
          <w:w w:val="100"/>
        </w:rPr>
        <w:t>10.3.2.11</w:t>
      </w:r>
      <w:r w:rsidR="005C680D">
        <w:rPr>
          <w:rFonts w:hint="eastAsia"/>
          <w:w w:val="100"/>
        </w:rPr>
        <w:t>.2</w:t>
      </w:r>
      <w:r>
        <w:rPr>
          <w:w w:val="100"/>
        </w:rPr>
        <w:t xml:space="preserve"> </w:t>
      </w:r>
      <w:r w:rsidR="00B635D0" w:rsidRPr="003D6EAF">
        <w:rPr>
          <w:strike/>
          <w:w w:val="100"/>
        </w:rPr>
        <w:t xml:space="preserve">MU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w:t>
      </w:r>
      <w:r w:rsidR="00B635D0" w:rsidRPr="0099550C">
        <w:rPr>
          <w:w w:val="100"/>
          <w:u w:val="single"/>
        </w:rPr>
        <w:t>for DL MU PPDU in SU format</w:t>
      </w:r>
    </w:p>
    <w:p w:rsidR="00A029F8" w:rsidRPr="00A029F8" w:rsidRDefault="00A029F8" w:rsidP="00A029F8">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change the 10.3.2.11.2 as the following</w:t>
      </w:r>
      <w:r w:rsidRPr="000A60EF">
        <w:rPr>
          <w:rFonts w:hint="eastAsia"/>
          <w:b/>
          <w:bCs/>
          <w:i/>
          <w:iCs/>
          <w:lang w:eastAsia="ko-KR"/>
        </w:rPr>
        <w:t>:</w:t>
      </w:r>
    </w:p>
    <w:p w:rsidR="00B635D0" w:rsidRDefault="00B635D0" w:rsidP="00B635D0">
      <w:pPr>
        <w:pStyle w:val="T"/>
        <w:rPr>
          <w:w w:val="100"/>
        </w:rPr>
      </w:pPr>
      <w:r>
        <w:rPr>
          <w:w w:val="100"/>
        </w:rPr>
        <w:t xml:space="preserve">The acknowledgment procedure performed by a STA that receives MPDUs that were transmitted within a VHT MU PPDU </w:t>
      </w:r>
      <w:r w:rsidRPr="00C238E0">
        <w:rPr>
          <w:w w:val="100"/>
          <w:u w:val="single"/>
        </w:rPr>
        <w:t>or an HE MU PPDU</w:t>
      </w:r>
      <w:r>
        <w:rPr>
          <w:w w:val="100"/>
        </w:rPr>
        <w:t xml:space="preserve"> is the same as the acknowledgment procedure for MPDUs that were not transmitted within a VHT MU PPDU </w:t>
      </w:r>
      <w:r w:rsidRPr="00C238E0">
        <w:rPr>
          <w:w w:val="100"/>
          <w:u w:val="single"/>
        </w:rPr>
        <w:t>or an HE MU PPDU</w:t>
      </w:r>
      <w:r>
        <w:rPr>
          <w:w w:val="100"/>
        </w:rPr>
        <w:t>.</w:t>
      </w:r>
    </w:p>
    <w:p w:rsidR="00B635D0" w:rsidRDefault="00B635D0" w:rsidP="00B635D0">
      <w:pPr>
        <w:pStyle w:val="Note"/>
        <w:rPr>
          <w:w w:val="100"/>
        </w:rPr>
      </w:pPr>
      <w:proofErr w:type="spellStart"/>
      <w:r>
        <w:rPr>
          <w:w w:val="100"/>
        </w:rPr>
        <w:t>NOTE</w:t>
      </w:r>
      <w:r>
        <w:rPr>
          <w:rStyle w:val="Symbol"/>
          <w:w w:val="100"/>
        </w:rPr>
        <w:t></w:t>
      </w:r>
      <w:r>
        <w:rPr>
          <w:w w:val="100"/>
        </w:rPr>
        <w:t>All</w:t>
      </w:r>
      <w:proofErr w:type="spellEnd"/>
      <w:r>
        <w:rPr>
          <w:w w:val="100"/>
        </w:rPr>
        <w:t xml:space="preserve"> MPDUs transmitted within a VHT MU PPDU </w:t>
      </w:r>
      <w:r w:rsidRPr="00C238E0">
        <w:rPr>
          <w:w w:val="100"/>
          <w:u w:val="single"/>
        </w:rPr>
        <w:t>or an HE MU PPDU</w:t>
      </w:r>
      <w:r>
        <w:rPr>
          <w:w w:val="100"/>
        </w:rPr>
        <w:t xml:space="preserve"> </w:t>
      </w:r>
      <w:proofErr w:type="gramStart"/>
      <w:r>
        <w:rPr>
          <w:w w:val="100"/>
        </w:rPr>
        <w:t>are</w:t>
      </w:r>
      <w:proofErr w:type="gramEnd"/>
      <w:r>
        <w:rPr>
          <w:w w:val="100"/>
        </w:rPr>
        <w:t xml:space="preserve"> contained within A-MPDUs, and the rules specified in 9.7.3 (A-MPDU contents) prevent an immediate response to more than one of the A-MPDUs.</w:t>
      </w:r>
    </w:p>
    <w:p w:rsidR="00B635D0" w:rsidRDefault="00B635D0" w:rsidP="00B635D0">
      <w:pPr>
        <w:pStyle w:val="T"/>
        <w:rPr>
          <w:w w:val="100"/>
        </w:rPr>
      </w:pPr>
      <w:r>
        <w:rPr>
          <w:w w:val="100"/>
        </w:rPr>
        <w:t xml:space="preserve">Responses to A-MPDUs within a VHT MU PPDU </w:t>
      </w:r>
      <w:r w:rsidRPr="00C238E0">
        <w:rPr>
          <w:w w:val="100"/>
          <w:u w:val="single"/>
        </w:rPr>
        <w:t>or an HE MU PPDU</w:t>
      </w:r>
      <w:r>
        <w:rPr>
          <w:w w:val="100"/>
        </w:rPr>
        <w:t xml:space="preserve"> that are not immediate responses to the VHT MU PPDU </w:t>
      </w:r>
      <w:r w:rsidRPr="00C238E0">
        <w:rPr>
          <w:w w:val="100"/>
          <w:u w:val="single"/>
        </w:rPr>
        <w:t>or the HE MU PPDU</w:t>
      </w:r>
      <w:r>
        <w:rPr>
          <w:w w:val="100"/>
        </w:rPr>
        <w:t xml:space="preserve"> are transmitted in response to explicit </w:t>
      </w:r>
      <w:proofErr w:type="spellStart"/>
      <w:r>
        <w:rPr>
          <w:w w:val="100"/>
        </w:rPr>
        <w:t>BlockAckReq</w:t>
      </w:r>
      <w:proofErr w:type="spellEnd"/>
      <w:r w:rsidR="00CF4FE1">
        <w:rPr>
          <w:w w:val="100"/>
        </w:rPr>
        <w:t xml:space="preserve"> </w:t>
      </w:r>
      <w:r>
        <w:rPr>
          <w:w w:val="100"/>
        </w:rPr>
        <w:t>frames by the AP. Examples of VHT MU PPDU frame exchange sequences are shown in Figure 10-11 (An example of a TXOP containing a VHT MU PPDU transmission with an immediate acknowledgment to the VHT MU PPDU) and Figure 10-12 (An example of a TXOP containing a VHT MU PPDU transmission with no immediate acknowledgment to the VHT MU PPDU).</w:t>
      </w:r>
    </w:p>
    <w:p w:rsidR="00B635D0" w:rsidRDefault="00B635D0" w:rsidP="00B635D0">
      <w:pPr>
        <w:pStyle w:val="T"/>
        <w:rPr>
          <w:w w:val="100"/>
        </w:rPr>
      </w:pPr>
      <w:r>
        <w:rPr>
          <w:w w:val="100"/>
        </w:rPr>
        <w:t xml:space="preserve">Recovery within the TXOP that contains a VHT MU PPDU </w:t>
      </w:r>
      <w:r w:rsidRPr="004639C6">
        <w:rPr>
          <w:w w:val="100"/>
          <w:u w:val="single"/>
        </w:rPr>
        <w:t>or an HE MU PPDU</w:t>
      </w:r>
      <w:r>
        <w:rPr>
          <w:w w:val="100"/>
        </w:rPr>
        <w:t xml:space="preserve"> can be performed according to the rules of 10.22.2.7 (Multiple frame transmission in an EDCA TXOP). </w:t>
      </w:r>
      <w:proofErr w:type="spellStart"/>
      <w:r>
        <w:rPr>
          <w:w w:val="100"/>
        </w:rPr>
        <w:t>BlockAckRequest</w:t>
      </w:r>
      <w:proofErr w:type="spellEnd"/>
      <w:r>
        <w:rPr>
          <w:w w:val="100"/>
        </w:rPr>
        <w:t xml:space="preserve"> frames related to A-MPDUs within a VHT MU PPDU </w:t>
      </w:r>
      <w:r w:rsidRPr="004639C6">
        <w:rPr>
          <w:w w:val="100"/>
          <w:u w:val="single"/>
        </w:rPr>
        <w:t>or an HE MU PPDU</w:t>
      </w:r>
      <w:r>
        <w:rPr>
          <w:w w:val="100"/>
        </w:rPr>
        <w:t xml:space="preserve"> can be transmitted in a TXOP separate from the one that contained the VHT MU PPDU </w:t>
      </w:r>
      <w:r w:rsidRPr="004639C6">
        <w:rPr>
          <w:w w:val="100"/>
          <w:u w:val="single"/>
        </w:rPr>
        <w:t>or the HE MU PPDU</w:t>
      </w:r>
      <w:r>
        <w:rPr>
          <w:w w:val="100"/>
        </w:rPr>
        <w:t>.</w:t>
      </w:r>
    </w:p>
    <w:p w:rsidR="004639C6" w:rsidRDefault="004639C6" w:rsidP="00B635D0">
      <w:pPr>
        <w:pStyle w:val="Note"/>
        <w:rPr>
          <w:w w:val="100"/>
        </w:rPr>
      </w:pPr>
    </w:p>
    <w:p w:rsidR="00B635D0" w:rsidRDefault="00B635D0" w:rsidP="00B635D0">
      <w:pPr>
        <w:pStyle w:val="Note"/>
        <w:rPr>
          <w:w w:val="100"/>
        </w:rPr>
      </w:pPr>
      <w:r>
        <w:rPr>
          <w:w w:val="100"/>
        </w:rPr>
        <w:t>NOTE</w:t>
      </w:r>
      <w:r w:rsidR="004639C6">
        <w:rPr>
          <w:w w:val="100"/>
        </w:rPr>
        <w:t>1</w:t>
      </w:r>
      <w:r>
        <w:rPr>
          <w:rStyle w:val="Symbol"/>
          <w:w w:val="100"/>
        </w:rPr>
        <w:t></w:t>
      </w:r>
      <w:r>
        <w:rPr>
          <w:w w:val="100"/>
        </w:rPr>
        <w:t xml:space="preserve">A </w:t>
      </w:r>
      <w:proofErr w:type="spellStart"/>
      <w:r>
        <w:rPr>
          <w:w w:val="100"/>
        </w:rPr>
        <w:t>BlockAck</w:t>
      </w:r>
      <w:proofErr w:type="spellEnd"/>
      <w:r>
        <w:rPr>
          <w:w w:val="100"/>
        </w:rPr>
        <w:t xml:space="preserve"> frame or an </w:t>
      </w:r>
      <w:proofErr w:type="spellStart"/>
      <w:r>
        <w:rPr>
          <w:w w:val="100"/>
        </w:rPr>
        <w:t>Ack</w:t>
      </w:r>
      <w:proofErr w:type="spellEnd"/>
      <w:r>
        <w:rPr>
          <w:w w:val="100"/>
        </w:rPr>
        <w:t xml:space="preserve"> frame is sent in immediate response to the </w:t>
      </w:r>
      <w:proofErr w:type="spellStart"/>
      <w:r>
        <w:rPr>
          <w:w w:val="100"/>
        </w:rPr>
        <w:t>BlockAckReq</w:t>
      </w:r>
      <w:proofErr w:type="spellEnd"/>
      <w:r w:rsidR="006D1120">
        <w:rPr>
          <w:w w:val="100"/>
        </w:rPr>
        <w:t xml:space="preserve"> </w:t>
      </w:r>
      <w:r>
        <w:rPr>
          <w:w w:val="100"/>
        </w:rPr>
        <w:t xml:space="preserve">frame for HT-immediate or HT-delayed Block </w:t>
      </w:r>
      <w:proofErr w:type="spellStart"/>
      <w:r>
        <w:rPr>
          <w:w w:val="100"/>
        </w:rPr>
        <w:t>Ack</w:t>
      </w:r>
      <w:proofErr w:type="spellEnd"/>
      <w:r>
        <w:rPr>
          <w:w w:val="100"/>
        </w:rPr>
        <w:t xml:space="preserve">, respectively. An </w:t>
      </w:r>
      <w:proofErr w:type="spellStart"/>
      <w:r>
        <w:rPr>
          <w:w w:val="100"/>
        </w:rPr>
        <w:t>Ack</w:t>
      </w:r>
      <w:proofErr w:type="spellEnd"/>
      <w:r>
        <w:rPr>
          <w:w w:val="100"/>
        </w:rPr>
        <w:t xml:space="preserve"> frame might be sent in immediate response to a </w:t>
      </w:r>
      <w:r w:rsidRPr="006D1120">
        <w:rPr>
          <w:strike/>
          <w:w w:val="100"/>
        </w:rPr>
        <w:t>VHT</w:t>
      </w:r>
      <w:r>
        <w:rPr>
          <w:w w:val="100"/>
        </w:rPr>
        <w:t xml:space="preserve"> </w:t>
      </w:r>
      <w:proofErr w:type="spellStart"/>
      <w:r w:rsidRPr="006D1120">
        <w:rPr>
          <w:strike/>
          <w:w w:val="100"/>
        </w:rPr>
        <w:t>s</w:t>
      </w:r>
      <w:r w:rsidR="006D1120" w:rsidRPr="006D1120">
        <w:rPr>
          <w:w w:val="100"/>
          <w:u w:val="single"/>
        </w:rPr>
        <w:t>S</w:t>
      </w:r>
      <w:r>
        <w:rPr>
          <w:w w:val="100"/>
        </w:rPr>
        <w:t>ingle</w:t>
      </w:r>
      <w:proofErr w:type="spellEnd"/>
      <w:r>
        <w:rPr>
          <w:w w:val="100"/>
        </w:rPr>
        <w:t xml:space="preserve"> MPDU in the VHT MU PPDU</w:t>
      </w:r>
      <w:r w:rsidRPr="004639C6">
        <w:rPr>
          <w:w w:val="100"/>
          <w:u w:val="single"/>
        </w:rPr>
        <w:t xml:space="preserve"> or the HE MU PPDU</w:t>
      </w:r>
      <w:r>
        <w:rPr>
          <w:w w:val="100"/>
        </w:rPr>
        <w:t>.</w:t>
      </w:r>
    </w:p>
    <w:p w:rsidR="00312305" w:rsidRDefault="004639C6" w:rsidP="004639C6">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NOTE 2—A </w:t>
      </w:r>
      <w:proofErr w:type="spellStart"/>
      <w:r>
        <w:rPr>
          <w:rFonts w:ascii="TimesNewRomanPSMT" w:hAnsi="TimesNewRomanPSMT" w:cs="TimesNewRomanPSMT"/>
          <w:sz w:val="18"/>
          <w:szCs w:val="18"/>
          <w:lang w:val="en-US" w:eastAsia="ko-KR"/>
        </w:rPr>
        <w:t>BlockAckReques</w:t>
      </w:r>
      <w:r w:rsidRPr="004639C6">
        <w:rPr>
          <w:rFonts w:ascii="TimesNewRomanPSMT" w:hAnsi="TimesNewRomanPSMT" w:cs="TimesNewRomanPSMT"/>
          <w:sz w:val="18"/>
          <w:szCs w:val="18"/>
          <w:lang w:val="en-US" w:eastAsia="ko-KR"/>
        </w:rPr>
        <w:t>t</w:t>
      </w:r>
      <w:proofErr w:type="spellEnd"/>
      <w:r w:rsidRPr="004639C6">
        <w:rPr>
          <w:rFonts w:ascii="TimesNewRomanPSMT" w:hAnsi="TimesNewRomanPSMT" w:cs="TimesNewRomanPSMT"/>
          <w:sz w:val="18"/>
          <w:szCs w:val="18"/>
          <w:lang w:val="en-US" w:eastAsia="ko-KR"/>
        </w:rPr>
        <w:t xml:space="preserve"> frame would typically not be sent to a STA in the case </w:t>
      </w:r>
      <w:r>
        <w:rPr>
          <w:rFonts w:ascii="TimesNewRomanPSMT" w:hAnsi="TimesNewRomanPSMT" w:cs="TimesNewRomanPSMT"/>
          <w:sz w:val="18"/>
          <w:szCs w:val="18"/>
          <w:lang w:val="en-US" w:eastAsia="ko-KR"/>
        </w:rPr>
        <w:t>where the A-MPDU to the STA contained no MPDUs requiring acknowledgment. It could be sent if MPDUs in a previous A-MPDU remain unacknowledged.</w:t>
      </w:r>
    </w:p>
    <w:p w:rsidR="00A029F8" w:rsidRDefault="00A029F8" w:rsidP="004639C6">
      <w:pPr>
        <w:autoSpaceDE w:val="0"/>
        <w:autoSpaceDN w:val="0"/>
        <w:adjustRightInd w:val="0"/>
        <w:rPr>
          <w:rFonts w:ascii="TimesNewRomanPSMT" w:hAnsi="TimesNewRomanPSMT" w:cs="TimesNewRomanPSMT"/>
          <w:sz w:val="18"/>
          <w:szCs w:val="18"/>
          <w:lang w:val="en-US" w:eastAsia="ko-KR"/>
        </w:rPr>
      </w:pPr>
    </w:p>
    <w:p w:rsidR="00B635D0" w:rsidRDefault="00312305" w:rsidP="00312305">
      <w:pPr>
        <w:pStyle w:val="H5"/>
        <w:rPr>
          <w:w w:val="100"/>
        </w:rPr>
      </w:pPr>
      <w:proofErr w:type="gramStart"/>
      <w:r>
        <w:rPr>
          <w:w w:val="100"/>
        </w:rPr>
        <w:t>10.3.2.11</w:t>
      </w:r>
      <w:r w:rsidR="005C680D">
        <w:rPr>
          <w:rFonts w:hint="eastAsia"/>
          <w:w w:val="100"/>
        </w:rPr>
        <w:t xml:space="preserve">.3 </w:t>
      </w:r>
      <w:r w:rsidRPr="003D6EAF">
        <w:rPr>
          <w:strike/>
          <w:w w:val="100"/>
        </w:rPr>
        <w:t xml:space="preserve"> </w:t>
      </w:r>
      <w:r w:rsidR="00B635D0" w:rsidRPr="003D6EAF">
        <w:rPr>
          <w:strike/>
          <w:w w:val="100"/>
        </w:rPr>
        <w:t>MU</w:t>
      </w:r>
      <w:proofErr w:type="gramEnd"/>
      <w:r w:rsidR="00B635D0" w:rsidRPr="003D6EAF">
        <w:rPr>
          <w:strike/>
          <w:w w:val="100"/>
        </w:rPr>
        <w:t xml:space="preserve">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for </w:t>
      </w:r>
      <w:r w:rsidR="00B635D0" w:rsidRPr="00C606A9">
        <w:rPr>
          <w:strike/>
          <w:w w:val="100"/>
        </w:rPr>
        <w:t>HE</w:t>
      </w:r>
      <w:r w:rsidR="00B635D0">
        <w:rPr>
          <w:w w:val="100"/>
        </w:rPr>
        <w:t xml:space="preserve"> </w:t>
      </w:r>
      <w:r w:rsidR="00C606A9" w:rsidRPr="00C606A9">
        <w:rPr>
          <w:w w:val="100"/>
          <w:u w:val="single"/>
        </w:rPr>
        <w:t>DL</w:t>
      </w:r>
      <w:r w:rsidR="00C606A9">
        <w:rPr>
          <w:w w:val="100"/>
        </w:rPr>
        <w:t xml:space="preserve"> </w:t>
      </w:r>
      <w:r w:rsidR="00B635D0">
        <w:rPr>
          <w:w w:val="100"/>
        </w:rPr>
        <w:t>MU PPDU in MU format</w:t>
      </w:r>
    </w:p>
    <w:p w:rsidR="00B635D0" w:rsidRDefault="00B635D0" w:rsidP="00B635D0">
      <w:pPr>
        <w:pStyle w:val="T"/>
        <w:rPr>
          <w:w w:val="100"/>
        </w:rPr>
      </w:pPr>
      <w:r>
        <w:rPr>
          <w:w w:val="100"/>
        </w:rPr>
        <w:t>A non-AP STA that is the recipient, within</w:t>
      </w:r>
      <w:r w:rsidR="00CF4FE1">
        <w:rPr>
          <w:w w:val="100"/>
        </w:rPr>
        <w:t xml:space="preserve"> </w:t>
      </w:r>
      <w:proofErr w:type="gramStart"/>
      <w:r>
        <w:rPr>
          <w:w w:val="100"/>
        </w:rPr>
        <w:t>an(</w:t>
      </w:r>
      <w:proofErr w:type="gramEnd"/>
      <w:r>
        <w:rPr>
          <w:w w:val="100"/>
        </w:rPr>
        <w:t>#2829) HE MU PPDU, of a</w:t>
      </w:r>
      <w:r w:rsidRPr="004B676D">
        <w:rPr>
          <w:strike/>
          <w:w w:val="100"/>
        </w:rPr>
        <w:t>n</w:t>
      </w:r>
      <w:r>
        <w:rPr>
          <w:w w:val="100"/>
        </w:rPr>
        <w:t xml:space="preserve"> </w:t>
      </w:r>
      <w:proofErr w:type="spellStart"/>
      <w:r w:rsidR="004B676D" w:rsidRPr="004B676D">
        <w:rPr>
          <w:w w:val="100"/>
          <w:u w:val="single"/>
        </w:rPr>
        <w:t>QoS</w:t>
      </w:r>
      <w:proofErr w:type="spellEnd"/>
      <w:r w:rsidR="004B676D" w:rsidRPr="004B676D">
        <w:rPr>
          <w:w w:val="100"/>
          <w:u w:val="single"/>
        </w:rPr>
        <w:t xml:space="preserve"> Data</w:t>
      </w:r>
      <w:r w:rsidR="004B676D" w:rsidRPr="001B5E65">
        <w:rPr>
          <w:w w:val="100"/>
          <w:u w:val="single"/>
        </w:rPr>
        <w:t xml:space="preserve"> </w:t>
      </w:r>
      <w:r w:rsidR="00646E27">
        <w:rPr>
          <w:w w:val="100"/>
          <w:u w:val="single"/>
        </w:rPr>
        <w:t xml:space="preserve">or </w:t>
      </w:r>
      <w:proofErr w:type="spellStart"/>
      <w:r w:rsidR="00646E27">
        <w:rPr>
          <w:w w:val="100"/>
          <w:u w:val="single"/>
        </w:rPr>
        <w:t>QoS</w:t>
      </w:r>
      <w:proofErr w:type="spellEnd"/>
      <w:r w:rsidR="00646E27">
        <w:rPr>
          <w:w w:val="100"/>
          <w:u w:val="single"/>
        </w:rPr>
        <w:t xml:space="preserve"> Null </w:t>
      </w:r>
      <w:r w:rsidR="001B5E65" w:rsidRPr="001B5E65">
        <w:rPr>
          <w:w w:val="100"/>
          <w:u w:val="single"/>
        </w:rPr>
        <w:t>(#2606)</w:t>
      </w:r>
      <w:r w:rsidR="001B5E65">
        <w:rPr>
          <w:w w:val="100"/>
        </w:rPr>
        <w:t xml:space="preserve"> </w:t>
      </w:r>
      <w:r>
        <w:rPr>
          <w:w w:val="100"/>
        </w:rPr>
        <w:t xml:space="preserve">MPDU that solicits an immediate response with </w:t>
      </w:r>
      <w:proofErr w:type="spellStart"/>
      <w:r>
        <w:rPr>
          <w:w w:val="100"/>
        </w:rPr>
        <w:t>Ack</w:t>
      </w:r>
      <w:proofErr w:type="spellEnd"/>
      <w:r>
        <w:rPr>
          <w:w w:val="100"/>
        </w:rPr>
        <w:t xml:space="preserve"> Policy '01' in </w:t>
      </w:r>
      <w:proofErr w:type="spellStart"/>
      <w:r>
        <w:rPr>
          <w:w w:val="100"/>
        </w:rPr>
        <w:t>QoS</w:t>
      </w:r>
      <w:proofErr w:type="spellEnd"/>
      <w:r>
        <w:rPr>
          <w:w w:val="100"/>
        </w:rPr>
        <w:t xml:space="preserve"> Control field, shall send the immediate response according to the scheduling information defined by the UL trigger information that is carried either in the Trigger frame(s) or in the(#1402) MAC header. If no valid Trigger frame(s) or MAC header containing UL trigger information is received, then the STA shall not respond. An example of UL OFDMA acknowledgement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10-ax4 (An example of a TXOP containing an HE MU PPDU transmission with an immediate UL OFDMA acknowledgement)</w:t>
      </w:r>
      <w:r>
        <w:rPr>
          <w:w w:val="100"/>
        </w:rPr>
        <w:fldChar w:fldCharType="end"/>
      </w:r>
      <w:r>
        <w:rPr>
          <w:w w:val="100"/>
        </w:rPr>
        <w:t>.</w:t>
      </w:r>
    </w:p>
    <w:p w:rsidR="001B5E65" w:rsidRDefault="001B5E65" w:rsidP="00B635D0">
      <w:pPr>
        <w:pStyle w:val="T"/>
        <w:rPr>
          <w:w w:val="100"/>
        </w:rPr>
      </w:pPr>
    </w:p>
    <w:p w:rsidR="00B635D0" w:rsidRPr="00B635D0" w:rsidRDefault="00B635D0" w:rsidP="00B635D0">
      <w:pPr>
        <w:pStyle w:val="T"/>
        <w:rPr>
          <w:strike/>
          <w:w w:val="100"/>
        </w:rPr>
      </w:pPr>
      <w:r w:rsidRPr="00B635D0">
        <w:rPr>
          <w:strike/>
          <w:w w:val="100"/>
        </w:rPr>
        <w:lastRenderedPageBreak/>
        <w:t xml:space="preserve">An AP shall not set </w:t>
      </w:r>
      <w:proofErr w:type="spellStart"/>
      <w:r w:rsidRPr="00B635D0">
        <w:rPr>
          <w:strike/>
          <w:w w:val="100"/>
        </w:rPr>
        <w:t>Ack</w:t>
      </w:r>
      <w:proofErr w:type="spellEnd"/>
      <w:r w:rsidRPr="00B635D0">
        <w:rPr>
          <w:strike/>
          <w:w w:val="100"/>
        </w:rPr>
        <w:t xml:space="preserve"> Policy to "01" in the </w:t>
      </w:r>
      <w:proofErr w:type="spellStart"/>
      <w:r w:rsidRPr="00B635D0">
        <w:rPr>
          <w:strike/>
          <w:w w:val="100"/>
        </w:rPr>
        <w:t>QoS</w:t>
      </w:r>
      <w:proofErr w:type="spellEnd"/>
      <w:r w:rsidRPr="00B635D0">
        <w:rPr>
          <w:strike/>
          <w:w w:val="100"/>
        </w:rPr>
        <w:t xml:space="preserve"> Control field in MPDUs of the HE MU PPDU if both the UL OFDMA Capable(#1515) subfield and the UL MU-MIMO(#1507) Capable subfield of the HE Capabilities element of the receiver of the MPDUs are set to 0(#1404).</w:t>
      </w:r>
      <w:r w:rsidR="00FB55A7">
        <w:rPr>
          <w:strike/>
          <w:w w:val="100"/>
        </w:rPr>
        <w:t xml:space="preserve"> </w:t>
      </w:r>
      <w:r w:rsidR="00FB55A7" w:rsidRPr="00FB55A7">
        <w:rPr>
          <w:w w:val="100"/>
          <w:u w:val="single"/>
        </w:rPr>
        <w:t>(#2607)</w:t>
      </w:r>
    </w:p>
    <w:p w:rsidR="00B635D0" w:rsidRDefault="00312305" w:rsidP="00312305">
      <w:pPr>
        <w:pStyle w:val="H5"/>
        <w:rPr>
          <w:w w:val="100"/>
        </w:rPr>
      </w:pPr>
      <w:r>
        <w:rPr>
          <w:w w:val="100"/>
        </w:rPr>
        <w:t>10.3.2.11.</w:t>
      </w:r>
      <w:r w:rsidR="005C680D">
        <w:rPr>
          <w:rFonts w:hint="eastAsia"/>
          <w:w w:val="100"/>
        </w:rPr>
        <w:t xml:space="preserve">4. </w:t>
      </w:r>
      <w:r w:rsidR="00B635D0" w:rsidRPr="003D6EAF">
        <w:rPr>
          <w:strike/>
          <w:w w:val="100"/>
        </w:rPr>
        <w:t xml:space="preserve">MU </w:t>
      </w:r>
      <w:proofErr w:type="spellStart"/>
      <w:r w:rsidR="00B635D0" w:rsidRPr="003D6EAF">
        <w:rPr>
          <w:strike/>
          <w:w w:val="100"/>
        </w:rPr>
        <w:t>a</w:t>
      </w:r>
      <w:r w:rsidR="003D6EAF" w:rsidRPr="003D6EAF">
        <w:rPr>
          <w:w w:val="100"/>
          <w:u w:val="single"/>
        </w:rPr>
        <w:t>A</w:t>
      </w:r>
      <w:r w:rsidR="00B635D0">
        <w:rPr>
          <w:w w:val="100"/>
        </w:rPr>
        <w:t>cknowledgement</w:t>
      </w:r>
      <w:proofErr w:type="spellEnd"/>
      <w:r w:rsidR="00B635D0">
        <w:rPr>
          <w:w w:val="100"/>
        </w:rPr>
        <w:t xml:space="preserve"> procedure for an UL MU transmission</w:t>
      </w:r>
    </w:p>
    <w:p w:rsidR="00B635D0" w:rsidRDefault="00B635D0" w:rsidP="00B635D0">
      <w:pPr>
        <w:pStyle w:val="T"/>
        <w:rPr>
          <w:w w:val="100"/>
        </w:rPr>
      </w:pPr>
      <w:r>
        <w:rPr>
          <w:w w:val="100"/>
        </w:rPr>
        <w:t xml:space="preserve">When receiving </w:t>
      </w:r>
      <w:proofErr w:type="gramStart"/>
      <w:r>
        <w:rPr>
          <w:w w:val="100"/>
        </w:rPr>
        <w:t>frames(</w:t>
      </w:r>
      <w:proofErr w:type="gramEnd"/>
      <w:r>
        <w:rPr>
          <w:w w:val="100"/>
        </w:rPr>
        <w:t xml:space="preserve">#409) from </w:t>
      </w:r>
      <w:r w:rsidRPr="00B635D0">
        <w:rPr>
          <w:strike/>
          <w:w w:val="100"/>
        </w:rPr>
        <w:t>more than</w:t>
      </w:r>
      <w:r>
        <w:rPr>
          <w:w w:val="100"/>
        </w:rPr>
        <w:t xml:space="preserve"> one </w:t>
      </w:r>
      <w:r w:rsidRPr="00B635D0">
        <w:rPr>
          <w:w w:val="100"/>
          <w:u w:val="single"/>
        </w:rPr>
        <w:t>or more</w:t>
      </w:r>
      <w:r>
        <w:rPr>
          <w:w w:val="100"/>
        </w:rPr>
        <w:t xml:space="preserve"> STA</w:t>
      </w:r>
      <w:r w:rsidRPr="00B635D0">
        <w:rPr>
          <w:w w:val="100"/>
          <w:u w:val="single"/>
        </w:rPr>
        <w:t>s</w:t>
      </w:r>
      <w:r>
        <w:rPr>
          <w:w w:val="100"/>
        </w:rPr>
        <w:t xml:space="preserve"> that are part of an UL MU transmission (see(#1406) 9.42.2) and that require an immediate acknowledgement, an AP may send either </w:t>
      </w:r>
      <w:r w:rsidRPr="00B635D0">
        <w:rPr>
          <w:strike/>
          <w:w w:val="100"/>
        </w:rPr>
        <w:t>multiple</w:t>
      </w:r>
      <w:r>
        <w:rPr>
          <w:w w:val="100"/>
        </w:rPr>
        <w:t xml:space="preserve"> </w:t>
      </w:r>
      <w:r w:rsidRPr="00B635D0">
        <w:rPr>
          <w:w w:val="100"/>
          <w:u w:val="single"/>
        </w:rPr>
        <w:t>one or more</w:t>
      </w:r>
      <w:r>
        <w:rPr>
          <w:w w:val="100"/>
        </w:rPr>
        <w:t xml:space="preserve"> </w:t>
      </w:r>
      <w:proofErr w:type="spellStart"/>
      <w:r>
        <w:rPr>
          <w:w w:val="100"/>
        </w:rPr>
        <w:t>BlockAck</w:t>
      </w:r>
      <w:proofErr w:type="spellEnd"/>
      <w:r>
        <w:rPr>
          <w:w w:val="100"/>
        </w:rPr>
        <w:t xml:space="preserve"> frames (or </w:t>
      </w:r>
      <w:proofErr w:type="spellStart"/>
      <w:r>
        <w:rPr>
          <w:w w:val="100"/>
        </w:rPr>
        <w:t>Ack</w:t>
      </w:r>
      <w:proofErr w:type="spellEnd"/>
      <w:r>
        <w:rPr>
          <w:w w:val="100"/>
        </w:rPr>
        <w:t xml:space="preserve">(#1408) frames) in an </w:t>
      </w:r>
      <w:r w:rsidRPr="00B635D0">
        <w:rPr>
          <w:strike/>
          <w:w w:val="100"/>
        </w:rPr>
        <w:t xml:space="preserve">OFDMA </w:t>
      </w:r>
      <w:r>
        <w:rPr>
          <w:w w:val="100"/>
        </w:rPr>
        <w:t>HE MU PPDU</w:t>
      </w:r>
      <w:r w:rsidR="00FB55A7">
        <w:rPr>
          <w:w w:val="100"/>
        </w:rPr>
        <w:t xml:space="preserve"> </w:t>
      </w:r>
      <w:r w:rsidR="00FB55A7" w:rsidRPr="00FB55A7">
        <w:rPr>
          <w:w w:val="100"/>
          <w:u w:val="single"/>
        </w:rPr>
        <w:t>(#2608)</w:t>
      </w:r>
      <w:r>
        <w:rPr>
          <w:w w:val="100"/>
        </w:rPr>
        <w:t xml:space="preserve">, or a Multi-STA </w:t>
      </w:r>
      <w:proofErr w:type="spellStart"/>
      <w:r>
        <w:rPr>
          <w:w w:val="100"/>
        </w:rPr>
        <w:t>BlockAck</w:t>
      </w:r>
      <w:proofErr w:type="spellEnd"/>
      <w:r>
        <w:rPr>
          <w:w w:val="100"/>
        </w:rPr>
        <w:t xml:space="preserve"> frame(#1407)(#1424)</w:t>
      </w:r>
      <w:r w:rsidR="00F76C88">
        <w:rPr>
          <w:w w:val="100"/>
        </w:rPr>
        <w:t xml:space="preserve"> </w:t>
      </w:r>
      <w:r w:rsidR="00F76C88" w:rsidRPr="00F76C88">
        <w:rPr>
          <w:rFonts w:ascii="TimesNewRomanPSMT" w:hAnsi="TimesNewRomanPSMT" w:cs="TimesNewRomanPSMT"/>
          <w:u w:val="single"/>
          <w:lang w:eastAsia="ko-KR"/>
        </w:rPr>
        <w:t xml:space="preserve">(see 25.4 </w:t>
      </w:r>
      <w:r w:rsidR="00F76C88">
        <w:rPr>
          <w:rFonts w:ascii="TimesNewRomanPSMT" w:hAnsi="TimesNewRomanPSMT" w:cs="TimesNewRomanPSMT"/>
          <w:u w:val="single"/>
          <w:lang w:eastAsia="ko-KR"/>
        </w:rPr>
        <w:t>(</w:t>
      </w:r>
      <w:r w:rsidR="00F76C88" w:rsidRPr="00F76C88">
        <w:rPr>
          <w:rFonts w:ascii="TimesNewRomanPSMT" w:hAnsi="TimesNewRomanPSMT" w:cs="TimesNewRomanPSMT"/>
          <w:u w:val="single"/>
          <w:lang w:eastAsia="ko-KR"/>
        </w:rPr>
        <w:t>Block acknowledgement</w:t>
      </w:r>
      <w:r w:rsidR="00F76C88">
        <w:rPr>
          <w:rFonts w:ascii="TimesNewRomanPSMT" w:hAnsi="TimesNewRomanPSMT" w:cs="TimesNewRomanPSMT"/>
          <w:u w:val="single"/>
          <w:lang w:eastAsia="ko-KR"/>
        </w:rPr>
        <w:t>)</w:t>
      </w:r>
      <w:r w:rsidR="00F76C88" w:rsidRPr="00F76C88">
        <w:rPr>
          <w:rFonts w:ascii="TimesNewRomanPSMT" w:hAnsi="TimesNewRomanPSMT" w:cs="TimesNewRomanPSMT"/>
          <w:u w:val="single"/>
          <w:lang w:eastAsia="ko-KR"/>
        </w:rPr>
        <w:t>)</w:t>
      </w:r>
      <w:r>
        <w:rPr>
          <w:w w:val="100"/>
        </w:rPr>
        <w:t xml:space="preserve">. </w:t>
      </w:r>
      <w:r w:rsidRPr="00F76C88">
        <w:rPr>
          <w:strike/>
          <w:w w:val="100"/>
        </w:rPr>
        <w:t xml:space="preserve">Additional conditions to transmit multiple </w:t>
      </w:r>
      <w:proofErr w:type="spellStart"/>
      <w:r w:rsidRPr="00F76C88">
        <w:rPr>
          <w:strike/>
          <w:w w:val="100"/>
        </w:rPr>
        <w:t>BlockAck</w:t>
      </w:r>
      <w:proofErr w:type="spellEnd"/>
      <w:r w:rsidRPr="00F76C88">
        <w:rPr>
          <w:strike/>
          <w:w w:val="100"/>
        </w:rPr>
        <w:t xml:space="preserve"> frames (or </w:t>
      </w:r>
      <w:proofErr w:type="spellStart"/>
      <w:proofErr w:type="gramStart"/>
      <w:r w:rsidRPr="00F76C88">
        <w:rPr>
          <w:strike/>
          <w:w w:val="100"/>
        </w:rPr>
        <w:t>Ack</w:t>
      </w:r>
      <w:proofErr w:type="spellEnd"/>
      <w:r w:rsidRPr="00F76C88">
        <w:rPr>
          <w:strike/>
          <w:w w:val="100"/>
        </w:rPr>
        <w:t>(</w:t>
      </w:r>
      <w:proofErr w:type="gramEnd"/>
      <w:r w:rsidRPr="00F76C88">
        <w:rPr>
          <w:strike/>
          <w:w w:val="100"/>
        </w:rPr>
        <w:t xml:space="preserve">#1408) frames) in an OFDMA HE MU PPDU or Multi-STA </w:t>
      </w:r>
      <w:proofErr w:type="spellStart"/>
      <w:r w:rsidRPr="00F76C88">
        <w:rPr>
          <w:strike/>
          <w:w w:val="100"/>
        </w:rPr>
        <w:t>BlockAck</w:t>
      </w:r>
      <w:proofErr w:type="spellEnd"/>
      <w:r w:rsidRPr="00F76C88">
        <w:rPr>
          <w:strike/>
          <w:w w:val="100"/>
        </w:rPr>
        <w:t xml:space="preserve"> are TBD.</w:t>
      </w:r>
      <w:r>
        <w:rPr>
          <w:w w:val="100"/>
        </w:rPr>
        <w:t xml:space="preserve"> After a successful reception of an UL frame requiring acknowledgment, transmission of the DL acknowledgement shall commence after a SIFS, without regard to the busy/idle state of the medium.</w:t>
      </w:r>
    </w:p>
    <w:p w:rsidR="00B635D0" w:rsidRPr="00A37C57" w:rsidRDefault="00B635D0" w:rsidP="00A37C57">
      <w:pPr>
        <w:pStyle w:val="Note"/>
        <w:rPr>
          <w:rStyle w:val="SC10319563"/>
          <w:w w:val="100"/>
          <w:sz w:val="18"/>
          <w:szCs w:val="18"/>
        </w:rPr>
      </w:pPr>
    </w:p>
    <w:sectPr w:rsidR="00B635D0" w:rsidRPr="00A37C57"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CE" w:rsidRDefault="00FE66CE">
      <w:r>
        <w:separator/>
      </w:r>
    </w:p>
  </w:endnote>
  <w:endnote w:type="continuationSeparator" w:id="0">
    <w:p w:rsidR="00FE66CE" w:rsidRDefault="00FE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FE66CE">
    <w:pPr>
      <w:pStyle w:val="a3"/>
      <w:tabs>
        <w:tab w:val="clear" w:pos="6480"/>
        <w:tab w:val="center" w:pos="4680"/>
        <w:tab w:val="right" w:pos="9360"/>
      </w:tabs>
    </w:pPr>
    <w:r>
      <w:fldChar w:fldCharType="begin"/>
    </w:r>
    <w:r>
      <w:instrText xml:space="preserve"> SUBJECT  \* MERGEFORMAT </w:instrText>
    </w:r>
    <w:r>
      <w:fldChar w:fldCharType="separate"/>
    </w:r>
    <w:r w:rsidR="004C5438">
      <w:t>Submission</w:t>
    </w:r>
    <w:r>
      <w:fldChar w:fldCharType="end"/>
    </w:r>
    <w:r w:rsidR="004C5438">
      <w:tab/>
      <w:t xml:space="preserve">page </w:t>
    </w:r>
    <w:r w:rsidR="004C5438">
      <w:fldChar w:fldCharType="begin"/>
    </w:r>
    <w:r w:rsidR="004C5438">
      <w:instrText xml:space="preserve">page </w:instrText>
    </w:r>
    <w:r w:rsidR="004C5438">
      <w:fldChar w:fldCharType="separate"/>
    </w:r>
    <w:r w:rsidR="00D76ABD">
      <w:rPr>
        <w:noProof/>
      </w:rPr>
      <w:t>8</w:t>
    </w:r>
    <w:r w:rsidR="004C5438">
      <w:rPr>
        <w:noProof/>
      </w:rPr>
      <w:fldChar w:fldCharType="end"/>
    </w:r>
    <w:r w:rsidR="004C5438">
      <w:tab/>
    </w:r>
    <w:r w:rsidR="004C5438">
      <w:rPr>
        <w:rFonts w:hint="eastAsia"/>
        <w:lang w:eastAsia="ko-KR"/>
      </w:rPr>
      <w:t xml:space="preserve">Yongho </w:t>
    </w:r>
    <w:proofErr w:type="spellStart"/>
    <w:r w:rsidR="004C5438">
      <w:rPr>
        <w:rFonts w:hint="eastAsia"/>
        <w:lang w:eastAsia="ko-KR"/>
      </w:rPr>
      <w:t>Seok</w:t>
    </w:r>
    <w:proofErr w:type="spellEnd"/>
    <w:r w:rsidR="004C5438">
      <w:t xml:space="preserve">, </w:t>
    </w:r>
    <w:r w:rsidR="004C5438">
      <w:rPr>
        <w:rFonts w:hint="eastAsia"/>
        <w:lang w:eastAsia="ko-KR"/>
      </w:rPr>
      <w:t>NEWRACOM</w:t>
    </w:r>
  </w:p>
  <w:p w:rsidR="004C5438" w:rsidRDefault="004C5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CE" w:rsidRDefault="00FE66CE">
      <w:r>
        <w:separator/>
      </w:r>
    </w:p>
  </w:footnote>
  <w:footnote w:type="continuationSeparator" w:id="0">
    <w:p w:rsidR="00FE66CE" w:rsidRDefault="00FE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8" w:rsidRDefault="004C5438">
    <w:pPr>
      <w:pStyle w:val="a4"/>
      <w:tabs>
        <w:tab w:val="clear" w:pos="6480"/>
        <w:tab w:val="center" w:pos="4680"/>
        <w:tab w:val="right" w:pos="9360"/>
      </w:tabs>
    </w:pPr>
    <w:r>
      <w:rPr>
        <w:lang w:eastAsia="ko-KR"/>
      </w:rPr>
      <w:t>J</w:t>
    </w:r>
    <w:r w:rsidR="00B22573">
      <w:rPr>
        <w:rFonts w:hint="eastAsia"/>
        <w:lang w:eastAsia="ko-KR"/>
      </w:rPr>
      <w:t>uly</w:t>
    </w:r>
    <w:r>
      <w:rPr>
        <w:rFonts w:hint="eastAsia"/>
        <w:lang w:eastAsia="ko-KR"/>
      </w:rPr>
      <w:t xml:space="preserve"> 2016</w:t>
    </w:r>
    <w:r>
      <w:tab/>
    </w:r>
    <w:r>
      <w:tab/>
    </w:r>
    <w:r w:rsidR="00FE66CE">
      <w:fldChar w:fldCharType="begin"/>
    </w:r>
    <w:r w:rsidR="00FE66CE">
      <w:instrText xml:space="preserve"> TITLE  \* MERGEFORMAT </w:instrText>
    </w:r>
    <w:r w:rsidR="00FE66CE">
      <w:fldChar w:fldCharType="separate"/>
    </w:r>
    <w:r>
      <w:t>doc.: IEEE 802.11-1</w:t>
    </w:r>
    <w:r>
      <w:rPr>
        <w:rFonts w:hint="eastAsia"/>
        <w:lang w:eastAsia="ko-KR"/>
      </w:rPr>
      <w:t>6</w:t>
    </w:r>
    <w:r>
      <w:t>/</w:t>
    </w:r>
    <w:r w:rsidR="00B22573">
      <w:rPr>
        <w:rFonts w:hint="eastAsia"/>
        <w:lang w:eastAsia="ko-KR"/>
      </w:rPr>
      <w:t>0861</w:t>
    </w:r>
    <w:r>
      <w:t>r</w:t>
    </w:r>
    <w:r w:rsidR="00FE66CE">
      <w:fldChar w:fldCharType="end"/>
    </w:r>
    <w:r w:rsidR="00601772">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4"/>
  </w:num>
  <w:num w:numId="3">
    <w:abstractNumId w:val="7"/>
  </w:num>
  <w:num w:numId="4">
    <w:abstractNumId w:val="8"/>
  </w:num>
  <w:num w:numId="5">
    <w:abstractNumId w:val="9"/>
  </w:num>
  <w:num w:numId="6">
    <w:abstractNumId w:val="11"/>
  </w:num>
  <w:num w:numId="7">
    <w:abstractNumId w:val="12"/>
  </w:num>
  <w:num w:numId="8">
    <w:abstractNumId w:val="3"/>
  </w:num>
  <w:num w:numId="9">
    <w:abstractNumId w:val="6"/>
  </w:num>
  <w:num w:numId="10">
    <w:abstractNumId w:val="6"/>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974"/>
    <w:rsid w:val="00093FA5"/>
    <w:rsid w:val="00094FFA"/>
    <w:rsid w:val="000A3588"/>
    <w:rsid w:val="000A3F30"/>
    <w:rsid w:val="000A3FB2"/>
    <w:rsid w:val="000A5709"/>
    <w:rsid w:val="000A60EF"/>
    <w:rsid w:val="000A6653"/>
    <w:rsid w:val="000A76BA"/>
    <w:rsid w:val="000B03AE"/>
    <w:rsid w:val="000B23CE"/>
    <w:rsid w:val="000B2F37"/>
    <w:rsid w:val="000B59B0"/>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1AD"/>
    <w:rsid w:val="001275D7"/>
    <w:rsid w:val="00130599"/>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1CE8"/>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472"/>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6EAF"/>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39C6"/>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07519"/>
    <w:rsid w:val="005128F5"/>
    <w:rsid w:val="00512EB5"/>
    <w:rsid w:val="005141DB"/>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4D5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4204"/>
    <w:rsid w:val="005C5F1F"/>
    <w:rsid w:val="005C680D"/>
    <w:rsid w:val="005C6823"/>
    <w:rsid w:val="005C7F13"/>
    <w:rsid w:val="005D00D0"/>
    <w:rsid w:val="005D0F7E"/>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46E27"/>
    <w:rsid w:val="006548B7"/>
    <w:rsid w:val="00654B3B"/>
    <w:rsid w:val="00656882"/>
    <w:rsid w:val="00657DBD"/>
    <w:rsid w:val="006601AB"/>
    <w:rsid w:val="0066185D"/>
    <w:rsid w:val="00662343"/>
    <w:rsid w:val="0066311D"/>
    <w:rsid w:val="0066483B"/>
    <w:rsid w:val="0066569E"/>
    <w:rsid w:val="0067069C"/>
    <w:rsid w:val="00671F29"/>
    <w:rsid w:val="0067305F"/>
    <w:rsid w:val="00673178"/>
    <w:rsid w:val="0067372F"/>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06F0"/>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96C"/>
    <w:rsid w:val="007646A9"/>
    <w:rsid w:val="00765BBE"/>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601"/>
    <w:rsid w:val="00891F59"/>
    <w:rsid w:val="00893430"/>
    <w:rsid w:val="00893E71"/>
    <w:rsid w:val="00894EDB"/>
    <w:rsid w:val="0089619F"/>
    <w:rsid w:val="00897183"/>
    <w:rsid w:val="008979B0"/>
    <w:rsid w:val="008A0EE2"/>
    <w:rsid w:val="008A1D39"/>
    <w:rsid w:val="008A510E"/>
    <w:rsid w:val="008A5AFD"/>
    <w:rsid w:val="008A7065"/>
    <w:rsid w:val="008B08C2"/>
    <w:rsid w:val="008B1430"/>
    <w:rsid w:val="008B47B4"/>
    <w:rsid w:val="008B5396"/>
    <w:rsid w:val="008B54C3"/>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9166C"/>
    <w:rsid w:val="00991A93"/>
    <w:rsid w:val="00994A4F"/>
    <w:rsid w:val="0099550C"/>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4FA1"/>
    <w:rsid w:val="009E557E"/>
    <w:rsid w:val="009E572D"/>
    <w:rsid w:val="009E6590"/>
    <w:rsid w:val="009F08F6"/>
    <w:rsid w:val="009F11E2"/>
    <w:rsid w:val="009F1DC7"/>
    <w:rsid w:val="009F3DF5"/>
    <w:rsid w:val="009F3F07"/>
    <w:rsid w:val="009F59DD"/>
    <w:rsid w:val="009F707E"/>
    <w:rsid w:val="00A00DF9"/>
    <w:rsid w:val="00A00EE5"/>
    <w:rsid w:val="00A029F8"/>
    <w:rsid w:val="00A03A69"/>
    <w:rsid w:val="00A049E2"/>
    <w:rsid w:val="00A1103A"/>
    <w:rsid w:val="00A126B1"/>
    <w:rsid w:val="00A1270C"/>
    <w:rsid w:val="00A1344B"/>
    <w:rsid w:val="00A174ED"/>
    <w:rsid w:val="00A20185"/>
    <w:rsid w:val="00A219E7"/>
    <w:rsid w:val="00A2417A"/>
    <w:rsid w:val="00A26D8D"/>
    <w:rsid w:val="00A27729"/>
    <w:rsid w:val="00A37C57"/>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5D0"/>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4E9B"/>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5C0F"/>
    <w:rsid w:val="00C8757A"/>
    <w:rsid w:val="00C8795F"/>
    <w:rsid w:val="00C9200C"/>
    <w:rsid w:val="00C9340B"/>
    <w:rsid w:val="00C945D0"/>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4FE1"/>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9D7"/>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34DFC"/>
    <w:rsid w:val="00E40405"/>
    <w:rsid w:val="00E4056F"/>
    <w:rsid w:val="00E440E4"/>
    <w:rsid w:val="00E44BBB"/>
    <w:rsid w:val="00E44E0B"/>
    <w:rsid w:val="00E53C1B"/>
    <w:rsid w:val="00E544BE"/>
    <w:rsid w:val="00E54D26"/>
    <w:rsid w:val="00E55A03"/>
    <w:rsid w:val="00E55DBF"/>
    <w:rsid w:val="00E5708C"/>
    <w:rsid w:val="00E610D6"/>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48D0"/>
    <w:rsid w:val="00EA4BB9"/>
    <w:rsid w:val="00EA50DC"/>
    <w:rsid w:val="00EA5C1F"/>
    <w:rsid w:val="00EA6DCB"/>
    <w:rsid w:val="00EB41C2"/>
    <w:rsid w:val="00EB5ADB"/>
    <w:rsid w:val="00EC1F76"/>
    <w:rsid w:val="00EC75FF"/>
    <w:rsid w:val="00ED0D63"/>
    <w:rsid w:val="00ED1332"/>
    <w:rsid w:val="00ED21D7"/>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07F25"/>
    <w:rsid w:val="00F109FC"/>
    <w:rsid w:val="00F1129A"/>
    <w:rsid w:val="00F13E62"/>
    <w:rsid w:val="00F15600"/>
    <w:rsid w:val="00F17329"/>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A63"/>
    <w:rsid w:val="00FB31C7"/>
    <w:rsid w:val="00FB33E4"/>
    <w:rsid w:val="00FB3FD3"/>
    <w:rsid w:val="00FB4832"/>
    <w:rsid w:val="00FB55A7"/>
    <w:rsid w:val="00FB59E8"/>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3C02-F926-4674-A5E9-78023A9C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11503</TotalTime>
  <Pages>8</Pages>
  <Words>2199</Words>
  <Characters>12536</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14706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371</cp:revision>
  <cp:lastPrinted>2010-05-04T03:47:00Z</cp:lastPrinted>
  <dcterms:created xsi:type="dcterms:W3CDTF">2014-04-03T02:37:00Z</dcterms:created>
  <dcterms:modified xsi:type="dcterms:W3CDTF">2016-07-27T20:31:00Z</dcterms:modified>
</cp:coreProperties>
</file>