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Pr>
                <w:rFonts w:ascii="Arial" w:hAnsi="Arial" w:cs="Arial"/>
              </w:rPr>
              <w:t>Macau, China</w:t>
            </w:r>
            <w:r w:rsidRPr="00C71F24">
              <w:rPr>
                <w:rFonts w:ascii="Arial" w:hAnsi="Arial" w:cs="Arial"/>
              </w:rPr>
              <w:br/>
              <w:t xml:space="preserve">in </w:t>
            </w:r>
            <w:r>
              <w:rPr>
                <w:rFonts w:ascii="Arial" w:hAnsi="Arial" w:cs="Arial"/>
              </w:rPr>
              <w:t xml:space="preserve">Mar  </w:t>
            </w:r>
            <w:r w:rsidRPr="00C71F24">
              <w:rPr>
                <w:rFonts w:ascii="Arial" w:hAnsi="Arial" w:cs="Arial"/>
              </w:rPr>
              <w:t>201</w:t>
            </w:r>
            <w:r>
              <w:rPr>
                <w:rFonts w:ascii="Arial" w:hAnsi="Arial" w:cs="Arial"/>
              </w:rPr>
              <w:t>6</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20160526</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w:t>
                            </w:r>
                            <w:proofErr w:type="spellStart"/>
                            <w:r w:rsidR="00127769">
                              <w:t>Commitee</w:t>
                            </w:r>
                            <w:proofErr w:type="spellEnd"/>
                            <w:r w:rsidR="00127769">
                              <w:t xml:space="preserve"> </w:t>
                            </w:r>
                            <w:r w:rsidR="00EC0859">
                              <w:t>sessions</w:t>
                            </w:r>
                            <w:r>
                              <w:t xml:space="preserve"> at </w:t>
                            </w:r>
                            <w:r w:rsidR="002F16D9">
                              <w:t xml:space="preserve">the </w:t>
                            </w:r>
                            <w:r w:rsidR="00BF0E4E">
                              <w:t xml:space="preserve">IEEE 802 </w:t>
                            </w:r>
                            <w:r w:rsidR="002F16D9">
                              <w:t>wireless interim</w:t>
                            </w:r>
                            <w:r w:rsidR="00BF0E4E">
                              <w:t xml:space="preserve"> session in </w:t>
                            </w:r>
                            <w:r w:rsidR="00CA1F34">
                              <w:t>Waikoloa</w:t>
                            </w:r>
                            <w:r w:rsidR="00C41A87">
                              <w:t xml:space="preserve">, </w:t>
                            </w:r>
                            <w:r w:rsidR="00CA1F34">
                              <w:t>Hawaii, USA</w:t>
                            </w:r>
                            <w:r>
                              <w:t xml:space="preserve"> in </w:t>
                            </w:r>
                            <w:r w:rsidR="00CA1F34">
                              <w:t>May</w:t>
                            </w:r>
                            <w:r w:rsidR="00256BBD">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w:t>
                      </w:r>
                      <w:proofErr w:type="spellStart"/>
                      <w:r w:rsidR="00127769">
                        <w:t>Commitee</w:t>
                      </w:r>
                      <w:proofErr w:type="spellEnd"/>
                      <w:r w:rsidR="00127769">
                        <w:t xml:space="preserve"> </w:t>
                      </w:r>
                      <w:r w:rsidR="00EC0859">
                        <w:t>sessions</w:t>
                      </w:r>
                      <w:r>
                        <w:t xml:space="preserve"> at </w:t>
                      </w:r>
                      <w:r w:rsidR="002F16D9">
                        <w:t xml:space="preserve">the </w:t>
                      </w:r>
                      <w:r w:rsidR="00BF0E4E">
                        <w:t xml:space="preserve">IEEE 802 </w:t>
                      </w:r>
                      <w:r w:rsidR="002F16D9">
                        <w:t>wireless interim</w:t>
                      </w:r>
                      <w:r w:rsidR="00BF0E4E">
                        <w:t xml:space="preserve"> session in </w:t>
                      </w:r>
                      <w:r w:rsidR="00CA1F34">
                        <w:t>Waikoloa</w:t>
                      </w:r>
                      <w:r w:rsidR="00C41A87">
                        <w:t xml:space="preserve">, </w:t>
                      </w:r>
                      <w:r w:rsidR="00CA1F34">
                        <w:t>Hawaii, USA</w:t>
                      </w:r>
                      <w:r>
                        <w:t xml:space="preserve"> in </w:t>
                      </w:r>
                      <w:r w:rsidR="00CA1F34">
                        <w:t>May</w:t>
                      </w:r>
                      <w:r w:rsidR="00256BBD">
                        <w:t xml:space="preserve"> 2016</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CA1F34">
        <w:t>17</w:t>
      </w:r>
      <w:r w:rsidR="00C41A87">
        <w:t xml:space="preserve"> Ma</w:t>
      </w:r>
      <w:r w:rsidR="00CA1F34">
        <w:t>y</w:t>
      </w:r>
      <w:r w:rsidR="001B5F9E">
        <w:t xml:space="preserve"> </w:t>
      </w:r>
      <w:r w:rsidR="00256BBD">
        <w:t>2016</w:t>
      </w:r>
      <w:r w:rsidR="0000075F">
        <w:rPr>
          <w:rFonts w:ascii="Helv" w:hAnsi="Helv"/>
        </w:rPr>
        <w:t> </w:t>
      </w:r>
    </w:p>
    <w:p w:rsidR="009927FC" w:rsidRDefault="009927FC" w:rsidP="009927FC">
      <w:pPr>
        <w:pStyle w:val="Heading3"/>
      </w:pPr>
      <w:r>
        <w:t>Order</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The </w:t>
      </w:r>
      <w:r w:rsidR="00CA1F34">
        <w:rPr>
          <w:rFonts w:ascii="Calibri" w:hAnsi="Calibri"/>
          <w:color w:val="000000"/>
          <w:sz w:val="21"/>
          <w:szCs w:val="21"/>
        </w:rPr>
        <w:t xml:space="preserve">Vice </w:t>
      </w:r>
      <w:r w:rsidRPr="00C41A87">
        <w:rPr>
          <w:rFonts w:ascii="Calibri" w:hAnsi="Calibri"/>
          <w:color w:val="000000"/>
          <w:sz w:val="21"/>
          <w:szCs w:val="21"/>
        </w:rPr>
        <w:t xml:space="preserve">Chair, </w:t>
      </w:r>
      <w:r w:rsidR="00CA1F34">
        <w:rPr>
          <w:rFonts w:ascii="Calibri" w:hAnsi="Calibri"/>
          <w:color w:val="000000"/>
          <w:sz w:val="21"/>
          <w:szCs w:val="21"/>
        </w:rPr>
        <w:t>Peter Yee</w:t>
      </w:r>
      <w:r w:rsidRPr="00C41A87">
        <w:rPr>
          <w:rFonts w:ascii="Calibri" w:hAnsi="Calibri"/>
          <w:color w:val="000000"/>
          <w:sz w:val="21"/>
          <w:szCs w:val="21"/>
        </w:rPr>
        <w:t>, called the JTC1 SC meeting to order at 1:3</w:t>
      </w:r>
      <w:r w:rsidR="00CA1F34">
        <w:rPr>
          <w:rFonts w:ascii="Calibri" w:hAnsi="Calibri"/>
          <w:color w:val="000000"/>
          <w:sz w:val="21"/>
          <w:szCs w:val="21"/>
        </w:rPr>
        <w:t>3</w:t>
      </w:r>
      <w:r w:rsidRPr="00C41A87">
        <w:rPr>
          <w:rFonts w:ascii="Calibri" w:hAnsi="Calibri"/>
          <w:color w:val="000000"/>
          <w:sz w:val="21"/>
          <w:szCs w:val="21"/>
        </w:rPr>
        <w:t xml:space="preserve"> p.m.</w:t>
      </w:r>
    </w:p>
    <w:p w:rsidR="00C41A87" w:rsidRPr="00C41A87" w:rsidRDefault="00C41A87" w:rsidP="00C41A87">
      <w:pPr>
        <w:pStyle w:val="Heading3"/>
      </w:pPr>
      <w:r>
        <w:t>Agenda</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SC agenda is found in 11-16/0</w:t>
      </w:r>
      <w:r w:rsidR="00CA1F34">
        <w:rPr>
          <w:rFonts w:ascii="Calibri" w:hAnsi="Calibri"/>
          <w:color w:val="000000"/>
          <w:sz w:val="21"/>
          <w:szCs w:val="21"/>
        </w:rPr>
        <w:t>534</w:t>
      </w:r>
      <w:r w:rsidRPr="00C41A87">
        <w:rPr>
          <w:rFonts w:ascii="Calibri" w:hAnsi="Calibri"/>
          <w:color w:val="000000"/>
          <w:sz w:val="21"/>
          <w:szCs w:val="21"/>
        </w:rPr>
        <w:t>r0</w:t>
      </w:r>
      <w:r w:rsidR="00CA1F34">
        <w:rPr>
          <w:rFonts w:ascii="Calibri" w:hAnsi="Calibri"/>
          <w:color w:val="000000"/>
          <w:sz w:val="21"/>
          <w:szCs w:val="21"/>
        </w:rPr>
        <w:t>3</w:t>
      </w:r>
      <w:r w:rsidRPr="00C41A87">
        <w:rPr>
          <w:rFonts w:ascii="Calibri" w:hAnsi="Calibri"/>
          <w:color w:val="000000"/>
          <w:sz w:val="21"/>
          <w:szCs w:val="21"/>
        </w:rPr>
        <w:t xml:space="preserve">. </w:t>
      </w:r>
      <w:r w:rsidR="00CA1F34">
        <w:rPr>
          <w:rFonts w:ascii="Calibri" w:hAnsi="Calibri"/>
          <w:color w:val="000000"/>
          <w:sz w:val="21"/>
          <w:szCs w:val="21"/>
        </w:rPr>
        <w:t>Donald Eastlake</w:t>
      </w:r>
      <w:r w:rsidRPr="00C41A87">
        <w:rPr>
          <w:rFonts w:ascii="Calibri" w:hAnsi="Calibri"/>
          <w:color w:val="000000"/>
          <w:sz w:val="21"/>
          <w:szCs w:val="21"/>
        </w:rPr>
        <w:t xml:space="preserve"> moved approval of the agenda. Dan Harkins seconded the motion. The agenda was accepted without modification.</w:t>
      </w:r>
    </w:p>
    <w:p w:rsidR="00C41A87" w:rsidRPr="00C41A87" w:rsidRDefault="00C41A87" w:rsidP="00C41A87">
      <w:pPr>
        <w:pStyle w:val="Heading3"/>
      </w:pPr>
      <w:r>
        <w:t>Minutes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Dan Harkins moved to approve the minutes (1</w:t>
      </w:r>
      <w:r w:rsidR="00CA1F34">
        <w:rPr>
          <w:rFonts w:ascii="Calibri" w:hAnsi="Calibri"/>
          <w:color w:val="000000"/>
          <w:sz w:val="21"/>
          <w:szCs w:val="21"/>
        </w:rPr>
        <w:t>1-16/0533</w:t>
      </w:r>
      <w:r w:rsidRPr="00C41A87">
        <w:rPr>
          <w:rFonts w:ascii="Calibri" w:hAnsi="Calibri"/>
          <w:color w:val="000000"/>
          <w:sz w:val="21"/>
          <w:szCs w:val="21"/>
        </w:rPr>
        <w:t xml:space="preserve">r00) of the </w:t>
      </w:r>
      <w:r w:rsidR="00CA1F34">
        <w:rPr>
          <w:rFonts w:ascii="Calibri" w:hAnsi="Calibri"/>
          <w:color w:val="000000"/>
          <w:sz w:val="21"/>
          <w:szCs w:val="21"/>
        </w:rPr>
        <w:t>Macau</w:t>
      </w:r>
      <w:r w:rsidRPr="00C41A87">
        <w:rPr>
          <w:rFonts w:ascii="Calibri" w:hAnsi="Calibri"/>
          <w:color w:val="000000"/>
          <w:sz w:val="21"/>
          <w:szCs w:val="21"/>
        </w:rPr>
        <w:t xml:space="preserve"> meeting. </w:t>
      </w:r>
      <w:r w:rsidR="00CA1F34">
        <w:rPr>
          <w:rFonts w:ascii="Calibri" w:hAnsi="Calibri"/>
          <w:color w:val="000000"/>
          <w:sz w:val="21"/>
          <w:szCs w:val="21"/>
        </w:rPr>
        <w:t>Donald Eastlake</w:t>
      </w:r>
      <w:r w:rsidRPr="00C41A87">
        <w:rPr>
          <w:rFonts w:ascii="Calibri" w:hAnsi="Calibri"/>
          <w:color w:val="000000"/>
          <w:sz w:val="21"/>
          <w:szCs w:val="21"/>
        </w:rPr>
        <w:t xml:space="preserve"> seconded the motion. The motion was approved unanimously.</w:t>
      </w:r>
    </w:p>
    <w:p w:rsidR="00C41A87" w:rsidRPr="00C41A87" w:rsidRDefault="00C41A87" w:rsidP="00C41A87">
      <w:pPr>
        <w:pStyle w:val="Heading3"/>
      </w:pPr>
      <w:r>
        <w:t>Goals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goals of the SC (from slide 1</w:t>
      </w:r>
      <w:r w:rsidR="008C5E6C">
        <w:rPr>
          <w:rFonts w:ascii="Calibri" w:hAnsi="Calibri"/>
          <w:color w:val="000000"/>
          <w:sz w:val="21"/>
          <w:szCs w:val="21"/>
        </w:rPr>
        <w:t>2</w:t>
      </w:r>
      <w:r w:rsidRPr="00C41A87">
        <w:rPr>
          <w:rFonts w:ascii="Calibri" w:hAnsi="Calibri"/>
          <w:color w:val="000000"/>
          <w:sz w:val="21"/>
          <w:szCs w:val="21"/>
        </w:rPr>
        <w:t xml:space="preserve">) were </w:t>
      </w:r>
      <w:r w:rsidR="00CA1F34">
        <w:rPr>
          <w:rFonts w:ascii="Calibri" w:hAnsi="Calibri"/>
          <w:color w:val="000000"/>
          <w:sz w:val="21"/>
          <w:szCs w:val="21"/>
        </w:rPr>
        <w:t>displayed</w:t>
      </w:r>
      <w:r w:rsidRPr="00C41A87">
        <w:rPr>
          <w:rFonts w:ascii="Calibri" w:hAnsi="Calibri"/>
          <w:color w:val="000000"/>
          <w:sz w:val="21"/>
          <w:szCs w:val="21"/>
        </w:rPr>
        <w:t xml:space="preserve"> for those who have not previously attended meetings of the group.</w:t>
      </w:r>
    </w:p>
    <w:p w:rsidR="00C41A87" w:rsidRPr="00C41A87" w:rsidRDefault="00C41A87" w:rsidP="00C41A87">
      <w:pPr>
        <w:pStyle w:val="Heading3"/>
      </w:pPr>
      <w:r>
        <w:t>Meeting goals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main efforts of this meeting will be to an update on the status of various IEEE 802 documents that are making their way through the PSDO process or are</w:t>
      </w:r>
      <w:r>
        <w:rPr>
          <w:rFonts w:ascii="Calibri" w:hAnsi="Calibri"/>
          <w:color w:val="000000"/>
          <w:sz w:val="21"/>
          <w:szCs w:val="21"/>
        </w:rPr>
        <w:t xml:space="preserve"> near to entering that process.</w:t>
      </w:r>
    </w:p>
    <w:p w:rsidR="00C41A87" w:rsidRP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An update on the outcome of the recently concluded JTC1/SC6 meeting in Xi’an, CN will also be given.</w:t>
      </w:r>
    </w:p>
    <w:p w:rsidR="00C41A87" w:rsidRDefault="008C5E6C" w:rsidP="00C41A87">
      <w:pPr>
        <w:pStyle w:val="Heading3"/>
      </w:pPr>
      <w:r>
        <w:t>802.1</w:t>
      </w:r>
      <w:r w:rsidR="00C41A87">
        <w:t xml:space="preserve"> updates</w:t>
      </w:r>
    </w:p>
    <w:p w:rsidR="00C41A87" w:rsidRDefault="00937927" w:rsidP="00C41A87">
      <w:pPr>
        <w:keepNext/>
        <w:numPr>
          <w:ilvl w:val="0"/>
          <w:numId w:val="29"/>
        </w:numPr>
        <w:rPr>
          <w:rFonts w:ascii="Calibri" w:hAnsi="Calibri"/>
          <w:color w:val="000000"/>
          <w:sz w:val="21"/>
          <w:szCs w:val="21"/>
        </w:rPr>
      </w:pPr>
      <w:r>
        <w:rPr>
          <w:rFonts w:ascii="Calibri" w:hAnsi="Calibri"/>
          <w:color w:val="000000"/>
          <w:sz w:val="21"/>
          <w:szCs w:val="21"/>
        </w:rPr>
        <w:t>IEEE 802.1AB-2016 and IEEE 802.1Qca-2015 are both awaiting 60-day pre-ballots.  Those could close as early as late July 2016 if those pre-ballots are initiated expeditiously.</w:t>
      </w:r>
    </w:p>
    <w:p w:rsidR="00986360" w:rsidRDefault="00937927" w:rsidP="00986360">
      <w:pPr>
        <w:keepNext/>
        <w:numPr>
          <w:ilvl w:val="0"/>
          <w:numId w:val="29"/>
        </w:numPr>
        <w:rPr>
          <w:rFonts w:ascii="Calibri" w:hAnsi="Calibri"/>
          <w:color w:val="000000"/>
          <w:sz w:val="21"/>
          <w:szCs w:val="21"/>
        </w:rPr>
      </w:pPr>
      <w:r>
        <w:rPr>
          <w:rFonts w:ascii="Calibri" w:hAnsi="Calibri"/>
          <w:color w:val="000000"/>
          <w:sz w:val="21"/>
          <w:szCs w:val="21"/>
        </w:rPr>
        <w:t>IEEE 801.Qcd was nearly sent to JTC 1/SC 6, but a matter of restricted rights in the footer copyright has prevented that from happening.</w:t>
      </w:r>
    </w:p>
    <w:p w:rsidR="00937927" w:rsidRDefault="00937927" w:rsidP="00986360">
      <w:pPr>
        <w:keepNext/>
        <w:numPr>
          <w:ilvl w:val="0"/>
          <w:numId w:val="29"/>
        </w:numPr>
        <w:rPr>
          <w:rFonts w:ascii="Calibri" w:hAnsi="Calibri"/>
          <w:color w:val="000000"/>
          <w:sz w:val="21"/>
          <w:szCs w:val="21"/>
        </w:rPr>
      </w:pPr>
      <w:r>
        <w:rPr>
          <w:rFonts w:ascii="Calibri" w:hAnsi="Calibri"/>
          <w:color w:val="000000"/>
          <w:sz w:val="21"/>
          <w:szCs w:val="21"/>
        </w:rPr>
        <w:t>The 60-day pre-ballot on IEEE 802.1Qbv was initiated after the Macau meeting and will close at the end of this month.</w:t>
      </w:r>
    </w:p>
    <w:p w:rsidR="00937927" w:rsidRDefault="00937927" w:rsidP="00986360">
      <w:pPr>
        <w:keepNext/>
        <w:numPr>
          <w:ilvl w:val="0"/>
          <w:numId w:val="29"/>
        </w:numPr>
        <w:rPr>
          <w:rFonts w:ascii="Calibri" w:hAnsi="Calibri"/>
          <w:color w:val="000000"/>
          <w:sz w:val="21"/>
          <w:szCs w:val="21"/>
        </w:rPr>
      </w:pPr>
      <w:r>
        <w:rPr>
          <w:rFonts w:ascii="Calibri" w:hAnsi="Calibri"/>
          <w:color w:val="000000"/>
          <w:sz w:val="21"/>
          <w:szCs w:val="21"/>
        </w:rPr>
        <w:t xml:space="preserve">IEEE 802.1Xbx and IEEE 802.1Q-rev have both received comments on their 5-month FDIS ballots.  IEEE 802.1 sent responses to those comments in April. </w:t>
      </w:r>
    </w:p>
    <w:p w:rsidR="00937927" w:rsidRDefault="00937927" w:rsidP="00986360">
      <w:pPr>
        <w:keepNext/>
        <w:numPr>
          <w:ilvl w:val="0"/>
          <w:numId w:val="29"/>
        </w:numPr>
        <w:rPr>
          <w:rFonts w:ascii="Calibri" w:hAnsi="Calibri"/>
          <w:color w:val="000000"/>
          <w:sz w:val="21"/>
          <w:szCs w:val="21"/>
        </w:rPr>
      </w:pPr>
      <w:r>
        <w:rPr>
          <w:rFonts w:ascii="Calibri" w:hAnsi="Calibri"/>
          <w:color w:val="000000"/>
          <w:sz w:val="21"/>
          <w:szCs w:val="21"/>
        </w:rPr>
        <w:t>IEEE 802.1BA and IEEE 802.1BR are currently in their 5-month FDIS ballots and those will close in August.</w:t>
      </w:r>
    </w:p>
    <w:p w:rsidR="00986360" w:rsidRDefault="00986360" w:rsidP="00986360">
      <w:pPr>
        <w:pStyle w:val="Heading3"/>
      </w:pPr>
      <w:r>
        <w:t>802.3 updates</w:t>
      </w:r>
    </w:p>
    <w:p w:rsidR="00986360" w:rsidRDefault="00795A1C" w:rsidP="00986360">
      <w:pPr>
        <w:keepNext/>
        <w:numPr>
          <w:ilvl w:val="0"/>
          <w:numId w:val="29"/>
        </w:numPr>
        <w:rPr>
          <w:rFonts w:ascii="Calibri" w:hAnsi="Calibri"/>
          <w:color w:val="000000"/>
          <w:sz w:val="21"/>
          <w:szCs w:val="21"/>
        </w:rPr>
      </w:pPr>
      <w:r>
        <w:rPr>
          <w:rFonts w:ascii="Calibri" w:hAnsi="Calibri"/>
          <w:color w:val="000000"/>
          <w:sz w:val="21"/>
          <w:szCs w:val="21"/>
        </w:rPr>
        <w:t xml:space="preserve">A request was made to start the 60-day pre-ballot for </w:t>
      </w:r>
      <w:r w:rsidR="00C41A87" w:rsidRPr="00C41A87">
        <w:rPr>
          <w:rFonts w:ascii="Calibri" w:hAnsi="Calibri"/>
          <w:color w:val="000000"/>
          <w:sz w:val="21"/>
          <w:szCs w:val="21"/>
        </w:rPr>
        <w:t>IEEE 802.</w:t>
      </w:r>
      <w:r>
        <w:rPr>
          <w:rFonts w:ascii="Calibri" w:hAnsi="Calibri"/>
          <w:color w:val="000000"/>
          <w:sz w:val="21"/>
          <w:szCs w:val="21"/>
        </w:rPr>
        <w:t xml:space="preserve">3-2015.  The 60-day pre-ballot on IEEE 802.3bw will be initiated after the IEEE 802.3-2015 pre-ballot has started since IEEE 802.3bw is an </w:t>
      </w:r>
      <w:proofErr w:type="spellStart"/>
      <w:r>
        <w:rPr>
          <w:rFonts w:ascii="Calibri" w:hAnsi="Calibri"/>
          <w:color w:val="000000"/>
          <w:sz w:val="21"/>
          <w:szCs w:val="21"/>
        </w:rPr>
        <w:t>amendement</w:t>
      </w:r>
      <w:proofErr w:type="spellEnd"/>
      <w:r>
        <w:rPr>
          <w:rFonts w:ascii="Calibri" w:hAnsi="Calibri"/>
          <w:color w:val="000000"/>
          <w:sz w:val="21"/>
          <w:szCs w:val="21"/>
        </w:rPr>
        <w:t xml:space="preserve"> to IEEE 802.3-2015.</w:t>
      </w:r>
    </w:p>
    <w:p w:rsidR="00986360" w:rsidRDefault="00986360" w:rsidP="00986360">
      <w:pPr>
        <w:pStyle w:val="Heading3"/>
      </w:pPr>
      <w:r>
        <w:t>802.15 updates</w:t>
      </w:r>
    </w:p>
    <w:p w:rsidR="0010535D" w:rsidRDefault="00795A1C" w:rsidP="00986360">
      <w:pPr>
        <w:keepNext/>
        <w:numPr>
          <w:ilvl w:val="0"/>
          <w:numId w:val="29"/>
        </w:numPr>
        <w:rPr>
          <w:rFonts w:ascii="Calibri" w:hAnsi="Calibri"/>
          <w:color w:val="000000"/>
          <w:sz w:val="21"/>
          <w:szCs w:val="21"/>
        </w:rPr>
      </w:pPr>
      <w:r>
        <w:rPr>
          <w:rFonts w:ascii="Calibri" w:hAnsi="Calibri"/>
          <w:color w:val="000000"/>
          <w:sz w:val="21"/>
          <w:szCs w:val="21"/>
        </w:rPr>
        <w:t>It’s hoped that IEEE 802.15.4-2015 and</w:t>
      </w:r>
      <w:r w:rsidR="00C41A87" w:rsidRPr="00C41A87">
        <w:rPr>
          <w:rFonts w:ascii="Calibri" w:hAnsi="Calibri"/>
          <w:color w:val="000000"/>
          <w:sz w:val="21"/>
          <w:szCs w:val="21"/>
        </w:rPr>
        <w:t xml:space="preserve"> IEEE 802.15.6</w:t>
      </w:r>
      <w:r>
        <w:rPr>
          <w:rFonts w:ascii="Calibri" w:hAnsi="Calibri"/>
          <w:color w:val="000000"/>
          <w:sz w:val="21"/>
          <w:szCs w:val="21"/>
        </w:rPr>
        <w:t xml:space="preserve"> will be sent for information soon.</w:t>
      </w:r>
      <w:r w:rsidR="00C41A87" w:rsidRPr="00C41A87">
        <w:rPr>
          <w:rFonts w:ascii="Calibri" w:hAnsi="Calibri"/>
          <w:color w:val="000000"/>
          <w:sz w:val="21"/>
          <w:szCs w:val="21"/>
        </w:rPr>
        <w:t xml:space="preserve"> IEEE 802.15.9 will </w:t>
      </w:r>
      <w:r>
        <w:rPr>
          <w:rFonts w:ascii="Calibri" w:hAnsi="Calibri"/>
          <w:color w:val="000000"/>
          <w:sz w:val="21"/>
          <w:szCs w:val="21"/>
        </w:rPr>
        <w:t>not be sent</w:t>
      </w:r>
      <w:r w:rsidR="00C41A87" w:rsidRPr="00C41A87">
        <w:rPr>
          <w:rFonts w:ascii="Calibri" w:hAnsi="Calibri"/>
          <w:color w:val="000000"/>
          <w:sz w:val="21"/>
          <w:szCs w:val="21"/>
        </w:rPr>
        <w:t xml:space="preserve">, </w:t>
      </w:r>
      <w:r>
        <w:rPr>
          <w:rFonts w:ascii="Calibri" w:hAnsi="Calibri"/>
          <w:color w:val="000000"/>
          <w:sz w:val="21"/>
          <w:szCs w:val="21"/>
        </w:rPr>
        <w:t>as</w:t>
      </w:r>
      <w:r w:rsidR="00C41A87" w:rsidRPr="00C41A87">
        <w:rPr>
          <w:rFonts w:ascii="Calibri" w:hAnsi="Calibri"/>
          <w:color w:val="000000"/>
          <w:sz w:val="21"/>
          <w:szCs w:val="21"/>
        </w:rPr>
        <w:t xml:space="preserve"> Soo Kim (IEEE Staff) </w:t>
      </w:r>
      <w:r>
        <w:rPr>
          <w:rFonts w:ascii="Calibri" w:hAnsi="Calibri"/>
          <w:color w:val="000000"/>
          <w:sz w:val="21"/>
          <w:szCs w:val="21"/>
        </w:rPr>
        <w:t>has verified that</w:t>
      </w:r>
      <w:r w:rsidR="00C41A87" w:rsidRPr="00C41A87">
        <w:rPr>
          <w:rFonts w:ascii="Calibri" w:hAnsi="Calibri"/>
          <w:color w:val="000000"/>
          <w:sz w:val="21"/>
          <w:szCs w:val="21"/>
        </w:rPr>
        <w:t xml:space="preserve"> Recommended Practice</w:t>
      </w:r>
      <w:r>
        <w:rPr>
          <w:rFonts w:ascii="Calibri" w:hAnsi="Calibri"/>
          <w:color w:val="000000"/>
          <w:sz w:val="21"/>
          <w:szCs w:val="21"/>
        </w:rPr>
        <w:t>s are not part of what IEEE 802 sends under the PSDO process</w:t>
      </w:r>
      <w:r w:rsidR="0010535D">
        <w:rPr>
          <w:rFonts w:ascii="Calibri" w:hAnsi="Calibri"/>
          <w:color w:val="000000"/>
          <w:sz w:val="21"/>
          <w:szCs w:val="21"/>
        </w:rPr>
        <w:t>.</w:t>
      </w:r>
    </w:p>
    <w:p w:rsidR="00795A1C" w:rsidRDefault="00795A1C" w:rsidP="00795A1C">
      <w:pPr>
        <w:pStyle w:val="Heading3"/>
      </w:pPr>
      <w:r>
        <w:t>802.22 updates</w:t>
      </w:r>
    </w:p>
    <w:p w:rsidR="0010535D" w:rsidRPr="002F16D9" w:rsidRDefault="00795A1C" w:rsidP="0010535D">
      <w:pPr>
        <w:pStyle w:val="ListParagraph"/>
        <w:keepNext/>
        <w:numPr>
          <w:ilvl w:val="0"/>
          <w:numId w:val="33"/>
        </w:numPr>
        <w:rPr>
          <w:rFonts w:ascii="Calibri" w:hAnsi="Calibri"/>
          <w:color w:val="000000"/>
          <w:sz w:val="21"/>
          <w:szCs w:val="21"/>
        </w:rPr>
      </w:pPr>
      <w:r>
        <w:rPr>
          <w:rFonts w:ascii="Calibri" w:hAnsi="Calibri"/>
          <w:color w:val="000000"/>
          <w:sz w:val="21"/>
          <w:szCs w:val="21"/>
        </w:rPr>
        <w:t>IEEE 802.22a and IEEE 802.22b have both completed their 60-day pre-ballots in April.  Both received comments during those pre-ballots.  Peter Yee will assist IEEE 802.22 in preparing responses to those comments.</w:t>
      </w:r>
    </w:p>
    <w:p w:rsidR="0010535D" w:rsidRDefault="0010535D" w:rsidP="0010535D">
      <w:pPr>
        <w:pStyle w:val="Heading3"/>
      </w:pPr>
      <w:r>
        <w:t>SC6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The last JTC1/SC6 meeting was held</w:t>
      </w:r>
      <w:r w:rsidR="0010535D">
        <w:rPr>
          <w:rFonts w:ascii="Calibri" w:hAnsi="Calibri"/>
          <w:color w:val="000000"/>
          <w:sz w:val="21"/>
          <w:szCs w:val="21"/>
        </w:rPr>
        <w:t xml:space="preserve"> in February</w:t>
      </w:r>
      <w:r w:rsidR="002F16D9">
        <w:rPr>
          <w:rFonts w:ascii="Calibri" w:hAnsi="Calibri"/>
          <w:color w:val="000000"/>
          <w:sz w:val="21"/>
          <w:szCs w:val="21"/>
        </w:rPr>
        <w:t>/March</w:t>
      </w:r>
      <w:r w:rsidR="0010535D">
        <w:rPr>
          <w:rFonts w:ascii="Calibri" w:hAnsi="Calibri"/>
          <w:color w:val="000000"/>
          <w:sz w:val="21"/>
          <w:szCs w:val="21"/>
        </w:rPr>
        <w:t xml:space="preserve"> 2016 in Xi’an, CN.</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lastRenderedPageBreak/>
        <w:t>No minutes or official liaisons have b</w:t>
      </w:r>
      <w:r w:rsidR="0010535D">
        <w:rPr>
          <w:rFonts w:ascii="Calibri" w:hAnsi="Calibri"/>
          <w:color w:val="000000"/>
          <w:sz w:val="21"/>
          <w:szCs w:val="21"/>
        </w:rPr>
        <w:t>een received from that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 did not have a delegation present and the US delegation only participated in WG10 only, whereas most IEEE 802-related topics are handled by WG1 and sometimes WG7. </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 did, however, provide updates for various participating IEEE 802 working groups. </w:t>
      </w:r>
    </w:p>
    <w:p w:rsidR="0010535D" w:rsidRPr="002F16D9" w:rsidRDefault="002F16D9" w:rsidP="002F16D9">
      <w:pPr>
        <w:keepNext/>
        <w:numPr>
          <w:ilvl w:val="0"/>
          <w:numId w:val="29"/>
        </w:numPr>
        <w:rPr>
          <w:rFonts w:ascii="Calibri" w:hAnsi="Calibri"/>
          <w:color w:val="000000"/>
          <w:sz w:val="21"/>
          <w:szCs w:val="21"/>
        </w:rPr>
      </w:pPr>
      <w:r w:rsidRPr="002F16D9">
        <w:rPr>
          <w:rFonts w:ascii="Calibri" w:hAnsi="Calibri"/>
          <w:color w:val="000000"/>
          <w:sz w:val="21"/>
          <w:szCs w:val="21"/>
        </w:rPr>
        <w:t>T</w:t>
      </w:r>
      <w:r w:rsidR="00C41A87" w:rsidRPr="002F16D9">
        <w:rPr>
          <w:rFonts w:ascii="Calibri" w:hAnsi="Calibri"/>
          <w:color w:val="000000"/>
          <w:sz w:val="21"/>
          <w:szCs w:val="21"/>
        </w:rPr>
        <w:t>here was a discussion on WBAN</w:t>
      </w:r>
      <w:r w:rsidRPr="002F16D9">
        <w:rPr>
          <w:rFonts w:ascii="Calibri" w:hAnsi="Calibri"/>
          <w:color w:val="000000"/>
          <w:sz w:val="21"/>
          <w:szCs w:val="21"/>
        </w:rPr>
        <w:t>s (Wireless Body Area Networks)</w:t>
      </w:r>
      <w:r>
        <w:rPr>
          <w:rFonts w:ascii="Calibri" w:hAnsi="Calibri"/>
          <w:color w:val="000000"/>
          <w:sz w:val="21"/>
          <w:szCs w:val="21"/>
        </w:rPr>
        <w:t xml:space="preserve">.  </w:t>
      </w:r>
      <w:r w:rsidR="00C41A87" w:rsidRPr="002F16D9">
        <w:rPr>
          <w:rFonts w:ascii="Calibri" w:hAnsi="Calibri"/>
          <w:color w:val="000000"/>
          <w:sz w:val="21"/>
          <w:szCs w:val="21"/>
        </w:rPr>
        <w:t>IEEE 802.15.6 is a related specification an</w:t>
      </w:r>
      <w:r w:rsidR="0010535D" w:rsidRPr="002F16D9">
        <w:rPr>
          <w:rFonts w:ascii="Calibri" w:hAnsi="Calibri"/>
          <w:color w:val="000000"/>
          <w:sz w:val="21"/>
          <w:szCs w:val="21"/>
        </w:rPr>
        <w:t xml:space="preserve">d </w:t>
      </w:r>
      <w:r>
        <w:rPr>
          <w:rFonts w:ascii="Calibri" w:hAnsi="Calibri"/>
          <w:color w:val="000000"/>
          <w:sz w:val="21"/>
          <w:szCs w:val="21"/>
        </w:rPr>
        <w:t>will be</w:t>
      </w:r>
      <w:r w:rsidR="0010535D" w:rsidRPr="002F16D9">
        <w:rPr>
          <w:rFonts w:ascii="Calibri" w:hAnsi="Calibri"/>
          <w:color w:val="000000"/>
          <w:sz w:val="21"/>
          <w:szCs w:val="21"/>
        </w:rPr>
        <w:t xml:space="preserve"> liaised to JTC1/SC6.</w:t>
      </w:r>
      <w:r>
        <w:rPr>
          <w:rFonts w:ascii="Calibri" w:hAnsi="Calibri"/>
          <w:color w:val="000000"/>
          <w:sz w:val="21"/>
          <w:szCs w:val="21"/>
        </w:rPr>
        <w:t xml:space="preserve">  It has been claimed in JTC1/SC6 that IEEE 802.15.6 doesn’t meet their requirements, but this conclusion may be erroneous.</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JTC1/SC6/WG1 discussed Low Power Wide Area Networks and apparently approved the formation </w:t>
      </w:r>
      <w:r w:rsidR="0010535D">
        <w:rPr>
          <w:rFonts w:ascii="Calibri" w:hAnsi="Calibri"/>
          <w:color w:val="000000"/>
          <w:sz w:val="21"/>
          <w:szCs w:val="21"/>
        </w:rPr>
        <w:t>of a study group on that topic.</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This might intersect with the IEEE 802.11 Low</w:t>
      </w:r>
      <w:r w:rsidR="002F16D9">
        <w:rPr>
          <w:rFonts w:ascii="Calibri" w:hAnsi="Calibri"/>
          <w:color w:val="000000"/>
          <w:sz w:val="21"/>
          <w:szCs w:val="21"/>
        </w:rPr>
        <w:t>-Power, Long-Range Study Group or the proposed Wake-Up Receiver Study Group.</w:t>
      </w:r>
    </w:p>
    <w:p w:rsidR="00C41A87"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The next meeting is planned for January/February 2016 in Tunisia, which is a larger than usual gap between meetings.</w:t>
      </w:r>
    </w:p>
    <w:p w:rsidR="0010535D" w:rsidRPr="00C41A87" w:rsidRDefault="0010535D" w:rsidP="0010535D">
      <w:pPr>
        <w:pStyle w:val="Heading3"/>
      </w:pPr>
      <w:r>
        <w:t xml:space="preserve">SC6/WG1 </w:t>
      </w:r>
      <w:proofErr w:type="spellStart"/>
      <w:r>
        <w:t>liaision</w:t>
      </w:r>
      <w:proofErr w:type="spellEnd"/>
      <w:r>
        <w:t xml:space="preserve"> to IEEE 802</w:t>
      </w:r>
    </w:p>
    <w:p w:rsidR="0010535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JTC1/SC6/WG1 </w:t>
      </w:r>
      <w:r w:rsidR="002F16D9">
        <w:rPr>
          <w:rFonts w:ascii="Calibri" w:hAnsi="Calibri"/>
          <w:color w:val="000000"/>
          <w:sz w:val="21"/>
          <w:szCs w:val="21"/>
        </w:rPr>
        <w:t>has sent</w:t>
      </w:r>
      <w:r w:rsidRPr="00C41A87">
        <w:rPr>
          <w:rFonts w:ascii="Calibri" w:hAnsi="Calibri"/>
          <w:color w:val="000000"/>
          <w:sz w:val="21"/>
          <w:szCs w:val="21"/>
        </w:rPr>
        <w:t xml:space="preserve"> a liaison to IEEE 802 in relation to the “status of pro</w:t>
      </w:r>
      <w:r w:rsidR="0010535D">
        <w:rPr>
          <w:rFonts w:ascii="Calibri" w:hAnsi="Calibri"/>
          <w:color w:val="000000"/>
          <w:sz w:val="21"/>
          <w:szCs w:val="21"/>
        </w:rPr>
        <w:t>gressing IEEE projects in SC6”.</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That liaison was confusing and Myles wrote to the WG1 chair attempting to find what informat</w:t>
      </w:r>
      <w:r w:rsidR="00BC5AD4">
        <w:rPr>
          <w:rFonts w:ascii="Calibri" w:hAnsi="Calibri"/>
          <w:color w:val="000000"/>
          <w:sz w:val="21"/>
          <w:szCs w:val="21"/>
        </w:rPr>
        <w:t>ion they are seeking to obtain.</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After some back and forth, it appears that WG1 would like to get a full status of all projects in a succinct format that simplifies WG1’s understanding of where everything is. </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This could be done by IEEE 802 by taking the status slide in the JTC1 SC agenda and adding numeric voting results to that, but any request for additional information would probably be best </w:t>
      </w:r>
      <w:r w:rsidR="00BC5AD4">
        <w:rPr>
          <w:rFonts w:ascii="Calibri" w:hAnsi="Calibri"/>
          <w:color w:val="000000"/>
          <w:sz w:val="21"/>
          <w:szCs w:val="21"/>
        </w:rPr>
        <w:t>handled by the SC6 Secretariat.</w:t>
      </w:r>
    </w:p>
    <w:p w:rsidR="00BC5AD4" w:rsidRDefault="002F16D9" w:rsidP="00C41A87">
      <w:pPr>
        <w:keepNext/>
        <w:numPr>
          <w:ilvl w:val="0"/>
          <w:numId w:val="29"/>
        </w:numPr>
        <w:rPr>
          <w:rFonts w:ascii="Calibri" w:hAnsi="Calibri"/>
          <w:color w:val="000000"/>
          <w:sz w:val="21"/>
          <w:szCs w:val="21"/>
        </w:rPr>
      </w:pPr>
      <w:r>
        <w:rPr>
          <w:rFonts w:ascii="Calibri" w:hAnsi="Calibri"/>
          <w:color w:val="000000"/>
          <w:sz w:val="21"/>
          <w:szCs w:val="21"/>
        </w:rPr>
        <w:t>T</w:t>
      </w:r>
      <w:r w:rsidR="00C41A87" w:rsidRPr="00C41A87">
        <w:rPr>
          <w:rFonts w:ascii="Calibri" w:hAnsi="Calibri"/>
          <w:color w:val="000000"/>
          <w:sz w:val="21"/>
          <w:szCs w:val="21"/>
        </w:rPr>
        <w:t xml:space="preserve">he liaison is not </w:t>
      </w:r>
      <w:r>
        <w:rPr>
          <w:rFonts w:ascii="Calibri" w:hAnsi="Calibri"/>
          <w:color w:val="000000"/>
          <w:sz w:val="21"/>
          <w:szCs w:val="21"/>
        </w:rPr>
        <w:t xml:space="preserve">entirely </w:t>
      </w:r>
      <w:r w:rsidR="00C41A87" w:rsidRPr="00C41A87">
        <w:rPr>
          <w:rFonts w:ascii="Calibri" w:hAnsi="Calibri"/>
          <w:color w:val="000000"/>
          <w:sz w:val="21"/>
          <w:szCs w:val="21"/>
        </w:rPr>
        <w:t xml:space="preserve">clear in its meaning, </w:t>
      </w:r>
      <w:r>
        <w:rPr>
          <w:rFonts w:ascii="Calibri" w:hAnsi="Calibri"/>
          <w:color w:val="000000"/>
          <w:sz w:val="21"/>
          <w:szCs w:val="21"/>
        </w:rPr>
        <w:t>so</w:t>
      </w:r>
      <w:r w:rsidR="00C41A87" w:rsidRPr="00C41A87">
        <w:rPr>
          <w:rFonts w:ascii="Calibri" w:hAnsi="Calibri"/>
          <w:color w:val="000000"/>
          <w:sz w:val="21"/>
          <w:szCs w:val="21"/>
        </w:rPr>
        <w:t xml:space="preserve"> a response to the liaison </w:t>
      </w:r>
      <w:r>
        <w:rPr>
          <w:rFonts w:ascii="Calibri" w:hAnsi="Calibri"/>
          <w:color w:val="000000"/>
          <w:sz w:val="21"/>
          <w:szCs w:val="21"/>
        </w:rPr>
        <w:t>will be</w:t>
      </w:r>
      <w:r w:rsidR="00C41A87" w:rsidRPr="00C41A87">
        <w:rPr>
          <w:rFonts w:ascii="Calibri" w:hAnsi="Calibri"/>
          <w:color w:val="000000"/>
          <w:sz w:val="21"/>
          <w:szCs w:val="21"/>
        </w:rPr>
        <w:t xml:space="preserve"> generated during the July IEEE 802 plenary. </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In the meantime, Andrew Myles has requested that the WG1 Chair work with the SC6 Secretariat to clarify the meaning of the liaison.</w:t>
      </w:r>
    </w:p>
    <w:p w:rsidR="00BC5AD4" w:rsidRPr="00C41A87" w:rsidRDefault="002F16D9" w:rsidP="00BC5AD4">
      <w:pPr>
        <w:pStyle w:val="Heading3"/>
      </w:pPr>
      <w:r>
        <w:t>San Diego</w:t>
      </w:r>
      <w:r w:rsidR="00BC5AD4">
        <w:t xml:space="preserve"> meeting</w:t>
      </w:r>
    </w:p>
    <w:p w:rsidR="00C41A87" w:rsidRPr="00C41A87" w:rsidRDefault="002F16D9" w:rsidP="00C41A87">
      <w:pPr>
        <w:keepNext/>
        <w:numPr>
          <w:ilvl w:val="0"/>
          <w:numId w:val="29"/>
        </w:numPr>
        <w:rPr>
          <w:rFonts w:ascii="Calibri" w:hAnsi="Calibri"/>
          <w:color w:val="000000"/>
          <w:sz w:val="21"/>
          <w:szCs w:val="21"/>
        </w:rPr>
      </w:pPr>
      <w:r>
        <w:rPr>
          <w:rFonts w:ascii="Calibri" w:hAnsi="Calibri"/>
          <w:color w:val="000000"/>
          <w:sz w:val="21"/>
          <w:szCs w:val="21"/>
        </w:rPr>
        <w:t>The next meeting of the JTC1 SC will be during the IEEE 802 plenary session in San Diego, CA, USA.  The JTC1 SC will probably meet on July 26</w:t>
      </w:r>
      <w:r w:rsidRPr="002F16D9">
        <w:rPr>
          <w:rFonts w:ascii="Calibri" w:hAnsi="Calibri"/>
          <w:color w:val="000000"/>
          <w:sz w:val="21"/>
          <w:szCs w:val="21"/>
          <w:vertAlign w:val="superscript"/>
        </w:rPr>
        <w:t>th</w:t>
      </w:r>
      <w:r>
        <w:rPr>
          <w:rFonts w:ascii="Calibri" w:hAnsi="Calibri"/>
          <w:color w:val="000000"/>
          <w:sz w:val="21"/>
          <w:szCs w:val="21"/>
        </w:rPr>
        <w:t xml:space="preserve"> during the PM1 time slot.</w:t>
      </w:r>
    </w:p>
    <w:p w:rsidR="00BC5AD4" w:rsidRDefault="002F16D9" w:rsidP="00BC5AD4">
      <w:pPr>
        <w:pStyle w:val="Heading3"/>
      </w:pPr>
      <w:r>
        <w:t>Adjo</w:t>
      </w:r>
      <w:r w:rsidR="00BC5AD4">
        <w:t>urnment</w:t>
      </w:r>
    </w:p>
    <w:p w:rsidR="00256BBD" w:rsidRPr="00256BBD" w:rsidRDefault="002F16D9" w:rsidP="00C41A87">
      <w:pPr>
        <w:keepNext/>
        <w:numPr>
          <w:ilvl w:val="0"/>
          <w:numId w:val="29"/>
        </w:numPr>
        <w:rPr>
          <w:rFonts w:ascii="Calibri" w:hAnsi="Calibri"/>
          <w:color w:val="000000"/>
          <w:sz w:val="21"/>
          <w:szCs w:val="21"/>
        </w:rPr>
      </w:pPr>
      <w:r>
        <w:rPr>
          <w:rFonts w:ascii="Calibri" w:hAnsi="Calibri"/>
          <w:color w:val="000000"/>
          <w:sz w:val="21"/>
          <w:szCs w:val="21"/>
        </w:rPr>
        <w:t>The meeting was adjourned at 1:55</w:t>
      </w:r>
      <w:r w:rsidR="00C41A87" w:rsidRPr="00C41A87">
        <w:rPr>
          <w:rFonts w:ascii="Calibri" w:hAnsi="Calibri"/>
          <w:color w:val="000000"/>
          <w:sz w:val="21"/>
          <w:szCs w:val="21"/>
        </w:rPr>
        <w:t xml:space="preserve"> </w:t>
      </w:r>
      <w:proofErr w:type="gramStart"/>
      <w:r w:rsidR="00C41A87" w:rsidRPr="00C41A87">
        <w:rPr>
          <w:rFonts w:ascii="Calibri" w:hAnsi="Calibri"/>
          <w:color w:val="000000"/>
          <w:sz w:val="21"/>
          <w:szCs w:val="21"/>
        </w:rPr>
        <w:t>p.m.</w:t>
      </w:r>
      <w:r w:rsidR="00256BBD">
        <w:rPr>
          <w:rFonts w:ascii="Calibri" w:hAnsi="Calibri"/>
          <w:color w:val="000000"/>
          <w:sz w:val="21"/>
          <w:szCs w:val="21"/>
        </w:rPr>
        <w:t>.</w:t>
      </w:r>
      <w:proofErr w:type="gramEnd"/>
    </w:p>
    <w:sectPr w:rsidR="00256BBD" w:rsidRPr="00256BBD" w:rsidSect="00C41A8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63" w:rsidRDefault="00AA5F63">
      <w:r>
        <w:separator/>
      </w:r>
    </w:p>
  </w:endnote>
  <w:endnote w:type="continuationSeparator" w:id="0">
    <w:p w:rsidR="00AA5F63" w:rsidRDefault="00AA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EF" w:rsidRDefault="00EE3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454FD0">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EE3EEF">
      <w:rPr>
        <w:noProof/>
      </w:rPr>
      <w:t>1</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EF" w:rsidRDefault="00EE3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63" w:rsidRDefault="00AA5F63">
      <w:r>
        <w:separator/>
      </w:r>
    </w:p>
  </w:footnote>
  <w:footnote w:type="continuationSeparator" w:id="0">
    <w:p w:rsidR="00AA5F63" w:rsidRDefault="00AA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EF" w:rsidRDefault="00EE3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C41A87" w:rsidP="001E3294">
    <w:pPr>
      <w:pStyle w:val="Header"/>
      <w:tabs>
        <w:tab w:val="clear" w:pos="6480"/>
        <w:tab w:val="center" w:pos="4680"/>
        <w:tab w:val="right" w:pos="10065"/>
      </w:tabs>
    </w:pPr>
    <w:r>
      <w:t>M</w:t>
    </w:r>
    <w:r w:rsidR="00CA1F34">
      <w:t>ay</w:t>
    </w:r>
    <w:r w:rsidR="00F44332">
      <w:t xml:space="preserve"> </w:t>
    </w:r>
    <w:r w:rsidR="00256BBD">
      <w:t>2016</w:t>
    </w:r>
    <w:r w:rsidR="0062716A">
      <w:tab/>
    </w:r>
    <w:r w:rsidR="0062716A">
      <w:tab/>
    </w:r>
    <w:r w:rsidR="00454FD0">
      <w:fldChar w:fldCharType="begin"/>
    </w:r>
    <w:r w:rsidR="00454FD0">
      <w:instrText xml:space="preserve"> TITLE  \* MERGEFORMAT </w:instrText>
    </w:r>
    <w:r w:rsidR="00454FD0">
      <w:fldChar w:fldCharType="separate"/>
    </w:r>
    <w:r w:rsidR="00256BBD">
      <w:t>doc.</w:t>
    </w:r>
    <w:r w:rsidR="00256BBD">
      <w:t>: IEEE 802.11-16/</w:t>
    </w:r>
    <w:r w:rsidR="00EE3EEF">
      <w:t>0760</w:t>
    </w:r>
    <w:bookmarkStart w:id="0" w:name="_GoBack"/>
    <w:bookmarkEnd w:id="0"/>
    <w:r w:rsidR="00506212">
      <w:t>r0</w:t>
    </w:r>
    <w:r w:rsidR="00454F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EF" w:rsidRDefault="00EE3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31"/>
  </w:num>
  <w:num w:numId="5">
    <w:abstractNumId w:val="2"/>
  </w:num>
  <w:num w:numId="6">
    <w:abstractNumId w:val="13"/>
  </w:num>
  <w:num w:numId="7">
    <w:abstractNumId w:val="18"/>
  </w:num>
  <w:num w:numId="8">
    <w:abstractNumId w:val="24"/>
  </w:num>
  <w:num w:numId="9">
    <w:abstractNumId w:val="8"/>
  </w:num>
  <w:num w:numId="10">
    <w:abstractNumId w:val="10"/>
  </w:num>
  <w:num w:numId="11">
    <w:abstractNumId w:val="4"/>
  </w:num>
  <w:num w:numId="12">
    <w:abstractNumId w:val="17"/>
  </w:num>
  <w:num w:numId="13">
    <w:abstractNumId w:val="12"/>
  </w:num>
  <w:num w:numId="14">
    <w:abstractNumId w:val="20"/>
  </w:num>
  <w:num w:numId="15">
    <w:abstractNumId w:val="9"/>
  </w:num>
  <w:num w:numId="16">
    <w:abstractNumId w:val="25"/>
  </w:num>
  <w:num w:numId="17">
    <w:abstractNumId w:val="27"/>
  </w:num>
  <w:num w:numId="18">
    <w:abstractNumId w:val="23"/>
  </w:num>
  <w:num w:numId="19">
    <w:abstractNumId w:val="16"/>
  </w:num>
  <w:num w:numId="20">
    <w:abstractNumId w:val="3"/>
  </w:num>
  <w:num w:numId="21">
    <w:abstractNumId w:val="30"/>
  </w:num>
  <w:num w:numId="22">
    <w:abstractNumId w:val="29"/>
  </w:num>
  <w:num w:numId="23">
    <w:abstractNumId w:val="32"/>
  </w:num>
  <w:num w:numId="24">
    <w:abstractNumId w:val="22"/>
  </w:num>
  <w:num w:numId="25">
    <w:abstractNumId w:val="15"/>
  </w:num>
  <w:num w:numId="26">
    <w:abstractNumId w:val="26"/>
  </w:num>
  <w:num w:numId="27">
    <w:abstractNumId w:val="0"/>
  </w:num>
  <w:num w:numId="28">
    <w:abstractNumId w:val="19"/>
  </w:num>
  <w:num w:numId="29">
    <w:abstractNumId w:val="21"/>
  </w:num>
  <w:num w:numId="30">
    <w:abstractNumId w:val="11"/>
  </w:num>
  <w:num w:numId="31">
    <w:abstractNumId w:val="7"/>
  </w:num>
  <w:num w:numId="32">
    <w:abstractNumId w:val="28"/>
  </w:num>
  <w:num w:numId="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C0574"/>
    <w:rsid w:val="001D296F"/>
    <w:rsid w:val="001D723B"/>
    <w:rsid w:val="001E3294"/>
    <w:rsid w:val="002301C9"/>
    <w:rsid w:val="002500F4"/>
    <w:rsid w:val="00256BBD"/>
    <w:rsid w:val="00263901"/>
    <w:rsid w:val="00263E90"/>
    <w:rsid w:val="00267A0F"/>
    <w:rsid w:val="00281B9A"/>
    <w:rsid w:val="00287259"/>
    <w:rsid w:val="0029020B"/>
    <w:rsid w:val="00293654"/>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806A3"/>
    <w:rsid w:val="00494EC7"/>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A7C8A"/>
    <w:rsid w:val="006B2190"/>
    <w:rsid w:val="006C0727"/>
    <w:rsid w:val="006C2EEC"/>
    <w:rsid w:val="006E145F"/>
    <w:rsid w:val="006E1D13"/>
    <w:rsid w:val="006E29C0"/>
    <w:rsid w:val="006E45AB"/>
    <w:rsid w:val="006F3F14"/>
    <w:rsid w:val="006F4754"/>
    <w:rsid w:val="0071122E"/>
    <w:rsid w:val="00727513"/>
    <w:rsid w:val="00732CAB"/>
    <w:rsid w:val="00743212"/>
    <w:rsid w:val="0075639D"/>
    <w:rsid w:val="00770572"/>
    <w:rsid w:val="00770B0D"/>
    <w:rsid w:val="00795A1C"/>
    <w:rsid w:val="007A4014"/>
    <w:rsid w:val="007B1F37"/>
    <w:rsid w:val="007C5C4A"/>
    <w:rsid w:val="007D3AAD"/>
    <w:rsid w:val="007D7E4A"/>
    <w:rsid w:val="008075C4"/>
    <w:rsid w:val="0081108D"/>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E04BD"/>
    <w:rsid w:val="008E33B1"/>
    <w:rsid w:val="008F7B8D"/>
    <w:rsid w:val="009008E9"/>
    <w:rsid w:val="00902D4B"/>
    <w:rsid w:val="00921976"/>
    <w:rsid w:val="00937927"/>
    <w:rsid w:val="00940415"/>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671D6"/>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6209"/>
    <w:rsid w:val="00B51E11"/>
    <w:rsid w:val="00B6469C"/>
    <w:rsid w:val="00B6591F"/>
    <w:rsid w:val="00B74473"/>
    <w:rsid w:val="00B85874"/>
    <w:rsid w:val="00BC321F"/>
    <w:rsid w:val="00BC5AD4"/>
    <w:rsid w:val="00BC727A"/>
    <w:rsid w:val="00BE66EC"/>
    <w:rsid w:val="00BE68C2"/>
    <w:rsid w:val="00BF0E4E"/>
    <w:rsid w:val="00BF3B5E"/>
    <w:rsid w:val="00C36CA5"/>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673A2"/>
    <w:rsid w:val="00D75DD9"/>
    <w:rsid w:val="00D77168"/>
    <w:rsid w:val="00D80240"/>
    <w:rsid w:val="00D92C0D"/>
    <w:rsid w:val="00D95A18"/>
    <w:rsid w:val="00DB5647"/>
    <w:rsid w:val="00DC5A7B"/>
    <w:rsid w:val="00DF3948"/>
    <w:rsid w:val="00DF46FB"/>
    <w:rsid w:val="00E31486"/>
    <w:rsid w:val="00E46D02"/>
    <w:rsid w:val="00E801BA"/>
    <w:rsid w:val="00EB2B50"/>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870C-A940-4798-86D2-2AFAC952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4702</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3</cp:revision>
  <dcterms:created xsi:type="dcterms:W3CDTF">2016-05-30T03:37:00Z</dcterms:created>
  <dcterms:modified xsi:type="dcterms:W3CDTF">2016-05-30T03:37:00Z</dcterms:modified>
</cp:coreProperties>
</file>