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001889">
            <w:pPr>
              <w:pStyle w:val="T2"/>
            </w:pPr>
            <w:proofErr w:type="spellStart"/>
            <w:r>
              <w:t>REVmc</w:t>
            </w:r>
            <w:proofErr w:type="spellEnd"/>
            <w:r>
              <w:t xml:space="preserve"> BRC May 27 </w:t>
            </w:r>
            <w:proofErr w:type="spellStart"/>
            <w:r>
              <w:t>Telecon</w:t>
            </w:r>
            <w:proofErr w:type="spellEnd"/>
            <w:r>
              <w:t xml:space="preserve"> Minutes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001889">
            <w:pPr>
              <w:pStyle w:val="T2"/>
              <w:ind w:left="0"/>
              <w:rPr>
                <w:sz w:val="20"/>
              </w:rPr>
            </w:pPr>
            <w:r>
              <w:rPr>
                <w:sz w:val="20"/>
              </w:rPr>
              <w:t>Date:</w:t>
            </w:r>
            <w:r>
              <w:rPr>
                <w:b w:val="0"/>
                <w:sz w:val="20"/>
              </w:rPr>
              <w:t xml:space="preserve">  </w:t>
            </w:r>
            <w:r w:rsidR="00001889">
              <w:rPr>
                <w:b w:val="0"/>
                <w:sz w:val="20"/>
              </w:rPr>
              <w:t>2016-05-27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001889">
            <w:pPr>
              <w:pStyle w:val="T2"/>
              <w:spacing w:after="0"/>
              <w:ind w:left="0" w:right="0"/>
              <w:rPr>
                <w:b w:val="0"/>
                <w:sz w:val="20"/>
              </w:rPr>
            </w:pPr>
            <w:r>
              <w:rPr>
                <w:b w:val="0"/>
                <w:sz w:val="20"/>
              </w:rPr>
              <w:t>Jon Rosdahl</w:t>
            </w:r>
          </w:p>
        </w:tc>
        <w:tc>
          <w:tcPr>
            <w:tcW w:w="2064" w:type="dxa"/>
            <w:vAlign w:val="center"/>
          </w:tcPr>
          <w:p w:rsidR="00CA09B2" w:rsidRDefault="00001889">
            <w:pPr>
              <w:pStyle w:val="T2"/>
              <w:spacing w:after="0"/>
              <w:ind w:left="0" w:right="0"/>
              <w:rPr>
                <w:b w:val="0"/>
                <w:sz w:val="20"/>
              </w:rPr>
            </w:pPr>
            <w:r>
              <w:rPr>
                <w:b w:val="0"/>
                <w:sz w:val="20"/>
              </w:rPr>
              <w:t>Qualcomm Technologies, Inc.</w:t>
            </w:r>
          </w:p>
        </w:tc>
        <w:tc>
          <w:tcPr>
            <w:tcW w:w="2814" w:type="dxa"/>
            <w:vAlign w:val="center"/>
          </w:tcPr>
          <w:p w:rsidR="00CA09B2" w:rsidRDefault="00001889">
            <w:pPr>
              <w:pStyle w:val="T2"/>
              <w:spacing w:after="0"/>
              <w:ind w:left="0" w:right="0"/>
              <w:rPr>
                <w:b w:val="0"/>
                <w:sz w:val="20"/>
              </w:rPr>
            </w:pPr>
            <w:r>
              <w:rPr>
                <w:b w:val="0"/>
                <w:sz w:val="20"/>
              </w:rPr>
              <w:t>10871 N 5750 W</w:t>
            </w:r>
          </w:p>
          <w:p w:rsidR="00001889" w:rsidRDefault="00001889">
            <w:pPr>
              <w:pStyle w:val="T2"/>
              <w:spacing w:after="0"/>
              <w:ind w:left="0" w:right="0"/>
              <w:rPr>
                <w:b w:val="0"/>
                <w:sz w:val="20"/>
              </w:rPr>
            </w:pPr>
            <w:r>
              <w:rPr>
                <w:b w:val="0"/>
                <w:sz w:val="20"/>
              </w:rPr>
              <w:t>Highland, UT 84003</w:t>
            </w:r>
          </w:p>
        </w:tc>
        <w:tc>
          <w:tcPr>
            <w:tcW w:w="1715" w:type="dxa"/>
            <w:vAlign w:val="center"/>
          </w:tcPr>
          <w:p w:rsidR="00CA09B2" w:rsidRDefault="00001889">
            <w:pPr>
              <w:pStyle w:val="T2"/>
              <w:spacing w:after="0"/>
              <w:ind w:left="0" w:right="0"/>
              <w:rPr>
                <w:b w:val="0"/>
                <w:sz w:val="20"/>
              </w:rPr>
            </w:pPr>
            <w:r>
              <w:rPr>
                <w:b w:val="0"/>
                <w:sz w:val="20"/>
              </w:rPr>
              <w:t>+1-801-492-4023</w:t>
            </w:r>
          </w:p>
        </w:tc>
        <w:tc>
          <w:tcPr>
            <w:tcW w:w="1647" w:type="dxa"/>
            <w:vAlign w:val="center"/>
          </w:tcPr>
          <w:p w:rsidR="00CA09B2" w:rsidRDefault="0000188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25A1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01889">
                            <w:pPr>
                              <w:jc w:val="both"/>
                            </w:pPr>
                            <w:proofErr w:type="spellStart"/>
                            <w:r>
                              <w:t>REVmc</w:t>
                            </w:r>
                            <w:proofErr w:type="spellEnd"/>
                            <w:r>
                              <w:t xml:space="preserve"> BRC </w:t>
                            </w:r>
                            <w:proofErr w:type="spellStart"/>
                            <w:r>
                              <w:t>Telecon</w:t>
                            </w:r>
                            <w:proofErr w:type="spellEnd"/>
                            <w:r>
                              <w:t xml:space="preserve"> Minutes for May 27</w:t>
                            </w:r>
                            <w:r w:rsidRPr="00001889">
                              <w:rPr>
                                <w:vertAlign w:val="superscript"/>
                              </w:rPr>
                              <w:t>th</w:t>
                            </w:r>
                            <w: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01889">
                      <w:pPr>
                        <w:jc w:val="both"/>
                      </w:pPr>
                      <w:proofErr w:type="spellStart"/>
                      <w:r>
                        <w:t>REVmc</w:t>
                      </w:r>
                      <w:proofErr w:type="spellEnd"/>
                      <w:r>
                        <w:t xml:space="preserve"> BRC </w:t>
                      </w:r>
                      <w:proofErr w:type="spellStart"/>
                      <w:r>
                        <w:t>Telecon</w:t>
                      </w:r>
                      <w:proofErr w:type="spellEnd"/>
                      <w:r>
                        <w:t xml:space="preserve"> Minutes for May 27</w:t>
                      </w:r>
                      <w:r w:rsidRPr="00001889">
                        <w:rPr>
                          <w:vertAlign w:val="superscript"/>
                        </w:rPr>
                        <w:t>th</w:t>
                      </w:r>
                      <w:r>
                        <w:t xml:space="preserve"> 2016.</w:t>
                      </w:r>
                    </w:p>
                  </w:txbxContent>
                </v:textbox>
              </v:shape>
            </w:pict>
          </mc:Fallback>
        </mc:AlternateContent>
      </w:r>
    </w:p>
    <w:p w:rsidR="00CA09B2" w:rsidRDefault="00CA09B2" w:rsidP="00001889">
      <w:r>
        <w:br w:type="page"/>
      </w:r>
    </w:p>
    <w:p w:rsidR="00CA09B2" w:rsidRDefault="00991E15" w:rsidP="00991E15">
      <w:pPr>
        <w:numPr>
          <w:ilvl w:val="0"/>
          <w:numId w:val="1"/>
        </w:numPr>
      </w:pPr>
      <w:proofErr w:type="spellStart"/>
      <w:r>
        <w:lastRenderedPageBreak/>
        <w:t>REVmc</w:t>
      </w:r>
      <w:proofErr w:type="spellEnd"/>
      <w:r>
        <w:t xml:space="preserve"> </w:t>
      </w:r>
      <w:r w:rsidR="00001889">
        <w:t>BRC T</w:t>
      </w:r>
      <w:r>
        <w:t>elecom</w:t>
      </w:r>
      <w:r w:rsidR="00001889">
        <w:t xml:space="preserve"> 27 May 2016, 10:00am ET to 1:00pm ET</w:t>
      </w:r>
    </w:p>
    <w:p w:rsidR="00991E15" w:rsidRDefault="00991E15" w:rsidP="00991E15">
      <w:pPr>
        <w:numPr>
          <w:ilvl w:val="1"/>
          <w:numId w:val="1"/>
        </w:numPr>
      </w:pPr>
      <w:r w:rsidRPr="00EF7AF9">
        <w:rPr>
          <w:b/>
        </w:rPr>
        <w:t xml:space="preserve">Called </w:t>
      </w:r>
      <w:r w:rsidR="00001889" w:rsidRPr="00EF7AF9">
        <w:rPr>
          <w:b/>
        </w:rPr>
        <w:t>to order</w:t>
      </w:r>
      <w:r w:rsidR="00001889">
        <w:t xml:space="preserve"> by </w:t>
      </w:r>
      <w:r>
        <w:t>the chair</w:t>
      </w:r>
      <w:r w:rsidR="00001889">
        <w:t>, Dorothy STANLEY at</w:t>
      </w:r>
      <w:r>
        <w:t xml:space="preserve"> 8:03am</w:t>
      </w:r>
    </w:p>
    <w:p w:rsidR="00991E15" w:rsidRPr="00EF7AF9" w:rsidRDefault="00991E15" w:rsidP="00991E15">
      <w:pPr>
        <w:numPr>
          <w:ilvl w:val="1"/>
          <w:numId w:val="1"/>
        </w:numPr>
        <w:rPr>
          <w:b/>
        </w:rPr>
      </w:pPr>
      <w:r w:rsidRPr="00EF7AF9">
        <w:rPr>
          <w:b/>
        </w:rPr>
        <w:t xml:space="preserve">Patent Policy </w:t>
      </w:r>
      <w:proofErr w:type="spellStart"/>
      <w:r w:rsidRPr="00EF7AF9">
        <w:rPr>
          <w:b/>
        </w:rPr>
        <w:t>reviewd</w:t>
      </w:r>
      <w:proofErr w:type="spellEnd"/>
    </w:p>
    <w:p w:rsidR="00991E15" w:rsidRDefault="00991E15" w:rsidP="00991E15">
      <w:pPr>
        <w:numPr>
          <w:ilvl w:val="2"/>
          <w:numId w:val="1"/>
        </w:numPr>
      </w:pPr>
      <w:r>
        <w:t>No issues noted</w:t>
      </w:r>
    </w:p>
    <w:p w:rsidR="00991E15" w:rsidRDefault="00991E15" w:rsidP="00991E15">
      <w:pPr>
        <w:numPr>
          <w:ilvl w:val="1"/>
          <w:numId w:val="1"/>
        </w:numPr>
      </w:pPr>
      <w:r w:rsidRPr="00001889">
        <w:rPr>
          <w:b/>
        </w:rPr>
        <w:t>Attendance</w:t>
      </w:r>
      <w:r>
        <w:t>: Dorothy</w:t>
      </w:r>
      <w:r w:rsidR="00CA69C7">
        <w:t xml:space="preserve"> STANLEY (HPE);</w:t>
      </w:r>
      <w:r>
        <w:t xml:space="preserve"> Jon</w:t>
      </w:r>
      <w:r w:rsidR="00CA69C7">
        <w:t xml:space="preserve"> ROSDAHL (Qualcomm);</w:t>
      </w:r>
      <w:r>
        <w:t xml:space="preserve"> Adrian</w:t>
      </w:r>
      <w:r w:rsidR="00CA69C7">
        <w:t xml:space="preserve"> STEPHENS (Intel);</w:t>
      </w:r>
      <w:r>
        <w:t xml:space="preserve"> Emily</w:t>
      </w:r>
      <w:r w:rsidR="00CA69C7">
        <w:t xml:space="preserve"> QI (Intel)</w:t>
      </w:r>
      <w:r>
        <w:t>, Graham SMITH (SR Technologies); Mark RISON (Samsung); Jouni Malinen (Qualcomm); Mark HAMILTON (Brocade); Menzo WENTINK (Qualcomm); Sean Coffey (</w:t>
      </w:r>
      <w:proofErr w:type="spellStart"/>
      <w:r>
        <w:t>Realtek</w:t>
      </w:r>
      <w:proofErr w:type="spellEnd"/>
      <w:r>
        <w:t xml:space="preserve">); </w:t>
      </w:r>
      <w:proofErr w:type="spellStart"/>
      <w:r>
        <w:t>Sigurd</w:t>
      </w:r>
      <w:proofErr w:type="spellEnd"/>
      <w:r>
        <w:t xml:space="preserve"> SCHELSTRAETE</w:t>
      </w:r>
      <w:r w:rsidR="00CA69C7">
        <w:t xml:space="preserve"> (</w:t>
      </w:r>
      <w:proofErr w:type="spellStart"/>
      <w:r w:rsidR="00CA69C7">
        <w:t>Quantenna</w:t>
      </w:r>
      <w:proofErr w:type="spellEnd"/>
      <w:r w:rsidR="00CA69C7">
        <w:t>)</w:t>
      </w:r>
      <w:r w:rsidR="00B461AA">
        <w:t xml:space="preserve">; </w:t>
      </w:r>
      <w:proofErr w:type="spellStart"/>
      <w:r w:rsidR="00B461AA">
        <w:t>Jinjing</w:t>
      </w:r>
      <w:proofErr w:type="spellEnd"/>
      <w:r w:rsidR="00B461AA">
        <w:t xml:space="preserve"> Jiang (Marvell);</w:t>
      </w:r>
    </w:p>
    <w:p w:rsidR="00991E15" w:rsidRDefault="00991E15" w:rsidP="00991E15">
      <w:pPr>
        <w:numPr>
          <w:ilvl w:val="1"/>
          <w:numId w:val="1"/>
        </w:numPr>
      </w:pPr>
      <w:r w:rsidRPr="00001889">
        <w:rPr>
          <w:b/>
        </w:rPr>
        <w:t>Review Agenda</w:t>
      </w:r>
      <w:r w:rsidR="00DC1565" w:rsidRPr="00001889">
        <w:rPr>
          <w:b/>
        </w:rPr>
        <w:t>:</w:t>
      </w:r>
      <w:r w:rsidR="00DC1565">
        <w:t xml:space="preserve"> doc 11-16/757r1 Dorothy STANELY (HPE)</w:t>
      </w:r>
    </w:p>
    <w:p w:rsidR="00DC1565" w:rsidRDefault="00DC1565" w:rsidP="00DC1565">
      <w:pPr>
        <w:numPr>
          <w:ilvl w:val="2"/>
          <w:numId w:val="1"/>
        </w:numPr>
      </w:pPr>
      <w:hyperlink r:id="rId7" w:history="1">
        <w:r w:rsidRPr="00206C09">
          <w:rPr>
            <w:rStyle w:val="Hyperlink"/>
          </w:rPr>
          <w:t>https://mentor.ieee.org/802.11/dcn/16/11-16-0757-01-000m-tgmc-june-2016-teleconference-agenda-planning-document.docx</w:t>
        </w:r>
      </w:hyperlink>
      <w:r>
        <w:t xml:space="preserve"> </w:t>
      </w:r>
    </w:p>
    <w:p w:rsidR="00001889" w:rsidRDefault="00001889" w:rsidP="00DC1565">
      <w:pPr>
        <w:numPr>
          <w:ilvl w:val="2"/>
          <w:numId w:val="1"/>
        </w:numPr>
      </w:pPr>
      <w:r>
        <w:t>Updated Agenda:</w:t>
      </w:r>
    </w:p>
    <w:p w:rsidR="00DC1565" w:rsidRDefault="00DC1565" w:rsidP="00001889">
      <w:pPr>
        <w:ind w:left="1224"/>
      </w:pPr>
      <w:r>
        <w:t>1. Call to order, attendance, and patent policy</w:t>
      </w:r>
    </w:p>
    <w:p w:rsidR="00DC1565" w:rsidRDefault="00DC1565" w:rsidP="00001889">
      <w:pPr>
        <w:ind w:left="1224"/>
      </w:pPr>
      <w:r>
        <w:t>2. Editor report – any issues with editing of approved CIDs, MIB compilation update</w:t>
      </w:r>
    </w:p>
    <w:p w:rsidR="00DC1565" w:rsidRDefault="00DC1565" w:rsidP="00001889">
      <w:pPr>
        <w:ind w:left="1224"/>
      </w:pPr>
      <w:r>
        <w:t>3. Comment resolution</w:t>
      </w:r>
      <w:r w:rsidR="00001889">
        <w:t xml:space="preserve"> – </w:t>
      </w:r>
    </w:p>
    <w:p w:rsidR="00991E15" w:rsidRDefault="00991E15" w:rsidP="00001889">
      <w:pPr>
        <w:ind w:left="1440"/>
      </w:pPr>
      <w:r w:rsidRPr="00991E15">
        <w:t>GEN CIDs 7486, 7133, 7604</w:t>
      </w:r>
      <w:r w:rsidRPr="00991E15">
        <w:cr/>
        <w:t>CID 7377 (secure PSK)</w:t>
      </w:r>
      <w:r w:rsidRPr="00991E15">
        <w:cr/>
        <w:t>CID 7177 (Support indicating preference for not receiving LDPC)</w:t>
      </w:r>
      <w:r w:rsidRPr="00991E15">
        <w:cr/>
        <w:t>Additional available CIDs</w:t>
      </w:r>
    </w:p>
    <w:p w:rsidR="00001889" w:rsidRDefault="00001889" w:rsidP="00001889">
      <w:pPr>
        <w:ind w:left="1224"/>
      </w:pPr>
      <w:r>
        <w:t xml:space="preserve">4. </w:t>
      </w:r>
      <w:r>
        <w:t>Motions</w:t>
      </w:r>
    </w:p>
    <w:p w:rsidR="00001889" w:rsidRDefault="00001889" w:rsidP="00001889">
      <w:pPr>
        <w:ind w:left="1224"/>
      </w:pPr>
      <w:r>
        <w:t xml:space="preserve">5. </w:t>
      </w:r>
      <w:r>
        <w:t>AOB</w:t>
      </w:r>
    </w:p>
    <w:p w:rsidR="00001889" w:rsidRDefault="00001889" w:rsidP="00001889">
      <w:pPr>
        <w:ind w:left="1224"/>
      </w:pPr>
      <w:r>
        <w:t>6</w:t>
      </w:r>
      <w:r>
        <w:t>. Adjourn</w:t>
      </w:r>
    </w:p>
    <w:p w:rsidR="00991E15" w:rsidRDefault="00991E15" w:rsidP="00991E15">
      <w:pPr>
        <w:numPr>
          <w:ilvl w:val="2"/>
          <w:numId w:val="1"/>
        </w:numPr>
      </w:pPr>
      <w:r>
        <w:t xml:space="preserve">Mark Rison asked to add CIDs: </w:t>
      </w:r>
      <w:r w:rsidRPr="00991E15">
        <w:t>7572, 7604 (Key ID)</w:t>
      </w:r>
      <w:r w:rsidRPr="00991E15">
        <w:cr/>
        <w:t xml:space="preserve">7529 (Action No </w:t>
      </w:r>
      <w:proofErr w:type="spellStart"/>
      <w:r w:rsidRPr="00991E15">
        <w:t>Acks</w:t>
      </w:r>
      <w:proofErr w:type="spellEnd"/>
      <w:r w:rsidRPr="00991E15">
        <w:t xml:space="preserve"> and MMEs)</w:t>
      </w:r>
      <w:r w:rsidRPr="00991E15">
        <w:cr/>
        <w:t>7593 (USP does not end until BU succeeds/fails)</w:t>
      </w:r>
    </w:p>
    <w:p w:rsidR="00001889" w:rsidRDefault="00001889" w:rsidP="00001889">
      <w:pPr>
        <w:numPr>
          <w:ilvl w:val="2"/>
          <w:numId w:val="1"/>
        </w:numPr>
      </w:pPr>
      <w:r>
        <w:t>No objection to the updated Agenda – see 11-16/757r2</w:t>
      </w:r>
    </w:p>
    <w:p w:rsidR="00991E15" w:rsidRPr="00001889" w:rsidRDefault="00991E15" w:rsidP="00991E15">
      <w:pPr>
        <w:numPr>
          <w:ilvl w:val="1"/>
          <w:numId w:val="1"/>
        </w:numPr>
        <w:rPr>
          <w:b/>
        </w:rPr>
      </w:pPr>
      <w:r w:rsidRPr="00001889">
        <w:rPr>
          <w:b/>
        </w:rPr>
        <w:t>Editor Report</w:t>
      </w:r>
    </w:p>
    <w:p w:rsidR="00991E15" w:rsidRDefault="00991E15" w:rsidP="00991E15">
      <w:pPr>
        <w:numPr>
          <w:ilvl w:val="2"/>
          <w:numId w:val="1"/>
        </w:numPr>
      </w:pPr>
      <w:r>
        <w:t>By the end of next week we should be ready for reviewing</w:t>
      </w:r>
    </w:p>
    <w:p w:rsidR="00991E15" w:rsidRDefault="00991E15" w:rsidP="00991E15">
      <w:pPr>
        <w:numPr>
          <w:ilvl w:val="2"/>
          <w:numId w:val="1"/>
        </w:numPr>
      </w:pPr>
      <w:r>
        <w:t xml:space="preserve">Edward and Emily noted that no issues in completing the </w:t>
      </w:r>
      <w:proofErr w:type="spellStart"/>
      <w:r>
        <w:t>editirg</w:t>
      </w:r>
      <w:proofErr w:type="spellEnd"/>
      <w:r>
        <w:t xml:space="preserve"> have been noted:</w:t>
      </w:r>
    </w:p>
    <w:p w:rsidR="00991E15" w:rsidRDefault="00991E15" w:rsidP="00991E15">
      <w:pPr>
        <w:numPr>
          <w:ilvl w:val="1"/>
          <w:numId w:val="1"/>
        </w:numPr>
      </w:pPr>
      <w:r w:rsidRPr="00001889">
        <w:rPr>
          <w:b/>
        </w:rPr>
        <w:t>Review doc 11-16/741r2</w:t>
      </w:r>
      <w:r>
        <w:t xml:space="preserve"> Emily QI (Intel)</w:t>
      </w:r>
    </w:p>
    <w:p w:rsidR="00991E15" w:rsidRDefault="00991E15" w:rsidP="00DC1565">
      <w:pPr>
        <w:numPr>
          <w:ilvl w:val="2"/>
          <w:numId w:val="1"/>
        </w:numPr>
      </w:pPr>
      <w:r>
        <w:t xml:space="preserve"> </w:t>
      </w:r>
      <w:hyperlink r:id="rId8" w:history="1">
        <w:r w:rsidR="00DC1565" w:rsidRPr="00206C09">
          <w:rPr>
            <w:rStyle w:val="Hyperlink"/>
          </w:rPr>
          <w:t>https://mentor.ieee.org/802.11/dcn/16/11-16-0741-02-000m-draft-5-4-mib-revision.doc</w:t>
        </w:r>
      </w:hyperlink>
      <w:r w:rsidR="00DC1565">
        <w:t xml:space="preserve"> </w:t>
      </w:r>
    </w:p>
    <w:p w:rsidR="00DC1565" w:rsidRDefault="00DC1565" w:rsidP="00DC1565">
      <w:pPr>
        <w:numPr>
          <w:ilvl w:val="2"/>
          <w:numId w:val="1"/>
        </w:numPr>
      </w:pPr>
      <w:r>
        <w:t>Review the errors noted with compiling the MIB</w:t>
      </w:r>
    </w:p>
    <w:p w:rsidR="00DC1565" w:rsidRDefault="00DC1565" w:rsidP="00DC1565">
      <w:pPr>
        <w:numPr>
          <w:ilvl w:val="2"/>
          <w:numId w:val="1"/>
        </w:numPr>
      </w:pPr>
      <w:r>
        <w:t>Concern on expressing two integers as a fraction vs single number</w:t>
      </w:r>
    </w:p>
    <w:p w:rsidR="00DC1565" w:rsidRDefault="00DC1565" w:rsidP="00DC1565">
      <w:pPr>
        <w:numPr>
          <w:ilvl w:val="2"/>
          <w:numId w:val="1"/>
        </w:numPr>
      </w:pPr>
      <w:r>
        <w:t xml:space="preserve">Discussion on the </w:t>
      </w:r>
      <w:r>
        <w:rPr>
          <w:lang w:eastAsia="ko-KR"/>
        </w:rPr>
        <w:t>dot11LCIDSELatitude</w:t>
      </w:r>
      <w:r w:rsidRPr="00DC1565">
        <w:rPr>
          <w:highlight w:val="yellow"/>
          <w:u w:val="single"/>
          <w:lang w:eastAsia="ko-KR"/>
        </w:rPr>
        <w:t>Integer</w:t>
      </w:r>
      <w:r w:rsidRPr="00DC1565">
        <w:rPr>
          <w:u w:val="single"/>
          <w:lang w:eastAsia="ko-KR"/>
        </w:rPr>
        <w:t xml:space="preserve"> </w:t>
      </w:r>
      <w:r w:rsidRPr="00DC1565">
        <w:rPr>
          <w:highlight w:val="yellow"/>
          <w:u w:val="single"/>
          <w:lang w:eastAsia="ko-KR"/>
        </w:rPr>
        <w:t>Integer32</w:t>
      </w:r>
      <w:r>
        <w:rPr>
          <w:lang w:eastAsia="ko-KR"/>
        </w:rPr>
        <w:t xml:space="preserve">, and </w:t>
      </w:r>
      <w:r w:rsidRPr="00DC1565">
        <w:rPr>
          <w:highlight w:val="yellow"/>
          <w:u w:val="single"/>
          <w:lang w:eastAsia="ko-KR"/>
        </w:rPr>
        <w:t>dot11LCIDSELatitudeFraction Integer32</w:t>
      </w:r>
      <w:r>
        <w:rPr>
          <w:lang w:eastAsia="ko-KR"/>
        </w:rPr>
        <w:t>,</w:t>
      </w:r>
    </w:p>
    <w:p w:rsidR="00DC1565" w:rsidRDefault="00DC1565" w:rsidP="00DC1565">
      <w:pPr>
        <w:numPr>
          <w:ilvl w:val="3"/>
          <w:numId w:val="1"/>
        </w:numPr>
      </w:pPr>
      <w:r>
        <w:t>We edited these to match the new RFC definitions.</w:t>
      </w:r>
    </w:p>
    <w:p w:rsidR="00DC1565" w:rsidRDefault="00DC1565" w:rsidP="00DC1565">
      <w:pPr>
        <w:numPr>
          <w:ilvl w:val="3"/>
          <w:numId w:val="1"/>
        </w:numPr>
      </w:pPr>
      <w:r>
        <w:t>INTEGER is an abstract that expands to ANS.1 types</w:t>
      </w:r>
    </w:p>
    <w:p w:rsidR="00DC1565" w:rsidRDefault="00DC1565" w:rsidP="00DC1565">
      <w:pPr>
        <w:numPr>
          <w:ilvl w:val="3"/>
          <w:numId w:val="1"/>
        </w:numPr>
      </w:pPr>
      <w:r>
        <w:t>We do not have a way to get an Integer larger than 32 bits in the MIB</w:t>
      </w:r>
    </w:p>
    <w:p w:rsidR="00DC1565" w:rsidRDefault="00755707" w:rsidP="00DC1565">
      <w:pPr>
        <w:numPr>
          <w:ilvl w:val="2"/>
          <w:numId w:val="1"/>
        </w:numPr>
      </w:pPr>
      <w:r>
        <w:t>Question on change to dot11VHTExtendedNSSBWSignaling:</w:t>
      </w:r>
    </w:p>
    <w:p w:rsidR="00755707" w:rsidRDefault="00755707" w:rsidP="00755707">
      <w:pPr>
        <w:numPr>
          <w:ilvl w:val="3"/>
          <w:numId w:val="1"/>
        </w:numPr>
      </w:pPr>
      <w:r>
        <w:t>Why was the range changed from “Integer (0</w:t>
      </w:r>
      <w:proofErr w:type="gramStart"/>
      <w:r>
        <w:t>..3</w:t>
      </w:r>
      <w:proofErr w:type="gramEnd"/>
      <w:r>
        <w:t>)” to “Unsigned32”?</w:t>
      </w:r>
    </w:p>
    <w:p w:rsidR="00755707" w:rsidRDefault="00755707" w:rsidP="00755707">
      <w:pPr>
        <w:numPr>
          <w:ilvl w:val="3"/>
          <w:numId w:val="1"/>
        </w:numPr>
      </w:pPr>
      <w:r>
        <w:t>There are other places like this, but not sure why this one was changed.</w:t>
      </w:r>
    </w:p>
    <w:p w:rsidR="00755707" w:rsidRDefault="00755707" w:rsidP="00755707">
      <w:pPr>
        <w:numPr>
          <w:ilvl w:val="3"/>
          <w:numId w:val="1"/>
        </w:numPr>
      </w:pPr>
      <w:r>
        <w:t>This is most likely a “DEFVAL {false}” that caused the error.</w:t>
      </w:r>
    </w:p>
    <w:p w:rsidR="00755707" w:rsidRDefault="00755707" w:rsidP="00755707">
      <w:pPr>
        <w:numPr>
          <w:ilvl w:val="3"/>
          <w:numId w:val="1"/>
        </w:numPr>
      </w:pPr>
      <w:r>
        <w:t>This should be changed to “DEFVAL {0}</w:t>
      </w:r>
      <w:proofErr w:type="gramStart"/>
      <w:r>
        <w:t>”  only</w:t>
      </w:r>
      <w:proofErr w:type="gramEnd"/>
      <w:r>
        <w:t>, revert back to INTEGER and keep the range for the SYNTAX.</w:t>
      </w:r>
    </w:p>
    <w:p w:rsidR="00755707" w:rsidRDefault="00755707" w:rsidP="00755707">
      <w:pPr>
        <w:numPr>
          <w:ilvl w:val="2"/>
          <w:numId w:val="1"/>
        </w:numPr>
      </w:pPr>
      <w:r>
        <w:t>Where we split the variables into two parts, we are missing articles in the description.</w:t>
      </w:r>
    </w:p>
    <w:p w:rsidR="00755707" w:rsidRDefault="00755707" w:rsidP="00755707">
      <w:pPr>
        <w:numPr>
          <w:ilvl w:val="3"/>
          <w:numId w:val="1"/>
        </w:numPr>
      </w:pPr>
      <w:r>
        <w:t>Several other case edits were also needed.</w:t>
      </w:r>
    </w:p>
    <w:p w:rsidR="00755707" w:rsidRDefault="00755707" w:rsidP="00755707">
      <w:pPr>
        <w:numPr>
          <w:ilvl w:val="3"/>
          <w:numId w:val="1"/>
        </w:numPr>
      </w:pPr>
      <w:r>
        <w:t>“Latitude is represented as a 2s compliment….”</w:t>
      </w:r>
    </w:p>
    <w:p w:rsidR="00755707" w:rsidRDefault="00755707" w:rsidP="00755707">
      <w:pPr>
        <w:numPr>
          <w:ilvl w:val="3"/>
          <w:numId w:val="1"/>
        </w:numPr>
      </w:pPr>
      <w:r>
        <w:t>Need to make change for each changed location.</w:t>
      </w:r>
    </w:p>
    <w:p w:rsidR="00755707" w:rsidRDefault="00BC2C37" w:rsidP="00755707">
      <w:pPr>
        <w:numPr>
          <w:ilvl w:val="2"/>
          <w:numId w:val="1"/>
        </w:numPr>
      </w:pPr>
      <w:r>
        <w:t>The UNITS “packet number” has issue</w:t>
      </w:r>
    </w:p>
    <w:p w:rsidR="00BC2C37" w:rsidRDefault="00BC2C37" w:rsidP="00BC2C37">
      <w:pPr>
        <w:numPr>
          <w:ilvl w:val="3"/>
          <w:numId w:val="1"/>
        </w:numPr>
      </w:pPr>
      <w:r>
        <w:t>This is really 64K packet numbers</w:t>
      </w:r>
    </w:p>
    <w:p w:rsidR="00BC2C37" w:rsidRDefault="00BC2C37" w:rsidP="00BC2C37">
      <w:pPr>
        <w:numPr>
          <w:ilvl w:val="3"/>
          <w:numId w:val="1"/>
        </w:numPr>
      </w:pPr>
      <w:r>
        <w:t>Just delete the “Units” line in the “high” variables</w:t>
      </w:r>
    </w:p>
    <w:p w:rsidR="00BC2C37" w:rsidRDefault="00BC2C37" w:rsidP="00BC2C37">
      <w:pPr>
        <w:numPr>
          <w:ilvl w:val="2"/>
          <w:numId w:val="1"/>
        </w:numPr>
      </w:pPr>
      <w:r>
        <w:t>Dot11PNExhaustionThresholdHigh</w:t>
      </w:r>
    </w:p>
    <w:p w:rsidR="00BC2C37" w:rsidRDefault="00BC2C37" w:rsidP="00BC2C37">
      <w:pPr>
        <w:numPr>
          <w:ilvl w:val="3"/>
          <w:numId w:val="1"/>
        </w:numPr>
      </w:pPr>
      <w:r>
        <w:t>The high part  (0…65535)</w:t>
      </w:r>
    </w:p>
    <w:p w:rsidR="00BC2C37" w:rsidRDefault="00BC2C37" w:rsidP="00BC2C37">
      <w:pPr>
        <w:numPr>
          <w:ilvl w:val="3"/>
          <w:numId w:val="1"/>
        </w:numPr>
      </w:pPr>
      <w:r>
        <w:t>Also for the low (0…4294967295)</w:t>
      </w:r>
    </w:p>
    <w:p w:rsidR="00BC2C37" w:rsidRDefault="00BC2C37" w:rsidP="00BC2C37">
      <w:pPr>
        <w:numPr>
          <w:ilvl w:val="2"/>
          <w:numId w:val="1"/>
        </w:numPr>
      </w:pPr>
      <w:r>
        <w:lastRenderedPageBreak/>
        <w:t>We checked the description in the clause where the MIB variables were used in the main draft text.</w:t>
      </w:r>
    </w:p>
    <w:p w:rsidR="00BC2C37" w:rsidRDefault="00BC2C37" w:rsidP="00BC2C37">
      <w:pPr>
        <w:numPr>
          <w:ilvl w:val="2"/>
          <w:numId w:val="1"/>
        </w:numPr>
      </w:pPr>
      <w:r>
        <w:t>ACITION ITEM #1: Need to post an R3 of the document and then we will move to adopt R3 with a note to the editor to make the same similar changes as described above throughout.</w:t>
      </w:r>
    </w:p>
    <w:p w:rsidR="00BC2C37" w:rsidRPr="00001889" w:rsidRDefault="00BC2C37" w:rsidP="00991E15">
      <w:pPr>
        <w:numPr>
          <w:ilvl w:val="1"/>
          <w:numId w:val="1"/>
        </w:numPr>
        <w:rPr>
          <w:b/>
        </w:rPr>
      </w:pPr>
      <w:r w:rsidRPr="00001889">
        <w:rPr>
          <w:b/>
        </w:rPr>
        <w:t>GEN CIDS:</w:t>
      </w:r>
    </w:p>
    <w:p w:rsidR="00991E15" w:rsidRPr="00FB04F6" w:rsidRDefault="00BC2C37" w:rsidP="00BC2C37">
      <w:pPr>
        <w:numPr>
          <w:ilvl w:val="2"/>
          <w:numId w:val="1"/>
        </w:numPr>
        <w:rPr>
          <w:highlight w:val="green"/>
        </w:rPr>
      </w:pPr>
      <w:r w:rsidRPr="00FB04F6">
        <w:rPr>
          <w:highlight w:val="green"/>
        </w:rPr>
        <w:t>CID 7486 (GEN)</w:t>
      </w:r>
    </w:p>
    <w:p w:rsidR="00BC2C37" w:rsidRDefault="00FB04F6" w:rsidP="00BC2C37">
      <w:pPr>
        <w:numPr>
          <w:ilvl w:val="3"/>
          <w:numId w:val="1"/>
        </w:numPr>
      </w:pPr>
      <w:r>
        <w:t>Review the comment and the reject reason</w:t>
      </w:r>
    </w:p>
    <w:p w:rsidR="00FB04F6" w:rsidRDefault="00FB04F6" w:rsidP="00BC2C37">
      <w:pPr>
        <w:numPr>
          <w:ilvl w:val="3"/>
          <w:numId w:val="1"/>
        </w:numPr>
      </w:pPr>
      <w:r>
        <w:t>Discussion on the rational for the rejection</w:t>
      </w:r>
    </w:p>
    <w:p w:rsidR="00FB04F6" w:rsidRDefault="00FB04F6" w:rsidP="00FB04F6">
      <w:pPr>
        <w:numPr>
          <w:ilvl w:val="4"/>
          <w:numId w:val="1"/>
        </w:numPr>
      </w:pPr>
      <w:r>
        <w:t>ARC group has not discussed this specifically</w:t>
      </w:r>
    </w:p>
    <w:p w:rsidR="00FB04F6" w:rsidRDefault="00FB04F6" w:rsidP="00FB04F6">
      <w:pPr>
        <w:numPr>
          <w:ilvl w:val="4"/>
          <w:numId w:val="1"/>
        </w:numPr>
      </w:pPr>
      <w:r>
        <w:t>SME is part of the STA</w:t>
      </w:r>
    </w:p>
    <w:p w:rsidR="00FB04F6" w:rsidRDefault="00FB04F6" w:rsidP="00FB04F6">
      <w:pPr>
        <w:numPr>
          <w:ilvl w:val="4"/>
          <w:numId w:val="1"/>
        </w:numPr>
      </w:pPr>
      <w:r>
        <w:t>ARC is trying to be very specific in identifying where actions take place.</w:t>
      </w:r>
    </w:p>
    <w:p w:rsidR="00FB04F6" w:rsidRDefault="00FB04F6" w:rsidP="00FB04F6">
      <w:pPr>
        <w:numPr>
          <w:ilvl w:val="3"/>
          <w:numId w:val="1"/>
        </w:numPr>
      </w:pPr>
      <w:r>
        <w:t>Analysis would be needed to be done on each of the 12 statements to determine if a change is really needed.</w:t>
      </w:r>
    </w:p>
    <w:p w:rsidR="00FB04F6" w:rsidRDefault="00FB04F6" w:rsidP="00FB04F6">
      <w:pPr>
        <w:numPr>
          <w:ilvl w:val="3"/>
          <w:numId w:val="1"/>
        </w:numPr>
      </w:pPr>
      <w:r>
        <w:t xml:space="preserve">Proposed Resolution: </w:t>
      </w:r>
      <w:r>
        <w:t>REJECTED (GEN: 2016-05-27 14:46:20Z) Page 144 line 12 states: “In order to provide correct MAC operation, an SME is present within each STA.” – i.e., the SME is a component of a STA.</w:t>
      </w:r>
    </w:p>
    <w:p w:rsidR="00FB04F6" w:rsidRDefault="00FB04F6" w:rsidP="00FB04F6">
      <w:pPr>
        <w:numPr>
          <w:ilvl w:val="3"/>
          <w:numId w:val="1"/>
        </w:numPr>
      </w:pPr>
      <w:r>
        <w:t>Therefore a statement that a dot11*Activated variable is set by the STA does not exclude the variable being set by the SME.</w:t>
      </w:r>
    </w:p>
    <w:p w:rsidR="00FB04F6" w:rsidRDefault="00FB04F6" w:rsidP="00FB04F6">
      <w:pPr>
        <w:numPr>
          <w:ilvl w:val="3"/>
          <w:numId w:val="1"/>
        </w:numPr>
      </w:pPr>
      <w:r>
        <w:t>The commenter’s rationale for this change “set by the SME, not the STA”</w:t>
      </w:r>
      <w:proofErr w:type="gramStart"/>
      <w:r>
        <w:t>,  is</w:t>
      </w:r>
      <w:proofErr w:type="gramEnd"/>
      <w:r>
        <w:t xml:space="preserve"> therefore incorrect.</w:t>
      </w:r>
    </w:p>
    <w:p w:rsidR="00FB04F6" w:rsidRDefault="00FB04F6" w:rsidP="00FB04F6">
      <w:pPr>
        <w:numPr>
          <w:ilvl w:val="3"/>
          <w:numId w:val="1"/>
        </w:numPr>
      </w:pPr>
      <w:r>
        <w:t>Mark Ready for Motion</w:t>
      </w:r>
    </w:p>
    <w:p w:rsidR="00FB04F6" w:rsidRPr="00FB04F6" w:rsidRDefault="00FB04F6" w:rsidP="00FB04F6">
      <w:pPr>
        <w:numPr>
          <w:ilvl w:val="2"/>
          <w:numId w:val="1"/>
        </w:numPr>
        <w:rPr>
          <w:highlight w:val="green"/>
        </w:rPr>
      </w:pPr>
      <w:r w:rsidRPr="00FB04F6">
        <w:rPr>
          <w:highlight w:val="green"/>
        </w:rPr>
        <w:t>CID 7133 (GEN)</w:t>
      </w:r>
    </w:p>
    <w:p w:rsidR="00FB04F6" w:rsidRPr="00FB04F6" w:rsidRDefault="00FB04F6" w:rsidP="00FB04F6">
      <w:pPr>
        <w:numPr>
          <w:ilvl w:val="3"/>
          <w:numId w:val="1"/>
        </w:numPr>
      </w:pPr>
      <w:r w:rsidRPr="00FB04F6">
        <w:t>ACCEPTED (GEN: 2016-05-27 14:48:25Z)</w:t>
      </w:r>
    </w:p>
    <w:p w:rsidR="00FB04F6" w:rsidRPr="00FB04F6" w:rsidRDefault="00FB04F6" w:rsidP="00FB04F6">
      <w:pPr>
        <w:numPr>
          <w:ilvl w:val="2"/>
          <w:numId w:val="1"/>
        </w:numPr>
        <w:rPr>
          <w:highlight w:val="green"/>
        </w:rPr>
      </w:pPr>
      <w:r w:rsidRPr="00FB04F6">
        <w:rPr>
          <w:highlight w:val="green"/>
        </w:rPr>
        <w:t>CID 7604 (GEN)</w:t>
      </w:r>
    </w:p>
    <w:p w:rsidR="00FB04F6" w:rsidRDefault="00FB04F6" w:rsidP="00FB04F6">
      <w:pPr>
        <w:numPr>
          <w:ilvl w:val="3"/>
          <w:numId w:val="1"/>
        </w:numPr>
      </w:pPr>
      <w:r>
        <w:t>Review Comment</w:t>
      </w:r>
    </w:p>
    <w:p w:rsidR="00FB04F6" w:rsidRDefault="00FB04F6" w:rsidP="00FB04F6">
      <w:pPr>
        <w:numPr>
          <w:ilvl w:val="3"/>
          <w:numId w:val="1"/>
        </w:numPr>
      </w:pPr>
      <w:proofErr w:type="spellStart"/>
      <w:r>
        <w:t>Propsoed</w:t>
      </w:r>
      <w:proofErr w:type="spellEnd"/>
      <w:r>
        <w:t xml:space="preserve"> Resolution: </w:t>
      </w:r>
      <w:r w:rsidRPr="00FB04F6">
        <w:t>ACCEPTED (GEN: 2016-05-27 14:51:23Z)</w:t>
      </w:r>
    </w:p>
    <w:p w:rsidR="00FB04F6" w:rsidRPr="00001889" w:rsidRDefault="00FB04F6" w:rsidP="00FB04F6">
      <w:pPr>
        <w:numPr>
          <w:ilvl w:val="2"/>
          <w:numId w:val="1"/>
        </w:numPr>
        <w:rPr>
          <w:highlight w:val="yellow"/>
        </w:rPr>
      </w:pPr>
      <w:r w:rsidRPr="00001889">
        <w:rPr>
          <w:highlight w:val="yellow"/>
        </w:rPr>
        <w:t>CID 7377 (GEN)</w:t>
      </w:r>
    </w:p>
    <w:p w:rsidR="00FB04F6" w:rsidRDefault="00FB04F6" w:rsidP="00FB04F6">
      <w:pPr>
        <w:numPr>
          <w:ilvl w:val="3"/>
          <w:numId w:val="1"/>
        </w:numPr>
      </w:pPr>
      <w:r>
        <w:t>Review Comment</w:t>
      </w:r>
    </w:p>
    <w:p w:rsidR="00BD42FA" w:rsidRDefault="00BD42FA" w:rsidP="00FB04F6">
      <w:pPr>
        <w:numPr>
          <w:ilvl w:val="3"/>
          <w:numId w:val="1"/>
        </w:numPr>
      </w:pPr>
      <w:r>
        <w:t xml:space="preserve">Review History of the proposals: </w:t>
      </w:r>
    </w:p>
    <w:p w:rsidR="00BD42FA" w:rsidRDefault="00BD42FA" w:rsidP="00FB04F6">
      <w:pPr>
        <w:numPr>
          <w:ilvl w:val="3"/>
          <w:numId w:val="1"/>
        </w:numPr>
      </w:pPr>
      <w:r>
        <w:t>Possible options</w:t>
      </w:r>
    </w:p>
    <w:p w:rsidR="00BD42FA" w:rsidRDefault="00BD42FA" w:rsidP="00BD42FA">
      <w:pPr>
        <w:numPr>
          <w:ilvl w:val="4"/>
          <w:numId w:val="1"/>
        </w:numPr>
      </w:pPr>
      <w:r>
        <w:t>Failed motion: delete “or PSK”</w:t>
      </w:r>
    </w:p>
    <w:p w:rsidR="00BD42FA" w:rsidRDefault="00BD42FA" w:rsidP="00BD42FA">
      <w:pPr>
        <w:numPr>
          <w:ilvl w:val="4"/>
          <w:numId w:val="1"/>
        </w:numPr>
      </w:pPr>
      <w:r>
        <w:t>Jon: Delete Sentence</w:t>
      </w:r>
    </w:p>
    <w:p w:rsidR="00BD42FA" w:rsidRDefault="00BD42FA" w:rsidP="00BD42FA">
      <w:pPr>
        <w:numPr>
          <w:ilvl w:val="4"/>
          <w:numId w:val="1"/>
        </w:numPr>
      </w:pPr>
      <w:r>
        <w:t xml:space="preserve">Option: No </w:t>
      </w:r>
      <w:proofErr w:type="spellStart"/>
      <w:r>
        <w:t>consenus</w:t>
      </w:r>
      <w:proofErr w:type="spellEnd"/>
      <w:r>
        <w:t xml:space="preserve"> reject</w:t>
      </w:r>
    </w:p>
    <w:p w:rsidR="00BD42FA" w:rsidRDefault="00BD42FA" w:rsidP="00BD42FA">
      <w:pPr>
        <w:numPr>
          <w:ilvl w:val="4"/>
          <w:numId w:val="1"/>
        </w:numPr>
      </w:pPr>
      <w:r>
        <w:t xml:space="preserve">Mark R: </w:t>
      </w:r>
      <w:r w:rsidRPr="00BD42FA">
        <w:t>At 1966.22 change “A STA performing secure password-based, or PSK, authentication uses SAE authentication.” to “SAE authentication is a secure password-based authentication mechanism.”</w:t>
      </w:r>
    </w:p>
    <w:p w:rsidR="00BD42FA" w:rsidRDefault="00BD42FA" w:rsidP="00BD42FA">
      <w:pPr>
        <w:numPr>
          <w:ilvl w:val="3"/>
          <w:numId w:val="1"/>
        </w:numPr>
      </w:pPr>
      <w:r>
        <w:t>Discussion on the rational of the reasons</w:t>
      </w:r>
    </w:p>
    <w:p w:rsidR="00BD42FA" w:rsidRDefault="00BD42FA" w:rsidP="00BD42FA">
      <w:pPr>
        <w:numPr>
          <w:ilvl w:val="3"/>
          <w:numId w:val="1"/>
        </w:numPr>
      </w:pPr>
      <w:r>
        <w:t xml:space="preserve">No objection to prepare a no </w:t>
      </w:r>
      <w:proofErr w:type="spellStart"/>
      <w:r>
        <w:t>concensus</w:t>
      </w:r>
      <w:proofErr w:type="spellEnd"/>
      <w:r>
        <w:t xml:space="preserve"> reject</w:t>
      </w:r>
    </w:p>
    <w:p w:rsidR="00BD42FA" w:rsidRPr="00730D20" w:rsidRDefault="00BD42FA" w:rsidP="00BD42FA">
      <w:pPr>
        <w:numPr>
          <w:ilvl w:val="2"/>
          <w:numId w:val="1"/>
        </w:numPr>
        <w:rPr>
          <w:highlight w:val="green"/>
        </w:rPr>
      </w:pPr>
      <w:r w:rsidRPr="00730D20">
        <w:rPr>
          <w:highlight w:val="green"/>
        </w:rPr>
        <w:t>CID 7106 (GEN)</w:t>
      </w:r>
    </w:p>
    <w:p w:rsidR="00BD42FA" w:rsidRDefault="00BD42FA" w:rsidP="00BD42FA">
      <w:pPr>
        <w:numPr>
          <w:ilvl w:val="3"/>
          <w:numId w:val="1"/>
        </w:numPr>
      </w:pPr>
      <w:r>
        <w:t>A motion was prepared to resolve this</w:t>
      </w:r>
    </w:p>
    <w:p w:rsidR="00BD42FA" w:rsidRDefault="00BD42FA" w:rsidP="00BD42FA">
      <w:pPr>
        <w:numPr>
          <w:ilvl w:val="3"/>
          <w:numId w:val="1"/>
        </w:numPr>
      </w:pPr>
      <w:r>
        <w:t xml:space="preserve">Proposed resolution: </w:t>
      </w:r>
      <w:r>
        <w:t>“REVISED (GEN: 2016-05-20 03:11:14Z</w:t>
      </w:r>
      <w:r w:rsidR="00D56E70">
        <w:t>) incorporate</w:t>
      </w:r>
      <w:r>
        <w:t xml:space="preserve"> the changes in 11-16/709r2 &lt;https://mentor.ieee.org/802.11/dcn/16/11-16-0709-02-000m-cids-7106.docx &gt;, which removes the MAC mandatory requirements from the PHY section."</w:t>
      </w:r>
    </w:p>
    <w:p w:rsidR="00730D20" w:rsidRDefault="00730D20" w:rsidP="00BD42FA">
      <w:pPr>
        <w:numPr>
          <w:ilvl w:val="3"/>
          <w:numId w:val="1"/>
        </w:numPr>
      </w:pPr>
      <w:r>
        <w:t>This was the intent of the motion in Waikoloa, but due to the typo the wrong CID was marked.</w:t>
      </w:r>
    </w:p>
    <w:p w:rsidR="00730D20" w:rsidRDefault="00730D20" w:rsidP="00BD42FA">
      <w:pPr>
        <w:numPr>
          <w:ilvl w:val="3"/>
          <w:numId w:val="1"/>
        </w:numPr>
      </w:pPr>
      <w:r>
        <w:t>No Objection - Mark Ready for Motion</w:t>
      </w:r>
    </w:p>
    <w:p w:rsidR="00BD42FA" w:rsidRPr="00730D20" w:rsidRDefault="00BD42FA" w:rsidP="00BD42FA">
      <w:pPr>
        <w:numPr>
          <w:ilvl w:val="2"/>
          <w:numId w:val="1"/>
        </w:numPr>
        <w:rPr>
          <w:highlight w:val="green"/>
        </w:rPr>
      </w:pPr>
      <w:r w:rsidRPr="00730D20">
        <w:rPr>
          <w:highlight w:val="green"/>
        </w:rPr>
        <w:t>CID 7107 (EDITOR)</w:t>
      </w:r>
    </w:p>
    <w:p w:rsidR="00BD42FA" w:rsidRDefault="00701E06" w:rsidP="00BD42FA">
      <w:pPr>
        <w:numPr>
          <w:ilvl w:val="3"/>
          <w:numId w:val="1"/>
        </w:numPr>
      </w:pPr>
      <w:r>
        <w:t>Will be added to the motion for the insufficient detail motion</w:t>
      </w:r>
    </w:p>
    <w:p w:rsidR="00001889" w:rsidRDefault="00001889" w:rsidP="00BD42FA">
      <w:pPr>
        <w:numPr>
          <w:ilvl w:val="3"/>
          <w:numId w:val="1"/>
        </w:numPr>
      </w:pPr>
      <w:r>
        <w:t>No Objection – Mark Ready for Motion</w:t>
      </w:r>
    </w:p>
    <w:p w:rsidR="00701E06" w:rsidRDefault="00701E06" w:rsidP="00701E06">
      <w:pPr>
        <w:numPr>
          <w:ilvl w:val="1"/>
          <w:numId w:val="1"/>
        </w:numPr>
      </w:pPr>
      <w:r w:rsidRPr="00001889">
        <w:rPr>
          <w:b/>
        </w:rPr>
        <w:t>Review Doc 11-16/276r11</w:t>
      </w:r>
      <w:r w:rsidR="00001889">
        <w:t xml:space="preserve"> Mark RISON (Samsung)</w:t>
      </w:r>
    </w:p>
    <w:p w:rsidR="00701E06" w:rsidRDefault="00701E06" w:rsidP="00001889">
      <w:pPr>
        <w:numPr>
          <w:ilvl w:val="2"/>
          <w:numId w:val="1"/>
        </w:numPr>
      </w:pPr>
      <w:hyperlink r:id="rId9" w:history="1">
        <w:r w:rsidRPr="00206C09">
          <w:rPr>
            <w:rStyle w:val="Hyperlink"/>
          </w:rPr>
          <w:t>https://mentor.ieee.org/802.11/dcn/16/11-16-0276-11-000m-resolutions-for-some-comments-on-11mc-d5-0-sbmc1.docx</w:t>
        </w:r>
      </w:hyperlink>
      <w:r>
        <w:t xml:space="preserve"> </w:t>
      </w:r>
    </w:p>
    <w:p w:rsidR="00701E06" w:rsidRPr="00730D20" w:rsidRDefault="00701E06" w:rsidP="00701E06">
      <w:pPr>
        <w:numPr>
          <w:ilvl w:val="2"/>
          <w:numId w:val="1"/>
        </w:numPr>
        <w:rPr>
          <w:highlight w:val="green"/>
        </w:rPr>
      </w:pPr>
      <w:r w:rsidRPr="00730D20">
        <w:rPr>
          <w:highlight w:val="green"/>
        </w:rPr>
        <w:lastRenderedPageBreak/>
        <w:t>CID 7177 (MAC)</w:t>
      </w:r>
    </w:p>
    <w:p w:rsidR="00701E06" w:rsidRDefault="00701E06" w:rsidP="00701E06">
      <w:pPr>
        <w:numPr>
          <w:ilvl w:val="3"/>
          <w:numId w:val="1"/>
        </w:numPr>
      </w:pPr>
      <w:r>
        <w:t>Review comment</w:t>
      </w:r>
    </w:p>
    <w:p w:rsidR="00701E06" w:rsidRDefault="00701E06" w:rsidP="00701E06">
      <w:pPr>
        <w:numPr>
          <w:ilvl w:val="3"/>
          <w:numId w:val="1"/>
        </w:numPr>
      </w:pPr>
      <w:r>
        <w:t>Review proposed changes</w:t>
      </w:r>
    </w:p>
    <w:p w:rsidR="00701E06" w:rsidRDefault="00701E06" w:rsidP="00701E06">
      <w:pPr>
        <w:numPr>
          <w:ilvl w:val="3"/>
          <w:numId w:val="1"/>
        </w:numPr>
      </w:pPr>
      <w:r>
        <w:t xml:space="preserve">Proposed Resolution: </w:t>
      </w:r>
      <w:r w:rsidRPr="00701E06">
        <w:t>REVISED (MAC: 2016-05-27 15:08:29Z): Make changes as shown in 11-16/0276r11 (https://mentor.ieee.org/802.11/dcn/16/11-16-0276-11-000m-resolutions-for-some-comments-on-11mc-d5-0-sbmc1.docx), under "Proposed changes if new extended NSS proposal accepted", for CID 7177.  These changes implement the new feature to support indicating preference for not receiving LDPC.</w:t>
      </w:r>
    </w:p>
    <w:p w:rsidR="00701E06" w:rsidRDefault="00701E06" w:rsidP="00701E06">
      <w:pPr>
        <w:numPr>
          <w:ilvl w:val="3"/>
          <w:numId w:val="1"/>
        </w:numPr>
      </w:pPr>
      <w:r>
        <w:t>No Objection  - Mark Ready for Motion</w:t>
      </w:r>
    </w:p>
    <w:p w:rsidR="00701E06" w:rsidRPr="00CA69C7" w:rsidRDefault="00701E06" w:rsidP="00701E06">
      <w:pPr>
        <w:numPr>
          <w:ilvl w:val="2"/>
          <w:numId w:val="1"/>
        </w:numPr>
        <w:rPr>
          <w:highlight w:val="green"/>
        </w:rPr>
      </w:pPr>
      <w:r w:rsidRPr="00CA69C7">
        <w:rPr>
          <w:highlight w:val="green"/>
        </w:rPr>
        <w:t>CID 7572 (MAC)</w:t>
      </w:r>
    </w:p>
    <w:p w:rsidR="00701E06" w:rsidRDefault="00701E06" w:rsidP="00701E06">
      <w:pPr>
        <w:numPr>
          <w:ilvl w:val="3"/>
          <w:numId w:val="1"/>
        </w:numPr>
      </w:pPr>
      <w:r>
        <w:t>Review comment</w:t>
      </w:r>
    </w:p>
    <w:p w:rsidR="00701E06" w:rsidRDefault="00701E06" w:rsidP="00701E06">
      <w:pPr>
        <w:numPr>
          <w:ilvl w:val="3"/>
          <w:numId w:val="1"/>
        </w:numPr>
      </w:pPr>
      <w:r>
        <w:t>Review Proposed Changes</w:t>
      </w:r>
    </w:p>
    <w:p w:rsidR="00D37CC4" w:rsidRDefault="00CA69C7" w:rsidP="00701E06">
      <w:pPr>
        <w:numPr>
          <w:ilvl w:val="3"/>
          <w:numId w:val="1"/>
        </w:numPr>
      </w:pPr>
      <w:r>
        <w:t>Discussion on how changes effect the draft.</w:t>
      </w:r>
    </w:p>
    <w:p w:rsidR="00CA69C7" w:rsidRDefault="00CA69C7" w:rsidP="00CA69C7">
      <w:pPr>
        <w:numPr>
          <w:ilvl w:val="4"/>
          <w:numId w:val="1"/>
        </w:numPr>
      </w:pPr>
      <w:r>
        <w:t xml:space="preserve">Changes seem to be innocuous, </w:t>
      </w:r>
    </w:p>
    <w:p w:rsidR="00CA69C7" w:rsidRDefault="00CA69C7" w:rsidP="00CA69C7">
      <w:pPr>
        <w:numPr>
          <w:ilvl w:val="4"/>
          <w:numId w:val="1"/>
        </w:numPr>
      </w:pPr>
      <w:r>
        <w:t>Changes may introduce errors at this late time concerned.</w:t>
      </w:r>
    </w:p>
    <w:p w:rsidR="00CA69C7" w:rsidRDefault="00CA69C7" w:rsidP="00CA69C7">
      <w:pPr>
        <w:numPr>
          <w:ilvl w:val="3"/>
          <w:numId w:val="1"/>
        </w:numPr>
      </w:pPr>
      <w:r>
        <w:t xml:space="preserve">Proposed Resolution: </w:t>
      </w:r>
      <w:r w:rsidRPr="00CA69C7">
        <w:t>REVISED (MAC: 2016-05-27 15:32:42Z): Make changes as shown in 11-16/0276r12 (https://mentor.ieee.org/802.11/dcn/16/11-16-0276-12-000m-resolutions-for-some-comments-on-11mc-d5-0-sbmc1.docx), for CID 7572.  These changes clarify the text as requested.</w:t>
      </w:r>
    </w:p>
    <w:p w:rsidR="00CA69C7" w:rsidRDefault="00CA69C7" w:rsidP="00CA69C7">
      <w:pPr>
        <w:numPr>
          <w:ilvl w:val="3"/>
          <w:numId w:val="1"/>
        </w:numPr>
      </w:pPr>
      <w:r w:rsidRPr="00CA69C7">
        <w:rPr>
          <w:highlight w:val="yellow"/>
        </w:rPr>
        <w:t>ACTION ITEM #</w:t>
      </w:r>
      <w:r w:rsidR="00001889">
        <w:rPr>
          <w:highlight w:val="yellow"/>
        </w:rPr>
        <w:t>1</w:t>
      </w:r>
      <w:r w:rsidRPr="00CA69C7">
        <w:rPr>
          <w:highlight w:val="yellow"/>
        </w:rPr>
        <w:t>:</w:t>
      </w:r>
      <w:r>
        <w:t xml:space="preserve"> Mark RISON to Post R12 immediately prior to motion.</w:t>
      </w:r>
    </w:p>
    <w:p w:rsidR="00CA69C7" w:rsidRDefault="00CA69C7" w:rsidP="00CA69C7">
      <w:pPr>
        <w:numPr>
          <w:ilvl w:val="3"/>
          <w:numId w:val="1"/>
        </w:numPr>
      </w:pPr>
      <w:r>
        <w:t>Mark Ready for Motion</w:t>
      </w:r>
    </w:p>
    <w:p w:rsidR="00CA69C7" w:rsidRPr="00730D20" w:rsidRDefault="00CA69C7" w:rsidP="00CA69C7">
      <w:pPr>
        <w:numPr>
          <w:ilvl w:val="2"/>
          <w:numId w:val="1"/>
        </w:numPr>
        <w:rPr>
          <w:highlight w:val="green"/>
        </w:rPr>
      </w:pPr>
      <w:r w:rsidRPr="00730D20">
        <w:rPr>
          <w:highlight w:val="green"/>
        </w:rPr>
        <w:t>CID 7529 (MAC)</w:t>
      </w:r>
    </w:p>
    <w:p w:rsidR="00CA69C7" w:rsidRDefault="00CA69C7" w:rsidP="00CA69C7">
      <w:pPr>
        <w:numPr>
          <w:ilvl w:val="3"/>
          <w:numId w:val="1"/>
        </w:numPr>
      </w:pPr>
      <w:r>
        <w:t>Review Comment</w:t>
      </w:r>
    </w:p>
    <w:p w:rsidR="00CA69C7" w:rsidRDefault="00CA69C7" w:rsidP="00CA69C7">
      <w:pPr>
        <w:numPr>
          <w:ilvl w:val="3"/>
          <w:numId w:val="1"/>
        </w:numPr>
      </w:pPr>
      <w:r>
        <w:t>Review Proposed Changes</w:t>
      </w:r>
    </w:p>
    <w:p w:rsidR="00CA69C7" w:rsidRDefault="00730D20" w:rsidP="00CA69C7">
      <w:pPr>
        <w:numPr>
          <w:ilvl w:val="3"/>
          <w:numId w:val="1"/>
        </w:numPr>
      </w:pPr>
      <w:r>
        <w:t>Discussion on how changes effect the draft.</w:t>
      </w:r>
    </w:p>
    <w:p w:rsidR="00730D20" w:rsidRDefault="00730D20" w:rsidP="00730D20">
      <w:pPr>
        <w:numPr>
          <w:ilvl w:val="4"/>
          <w:numId w:val="1"/>
        </w:numPr>
      </w:pPr>
      <w:r>
        <w:t>These changes are being made late in the process</w:t>
      </w:r>
    </w:p>
    <w:p w:rsidR="00730D20" w:rsidRDefault="00730D20" w:rsidP="00730D20">
      <w:pPr>
        <w:numPr>
          <w:ilvl w:val="4"/>
          <w:numId w:val="1"/>
        </w:numPr>
      </w:pPr>
      <w:r>
        <w:t>The changes are addressing for the most part clarity issues, but there are a few minor bugs that are being fixed.</w:t>
      </w:r>
    </w:p>
    <w:p w:rsidR="00730D20" w:rsidRDefault="00730D20" w:rsidP="00730D20">
      <w:pPr>
        <w:numPr>
          <w:ilvl w:val="3"/>
          <w:numId w:val="1"/>
        </w:numPr>
      </w:pPr>
      <w:r>
        <w:t xml:space="preserve">Proposed Resolution: </w:t>
      </w:r>
      <w:r w:rsidRPr="00730D20">
        <w:t>REVISED (MAC: 2016-05-27 15:38:01Z): Make changes as shown in 11-16/0276r12 (https://mentor.ieee.org/802.11/dcn/16/11-16-0276-12-000m-resolutions-for-some-comments-on-11mc-d5-0-sbmc1.docx), for CID 7529, which affect the requested changes.</w:t>
      </w:r>
    </w:p>
    <w:p w:rsidR="00730D20" w:rsidRDefault="00730D20" w:rsidP="00730D20">
      <w:pPr>
        <w:numPr>
          <w:ilvl w:val="3"/>
          <w:numId w:val="1"/>
        </w:numPr>
      </w:pPr>
      <w:r>
        <w:t>Mark Ready for Motion</w:t>
      </w:r>
    </w:p>
    <w:p w:rsidR="00730D20" w:rsidRPr="00001889" w:rsidRDefault="00730D20" w:rsidP="00730D20">
      <w:pPr>
        <w:numPr>
          <w:ilvl w:val="2"/>
          <w:numId w:val="1"/>
        </w:numPr>
        <w:rPr>
          <w:highlight w:val="yellow"/>
        </w:rPr>
      </w:pPr>
      <w:r w:rsidRPr="00001889">
        <w:rPr>
          <w:highlight w:val="yellow"/>
        </w:rPr>
        <w:t xml:space="preserve">7593 (MAC) </w:t>
      </w:r>
    </w:p>
    <w:p w:rsidR="00730D20" w:rsidRDefault="00730D20" w:rsidP="00730D20">
      <w:pPr>
        <w:numPr>
          <w:ilvl w:val="3"/>
          <w:numId w:val="1"/>
        </w:numPr>
      </w:pPr>
      <w:r>
        <w:t>Review Comment</w:t>
      </w:r>
    </w:p>
    <w:p w:rsidR="00730D20" w:rsidRDefault="00730D20" w:rsidP="00730D20">
      <w:pPr>
        <w:numPr>
          <w:ilvl w:val="3"/>
          <w:numId w:val="1"/>
        </w:numPr>
      </w:pPr>
      <w:r>
        <w:t xml:space="preserve">Similar </w:t>
      </w:r>
      <w:r>
        <w:t>CID 7592 (EDITOR_A)</w:t>
      </w:r>
      <w:r>
        <w:t xml:space="preserve"> </w:t>
      </w:r>
      <w:r w:rsidRPr="00730D20">
        <w:t>was already resolved, and passed Motion 227.</w:t>
      </w:r>
    </w:p>
    <w:p w:rsidR="00730D20" w:rsidRDefault="0075446A" w:rsidP="00730D20">
      <w:pPr>
        <w:numPr>
          <w:ilvl w:val="3"/>
          <w:numId w:val="1"/>
        </w:numPr>
      </w:pPr>
      <w:r>
        <w:t>Discussion as to why the two CIDs were not resolved at the same time.</w:t>
      </w:r>
    </w:p>
    <w:p w:rsidR="0075446A" w:rsidRDefault="0075446A" w:rsidP="00730D20">
      <w:pPr>
        <w:numPr>
          <w:ilvl w:val="3"/>
          <w:numId w:val="1"/>
        </w:numPr>
      </w:pPr>
      <w:r>
        <w:t>11.2.2.10 p1585 (D5.0) line 57 – point of when to remain awake.</w:t>
      </w:r>
    </w:p>
    <w:p w:rsidR="0075446A" w:rsidRDefault="0075446A" w:rsidP="00730D20">
      <w:pPr>
        <w:numPr>
          <w:ilvl w:val="3"/>
          <w:numId w:val="1"/>
        </w:numPr>
      </w:pPr>
      <w:r>
        <w:t>What happens to a BU does not completely get transmitted?</w:t>
      </w:r>
    </w:p>
    <w:p w:rsidR="0075446A" w:rsidRDefault="0075446A" w:rsidP="00730D20">
      <w:pPr>
        <w:numPr>
          <w:ilvl w:val="3"/>
          <w:numId w:val="1"/>
        </w:numPr>
      </w:pPr>
      <w:r>
        <w:t xml:space="preserve">How to determine what </w:t>
      </w:r>
      <w:proofErr w:type="spellStart"/>
      <w:r>
        <w:t>happesn</w:t>
      </w:r>
      <w:proofErr w:type="spellEnd"/>
      <w:r>
        <w:t xml:space="preserve"> as the end of an unscheduled SP?</w:t>
      </w:r>
    </w:p>
    <w:p w:rsidR="0075446A" w:rsidRDefault="0075446A" w:rsidP="00730D20">
      <w:pPr>
        <w:numPr>
          <w:ilvl w:val="3"/>
          <w:numId w:val="1"/>
        </w:numPr>
      </w:pPr>
      <w:r>
        <w:t>Discussion on when a fragment should be held over?</w:t>
      </w:r>
    </w:p>
    <w:p w:rsidR="0075446A" w:rsidRDefault="0075446A" w:rsidP="0075446A">
      <w:pPr>
        <w:numPr>
          <w:ilvl w:val="4"/>
          <w:numId w:val="1"/>
        </w:numPr>
      </w:pPr>
      <w:r>
        <w:t>Maybe if a failure? Not clear? SP should end if BU fails?</w:t>
      </w:r>
    </w:p>
    <w:p w:rsidR="0075446A" w:rsidRDefault="0075446A" w:rsidP="0075446A">
      <w:pPr>
        <w:numPr>
          <w:ilvl w:val="4"/>
          <w:numId w:val="1"/>
        </w:numPr>
      </w:pPr>
      <w:r>
        <w:t>So we decided to add a note.</w:t>
      </w:r>
    </w:p>
    <w:p w:rsidR="0075446A" w:rsidRDefault="00B461AA" w:rsidP="0075446A">
      <w:pPr>
        <w:numPr>
          <w:ilvl w:val="3"/>
          <w:numId w:val="1"/>
        </w:numPr>
      </w:pPr>
      <w:r>
        <w:t xml:space="preserve">A </w:t>
      </w:r>
      <w:r w:rsidR="0075446A">
        <w:t>Proposed way to resolve:</w:t>
      </w:r>
    </w:p>
    <w:p w:rsidR="0075446A" w:rsidRDefault="0075446A" w:rsidP="0075446A">
      <w:pPr>
        <w:ind w:left="2232"/>
      </w:pPr>
      <w:r w:rsidRPr="0075446A">
        <w:t>FIRST</w:t>
      </w:r>
      <w:r w:rsidRPr="0075446A">
        <w:cr/>
        <w:t>Insert at 1580.58 the following:</w:t>
      </w:r>
      <w:r w:rsidRPr="0075446A">
        <w:cr/>
        <w:t>NOTE 1: The SP ends if a BU is presumed to have failed i.e. when maximum retries are exceeded.</w:t>
      </w:r>
      <w:r w:rsidRPr="0075446A">
        <w:cr/>
        <w:t xml:space="preserve">NOTE 2: If a BU is transmitted as fragmented packets, then all fragmented packets are sent in the same SP. </w:t>
      </w:r>
      <w:r w:rsidRPr="0075446A">
        <w:cr/>
        <w:t>THEN</w:t>
      </w:r>
      <w:r w:rsidRPr="0075446A">
        <w:cr/>
        <w:t>At P1580.49 insert new bullet e) that Starts with “If the STA has set up to use unscheduled SPs</w:t>
      </w:r>
      <w:proofErr w:type="gramStart"/>
      <w:r w:rsidRPr="0075446A">
        <w:t>,…</w:t>
      </w:r>
      <w:proofErr w:type="gramEnd"/>
      <w:r w:rsidRPr="0075446A">
        <w:t>” and renumber the following bullets.</w:t>
      </w:r>
    </w:p>
    <w:p w:rsidR="00730D20" w:rsidRDefault="00B461AA" w:rsidP="00730D20">
      <w:pPr>
        <w:numPr>
          <w:ilvl w:val="3"/>
          <w:numId w:val="1"/>
        </w:numPr>
      </w:pPr>
      <w:r>
        <w:lastRenderedPageBreak/>
        <w:t xml:space="preserve">Page 1582.26 indicates that we don’t assume the SP ends, and </w:t>
      </w:r>
      <w:proofErr w:type="gramStart"/>
      <w:r>
        <w:t>a</w:t>
      </w:r>
      <w:proofErr w:type="gramEnd"/>
      <w:r>
        <w:t xml:space="preserve"> ESP bit is always sent.</w:t>
      </w:r>
    </w:p>
    <w:p w:rsidR="00B461AA" w:rsidRDefault="00B461AA" w:rsidP="00730D20">
      <w:pPr>
        <w:numPr>
          <w:ilvl w:val="3"/>
          <w:numId w:val="1"/>
        </w:numPr>
      </w:pPr>
      <w:r>
        <w:t xml:space="preserve">Notes are not normative – </w:t>
      </w:r>
    </w:p>
    <w:p w:rsidR="00B461AA" w:rsidRDefault="00B461AA" w:rsidP="00730D20">
      <w:pPr>
        <w:numPr>
          <w:ilvl w:val="3"/>
          <w:numId w:val="1"/>
        </w:numPr>
      </w:pPr>
      <w:r>
        <w:t>We will come back to this when we consider a motion on this CID</w:t>
      </w:r>
    </w:p>
    <w:p w:rsidR="00B461AA" w:rsidRPr="00001889" w:rsidRDefault="00B461AA" w:rsidP="00B461AA">
      <w:pPr>
        <w:numPr>
          <w:ilvl w:val="1"/>
          <w:numId w:val="1"/>
        </w:numPr>
        <w:rPr>
          <w:b/>
        </w:rPr>
      </w:pPr>
      <w:r w:rsidRPr="00001889">
        <w:rPr>
          <w:b/>
        </w:rPr>
        <w:t>Motions:</w:t>
      </w:r>
    </w:p>
    <w:p w:rsidR="00B461AA" w:rsidRPr="00B461AA" w:rsidRDefault="00B461AA" w:rsidP="00B461AA">
      <w:pPr>
        <w:numPr>
          <w:ilvl w:val="2"/>
          <w:numId w:val="1"/>
        </w:numPr>
      </w:pPr>
      <w:r w:rsidRPr="00B461AA">
        <w:rPr>
          <w:b/>
          <w:color w:val="FF0000"/>
          <w:szCs w:val="22"/>
        </w:rPr>
        <w:t xml:space="preserve">Motion 238 </w:t>
      </w:r>
      <w:r w:rsidRPr="00B461AA">
        <w:rPr>
          <w:b/>
          <w:szCs w:val="22"/>
        </w:rPr>
        <w:t>(Waikoloa</w:t>
      </w:r>
      <w:r>
        <w:rPr>
          <w:b/>
          <w:szCs w:val="22"/>
        </w:rPr>
        <w:t xml:space="preserve"> GEN and MAC CIDs</w:t>
      </w:r>
      <w:r w:rsidRPr="00B461AA">
        <w:rPr>
          <w:b/>
          <w:szCs w:val="22"/>
        </w:rPr>
        <w:t xml:space="preserve">): </w:t>
      </w:r>
    </w:p>
    <w:p w:rsidR="00B461AA" w:rsidRPr="007B25C7" w:rsidRDefault="00B461AA" w:rsidP="00B461AA">
      <w:pPr>
        <w:ind w:left="1224"/>
      </w:pPr>
      <w:r w:rsidRPr="007B25C7">
        <w:rPr>
          <w:szCs w:val="22"/>
        </w:rPr>
        <w:t xml:space="preserve">Approve the comment resolutions in the following document and tabs indicated and incorporate the indicated text changes into the </w:t>
      </w:r>
      <w:proofErr w:type="spellStart"/>
      <w:r w:rsidRPr="007B25C7">
        <w:rPr>
          <w:szCs w:val="22"/>
        </w:rPr>
        <w:t>TGmc</w:t>
      </w:r>
      <w:proofErr w:type="spellEnd"/>
      <w:r w:rsidRPr="007B25C7">
        <w:rPr>
          <w:szCs w:val="22"/>
        </w:rPr>
        <w:t xml:space="preserve"> draft:</w:t>
      </w:r>
    </w:p>
    <w:p w:rsidR="00B461AA" w:rsidRPr="007B25C7" w:rsidRDefault="00B461AA" w:rsidP="00B461AA">
      <w:pPr>
        <w:pStyle w:val="ListParagraph"/>
        <w:numPr>
          <w:ilvl w:val="0"/>
          <w:numId w:val="3"/>
        </w:numPr>
        <w:rPr>
          <w:szCs w:val="22"/>
        </w:rPr>
      </w:pPr>
      <w:r w:rsidRPr="007B25C7">
        <w:rPr>
          <w:szCs w:val="22"/>
        </w:rPr>
        <w:t xml:space="preserve">“GEN-Waikoloa-C” in </w:t>
      </w:r>
      <w:hyperlink r:id="rId10" w:history="1">
        <w:r w:rsidRPr="007B25C7">
          <w:rPr>
            <w:rStyle w:val="Hyperlink"/>
            <w:szCs w:val="22"/>
          </w:rPr>
          <w:t>https://mentor.ieee.org/802.11/dcn/15/11-15-0665-34-000m-revmc-sb-gen-adhoc-comments.xlsx</w:t>
        </w:r>
      </w:hyperlink>
      <w:r w:rsidRPr="007B25C7">
        <w:rPr>
          <w:szCs w:val="22"/>
        </w:rPr>
        <w:t xml:space="preserve"> </w:t>
      </w:r>
    </w:p>
    <w:p w:rsidR="00B461AA" w:rsidRDefault="00B461AA" w:rsidP="00B461AA">
      <w:pPr>
        <w:pStyle w:val="ListParagraph"/>
        <w:numPr>
          <w:ilvl w:val="0"/>
          <w:numId w:val="3"/>
        </w:numPr>
        <w:rPr>
          <w:b/>
          <w:szCs w:val="22"/>
        </w:rPr>
      </w:pPr>
      <w:r w:rsidRPr="007B25C7">
        <w:rPr>
          <w:szCs w:val="22"/>
        </w:rPr>
        <w:t>“</w:t>
      </w:r>
      <w:r w:rsidRPr="007B25C7">
        <w:rPr>
          <w:szCs w:val="22"/>
        </w:rPr>
        <w:t xml:space="preserve">Motion </w:t>
      </w:r>
      <w:r w:rsidRPr="007B25C7">
        <w:rPr>
          <w:szCs w:val="22"/>
        </w:rPr>
        <w:t xml:space="preserve">MAC-BX” in </w:t>
      </w:r>
      <w:hyperlink r:id="rId11" w:history="1">
        <w:r w:rsidRPr="007B25C7">
          <w:rPr>
            <w:rStyle w:val="Hyperlink"/>
            <w:szCs w:val="22"/>
          </w:rPr>
          <w:t>https://mentor.ieee.org/802.11/dcn/15/11-15-0565-46-000m-revmc-sb-mac-comments.xls</w:t>
        </w:r>
      </w:hyperlink>
      <w:r>
        <w:rPr>
          <w:b/>
          <w:szCs w:val="22"/>
        </w:rPr>
        <w:t xml:space="preserve"> </w:t>
      </w:r>
    </w:p>
    <w:p w:rsidR="00B461AA" w:rsidRDefault="00B461AA" w:rsidP="0086021D">
      <w:pPr>
        <w:numPr>
          <w:ilvl w:val="3"/>
          <w:numId w:val="1"/>
        </w:numPr>
      </w:pPr>
      <w:r>
        <w:t>Moved: Jon ROSDAHL 2</w:t>
      </w:r>
      <w:r w:rsidRPr="00B461AA">
        <w:rPr>
          <w:vertAlign w:val="superscript"/>
        </w:rPr>
        <w:t>nd</w:t>
      </w:r>
      <w:r>
        <w:t>: Mark HAMILTON</w:t>
      </w:r>
    </w:p>
    <w:p w:rsidR="00B461AA" w:rsidRDefault="00B461AA" w:rsidP="0086021D">
      <w:pPr>
        <w:numPr>
          <w:ilvl w:val="3"/>
          <w:numId w:val="1"/>
        </w:numPr>
      </w:pPr>
      <w:r>
        <w:t>Discussion: none</w:t>
      </w:r>
    </w:p>
    <w:p w:rsidR="00B461AA" w:rsidRPr="0086021D" w:rsidRDefault="00B461AA" w:rsidP="0086021D">
      <w:pPr>
        <w:numPr>
          <w:ilvl w:val="3"/>
          <w:numId w:val="1"/>
        </w:numPr>
        <w:rPr>
          <w:b/>
        </w:rPr>
      </w:pPr>
      <w:r w:rsidRPr="0086021D">
        <w:rPr>
          <w:b/>
        </w:rPr>
        <w:t>Results</w:t>
      </w:r>
      <w:r w:rsidR="00EF7AF9">
        <w:rPr>
          <w:b/>
        </w:rPr>
        <w:t xml:space="preserve"> #238</w:t>
      </w:r>
      <w:r w:rsidRPr="0086021D">
        <w:rPr>
          <w:b/>
        </w:rPr>
        <w:t xml:space="preserve">: </w:t>
      </w:r>
      <w:r w:rsidR="0086021D" w:rsidRPr="0086021D">
        <w:rPr>
          <w:b/>
        </w:rPr>
        <w:t>9-0-0 Motion Passes</w:t>
      </w:r>
    </w:p>
    <w:p w:rsidR="0086021D" w:rsidRDefault="0086021D" w:rsidP="00B461AA">
      <w:pPr>
        <w:numPr>
          <w:ilvl w:val="2"/>
          <w:numId w:val="1"/>
        </w:numPr>
      </w:pPr>
      <w:r w:rsidRPr="00EF7AF9">
        <w:rPr>
          <w:b/>
          <w:color w:val="FF0000"/>
        </w:rPr>
        <w:t>Motion 239</w:t>
      </w:r>
      <w:r w:rsidR="007B25C7">
        <w:t xml:space="preserve"> </w:t>
      </w:r>
      <w:r w:rsidRPr="007B25C7">
        <w:rPr>
          <w:b/>
        </w:rPr>
        <w:t>CID 7106</w:t>
      </w:r>
      <w:r w:rsidR="007B25C7" w:rsidRPr="007B25C7">
        <w:rPr>
          <w:b/>
        </w:rPr>
        <w:t xml:space="preserve"> (GEN)</w:t>
      </w:r>
    </w:p>
    <w:p w:rsidR="0086021D" w:rsidRPr="007B25C7" w:rsidRDefault="0086021D" w:rsidP="007B25C7">
      <w:pPr>
        <w:ind w:left="1224"/>
        <w:rPr>
          <w:szCs w:val="22"/>
        </w:rPr>
      </w:pPr>
      <w:r w:rsidRPr="007B25C7">
        <w:rPr>
          <w:szCs w:val="22"/>
        </w:rPr>
        <w:t xml:space="preserve">Approve the comment resolutions in the following document and tabs indicated and incorporate the indicated text changes into the </w:t>
      </w:r>
      <w:proofErr w:type="spellStart"/>
      <w:r w:rsidRPr="007B25C7">
        <w:rPr>
          <w:szCs w:val="22"/>
        </w:rPr>
        <w:t>TGmc</w:t>
      </w:r>
      <w:proofErr w:type="spellEnd"/>
      <w:r w:rsidRPr="007B25C7">
        <w:rPr>
          <w:szCs w:val="22"/>
        </w:rPr>
        <w:t xml:space="preserve"> draft:</w:t>
      </w:r>
    </w:p>
    <w:p w:rsidR="0086021D" w:rsidRPr="007B25C7" w:rsidRDefault="0086021D" w:rsidP="007B25C7">
      <w:pPr>
        <w:pStyle w:val="ListParagraph"/>
        <w:numPr>
          <w:ilvl w:val="0"/>
          <w:numId w:val="4"/>
        </w:numPr>
        <w:rPr>
          <w:szCs w:val="22"/>
        </w:rPr>
      </w:pPr>
      <w:r w:rsidRPr="007B25C7">
        <w:rPr>
          <w:szCs w:val="22"/>
        </w:rPr>
        <w:t>“GEN-Waikoloa</w:t>
      </w:r>
      <w:r w:rsidRPr="007B25C7">
        <w:rPr>
          <w:szCs w:val="22"/>
        </w:rPr>
        <w:t>-A</w:t>
      </w:r>
      <w:r w:rsidRPr="007B25C7">
        <w:rPr>
          <w:szCs w:val="22"/>
        </w:rPr>
        <w:t xml:space="preserve">-pulled” in </w:t>
      </w:r>
      <w:hyperlink r:id="rId12" w:history="1">
        <w:r w:rsidRPr="007B25C7">
          <w:rPr>
            <w:rStyle w:val="Hyperlink"/>
            <w:szCs w:val="22"/>
          </w:rPr>
          <w:t>https://mentor.ieee.org/802.11/dcn/15/11-15-0665-34-000m-revmc-sb-gen-adhoc-comments.xlsx</w:t>
        </w:r>
      </w:hyperlink>
      <w:r w:rsidRPr="007B25C7">
        <w:rPr>
          <w:szCs w:val="22"/>
        </w:rPr>
        <w:t xml:space="preserve"> </w:t>
      </w:r>
    </w:p>
    <w:p w:rsidR="0086021D" w:rsidRDefault="0086021D" w:rsidP="0086021D">
      <w:pPr>
        <w:numPr>
          <w:ilvl w:val="3"/>
          <w:numId w:val="1"/>
        </w:numPr>
      </w:pPr>
      <w:r>
        <w:t>Moved: Jon ROSDAHL 2</w:t>
      </w:r>
      <w:r w:rsidRPr="0086021D">
        <w:rPr>
          <w:vertAlign w:val="superscript"/>
        </w:rPr>
        <w:t>nd</w:t>
      </w:r>
      <w:r>
        <w:t>: Adrian STEPHENS</w:t>
      </w:r>
    </w:p>
    <w:p w:rsidR="0086021D" w:rsidRDefault="0086021D" w:rsidP="0086021D">
      <w:pPr>
        <w:numPr>
          <w:ilvl w:val="3"/>
          <w:numId w:val="1"/>
        </w:numPr>
      </w:pPr>
      <w:r>
        <w:t>Discussion:</w:t>
      </w:r>
    </w:p>
    <w:p w:rsidR="0086021D" w:rsidRPr="0086021D" w:rsidRDefault="0086021D" w:rsidP="0086021D">
      <w:pPr>
        <w:numPr>
          <w:ilvl w:val="3"/>
          <w:numId w:val="1"/>
        </w:numPr>
        <w:rPr>
          <w:b/>
        </w:rPr>
      </w:pPr>
      <w:r w:rsidRPr="0086021D">
        <w:rPr>
          <w:b/>
        </w:rPr>
        <w:t>Results</w:t>
      </w:r>
      <w:r w:rsidR="00EF7AF9">
        <w:rPr>
          <w:b/>
        </w:rPr>
        <w:t xml:space="preserve"> #239</w:t>
      </w:r>
      <w:r w:rsidRPr="0086021D">
        <w:rPr>
          <w:b/>
        </w:rPr>
        <w:t xml:space="preserve">: no objection – </w:t>
      </w:r>
      <w:proofErr w:type="spellStart"/>
      <w:r w:rsidRPr="0086021D">
        <w:rPr>
          <w:b/>
        </w:rPr>
        <w:t>Unanious</w:t>
      </w:r>
      <w:proofErr w:type="spellEnd"/>
      <w:r w:rsidRPr="0086021D">
        <w:rPr>
          <w:b/>
        </w:rPr>
        <w:t xml:space="preserve"> Consent – Motion Passes</w:t>
      </w:r>
    </w:p>
    <w:p w:rsidR="0086021D" w:rsidRPr="0086021D" w:rsidRDefault="0086021D" w:rsidP="0086021D">
      <w:pPr>
        <w:numPr>
          <w:ilvl w:val="2"/>
          <w:numId w:val="1"/>
        </w:numPr>
      </w:pPr>
      <w:r w:rsidRPr="00120F98">
        <w:rPr>
          <w:b/>
          <w:color w:val="FF0000"/>
          <w:szCs w:val="22"/>
        </w:rPr>
        <w:t>Motion 240</w:t>
      </w:r>
      <w:r>
        <w:rPr>
          <w:b/>
          <w:szCs w:val="22"/>
        </w:rPr>
        <w:t xml:space="preserve"> (</w:t>
      </w:r>
      <w:r w:rsidR="00120F98">
        <w:rPr>
          <w:b/>
          <w:szCs w:val="22"/>
        </w:rPr>
        <w:t xml:space="preserve">GEN </w:t>
      </w:r>
      <w:r>
        <w:rPr>
          <w:b/>
          <w:szCs w:val="22"/>
        </w:rPr>
        <w:t xml:space="preserve">Insufficient detail) </w:t>
      </w:r>
    </w:p>
    <w:p w:rsidR="0086021D" w:rsidRPr="00CB2CEC" w:rsidRDefault="0086021D" w:rsidP="0086021D">
      <w:pPr>
        <w:ind w:left="1224"/>
      </w:pPr>
      <w:r w:rsidRPr="00CB2CEC">
        <w:rPr>
          <w:szCs w:val="22"/>
        </w:rPr>
        <w:t xml:space="preserve">Approve a comment resolution of “REJECTED; </w:t>
      </w:r>
      <w:proofErr w:type="gramStart"/>
      <w:r w:rsidRPr="00CB2CEC">
        <w:rPr>
          <w:szCs w:val="22"/>
        </w:rPr>
        <w:t>The</w:t>
      </w:r>
      <w:proofErr w:type="gramEnd"/>
      <w:r w:rsidRPr="00CB2CEC">
        <w:rPr>
          <w:szCs w:val="22"/>
        </w:rPr>
        <w:t xml:space="preserve"> comment fails to identify changes in sufficient detail so that the specific wording of the changes that will satisfy the commenter can be determined.” For the CIDs in the following tab and document:</w:t>
      </w:r>
      <w:r w:rsidRPr="00CB2CEC">
        <w:rPr>
          <w:szCs w:val="22"/>
        </w:rPr>
        <w:cr/>
        <w:t xml:space="preserve">“GEN-Insufficient detail” in </w:t>
      </w:r>
      <w:hyperlink r:id="rId13" w:history="1">
        <w:r w:rsidRPr="00CB2CEC">
          <w:rPr>
            <w:rStyle w:val="Hyperlink"/>
            <w:szCs w:val="22"/>
          </w:rPr>
          <w:t>https://mentor.ieee.org/802.11/dcn/15/11-15-0665-34-000m-revmc-sb-gen-adhoc-comments.xlsx</w:t>
        </w:r>
      </w:hyperlink>
      <w:r w:rsidR="00CB2CEC" w:rsidRPr="00CB2CEC">
        <w:rPr>
          <w:rStyle w:val="Hyperlink"/>
          <w:szCs w:val="22"/>
        </w:rPr>
        <w:t xml:space="preserve"> </w:t>
      </w:r>
      <w:r w:rsidR="00CB2CEC" w:rsidRPr="00CB2CEC">
        <w:rPr>
          <w:rStyle w:val="Hyperlink"/>
          <w:color w:val="auto"/>
          <w:szCs w:val="22"/>
          <w:u w:val="none"/>
        </w:rPr>
        <w:t>and</w:t>
      </w:r>
      <w:r w:rsidR="00CB2CEC">
        <w:rPr>
          <w:rStyle w:val="Hyperlink"/>
          <w:color w:val="auto"/>
          <w:szCs w:val="22"/>
          <w:u w:val="none"/>
        </w:rPr>
        <w:t xml:space="preserve"> CID 7107</w:t>
      </w:r>
    </w:p>
    <w:p w:rsidR="00EF7AF9" w:rsidRDefault="0086021D" w:rsidP="00EF7AF9">
      <w:pPr>
        <w:numPr>
          <w:ilvl w:val="3"/>
          <w:numId w:val="1"/>
        </w:numPr>
      </w:pPr>
      <w:r>
        <w:t>Review doc 11-15/665r34 tab GEN-Insufficient Detail tab</w:t>
      </w:r>
    </w:p>
    <w:p w:rsidR="0086021D" w:rsidRDefault="0086021D" w:rsidP="00EF7AF9">
      <w:pPr>
        <w:numPr>
          <w:ilvl w:val="4"/>
          <w:numId w:val="1"/>
        </w:numPr>
      </w:pPr>
      <w:r w:rsidRPr="00EF7AF9">
        <w:rPr>
          <w:b/>
          <w:szCs w:val="22"/>
        </w:rPr>
        <w:t xml:space="preserve"> </w:t>
      </w:r>
      <w:hyperlink r:id="rId14" w:history="1">
        <w:r w:rsidRPr="00EF7AF9">
          <w:rPr>
            <w:rStyle w:val="Hyperlink"/>
            <w:b/>
            <w:szCs w:val="22"/>
          </w:rPr>
          <w:t>https://mentor.ieee.org/802.11/dcn/15/11-15-0665-34-000m-revmc-sb-gen-adhoc-comments.xlsx</w:t>
        </w:r>
      </w:hyperlink>
    </w:p>
    <w:p w:rsidR="0086021D" w:rsidRDefault="0086021D" w:rsidP="0086021D">
      <w:pPr>
        <w:numPr>
          <w:ilvl w:val="3"/>
          <w:numId w:val="1"/>
        </w:numPr>
      </w:pPr>
      <w:r>
        <w:t>Moved Adrian</w:t>
      </w:r>
      <w:r w:rsidR="00EF7AF9">
        <w:t xml:space="preserve"> STEPHENS</w:t>
      </w:r>
      <w:r>
        <w:t xml:space="preserve"> 2</w:t>
      </w:r>
      <w:r w:rsidRPr="0086021D">
        <w:rPr>
          <w:vertAlign w:val="superscript"/>
        </w:rPr>
        <w:t>nd</w:t>
      </w:r>
      <w:r>
        <w:t xml:space="preserve">: </w:t>
      </w:r>
      <w:r w:rsidR="00EF7AF9">
        <w:t>Jon ROSDAHL</w:t>
      </w:r>
    </w:p>
    <w:p w:rsidR="0086021D" w:rsidRDefault="0086021D" w:rsidP="0086021D">
      <w:pPr>
        <w:numPr>
          <w:ilvl w:val="3"/>
          <w:numId w:val="1"/>
        </w:numPr>
      </w:pPr>
      <w:r>
        <w:t>Discussion: None</w:t>
      </w:r>
    </w:p>
    <w:p w:rsidR="0086021D" w:rsidRPr="0086021D" w:rsidRDefault="0086021D" w:rsidP="0086021D">
      <w:pPr>
        <w:numPr>
          <w:ilvl w:val="3"/>
          <w:numId w:val="1"/>
        </w:numPr>
        <w:rPr>
          <w:b/>
        </w:rPr>
      </w:pPr>
      <w:r w:rsidRPr="0086021D">
        <w:rPr>
          <w:b/>
        </w:rPr>
        <w:t>Results</w:t>
      </w:r>
      <w:r w:rsidR="00EF7AF9">
        <w:rPr>
          <w:b/>
        </w:rPr>
        <w:t xml:space="preserve"> #240</w:t>
      </w:r>
      <w:r w:rsidRPr="0086021D">
        <w:rPr>
          <w:b/>
        </w:rPr>
        <w:t xml:space="preserve">: no objection – </w:t>
      </w:r>
      <w:proofErr w:type="spellStart"/>
      <w:r w:rsidRPr="0086021D">
        <w:rPr>
          <w:b/>
        </w:rPr>
        <w:t>Unanious</w:t>
      </w:r>
      <w:proofErr w:type="spellEnd"/>
      <w:r w:rsidRPr="0086021D">
        <w:rPr>
          <w:b/>
        </w:rPr>
        <w:t xml:space="preserve"> Consent – Motion Passes</w:t>
      </w:r>
    </w:p>
    <w:p w:rsidR="0086021D" w:rsidRPr="00AE62B1" w:rsidRDefault="0086021D" w:rsidP="00EF7AF9">
      <w:pPr>
        <w:numPr>
          <w:ilvl w:val="2"/>
          <w:numId w:val="1"/>
        </w:numPr>
        <w:rPr>
          <w:b/>
        </w:rPr>
      </w:pPr>
      <w:r w:rsidRPr="0086021D">
        <w:rPr>
          <w:b/>
          <w:color w:val="FF0000"/>
        </w:rPr>
        <w:t xml:space="preserve">Motion </w:t>
      </w:r>
      <w:r w:rsidRPr="0086021D">
        <w:rPr>
          <w:b/>
          <w:color w:val="FF0000"/>
        </w:rPr>
        <w:t>#241</w:t>
      </w:r>
      <w:r w:rsidR="007B25C7">
        <w:rPr>
          <w:b/>
          <w:color w:val="FF0000"/>
        </w:rPr>
        <w:t xml:space="preserve"> </w:t>
      </w:r>
      <w:r w:rsidR="007B25C7">
        <w:rPr>
          <w:b/>
        </w:rPr>
        <w:t xml:space="preserve">(GEN "MIB" tab: </w:t>
      </w:r>
      <w:r w:rsidRPr="00AE62B1">
        <w:rPr>
          <w:b/>
        </w:rPr>
        <w:t>CID</w:t>
      </w:r>
      <w:r w:rsidR="007B25C7">
        <w:rPr>
          <w:b/>
        </w:rPr>
        <w:t xml:space="preserve"> 7486 </w:t>
      </w:r>
      <w:r w:rsidRPr="00AE62B1">
        <w:rPr>
          <w:b/>
        </w:rPr>
        <w:t xml:space="preserve">) </w:t>
      </w:r>
    </w:p>
    <w:p w:rsidR="0086021D" w:rsidRPr="00EF7AF9" w:rsidRDefault="0086021D" w:rsidP="0086021D">
      <w:pPr>
        <w:ind w:left="1080"/>
      </w:pPr>
      <w:r w:rsidRPr="00EF7AF9">
        <w:t xml:space="preserve">Move to resolve CID 7486 as “Rejected” with a resolution of </w:t>
      </w:r>
      <w:proofErr w:type="gramStart"/>
      <w:r w:rsidRPr="00EF7AF9">
        <w:t>“ Page</w:t>
      </w:r>
      <w:proofErr w:type="gramEnd"/>
      <w:r w:rsidRPr="00EF7AF9">
        <w:t xml:space="preserv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p>
    <w:p w:rsidR="0086021D" w:rsidRDefault="0086021D" w:rsidP="0086021D">
      <w:pPr>
        <w:numPr>
          <w:ilvl w:val="3"/>
          <w:numId w:val="1"/>
        </w:numPr>
      </w:pPr>
      <w:r>
        <w:t xml:space="preserve"> Moved: Jon Rosdahl 2</w:t>
      </w:r>
      <w:r w:rsidRPr="0086021D">
        <w:rPr>
          <w:vertAlign w:val="superscript"/>
        </w:rPr>
        <w:t>nd</w:t>
      </w:r>
      <w:r>
        <w:t>: Adrian STEPHENS</w:t>
      </w:r>
    </w:p>
    <w:p w:rsidR="0086021D" w:rsidRDefault="0086021D" w:rsidP="0086021D">
      <w:pPr>
        <w:numPr>
          <w:ilvl w:val="3"/>
          <w:numId w:val="1"/>
        </w:numPr>
      </w:pPr>
      <w:r>
        <w:t>Discussion: none</w:t>
      </w:r>
    </w:p>
    <w:p w:rsidR="0086021D" w:rsidRDefault="0086021D" w:rsidP="0086021D">
      <w:pPr>
        <w:numPr>
          <w:ilvl w:val="3"/>
          <w:numId w:val="1"/>
        </w:numPr>
        <w:rPr>
          <w:b/>
        </w:rPr>
      </w:pPr>
      <w:r w:rsidRPr="0086021D">
        <w:rPr>
          <w:b/>
        </w:rPr>
        <w:t>Results</w:t>
      </w:r>
      <w:r w:rsidR="00EF7AF9">
        <w:rPr>
          <w:b/>
        </w:rPr>
        <w:t xml:space="preserve"> #241</w:t>
      </w:r>
      <w:r w:rsidRPr="0086021D">
        <w:rPr>
          <w:b/>
        </w:rPr>
        <w:t xml:space="preserve">: no objection – </w:t>
      </w:r>
      <w:proofErr w:type="spellStart"/>
      <w:r w:rsidRPr="0086021D">
        <w:rPr>
          <w:b/>
        </w:rPr>
        <w:t>Unanious</w:t>
      </w:r>
      <w:proofErr w:type="spellEnd"/>
      <w:r w:rsidRPr="0086021D">
        <w:rPr>
          <w:b/>
        </w:rPr>
        <w:t xml:space="preserve"> Consent – Motion Passes</w:t>
      </w:r>
    </w:p>
    <w:p w:rsidR="0086021D" w:rsidRPr="0086021D" w:rsidRDefault="0086021D" w:rsidP="0086021D">
      <w:pPr>
        <w:numPr>
          <w:ilvl w:val="2"/>
          <w:numId w:val="1"/>
        </w:numPr>
        <w:rPr>
          <w:b/>
        </w:rPr>
      </w:pPr>
      <w:r w:rsidRPr="0086021D">
        <w:rPr>
          <w:b/>
          <w:color w:val="FF0000"/>
        </w:rPr>
        <w:t xml:space="preserve">Motion </w:t>
      </w:r>
      <w:r w:rsidRPr="0086021D">
        <w:rPr>
          <w:b/>
          <w:color w:val="FF0000"/>
        </w:rPr>
        <w:t>#242:</w:t>
      </w:r>
      <w:r>
        <w:rPr>
          <w:b/>
        </w:rPr>
        <w:t xml:space="preserve"> </w:t>
      </w:r>
      <w:r w:rsidR="007B25C7">
        <w:rPr>
          <w:b/>
        </w:rPr>
        <w:t xml:space="preserve">CID </w:t>
      </w:r>
      <w:r w:rsidRPr="0086021D">
        <w:rPr>
          <w:b/>
        </w:rPr>
        <w:t xml:space="preserve">7133 </w:t>
      </w:r>
      <w:r w:rsidRPr="0086021D">
        <w:rPr>
          <w:b/>
        </w:rPr>
        <w:t>(GEN "Other PHY" tab)</w:t>
      </w:r>
    </w:p>
    <w:p w:rsidR="0086021D" w:rsidRPr="00AE62B1" w:rsidRDefault="0086021D" w:rsidP="0086021D">
      <w:pPr>
        <w:ind w:left="720" w:firstLine="720"/>
        <w:rPr>
          <w:b/>
        </w:rPr>
      </w:pPr>
      <w:r w:rsidRPr="00AE62B1">
        <w:rPr>
          <w:b/>
        </w:rPr>
        <w:t>Move to Resolve CID 7133 as “Accepted”</w:t>
      </w:r>
    </w:p>
    <w:p w:rsidR="0086021D" w:rsidRDefault="0086021D" w:rsidP="0086021D">
      <w:pPr>
        <w:numPr>
          <w:ilvl w:val="3"/>
          <w:numId w:val="1"/>
        </w:numPr>
      </w:pPr>
      <w:r>
        <w:t xml:space="preserve">Moved: Jon </w:t>
      </w:r>
      <w:r w:rsidR="00EF7AF9">
        <w:t xml:space="preserve">ROSDAHL </w:t>
      </w:r>
      <w:r>
        <w:t>2</w:t>
      </w:r>
      <w:r w:rsidRPr="0086021D">
        <w:rPr>
          <w:vertAlign w:val="superscript"/>
        </w:rPr>
        <w:t>nd</w:t>
      </w:r>
      <w:r>
        <w:t>: Graham SMITH</w:t>
      </w:r>
    </w:p>
    <w:p w:rsidR="0086021D" w:rsidRDefault="0086021D" w:rsidP="0086021D">
      <w:pPr>
        <w:numPr>
          <w:ilvl w:val="3"/>
          <w:numId w:val="1"/>
        </w:numPr>
      </w:pPr>
      <w:r>
        <w:t>Discussion: none</w:t>
      </w:r>
    </w:p>
    <w:p w:rsidR="0086021D" w:rsidRDefault="0086021D" w:rsidP="0086021D">
      <w:pPr>
        <w:numPr>
          <w:ilvl w:val="3"/>
          <w:numId w:val="1"/>
        </w:numPr>
        <w:rPr>
          <w:b/>
        </w:rPr>
      </w:pPr>
      <w:r w:rsidRPr="0086021D">
        <w:rPr>
          <w:b/>
        </w:rPr>
        <w:t>Results</w:t>
      </w:r>
      <w:r w:rsidR="00EF7AF9">
        <w:rPr>
          <w:b/>
        </w:rPr>
        <w:t xml:space="preserve"> #242</w:t>
      </w:r>
      <w:r w:rsidRPr="0086021D">
        <w:rPr>
          <w:b/>
        </w:rPr>
        <w:t xml:space="preserve">: no objection – </w:t>
      </w:r>
      <w:proofErr w:type="spellStart"/>
      <w:r w:rsidRPr="0086021D">
        <w:rPr>
          <w:b/>
        </w:rPr>
        <w:t>Unanious</w:t>
      </w:r>
      <w:proofErr w:type="spellEnd"/>
      <w:r w:rsidRPr="0086021D">
        <w:rPr>
          <w:b/>
        </w:rPr>
        <w:t xml:space="preserve"> Consent – Motion Passes</w:t>
      </w:r>
    </w:p>
    <w:p w:rsidR="0086021D" w:rsidRDefault="0086021D" w:rsidP="0086021D">
      <w:pPr>
        <w:numPr>
          <w:ilvl w:val="2"/>
          <w:numId w:val="1"/>
        </w:numPr>
        <w:rPr>
          <w:b/>
        </w:rPr>
      </w:pPr>
      <w:r w:rsidRPr="0086021D">
        <w:rPr>
          <w:b/>
          <w:color w:val="FF0000"/>
        </w:rPr>
        <w:t>Motion #243:</w:t>
      </w:r>
      <w:r>
        <w:t xml:space="preserve"> </w:t>
      </w:r>
      <w:r w:rsidRPr="0086021D">
        <w:rPr>
          <w:b/>
        </w:rPr>
        <w:t>Motion GEN "Security" tab: CID 7604</w:t>
      </w:r>
    </w:p>
    <w:p w:rsidR="0086021D" w:rsidRPr="0086021D" w:rsidRDefault="0086021D" w:rsidP="0086021D">
      <w:pPr>
        <w:ind w:left="1584" w:firstLine="576"/>
        <w:rPr>
          <w:b/>
        </w:rPr>
      </w:pPr>
      <w:r w:rsidRPr="0086021D">
        <w:rPr>
          <w:b/>
        </w:rPr>
        <w:t xml:space="preserve">Move to resolve CID 7604:  as </w:t>
      </w:r>
      <w:r w:rsidRPr="0086021D">
        <w:rPr>
          <w:b/>
        </w:rPr>
        <w:t>“Accepted”</w:t>
      </w:r>
      <w:r>
        <w:t xml:space="preserve">: </w:t>
      </w:r>
    </w:p>
    <w:p w:rsidR="0086021D" w:rsidRDefault="00120F98" w:rsidP="0086021D">
      <w:pPr>
        <w:numPr>
          <w:ilvl w:val="3"/>
          <w:numId w:val="1"/>
        </w:numPr>
      </w:pPr>
      <w:r>
        <w:t>Moved: Jouni MALINEN 2</w:t>
      </w:r>
      <w:r w:rsidRPr="00120F98">
        <w:rPr>
          <w:vertAlign w:val="superscript"/>
        </w:rPr>
        <w:t>nd</w:t>
      </w:r>
      <w:r>
        <w:t xml:space="preserve">: Jon </w:t>
      </w:r>
      <w:r w:rsidR="00EF7AF9">
        <w:t xml:space="preserve">ROSDAHL </w:t>
      </w:r>
    </w:p>
    <w:p w:rsidR="00120F98" w:rsidRDefault="00120F98" w:rsidP="00120F98">
      <w:pPr>
        <w:numPr>
          <w:ilvl w:val="3"/>
          <w:numId w:val="1"/>
        </w:numPr>
        <w:rPr>
          <w:b/>
        </w:rPr>
      </w:pPr>
      <w:r w:rsidRPr="0086021D">
        <w:rPr>
          <w:b/>
        </w:rPr>
        <w:t>Results</w:t>
      </w:r>
      <w:r w:rsidR="00EF7AF9">
        <w:rPr>
          <w:b/>
        </w:rPr>
        <w:t xml:space="preserve"> #243</w:t>
      </w:r>
      <w:r w:rsidRPr="0086021D">
        <w:rPr>
          <w:b/>
        </w:rPr>
        <w:t xml:space="preserve">: no objection – </w:t>
      </w:r>
      <w:proofErr w:type="spellStart"/>
      <w:r w:rsidRPr="0086021D">
        <w:rPr>
          <w:b/>
        </w:rPr>
        <w:t>Unanious</w:t>
      </w:r>
      <w:proofErr w:type="spellEnd"/>
      <w:r w:rsidRPr="0086021D">
        <w:rPr>
          <w:b/>
        </w:rPr>
        <w:t xml:space="preserve"> Consent – Motion Passes</w:t>
      </w:r>
    </w:p>
    <w:p w:rsidR="0086021D" w:rsidRPr="00120F98" w:rsidRDefault="00120F98" w:rsidP="0086021D">
      <w:pPr>
        <w:numPr>
          <w:ilvl w:val="2"/>
          <w:numId w:val="1"/>
        </w:numPr>
        <w:rPr>
          <w:b/>
          <w:color w:val="FF0000"/>
        </w:rPr>
      </w:pPr>
      <w:r w:rsidRPr="00120F98">
        <w:rPr>
          <w:b/>
          <w:color w:val="FF0000"/>
        </w:rPr>
        <w:lastRenderedPageBreak/>
        <w:t>Motion #244:</w:t>
      </w:r>
      <w:r>
        <w:rPr>
          <w:b/>
          <w:color w:val="FF0000"/>
        </w:rPr>
        <w:t xml:space="preserve"> </w:t>
      </w:r>
      <w:r w:rsidRPr="00120F98">
        <w:rPr>
          <w:b/>
        </w:rPr>
        <w:t>CID 7</w:t>
      </w:r>
      <w:r w:rsidR="001374CA">
        <w:rPr>
          <w:b/>
        </w:rPr>
        <w:t>1</w:t>
      </w:r>
      <w:r w:rsidRPr="00120F98">
        <w:rPr>
          <w:b/>
        </w:rPr>
        <w:t>77</w:t>
      </w:r>
      <w:r w:rsidR="001374CA">
        <w:rPr>
          <w:b/>
        </w:rPr>
        <w:t xml:space="preserve"> (MAC) </w:t>
      </w:r>
      <w:r w:rsidRPr="00120F98">
        <w:t>(Support indicating preference for not receiving LDPC):</w:t>
      </w:r>
    </w:p>
    <w:p w:rsidR="00120F98" w:rsidRDefault="00120F98" w:rsidP="00120F98">
      <w:pPr>
        <w:ind w:left="1224"/>
      </w:pPr>
      <w:r w:rsidRPr="00120F98">
        <w:t>Move to resolve CID 7177 as “Revised” with a resolution of “Make changes as shown in 11-16/0276r11 (https://mentor.ieee.org/802.11/dcn/16/11-16-0276-11-000m-resolutions-for-some-comments-on-11mc-d5-0-sbmc1.docx), under "Proposed changes if new extended NSS proposal accepted", for CID 7177.  These changes implement the new feature to support indicating pre</w:t>
      </w:r>
      <w:r w:rsidR="00EF7AF9">
        <w:t>ference for not receiving LDPC.</w:t>
      </w:r>
    </w:p>
    <w:p w:rsidR="00120F98" w:rsidRDefault="00120F98" w:rsidP="00120F98">
      <w:pPr>
        <w:numPr>
          <w:ilvl w:val="3"/>
          <w:numId w:val="1"/>
        </w:numPr>
      </w:pPr>
      <w:r>
        <w:t>Moved: Menzo WENTINK 2</w:t>
      </w:r>
      <w:r w:rsidRPr="00120F98">
        <w:rPr>
          <w:vertAlign w:val="superscript"/>
        </w:rPr>
        <w:t>nd</w:t>
      </w:r>
      <w:r>
        <w:t>: Mark RISON</w:t>
      </w:r>
    </w:p>
    <w:p w:rsidR="00120F98" w:rsidRDefault="00120F98" w:rsidP="00120F98">
      <w:pPr>
        <w:numPr>
          <w:ilvl w:val="3"/>
          <w:numId w:val="1"/>
        </w:numPr>
      </w:pPr>
      <w:r>
        <w:t xml:space="preserve">Discuss: speaking against the motion – concern with the </w:t>
      </w:r>
      <w:proofErr w:type="spellStart"/>
      <w:r>
        <w:t>powersave</w:t>
      </w:r>
      <w:proofErr w:type="spellEnd"/>
      <w:r>
        <w:t xml:space="preserve"> indication not being clear</w:t>
      </w:r>
    </w:p>
    <w:p w:rsidR="00120F98" w:rsidRPr="00120F98" w:rsidRDefault="00120F98" w:rsidP="00120F98">
      <w:pPr>
        <w:numPr>
          <w:ilvl w:val="3"/>
          <w:numId w:val="1"/>
        </w:numPr>
        <w:rPr>
          <w:b/>
        </w:rPr>
      </w:pPr>
      <w:r w:rsidRPr="00120F98">
        <w:rPr>
          <w:b/>
        </w:rPr>
        <w:t>Results</w:t>
      </w:r>
      <w:r w:rsidR="007B25C7">
        <w:rPr>
          <w:b/>
        </w:rPr>
        <w:t xml:space="preserve"> #244</w:t>
      </w:r>
      <w:r w:rsidRPr="00120F98">
        <w:rPr>
          <w:b/>
        </w:rPr>
        <w:t>: 6-1-3 Motion Passes</w:t>
      </w:r>
    </w:p>
    <w:p w:rsidR="00120F98" w:rsidRDefault="00120F98" w:rsidP="00120F98">
      <w:pPr>
        <w:numPr>
          <w:ilvl w:val="2"/>
          <w:numId w:val="1"/>
        </w:numPr>
      </w:pPr>
      <w:r w:rsidRPr="00EF7AF9">
        <w:rPr>
          <w:b/>
          <w:color w:val="FF0000"/>
        </w:rPr>
        <w:t xml:space="preserve">Motion </w:t>
      </w:r>
      <w:r w:rsidR="00CB2CEC" w:rsidRPr="00EF7AF9">
        <w:rPr>
          <w:b/>
          <w:color w:val="FF0000"/>
        </w:rPr>
        <w:t>#</w:t>
      </w:r>
      <w:r w:rsidRPr="00EF7AF9">
        <w:rPr>
          <w:b/>
          <w:color w:val="FF0000"/>
        </w:rPr>
        <w:t>245</w:t>
      </w:r>
      <w:r w:rsidRPr="00EF7AF9">
        <w:rPr>
          <w:color w:val="FF0000"/>
        </w:rPr>
        <w:t xml:space="preserve">  </w:t>
      </w:r>
      <w:r w:rsidRPr="00120F98">
        <w:t>CID 7377 (Secure PSK):</w:t>
      </w:r>
      <w:r w:rsidRPr="00120F98">
        <w:cr/>
        <w:t xml:space="preserve">Move to approve the comment resolution to CID 7377 as “Rejected” The BRC could not come to </w:t>
      </w:r>
      <w:proofErr w:type="spellStart"/>
      <w:r w:rsidRPr="00120F98">
        <w:t>consenses</w:t>
      </w:r>
      <w:proofErr w:type="spellEnd"/>
      <w:r w:rsidRPr="00120F98">
        <w:t xml:space="preserve"> to make the change. Multiple options were considered, including deleting “or PSK" (Motion failed), Delete the sentence, and 1966.22 change “A STA performing secure password-based, or PSK, authentication uses SAE authentication.” to “SAE authentication is a secure password-based authentication mechanism.”</w:t>
      </w:r>
    </w:p>
    <w:p w:rsidR="00120F98" w:rsidRDefault="00120F98" w:rsidP="00CB2CEC">
      <w:pPr>
        <w:numPr>
          <w:ilvl w:val="3"/>
          <w:numId w:val="1"/>
        </w:numPr>
      </w:pPr>
      <w:r>
        <w:t xml:space="preserve"> Discussion on the proposed motion text, but there was a different set of motions that were</w:t>
      </w:r>
      <w:r w:rsidR="00CB2CEC">
        <w:t xml:space="preserve"> </w:t>
      </w:r>
      <w:proofErr w:type="spellStart"/>
      <w:r w:rsidR="00CB2CEC">
        <w:t>watned</w:t>
      </w:r>
      <w:proofErr w:type="spellEnd"/>
      <w:r w:rsidR="00CB2CEC">
        <w:t xml:space="preserve"> by some.</w:t>
      </w:r>
    </w:p>
    <w:p w:rsidR="00CB2CEC" w:rsidRDefault="00CB2CEC" w:rsidP="00CB2CEC">
      <w:pPr>
        <w:numPr>
          <w:ilvl w:val="3"/>
          <w:numId w:val="1"/>
        </w:numPr>
      </w:pPr>
      <w:r>
        <w:t>The Commenter’s proposed change has been discussed then.</w:t>
      </w:r>
    </w:p>
    <w:p w:rsidR="00CB2CEC" w:rsidRDefault="00CB2CEC" w:rsidP="00CB2CEC">
      <w:pPr>
        <w:numPr>
          <w:ilvl w:val="3"/>
          <w:numId w:val="1"/>
        </w:numPr>
      </w:pPr>
      <w:r>
        <w:t xml:space="preserve"> A Motion to simply accept was asked if it could be made.</w:t>
      </w:r>
    </w:p>
    <w:p w:rsidR="00CB2CEC" w:rsidRPr="00CB2CEC" w:rsidRDefault="00CB2CEC" w:rsidP="00CB2CEC">
      <w:pPr>
        <w:numPr>
          <w:ilvl w:val="3"/>
          <w:numId w:val="1"/>
        </w:numPr>
        <w:rPr>
          <w:b/>
        </w:rPr>
      </w:pPr>
      <w:r w:rsidRPr="00CB2CEC">
        <w:rPr>
          <w:b/>
          <w:color w:val="C00000"/>
        </w:rPr>
        <w:t>Motion #245:</w:t>
      </w:r>
      <w:r w:rsidRPr="00CB2CEC">
        <w:rPr>
          <w:b/>
        </w:rPr>
        <w:t xml:space="preserve"> </w:t>
      </w:r>
      <w:r w:rsidRPr="00CB2CEC">
        <w:rPr>
          <w:b/>
        </w:rPr>
        <w:t>on CID 7377</w:t>
      </w:r>
      <w:r w:rsidRPr="00CB2CEC">
        <w:rPr>
          <w:b/>
        </w:rPr>
        <w:t xml:space="preserve"> (GEN) </w:t>
      </w:r>
      <w:r w:rsidRPr="00CB2CEC">
        <w:rPr>
          <w:b/>
        </w:rPr>
        <w:t xml:space="preserve"> (Secure PSK):</w:t>
      </w:r>
    </w:p>
    <w:p w:rsidR="00CB2CEC" w:rsidRDefault="00CB2CEC" w:rsidP="00CB2CEC">
      <w:pPr>
        <w:ind w:left="2160"/>
      </w:pPr>
      <w:r>
        <w:t>Move to approve the comment resolution to CDI 7377 as “Accepted”</w:t>
      </w:r>
    </w:p>
    <w:p w:rsidR="00CB2CEC" w:rsidRDefault="00CB2CEC" w:rsidP="00CB2CEC">
      <w:pPr>
        <w:numPr>
          <w:ilvl w:val="4"/>
          <w:numId w:val="1"/>
        </w:numPr>
      </w:pPr>
      <w:r>
        <w:t xml:space="preserve">Moved </w:t>
      </w:r>
      <w:proofErr w:type="spellStart"/>
      <w:r>
        <w:t>Jounie</w:t>
      </w:r>
      <w:proofErr w:type="spellEnd"/>
      <w:r>
        <w:t xml:space="preserve"> MALINEN 2</w:t>
      </w:r>
      <w:r w:rsidRPr="00CB2CEC">
        <w:rPr>
          <w:vertAlign w:val="superscript"/>
        </w:rPr>
        <w:t>nd</w:t>
      </w:r>
      <w:r>
        <w:t>: Mark HAMILTON</w:t>
      </w:r>
    </w:p>
    <w:p w:rsidR="00CB2CEC" w:rsidRPr="001374CA" w:rsidRDefault="00CB2CEC" w:rsidP="00CB2CEC">
      <w:pPr>
        <w:numPr>
          <w:ilvl w:val="4"/>
          <w:numId w:val="1"/>
        </w:numPr>
        <w:rPr>
          <w:b/>
        </w:rPr>
      </w:pPr>
      <w:r w:rsidRPr="001374CA">
        <w:rPr>
          <w:b/>
        </w:rPr>
        <w:t>Results</w:t>
      </w:r>
      <w:r w:rsidR="001374CA">
        <w:rPr>
          <w:b/>
        </w:rPr>
        <w:t xml:space="preserve"> #245</w:t>
      </w:r>
      <w:r w:rsidRPr="001374CA">
        <w:rPr>
          <w:b/>
        </w:rPr>
        <w:t>: 7-2-1 Motion Passes</w:t>
      </w:r>
    </w:p>
    <w:p w:rsidR="00CB2CEC" w:rsidRPr="001374CA" w:rsidRDefault="00CB2CEC" w:rsidP="00CB2CEC">
      <w:pPr>
        <w:numPr>
          <w:ilvl w:val="2"/>
          <w:numId w:val="1"/>
        </w:numPr>
        <w:rPr>
          <w:b/>
          <w:color w:val="C00000"/>
        </w:rPr>
      </w:pPr>
      <w:r w:rsidRPr="001374CA">
        <w:rPr>
          <w:b/>
          <w:color w:val="C00000"/>
        </w:rPr>
        <w:t>Motion #246:</w:t>
      </w:r>
      <w:r w:rsidRPr="001374CA">
        <w:rPr>
          <w:b/>
        </w:rPr>
        <w:t xml:space="preserve"> </w:t>
      </w:r>
      <w:r w:rsidR="001374CA" w:rsidRPr="001374CA">
        <w:rPr>
          <w:b/>
        </w:rPr>
        <w:t>CID 7106</w:t>
      </w:r>
      <w:r w:rsidR="00EF7AF9">
        <w:rPr>
          <w:b/>
        </w:rPr>
        <w:t xml:space="preserve"> </w:t>
      </w:r>
      <w:r w:rsidR="00EF7AF9" w:rsidRPr="007B25C7">
        <w:rPr>
          <w:b/>
        </w:rPr>
        <w:t>(GEN)</w:t>
      </w:r>
    </w:p>
    <w:p w:rsidR="00CB2CEC" w:rsidRPr="001374CA" w:rsidRDefault="00CB2CEC" w:rsidP="00CB2CEC">
      <w:pPr>
        <w:ind w:left="1224"/>
      </w:pPr>
      <w:r w:rsidRPr="001374CA">
        <w:t xml:space="preserve"> </w:t>
      </w:r>
      <w:r w:rsidRPr="001374CA">
        <w:rPr>
          <w:bCs/>
          <w:szCs w:val="22"/>
        </w:rPr>
        <w:t>Move to approve the resolution to CID 7106 as “as “Revised” with a resolution of “Incorporate the text changes in 11-16-709r2”</w:t>
      </w:r>
    </w:p>
    <w:p w:rsidR="00120F98" w:rsidRDefault="00CB2CEC" w:rsidP="00CB2CEC">
      <w:pPr>
        <w:numPr>
          <w:ilvl w:val="3"/>
          <w:numId w:val="1"/>
        </w:numPr>
      </w:pPr>
      <w:r>
        <w:t>Moved: Adrian 2</w:t>
      </w:r>
      <w:r w:rsidRPr="00CB2CEC">
        <w:rPr>
          <w:vertAlign w:val="superscript"/>
        </w:rPr>
        <w:t>nd</w:t>
      </w:r>
      <w:r>
        <w:t>: Jon</w:t>
      </w:r>
    </w:p>
    <w:p w:rsidR="00CB2CEC" w:rsidRPr="001374CA" w:rsidRDefault="00CB2CEC" w:rsidP="00CB2CEC">
      <w:pPr>
        <w:numPr>
          <w:ilvl w:val="3"/>
          <w:numId w:val="1"/>
        </w:numPr>
      </w:pPr>
      <w:r w:rsidRPr="0086021D">
        <w:rPr>
          <w:b/>
        </w:rPr>
        <w:t>Results</w:t>
      </w:r>
      <w:r w:rsidR="001374CA">
        <w:rPr>
          <w:b/>
        </w:rPr>
        <w:t xml:space="preserve"> #246</w:t>
      </w:r>
      <w:r w:rsidRPr="0086021D">
        <w:rPr>
          <w:b/>
        </w:rPr>
        <w:t xml:space="preserve">: no objection – </w:t>
      </w:r>
      <w:proofErr w:type="spellStart"/>
      <w:r w:rsidRPr="0086021D">
        <w:rPr>
          <w:b/>
        </w:rPr>
        <w:t>Unanious</w:t>
      </w:r>
      <w:proofErr w:type="spellEnd"/>
      <w:r w:rsidRPr="0086021D">
        <w:rPr>
          <w:b/>
        </w:rPr>
        <w:t xml:space="preserve"> Consent – Motion Passes</w:t>
      </w:r>
    </w:p>
    <w:p w:rsidR="001374CA" w:rsidRPr="001374CA" w:rsidRDefault="001374CA" w:rsidP="00CB2CEC">
      <w:pPr>
        <w:numPr>
          <w:ilvl w:val="3"/>
          <w:numId w:val="1"/>
        </w:numPr>
      </w:pPr>
      <w:r w:rsidRPr="001374CA">
        <w:rPr>
          <w:b/>
          <w:highlight w:val="cyan"/>
        </w:rPr>
        <w:t>SECRETARY NOTE:</w:t>
      </w:r>
      <w:r>
        <w:rPr>
          <w:b/>
        </w:rPr>
        <w:t xml:space="preserve"> </w:t>
      </w:r>
      <w:r w:rsidRPr="001374CA">
        <w:t xml:space="preserve">CID 7106 was missed in the Waikoloa </w:t>
      </w:r>
      <w:r w:rsidR="00D56E70">
        <w:t>Motion #234</w:t>
      </w:r>
      <w:r w:rsidRPr="001374CA">
        <w:t xml:space="preserve">, but was </w:t>
      </w:r>
      <w:r>
        <w:t>motioned</w:t>
      </w:r>
      <w:r w:rsidRPr="001374CA">
        <w:t xml:space="preserve"> twice today.  Motion #239 and 246 provide the same resolution to CID 7106</w:t>
      </w:r>
      <w:r w:rsidR="00D56E70">
        <w:t>.  Motion #239 was put in the database.</w:t>
      </w:r>
    </w:p>
    <w:p w:rsidR="00737380" w:rsidRPr="001374CA" w:rsidRDefault="00CB2CEC" w:rsidP="00737380">
      <w:pPr>
        <w:numPr>
          <w:ilvl w:val="2"/>
          <w:numId w:val="1"/>
        </w:numPr>
        <w:rPr>
          <w:b/>
        </w:rPr>
      </w:pPr>
      <w:r w:rsidRPr="001374CA">
        <w:rPr>
          <w:b/>
          <w:color w:val="C00000"/>
        </w:rPr>
        <w:t>Motion #247:</w:t>
      </w:r>
      <w:r w:rsidRPr="001374CA">
        <w:rPr>
          <w:b/>
        </w:rPr>
        <w:t xml:space="preserve"> </w:t>
      </w:r>
      <w:r w:rsidR="00737380" w:rsidRPr="001374CA">
        <w:rPr>
          <w:b/>
        </w:rPr>
        <w:t xml:space="preserve">CID 7572 </w:t>
      </w:r>
      <w:r w:rsidR="00737380" w:rsidRPr="001374CA">
        <w:rPr>
          <w:b/>
        </w:rPr>
        <w:t>(</w:t>
      </w:r>
      <w:r w:rsidR="00737380" w:rsidRPr="001374CA">
        <w:rPr>
          <w:b/>
        </w:rPr>
        <w:t>Security P</w:t>
      </w:r>
      <w:r w:rsidR="00737380" w:rsidRPr="001374CA">
        <w:rPr>
          <w:b/>
        </w:rPr>
        <w:t xml:space="preserve">seudocode) </w:t>
      </w:r>
    </w:p>
    <w:p w:rsidR="00CB2CEC" w:rsidRPr="001374CA" w:rsidRDefault="00CB2CEC" w:rsidP="00737380">
      <w:pPr>
        <w:ind w:left="1440"/>
      </w:pPr>
      <w:r w:rsidRPr="001374CA">
        <w:t>Move to approve the resolution to CID</w:t>
      </w:r>
      <w:r w:rsidR="00737380" w:rsidRPr="001374CA">
        <w:t xml:space="preserve"> 7572 (security pseudocode) </w:t>
      </w:r>
      <w:r w:rsidRPr="001374CA">
        <w:t xml:space="preserve">as “Revised” with a resolution of “incorporate the changes under CID 7572 in 11-16/276r12 (https://mentor.ieee.org/802.11/dcn/16/11-16-0276-12-000m-resolutions-for-some-comments-on-11mc-d5-0-sbmc1.docx), </w:t>
      </w:r>
      <w:r w:rsidR="00737380" w:rsidRPr="001374CA">
        <w:t>These changes clarify the text as requested</w:t>
      </w:r>
      <w:proofErr w:type="gramStart"/>
      <w:r w:rsidR="00737380" w:rsidRPr="001374CA">
        <w:t>.</w:t>
      </w:r>
      <w:r w:rsidRPr="001374CA">
        <w:t>.</w:t>
      </w:r>
      <w:proofErr w:type="gramEnd"/>
    </w:p>
    <w:p w:rsidR="00120F98" w:rsidRDefault="00737380" w:rsidP="00737380">
      <w:pPr>
        <w:numPr>
          <w:ilvl w:val="3"/>
          <w:numId w:val="1"/>
        </w:numPr>
      </w:pPr>
      <w:r>
        <w:t>Moved; Mark RISON 2</w:t>
      </w:r>
      <w:r w:rsidRPr="00737380">
        <w:rPr>
          <w:vertAlign w:val="superscript"/>
        </w:rPr>
        <w:t>nd</w:t>
      </w:r>
      <w:r>
        <w:t>: Jouni MALINEN</w:t>
      </w:r>
    </w:p>
    <w:p w:rsidR="00737380" w:rsidRDefault="00737380" w:rsidP="00737380">
      <w:pPr>
        <w:numPr>
          <w:ilvl w:val="3"/>
          <w:numId w:val="1"/>
        </w:numPr>
      </w:pPr>
      <w:r>
        <w:t xml:space="preserve">Discussion: </w:t>
      </w:r>
    </w:p>
    <w:p w:rsidR="00737380" w:rsidRDefault="00737380" w:rsidP="00737380">
      <w:pPr>
        <w:numPr>
          <w:ilvl w:val="4"/>
          <w:numId w:val="1"/>
        </w:numPr>
      </w:pPr>
      <w:r>
        <w:t>Speaking against the motion – late changes in the process on Security concerning.</w:t>
      </w:r>
    </w:p>
    <w:p w:rsidR="00737380" w:rsidRPr="00EF7AF9" w:rsidRDefault="00737380" w:rsidP="00737380">
      <w:pPr>
        <w:numPr>
          <w:ilvl w:val="3"/>
          <w:numId w:val="1"/>
        </w:numPr>
        <w:rPr>
          <w:b/>
        </w:rPr>
      </w:pPr>
      <w:r w:rsidRPr="00EF7AF9">
        <w:rPr>
          <w:b/>
        </w:rPr>
        <w:t>Results</w:t>
      </w:r>
      <w:r w:rsidR="00EF7AF9">
        <w:rPr>
          <w:b/>
        </w:rPr>
        <w:t xml:space="preserve"> #247</w:t>
      </w:r>
      <w:r w:rsidRPr="00EF7AF9">
        <w:rPr>
          <w:b/>
        </w:rPr>
        <w:t>: 6-3-1 Motion Fails</w:t>
      </w:r>
    </w:p>
    <w:p w:rsidR="00737380" w:rsidRDefault="00737380" w:rsidP="00737380">
      <w:pPr>
        <w:numPr>
          <w:ilvl w:val="3"/>
          <w:numId w:val="1"/>
        </w:numPr>
      </w:pPr>
      <w:r>
        <w:t xml:space="preserve">Discussion on a way forward.  </w:t>
      </w:r>
    </w:p>
    <w:p w:rsidR="00737380" w:rsidRDefault="00737380" w:rsidP="00737380">
      <w:pPr>
        <w:numPr>
          <w:ilvl w:val="3"/>
          <w:numId w:val="1"/>
        </w:numPr>
      </w:pPr>
      <w:r>
        <w:t>Would a subset of the changes be agreeable to the no voters?</w:t>
      </w:r>
    </w:p>
    <w:p w:rsidR="00737380" w:rsidRDefault="00737380" w:rsidP="00737380">
      <w:pPr>
        <w:numPr>
          <w:ilvl w:val="4"/>
          <w:numId w:val="1"/>
        </w:numPr>
      </w:pPr>
      <w:r>
        <w:t>Considered the sub set of the changes</w:t>
      </w:r>
    </w:p>
    <w:p w:rsidR="00737380" w:rsidRDefault="00737380" w:rsidP="00737380">
      <w:pPr>
        <w:numPr>
          <w:ilvl w:val="4"/>
          <w:numId w:val="1"/>
        </w:numPr>
      </w:pPr>
      <w:r>
        <w:t>Make only the changes at 223.44 and 224.34</w:t>
      </w:r>
    </w:p>
    <w:p w:rsidR="00737380" w:rsidRPr="00737380" w:rsidRDefault="00737380" w:rsidP="00737380">
      <w:pPr>
        <w:numPr>
          <w:ilvl w:val="3"/>
          <w:numId w:val="1"/>
        </w:numPr>
      </w:pPr>
      <w:r w:rsidRPr="00737380">
        <w:rPr>
          <w:b/>
          <w:color w:val="C00000"/>
        </w:rPr>
        <w:t>Motion #248:</w:t>
      </w:r>
      <w:r>
        <w:t xml:space="preserve"> </w:t>
      </w:r>
      <w:r>
        <w:rPr>
          <w:b/>
        </w:rPr>
        <w:t xml:space="preserve">CID 7572 (Security Pseudocode) </w:t>
      </w:r>
    </w:p>
    <w:p w:rsidR="00737380" w:rsidRPr="00737380" w:rsidRDefault="00737380" w:rsidP="00737380">
      <w:pPr>
        <w:ind w:left="2160"/>
      </w:pPr>
      <w:r w:rsidRPr="00737380">
        <w:t xml:space="preserve">Move to approve CID 7572 as </w:t>
      </w:r>
      <w:proofErr w:type="spellStart"/>
      <w:r w:rsidRPr="00737380">
        <w:t>as</w:t>
      </w:r>
      <w:proofErr w:type="spellEnd"/>
      <w:r w:rsidRPr="00737380">
        <w:t xml:space="preserve"> “Revised” with a resolution of “incorporate the changes under CID 7572 at 223.44 and 224.34 in 11-16/276r12 (</w:t>
      </w:r>
      <w:hyperlink r:id="rId15" w:history="1">
        <w:r w:rsidR="00EF7AF9" w:rsidRPr="00206C09">
          <w:rPr>
            <w:rStyle w:val="Hyperlink"/>
          </w:rPr>
          <w:t>https://mentor.ieee.org/802.11/dcn/16/11-16-0276-12-000m-resolutions-for-some-comments-on-11mc-d5-0-sbmc1.docx</w:t>
        </w:r>
      </w:hyperlink>
      <w:r w:rsidR="00EF7AF9">
        <w:t xml:space="preserve"> </w:t>
      </w:r>
      <w:r w:rsidRPr="00737380">
        <w:t>).</w:t>
      </w:r>
    </w:p>
    <w:p w:rsidR="00737380" w:rsidRDefault="00737380" w:rsidP="00737380">
      <w:pPr>
        <w:numPr>
          <w:ilvl w:val="4"/>
          <w:numId w:val="1"/>
        </w:numPr>
      </w:pPr>
      <w:r>
        <w:t>Moved: Jouni MALINEN 2</w:t>
      </w:r>
      <w:r w:rsidRPr="00737380">
        <w:rPr>
          <w:vertAlign w:val="superscript"/>
        </w:rPr>
        <w:t>nd</w:t>
      </w:r>
      <w:r>
        <w:t>: Adrian STEPHENS</w:t>
      </w:r>
    </w:p>
    <w:p w:rsidR="00737380" w:rsidRDefault="00737380" w:rsidP="00737380">
      <w:pPr>
        <w:numPr>
          <w:ilvl w:val="4"/>
          <w:numId w:val="1"/>
        </w:numPr>
      </w:pPr>
      <w:r>
        <w:t>Discussion: it is important to pick the TID, and it is not clear that the MAC is being identified.</w:t>
      </w:r>
    </w:p>
    <w:p w:rsidR="00737380" w:rsidRDefault="00737380" w:rsidP="00737380">
      <w:pPr>
        <w:numPr>
          <w:ilvl w:val="5"/>
          <w:numId w:val="1"/>
        </w:numPr>
      </w:pPr>
      <w:r>
        <w:lastRenderedPageBreak/>
        <w:t xml:space="preserve">This motion is a compromise and the other clarifications should be taken up in </w:t>
      </w:r>
      <w:proofErr w:type="spellStart"/>
      <w:r>
        <w:t>REVmd</w:t>
      </w:r>
      <w:proofErr w:type="spellEnd"/>
    </w:p>
    <w:p w:rsidR="00737380" w:rsidRDefault="00737380" w:rsidP="00737380">
      <w:pPr>
        <w:numPr>
          <w:ilvl w:val="4"/>
          <w:numId w:val="1"/>
        </w:numPr>
        <w:rPr>
          <w:b/>
        </w:rPr>
      </w:pPr>
      <w:r w:rsidRPr="00737380">
        <w:rPr>
          <w:b/>
        </w:rPr>
        <w:t>Results</w:t>
      </w:r>
      <w:r w:rsidR="00EF7AF9">
        <w:rPr>
          <w:b/>
        </w:rPr>
        <w:t xml:space="preserve"> #248</w:t>
      </w:r>
      <w:r w:rsidRPr="00737380">
        <w:rPr>
          <w:b/>
        </w:rPr>
        <w:t>: 4-0-6 Motion Passes</w:t>
      </w:r>
    </w:p>
    <w:p w:rsidR="00737380" w:rsidRDefault="00737380" w:rsidP="00737380">
      <w:pPr>
        <w:numPr>
          <w:ilvl w:val="2"/>
          <w:numId w:val="1"/>
        </w:numPr>
        <w:rPr>
          <w:b/>
          <w:color w:val="C00000"/>
        </w:rPr>
      </w:pPr>
      <w:r w:rsidRPr="00737380">
        <w:rPr>
          <w:b/>
          <w:color w:val="C00000"/>
        </w:rPr>
        <w:t>Motion #249</w:t>
      </w:r>
      <w:r w:rsidR="00C953B3">
        <w:rPr>
          <w:b/>
          <w:color w:val="C00000"/>
        </w:rPr>
        <w:t xml:space="preserve"> </w:t>
      </w:r>
      <w:r w:rsidR="00C953B3" w:rsidRPr="00C953B3">
        <w:rPr>
          <w:b/>
        </w:rPr>
        <w:t xml:space="preserve">CID 7529 (Action/no </w:t>
      </w:r>
      <w:proofErr w:type="spellStart"/>
      <w:r w:rsidR="00C953B3" w:rsidRPr="00C953B3">
        <w:rPr>
          <w:b/>
        </w:rPr>
        <w:t>ack</w:t>
      </w:r>
      <w:proofErr w:type="spellEnd"/>
      <w:r w:rsidR="00C953B3" w:rsidRPr="00C953B3">
        <w:rPr>
          <w:b/>
        </w:rPr>
        <w:t xml:space="preserve"> Cleanup</w:t>
      </w:r>
      <w:r w:rsidR="00C953B3">
        <w:rPr>
          <w:b/>
          <w:color w:val="C00000"/>
        </w:rPr>
        <w:t>)</w:t>
      </w:r>
    </w:p>
    <w:p w:rsidR="00C953B3" w:rsidRPr="00C953B3" w:rsidRDefault="00C953B3" w:rsidP="00C953B3">
      <w:pPr>
        <w:ind w:left="1224"/>
      </w:pPr>
      <w:r w:rsidRPr="00C953B3">
        <w:t xml:space="preserve">Move to approve the resolution to CID 7529 (action/no </w:t>
      </w:r>
      <w:proofErr w:type="spellStart"/>
      <w:r w:rsidRPr="00C953B3">
        <w:t>ack</w:t>
      </w:r>
      <w:proofErr w:type="spellEnd"/>
      <w:r w:rsidRPr="00C953B3">
        <w:t xml:space="preserve"> cleanup) as “as “Revised” with a resolution of “incorporate the changes under CID 7529 in 11-16/276r12 (</w:t>
      </w:r>
      <w:hyperlink r:id="rId16" w:history="1">
        <w:r w:rsidR="00EF7AF9" w:rsidRPr="00206C09">
          <w:rPr>
            <w:rStyle w:val="Hyperlink"/>
          </w:rPr>
          <w:t>https://mentor.ieee.org/802.11/dcn/16/11-16-0276-12-000m-resolutions-for-some-comments-on-11mc-d5-0-sbmc1.docx</w:t>
        </w:r>
      </w:hyperlink>
      <w:r w:rsidR="00EF7AF9">
        <w:t xml:space="preserve"> </w:t>
      </w:r>
      <w:r w:rsidRPr="00C953B3">
        <w:t>), which effect the requested change.</w:t>
      </w:r>
    </w:p>
    <w:p w:rsidR="00120F98" w:rsidRDefault="00C953B3" w:rsidP="00C953B3">
      <w:pPr>
        <w:numPr>
          <w:ilvl w:val="3"/>
          <w:numId w:val="1"/>
        </w:numPr>
      </w:pPr>
      <w:r>
        <w:t>Moved: Mark Rison 2</w:t>
      </w:r>
      <w:r w:rsidRPr="00C953B3">
        <w:rPr>
          <w:vertAlign w:val="superscript"/>
        </w:rPr>
        <w:t>nd</w:t>
      </w:r>
      <w:r>
        <w:t>: Graham SMITH</w:t>
      </w:r>
    </w:p>
    <w:p w:rsidR="00C953B3" w:rsidRDefault="00C953B3" w:rsidP="00C953B3">
      <w:pPr>
        <w:numPr>
          <w:ilvl w:val="3"/>
          <w:numId w:val="1"/>
        </w:numPr>
      </w:pPr>
      <w:r>
        <w:t xml:space="preserve">Discussion: </w:t>
      </w:r>
    </w:p>
    <w:p w:rsidR="00120F98" w:rsidRDefault="00C953B3" w:rsidP="00C953B3">
      <w:pPr>
        <w:numPr>
          <w:ilvl w:val="4"/>
          <w:numId w:val="1"/>
        </w:numPr>
      </w:pPr>
      <w:r>
        <w:t>Speaking against the motion – this does not fix an actual issue and we can wait until later to fix this.</w:t>
      </w:r>
    </w:p>
    <w:p w:rsidR="00C953B3" w:rsidRDefault="00C953B3" w:rsidP="00C953B3">
      <w:pPr>
        <w:numPr>
          <w:ilvl w:val="4"/>
          <w:numId w:val="1"/>
        </w:numPr>
      </w:pPr>
      <w:r>
        <w:t>Speaking for the motion - desire to fix now to avoid issue like DMG caused.</w:t>
      </w:r>
    </w:p>
    <w:p w:rsidR="00C953B3" w:rsidRDefault="00C953B3" w:rsidP="00C953B3">
      <w:pPr>
        <w:numPr>
          <w:ilvl w:val="3"/>
          <w:numId w:val="1"/>
        </w:numPr>
        <w:rPr>
          <w:b/>
        </w:rPr>
      </w:pPr>
      <w:r w:rsidRPr="00C953B3">
        <w:rPr>
          <w:b/>
        </w:rPr>
        <w:t>Results</w:t>
      </w:r>
      <w:r w:rsidR="00EF7AF9">
        <w:rPr>
          <w:b/>
        </w:rPr>
        <w:t xml:space="preserve"> #249</w:t>
      </w:r>
      <w:r w:rsidRPr="00C953B3">
        <w:rPr>
          <w:b/>
        </w:rPr>
        <w:t>: 2-1-7 Motion Fails</w:t>
      </w:r>
    </w:p>
    <w:p w:rsidR="00C953B3" w:rsidRDefault="00C953B3" w:rsidP="00C953B3">
      <w:pPr>
        <w:numPr>
          <w:ilvl w:val="3"/>
          <w:numId w:val="1"/>
        </w:numPr>
      </w:pPr>
      <w:r w:rsidRPr="00C953B3">
        <w:t>Discussion on path forward</w:t>
      </w:r>
    </w:p>
    <w:p w:rsidR="00C953B3" w:rsidRDefault="00C953B3" w:rsidP="00C953B3">
      <w:pPr>
        <w:numPr>
          <w:ilvl w:val="4"/>
          <w:numId w:val="1"/>
        </w:numPr>
      </w:pPr>
      <w:r>
        <w:t>Discussion on possible rejection</w:t>
      </w:r>
    </w:p>
    <w:p w:rsidR="00C953B3" w:rsidRDefault="00C953B3" w:rsidP="00C953B3">
      <w:pPr>
        <w:numPr>
          <w:ilvl w:val="3"/>
          <w:numId w:val="1"/>
        </w:numPr>
      </w:pPr>
      <w:r w:rsidRPr="00C953B3">
        <w:rPr>
          <w:b/>
          <w:color w:val="C00000"/>
        </w:rPr>
        <w:t>Motion #250</w:t>
      </w:r>
      <w:r>
        <w:t xml:space="preserve"> </w:t>
      </w:r>
      <w:r w:rsidRPr="00C953B3">
        <w:rPr>
          <w:b/>
        </w:rPr>
        <w:t xml:space="preserve">CID 7529 (Action/no </w:t>
      </w:r>
      <w:proofErr w:type="spellStart"/>
      <w:r w:rsidRPr="00C953B3">
        <w:rPr>
          <w:b/>
        </w:rPr>
        <w:t>ack</w:t>
      </w:r>
      <w:proofErr w:type="spellEnd"/>
      <w:r w:rsidRPr="00C953B3">
        <w:rPr>
          <w:b/>
        </w:rPr>
        <w:t xml:space="preserve"> Cleanup</w:t>
      </w:r>
      <w:r>
        <w:rPr>
          <w:b/>
          <w:color w:val="C00000"/>
        </w:rPr>
        <w:t>)</w:t>
      </w:r>
    </w:p>
    <w:p w:rsidR="00C953B3" w:rsidRDefault="00C953B3" w:rsidP="00C953B3">
      <w:pPr>
        <w:ind w:left="1728"/>
      </w:pPr>
      <w:r>
        <w:t>Move to resolve CID 7529 as “Rejected” with a resolution of “There is no frame in the current draft that requires this feature”</w:t>
      </w:r>
    </w:p>
    <w:p w:rsidR="00C953B3" w:rsidRDefault="00C953B3" w:rsidP="00C953B3">
      <w:pPr>
        <w:numPr>
          <w:ilvl w:val="3"/>
          <w:numId w:val="1"/>
        </w:numPr>
      </w:pPr>
      <w:r>
        <w:t xml:space="preserve"> Moved: Adrian STEPHENS 2</w:t>
      </w:r>
      <w:r w:rsidRPr="00C953B3">
        <w:rPr>
          <w:vertAlign w:val="superscript"/>
        </w:rPr>
        <w:t>nd</w:t>
      </w:r>
      <w:r>
        <w:t>: Emily QI</w:t>
      </w:r>
    </w:p>
    <w:p w:rsidR="00C953B3" w:rsidRDefault="00C953B3" w:rsidP="00C953B3">
      <w:pPr>
        <w:numPr>
          <w:ilvl w:val="3"/>
          <w:numId w:val="1"/>
        </w:numPr>
      </w:pPr>
      <w:r>
        <w:t xml:space="preserve">Discussion: There is at least one </w:t>
      </w:r>
      <w:proofErr w:type="spellStart"/>
      <w:r>
        <w:t>fram</w:t>
      </w:r>
      <w:proofErr w:type="spellEnd"/>
      <w:r>
        <w:t xml:space="preserve"> that could make use of this, but we can fix this later.</w:t>
      </w:r>
    </w:p>
    <w:p w:rsidR="00C953B3" w:rsidRPr="00C953B3" w:rsidRDefault="00C953B3" w:rsidP="00C953B3">
      <w:pPr>
        <w:numPr>
          <w:ilvl w:val="3"/>
          <w:numId w:val="1"/>
        </w:numPr>
        <w:rPr>
          <w:b/>
        </w:rPr>
      </w:pPr>
      <w:r w:rsidRPr="00C953B3">
        <w:rPr>
          <w:b/>
        </w:rPr>
        <w:t>Results</w:t>
      </w:r>
      <w:r w:rsidR="00EF7AF9">
        <w:rPr>
          <w:b/>
        </w:rPr>
        <w:t xml:space="preserve"> #250</w:t>
      </w:r>
      <w:r w:rsidRPr="00C953B3">
        <w:rPr>
          <w:b/>
        </w:rPr>
        <w:t>: 6-2-2 Motion Passes</w:t>
      </w:r>
    </w:p>
    <w:p w:rsidR="00120F98" w:rsidRDefault="00EF7AF9" w:rsidP="00120F98">
      <w:pPr>
        <w:numPr>
          <w:ilvl w:val="1"/>
          <w:numId w:val="1"/>
        </w:numPr>
      </w:pPr>
      <w:r>
        <w:t>The Chair declared we are a</w:t>
      </w:r>
      <w:r w:rsidR="00C953B3">
        <w:t>t time</w:t>
      </w:r>
    </w:p>
    <w:p w:rsidR="00C953B3" w:rsidRDefault="00C953B3" w:rsidP="00120F98">
      <w:pPr>
        <w:numPr>
          <w:ilvl w:val="1"/>
          <w:numId w:val="1"/>
        </w:numPr>
      </w:pPr>
      <w:r>
        <w:t xml:space="preserve">Next </w:t>
      </w:r>
      <w:proofErr w:type="spellStart"/>
      <w:r>
        <w:t>Telecon</w:t>
      </w:r>
      <w:proofErr w:type="spellEnd"/>
      <w:r>
        <w:t xml:space="preserve"> June 3</w:t>
      </w:r>
      <w:r w:rsidRPr="00C953B3">
        <w:rPr>
          <w:vertAlign w:val="superscript"/>
        </w:rPr>
        <w:t>rd</w:t>
      </w:r>
      <w:r>
        <w:t xml:space="preserve"> – hope to resolve any outstanding CIDs by then in order to go to recirculation</w:t>
      </w:r>
    </w:p>
    <w:p w:rsidR="00C953B3" w:rsidRDefault="00C953B3" w:rsidP="00C953B3">
      <w:pPr>
        <w:numPr>
          <w:ilvl w:val="2"/>
          <w:numId w:val="1"/>
        </w:numPr>
      </w:pPr>
      <w:r>
        <w:t>CID 7593 (MAC) still open please discuss on reflector</w:t>
      </w:r>
    </w:p>
    <w:p w:rsidR="00C953B3" w:rsidRDefault="00C953B3" w:rsidP="00C953B3">
      <w:pPr>
        <w:numPr>
          <w:ilvl w:val="2"/>
          <w:numId w:val="1"/>
        </w:numPr>
      </w:pPr>
      <w:r>
        <w:t>Emily document</w:t>
      </w:r>
    </w:p>
    <w:p w:rsidR="00C953B3" w:rsidRDefault="00C953B3" w:rsidP="00C953B3">
      <w:pPr>
        <w:numPr>
          <w:ilvl w:val="2"/>
          <w:numId w:val="1"/>
        </w:numPr>
      </w:pPr>
      <w:r>
        <w:t>CID 7532 (MAC)</w:t>
      </w:r>
    </w:p>
    <w:p w:rsidR="00C953B3" w:rsidRDefault="00C953B3" w:rsidP="00C953B3">
      <w:pPr>
        <w:numPr>
          <w:ilvl w:val="2"/>
          <w:numId w:val="1"/>
        </w:numPr>
      </w:pPr>
      <w:r>
        <w:t xml:space="preserve">Need </w:t>
      </w:r>
      <w:proofErr w:type="spellStart"/>
      <w:r>
        <w:t>Adhoc</w:t>
      </w:r>
      <w:proofErr w:type="spellEnd"/>
      <w:r>
        <w:t xml:space="preserve"> </w:t>
      </w:r>
      <w:r w:rsidR="001255D3">
        <w:t xml:space="preserve">group </w:t>
      </w:r>
      <w:r>
        <w:t xml:space="preserve">reports to </w:t>
      </w:r>
      <w:r w:rsidR="001255D3">
        <w:t xml:space="preserve">be </w:t>
      </w:r>
      <w:r>
        <w:t>update</w:t>
      </w:r>
      <w:r w:rsidR="001255D3">
        <w:t>d</w:t>
      </w:r>
    </w:p>
    <w:p w:rsidR="001255D3" w:rsidRDefault="001255D3" w:rsidP="00C953B3">
      <w:pPr>
        <w:numPr>
          <w:ilvl w:val="2"/>
          <w:numId w:val="1"/>
        </w:numPr>
      </w:pPr>
      <w:r>
        <w:t>MAC needs to check on sufficient detail for the proposed resolution</w:t>
      </w:r>
    </w:p>
    <w:p w:rsidR="001255D3" w:rsidRDefault="001255D3" w:rsidP="001255D3">
      <w:pPr>
        <w:numPr>
          <w:ilvl w:val="1"/>
          <w:numId w:val="1"/>
        </w:numPr>
      </w:pPr>
      <w:r>
        <w:t>Adjourned 11:02am ET</w:t>
      </w:r>
    </w:p>
    <w:p w:rsidR="00120F98" w:rsidRPr="00FB04F6" w:rsidRDefault="00120F98" w:rsidP="00EF7AF9">
      <w:pPr>
        <w:ind w:left="792"/>
      </w:pPr>
    </w:p>
    <w:p w:rsidR="00CA09B2" w:rsidRDefault="00CA09B2"/>
    <w:p w:rsidR="00CA09B2" w:rsidRDefault="00CA09B2"/>
    <w:p w:rsidR="00CA09B2" w:rsidRDefault="00CA09B2">
      <w:pPr>
        <w:rPr>
          <w:b/>
          <w:sz w:val="24"/>
        </w:rPr>
      </w:pPr>
      <w:r>
        <w:br w:type="page"/>
      </w:r>
      <w:r>
        <w:rPr>
          <w:b/>
          <w:sz w:val="24"/>
        </w:rPr>
        <w:lastRenderedPageBreak/>
        <w:t>References:</w:t>
      </w:r>
    </w:p>
    <w:p w:rsidR="00EF7AF9" w:rsidRDefault="00EF7AF9" w:rsidP="00EF7AF9">
      <w:hyperlink r:id="rId17" w:history="1">
        <w:r w:rsidRPr="00206C09">
          <w:rPr>
            <w:rStyle w:val="Hyperlink"/>
          </w:rPr>
          <w:t>https://mentor.ieee.org/802.11/dcn/16/11-16-0757-01-000m-tgmc-june-2016-teleconference-agenda-planning-document.docx</w:t>
        </w:r>
      </w:hyperlink>
      <w:r>
        <w:t xml:space="preserve"> </w:t>
      </w:r>
    </w:p>
    <w:p w:rsidR="00EF7AF9" w:rsidRDefault="00EF7AF9" w:rsidP="00EF7AF9">
      <w:hyperlink r:id="rId18" w:history="1">
        <w:r w:rsidRPr="00206C09">
          <w:rPr>
            <w:rStyle w:val="Hyperlink"/>
          </w:rPr>
          <w:t>https://mentor.ieee.org/802.11/dcn/16/11-16-0741-02-000m-draft-5-4-mib-revision.doc</w:t>
        </w:r>
      </w:hyperlink>
      <w:r>
        <w:t xml:space="preserve"> </w:t>
      </w:r>
    </w:p>
    <w:p w:rsidR="00EF7AF9" w:rsidRDefault="00EF7AF9" w:rsidP="00EF7AF9">
      <w:hyperlink r:id="rId19" w:history="1">
        <w:r w:rsidRPr="00206C09">
          <w:rPr>
            <w:rStyle w:val="Hyperlink"/>
          </w:rPr>
          <w:t>https://mentor.ieee.org/802.11/dcn/16/11-16-0276-11-000m-resolutions-for-some-comments-on-11mc-d5-0-sbmc1.docx</w:t>
        </w:r>
      </w:hyperlink>
      <w:r>
        <w:t xml:space="preserve"> </w:t>
      </w:r>
      <w:bookmarkStart w:id="0" w:name="_GoBack"/>
      <w:bookmarkEnd w:id="0"/>
    </w:p>
    <w:p w:rsidR="00EF7AF9" w:rsidRPr="00EF7AF9" w:rsidRDefault="00EF7AF9" w:rsidP="00EF7AF9">
      <w:pPr>
        <w:rPr>
          <w:rStyle w:val="Hyperlink"/>
          <w:color w:val="auto"/>
          <w:u w:val="none"/>
        </w:rPr>
      </w:pPr>
      <w:hyperlink r:id="rId20" w:history="1">
        <w:r w:rsidRPr="007B25C7">
          <w:rPr>
            <w:rStyle w:val="Hyperlink"/>
            <w:szCs w:val="22"/>
          </w:rPr>
          <w:t>https://mentor.ieee.org/802.11/dcn/15/11-15-0665-34-000m-revmc-sb-gen-adhoc-comments.xlsx</w:t>
        </w:r>
      </w:hyperlink>
    </w:p>
    <w:p w:rsidR="00EF7AF9" w:rsidRPr="00EF7AF9" w:rsidRDefault="00EF7AF9" w:rsidP="00EF7AF9">
      <w:pPr>
        <w:rPr>
          <w:rStyle w:val="Hyperlink"/>
          <w:color w:val="auto"/>
          <w:u w:val="none"/>
        </w:rPr>
      </w:pPr>
      <w:hyperlink r:id="rId21" w:history="1">
        <w:r w:rsidRPr="007B25C7">
          <w:rPr>
            <w:rStyle w:val="Hyperlink"/>
            <w:szCs w:val="22"/>
          </w:rPr>
          <w:t>https://mentor.ieee.org/802.11/dcn/15/11-15-0565-46-000m-revmc-sb-mac-comments.xls</w:t>
        </w:r>
      </w:hyperlink>
    </w:p>
    <w:p w:rsidR="00EF7AF9" w:rsidRPr="00EF7AF9" w:rsidRDefault="00EF7AF9" w:rsidP="00EF7AF9">
      <w:pPr>
        <w:rPr>
          <w:rStyle w:val="Hyperlink"/>
          <w:color w:val="auto"/>
          <w:u w:val="none"/>
        </w:rPr>
      </w:pPr>
      <w:hyperlink r:id="rId22" w:history="1">
        <w:r w:rsidRPr="007B25C7">
          <w:rPr>
            <w:rStyle w:val="Hyperlink"/>
            <w:szCs w:val="22"/>
          </w:rPr>
          <w:t>https://mentor.ieee.org/802.11/dcn/15/11-15-0665-34-000m-revmc-sb-gen-adhoc-comments.xlsx</w:t>
        </w:r>
      </w:hyperlink>
    </w:p>
    <w:p w:rsidR="00EF7AF9" w:rsidRPr="00EF7AF9" w:rsidRDefault="00EF7AF9" w:rsidP="00EF7AF9">
      <w:pPr>
        <w:rPr>
          <w:rStyle w:val="Hyperlink"/>
          <w:color w:val="auto"/>
          <w:u w:val="none"/>
        </w:rPr>
      </w:pPr>
      <w:hyperlink r:id="rId23" w:history="1">
        <w:r w:rsidRPr="00CB2CEC">
          <w:rPr>
            <w:rStyle w:val="Hyperlink"/>
            <w:szCs w:val="22"/>
          </w:rPr>
          <w:t>https://mentor.ieee.org/802.11/dcn/15/11-15-0665-34-000m-revmc-sb-gen-adhoc-comments.xlsx</w:t>
        </w:r>
      </w:hyperlink>
    </w:p>
    <w:p w:rsidR="00EF7AF9" w:rsidRDefault="00EF7AF9" w:rsidP="00EF7AF9">
      <w:hyperlink r:id="rId24" w:history="1">
        <w:r w:rsidRPr="00206C09">
          <w:rPr>
            <w:rStyle w:val="Hyperlink"/>
          </w:rPr>
          <w:t>https://mentor.ieee.org/802.11/dcn/16/11-16-0276-12-000m-resolutions-for-some-comments-on-11mc-d5-0-sbmc1.docx</w:t>
        </w:r>
      </w:hyperlink>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E0" w:rsidRDefault="001E22E0">
      <w:r>
        <w:separator/>
      </w:r>
    </w:p>
  </w:endnote>
  <w:endnote w:type="continuationSeparator" w:id="0">
    <w:p w:rsidR="001E22E0" w:rsidRDefault="001E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001889">
        <w:t>Minutes</w:t>
      </w:r>
    </w:fldSimple>
    <w:r>
      <w:tab/>
      <w:t xml:space="preserve">page </w:t>
    </w:r>
    <w:r>
      <w:fldChar w:fldCharType="begin"/>
    </w:r>
    <w:r>
      <w:instrText xml:space="preserve">page </w:instrText>
    </w:r>
    <w:r>
      <w:fldChar w:fldCharType="separate"/>
    </w:r>
    <w:r w:rsidR="00EF7AF9">
      <w:rPr>
        <w:noProof/>
      </w:rPr>
      <w:t>8</w:t>
    </w:r>
    <w:r>
      <w:fldChar w:fldCharType="end"/>
    </w:r>
    <w:r>
      <w:tab/>
    </w:r>
    <w:fldSimple w:instr=" COMMENTS  \* MERGEFORMAT ">
      <w:r w:rsidR="00001889">
        <w:t>Jon Rosdahl, Qualcomm</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E0" w:rsidRDefault="001E22E0">
      <w:r>
        <w:separator/>
      </w:r>
    </w:p>
  </w:footnote>
  <w:footnote w:type="continuationSeparator" w:id="0">
    <w:p w:rsidR="001E22E0" w:rsidRDefault="001E2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001889">
        <w:t>May 2016</w:t>
      </w:r>
    </w:fldSimple>
    <w:r>
      <w:tab/>
    </w:r>
    <w:r>
      <w:tab/>
    </w:r>
    <w:fldSimple w:instr=" TITLE  \* MERGEFORMAT ">
      <w:r w:rsidR="00001889">
        <w:t>doc.: IEEE 802.11-16/0759r0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22A"/>
    <w:multiLevelType w:val="hybridMultilevel"/>
    <w:tmpl w:val="B17A1126"/>
    <w:lvl w:ilvl="0" w:tplc="B59831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404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3C7B68"/>
    <w:multiLevelType w:val="hybridMultilevel"/>
    <w:tmpl w:val="1EBA46F4"/>
    <w:lvl w:ilvl="0" w:tplc="B59831EA">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15"/>
    <w:rsid w:val="00001889"/>
    <w:rsid w:val="0010605D"/>
    <w:rsid w:val="00120F98"/>
    <w:rsid w:val="001255D3"/>
    <w:rsid w:val="001374CA"/>
    <w:rsid w:val="001D723B"/>
    <w:rsid w:val="001E22E0"/>
    <w:rsid w:val="0029020B"/>
    <w:rsid w:val="002D44BE"/>
    <w:rsid w:val="00442037"/>
    <w:rsid w:val="004B064B"/>
    <w:rsid w:val="0062440B"/>
    <w:rsid w:val="00625A1C"/>
    <w:rsid w:val="006C0727"/>
    <w:rsid w:val="006E145F"/>
    <w:rsid w:val="00701E06"/>
    <w:rsid w:val="00730D20"/>
    <w:rsid w:val="00737380"/>
    <w:rsid w:val="0075446A"/>
    <w:rsid w:val="00755707"/>
    <w:rsid w:val="00770572"/>
    <w:rsid w:val="007B25C7"/>
    <w:rsid w:val="0086021D"/>
    <w:rsid w:val="00991E15"/>
    <w:rsid w:val="009B0535"/>
    <w:rsid w:val="009F2FBC"/>
    <w:rsid w:val="00AA427C"/>
    <w:rsid w:val="00B461AA"/>
    <w:rsid w:val="00BC2C37"/>
    <w:rsid w:val="00BD42FA"/>
    <w:rsid w:val="00BE68C2"/>
    <w:rsid w:val="00C953B3"/>
    <w:rsid w:val="00CA09B2"/>
    <w:rsid w:val="00CA69C7"/>
    <w:rsid w:val="00CB2CEC"/>
    <w:rsid w:val="00D37CC4"/>
    <w:rsid w:val="00D56E70"/>
    <w:rsid w:val="00DC1565"/>
    <w:rsid w:val="00DC5A7B"/>
    <w:rsid w:val="00EF7AF9"/>
    <w:rsid w:val="00FB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BBA353-1ADE-420D-B2AD-EC225B02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AF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461A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741-02-000m-draft-5-4-mib-revision.doc" TargetMode="External"/><Relationship Id="rId13" Type="http://schemas.openxmlformats.org/officeDocument/2006/relationships/hyperlink" Target="https://mentor.ieee.org/802.11/dcn/15/11-15-0665-34-000m-revmc-sb-gen-adhoc-comments.xlsx" TargetMode="External"/><Relationship Id="rId18" Type="http://schemas.openxmlformats.org/officeDocument/2006/relationships/hyperlink" Target="https://mentor.ieee.org/802.11/dcn/16/11-16-0741-02-000m-draft-5-4-mib-revision.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15/11-15-0565-46-000m-revmc-sb-mac-comments.xls" TargetMode="External"/><Relationship Id="rId7" Type="http://schemas.openxmlformats.org/officeDocument/2006/relationships/hyperlink" Target="https://mentor.ieee.org/802.11/dcn/16/11-16-0757-01-000m-tgmc-june-2016-teleconference-agenda-planning-document.docx" TargetMode="External"/><Relationship Id="rId12" Type="http://schemas.openxmlformats.org/officeDocument/2006/relationships/hyperlink" Target="https://mentor.ieee.org/802.11/dcn/15/11-15-0665-34-000m-revmc-sb-gen-adhoc-comments.xlsx" TargetMode="External"/><Relationship Id="rId17" Type="http://schemas.openxmlformats.org/officeDocument/2006/relationships/hyperlink" Target="https://mentor.ieee.org/802.11/dcn/16/11-16-0757-01-000m-tgmc-june-2016-teleconference-agenda-planning-document.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6/11-16-0276-12-000m-resolutions-for-some-comments-on-11mc-d5-0-sbmc1.docx" TargetMode="External"/><Relationship Id="rId20" Type="http://schemas.openxmlformats.org/officeDocument/2006/relationships/hyperlink" Target="https://mentor.ieee.org/802.11/dcn/15/11-15-0665-34-000m-revmc-sb-gen-adhoc-comments.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0565-46-000m-revmc-sb-mac-comments.xls" TargetMode="External"/><Relationship Id="rId24" Type="http://schemas.openxmlformats.org/officeDocument/2006/relationships/hyperlink" Target="https://mentor.ieee.org/802.11/dcn/16/11-16-0276-12-000m-resolutions-for-some-comments-on-11mc-d5-0-sbmc1.docx" TargetMode="External"/><Relationship Id="rId5" Type="http://schemas.openxmlformats.org/officeDocument/2006/relationships/footnotes" Target="footnotes.xml"/><Relationship Id="rId15" Type="http://schemas.openxmlformats.org/officeDocument/2006/relationships/hyperlink" Target="https://mentor.ieee.org/802.11/dcn/16/11-16-0276-12-000m-resolutions-for-some-comments-on-11mc-d5-0-sbmc1.docx" TargetMode="External"/><Relationship Id="rId23" Type="http://schemas.openxmlformats.org/officeDocument/2006/relationships/hyperlink" Target="https://mentor.ieee.org/802.11/dcn/15/11-15-0665-34-000m-revmc-sb-gen-adhoc-comments.xlsx" TargetMode="External"/><Relationship Id="rId28" Type="http://schemas.openxmlformats.org/officeDocument/2006/relationships/theme" Target="theme/theme1.xml"/><Relationship Id="rId10" Type="http://schemas.openxmlformats.org/officeDocument/2006/relationships/hyperlink" Target="https://mentor.ieee.org/802.11/dcn/15/11-15-0665-34-000m-revmc-sb-gen-adhoc-comments.xlsx" TargetMode="External"/><Relationship Id="rId19" Type="http://schemas.openxmlformats.org/officeDocument/2006/relationships/hyperlink" Target="https://mentor.ieee.org/802.11/dcn/16/11-16-0276-11-000m-resolutions-for-some-comments-on-11mc-d5-0-sbmc1.docx" TargetMode="External"/><Relationship Id="rId4" Type="http://schemas.openxmlformats.org/officeDocument/2006/relationships/webSettings" Target="webSettings.xml"/><Relationship Id="rId9" Type="http://schemas.openxmlformats.org/officeDocument/2006/relationships/hyperlink" Target="https://mentor.ieee.org/802.11/dcn/16/11-16-0276-11-000m-resolutions-for-some-comments-on-11mc-d5-0-sbmc1.docx" TargetMode="External"/><Relationship Id="rId14" Type="http://schemas.openxmlformats.org/officeDocument/2006/relationships/hyperlink" Target="https://mentor.ieee.org/802.11/dcn/15/11-15-0665-34-000m-revmc-sb-gen-adhoc-comments.xlsx" TargetMode="External"/><Relationship Id="rId22" Type="http://schemas.openxmlformats.org/officeDocument/2006/relationships/hyperlink" Target="https://mentor.ieee.org/802.11/dcn/15/11-15-0665-34-000m-revmc-sb-gen-adhoc-comments.xls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646</TotalTime>
  <Pages>8</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802.11-16/0759r0</vt:lpstr>
    </vt:vector>
  </TitlesOfParts>
  <Company>Some Company</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802.11-16/0759r0</dc:title>
  <dc:subject>Minutes</dc:subject>
  <dc:creator>Jon Rosdahl</dc:creator>
  <cp:keywords>May 2016</cp:keywords>
  <dc:description>Jon Rosdahl, Qualcomm</dc:description>
  <cp:lastModifiedBy>Rosdahl, Jon</cp:lastModifiedBy>
  <cp:revision>2</cp:revision>
  <cp:lastPrinted>1601-01-01T00:00:00Z</cp:lastPrinted>
  <dcterms:created xsi:type="dcterms:W3CDTF">2016-05-27T14:01:00Z</dcterms:created>
  <dcterms:modified xsi:type="dcterms:W3CDTF">2016-05-28T06:20:00Z</dcterms:modified>
</cp:coreProperties>
</file>