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9D2A05" w14:textId="05668A26" w:rsidR="009C2C17" w:rsidRDefault="009C6869" w:rsidP="00F72165">
            <w:pPr>
              <w:pStyle w:val="T2"/>
            </w:pPr>
            <w:bookmarkStart w:id="0" w:name="_GoBack"/>
            <w:r>
              <w:t>Resolution</w:t>
            </w:r>
            <w:r w:rsidR="005E2AF4">
              <w:t>s</w:t>
            </w:r>
            <w:r w:rsidR="009C2C17">
              <w:t xml:space="preserve"> for</w:t>
            </w:r>
            <w:r>
              <w:t xml:space="preserve"> </w:t>
            </w:r>
            <w:r w:rsidR="00622CD7" w:rsidRPr="00F72165">
              <w:t>CID</w:t>
            </w:r>
            <w:r w:rsidR="00F72165" w:rsidRPr="00F72165">
              <w:t xml:space="preserve">s </w:t>
            </w:r>
            <w:r w:rsidR="00F72165" w:rsidRPr="00F72165">
              <w:t>7081</w:t>
            </w:r>
            <w:r w:rsidR="00F72165" w:rsidRPr="00F72165">
              <w:t xml:space="preserve">, </w:t>
            </w:r>
            <w:r w:rsidR="00F72165" w:rsidRPr="00F72165">
              <w:t xml:space="preserve">7434, 7581, 7771, 7788 </w:t>
            </w:r>
            <w:r w:rsidR="009C2C17" w:rsidRPr="00F72165">
              <w:t xml:space="preserve"> </w:t>
            </w:r>
            <w:r w:rsidR="009C2C17">
              <w:t>D5.0</w:t>
            </w:r>
          </w:p>
          <w:bookmarkEnd w:id="0"/>
          <w:p w14:paraId="2FD88FD1" w14:textId="61367DFE" w:rsidR="002E0806" w:rsidRDefault="002E0806" w:rsidP="009C2C17">
            <w:pPr>
              <w:pStyle w:val="T2"/>
            </w:pP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606204A" w:rsidR="00CA09B2" w:rsidRDefault="00CA09B2" w:rsidP="00F721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0806">
              <w:rPr>
                <w:b w:val="0"/>
                <w:sz w:val="20"/>
              </w:rPr>
              <w:t>2016-</w:t>
            </w:r>
            <w:r w:rsidR="00F72165">
              <w:rPr>
                <w:b w:val="0"/>
                <w:sz w:val="20"/>
              </w:rPr>
              <w:t>05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9C2C17" w:rsidRDefault="009C2C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21F51C67" w:rsidR="009C2C17" w:rsidRDefault="009C2C17" w:rsidP="00F72165">
                            <w:r>
                              <w:t xml:space="preserve">This submission proposes resolution for </w:t>
                            </w:r>
                            <w:r w:rsidRPr="00F72165">
                              <w:t>CID</w:t>
                            </w:r>
                            <w:r w:rsidR="00F72165" w:rsidRPr="00F72165">
                              <w:t>s</w:t>
                            </w:r>
                            <w:r w:rsidRPr="00F72165">
                              <w:t xml:space="preserve"> </w:t>
                            </w:r>
                            <w:r w:rsidR="00F72165" w:rsidRPr="00F72165">
                              <w:t xml:space="preserve">7081, 7434, 7581, 7771, 7788  </w:t>
                            </w:r>
                            <w:r w:rsidRPr="00F72165">
                              <w:t xml:space="preserve"> on </w:t>
                            </w:r>
                            <w:r>
                              <w:t>D</w:t>
                            </w:r>
                            <w:r w:rsidR="00F72165">
                              <w:t>5</w:t>
                            </w:r>
                            <w:r>
                              <w:t xml:space="preserve">.0 </w:t>
                            </w:r>
                          </w:p>
                          <w:p w14:paraId="792E16FD" w14:textId="77777777" w:rsidR="009C2C17" w:rsidRDefault="009C2C1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9C2C17" w:rsidRPr="00A0482F" w:rsidRDefault="009C2C17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9C2C17" w:rsidRDefault="009C2C17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9C2C17" w:rsidRDefault="009C2C17" w:rsidP="006832AA">
                            <w:pPr>
                              <w:jc w:val="both"/>
                            </w:pPr>
                          </w:p>
                          <w:p w14:paraId="722F1938" w14:textId="77777777" w:rsidR="009C2C17" w:rsidRDefault="009C2C17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273BE81" w14:textId="77777777" w:rsidR="009C2C17" w:rsidRDefault="009C2C17" w:rsidP="006832AA">
                            <w:pPr>
                              <w:jc w:val="both"/>
                            </w:pPr>
                          </w:p>
                          <w:p w14:paraId="1D60250B" w14:textId="77777777" w:rsidR="009C2C17" w:rsidRDefault="009C2C17" w:rsidP="006832AA">
                            <w:pPr>
                              <w:jc w:val="both"/>
                            </w:pPr>
                          </w:p>
                          <w:p w14:paraId="4E9EE86F" w14:textId="77777777" w:rsidR="009C2C17" w:rsidRDefault="009C2C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9C2C17" w:rsidRDefault="009C2C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21F51C67" w:rsidR="009C2C17" w:rsidRDefault="009C2C17" w:rsidP="00F72165">
                      <w:r>
                        <w:t xml:space="preserve">This submission proposes resolution for </w:t>
                      </w:r>
                      <w:r w:rsidRPr="00F72165">
                        <w:t>CID</w:t>
                      </w:r>
                      <w:r w:rsidR="00F72165" w:rsidRPr="00F72165">
                        <w:t>s</w:t>
                      </w:r>
                      <w:r w:rsidRPr="00F72165">
                        <w:t xml:space="preserve"> </w:t>
                      </w:r>
                      <w:r w:rsidR="00F72165" w:rsidRPr="00F72165">
                        <w:t xml:space="preserve">7081, 7434, 7581, 7771, 7788  </w:t>
                      </w:r>
                      <w:r w:rsidRPr="00F72165">
                        <w:t xml:space="preserve"> on </w:t>
                      </w:r>
                      <w:r>
                        <w:t>D</w:t>
                      </w:r>
                      <w:r w:rsidR="00F72165">
                        <w:t>5</w:t>
                      </w:r>
                      <w:r>
                        <w:t xml:space="preserve">.0 </w:t>
                      </w:r>
                    </w:p>
                    <w:p w14:paraId="792E16FD" w14:textId="77777777" w:rsidR="009C2C17" w:rsidRDefault="009C2C17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9C2C17" w:rsidRPr="00A0482F" w:rsidRDefault="009C2C17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9C2C17" w:rsidRDefault="009C2C17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9C2C17" w:rsidRDefault="009C2C17" w:rsidP="006832AA">
                      <w:pPr>
                        <w:jc w:val="both"/>
                      </w:pPr>
                    </w:p>
                    <w:p w14:paraId="722F1938" w14:textId="77777777" w:rsidR="009C2C17" w:rsidRDefault="009C2C17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273BE81" w14:textId="77777777" w:rsidR="009C2C17" w:rsidRDefault="009C2C17" w:rsidP="006832AA">
                      <w:pPr>
                        <w:jc w:val="both"/>
                      </w:pPr>
                    </w:p>
                    <w:p w14:paraId="1D60250B" w14:textId="77777777" w:rsidR="009C2C17" w:rsidRDefault="009C2C17" w:rsidP="006832AA">
                      <w:pPr>
                        <w:jc w:val="both"/>
                      </w:pPr>
                    </w:p>
                    <w:p w14:paraId="4E9EE86F" w14:textId="77777777" w:rsidR="009C2C17" w:rsidRDefault="009C2C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05C914CF" w14:textId="77777777" w:rsidR="00F72165" w:rsidRDefault="00F72165" w:rsidP="00F72165">
      <w:r w:rsidRPr="00DB0D91">
        <w:rPr>
          <w:highlight w:val="yellow"/>
        </w:rPr>
        <w:lastRenderedPageBreak/>
        <w:t>7081</w:t>
      </w:r>
    </w:p>
    <w:p w14:paraId="0E2FEFCA" w14:textId="77777777" w:rsidR="00F72165" w:rsidRDefault="00F72165" w:rsidP="00F72165"/>
    <w:p w14:paraId="600EE0C3" w14:textId="77777777" w:rsidR="00F72165" w:rsidRDefault="00F72165" w:rsidP="00F72165">
      <w:proofErr w:type="gramStart"/>
      <w:r>
        <w:t>P1271.14  SIFS</w:t>
      </w:r>
      <w:proofErr w:type="gramEnd"/>
      <w:r>
        <w:t xml:space="preserve"> Clause</w:t>
      </w:r>
    </w:p>
    <w:p w14:paraId="35D18483" w14:textId="77777777" w:rsidR="00F72165" w:rsidRDefault="00F72165" w:rsidP="00F72165">
      <w:r w:rsidRPr="00DB0D91">
        <w:t xml:space="preserve">"The SIFS shall be used prior to transmission of an </w:t>
      </w:r>
      <w:proofErr w:type="spellStart"/>
      <w:r w:rsidRPr="00DB0D91">
        <w:t>Ack</w:t>
      </w:r>
      <w:proofErr w:type="spellEnd"/>
      <w:r w:rsidRPr="00DB0D91">
        <w:t xml:space="preserve"> frame, a CTS frame, a PPDU containing a </w:t>
      </w:r>
      <w:proofErr w:type="spellStart"/>
      <w:r w:rsidRPr="00DB0D91">
        <w:t>BlockAck</w:t>
      </w:r>
      <w:proofErr w:type="spellEnd"/>
      <w:r w:rsidRPr="00DB0D91">
        <w:t xml:space="preserve"> frame that is an immediate response to either a </w:t>
      </w:r>
      <w:proofErr w:type="spellStart"/>
      <w:r w:rsidRPr="00DB0D91">
        <w:t>BlockAckReq</w:t>
      </w:r>
      <w:proofErr w:type="spellEnd"/>
      <w:r w:rsidRPr="00DB0D91">
        <w:t xml:space="preserve"> frame or an A-MPDU, a DMG CTS frame, a DMG DTS frame</w:t>
      </w:r>
      <w:r>
        <w:t xml:space="preserve">, </w:t>
      </w:r>
      <w:r w:rsidRPr="00DB0D91">
        <w:t>a Grant</w:t>
      </w:r>
      <w:r>
        <w:t xml:space="preserve"> </w:t>
      </w:r>
      <w:proofErr w:type="spellStart"/>
      <w:r w:rsidRPr="00DB0D91">
        <w:t>Ack</w:t>
      </w:r>
      <w:proofErr w:type="spellEnd"/>
      <w:r w:rsidRPr="00DB0D91">
        <w:t xml:space="preserve"> frame, a response frame transmitted in the ATI</w:t>
      </w:r>
      <w:proofErr w:type="gramStart"/>
      <w:r w:rsidRPr="00DB0D91">
        <w:t>,(</w:t>
      </w:r>
      <w:proofErr w:type="gramEnd"/>
      <w:r w:rsidRPr="00DB0D91">
        <w:t xml:space="preserve">11ad)(Ed) the second or subsequent MPDU of a fragment burst, and by a STA responding to any polling by the PCF. The SIFS may also be used by a PC for any types of frames during the CFP (see 10.4 (PCF))."                               </w:t>
      </w:r>
    </w:p>
    <w:p w14:paraId="41D5701A" w14:textId="77777777" w:rsidR="00F72165" w:rsidRDefault="00F72165" w:rsidP="00F72165">
      <w:r w:rsidRPr="00DB0D91">
        <w:t xml:space="preserve">No mention of SIFS between data packets in a TXOP.  </w:t>
      </w:r>
      <w:proofErr w:type="gramStart"/>
      <w:r w:rsidRPr="00DB0D91">
        <w:t>Needs to be added to list.</w:t>
      </w:r>
      <w:proofErr w:type="gramEnd"/>
    </w:p>
    <w:p w14:paraId="343A7F78" w14:textId="77777777" w:rsidR="00F72165" w:rsidRDefault="00F72165" w:rsidP="00F72165"/>
    <w:p w14:paraId="4338F942" w14:textId="74C070FB" w:rsidR="00F72165" w:rsidRDefault="00F72165" w:rsidP="00F72165">
      <w:r>
        <w:t xml:space="preserve">Proposed </w:t>
      </w:r>
      <w:r>
        <w:t>Change</w:t>
      </w:r>
    </w:p>
    <w:p w14:paraId="7BBF2A92" w14:textId="77777777" w:rsidR="00F72165" w:rsidRDefault="00F72165" w:rsidP="00F72165">
      <w:proofErr w:type="gramStart"/>
      <w:r w:rsidRPr="00DB0D91">
        <w:t>At 1271.12.</w:t>
      </w:r>
      <w:proofErr w:type="gramEnd"/>
      <w:r w:rsidRPr="00DB0D91">
        <w:t xml:space="preserve">  After "The SIFS may also be used by a PC for any types of frames during the CFP (see 10.4 (PCF))" add ", or within a TXOP."</w:t>
      </w:r>
    </w:p>
    <w:p w14:paraId="6FD11BD2" w14:textId="77777777" w:rsidR="00F72165" w:rsidRDefault="00F72165" w:rsidP="00F72165"/>
    <w:p w14:paraId="44254000" w14:textId="77777777" w:rsidR="00F72165" w:rsidRDefault="00F72165" w:rsidP="00F72165">
      <w:r>
        <w:t>ACCEPT</w:t>
      </w:r>
    </w:p>
    <w:p w14:paraId="64150B73" w14:textId="77777777" w:rsidR="00F72165" w:rsidRDefault="00F72165" w:rsidP="00F72165"/>
    <w:p w14:paraId="1665379C" w14:textId="77777777" w:rsidR="00F72165" w:rsidRDefault="00F72165" w:rsidP="00F72165">
      <w:r w:rsidRPr="00DB0D91">
        <w:rPr>
          <w:highlight w:val="yellow"/>
        </w:rPr>
        <w:t>7434</w:t>
      </w:r>
    </w:p>
    <w:p w14:paraId="441326AD" w14:textId="77777777" w:rsidR="00F72165" w:rsidRDefault="00F72165" w:rsidP="00F72165">
      <w:r>
        <w:t>P657.22</w:t>
      </w:r>
    </w:p>
    <w:p w14:paraId="2DBF8DDF" w14:textId="77777777" w:rsidR="00F72165" w:rsidRDefault="00F72165" w:rsidP="00F72165">
      <w:r w:rsidRPr="00DB0D91">
        <w:t xml:space="preserve">"A STA sets the Short Slot Time subfield to 1 in transmitted Association Request, </w:t>
      </w:r>
      <w:proofErr w:type="spellStart"/>
      <w:r w:rsidRPr="00DB0D91">
        <w:t>Reassociation</w:t>
      </w:r>
      <w:proofErr w:type="spellEnd"/>
      <w:r w:rsidRPr="00DB0D91">
        <w:t xml:space="preserve"> Request, </w:t>
      </w:r>
      <w:proofErr w:type="gramStart"/>
      <w:r w:rsidRPr="00DB0D91">
        <w:t>DLS  Request</w:t>
      </w:r>
      <w:proofErr w:type="gramEnd"/>
      <w:r w:rsidRPr="00DB0D91">
        <w:t xml:space="preserve">,  and  DLS  Response  frames  when  dot11ShortSlotTimeOptionImplemented  and dot11ShortSlotTimeOptionActivated are true. Otherwise, the STA sets the Short Slot Time subfield to 0 in transmitted Association Request and </w:t>
      </w:r>
      <w:proofErr w:type="spellStart"/>
      <w:r w:rsidRPr="00DB0D91">
        <w:t>Reassociation</w:t>
      </w:r>
      <w:proofErr w:type="spellEnd"/>
      <w:r w:rsidRPr="00DB0D91">
        <w:t xml:space="preserve"> Request frames." -- </w:t>
      </w:r>
      <w:proofErr w:type="gramStart"/>
      <w:r w:rsidRPr="00DB0D91">
        <w:t>and</w:t>
      </w:r>
      <w:proofErr w:type="gramEnd"/>
      <w:r w:rsidRPr="00DB0D91">
        <w:t xml:space="preserve"> otherwise in DLS frames</w:t>
      </w:r>
    </w:p>
    <w:p w14:paraId="28B26161" w14:textId="77777777" w:rsidR="00F72165" w:rsidRDefault="00F72165" w:rsidP="00F72165"/>
    <w:p w14:paraId="4AF6DEC5" w14:textId="77777777" w:rsidR="00F72165" w:rsidRDefault="00F72165" w:rsidP="00F72165">
      <w:r>
        <w:t>Proposed Change</w:t>
      </w:r>
    </w:p>
    <w:p w14:paraId="08042097" w14:textId="77777777" w:rsidR="00F72165" w:rsidRDefault="00F72165" w:rsidP="00F72165">
      <w:r w:rsidRPr="00DB0D91">
        <w:t>Change the second sentence to "Otherwise, the STA sets the Short Slot Time subfield to 0."</w:t>
      </w:r>
    </w:p>
    <w:p w14:paraId="2162F3CF" w14:textId="77777777" w:rsidR="00F72165" w:rsidRDefault="00F72165" w:rsidP="00F72165"/>
    <w:p w14:paraId="6C301374" w14:textId="77777777" w:rsidR="00F72165" w:rsidRDefault="00F72165" w:rsidP="00F72165">
      <w:r>
        <w:t>ACCEPT</w:t>
      </w:r>
    </w:p>
    <w:p w14:paraId="0B673F62" w14:textId="77777777" w:rsidR="00F72165" w:rsidRDefault="00F72165" w:rsidP="00F72165"/>
    <w:p w14:paraId="12F737D8" w14:textId="77777777" w:rsidR="00F72165" w:rsidRDefault="00F72165" w:rsidP="00F72165">
      <w:r w:rsidRPr="00AD0782">
        <w:rPr>
          <w:highlight w:val="yellow"/>
        </w:rPr>
        <w:t>7581</w:t>
      </w:r>
    </w:p>
    <w:p w14:paraId="31261783" w14:textId="77777777" w:rsidR="00F72165" w:rsidRDefault="00F72165" w:rsidP="00F72165">
      <w:r>
        <w:t xml:space="preserve">P877.15 </w:t>
      </w:r>
      <w:r>
        <w:rPr>
          <w:rFonts w:ascii="Arial-BoldMT" w:hAnsi="Arial-BoldMT" w:cs="Arial-BoldMT"/>
          <w:b/>
          <w:bCs/>
          <w:sz w:val="20"/>
        </w:rPr>
        <w:t>BSS AC Access Delay element</w:t>
      </w:r>
    </w:p>
    <w:p w14:paraId="1D60BF5A" w14:textId="77777777" w:rsidR="00F72165" w:rsidRDefault="00F72165" w:rsidP="00F72165">
      <w:r w:rsidRPr="00AD0782">
        <w:t xml:space="preserve">It says </w:t>
      </w:r>
      <w:proofErr w:type="gramStart"/>
      <w:r w:rsidRPr="00AD0782">
        <w:t>" EDCA</w:t>
      </w:r>
      <w:proofErr w:type="gramEnd"/>
      <w:r w:rsidRPr="00AD0782">
        <w:t xml:space="preserve">  services" -- what's that?</w:t>
      </w:r>
    </w:p>
    <w:p w14:paraId="2399B378" w14:textId="77777777" w:rsidR="00F72165" w:rsidRDefault="00F72165" w:rsidP="00F72165"/>
    <w:p w14:paraId="5A86B8EA" w14:textId="77777777" w:rsidR="00F72165" w:rsidRDefault="00F72165" w:rsidP="00F72165">
      <w:r>
        <w:rPr>
          <w:rFonts w:ascii="TimesNewRomanPSMT" w:hAnsi="TimesNewRomanPSMT" w:cs="TimesNewRomanPSMT"/>
          <w:sz w:val="20"/>
        </w:rPr>
        <w:t>“The value 254 indicates that EDCA services are currently unable to access…”</w:t>
      </w:r>
    </w:p>
    <w:p w14:paraId="7D70DD4B" w14:textId="77777777" w:rsidR="00F72165" w:rsidRDefault="00F72165" w:rsidP="00F72165"/>
    <w:p w14:paraId="7BCD0614" w14:textId="77777777" w:rsidR="00F72165" w:rsidRDefault="00F72165" w:rsidP="00F72165">
      <w:r>
        <w:t>Proposed Change</w:t>
      </w:r>
    </w:p>
    <w:p w14:paraId="3F36C1BB" w14:textId="77777777" w:rsidR="00F72165" w:rsidRDefault="00F72165" w:rsidP="00F72165">
      <w:r w:rsidRPr="00AD0782">
        <w:t xml:space="preserve">Change to </w:t>
      </w:r>
      <w:proofErr w:type="gramStart"/>
      <w:r w:rsidRPr="00AD0782">
        <w:t>" EDCAF</w:t>
      </w:r>
      <w:proofErr w:type="gramEnd"/>
      <w:r w:rsidRPr="00AD0782">
        <w:t>"</w:t>
      </w:r>
    </w:p>
    <w:p w14:paraId="32B3095D" w14:textId="77777777" w:rsidR="00F72165" w:rsidRDefault="00F72165" w:rsidP="00F72165"/>
    <w:p w14:paraId="197AF3E1" w14:textId="77777777" w:rsidR="00F72165" w:rsidRDefault="00F72165" w:rsidP="00F72165">
      <w:r>
        <w:t xml:space="preserve">REVISED:  Replace </w:t>
      </w:r>
      <w:proofErr w:type="gramStart"/>
      <w:r>
        <w:t>“ EDCA</w:t>
      </w:r>
      <w:proofErr w:type="gramEnd"/>
      <w:r>
        <w:t xml:space="preserve"> services are” with “EDCAF is”</w:t>
      </w:r>
    </w:p>
    <w:p w14:paraId="1CEAAFF8" w14:textId="77777777" w:rsidR="00F72165" w:rsidRDefault="00F72165" w:rsidP="00F72165"/>
    <w:p w14:paraId="726D7D88" w14:textId="77777777" w:rsidR="00F72165" w:rsidRDefault="00F72165" w:rsidP="00F72165">
      <w:r w:rsidRPr="00AD0782">
        <w:rPr>
          <w:highlight w:val="yellow"/>
        </w:rPr>
        <w:t>7771</w:t>
      </w:r>
    </w:p>
    <w:p w14:paraId="6D75AC56" w14:textId="77777777" w:rsidR="00F72165" w:rsidRDefault="00F72165" w:rsidP="00F721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t xml:space="preserve">P1298.26 </w:t>
      </w:r>
      <w:r>
        <w:rPr>
          <w:rFonts w:ascii="Arial-BoldMT" w:hAnsi="Arial-BoldMT" w:cs="Arial-BoldMT"/>
          <w:b/>
          <w:bCs/>
          <w:sz w:val="20"/>
        </w:rPr>
        <w:t xml:space="preserve">Determination of the </w:t>
      </w:r>
      <w:proofErr w:type="spellStart"/>
      <w:r>
        <w:rPr>
          <w:rFonts w:ascii="Arial-BoldMT" w:hAnsi="Arial-BoldMT" w:cs="Arial-BoldMT"/>
          <w:b/>
          <w:bCs/>
          <w:sz w:val="20"/>
        </w:rPr>
        <w:t>EstimatedAckTxTime</w:t>
      </w:r>
      <w:proofErr w:type="spellEnd"/>
      <w:r>
        <w:rPr>
          <w:rFonts w:ascii="Arial-BoldMT" w:hAnsi="Arial-BoldMT" w:cs="Arial-BoldMT"/>
          <w:b/>
          <w:bCs/>
          <w:sz w:val="20"/>
        </w:rPr>
        <w:t xml:space="preserve"> based on properties of the PPDU</w:t>
      </w:r>
    </w:p>
    <w:p w14:paraId="566148AA" w14:textId="77777777" w:rsidR="00F72165" w:rsidRDefault="00F72165" w:rsidP="00F72165">
      <w:proofErr w:type="gramStart"/>
      <w:r>
        <w:rPr>
          <w:rFonts w:ascii="Arial-BoldMT" w:hAnsi="Arial-BoldMT" w:cs="Arial-BoldMT"/>
          <w:b/>
          <w:bCs/>
          <w:sz w:val="20"/>
        </w:rPr>
        <w:t>causing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 the EIFS</w:t>
      </w:r>
    </w:p>
    <w:p w14:paraId="6D2D9179" w14:textId="77777777" w:rsidR="00F72165" w:rsidRDefault="00F72165" w:rsidP="00F72165">
      <w:r w:rsidRPr="00AD0782">
        <w:t>Table 10-5 does not have any rows for VHT or DMG modulations.  Ipso facto, dynamic EIFS cannot be used with these</w:t>
      </w:r>
    </w:p>
    <w:p w14:paraId="0832C87F" w14:textId="77777777" w:rsidR="00F72165" w:rsidRDefault="00F72165" w:rsidP="00F72165">
      <w:r>
        <w:t xml:space="preserve"> </w:t>
      </w:r>
    </w:p>
    <w:p w14:paraId="036F174B" w14:textId="77777777" w:rsidR="00F72165" w:rsidRDefault="00F72165" w:rsidP="00F72165">
      <w:r>
        <w:t>Proposed Change</w:t>
      </w:r>
    </w:p>
    <w:p w14:paraId="4EC6A8CC" w14:textId="77777777" w:rsidR="00F72165" w:rsidRDefault="00F72165" w:rsidP="00F72165">
      <w:r>
        <w:t xml:space="preserve">Change 1298.13 to say "When  dot11DynamicEIFSActivated  is  true, the  PPDU  that  causes  the  EIFS  does  not  contain  a  single MPDU with a length equal to 14 or 32 octets, </w:t>
      </w:r>
      <w:r w:rsidRPr="007C6659">
        <w:rPr>
          <w:color w:val="FF0000"/>
        </w:rPr>
        <w:t>and this PPDU is covered by one of the rows in Table 10-5</w:t>
      </w:r>
      <w:r>
        <w:t xml:space="preserve">, EIFS is determined as shown in Equation 10-7." </w:t>
      </w:r>
    </w:p>
    <w:p w14:paraId="36466D5B" w14:textId="77777777" w:rsidR="00F72165" w:rsidRDefault="00F72165" w:rsidP="00F72165"/>
    <w:p w14:paraId="46DE0E54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t>1298.13 says “</w:t>
      </w:r>
      <w:r>
        <w:rPr>
          <w:rFonts w:ascii="TimesNewRomanPSMT" w:hAnsi="TimesNewRomanPSMT" w:cs="TimesNewRomanPSMT"/>
          <w:sz w:val="20"/>
        </w:rPr>
        <w:t>When dot11DynamicEIFSActivated is true and the PPDU that causes the EIFS does not contain a single MPDU with a length equal to 14 or 32 octets, EIFS is determined as shown in Equation 10-7.</w:t>
      </w:r>
    </w:p>
    <w:p w14:paraId="4FD8974A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14:paraId="4330C581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REVISED</w:t>
      </w:r>
    </w:p>
    <w:p w14:paraId="4115B49D" w14:textId="77777777" w:rsidR="00F72165" w:rsidRDefault="00F72165" w:rsidP="00F72165">
      <w:r>
        <w:lastRenderedPageBreak/>
        <w:t xml:space="preserve">Change 1298.13 to say "When  dot11DynamicEIFSActivated  is  true, </w:t>
      </w:r>
      <w:r w:rsidRPr="007C6659">
        <w:rPr>
          <w:color w:val="FF0000"/>
        </w:rPr>
        <w:t>if</w:t>
      </w:r>
      <w:r w:rsidRPr="007C6659">
        <w:rPr>
          <w:color w:val="7030A0"/>
        </w:rPr>
        <w:t xml:space="preserve"> </w:t>
      </w:r>
      <w:r>
        <w:t xml:space="preserve">the  PPDU  that  causes  the  EIFS  does  not  contain  a  single MPDU with a length equal to 14 or 32 octets, </w:t>
      </w:r>
      <w:r w:rsidRPr="007C6659">
        <w:rPr>
          <w:color w:val="FF0000"/>
        </w:rPr>
        <w:t>and this PPDU is covered by one of the rows in Table 10-5</w:t>
      </w:r>
      <w:r>
        <w:t xml:space="preserve">, </w:t>
      </w:r>
      <w:r w:rsidRPr="007C6659">
        <w:rPr>
          <w:color w:val="FF0000"/>
        </w:rPr>
        <w:t>then</w:t>
      </w:r>
      <w:r>
        <w:t xml:space="preserve"> EIFS is determined as shown in Equation 10-7." </w:t>
      </w:r>
    </w:p>
    <w:p w14:paraId="78BEC133" w14:textId="77777777" w:rsidR="00F72165" w:rsidRDefault="00F72165" w:rsidP="00F72165">
      <w:pPr>
        <w:autoSpaceDE w:val="0"/>
        <w:autoSpaceDN w:val="0"/>
        <w:adjustRightInd w:val="0"/>
      </w:pPr>
    </w:p>
    <w:p w14:paraId="4906BD62" w14:textId="77777777" w:rsidR="00F72165" w:rsidRDefault="00F72165" w:rsidP="00F72165"/>
    <w:p w14:paraId="229C3C2F" w14:textId="77777777" w:rsidR="00F72165" w:rsidRDefault="00F72165" w:rsidP="00F72165">
      <w:r w:rsidRPr="00AD0782">
        <w:rPr>
          <w:highlight w:val="yellow"/>
        </w:rPr>
        <w:t>7788</w:t>
      </w:r>
    </w:p>
    <w:p w14:paraId="5EBD99E9" w14:textId="77777777" w:rsidR="00F72165" w:rsidRDefault="00F72165" w:rsidP="00F72165">
      <w:r>
        <w:t>1290.51</w:t>
      </w:r>
    </w:p>
    <w:p w14:paraId="2AC65A62" w14:textId="77777777" w:rsidR="00F72165" w:rsidRDefault="00F72165" w:rsidP="00F72165">
      <w:r w:rsidRPr="00AD0782">
        <w:t>What does "</w:t>
      </w:r>
      <w:proofErr w:type="spellStart"/>
      <w:r w:rsidRPr="00AD0782">
        <w:t>CWindow</w:t>
      </w:r>
      <w:proofErr w:type="spellEnd"/>
      <w:r w:rsidRPr="00AD0782">
        <w:t>" indicate in Figure 10-15, exactly?  It seems to be some kind of fixed period after DIFS for any station that just transmitted a frame, but no such period exists</w:t>
      </w:r>
    </w:p>
    <w:p w14:paraId="16863A2B" w14:textId="77777777" w:rsidR="00F72165" w:rsidRDefault="00F72165" w:rsidP="00F72165"/>
    <w:p w14:paraId="367251EC" w14:textId="77777777" w:rsidR="00F72165" w:rsidRDefault="00F72165" w:rsidP="00F72165">
      <w:r>
        <w:t xml:space="preserve">Proposed RESOLUTION </w:t>
      </w:r>
    </w:p>
    <w:p w14:paraId="5ABD9D74" w14:textId="77777777" w:rsidR="00F72165" w:rsidRDefault="00F72165" w:rsidP="00F72165">
      <w:r w:rsidRPr="00AD0782">
        <w:t>Delete "</w:t>
      </w:r>
      <w:proofErr w:type="spellStart"/>
      <w:r w:rsidRPr="00AD0782">
        <w:t>CWindow</w:t>
      </w:r>
      <w:proofErr w:type="spellEnd"/>
      <w:r w:rsidRPr="00AD0782">
        <w:t>" from Figure 9-15, including the key</w:t>
      </w:r>
    </w:p>
    <w:p w14:paraId="374E595C" w14:textId="77777777" w:rsidR="00F72165" w:rsidRDefault="00F72165" w:rsidP="00F72165"/>
    <w:p w14:paraId="53C6FFAE" w14:textId="77777777" w:rsidR="00F72165" w:rsidRDefault="00F72165" w:rsidP="00F72165">
      <w:r>
        <w:t>ACCEPT (or redraw the FIG completely)</w:t>
      </w:r>
    </w:p>
    <w:p w14:paraId="4158C444" w14:textId="55650680" w:rsidR="00EF0763" w:rsidRPr="00F72165" w:rsidRDefault="00EF0763" w:rsidP="004B1DB5">
      <w:pPr>
        <w:rPr>
          <w:sz w:val="24"/>
          <w:szCs w:val="24"/>
          <w:lang w:eastAsia="ja-JP"/>
        </w:rPr>
      </w:pPr>
    </w:p>
    <w:sectPr w:rsidR="00EF0763" w:rsidRPr="00F72165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9C2C17" w:rsidRDefault="009C2C17">
      <w:r>
        <w:separator/>
      </w:r>
    </w:p>
  </w:endnote>
  <w:endnote w:type="continuationSeparator" w:id="0">
    <w:p w14:paraId="739F1800" w14:textId="77777777" w:rsidR="009C2C17" w:rsidRDefault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0E596199" w:rsidR="009C2C17" w:rsidRDefault="002C41C2" w:rsidP="002C41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2C17">
      <w:t>Submission</w:t>
    </w:r>
    <w:r>
      <w:fldChar w:fldCharType="end"/>
    </w:r>
    <w:r w:rsidR="009C2C17">
      <w:tab/>
      <w:t xml:space="preserve">page </w:t>
    </w:r>
    <w:r w:rsidR="009C2C17">
      <w:fldChar w:fldCharType="begin"/>
    </w:r>
    <w:r w:rsidR="009C2C17">
      <w:instrText xml:space="preserve">page </w:instrText>
    </w:r>
    <w:r w:rsidR="009C2C17">
      <w:fldChar w:fldCharType="separate"/>
    </w:r>
    <w:r>
      <w:rPr>
        <w:noProof/>
      </w:rPr>
      <w:t>1</w:t>
    </w:r>
    <w:r w:rsidR="009C2C17">
      <w:rPr>
        <w:noProof/>
      </w:rPr>
      <w:fldChar w:fldCharType="end"/>
    </w:r>
    <w:r w:rsidR="009C2C17">
      <w:tab/>
    </w:r>
    <w:r>
      <w:fldChar w:fldCharType="begin"/>
    </w:r>
    <w:r>
      <w:instrText xml:space="preserve"> COMMENTS  \* MERGEFORMAT </w:instrText>
    </w:r>
    <w:r>
      <w:fldChar w:fldCharType="separate"/>
    </w:r>
    <w:r w:rsidR="009C2C17">
      <w:t>Graham SMIT</w:t>
    </w:r>
    <w:r>
      <w:fldChar w:fldCharType="end"/>
    </w:r>
    <w:r w:rsidR="009C2C17">
      <w:t>H (</w:t>
    </w:r>
    <w:r>
      <w:t>SR Technologies</w:t>
    </w:r>
    <w:r w:rsidR="009C2C17">
      <w:t>)</w:t>
    </w:r>
  </w:p>
  <w:p w14:paraId="5B8624E2" w14:textId="77777777" w:rsidR="009C2C17" w:rsidRDefault="009C2C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9C2C17" w:rsidRDefault="009C2C17">
      <w:r>
        <w:separator/>
      </w:r>
    </w:p>
  </w:footnote>
  <w:footnote w:type="continuationSeparator" w:id="0">
    <w:p w14:paraId="3B63DB7E" w14:textId="77777777" w:rsidR="009C2C17" w:rsidRDefault="009C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186FA0CE" w:rsidR="009C2C17" w:rsidRDefault="00F72165" w:rsidP="002C41C2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9C2C17">
      <w:t xml:space="preserve"> 2016</w:t>
    </w:r>
    <w:r w:rsidR="009C2C17">
      <w:tab/>
    </w:r>
    <w:r w:rsidR="009C2C17">
      <w:tab/>
    </w:r>
    <w:r w:rsidR="002C41C2">
      <w:fldChar w:fldCharType="begin"/>
    </w:r>
    <w:r w:rsidR="002C41C2">
      <w:instrText xml:space="preserve"> TITLE  \* MERGEFORMAT </w:instrText>
    </w:r>
    <w:r w:rsidR="002C41C2">
      <w:fldChar w:fldCharType="separate"/>
    </w:r>
    <w:r w:rsidR="009C2C17">
      <w:t>doc.: IEEE 802.11-1</w:t>
    </w:r>
    <w:r w:rsidR="00E32FF9">
      <w:t>6</w:t>
    </w:r>
    <w:r w:rsidR="009C2C17">
      <w:t>/</w:t>
    </w:r>
    <w:r w:rsidR="002C41C2">
      <w:fldChar w:fldCharType="end"/>
    </w:r>
    <w:r w:rsidR="00E32FF9">
      <w:t>0</w:t>
    </w:r>
    <w:r w:rsidR="002C41C2">
      <w:t>714</w:t>
    </w:r>
    <w:r w:rsidR="00E32FF9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8EFE2"/>
    <w:lvl w:ilvl="0">
      <w:numFmt w:val="bullet"/>
      <w:lvlText w:val="*"/>
      <w:lvlJc w:val="left"/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6ED4"/>
    <w:multiLevelType w:val="hybridMultilevel"/>
    <w:tmpl w:val="EA709034"/>
    <w:lvl w:ilvl="0" w:tplc="4FE46A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1F497D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E607E"/>
    <w:multiLevelType w:val="hybridMultilevel"/>
    <w:tmpl w:val="586A4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4C85768">
      <w:numFmt w:val="bullet"/>
      <w:lvlText w:val="—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1F193ADF"/>
    <w:multiLevelType w:val="hybridMultilevel"/>
    <w:tmpl w:val="3708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2824"/>
    <w:multiLevelType w:val="hybridMultilevel"/>
    <w:tmpl w:val="4A98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AF5"/>
    <w:multiLevelType w:val="hybridMultilevel"/>
    <w:tmpl w:val="39946420"/>
    <w:lvl w:ilvl="0" w:tplc="25A6AD2E">
      <w:start w:val="5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87F74"/>
    <w:multiLevelType w:val="hybridMultilevel"/>
    <w:tmpl w:val="A25084A2"/>
    <w:lvl w:ilvl="0" w:tplc="43FC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6050A"/>
    <w:multiLevelType w:val="hybridMultilevel"/>
    <w:tmpl w:val="C1D24388"/>
    <w:lvl w:ilvl="0" w:tplc="FAA0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F5946"/>
    <w:multiLevelType w:val="hybridMultilevel"/>
    <w:tmpl w:val="0950860E"/>
    <w:lvl w:ilvl="0" w:tplc="5D5E7342">
      <w:start w:val="1"/>
      <w:numFmt w:val="bullet"/>
      <w:lvlText w:val="-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25DFC"/>
    <w:multiLevelType w:val="hybridMultilevel"/>
    <w:tmpl w:val="D428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C4A04"/>
    <w:multiLevelType w:val="hybridMultilevel"/>
    <w:tmpl w:val="885A8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"/>
  </w:num>
  <w:num w:numId="5">
    <w:abstractNumId w:val="19"/>
  </w:num>
  <w:num w:numId="6">
    <w:abstractNumId w:val="18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22"/>
  </w:num>
  <w:num w:numId="14">
    <w:abstractNumId w:val="16"/>
  </w:num>
  <w:num w:numId="15">
    <w:abstractNumId w:val="17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2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2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2"/>
  </w:num>
  <w:num w:numId="40">
    <w:abstractNumId w:val="12"/>
  </w:num>
  <w:num w:numId="41">
    <w:abstractNumId w:val="15"/>
  </w:num>
  <w:num w:numId="42">
    <w:abstractNumId w:val="2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40D0"/>
    <w:rsid w:val="00024C94"/>
    <w:rsid w:val="00025487"/>
    <w:rsid w:val="00025A11"/>
    <w:rsid w:val="000265DF"/>
    <w:rsid w:val="00026723"/>
    <w:rsid w:val="0002724C"/>
    <w:rsid w:val="00027342"/>
    <w:rsid w:val="00027371"/>
    <w:rsid w:val="00027E34"/>
    <w:rsid w:val="000306AC"/>
    <w:rsid w:val="00032C91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1DF"/>
    <w:rsid w:val="002A3D66"/>
    <w:rsid w:val="002A4AF5"/>
    <w:rsid w:val="002A5845"/>
    <w:rsid w:val="002A64AB"/>
    <w:rsid w:val="002A690B"/>
    <w:rsid w:val="002A778A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1C2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0806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998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B1C"/>
    <w:rsid w:val="003C63B2"/>
    <w:rsid w:val="003C6985"/>
    <w:rsid w:val="003C7F5B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F0"/>
    <w:rsid w:val="004A3A67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417"/>
    <w:rsid w:val="004F48DA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BF6"/>
    <w:rsid w:val="00557E3E"/>
    <w:rsid w:val="00560871"/>
    <w:rsid w:val="0056390D"/>
    <w:rsid w:val="005656C7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2AF4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4BC"/>
    <w:rsid w:val="006C78F5"/>
    <w:rsid w:val="006D1293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759"/>
    <w:rsid w:val="007B4C46"/>
    <w:rsid w:val="007B5C46"/>
    <w:rsid w:val="007B6CCA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95F"/>
    <w:rsid w:val="00836F42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5AAA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2C17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6746"/>
    <w:rsid w:val="00B6086A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7255"/>
    <w:rsid w:val="00BD30FA"/>
    <w:rsid w:val="00BD32E4"/>
    <w:rsid w:val="00BD35DF"/>
    <w:rsid w:val="00BD7161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3D5"/>
    <w:rsid w:val="00C26025"/>
    <w:rsid w:val="00C265F5"/>
    <w:rsid w:val="00C267F9"/>
    <w:rsid w:val="00C27064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0511"/>
    <w:rsid w:val="00C61625"/>
    <w:rsid w:val="00C617FA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3574"/>
    <w:rsid w:val="00CB4049"/>
    <w:rsid w:val="00CB581A"/>
    <w:rsid w:val="00CB5BB4"/>
    <w:rsid w:val="00CB603C"/>
    <w:rsid w:val="00CB69EB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DB7"/>
    <w:rsid w:val="00DB1F4C"/>
    <w:rsid w:val="00DB1FF9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2DDD"/>
    <w:rsid w:val="00E237E3"/>
    <w:rsid w:val="00E24192"/>
    <w:rsid w:val="00E24FB8"/>
    <w:rsid w:val="00E2633B"/>
    <w:rsid w:val="00E26BA0"/>
    <w:rsid w:val="00E27EDF"/>
    <w:rsid w:val="00E32AE7"/>
    <w:rsid w:val="00E32FF9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77FAD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11C8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2165"/>
    <w:rsid w:val="00F723B2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DF208-FB4D-4725-BFC6-8A5F935D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3</Pages>
  <Words>520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gsmith</cp:lastModifiedBy>
  <cp:revision>2</cp:revision>
  <cp:lastPrinted>1901-01-01T05:00:00Z</cp:lastPrinted>
  <dcterms:created xsi:type="dcterms:W3CDTF">2016-05-18T00:56:00Z</dcterms:created>
  <dcterms:modified xsi:type="dcterms:W3CDTF">2016-05-18T00:56:00Z</dcterms:modified>
</cp:coreProperties>
</file>