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F81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7202A" w14:paraId="552D04D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5F96E8" w14:textId="77777777" w:rsidR="009053A9" w:rsidRPr="009053A9" w:rsidRDefault="009053A9" w:rsidP="009053A9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Proposed Structure of Informative Annex for the IEEE 802.11ay</w:t>
            </w:r>
            <w:r>
              <w:rPr>
                <w:rFonts w:hint="eastAsia"/>
                <w:lang w:eastAsia="ja-JP"/>
              </w:rPr>
              <w:br/>
              <w:t>Channel Model Document</w:t>
            </w:r>
          </w:p>
        </w:tc>
      </w:tr>
      <w:tr w:rsidR="00CA09B2" w:rsidRPr="00F7202A" w14:paraId="2298E03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B1EAB28" w14:textId="77865365" w:rsidR="00CA09B2" w:rsidRPr="00F7202A" w:rsidRDefault="00CA09B2" w:rsidP="009053A9">
            <w:pPr>
              <w:pStyle w:val="T2"/>
              <w:ind w:left="0"/>
              <w:rPr>
                <w:sz w:val="20"/>
                <w:lang w:eastAsia="ja-JP"/>
              </w:rPr>
            </w:pPr>
            <w:r w:rsidRPr="00F7202A">
              <w:rPr>
                <w:sz w:val="20"/>
              </w:rPr>
              <w:t>Date:</w:t>
            </w:r>
            <w:r w:rsidRPr="00F7202A">
              <w:rPr>
                <w:b w:val="0"/>
                <w:sz w:val="20"/>
              </w:rPr>
              <w:t xml:space="preserve">  </w:t>
            </w:r>
            <w:r w:rsidR="009053A9">
              <w:rPr>
                <w:rFonts w:hint="eastAsia"/>
                <w:b w:val="0"/>
                <w:sz w:val="20"/>
                <w:lang w:eastAsia="ja-JP"/>
              </w:rPr>
              <w:t>2016</w:t>
            </w:r>
            <w:r w:rsidRPr="00F7202A">
              <w:rPr>
                <w:b w:val="0"/>
                <w:sz w:val="20"/>
              </w:rPr>
              <w:t>-</w:t>
            </w:r>
            <w:r w:rsidR="003A244E">
              <w:rPr>
                <w:rFonts w:hint="eastAsia"/>
                <w:b w:val="0"/>
                <w:sz w:val="20"/>
                <w:lang w:eastAsia="ja-JP"/>
              </w:rPr>
              <w:t>07</w:t>
            </w:r>
            <w:r w:rsidRPr="00F7202A">
              <w:rPr>
                <w:b w:val="0"/>
                <w:sz w:val="20"/>
              </w:rPr>
              <w:t>-</w:t>
            </w:r>
            <w:r w:rsidR="009053A9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3A244E">
              <w:rPr>
                <w:rFonts w:hint="eastAsia"/>
                <w:b w:val="0"/>
                <w:sz w:val="20"/>
                <w:lang w:eastAsia="ja-JP"/>
              </w:rPr>
              <w:t>5</w:t>
            </w:r>
            <w:bookmarkStart w:id="0" w:name="_GoBack"/>
            <w:bookmarkEnd w:id="0"/>
          </w:p>
        </w:tc>
      </w:tr>
      <w:tr w:rsidR="00CA09B2" w:rsidRPr="00F7202A" w14:paraId="3E73194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DE9125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Author(s):</w:t>
            </w:r>
          </w:p>
        </w:tc>
      </w:tr>
      <w:tr w:rsidR="00CA09B2" w:rsidRPr="00F7202A" w14:paraId="48228988" w14:textId="77777777">
        <w:trPr>
          <w:jc w:val="center"/>
        </w:trPr>
        <w:tc>
          <w:tcPr>
            <w:tcW w:w="1336" w:type="dxa"/>
            <w:vAlign w:val="center"/>
          </w:tcPr>
          <w:p w14:paraId="609C79CD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DF9873C" w14:textId="77777777" w:rsidR="00CA09B2" w:rsidRPr="00F7202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8C5F9DE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E0F70DE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169EFD5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email</w:t>
            </w:r>
          </w:p>
        </w:tc>
      </w:tr>
      <w:tr w:rsidR="009053A9" w:rsidRPr="00F7202A" w14:paraId="4F6297A5" w14:textId="77777777" w:rsidTr="00702125">
        <w:trPr>
          <w:jc w:val="center"/>
        </w:trPr>
        <w:tc>
          <w:tcPr>
            <w:tcW w:w="1336" w:type="dxa"/>
          </w:tcPr>
          <w:p w14:paraId="7003075C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Shigenobu Sasaki</w:t>
            </w:r>
          </w:p>
        </w:tc>
        <w:tc>
          <w:tcPr>
            <w:tcW w:w="2064" w:type="dxa"/>
            <w:vAlign w:val="center"/>
          </w:tcPr>
          <w:p w14:paraId="3F3E5646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Niigata University</w:t>
            </w:r>
          </w:p>
        </w:tc>
        <w:tc>
          <w:tcPr>
            <w:tcW w:w="2814" w:type="dxa"/>
            <w:vAlign w:val="center"/>
          </w:tcPr>
          <w:p w14:paraId="55808D07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8050 Ikarashi 2-no-cho, Nishi-ku, Niigata, 950-2181 Japan</w:t>
            </w:r>
          </w:p>
        </w:tc>
        <w:tc>
          <w:tcPr>
            <w:tcW w:w="1715" w:type="dxa"/>
            <w:vAlign w:val="center"/>
          </w:tcPr>
          <w:p w14:paraId="3FAF17F7" w14:textId="77777777" w:rsidR="009053A9" w:rsidRP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+81-25-262-6737</w:t>
            </w:r>
          </w:p>
        </w:tc>
        <w:tc>
          <w:tcPr>
            <w:tcW w:w="1647" w:type="dxa"/>
            <w:vAlign w:val="center"/>
          </w:tcPr>
          <w:p w14:paraId="3B373114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shinsasaki@ieee.org</w:t>
            </w:r>
          </w:p>
        </w:tc>
      </w:tr>
      <w:tr w:rsidR="009053A9" w:rsidRPr="00F7202A" w14:paraId="18CD5326" w14:textId="77777777" w:rsidTr="003C26B5">
        <w:trPr>
          <w:jc w:val="center"/>
        </w:trPr>
        <w:tc>
          <w:tcPr>
            <w:tcW w:w="1336" w:type="dxa"/>
          </w:tcPr>
          <w:p w14:paraId="14606471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Minseok Kim</w:t>
            </w:r>
          </w:p>
        </w:tc>
        <w:tc>
          <w:tcPr>
            <w:tcW w:w="2064" w:type="dxa"/>
            <w:vAlign w:val="center"/>
          </w:tcPr>
          <w:p w14:paraId="50FA122D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Niigata University</w:t>
            </w:r>
          </w:p>
        </w:tc>
        <w:tc>
          <w:tcPr>
            <w:tcW w:w="2814" w:type="dxa"/>
            <w:vAlign w:val="center"/>
          </w:tcPr>
          <w:p w14:paraId="24981AFF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A506985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ED1F0E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053A9" w:rsidRPr="00F7202A" w14:paraId="7DD1DB9B" w14:textId="77777777" w:rsidTr="003C26B5">
        <w:trPr>
          <w:jc w:val="center"/>
        </w:trPr>
        <w:tc>
          <w:tcPr>
            <w:tcW w:w="1336" w:type="dxa"/>
          </w:tcPr>
          <w:p w14:paraId="17FBA469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2BDF0E30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27300A33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041A4B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D71B24C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6E2CCE1" w14:textId="46D077C9" w:rsidR="00CA09B2" w:rsidRDefault="00DB76C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CDD9B9" wp14:editId="3A28B5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96F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AC21BA" w14:textId="631DF84B" w:rsidR="0029020B" w:rsidRDefault="0003339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contribution contains the proposed structure of Informati</w:t>
                            </w:r>
                            <w:r w:rsidR="00983F3E">
                              <w:rPr>
                                <w:rFonts w:hint="eastAsia"/>
                                <w:lang w:eastAsia="ja-JP"/>
                              </w:rPr>
                              <w:t>ve Annex for the IEEE 802.11ay c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hannel model document. Experimental setups and results </w:t>
                            </w:r>
                            <w:r w:rsidR="00773243">
                              <w:rPr>
                                <w:lang w:eastAsia="ja-JP"/>
                              </w:rPr>
                              <w:t>under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various </w:t>
                            </w:r>
                            <w:r w:rsidR="00773243">
                              <w:rPr>
                                <w:lang w:eastAsia="ja-JP"/>
                              </w:rPr>
                              <w:t>environments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will be </w:t>
                            </w:r>
                            <w:r>
                              <w:rPr>
                                <w:lang w:eastAsia="ja-JP"/>
                              </w:rPr>
                              <w:t>accommodated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based on the </w:t>
                            </w:r>
                            <w:r w:rsidR="00D72908">
                              <w:rPr>
                                <w:lang w:val="en-US" w:eastAsia="ja-JP"/>
                              </w:rPr>
                              <w:t xml:space="preserve">future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contributions submitted by different parties or contributors.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DD9B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600096F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AC21BA" w14:textId="631DF84B" w:rsidR="0029020B" w:rsidRDefault="0003339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contribution contains the proposed structure of Informati</w:t>
                      </w:r>
                      <w:r w:rsidR="00983F3E">
                        <w:rPr>
                          <w:rFonts w:hint="eastAsia"/>
                          <w:lang w:eastAsia="ja-JP"/>
                        </w:rPr>
                        <w:t>ve Annex for the IEEE 802.11ay c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hannel model document. Experimental setups and results </w:t>
                      </w:r>
                      <w:r w:rsidR="00773243">
                        <w:rPr>
                          <w:lang w:eastAsia="ja-JP"/>
                        </w:rPr>
                        <w:t>under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various </w:t>
                      </w:r>
                      <w:r w:rsidR="00773243">
                        <w:rPr>
                          <w:lang w:eastAsia="ja-JP"/>
                        </w:rPr>
                        <w:t>environments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will be </w:t>
                      </w:r>
                      <w:r>
                        <w:rPr>
                          <w:lang w:eastAsia="ja-JP"/>
                        </w:rPr>
                        <w:t>accommodated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based on the </w:t>
                      </w:r>
                      <w:r w:rsidR="00D72908">
                        <w:rPr>
                          <w:lang w:val="en-US" w:eastAsia="ja-JP"/>
                        </w:rPr>
                        <w:t xml:space="preserve">future </w:t>
                      </w:r>
                      <w:r>
                        <w:rPr>
                          <w:rFonts w:hint="eastAsia"/>
                          <w:lang w:eastAsia="ja-JP"/>
                        </w:rPr>
                        <w:t>contributions submitted by different parties or contributors.</w:t>
                      </w:r>
                    </w:p>
                  </w:txbxContent>
                </v:textbox>
              </v:shape>
            </w:pict>
          </mc:Fallback>
        </mc:AlternateContent>
      </w:r>
    </w:p>
    <w:p w14:paraId="75DAD270" w14:textId="77777777" w:rsidR="00033398" w:rsidRDefault="00CA09B2" w:rsidP="00D4587C">
      <w:pPr>
        <w:pStyle w:val="2"/>
        <w:rPr>
          <w:lang w:eastAsia="ja-JP"/>
        </w:rPr>
      </w:pPr>
      <w:r>
        <w:br w:type="page"/>
      </w:r>
      <w:r w:rsidR="00D4587C">
        <w:rPr>
          <w:rFonts w:hint="eastAsia"/>
          <w:lang w:eastAsia="ja-JP"/>
        </w:rPr>
        <w:lastRenderedPageBreak/>
        <w:t>Annex (informative)</w:t>
      </w:r>
    </w:p>
    <w:p w14:paraId="66C818E2" w14:textId="77777777" w:rsidR="00D4587C" w:rsidRDefault="00D4587C" w:rsidP="00D4587C">
      <w:pPr>
        <w:rPr>
          <w:lang w:eastAsia="ja-JP"/>
        </w:rPr>
      </w:pPr>
    </w:p>
    <w:p w14:paraId="256F7C3B" w14:textId="77777777" w:rsidR="00D4587C" w:rsidRDefault="00D4587C" w:rsidP="006778B8">
      <w:pPr>
        <w:pStyle w:val="3"/>
        <w:rPr>
          <w:lang w:eastAsia="ja-JP"/>
        </w:rPr>
      </w:pPr>
      <w:r>
        <w:rPr>
          <w:rFonts w:hint="eastAsia"/>
          <w:lang w:eastAsia="ja-JP"/>
        </w:rPr>
        <w:t xml:space="preserve">Experimental </w:t>
      </w:r>
      <w:r w:rsidR="0060449E">
        <w:rPr>
          <w:lang w:eastAsia="ja-JP"/>
        </w:rPr>
        <w:t>r</w:t>
      </w:r>
      <w:r>
        <w:rPr>
          <w:rFonts w:hint="eastAsia"/>
          <w:lang w:eastAsia="ja-JP"/>
        </w:rPr>
        <w:t xml:space="preserve">esults on </w:t>
      </w:r>
      <w:r>
        <w:rPr>
          <w:lang w:eastAsia="ja-JP"/>
        </w:rPr>
        <w:t>millimetre</w:t>
      </w:r>
      <w:r>
        <w:rPr>
          <w:rFonts w:hint="eastAsia"/>
          <w:lang w:eastAsia="ja-JP"/>
        </w:rPr>
        <w:t>-wave channel measurements</w:t>
      </w:r>
    </w:p>
    <w:p w14:paraId="40FDAD03" w14:textId="77777777" w:rsidR="00D4587C" w:rsidRDefault="00D4587C" w:rsidP="00D4587C">
      <w:pPr>
        <w:rPr>
          <w:lang w:eastAsia="ja-JP"/>
        </w:rPr>
      </w:pPr>
    </w:p>
    <w:p w14:paraId="05CDAA21" w14:textId="27F81982" w:rsidR="00DE4452" w:rsidRPr="00F4003B" w:rsidRDefault="00DE4452" w:rsidP="00DE4452">
      <w:pPr>
        <w:rPr>
          <w:lang w:val="en-US" w:eastAsia="ja-JP"/>
        </w:rPr>
      </w:pPr>
      <w:r>
        <w:rPr>
          <w:rFonts w:hint="eastAsia"/>
          <w:lang w:eastAsia="ja-JP"/>
        </w:rPr>
        <w:t>In t</w:t>
      </w:r>
      <w:r w:rsidR="00C31644">
        <w:rPr>
          <w:rFonts w:hint="eastAsia"/>
          <w:lang w:eastAsia="ja-JP"/>
        </w:rPr>
        <w:t xml:space="preserve">he IEEE 802.11ay </w:t>
      </w:r>
      <w:r>
        <w:rPr>
          <w:lang w:eastAsia="ja-JP"/>
        </w:rPr>
        <w:t xml:space="preserve">amendment, </w:t>
      </w:r>
      <w:r w:rsidR="00C31644">
        <w:rPr>
          <w:rFonts w:hint="eastAsia"/>
          <w:lang w:eastAsia="ja-JP"/>
        </w:rPr>
        <w:t xml:space="preserve">various </w:t>
      </w:r>
      <w:r>
        <w:rPr>
          <w:lang w:eastAsia="ja-JP"/>
        </w:rPr>
        <w:t xml:space="preserve">new </w:t>
      </w:r>
      <w:r w:rsidR="00C31644">
        <w:rPr>
          <w:rFonts w:hint="eastAsia"/>
          <w:lang w:eastAsia="ja-JP"/>
        </w:rPr>
        <w:t xml:space="preserve">usage scenarios </w:t>
      </w:r>
      <w:r>
        <w:rPr>
          <w:lang w:eastAsia="ja-JP"/>
        </w:rPr>
        <w:t xml:space="preserve">are considered </w:t>
      </w:r>
      <w:r w:rsidR="00C31644">
        <w:rPr>
          <w:rFonts w:hint="eastAsia"/>
          <w:lang w:eastAsia="ja-JP"/>
        </w:rPr>
        <w:t xml:space="preserve">in addition to indoor communications that is a main usage scenario in the IEEE </w:t>
      </w:r>
      <w:r>
        <w:rPr>
          <w:lang w:eastAsia="ja-JP"/>
        </w:rPr>
        <w:t xml:space="preserve">Std. </w:t>
      </w:r>
      <w:r w:rsidR="00C31644">
        <w:rPr>
          <w:rFonts w:hint="eastAsia"/>
          <w:lang w:eastAsia="ja-JP"/>
        </w:rPr>
        <w:t>802.11ad</w:t>
      </w:r>
      <w:r>
        <w:rPr>
          <w:lang w:eastAsia="ja-JP"/>
        </w:rPr>
        <w:t>-2012</w:t>
      </w:r>
      <w:r w:rsidR="00C31644">
        <w:rPr>
          <w:rFonts w:hint="eastAsia"/>
          <w:lang w:eastAsia="ja-JP"/>
        </w:rPr>
        <w:t xml:space="preserve"> [1]. </w:t>
      </w:r>
      <w:r>
        <w:rPr>
          <w:lang w:eastAsia="ja-JP"/>
        </w:rPr>
        <w:t>Millimetre</w:t>
      </w:r>
      <w:r>
        <w:rPr>
          <w:rFonts w:hint="eastAsia"/>
          <w:lang w:eastAsia="ja-JP"/>
        </w:rPr>
        <w:t xml:space="preserve">-wave channel measurements </w:t>
      </w:r>
      <w:r>
        <w:rPr>
          <w:lang w:eastAsia="ja-JP"/>
        </w:rPr>
        <w:t xml:space="preserve">are necessary to develop the channel models </w:t>
      </w:r>
      <w:r>
        <w:rPr>
          <w:rFonts w:hint="eastAsia"/>
          <w:lang w:eastAsia="ja-JP"/>
        </w:rPr>
        <w:t>under different usage scenario.</w:t>
      </w:r>
    </w:p>
    <w:p w14:paraId="5EE3342A" w14:textId="279B3BC7" w:rsidR="00D4587C" w:rsidRDefault="00D4587C" w:rsidP="00D4587C">
      <w:pPr>
        <w:rPr>
          <w:lang w:eastAsia="ja-JP"/>
        </w:rPr>
      </w:pPr>
    </w:p>
    <w:p w14:paraId="16D4FB5E" w14:textId="2C8BAB36" w:rsidR="00EB42F9" w:rsidRDefault="00EB42F9" w:rsidP="00D4587C">
      <w:pPr>
        <w:rPr>
          <w:lang w:eastAsia="ja-JP"/>
        </w:rPr>
      </w:pPr>
      <w:r>
        <w:rPr>
          <w:lang w:eastAsia="ja-JP"/>
        </w:rPr>
        <w:t>According to the usage models listed in Table 2.1 in [2], millimetre-wave channel environment is classified to the ind</w:t>
      </w:r>
      <w:r w:rsidR="00DB7080">
        <w:rPr>
          <w:lang w:eastAsia="ja-JP"/>
        </w:rPr>
        <w:t xml:space="preserve">oor, outdoor, and ultra short </w:t>
      </w:r>
      <w:r>
        <w:rPr>
          <w:lang w:eastAsia="ja-JP"/>
        </w:rPr>
        <w:t xml:space="preserve">range </w:t>
      </w:r>
      <w:r w:rsidR="00AD767C">
        <w:rPr>
          <w:lang w:eastAsia="ja-JP"/>
        </w:rPr>
        <w:t xml:space="preserve">scenarios. </w:t>
      </w:r>
      <w:r w:rsidR="00DE4452">
        <w:rPr>
          <w:lang w:eastAsia="ja-JP"/>
        </w:rPr>
        <w:t xml:space="preserve"> The following </w:t>
      </w:r>
      <w:r w:rsidR="000C78FF">
        <w:rPr>
          <w:lang w:eastAsia="ja-JP"/>
        </w:rPr>
        <w:t>text</w:t>
      </w:r>
      <w:r w:rsidR="00DE4452">
        <w:rPr>
          <w:lang w:eastAsia="ja-JP"/>
        </w:rPr>
        <w:t xml:space="preserve"> contains the experimental setup and results of millimetre-wave channel measurements conducted by different parties</w:t>
      </w:r>
      <w:r w:rsidR="000C78FF">
        <w:rPr>
          <w:lang w:eastAsia="ja-JP"/>
        </w:rPr>
        <w:t>, based on the contributions in TGay.</w:t>
      </w:r>
    </w:p>
    <w:p w14:paraId="4D55148F" w14:textId="77777777" w:rsidR="006D2B51" w:rsidRPr="00D4587C" w:rsidRDefault="006D2B51" w:rsidP="00D4587C">
      <w:pPr>
        <w:rPr>
          <w:lang w:eastAsia="ja-JP"/>
        </w:rPr>
      </w:pPr>
    </w:p>
    <w:p w14:paraId="5402A1F7" w14:textId="77777777" w:rsidR="00D4587C" w:rsidRDefault="00D4587C" w:rsidP="00D4587C">
      <w:pPr>
        <w:rPr>
          <w:lang w:eastAsia="ja-JP"/>
        </w:rPr>
      </w:pPr>
    </w:p>
    <w:p w14:paraId="677C681E" w14:textId="36B1D240" w:rsidR="009C132B" w:rsidRPr="009C132B" w:rsidRDefault="009C132B" w:rsidP="009C132B">
      <w:pPr>
        <w:rPr>
          <w:i/>
          <w:lang w:val="en-US" w:eastAsia="ja-JP"/>
        </w:rPr>
      </w:pPr>
      <w:r>
        <w:rPr>
          <w:rFonts w:hint="eastAsia"/>
          <w:i/>
          <w:lang w:eastAsia="ja-JP"/>
        </w:rPr>
        <w:t>[</w:t>
      </w:r>
      <w:r w:rsidRPr="006D2B51">
        <w:rPr>
          <w:rFonts w:hint="eastAsia"/>
          <w:i/>
          <w:lang w:eastAsia="ja-JP"/>
        </w:rPr>
        <w:t>Editor</w:t>
      </w:r>
      <w:r w:rsidRPr="006D2B51">
        <w:rPr>
          <w:i/>
          <w:lang w:eastAsia="ja-JP"/>
        </w:rPr>
        <w:t>’</w:t>
      </w:r>
      <w:r w:rsidRPr="006D2B51">
        <w:rPr>
          <w:rFonts w:hint="eastAsia"/>
          <w:i/>
          <w:lang w:eastAsia="ja-JP"/>
        </w:rPr>
        <w:t>s Note:</w:t>
      </w:r>
      <w:r>
        <w:rPr>
          <w:i/>
          <w:lang w:eastAsia="ja-JP"/>
        </w:rPr>
        <w:t xml:space="preserve"> </w:t>
      </w:r>
      <w:r>
        <w:rPr>
          <w:i/>
          <w:lang w:val="en-US" w:eastAsia="ja-JP"/>
        </w:rPr>
        <w:t xml:space="preserve">The following </w:t>
      </w:r>
      <w:r w:rsidR="00DB7080">
        <w:rPr>
          <w:i/>
          <w:lang w:eastAsia="ja-JP"/>
        </w:rPr>
        <w:t>s</w:t>
      </w:r>
      <w:r>
        <w:rPr>
          <w:i/>
          <w:lang w:eastAsia="ja-JP"/>
        </w:rPr>
        <w:t xml:space="preserve">ection </w:t>
      </w:r>
      <w:r>
        <w:rPr>
          <w:rFonts w:hint="eastAsia"/>
          <w:i/>
          <w:lang w:eastAsia="ja-JP"/>
        </w:rPr>
        <w:t xml:space="preserve">structure and </w:t>
      </w:r>
      <w:r>
        <w:rPr>
          <w:i/>
          <w:lang w:eastAsia="ja-JP"/>
        </w:rPr>
        <w:t>t</w:t>
      </w:r>
      <w:r>
        <w:rPr>
          <w:rFonts w:hint="eastAsia"/>
          <w:i/>
          <w:lang w:eastAsia="ja-JP"/>
        </w:rPr>
        <w:t>itle may be changed according to the contributions</w:t>
      </w:r>
      <w:r w:rsidR="00DE4452">
        <w:rPr>
          <w:i/>
          <w:lang w:eastAsia="ja-JP"/>
        </w:rPr>
        <w:t xml:space="preserve"> from individuals</w:t>
      </w:r>
      <w:r>
        <w:rPr>
          <w:rFonts w:hint="eastAsia"/>
          <w:i/>
          <w:lang w:eastAsia="ja-JP"/>
        </w:rPr>
        <w:t>.]</w:t>
      </w:r>
    </w:p>
    <w:p w14:paraId="169EDC76" w14:textId="77777777" w:rsidR="009C132B" w:rsidRDefault="009C132B" w:rsidP="00D4587C">
      <w:pPr>
        <w:rPr>
          <w:lang w:eastAsia="ja-JP"/>
        </w:rPr>
      </w:pPr>
    </w:p>
    <w:p w14:paraId="040C6FC7" w14:textId="77777777" w:rsidR="00D4587C" w:rsidRDefault="00D4587C" w:rsidP="00D4587C">
      <w:pPr>
        <w:pStyle w:val="3"/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>Indoor Scenario</w:t>
      </w:r>
    </w:p>
    <w:p w14:paraId="6C28E01C" w14:textId="77777777" w:rsidR="00D4587C" w:rsidRPr="006D2B51" w:rsidRDefault="006D2B51" w:rsidP="006D2B51">
      <w:pPr>
        <w:numPr>
          <w:ilvl w:val="1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Large Hotel Lobby Scenario</w:t>
      </w:r>
    </w:p>
    <w:p w14:paraId="0518BFC8" w14:textId="22AD35D1" w:rsidR="00773243" w:rsidRPr="00773243" w:rsidRDefault="006D2B51" w:rsidP="00773243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Setup</w:t>
      </w:r>
    </w:p>
    <w:p w14:paraId="21821DD2" w14:textId="77777777" w:rsidR="00773243" w:rsidRDefault="00773243" w:rsidP="00773243">
      <w:pPr>
        <w:rPr>
          <w:rStyle w:val="a7"/>
        </w:rPr>
      </w:pPr>
    </w:p>
    <w:p w14:paraId="34DFB9D6" w14:textId="77777777" w:rsidR="006D2B51" w:rsidRP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Results</w:t>
      </w:r>
    </w:p>
    <w:p w14:paraId="05E91366" w14:textId="77777777" w:rsidR="00D4587C" w:rsidRDefault="00D4587C" w:rsidP="00D4587C">
      <w:pPr>
        <w:rPr>
          <w:lang w:eastAsia="ja-JP"/>
        </w:rPr>
      </w:pPr>
    </w:p>
    <w:p w14:paraId="5999DC90" w14:textId="77777777" w:rsidR="00D4587C" w:rsidRDefault="00D4587C" w:rsidP="00D4587C">
      <w:pPr>
        <w:rPr>
          <w:lang w:eastAsia="ja-JP"/>
        </w:rPr>
      </w:pPr>
    </w:p>
    <w:p w14:paraId="7EAF561A" w14:textId="77777777" w:rsidR="00D4587C" w:rsidRDefault="00D4587C" w:rsidP="00D4587C">
      <w:pPr>
        <w:pStyle w:val="3"/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>Outdoor Scenario</w:t>
      </w:r>
    </w:p>
    <w:p w14:paraId="278722D3" w14:textId="77777777" w:rsidR="00D4587C" w:rsidRDefault="006D2B51" w:rsidP="006D2B51">
      <w:pPr>
        <w:numPr>
          <w:ilvl w:val="1"/>
          <w:numId w:val="1"/>
        </w:numPr>
        <w:rPr>
          <w:rStyle w:val="a7"/>
          <w:lang w:eastAsia="ja-JP"/>
        </w:rPr>
      </w:pPr>
      <w:r>
        <w:rPr>
          <w:rStyle w:val="a7"/>
          <w:rFonts w:hint="eastAsia"/>
          <w:lang w:eastAsia="ja-JP"/>
        </w:rPr>
        <w:t xml:space="preserve">Outdoor Open Area Hot Spot Access </w:t>
      </w:r>
    </w:p>
    <w:p w14:paraId="064FCA67" w14:textId="77777777" w:rsid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Setup</w:t>
      </w:r>
    </w:p>
    <w:p w14:paraId="41C6E1BC" w14:textId="77777777" w:rsidR="003A244E" w:rsidRPr="003A244E" w:rsidRDefault="003A244E" w:rsidP="003A244E">
      <w:pPr>
        <w:ind w:left="720"/>
        <w:rPr>
          <w:rStyle w:val="a7"/>
          <w:lang w:val="en-US"/>
        </w:rPr>
      </w:pPr>
    </w:p>
    <w:p w14:paraId="3E148B6A" w14:textId="77777777" w:rsidR="006D2B51" w:rsidRP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Results</w:t>
      </w:r>
    </w:p>
    <w:p w14:paraId="35352B9D" w14:textId="77777777" w:rsidR="00D4587C" w:rsidRDefault="00D4587C" w:rsidP="00D4587C">
      <w:pPr>
        <w:rPr>
          <w:lang w:eastAsia="ja-JP"/>
        </w:rPr>
      </w:pPr>
    </w:p>
    <w:p w14:paraId="53D6F229" w14:textId="77777777" w:rsidR="00D4587C" w:rsidRDefault="00D4587C" w:rsidP="00D4587C">
      <w:pPr>
        <w:rPr>
          <w:lang w:eastAsia="ja-JP"/>
        </w:rPr>
      </w:pPr>
    </w:p>
    <w:p w14:paraId="7814FDB6" w14:textId="778E88F2" w:rsidR="00D4587C" w:rsidRDefault="00DB7080" w:rsidP="00D4587C">
      <w:pPr>
        <w:pStyle w:val="3"/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Ultra Short </w:t>
      </w:r>
      <w:r w:rsidR="002105BE">
        <w:rPr>
          <w:rFonts w:hint="eastAsia"/>
          <w:lang w:eastAsia="ja-JP"/>
        </w:rPr>
        <w:t>Range Communication</w:t>
      </w:r>
    </w:p>
    <w:p w14:paraId="585621C2" w14:textId="5999F819" w:rsidR="006D2B51" w:rsidRDefault="00DB7080" w:rsidP="006D2B51">
      <w:pPr>
        <w:numPr>
          <w:ilvl w:val="1"/>
          <w:numId w:val="1"/>
        </w:numPr>
        <w:rPr>
          <w:rStyle w:val="a7"/>
          <w:lang w:eastAsia="ja-JP"/>
        </w:rPr>
      </w:pPr>
      <w:r>
        <w:rPr>
          <w:rStyle w:val="a7"/>
          <w:lang w:eastAsia="ja-JP"/>
        </w:rPr>
        <w:t xml:space="preserve">Ultra Short </w:t>
      </w:r>
      <w:r w:rsidR="006D2B51">
        <w:rPr>
          <w:rStyle w:val="a7"/>
          <w:lang w:eastAsia="ja-JP"/>
        </w:rPr>
        <w:t>Range Scenario</w:t>
      </w:r>
      <w:r w:rsidR="006D2B51">
        <w:rPr>
          <w:rStyle w:val="a7"/>
          <w:rFonts w:hint="eastAsia"/>
          <w:lang w:eastAsia="ja-JP"/>
        </w:rPr>
        <w:t xml:space="preserve">s </w:t>
      </w:r>
    </w:p>
    <w:p w14:paraId="7B59E604" w14:textId="77777777" w:rsid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Setup</w:t>
      </w:r>
    </w:p>
    <w:p w14:paraId="2BF4212E" w14:textId="77777777" w:rsidR="00773243" w:rsidRDefault="00773243" w:rsidP="00773243">
      <w:pPr>
        <w:rPr>
          <w:rStyle w:val="a7"/>
        </w:rPr>
      </w:pPr>
    </w:p>
    <w:p w14:paraId="42DA1FCA" w14:textId="77777777" w:rsidR="006D2B51" w:rsidRP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Results</w:t>
      </w:r>
    </w:p>
    <w:p w14:paraId="4502576F" w14:textId="77777777" w:rsidR="002105BE" w:rsidRDefault="002105BE" w:rsidP="002105BE">
      <w:pPr>
        <w:rPr>
          <w:lang w:eastAsia="ja-JP"/>
        </w:rPr>
      </w:pPr>
    </w:p>
    <w:p w14:paraId="05E10901" w14:textId="77777777" w:rsidR="002105BE" w:rsidRDefault="002105BE" w:rsidP="002105BE">
      <w:pPr>
        <w:rPr>
          <w:lang w:eastAsia="ja-JP"/>
        </w:rPr>
      </w:pPr>
    </w:p>
    <w:p w14:paraId="5203918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DF24918" w14:textId="77777777" w:rsidR="00CA09B2" w:rsidRDefault="002105BE" w:rsidP="002105BE">
      <w:pPr>
        <w:numPr>
          <w:ilvl w:val="0"/>
          <w:numId w:val="2"/>
        </w:numPr>
      </w:pPr>
      <w:r>
        <w:rPr>
          <w:rFonts w:hint="eastAsia"/>
          <w:lang w:eastAsia="ja-JP"/>
        </w:rPr>
        <w:t>IEEE Std. 802.11ad-2012, Dec. 2012.</w:t>
      </w:r>
    </w:p>
    <w:p w14:paraId="02EB1D40" w14:textId="77777777" w:rsidR="002105BE" w:rsidRDefault="002105BE" w:rsidP="002105BE">
      <w:pPr>
        <w:numPr>
          <w:ilvl w:val="0"/>
          <w:numId w:val="2"/>
        </w:numPr>
      </w:pPr>
      <w:r w:rsidRPr="002105BE">
        <w:t>A. Maltsev,</w:t>
      </w:r>
      <w:r>
        <w:rPr>
          <w:rFonts w:hint="eastAsia"/>
          <w:lang w:eastAsia="ja-JP"/>
        </w:rPr>
        <w:t xml:space="preserve"> et al., </w:t>
      </w:r>
      <w:r w:rsidRPr="002105BE">
        <w:rPr>
          <w:lang w:eastAsia="ja-JP"/>
        </w:rPr>
        <w:t>Channel Models for IEEE 802.11ay</w:t>
      </w:r>
      <w:r>
        <w:rPr>
          <w:rFonts w:hint="eastAsia"/>
          <w:lang w:eastAsia="ja-JP"/>
        </w:rPr>
        <w:t>, doc.: IEEE 802.11-15/1150r3, Mar. 2016.</w:t>
      </w:r>
    </w:p>
    <w:sectPr w:rsidR="002105B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99525" w14:textId="77777777" w:rsidR="00D55A20" w:rsidRDefault="00D55A20">
      <w:r>
        <w:separator/>
      </w:r>
    </w:p>
  </w:endnote>
  <w:endnote w:type="continuationSeparator" w:id="0">
    <w:p w14:paraId="31F2744E" w14:textId="77777777" w:rsidR="00D55A20" w:rsidRDefault="00D5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0B6F" w14:textId="77777777" w:rsidR="0029020B" w:rsidRDefault="0020000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E124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A244E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72908">
        <w:t>Shigenobu Sasaki, Niigata University</w:t>
      </w:r>
    </w:fldSimple>
  </w:p>
  <w:p w14:paraId="07955900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73A50" w14:textId="77777777" w:rsidR="00D55A20" w:rsidRDefault="00D55A20">
      <w:r>
        <w:separator/>
      </w:r>
    </w:p>
  </w:footnote>
  <w:footnote w:type="continuationSeparator" w:id="0">
    <w:p w14:paraId="7A0968C9" w14:textId="77777777" w:rsidR="00D55A20" w:rsidRDefault="00D55A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D5192" w14:textId="77777777" w:rsidR="0029020B" w:rsidRDefault="00200008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3A244E">
        <w:t>July 2016</w:t>
      </w:r>
    </w:fldSimple>
    <w:r w:rsidR="0029020B">
      <w:tab/>
    </w:r>
    <w:r w:rsidR="0029020B">
      <w:tab/>
    </w:r>
    <w:fldSimple w:instr=" TITLE  \* MERGEFORMAT ">
      <w:r w:rsidR="003A244E">
        <w:t>doc.: IEEE 802.11-16/0549r1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2323"/>
    <w:multiLevelType w:val="hybridMultilevel"/>
    <w:tmpl w:val="51F803C6"/>
    <w:lvl w:ilvl="0" w:tplc="2BEC4FC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0822B1"/>
    <w:multiLevelType w:val="multilevel"/>
    <w:tmpl w:val="7B10A5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4B"/>
    <w:rsid w:val="00033398"/>
    <w:rsid w:val="000C78FF"/>
    <w:rsid w:val="00182242"/>
    <w:rsid w:val="001D723B"/>
    <w:rsid w:val="00200008"/>
    <w:rsid w:val="002105BE"/>
    <w:rsid w:val="0029020B"/>
    <w:rsid w:val="002D44BE"/>
    <w:rsid w:val="002F0B5F"/>
    <w:rsid w:val="003A244E"/>
    <w:rsid w:val="00442037"/>
    <w:rsid w:val="004B064B"/>
    <w:rsid w:val="005E124B"/>
    <w:rsid w:val="0060449E"/>
    <w:rsid w:val="0062440B"/>
    <w:rsid w:val="006778B8"/>
    <w:rsid w:val="006C0727"/>
    <w:rsid w:val="006D2B51"/>
    <w:rsid w:val="006E145F"/>
    <w:rsid w:val="00770572"/>
    <w:rsid w:val="00773243"/>
    <w:rsid w:val="00834523"/>
    <w:rsid w:val="009053A9"/>
    <w:rsid w:val="00983F3E"/>
    <w:rsid w:val="009C132B"/>
    <w:rsid w:val="009F2FBC"/>
    <w:rsid w:val="00AA427C"/>
    <w:rsid w:val="00AD767C"/>
    <w:rsid w:val="00BE68C2"/>
    <w:rsid w:val="00C31644"/>
    <w:rsid w:val="00CA09B2"/>
    <w:rsid w:val="00D4587C"/>
    <w:rsid w:val="00D55A20"/>
    <w:rsid w:val="00D72908"/>
    <w:rsid w:val="00DB7080"/>
    <w:rsid w:val="00DB76C4"/>
    <w:rsid w:val="00DC5A7B"/>
    <w:rsid w:val="00DE4452"/>
    <w:rsid w:val="00EB42F9"/>
    <w:rsid w:val="00F4003B"/>
    <w:rsid w:val="00F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956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Strong"/>
    <w:qFormat/>
    <w:rsid w:val="006D2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79B8-39E6-C846-802A-30C52C4A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1397</Characters>
  <Application>Microsoft Macintosh Word</Application>
  <DocSecurity>0</DocSecurity>
  <Lines>73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doc.: IEEE 802.11-16/0549r0</vt:lpstr>
    </vt:vector>
  </TitlesOfParts>
  <Manager/>
  <Company>Niigata Univesity</Company>
  <LinksUpToDate>false</LinksUpToDate>
  <CharactersWithSpaces>1577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802.11-16/0549r1</dc:title>
  <dc:subject>Submission</dc:subject>
  <dc:creator>Shigenobu Sasaki</dc:creator>
  <cp:keywords>July 2016</cp:keywords>
  <dc:description>Shigenobu Sasaki, Niigata University</dc:description>
  <cp:lastModifiedBy>Shigenobu Sasaki</cp:lastModifiedBy>
  <cp:revision>2</cp:revision>
  <cp:lastPrinted>1900-12-31T15:00:00Z</cp:lastPrinted>
  <dcterms:created xsi:type="dcterms:W3CDTF">2016-07-25T18:50:00Z</dcterms:created>
  <dcterms:modified xsi:type="dcterms:W3CDTF">2016-07-25T18:50:00Z</dcterms:modified>
  <cp:category/>
</cp:coreProperties>
</file>