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5"/>
        <w:gridCol w:w="2257"/>
        <w:gridCol w:w="1428"/>
        <w:gridCol w:w="945"/>
        <w:gridCol w:w="2700"/>
        <w:gridCol w:w="491"/>
      </w:tblGrid>
      <w:tr w:rsidR="00CA09B2" w:rsidTr="00927169">
        <w:trPr>
          <w:trHeight w:val="485"/>
          <w:jc w:val="center"/>
        </w:trPr>
        <w:tc>
          <w:tcPr>
            <w:tcW w:w="9576" w:type="dxa"/>
            <w:gridSpan w:val="6"/>
            <w:vAlign w:val="center"/>
          </w:tcPr>
          <w:p w:rsidR="00CA09B2" w:rsidRDefault="00A13B84" w:rsidP="005E0410">
            <w:pPr>
              <w:pStyle w:val="T2"/>
            </w:pPr>
            <w:r w:rsidRPr="00A13B84">
              <w:t xml:space="preserve">Long Range Low Power (LRLP) </w:t>
            </w:r>
            <w:r w:rsidR="005E0410">
              <w:t>Topic Interest Group</w:t>
            </w:r>
            <w:r w:rsidR="005E0410">
              <w:br/>
              <w:t>Minutes for Mach 2016</w:t>
            </w:r>
          </w:p>
        </w:tc>
      </w:tr>
      <w:tr w:rsidR="00CA09B2" w:rsidTr="009F5A4B">
        <w:trPr>
          <w:gridAfter w:val="1"/>
          <w:wAfter w:w="491" w:type="dxa"/>
          <w:trHeight w:val="359"/>
          <w:jc w:val="center"/>
        </w:trPr>
        <w:tc>
          <w:tcPr>
            <w:tcW w:w="9085" w:type="dxa"/>
            <w:gridSpan w:val="5"/>
            <w:vAlign w:val="center"/>
          </w:tcPr>
          <w:p w:rsidR="00CA09B2" w:rsidRDefault="00CA09B2" w:rsidP="005E0410">
            <w:pPr>
              <w:pStyle w:val="T2"/>
              <w:ind w:left="0"/>
              <w:rPr>
                <w:sz w:val="20"/>
              </w:rPr>
            </w:pPr>
            <w:r>
              <w:rPr>
                <w:sz w:val="20"/>
              </w:rPr>
              <w:t>Date:</w:t>
            </w:r>
            <w:r>
              <w:rPr>
                <w:b w:val="0"/>
                <w:sz w:val="20"/>
              </w:rPr>
              <w:t xml:space="preserve">  </w:t>
            </w:r>
            <w:r w:rsidR="00536339">
              <w:rPr>
                <w:b w:val="0"/>
                <w:sz w:val="20"/>
              </w:rPr>
              <w:t>201</w:t>
            </w:r>
            <w:r w:rsidR="00CD0E19">
              <w:rPr>
                <w:b w:val="0"/>
                <w:sz w:val="20"/>
              </w:rPr>
              <w:t>6</w:t>
            </w:r>
            <w:r>
              <w:rPr>
                <w:b w:val="0"/>
                <w:sz w:val="20"/>
              </w:rPr>
              <w:t>-</w:t>
            </w:r>
            <w:r w:rsidR="00CD0E19">
              <w:rPr>
                <w:b w:val="0"/>
                <w:sz w:val="20"/>
              </w:rPr>
              <w:t>0</w:t>
            </w:r>
            <w:r w:rsidR="005E0410">
              <w:rPr>
                <w:b w:val="0"/>
                <w:sz w:val="20"/>
              </w:rPr>
              <w:t>3-17</w:t>
            </w:r>
          </w:p>
        </w:tc>
      </w:tr>
      <w:tr w:rsidR="00CA09B2" w:rsidTr="009F5A4B">
        <w:trPr>
          <w:gridAfter w:val="1"/>
          <w:wAfter w:w="491" w:type="dxa"/>
          <w:cantSplit/>
          <w:jc w:val="center"/>
        </w:trPr>
        <w:tc>
          <w:tcPr>
            <w:tcW w:w="9085" w:type="dxa"/>
            <w:gridSpan w:val="5"/>
            <w:vAlign w:val="center"/>
          </w:tcPr>
          <w:p w:rsidR="00CA09B2" w:rsidRDefault="00CA09B2">
            <w:pPr>
              <w:pStyle w:val="T2"/>
              <w:spacing w:after="0"/>
              <w:ind w:left="0" w:right="0"/>
              <w:jc w:val="left"/>
              <w:rPr>
                <w:sz w:val="20"/>
              </w:rPr>
            </w:pPr>
            <w:r>
              <w:rPr>
                <w:sz w:val="20"/>
              </w:rPr>
              <w:t>Author(s):</w:t>
            </w:r>
          </w:p>
        </w:tc>
      </w:tr>
      <w:tr w:rsidR="00CA09B2" w:rsidTr="009F5A4B">
        <w:trPr>
          <w:gridAfter w:val="1"/>
          <w:wAfter w:w="491" w:type="dxa"/>
          <w:jc w:val="center"/>
        </w:trPr>
        <w:tc>
          <w:tcPr>
            <w:tcW w:w="1755" w:type="dxa"/>
            <w:vAlign w:val="center"/>
          </w:tcPr>
          <w:p w:rsidR="00CA09B2" w:rsidRDefault="00CA09B2">
            <w:pPr>
              <w:pStyle w:val="T2"/>
              <w:spacing w:after="0"/>
              <w:ind w:left="0" w:right="0"/>
              <w:jc w:val="left"/>
              <w:rPr>
                <w:sz w:val="20"/>
              </w:rPr>
            </w:pPr>
            <w:r>
              <w:rPr>
                <w:sz w:val="20"/>
              </w:rPr>
              <w:t>Name</w:t>
            </w:r>
          </w:p>
        </w:tc>
        <w:tc>
          <w:tcPr>
            <w:tcW w:w="2257" w:type="dxa"/>
            <w:vAlign w:val="center"/>
          </w:tcPr>
          <w:p w:rsidR="00CA09B2" w:rsidRDefault="0062440B">
            <w:pPr>
              <w:pStyle w:val="T2"/>
              <w:spacing w:after="0"/>
              <w:ind w:left="0" w:right="0"/>
              <w:jc w:val="left"/>
              <w:rPr>
                <w:sz w:val="20"/>
              </w:rPr>
            </w:pPr>
            <w:r>
              <w:rPr>
                <w:sz w:val="20"/>
              </w:rPr>
              <w:t>Affiliation</w:t>
            </w:r>
          </w:p>
        </w:tc>
        <w:tc>
          <w:tcPr>
            <w:tcW w:w="1428" w:type="dxa"/>
            <w:vAlign w:val="center"/>
          </w:tcPr>
          <w:p w:rsidR="00CA09B2" w:rsidRDefault="00CA09B2">
            <w:pPr>
              <w:pStyle w:val="T2"/>
              <w:spacing w:after="0"/>
              <w:ind w:left="0" w:right="0"/>
              <w:jc w:val="left"/>
              <w:rPr>
                <w:sz w:val="20"/>
              </w:rPr>
            </w:pPr>
            <w:r>
              <w:rPr>
                <w:sz w:val="20"/>
              </w:rPr>
              <w:t>Address</w:t>
            </w:r>
          </w:p>
        </w:tc>
        <w:tc>
          <w:tcPr>
            <w:tcW w:w="945" w:type="dxa"/>
            <w:vAlign w:val="center"/>
          </w:tcPr>
          <w:p w:rsidR="00CA09B2" w:rsidRDefault="00CA09B2">
            <w:pPr>
              <w:pStyle w:val="T2"/>
              <w:spacing w:after="0"/>
              <w:ind w:left="0" w:right="0"/>
              <w:jc w:val="left"/>
              <w:rPr>
                <w:sz w:val="20"/>
              </w:rPr>
            </w:pPr>
            <w:r>
              <w:rPr>
                <w:sz w:val="20"/>
              </w:rPr>
              <w:t>Phone</w:t>
            </w:r>
          </w:p>
        </w:tc>
        <w:tc>
          <w:tcPr>
            <w:tcW w:w="2700" w:type="dxa"/>
            <w:vAlign w:val="center"/>
          </w:tcPr>
          <w:p w:rsidR="00CA09B2" w:rsidRDefault="00CA09B2">
            <w:pPr>
              <w:pStyle w:val="T2"/>
              <w:spacing w:after="0"/>
              <w:ind w:left="0" w:right="0"/>
              <w:jc w:val="left"/>
              <w:rPr>
                <w:sz w:val="20"/>
              </w:rPr>
            </w:pPr>
            <w:r>
              <w:rPr>
                <w:sz w:val="20"/>
              </w:rPr>
              <w:t>email</w:t>
            </w:r>
          </w:p>
        </w:tc>
      </w:tr>
      <w:tr w:rsidR="00316845" w:rsidRPr="00316845" w:rsidTr="009F5A4B">
        <w:trPr>
          <w:gridAfter w:val="1"/>
          <w:wAfter w:w="491" w:type="dxa"/>
          <w:jc w:val="center"/>
        </w:trPr>
        <w:tc>
          <w:tcPr>
            <w:tcW w:w="1755" w:type="dxa"/>
            <w:vAlign w:val="center"/>
          </w:tcPr>
          <w:p w:rsidR="00316845" w:rsidRDefault="00316845" w:rsidP="00316845">
            <w:pPr>
              <w:pStyle w:val="T2"/>
              <w:spacing w:after="0"/>
              <w:ind w:left="0" w:right="0"/>
              <w:rPr>
                <w:b w:val="0"/>
                <w:sz w:val="20"/>
              </w:rPr>
            </w:pPr>
            <w:r>
              <w:rPr>
                <w:b w:val="0"/>
                <w:sz w:val="20"/>
              </w:rPr>
              <w:t>Chittabrata Ghosh</w:t>
            </w:r>
          </w:p>
          <w:p w:rsidR="00791518" w:rsidRDefault="00791518" w:rsidP="00316845">
            <w:pPr>
              <w:pStyle w:val="T2"/>
              <w:spacing w:after="0"/>
              <w:ind w:left="0" w:right="0"/>
              <w:rPr>
                <w:b w:val="0"/>
                <w:sz w:val="20"/>
              </w:rPr>
            </w:pPr>
            <w:r>
              <w:rPr>
                <w:b w:val="0"/>
                <w:sz w:val="20"/>
              </w:rPr>
              <w:t>Minyoung Park</w:t>
            </w:r>
          </w:p>
          <w:p w:rsidR="00791518" w:rsidRDefault="00791518" w:rsidP="00316845">
            <w:pPr>
              <w:pStyle w:val="T2"/>
              <w:spacing w:after="0"/>
              <w:ind w:left="0" w:right="0"/>
              <w:rPr>
                <w:b w:val="0"/>
                <w:sz w:val="20"/>
              </w:rPr>
            </w:pPr>
            <w:r>
              <w:rPr>
                <w:b w:val="0"/>
                <w:sz w:val="20"/>
              </w:rPr>
              <w:t>Shahrnaz Azizi</w:t>
            </w:r>
          </w:p>
          <w:p w:rsidR="00A11754" w:rsidRPr="00316845" w:rsidRDefault="00A11754" w:rsidP="00A11754">
            <w:pPr>
              <w:pStyle w:val="T2"/>
              <w:spacing w:after="0"/>
              <w:ind w:left="0" w:right="0"/>
              <w:rPr>
                <w:b w:val="0"/>
                <w:sz w:val="20"/>
              </w:rPr>
            </w:pPr>
          </w:p>
        </w:tc>
        <w:tc>
          <w:tcPr>
            <w:tcW w:w="2257" w:type="dxa"/>
            <w:vAlign w:val="center"/>
          </w:tcPr>
          <w:p w:rsidR="00316845" w:rsidRPr="00316845" w:rsidRDefault="00316845">
            <w:pPr>
              <w:pStyle w:val="T2"/>
              <w:spacing w:after="0"/>
              <w:ind w:left="0" w:right="0"/>
              <w:rPr>
                <w:b w:val="0"/>
                <w:sz w:val="20"/>
              </w:rPr>
            </w:pPr>
            <w:r w:rsidRPr="00316845">
              <w:rPr>
                <w:b w:val="0"/>
                <w:sz w:val="20"/>
              </w:rPr>
              <w:t>Intel</w:t>
            </w:r>
          </w:p>
        </w:tc>
        <w:tc>
          <w:tcPr>
            <w:tcW w:w="1428" w:type="dxa"/>
            <w:vAlign w:val="center"/>
          </w:tcPr>
          <w:p w:rsidR="00316845" w:rsidRPr="00316845" w:rsidRDefault="00316845">
            <w:pPr>
              <w:pStyle w:val="T2"/>
              <w:spacing w:after="0"/>
              <w:ind w:left="0" w:right="0"/>
              <w:rPr>
                <w:b w:val="0"/>
                <w:sz w:val="20"/>
              </w:rPr>
            </w:pPr>
          </w:p>
        </w:tc>
        <w:tc>
          <w:tcPr>
            <w:tcW w:w="945" w:type="dxa"/>
            <w:vAlign w:val="center"/>
          </w:tcPr>
          <w:p w:rsidR="00316845" w:rsidRPr="00316845" w:rsidRDefault="00316845">
            <w:pPr>
              <w:pStyle w:val="T2"/>
              <w:spacing w:after="0"/>
              <w:ind w:left="0" w:right="0"/>
              <w:rPr>
                <w:b w:val="0"/>
                <w:sz w:val="20"/>
              </w:rPr>
            </w:pPr>
          </w:p>
        </w:tc>
        <w:tc>
          <w:tcPr>
            <w:tcW w:w="2700" w:type="dxa"/>
            <w:vAlign w:val="center"/>
          </w:tcPr>
          <w:p w:rsidR="00316845" w:rsidRDefault="00A11754" w:rsidP="00FB3DD5">
            <w:pPr>
              <w:pStyle w:val="T2"/>
              <w:spacing w:after="0"/>
              <w:ind w:left="0" w:right="0"/>
              <w:jc w:val="left"/>
              <w:rPr>
                <w:b w:val="0"/>
                <w:noProof/>
                <w:sz w:val="20"/>
                <w:lang w:val="en-US"/>
              </w:rPr>
            </w:pPr>
            <w:r>
              <w:t xml:space="preserve"> </w:t>
            </w:r>
            <w:hyperlink r:id="rId9" w:history="1">
              <w:r w:rsidR="00547734" w:rsidRPr="00D813A1">
                <w:rPr>
                  <w:rStyle w:val="Hyperlink"/>
                  <w:b w:val="0"/>
                  <w:noProof/>
                  <w:sz w:val="20"/>
                  <w:lang w:val="en-US"/>
                </w:rPr>
                <w:t>chittabrata.ghosh@intel.com</w:t>
              </w:r>
            </w:hyperlink>
          </w:p>
          <w:p w:rsidR="00791518" w:rsidRDefault="005E0410">
            <w:pPr>
              <w:pStyle w:val="T2"/>
              <w:spacing w:after="0"/>
              <w:ind w:left="0" w:right="0"/>
              <w:rPr>
                <w:rStyle w:val="Hyperlink"/>
                <w:b w:val="0"/>
                <w:noProof/>
                <w:sz w:val="20"/>
                <w:lang w:val="en-US"/>
              </w:rPr>
            </w:pPr>
            <w:hyperlink r:id="rId10" w:history="1">
              <w:r w:rsidRPr="000E3850">
                <w:rPr>
                  <w:rStyle w:val="Hyperlink"/>
                  <w:b w:val="0"/>
                  <w:noProof/>
                  <w:sz w:val="20"/>
                  <w:lang w:val="en-US"/>
                </w:rPr>
                <w:t>minyoung.park@intel.com</w:t>
              </w:r>
            </w:hyperlink>
          </w:p>
          <w:p w:rsidR="00791518" w:rsidRDefault="00177ACC">
            <w:pPr>
              <w:pStyle w:val="T2"/>
              <w:spacing w:after="0"/>
              <w:ind w:left="0" w:right="0"/>
              <w:rPr>
                <w:rStyle w:val="Hyperlink"/>
                <w:b w:val="0"/>
                <w:noProof/>
                <w:sz w:val="20"/>
                <w:lang w:val="en-US"/>
              </w:rPr>
            </w:pPr>
            <w:hyperlink r:id="rId11" w:history="1">
              <w:r w:rsidR="00A11754" w:rsidRPr="00BC33F8">
                <w:rPr>
                  <w:rStyle w:val="Hyperlink"/>
                  <w:b w:val="0"/>
                  <w:noProof/>
                  <w:sz w:val="20"/>
                  <w:lang w:val="en-US"/>
                </w:rPr>
                <w:t>shahrnaz.azizi@intel.com</w:t>
              </w:r>
            </w:hyperlink>
          </w:p>
          <w:p w:rsidR="00A11754" w:rsidRPr="00316845" w:rsidRDefault="00A11754" w:rsidP="00A11754">
            <w:pPr>
              <w:pStyle w:val="T2"/>
              <w:spacing w:after="0"/>
              <w:ind w:left="0" w:right="0"/>
              <w:rPr>
                <w:b w:val="0"/>
                <w:noProof/>
                <w:sz w:val="20"/>
                <w:lang w:val="en-US"/>
              </w:rPr>
            </w:pPr>
          </w:p>
        </w:tc>
      </w:tr>
    </w:tbl>
    <w:p w:rsidR="00CA09B2" w:rsidRDefault="00D94F83" w:rsidP="00F56556">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-78105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extLst>
                      </wps:spPr>
                      <wps:txbx>
                        <w:txbxContent>
                          <w:p w:rsidR="005E7A01" w:rsidRDefault="005E7A01">
                            <w:pPr>
                              <w:pStyle w:val="T1"/>
                              <w:spacing w:after="120"/>
                            </w:pPr>
                            <w:r>
                              <w:t>Abstract</w:t>
                            </w:r>
                          </w:p>
                          <w:p w:rsidR="005E7A01" w:rsidRDefault="005E0410" w:rsidP="00E55018">
                            <w:r>
                              <w:t>Minutes of the LRLP TIG in March 2016</w:t>
                            </w:r>
                          </w:p>
                          <w:p w:rsidR="005E7A01" w:rsidRDefault="005E7A01">
                            <w:pPr>
                              <w:jc w:val="both"/>
                            </w:pPr>
                          </w:p>
                          <w:p w:rsidR="00F860A0" w:rsidRDefault="00F860A0">
                            <w:pPr>
                              <w:jc w:val="both"/>
                            </w:pPr>
                          </w:p>
                          <w:p w:rsidR="00F860A0" w:rsidRDefault="00F860A0">
                            <w:pPr>
                              <w:jc w:val="both"/>
                            </w:pPr>
                          </w:p>
                          <w:p w:rsidR="00F860A0" w:rsidRDefault="00F860A0">
                            <w:pPr>
                              <w:jc w:val="both"/>
                            </w:pPr>
                          </w:p>
                          <w:p w:rsidR="00F860A0" w:rsidRDefault="00F860A0">
                            <w:pPr>
                              <w:jc w:val="both"/>
                            </w:pPr>
                          </w:p>
                          <w:p w:rsidR="00F860A0" w:rsidRDefault="00F860A0">
                            <w:pPr>
                              <w:jc w:val="both"/>
                            </w:pPr>
                          </w:p>
                          <w:p w:rsidR="00F860A0" w:rsidRPr="009F5A4B" w:rsidRDefault="00F860A0" w:rsidP="005E0410">
                            <w:pPr>
                              <w:jc w:val="both"/>
                              <w:rPr>
                                <w:sz w:val="28"/>
                                <w:szCs w:val="28"/>
                              </w:rPr>
                            </w:pPr>
                            <w:r>
                              <w:tab/>
                            </w:r>
                            <w:r>
                              <w:tab/>
                            </w:r>
                            <w:r>
                              <w:tab/>
                            </w:r>
                            <w:r>
                              <w:tab/>
                            </w:r>
                          </w:p>
                          <w:p w:rsidR="00F860A0" w:rsidRDefault="00F860A0">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6.1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" o:allowincell="f" stroked="f">
                <v:textbox>
                  <w:txbxContent>
                    <w:p w:rsidR="005E7A01" w:rsidRDefault="005E7A01">
                      <w:pPr>
                        <w:pStyle w:val="T1"/>
                        <w:spacing w:after="120"/>
                      </w:pPr>
                      <w:r>
                        <w:t>Abstract</w:t>
                      </w:r>
                    </w:p>
                    <w:p w:rsidR="005E7A01" w:rsidRDefault="005E0410" w:rsidP="00E55018">
                      <w:r>
                        <w:t>Minutes of the LRLP TIG in March 2016</w:t>
                      </w:r>
                    </w:p>
                    <w:p w:rsidR="005E7A01" w:rsidRDefault="005E7A01">
                      <w:pPr>
                        <w:jc w:val="both"/>
                      </w:pPr>
                    </w:p>
                    <w:p w:rsidR="00F860A0" w:rsidRDefault="00F860A0">
                      <w:pPr>
                        <w:jc w:val="both"/>
                      </w:pPr>
                    </w:p>
                    <w:p w:rsidR="00F860A0" w:rsidRDefault="00F860A0">
                      <w:pPr>
                        <w:jc w:val="both"/>
                      </w:pPr>
                    </w:p>
                    <w:p w:rsidR="00F860A0" w:rsidRDefault="00F860A0">
                      <w:pPr>
                        <w:jc w:val="both"/>
                      </w:pPr>
                    </w:p>
                    <w:p w:rsidR="00F860A0" w:rsidRDefault="00F860A0">
                      <w:pPr>
                        <w:jc w:val="both"/>
                      </w:pPr>
                    </w:p>
                    <w:p w:rsidR="00F860A0" w:rsidRDefault="00F860A0">
                      <w:pPr>
                        <w:jc w:val="both"/>
                      </w:pPr>
                    </w:p>
                    <w:p w:rsidR="00F860A0" w:rsidRPr="009F5A4B" w:rsidRDefault="00F860A0" w:rsidP="005E0410">
                      <w:pPr>
                        <w:jc w:val="both"/>
                        <w:rPr>
                          <w:sz w:val="28"/>
                          <w:szCs w:val="28"/>
                        </w:rPr>
                      </w:pPr>
                      <w:r>
                        <w:tab/>
                      </w:r>
                      <w:r>
                        <w:tab/>
                      </w:r>
                      <w:r>
                        <w:tab/>
                      </w:r>
                      <w:r>
                        <w:tab/>
                      </w:r>
                    </w:p>
                    <w:p w:rsidR="00F860A0" w:rsidRDefault="00F860A0">
                      <w:pPr>
                        <w:jc w:val="both"/>
                      </w:pPr>
                    </w:p>
                  </w:txbxContent>
                </v:textbox>
              </v:shape>
            </w:pict>
          </mc:Fallback>
        </mc:AlternateContent>
      </w:r>
    </w:p>
    <w:p w:rsidR="005E0410" w:rsidRPr="00F96F7B" w:rsidRDefault="00CA09B2" w:rsidP="005E0410">
      <w:pPr>
        <w:rPr>
          <w:b/>
          <w:sz w:val="24"/>
          <w:szCs w:val="24"/>
        </w:rPr>
      </w:pPr>
      <w:r w:rsidRPr="00892B32">
        <w:rPr>
          <w:u w:val="single"/>
        </w:rPr>
        <w:br w:type="page"/>
      </w:r>
      <w:r w:rsidR="005E0410" w:rsidRPr="00F96F7B">
        <w:rPr>
          <w:b/>
          <w:sz w:val="24"/>
          <w:szCs w:val="24"/>
        </w:rPr>
        <w:lastRenderedPageBreak/>
        <w:t>Minutes for Monday, 14</w:t>
      </w:r>
      <w:r w:rsidR="005E0410" w:rsidRPr="00F96F7B">
        <w:rPr>
          <w:b/>
          <w:sz w:val="24"/>
          <w:szCs w:val="24"/>
          <w:vertAlign w:val="superscript"/>
        </w:rPr>
        <w:t>th</w:t>
      </w:r>
      <w:r w:rsidR="005E0410" w:rsidRPr="00F96F7B">
        <w:rPr>
          <w:b/>
          <w:sz w:val="24"/>
          <w:szCs w:val="24"/>
        </w:rPr>
        <w:t xml:space="preserve"> 2016 (PM1)</w:t>
      </w:r>
    </w:p>
    <w:p w:rsidR="005E0410" w:rsidRPr="001C1C61" w:rsidRDefault="005E0410" w:rsidP="005E0410">
      <w:pPr>
        <w:rPr>
          <w:sz w:val="24"/>
          <w:szCs w:val="24"/>
        </w:rPr>
      </w:pPr>
      <w:r>
        <w:rPr>
          <w:sz w:val="24"/>
          <w:szCs w:val="24"/>
        </w:rPr>
        <w:t>Chair discussed the a</w:t>
      </w:r>
      <w:r w:rsidRPr="001C1C61">
        <w:rPr>
          <w:sz w:val="24"/>
          <w:szCs w:val="24"/>
        </w:rPr>
        <w:t xml:space="preserve">genda as shown in </w:t>
      </w:r>
      <w:r>
        <w:rPr>
          <w:sz w:val="24"/>
          <w:szCs w:val="24"/>
        </w:rPr>
        <w:t>11-16/0254r3; the</w:t>
      </w:r>
      <w:r w:rsidRPr="001C1C61">
        <w:rPr>
          <w:sz w:val="24"/>
          <w:szCs w:val="24"/>
        </w:rPr>
        <w:t xml:space="preserve"> agenda </w:t>
      </w:r>
      <w:r>
        <w:rPr>
          <w:sz w:val="24"/>
          <w:szCs w:val="24"/>
        </w:rPr>
        <w:t xml:space="preserve">was </w:t>
      </w:r>
      <w:r w:rsidRPr="001C1C61">
        <w:rPr>
          <w:sz w:val="24"/>
          <w:szCs w:val="24"/>
        </w:rPr>
        <w:t>approved</w:t>
      </w:r>
      <w:r>
        <w:rPr>
          <w:sz w:val="24"/>
          <w:szCs w:val="24"/>
        </w:rPr>
        <w:t xml:space="preserve"> by the group</w:t>
      </w:r>
    </w:p>
    <w:p w:rsidR="005E0410" w:rsidRPr="001C1C61" w:rsidRDefault="005E0410" w:rsidP="005E0410">
      <w:pPr>
        <w:rPr>
          <w:sz w:val="24"/>
          <w:szCs w:val="24"/>
        </w:rPr>
      </w:pPr>
      <w:r w:rsidRPr="001C1C61">
        <w:rPr>
          <w:sz w:val="24"/>
          <w:szCs w:val="24"/>
        </w:rPr>
        <w:t xml:space="preserve">Chair inquired about any change in agenda item: </w:t>
      </w:r>
    </w:p>
    <w:p w:rsidR="005E0410" w:rsidRPr="001C1C61" w:rsidRDefault="005E0410" w:rsidP="005E0410">
      <w:pPr>
        <w:rPr>
          <w:sz w:val="24"/>
          <w:szCs w:val="24"/>
        </w:rPr>
      </w:pPr>
      <w:r w:rsidRPr="001C1C61">
        <w:rPr>
          <w:sz w:val="24"/>
          <w:szCs w:val="24"/>
        </w:rPr>
        <w:t>Request for inclusion of a contribution from Newracom: “Considerations for LRLP”</w:t>
      </w:r>
    </w:p>
    <w:p w:rsidR="005E0410" w:rsidRPr="001C1C61" w:rsidRDefault="005E0410" w:rsidP="005E0410">
      <w:pPr>
        <w:rPr>
          <w:b/>
          <w:sz w:val="24"/>
          <w:szCs w:val="24"/>
          <w:u w:val="single"/>
        </w:rPr>
      </w:pPr>
    </w:p>
    <w:p w:rsidR="005E0410" w:rsidRPr="00E5117F" w:rsidRDefault="005E0410" w:rsidP="005E0410">
      <w:pPr>
        <w:rPr>
          <w:b/>
          <w:sz w:val="24"/>
          <w:szCs w:val="24"/>
        </w:rPr>
      </w:pPr>
      <w:r>
        <w:rPr>
          <w:b/>
          <w:sz w:val="24"/>
          <w:szCs w:val="24"/>
        </w:rPr>
        <w:t xml:space="preserve">DCN 11-16/0334r0 - Use cases for LRLP TIG: </w:t>
      </w:r>
      <w:r w:rsidRPr="00E5117F">
        <w:rPr>
          <w:b/>
          <w:sz w:val="24"/>
          <w:szCs w:val="24"/>
        </w:rPr>
        <w:t>Stephane Baron</w:t>
      </w:r>
      <w:r>
        <w:rPr>
          <w:b/>
          <w:sz w:val="24"/>
          <w:szCs w:val="24"/>
        </w:rPr>
        <w:t xml:space="preserve"> (Canon)</w:t>
      </w:r>
    </w:p>
    <w:p w:rsidR="005E0410" w:rsidRPr="001C1C61" w:rsidRDefault="005E0410" w:rsidP="005E0410">
      <w:pPr>
        <w:rPr>
          <w:sz w:val="24"/>
          <w:szCs w:val="24"/>
        </w:rPr>
      </w:pPr>
      <w:r w:rsidRPr="001C1C61">
        <w:rPr>
          <w:sz w:val="24"/>
          <w:szCs w:val="24"/>
        </w:rPr>
        <w:t>Q: Battery lifetime for camera is 24 hrs for Scenario 1; analysis of power with respect to video streaming</w:t>
      </w:r>
    </w:p>
    <w:p w:rsidR="005E0410" w:rsidRPr="001C1C61" w:rsidRDefault="005E0410" w:rsidP="005E0410">
      <w:pPr>
        <w:rPr>
          <w:sz w:val="24"/>
          <w:szCs w:val="24"/>
        </w:rPr>
      </w:pPr>
      <w:r w:rsidRPr="001C1C61">
        <w:rPr>
          <w:sz w:val="24"/>
          <w:szCs w:val="24"/>
        </w:rPr>
        <w:t>A: Power is related with control, video streaming; high power may be required for short times while some applications may have different requirement for average low power</w:t>
      </w:r>
    </w:p>
    <w:p w:rsidR="005E0410" w:rsidRPr="001C1C61" w:rsidRDefault="005E0410" w:rsidP="005E0410">
      <w:pPr>
        <w:rPr>
          <w:sz w:val="24"/>
          <w:szCs w:val="24"/>
        </w:rPr>
      </w:pPr>
      <w:r w:rsidRPr="001C1C61">
        <w:rPr>
          <w:sz w:val="24"/>
          <w:szCs w:val="24"/>
        </w:rPr>
        <w:t>Q: Data to support 5Mbps</w:t>
      </w:r>
    </w:p>
    <w:p w:rsidR="005E0410" w:rsidRPr="001C1C61" w:rsidRDefault="005E0410" w:rsidP="005E0410">
      <w:pPr>
        <w:rPr>
          <w:sz w:val="24"/>
          <w:szCs w:val="24"/>
        </w:rPr>
      </w:pPr>
      <w:r w:rsidRPr="001C1C61">
        <w:rPr>
          <w:sz w:val="24"/>
          <w:szCs w:val="24"/>
        </w:rPr>
        <w:t>A: Low resolution and high compression images could be supported on 5Mbps data rate with low power</w:t>
      </w:r>
    </w:p>
    <w:p w:rsidR="005E0410" w:rsidRPr="001C1C61" w:rsidRDefault="005E0410" w:rsidP="005E0410">
      <w:pPr>
        <w:rPr>
          <w:sz w:val="24"/>
          <w:szCs w:val="24"/>
        </w:rPr>
      </w:pPr>
      <w:r w:rsidRPr="001C1C61">
        <w:rPr>
          <w:sz w:val="24"/>
          <w:szCs w:val="24"/>
        </w:rPr>
        <w:t>Discussion on 200m maximum distance between STAs, STA to STA communication on sensor data, may be controlled or not controlled by the AP;</w:t>
      </w:r>
    </w:p>
    <w:p w:rsidR="005E0410" w:rsidRPr="001C1C61" w:rsidRDefault="005E0410" w:rsidP="005E0410">
      <w:pPr>
        <w:rPr>
          <w:sz w:val="24"/>
          <w:szCs w:val="24"/>
        </w:rPr>
      </w:pPr>
      <w:r w:rsidRPr="001C1C61">
        <w:rPr>
          <w:sz w:val="24"/>
          <w:szCs w:val="24"/>
        </w:rPr>
        <w:t>Discussion on Use Case 3: 2 years lifetime would be desirable; device to device communication already possible with legacy devices; however, power consumption is an issue and could be solved by LRLP</w:t>
      </w:r>
    </w:p>
    <w:p w:rsidR="005E0410" w:rsidRPr="001C1C61" w:rsidRDefault="005E0410" w:rsidP="005E0410">
      <w:pPr>
        <w:rPr>
          <w:sz w:val="24"/>
          <w:szCs w:val="24"/>
        </w:rPr>
      </w:pPr>
      <w:r w:rsidRPr="001C1C61">
        <w:rPr>
          <w:sz w:val="24"/>
          <w:szCs w:val="24"/>
        </w:rPr>
        <w:t>Comment on Use Case 2: High resolution may be needed in mission-critical scenarios; however, such high resolution images with high throughput, LRLP may be not be the right amendment</w:t>
      </w:r>
    </w:p>
    <w:p w:rsidR="005E0410" w:rsidRPr="001C1C61" w:rsidRDefault="005E0410" w:rsidP="005E0410">
      <w:pPr>
        <w:rPr>
          <w:sz w:val="24"/>
          <w:szCs w:val="24"/>
        </w:rPr>
      </w:pPr>
    </w:p>
    <w:p w:rsidR="005E0410" w:rsidRPr="00F623A8" w:rsidRDefault="005E0410" w:rsidP="005E0410">
      <w:pPr>
        <w:rPr>
          <w:b/>
          <w:sz w:val="24"/>
          <w:szCs w:val="24"/>
        </w:rPr>
      </w:pPr>
      <w:r w:rsidRPr="00F623A8">
        <w:rPr>
          <w:b/>
          <w:sz w:val="24"/>
          <w:szCs w:val="24"/>
        </w:rPr>
        <w:t>DCN 11-16/</w:t>
      </w:r>
      <w:r>
        <w:rPr>
          <w:b/>
          <w:sz w:val="24"/>
          <w:szCs w:val="24"/>
        </w:rPr>
        <w:t>0341r0 - Low Power Wake-up Receiver:</w:t>
      </w:r>
      <w:r w:rsidRPr="00F623A8">
        <w:rPr>
          <w:b/>
          <w:sz w:val="24"/>
          <w:szCs w:val="24"/>
        </w:rPr>
        <w:t xml:space="preserve"> Minyoung Park</w:t>
      </w:r>
      <w:r w:rsidRPr="00F623A8">
        <w:rPr>
          <w:sz w:val="24"/>
          <w:szCs w:val="24"/>
        </w:rPr>
        <w:t xml:space="preserve"> </w:t>
      </w:r>
      <w:r>
        <w:rPr>
          <w:sz w:val="24"/>
          <w:szCs w:val="24"/>
        </w:rPr>
        <w:t>(Intel Corporation)</w:t>
      </w:r>
      <w:r w:rsidRPr="00F623A8">
        <w:rPr>
          <w:sz w:val="24"/>
          <w:szCs w:val="24"/>
        </w:rPr>
        <w:t xml:space="preserve"> </w:t>
      </w:r>
    </w:p>
    <w:p w:rsidR="005E0410" w:rsidRPr="001C1C61" w:rsidRDefault="005E0410" w:rsidP="005E0410">
      <w:pPr>
        <w:rPr>
          <w:sz w:val="24"/>
          <w:szCs w:val="24"/>
        </w:rPr>
      </w:pPr>
      <w:r w:rsidRPr="001C1C61">
        <w:rPr>
          <w:sz w:val="24"/>
          <w:szCs w:val="24"/>
        </w:rPr>
        <w:t>The Chair reminded that the discussion be limited to the content of the LRLP output document and not get in to the technical details;</w:t>
      </w:r>
    </w:p>
    <w:p w:rsidR="005E0410" w:rsidRPr="001C1C61" w:rsidRDefault="005E0410" w:rsidP="005E0410">
      <w:pPr>
        <w:rPr>
          <w:sz w:val="24"/>
          <w:szCs w:val="24"/>
        </w:rPr>
      </w:pPr>
      <w:r w:rsidRPr="001C1C61">
        <w:rPr>
          <w:sz w:val="24"/>
          <w:szCs w:val="24"/>
        </w:rPr>
        <w:t>Discussion: AGC is not that critical for OOK modulation, probably for other modulations; a weak signal is a problem, but a strong signal may be a problem for OOK-based modulation</w:t>
      </w:r>
    </w:p>
    <w:p w:rsidR="005E0410" w:rsidRPr="001C1C61" w:rsidRDefault="005E0410" w:rsidP="005E0410">
      <w:pPr>
        <w:rPr>
          <w:sz w:val="24"/>
          <w:szCs w:val="24"/>
        </w:rPr>
      </w:pPr>
      <w:r w:rsidRPr="001C1C61">
        <w:rPr>
          <w:sz w:val="24"/>
          <w:szCs w:val="24"/>
        </w:rPr>
        <w:t>Q: Slide showing RA, is that AID of wake-up device</w:t>
      </w:r>
    </w:p>
    <w:p w:rsidR="005E0410" w:rsidRPr="001C1C61" w:rsidRDefault="005E0410" w:rsidP="005E0410">
      <w:pPr>
        <w:rPr>
          <w:sz w:val="24"/>
          <w:szCs w:val="24"/>
        </w:rPr>
      </w:pPr>
      <w:r w:rsidRPr="001C1C61">
        <w:rPr>
          <w:sz w:val="24"/>
          <w:szCs w:val="24"/>
        </w:rPr>
        <w:t xml:space="preserve">A: Receiver address of the WUR; the parsing is the same as normal legacy packet parsing; </w:t>
      </w:r>
    </w:p>
    <w:p w:rsidR="005E0410" w:rsidRPr="001C1C61" w:rsidRDefault="005E0410" w:rsidP="005E0410">
      <w:pPr>
        <w:rPr>
          <w:sz w:val="24"/>
          <w:szCs w:val="24"/>
        </w:rPr>
      </w:pPr>
      <w:r w:rsidRPr="001C1C61">
        <w:rPr>
          <w:sz w:val="24"/>
          <w:szCs w:val="24"/>
        </w:rPr>
        <w:t>Q: All WUR devices may wake up to receive the WU packet</w:t>
      </w:r>
    </w:p>
    <w:p w:rsidR="005E0410" w:rsidRPr="001C1C61" w:rsidRDefault="005E0410" w:rsidP="005E0410">
      <w:pPr>
        <w:rPr>
          <w:sz w:val="24"/>
          <w:szCs w:val="24"/>
        </w:rPr>
      </w:pPr>
      <w:r w:rsidRPr="001C1C61">
        <w:rPr>
          <w:sz w:val="24"/>
          <w:szCs w:val="24"/>
        </w:rPr>
        <w:t xml:space="preserve">A: In Slide 7, parsing and information decoding is happening in WUR and 802.11 device is not waking up during this parsing; the CRC parsing is also done at the WUR and hence the 802.11 radio does not wake up; 100uW is the power consumption required during the active WU packet processing; </w:t>
      </w:r>
    </w:p>
    <w:p w:rsidR="005E0410" w:rsidRPr="001C1C61" w:rsidRDefault="005E0410" w:rsidP="005E0410">
      <w:pPr>
        <w:rPr>
          <w:sz w:val="24"/>
          <w:szCs w:val="24"/>
        </w:rPr>
      </w:pPr>
      <w:r w:rsidRPr="001C1C61">
        <w:rPr>
          <w:sz w:val="24"/>
          <w:szCs w:val="24"/>
        </w:rPr>
        <w:t xml:space="preserve">Discussion on the performance of WUR with respect to receiver sensitivity; WUR addressing the lower transmit power aspect, but about low power receiver perspective; </w:t>
      </w:r>
    </w:p>
    <w:p w:rsidR="005E0410" w:rsidRPr="001C1C61" w:rsidRDefault="005E0410" w:rsidP="005E0410">
      <w:pPr>
        <w:rPr>
          <w:sz w:val="24"/>
          <w:szCs w:val="24"/>
        </w:rPr>
      </w:pPr>
      <w:r w:rsidRPr="001C1C61">
        <w:rPr>
          <w:sz w:val="24"/>
          <w:szCs w:val="24"/>
        </w:rPr>
        <w:t xml:space="preserve">Clarification on WUR: Device with capability of WUR will have the ability of decoding a WUR packet; </w:t>
      </w:r>
    </w:p>
    <w:p w:rsidR="005E0410" w:rsidRPr="001C1C61" w:rsidRDefault="005E0410" w:rsidP="005E0410">
      <w:pPr>
        <w:rPr>
          <w:sz w:val="24"/>
          <w:szCs w:val="24"/>
        </w:rPr>
      </w:pPr>
      <w:r w:rsidRPr="001C1C61">
        <w:rPr>
          <w:sz w:val="24"/>
          <w:szCs w:val="24"/>
        </w:rPr>
        <w:t>Q: Compare with having BLE vs having a WUR?</w:t>
      </w:r>
    </w:p>
    <w:p w:rsidR="005E0410" w:rsidRPr="001C1C61" w:rsidRDefault="005E0410" w:rsidP="005E0410">
      <w:pPr>
        <w:rPr>
          <w:sz w:val="24"/>
          <w:szCs w:val="24"/>
        </w:rPr>
      </w:pPr>
      <w:r w:rsidRPr="001C1C61">
        <w:rPr>
          <w:sz w:val="24"/>
          <w:szCs w:val="24"/>
        </w:rPr>
        <w:t>A: BLE and WUR power comparison between 10mA vs. 100uA for WUR; coexistence between BLE and Wi-Fi needs not be needed with WUR for 802.11 device</w:t>
      </w:r>
    </w:p>
    <w:p w:rsidR="005E0410" w:rsidRPr="001C1C61" w:rsidRDefault="005E0410" w:rsidP="005E0410">
      <w:pPr>
        <w:rPr>
          <w:sz w:val="24"/>
          <w:szCs w:val="24"/>
        </w:rPr>
      </w:pPr>
      <w:r w:rsidRPr="001C1C61">
        <w:rPr>
          <w:sz w:val="24"/>
          <w:szCs w:val="24"/>
        </w:rPr>
        <w:t>Q: 2 modems, one for WUR and one for 802.11 radio</w:t>
      </w:r>
    </w:p>
    <w:p w:rsidR="005E0410" w:rsidRPr="001C1C61" w:rsidRDefault="005E0410" w:rsidP="005E0410">
      <w:pPr>
        <w:rPr>
          <w:sz w:val="24"/>
          <w:szCs w:val="24"/>
        </w:rPr>
      </w:pPr>
      <w:r w:rsidRPr="001C1C61">
        <w:rPr>
          <w:sz w:val="24"/>
          <w:szCs w:val="24"/>
        </w:rPr>
        <w:t xml:space="preserve">A: Basically, the WUR has a different RF and baseband when compared to 802.11 modem; </w:t>
      </w:r>
    </w:p>
    <w:p w:rsidR="005E0410" w:rsidRPr="001C1C61" w:rsidRDefault="005E0410" w:rsidP="005E0410">
      <w:pPr>
        <w:rPr>
          <w:sz w:val="24"/>
          <w:szCs w:val="24"/>
        </w:rPr>
      </w:pPr>
      <w:r w:rsidRPr="001C1C61">
        <w:rPr>
          <w:sz w:val="24"/>
          <w:szCs w:val="24"/>
        </w:rPr>
        <w:t>Q: Trade-off for managed systems vs. WUR-based systems</w:t>
      </w:r>
    </w:p>
    <w:p w:rsidR="005E0410" w:rsidRPr="001C1C61" w:rsidRDefault="005E0410" w:rsidP="005E0410">
      <w:pPr>
        <w:rPr>
          <w:sz w:val="24"/>
          <w:szCs w:val="24"/>
        </w:rPr>
      </w:pPr>
      <w:r w:rsidRPr="001C1C61">
        <w:rPr>
          <w:sz w:val="24"/>
          <w:szCs w:val="24"/>
        </w:rPr>
        <w:t>A: This has been discussed in the previous presentation</w:t>
      </w:r>
    </w:p>
    <w:p w:rsidR="005E0410" w:rsidRPr="001C1C61" w:rsidRDefault="005E0410" w:rsidP="005E0410">
      <w:pPr>
        <w:rPr>
          <w:sz w:val="24"/>
          <w:szCs w:val="24"/>
        </w:rPr>
      </w:pPr>
    </w:p>
    <w:p w:rsidR="005E0410" w:rsidRPr="00F623A8" w:rsidRDefault="005E0410" w:rsidP="005E0410">
      <w:pPr>
        <w:rPr>
          <w:b/>
          <w:sz w:val="24"/>
          <w:szCs w:val="24"/>
        </w:rPr>
      </w:pPr>
      <w:r w:rsidRPr="00F623A8">
        <w:rPr>
          <w:b/>
          <w:sz w:val="24"/>
          <w:szCs w:val="24"/>
        </w:rPr>
        <w:lastRenderedPageBreak/>
        <w:t xml:space="preserve">Document 0381r0: Discussions on Wake-up Receivers for LRLP, </w:t>
      </w:r>
      <w:r>
        <w:rPr>
          <w:b/>
          <w:sz w:val="24"/>
          <w:szCs w:val="24"/>
        </w:rPr>
        <w:t xml:space="preserve">Leif Wilhelmsson, </w:t>
      </w:r>
      <w:r w:rsidRPr="00F623A8">
        <w:rPr>
          <w:b/>
          <w:sz w:val="24"/>
          <w:szCs w:val="24"/>
        </w:rPr>
        <w:t>Ericsson</w:t>
      </w:r>
    </w:p>
    <w:p w:rsidR="005E0410" w:rsidRPr="001C1C61" w:rsidRDefault="005E0410" w:rsidP="005E0410">
      <w:pPr>
        <w:rPr>
          <w:sz w:val="24"/>
          <w:szCs w:val="24"/>
        </w:rPr>
      </w:pPr>
      <w:r w:rsidRPr="001C1C61">
        <w:rPr>
          <w:sz w:val="24"/>
          <w:szCs w:val="24"/>
        </w:rPr>
        <w:t>Questions hold off to next session</w:t>
      </w:r>
    </w:p>
    <w:p w:rsidR="005E0410" w:rsidRPr="00F623A8" w:rsidRDefault="005E0410" w:rsidP="005E0410">
      <w:pPr>
        <w:rPr>
          <w:b/>
          <w:sz w:val="24"/>
          <w:szCs w:val="24"/>
        </w:rPr>
      </w:pPr>
      <w:r w:rsidRPr="00F623A8">
        <w:rPr>
          <w:b/>
          <w:sz w:val="24"/>
          <w:szCs w:val="24"/>
        </w:rPr>
        <w:t>DCN 11-16/0380r0: Discussions on Requirements and Potential STA Categories, Leif Wilhelmsson, Ericsson</w:t>
      </w:r>
    </w:p>
    <w:p w:rsidR="005E0410" w:rsidRPr="001C1C61" w:rsidRDefault="005E0410" w:rsidP="005E0410">
      <w:pPr>
        <w:rPr>
          <w:sz w:val="24"/>
          <w:szCs w:val="24"/>
        </w:rPr>
      </w:pPr>
      <w:r w:rsidRPr="001C1C61">
        <w:rPr>
          <w:sz w:val="24"/>
          <w:szCs w:val="24"/>
        </w:rPr>
        <w:t>Q: 20dB better with what reference?</w:t>
      </w:r>
    </w:p>
    <w:p w:rsidR="005E0410" w:rsidRPr="001C1C61" w:rsidRDefault="005E0410" w:rsidP="005E0410">
      <w:pPr>
        <w:rPr>
          <w:sz w:val="24"/>
          <w:szCs w:val="24"/>
        </w:rPr>
      </w:pPr>
      <w:r w:rsidRPr="001C1C61">
        <w:rPr>
          <w:sz w:val="24"/>
          <w:szCs w:val="24"/>
        </w:rPr>
        <w:t>A: With reference to MCS 0 of legacy devices</w:t>
      </w:r>
    </w:p>
    <w:p w:rsidR="005E0410" w:rsidRPr="001C1C61" w:rsidRDefault="005E0410" w:rsidP="005E0410">
      <w:pPr>
        <w:rPr>
          <w:sz w:val="24"/>
          <w:szCs w:val="24"/>
        </w:rPr>
      </w:pPr>
      <w:r w:rsidRPr="001C1C61">
        <w:rPr>
          <w:sz w:val="24"/>
          <w:szCs w:val="24"/>
        </w:rPr>
        <w:t>Q: “Free” infrastructure in Slide 10</w:t>
      </w:r>
    </w:p>
    <w:p w:rsidR="005E0410" w:rsidRPr="001C1C61" w:rsidRDefault="005E0410" w:rsidP="005E0410">
      <w:pPr>
        <w:rPr>
          <w:sz w:val="24"/>
          <w:szCs w:val="24"/>
        </w:rPr>
      </w:pPr>
      <w:r w:rsidRPr="001C1C61">
        <w:rPr>
          <w:sz w:val="24"/>
          <w:szCs w:val="24"/>
        </w:rPr>
        <w:t>A: Infrastructure-based having 11ax AP supporting both 11ax and LRLP</w:t>
      </w:r>
    </w:p>
    <w:p w:rsidR="005E0410" w:rsidRPr="00F623A8" w:rsidRDefault="005E0410" w:rsidP="005E0410">
      <w:pPr>
        <w:rPr>
          <w:b/>
          <w:sz w:val="24"/>
          <w:szCs w:val="24"/>
        </w:rPr>
      </w:pPr>
      <w:r w:rsidRPr="00F623A8">
        <w:rPr>
          <w:b/>
          <w:sz w:val="24"/>
          <w:szCs w:val="24"/>
        </w:rPr>
        <w:t>DCN 11-16/0402r0:  LP-WUR Wake-up packet identity considerations – Frank Hsu (Mediatek)</w:t>
      </w:r>
    </w:p>
    <w:p w:rsidR="005E0410" w:rsidRPr="001C1C61" w:rsidRDefault="005E0410" w:rsidP="005E0410">
      <w:pPr>
        <w:rPr>
          <w:b/>
          <w:sz w:val="24"/>
          <w:szCs w:val="24"/>
          <w:u w:val="single"/>
        </w:rPr>
      </w:pPr>
    </w:p>
    <w:p w:rsidR="005E0410" w:rsidRPr="00F623A8" w:rsidRDefault="005E0410" w:rsidP="005E0410">
      <w:pPr>
        <w:rPr>
          <w:sz w:val="24"/>
          <w:szCs w:val="24"/>
        </w:rPr>
      </w:pPr>
      <w:r w:rsidRPr="00F623A8">
        <w:rPr>
          <w:b/>
          <w:sz w:val="24"/>
          <w:szCs w:val="24"/>
        </w:rPr>
        <w:t xml:space="preserve">SP 2 from DCN 11-16/0380r0: </w:t>
      </w:r>
    </w:p>
    <w:p w:rsidR="005E0410" w:rsidRPr="001C1C61" w:rsidRDefault="005E0410" w:rsidP="005E0410">
      <w:pPr>
        <w:rPr>
          <w:sz w:val="24"/>
          <w:szCs w:val="24"/>
        </w:rPr>
      </w:pPr>
      <w:r w:rsidRPr="001C1C61">
        <w:rPr>
          <w:sz w:val="24"/>
          <w:szCs w:val="24"/>
        </w:rPr>
        <w:t>Discussion on clarification; the author proposed to have 2 categories of having one low power category and the other long range category</w:t>
      </w:r>
    </w:p>
    <w:p w:rsidR="005E0410" w:rsidRPr="001C1C61" w:rsidRDefault="005E0410" w:rsidP="005E0410">
      <w:pPr>
        <w:rPr>
          <w:sz w:val="24"/>
          <w:szCs w:val="24"/>
        </w:rPr>
      </w:pPr>
      <w:r w:rsidRPr="001C1C61">
        <w:rPr>
          <w:sz w:val="24"/>
          <w:szCs w:val="24"/>
        </w:rPr>
        <w:t>Do you believe it makes sense to introduce more than one non-AP STA category for LRLP in order to better address specific requirements with two different PHY layer specifications for each category. This would require APs to implement both PHYs to support LRLP</w:t>
      </w:r>
    </w:p>
    <w:p w:rsidR="005E0410" w:rsidRPr="001C1C61" w:rsidRDefault="005E0410" w:rsidP="005E0410">
      <w:pPr>
        <w:rPr>
          <w:b/>
          <w:sz w:val="24"/>
          <w:szCs w:val="24"/>
          <w:u w:val="single"/>
        </w:rPr>
      </w:pPr>
      <w:r w:rsidRPr="001C1C61">
        <w:rPr>
          <w:b/>
          <w:sz w:val="24"/>
          <w:szCs w:val="24"/>
          <w:u w:val="single"/>
        </w:rPr>
        <w:t>Tuesday PM 1 minutes</w:t>
      </w:r>
    </w:p>
    <w:p w:rsidR="005E0410" w:rsidRPr="001C1C61" w:rsidRDefault="005E0410" w:rsidP="005E0410">
      <w:pPr>
        <w:rPr>
          <w:sz w:val="24"/>
          <w:szCs w:val="24"/>
        </w:rPr>
      </w:pPr>
      <w:r w:rsidRPr="001C1C61">
        <w:rPr>
          <w:sz w:val="24"/>
          <w:szCs w:val="24"/>
        </w:rPr>
        <w:t>Chair went over the agenda from document 0254r3</w:t>
      </w:r>
    </w:p>
    <w:p w:rsidR="005E0410" w:rsidRPr="001C1C61" w:rsidRDefault="005E0410" w:rsidP="005E0410">
      <w:pPr>
        <w:rPr>
          <w:b/>
          <w:sz w:val="24"/>
          <w:szCs w:val="24"/>
        </w:rPr>
      </w:pPr>
      <w:r w:rsidRPr="001C1C61">
        <w:rPr>
          <w:b/>
          <w:sz w:val="24"/>
          <w:szCs w:val="24"/>
        </w:rPr>
        <w:t>DCN 11-16/0417r0 - Considerations on LRLP: Minho Cheong (Newracom)</w:t>
      </w:r>
      <w:r>
        <w:rPr>
          <w:b/>
          <w:sz w:val="24"/>
          <w:szCs w:val="24"/>
        </w:rPr>
        <w:t>; presented by Reza Hedayat</w:t>
      </w:r>
    </w:p>
    <w:p w:rsidR="005E0410" w:rsidRPr="001C1C61" w:rsidRDefault="005E0410" w:rsidP="005E0410">
      <w:pPr>
        <w:rPr>
          <w:sz w:val="24"/>
          <w:szCs w:val="24"/>
        </w:rPr>
      </w:pPr>
      <w:r w:rsidRPr="001C1C61">
        <w:rPr>
          <w:sz w:val="24"/>
          <w:szCs w:val="24"/>
        </w:rPr>
        <w:t>There was a question about whether to need a new PHY for LRLP or can we use some existing PHY; it was mentioned that the technology is not within the scope of this contribution</w:t>
      </w:r>
    </w:p>
    <w:p w:rsidR="005E0410" w:rsidRPr="001C1C61" w:rsidRDefault="005E0410" w:rsidP="005E0410">
      <w:pPr>
        <w:rPr>
          <w:sz w:val="24"/>
          <w:szCs w:val="24"/>
        </w:rPr>
      </w:pPr>
      <w:r w:rsidRPr="001C1C61">
        <w:rPr>
          <w:sz w:val="24"/>
          <w:szCs w:val="24"/>
        </w:rPr>
        <w:t xml:space="preserve">Discussion on power save or long range based on narrow band transmission needs to be addressed; what technologies are required to receive ultra-low power; the narrow band transmission needs to be further investigated, but not the goal of this contribution; </w:t>
      </w:r>
    </w:p>
    <w:p w:rsidR="005E0410" w:rsidRPr="001C1C61" w:rsidRDefault="005E0410" w:rsidP="005E0410">
      <w:pPr>
        <w:rPr>
          <w:sz w:val="24"/>
          <w:szCs w:val="24"/>
        </w:rPr>
      </w:pPr>
      <w:r w:rsidRPr="001C1C61">
        <w:rPr>
          <w:sz w:val="24"/>
          <w:szCs w:val="24"/>
        </w:rPr>
        <w:t>11ax PAR defines the scope of power efficiency; how would be differentiated in LRLP; question to be addressed in SG and not within the TIG; discussion also on low power and high data rate requirements at the same time;</w:t>
      </w:r>
    </w:p>
    <w:p w:rsidR="005E0410" w:rsidRPr="001C1C61" w:rsidRDefault="005E0410" w:rsidP="005E0410">
      <w:pPr>
        <w:rPr>
          <w:sz w:val="24"/>
          <w:szCs w:val="24"/>
        </w:rPr>
      </w:pPr>
      <w:r w:rsidRPr="001C1C61">
        <w:rPr>
          <w:sz w:val="24"/>
          <w:szCs w:val="24"/>
        </w:rPr>
        <w:t xml:space="preserve">If there is a focus of the group, then the results may be negative; there was mention of 11ah and clarification was needed about LRLP in terms of requirements; possibility of writing different PARs to support 2 different requirements; it was mentioned by the contributor that prime focus is on ultra-low power; </w:t>
      </w:r>
    </w:p>
    <w:p w:rsidR="005E0410" w:rsidRPr="001C1C61" w:rsidRDefault="005E0410" w:rsidP="005E0410">
      <w:pPr>
        <w:rPr>
          <w:sz w:val="24"/>
          <w:szCs w:val="24"/>
        </w:rPr>
      </w:pPr>
      <w:r w:rsidRPr="001C1C61">
        <w:rPr>
          <w:sz w:val="24"/>
          <w:szCs w:val="24"/>
        </w:rPr>
        <w:t xml:space="preserve">If focus is on ultra-low power, it restricts to a class of devices that may not have market currently; separating the 2 class of devices may split the market and consumers may be confused; commenter preferred to have both long range and low power as the initial focus; </w:t>
      </w:r>
    </w:p>
    <w:p w:rsidR="005E0410" w:rsidRPr="001C1C61" w:rsidRDefault="005E0410" w:rsidP="005E0410">
      <w:pPr>
        <w:rPr>
          <w:sz w:val="24"/>
          <w:szCs w:val="24"/>
        </w:rPr>
      </w:pPr>
      <w:r w:rsidRPr="001C1C61">
        <w:rPr>
          <w:sz w:val="24"/>
          <w:szCs w:val="24"/>
        </w:rPr>
        <w:t xml:space="preserve">Discussion on regulatory limits in Slide 9 may not exist as of today and the comment was agreed by the contributor; </w:t>
      </w:r>
    </w:p>
    <w:p w:rsidR="005E0410" w:rsidRPr="001C1C61" w:rsidRDefault="005E0410" w:rsidP="005E0410">
      <w:pPr>
        <w:rPr>
          <w:sz w:val="24"/>
          <w:szCs w:val="24"/>
        </w:rPr>
      </w:pPr>
    </w:p>
    <w:p w:rsidR="005E0410" w:rsidRPr="001C1C61" w:rsidRDefault="005E0410" w:rsidP="005E0410">
      <w:pPr>
        <w:rPr>
          <w:b/>
          <w:sz w:val="24"/>
          <w:szCs w:val="24"/>
        </w:rPr>
      </w:pPr>
      <w:r w:rsidRPr="001C1C61">
        <w:rPr>
          <w:b/>
          <w:sz w:val="24"/>
          <w:szCs w:val="24"/>
        </w:rPr>
        <w:t>DCN 11-16/444r0: Introductory paragraph for LRLP output document</w:t>
      </w:r>
      <w:r>
        <w:rPr>
          <w:b/>
          <w:sz w:val="24"/>
          <w:szCs w:val="24"/>
        </w:rPr>
        <w:t>: Tim Godfrey (EPRI)</w:t>
      </w:r>
    </w:p>
    <w:p w:rsidR="005E0410" w:rsidRDefault="005E0410" w:rsidP="005E0410">
      <w:pPr>
        <w:rPr>
          <w:sz w:val="24"/>
          <w:szCs w:val="24"/>
        </w:rPr>
      </w:pPr>
      <w:r w:rsidRPr="001C1C61">
        <w:rPr>
          <w:sz w:val="24"/>
          <w:szCs w:val="24"/>
        </w:rPr>
        <w:t>There was a question whether we are concerned about cost for LRLP devices; we are allowed to use “cost” within 802.11 group but not the word “price.” A comment was made that zero-cost requirement would be preferable</w:t>
      </w:r>
    </w:p>
    <w:p w:rsidR="005E0410" w:rsidRPr="001C1C61" w:rsidRDefault="005E0410" w:rsidP="005E0410">
      <w:pPr>
        <w:rPr>
          <w:sz w:val="24"/>
          <w:szCs w:val="24"/>
        </w:rPr>
      </w:pPr>
    </w:p>
    <w:p w:rsidR="005E0410" w:rsidRPr="001C1C61" w:rsidRDefault="005E0410" w:rsidP="005E0410">
      <w:pPr>
        <w:rPr>
          <w:b/>
          <w:sz w:val="24"/>
          <w:szCs w:val="24"/>
        </w:rPr>
      </w:pPr>
      <w:r w:rsidRPr="001C1C61">
        <w:rPr>
          <w:b/>
          <w:sz w:val="24"/>
          <w:szCs w:val="24"/>
        </w:rPr>
        <w:lastRenderedPageBreak/>
        <w:t>DCN 11-16/ 0443r0: Addressing range and power requirements of indoor use cases</w:t>
      </w:r>
      <w:r>
        <w:rPr>
          <w:b/>
          <w:sz w:val="24"/>
          <w:szCs w:val="24"/>
        </w:rPr>
        <w:t>: Shahrnaz Azizi (Intel Corporation)</w:t>
      </w:r>
    </w:p>
    <w:p w:rsidR="005E0410" w:rsidRPr="001C1C61" w:rsidRDefault="005E0410" w:rsidP="005E0410">
      <w:pPr>
        <w:rPr>
          <w:sz w:val="24"/>
          <w:szCs w:val="24"/>
        </w:rPr>
      </w:pPr>
      <w:r w:rsidRPr="001C1C61">
        <w:rPr>
          <w:sz w:val="24"/>
          <w:szCs w:val="24"/>
        </w:rPr>
        <w:t>Question about the communication link between the AP and AS* or AS in Slide 7; the AP can communicate long range with higher power or higher capacity battery, while the link in the Room 3 may be coin cell batteries with lower power and is short range</w:t>
      </w:r>
    </w:p>
    <w:p w:rsidR="005E0410" w:rsidRPr="001C1C61" w:rsidRDefault="005E0410" w:rsidP="005E0410">
      <w:pPr>
        <w:rPr>
          <w:sz w:val="24"/>
          <w:szCs w:val="24"/>
        </w:rPr>
      </w:pPr>
      <w:r w:rsidRPr="001C1C61">
        <w:rPr>
          <w:sz w:val="24"/>
          <w:szCs w:val="24"/>
        </w:rPr>
        <w:t xml:space="preserve">If camera is battery driven in Slide 4, a long range communication was inquired, whether LRLP or 11ax; </w:t>
      </w:r>
    </w:p>
    <w:p w:rsidR="005E0410" w:rsidRPr="001C1C61" w:rsidRDefault="005E0410" w:rsidP="005E0410">
      <w:pPr>
        <w:rPr>
          <w:sz w:val="24"/>
          <w:szCs w:val="24"/>
        </w:rPr>
      </w:pPr>
      <w:r w:rsidRPr="001C1C61">
        <w:rPr>
          <w:sz w:val="24"/>
          <w:szCs w:val="24"/>
        </w:rPr>
        <w:t xml:space="preserve">Preference was inquired between Option 1 and Option 2: The contributor mentioned that we are open to both options; </w:t>
      </w:r>
    </w:p>
    <w:p w:rsidR="005E0410" w:rsidRPr="001C1C61" w:rsidRDefault="005E0410" w:rsidP="005E0410">
      <w:pPr>
        <w:rPr>
          <w:sz w:val="24"/>
          <w:szCs w:val="24"/>
        </w:rPr>
      </w:pPr>
      <w:r w:rsidRPr="001C1C61">
        <w:rPr>
          <w:sz w:val="24"/>
          <w:szCs w:val="24"/>
        </w:rPr>
        <w:t>Question about future design should consider design target on longer range or use multi-hop; the contributor answered about defining a new waveform for longer range and work with multi-hop; may not need to address agriculture and drone use cases within LRLP</w:t>
      </w:r>
    </w:p>
    <w:p w:rsidR="005E0410" w:rsidRPr="001C1C61" w:rsidRDefault="005E0410" w:rsidP="005E0410">
      <w:pPr>
        <w:rPr>
          <w:sz w:val="24"/>
          <w:szCs w:val="24"/>
        </w:rPr>
      </w:pPr>
      <w:r w:rsidRPr="001C1C61">
        <w:rPr>
          <w:sz w:val="24"/>
          <w:szCs w:val="24"/>
        </w:rPr>
        <w:t xml:space="preserve">Coexistence was solved in BLE and Zigbee; we may need to solve the coexistence issue in Wi-Fi as was solved in BLE and Zigbee and as a group we need to solve it; </w:t>
      </w:r>
    </w:p>
    <w:p w:rsidR="005E0410" w:rsidRPr="001C1C61" w:rsidRDefault="005E0410" w:rsidP="005E0410">
      <w:pPr>
        <w:rPr>
          <w:sz w:val="24"/>
          <w:szCs w:val="24"/>
        </w:rPr>
      </w:pPr>
      <w:r w:rsidRPr="001C1C61">
        <w:rPr>
          <w:sz w:val="24"/>
          <w:szCs w:val="24"/>
        </w:rPr>
        <w:t xml:space="preserve">There may be more work needed apart from PHY and MAC changes within the LRLP; this comment was made with reference to the right figure in Slide7; </w:t>
      </w:r>
    </w:p>
    <w:p w:rsidR="005E0410" w:rsidRPr="001C1C61" w:rsidRDefault="005E0410" w:rsidP="005E0410">
      <w:pPr>
        <w:rPr>
          <w:sz w:val="24"/>
          <w:szCs w:val="24"/>
        </w:rPr>
      </w:pPr>
    </w:p>
    <w:p w:rsidR="005E0410" w:rsidRPr="001C1C61" w:rsidRDefault="005E0410" w:rsidP="005E0410">
      <w:pPr>
        <w:rPr>
          <w:b/>
          <w:sz w:val="24"/>
          <w:szCs w:val="24"/>
        </w:rPr>
      </w:pPr>
      <w:r w:rsidRPr="001C1C61">
        <w:rPr>
          <w:b/>
          <w:sz w:val="24"/>
          <w:szCs w:val="24"/>
        </w:rPr>
        <w:t>DCN 11-16/363r0 – Discussion on LRLP Timeline: Chittabrata Ghosh (Intel Corporation)</w:t>
      </w:r>
    </w:p>
    <w:p w:rsidR="005E0410" w:rsidRPr="001C1C61" w:rsidRDefault="005E0410" w:rsidP="005E0410">
      <w:pPr>
        <w:rPr>
          <w:sz w:val="24"/>
          <w:szCs w:val="24"/>
        </w:rPr>
      </w:pPr>
      <w:r w:rsidRPr="001C1C61">
        <w:rPr>
          <w:sz w:val="24"/>
          <w:szCs w:val="24"/>
        </w:rPr>
        <w:tab/>
        <w:t>Review of previous amendments and their timelines, 11ac and 11ad, 11ah and 11ax to set an expectation for possible LRLP timeline</w:t>
      </w:r>
    </w:p>
    <w:p w:rsidR="005E0410" w:rsidRPr="001C1C61" w:rsidRDefault="005E0410" w:rsidP="005E0410">
      <w:pPr>
        <w:rPr>
          <w:sz w:val="24"/>
          <w:szCs w:val="24"/>
        </w:rPr>
      </w:pPr>
      <w:r w:rsidRPr="001C1C61">
        <w:rPr>
          <w:sz w:val="24"/>
          <w:szCs w:val="24"/>
        </w:rPr>
        <w:tab/>
        <w:t>Review of IoT growth curve, indicates the range of LRLP deployment in 2020</w:t>
      </w:r>
    </w:p>
    <w:p w:rsidR="005E0410" w:rsidRPr="001C1C61" w:rsidRDefault="005E0410" w:rsidP="005E0410">
      <w:pPr>
        <w:rPr>
          <w:sz w:val="24"/>
          <w:szCs w:val="24"/>
        </w:rPr>
      </w:pPr>
      <w:r w:rsidRPr="001C1C61">
        <w:rPr>
          <w:sz w:val="24"/>
          <w:szCs w:val="24"/>
        </w:rPr>
        <w:t>Based on these projects, compare LRLP timeline.   Back-track from March 2020 as target of LRLP first generation.  With 9 mo sponsor, and 6 month LB cycle, leaves 20 months from PAR to D1.0</w:t>
      </w:r>
    </w:p>
    <w:p w:rsidR="005E0410" w:rsidRPr="001C1C61" w:rsidRDefault="005E0410" w:rsidP="005E0410">
      <w:pPr>
        <w:rPr>
          <w:sz w:val="24"/>
          <w:szCs w:val="24"/>
        </w:rPr>
      </w:pPr>
      <w:r w:rsidRPr="001C1C61">
        <w:rPr>
          <w:sz w:val="24"/>
          <w:szCs w:val="24"/>
        </w:rPr>
        <w:t xml:space="preserve">Could allow 11ax second generation products to support LRLP. </w:t>
      </w:r>
    </w:p>
    <w:p w:rsidR="005E0410" w:rsidRPr="001C1C61" w:rsidRDefault="005E0410" w:rsidP="005E0410">
      <w:pPr>
        <w:rPr>
          <w:sz w:val="24"/>
          <w:szCs w:val="24"/>
        </w:rPr>
      </w:pPr>
      <w:r w:rsidRPr="001C1C61">
        <w:rPr>
          <w:sz w:val="24"/>
          <w:szCs w:val="24"/>
        </w:rPr>
        <w:t xml:space="preserve">How to achieve March 2020 completion: 1) focus PAR scope and features. Achieve requirements, quality drafts for shorter comment resolution </w:t>
      </w:r>
    </w:p>
    <w:p w:rsidR="005E0410" w:rsidRPr="001C1C61" w:rsidRDefault="005E0410" w:rsidP="005E0410">
      <w:pPr>
        <w:rPr>
          <w:sz w:val="24"/>
          <w:szCs w:val="24"/>
        </w:rPr>
      </w:pPr>
      <w:r w:rsidRPr="001C1C61">
        <w:rPr>
          <w:sz w:val="24"/>
          <w:szCs w:val="24"/>
        </w:rPr>
        <w:t>Discussion and Q&amp;A</w:t>
      </w:r>
    </w:p>
    <w:p w:rsidR="005E0410" w:rsidRPr="001C1C61" w:rsidRDefault="005E0410" w:rsidP="005E0410">
      <w:pPr>
        <w:ind w:left="720"/>
        <w:rPr>
          <w:sz w:val="24"/>
          <w:szCs w:val="24"/>
        </w:rPr>
      </w:pPr>
      <w:r w:rsidRPr="001C1C61">
        <w:rPr>
          <w:sz w:val="24"/>
          <w:szCs w:val="24"/>
        </w:rPr>
        <w:t xml:space="preserve">Agreement that a clear scope is helpful to meeting the timeline. Also need to consider major project going on in parallel.  Have to be realistic on resources available to work on together. </w:t>
      </w:r>
    </w:p>
    <w:p w:rsidR="005E0410" w:rsidRPr="001C1C61" w:rsidRDefault="005E0410" w:rsidP="005E0410">
      <w:pPr>
        <w:ind w:left="720"/>
        <w:rPr>
          <w:sz w:val="24"/>
          <w:szCs w:val="24"/>
        </w:rPr>
      </w:pPr>
      <w:r w:rsidRPr="001C1C61">
        <w:rPr>
          <w:sz w:val="24"/>
          <w:szCs w:val="24"/>
        </w:rPr>
        <w:t>Note that scope is defined in study group – so that will impact the overall timeline</w:t>
      </w:r>
    </w:p>
    <w:p w:rsidR="005E0410" w:rsidRPr="001C1C61" w:rsidRDefault="005E0410" w:rsidP="005E0410">
      <w:pPr>
        <w:ind w:left="720"/>
        <w:rPr>
          <w:sz w:val="24"/>
          <w:szCs w:val="24"/>
        </w:rPr>
      </w:pPr>
      <w:r w:rsidRPr="001C1C61">
        <w:rPr>
          <w:sz w:val="24"/>
          <w:szCs w:val="24"/>
        </w:rPr>
        <w:t xml:space="preserve">It is assumed that LRLP is based on 802.11ax. </w:t>
      </w:r>
    </w:p>
    <w:p w:rsidR="005E0410" w:rsidRPr="001C1C61" w:rsidRDefault="005E0410" w:rsidP="005E0410">
      <w:pPr>
        <w:ind w:left="720"/>
        <w:rPr>
          <w:sz w:val="24"/>
          <w:szCs w:val="24"/>
        </w:rPr>
      </w:pPr>
      <w:r w:rsidRPr="001C1C61">
        <w:rPr>
          <w:sz w:val="24"/>
          <w:szCs w:val="24"/>
        </w:rPr>
        <w:t xml:space="preserve">Notes that the SG normally has a defined scope to create a timeline, but we need better definition to define a timeline from this point.  The reason is that we are looking backward from the 2020 target date. </w:t>
      </w:r>
    </w:p>
    <w:p w:rsidR="005E0410" w:rsidRPr="001C1C61" w:rsidRDefault="005E0410" w:rsidP="005E0410">
      <w:pPr>
        <w:ind w:left="720"/>
        <w:rPr>
          <w:sz w:val="24"/>
          <w:szCs w:val="24"/>
        </w:rPr>
      </w:pPr>
      <w:r w:rsidRPr="001C1C61">
        <w:rPr>
          <w:sz w:val="24"/>
          <w:szCs w:val="24"/>
        </w:rPr>
        <w:t xml:space="preserve">Reasons for opposing the SG is that it is too similar to use cases of 802.11ah.  Also has concerns about coexistence. Would prefer to bring ideas into other groups.  Would prefer 802.11ah to take hold first.     </w:t>
      </w:r>
    </w:p>
    <w:p w:rsidR="005E0410" w:rsidRPr="001C1C61" w:rsidRDefault="005E0410" w:rsidP="005E0410">
      <w:pPr>
        <w:ind w:left="720"/>
        <w:rPr>
          <w:sz w:val="24"/>
          <w:szCs w:val="24"/>
        </w:rPr>
      </w:pPr>
      <w:r w:rsidRPr="001C1C61">
        <w:rPr>
          <w:sz w:val="24"/>
          <w:szCs w:val="24"/>
        </w:rPr>
        <w:t xml:space="preserve">The reason for LRLP is to operate with mainstream devices in 2.4 GHz.  Also there is a focus on reducing peak TX power. </w:t>
      </w:r>
    </w:p>
    <w:p w:rsidR="005E0410" w:rsidRPr="001C1C61" w:rsidRDefault="005E0410" w:rsidP="005E0410">
      <w:pPr>
        <w:ind w:left="720"/>
        <w:rPr>
          <w:sz w:val="24"/>
          <w:szCs w:val="24"/>
        </w:rPr>
      </w:pPr>
    </w:p>
    <w:p w:rsidR="005E0410" w:rsidRPr="001C1C61" w:rsidRDefault="005E0410" w:rsidP="005E0410">
      <w:pPr>
        <w:ind w:left="720"/>
        <w:rPr>
          <w:sz w:val="24"/>
          <w:szCs w:val="24"/>
        </w:rPr>
      </w:pPr>
    </w:p>
    <w:p w:rsidR="005E0410" w:rsidRPr="001C1C61" w:rsidRDefault="005E0410" w:rsidP="005E0410">
      <w:pPr>
        <w:ind w:left="720"/>
        <w:rPr>
          <w:sz w:val="24"/>
          <w:szCs w:val="24"/>
        </w:rPr>
      </w:pPr>
    </w:p>
    <w:p w:rsidR="005E0410" w:rsidRPr="001C1C61" w:rsidRDefault="005E0410" w:rsidP="005E0410">
      <w:pPr>
        <w:rPr>
          <w:b/>
          <w:sz w:val="24"/>
          <w:szCs w:val="24"/>
        </w:rPr>
      </w:pPr>
      <w:r w:rsidRPr="001C1C61">
        <w:rPr>
          <w:sz w:val="24"/>
          <w:szCs w:val="24"/>
        </w:rPr>
        <w:t xml:space="preserve"> </w:t>
      </w:r>
      <w:r w:rsidRPr="001C1C61">
        <w:rPr>
          <w:b/>
          <w:sz w:val="24"/>
          <w:szCs w:val="24"/>
        </w:rPr>
        <w:t>LRLP TIG minutes (Wednesday AM1)</w:t>
      </w:r>
    </w:p>
    <w:p w:rsidR="005E0410" w:rsidRPr="001C1C61" w:rsidRDefault="005E0410" w:rsidP="005E0410">
      <w:pPr>
        <w:pStyle w:val="ListParagraph"/>
        <w:numPr>
          <w:ilvl w:val="0"/>
          <w:numId w:val="23"/>
        </w:numPr>
      </w:pPr>
      <w:r w:rsidRPr="001C1C61">
        <w:t>DCN 11-15/1446r10 - Reviewed the modification to the LRLP report out document r10 – in the “Ultra low power consumption” section</w:t>
      </w:r>
    </w:p>
    <w:p w:rsidR="005E0410" w:rsidRPr="001C1C61" w:rsidRDefault="005E0410" w:rsidP="005E0410">
      <w:pPr>
        <w:pStyle w:val="ListParagraph"/>
        <w:numPr>
          <w:ilvl w:val="1"/>
          <w:numId w:val="23"/>
        </w:numPr>
      </w:pPr>
      <w:r w:rsidRPr="001C1C61">
        <w:lastRenderedPageBreak/>
        <w:t>Chair asked question to adopt this as DCN 11-15/1446r11 – no objection from the group</w:t>
      </w:r>
    </w:p>
    <w:p w:rsidR="005E0410" w:rsidRPr="001C1C61" w:rsidRDefault="005E0410" w:rsidP="005E0410">
      <w:pPr>
        <w:pStyle w:val="ListParagraph"/>
        <w:numPr>
          <w:ilvl w:val="0"/>
          <w:numId w:val="23"/>
        </w:numPr>
      </w:pPr>
      <w:r w:rsidRPr="001C1C61">
        <w:t>DCN 11-16/444r0 - Reviewed the introductory paragraph</w:t>
      </w:r>
    </w:p>
    <w:p w:rsidR="005E0410" w:rsidRPr="001C1C61" w:rsidRDefault="005E0410" w:rsidP="005E0410">
      <w:pPr>
        <w:pStyle w:val="ListParagraph"/>
        <w:numPr>
          <w:ilvl w:val="1"/>
          <w:numId w:val="23"/>
        </w:numPr>
      </w:pPr>
      <w:r w:rsidRPr="001C1C61">
        <w:t>Chair asked to adopt this paragraph to the output document DCN 11-15/1446r11 – no objection from the group</w:t>
      </w:r>
    </w:p>
    <w:p w:rsidR="005E0410" w:rsidRPr="001C1C61" w:rsidRDefault="005E0410" w:rsidP="005E0410">
      <w:pPr>
        <w:pStyle w:val="ListParagraph"/>
        <w:numPr>
          <w:ilvl w:val="0"/>
          <w:numId w:val="23"/>
        </w:numPr>
      </w:pPr>
      <w:r w:rsidRPr="001C1C61">
        <w:t>There was request to include a conclusion section to the LRLP report out document</w:t>
      </w:r>
    </w:p>
    <w:p w:rsidR="005E0410" w:rsidRPr="001C1C61" w:rsidRDefault="005E0410" w:rsidP="005E0410">
      <w:pPr>
        <w:pStyle w:val="ListParagraph"/>
        <w:numPr>
          <w:ilvl w:val="0"/>
          <w:numId w:val="23"/>
        </w:numPr>
      </w:pPr>
      <w:r w:rsidRPr="001C1C61">
        <w:t>Discussion on a plan for May meeting</w:t>
      </w:r>
    </w:p>
    <w:p w:rsidR="005E0410" w:rsidRPr="001C1C61" w:rsidRDefault="005E0410" w:rsidP="005E0410">
      <w:pPr>
        <w:pStyle w:val="ListParagraph"/>
        <w:numPr>
          <w:ilvl w:val="1"/>
          <w:numId w:val="23"/>
        </w:numPr>
      </w:pPr>
      <w:r w:rsidRPr="001C1C61">
        <w:t>Add conclusion and recommendation in the report out document</w:t>
      </w:r>
    </w:p>
    <w:p w:rsidR="005E0410" w:rsidRPr="001C1C61" w:rsidRDefault="005E0410" w:rsidP="005E0410">
      <w:pPr>
        <w:pStyle w:val="ListParagraph"/>
        <w:numPr>
          <w:ilvl w:val="1"/>
          <w:numId w:val="23"/>
        </w:numPr>
      </w:pPr>
      <w:r w:rsidRPr="001C1C61">
        <w:t>Evaluate the LRLP functionality that is not addressed by 11ax and 11ah</w:t>
      </w:r>
    </w:p>
    <w:p w:rsidR="005E0410" w:rsidRPr="001C1C61" w:rsidRDefault="005E0410" w:rsidP="005E0410">
      <w:pPr>
        <w:pStyle w:val="ListParagraph"/>
        <w:numPr>
          <w:ilvl w:val="0"/>
          <w:numId w:val="23"/>
        </w:numPr>
      </w:pPr>
      <w:r w:rsidRPr="001C1C61">
        <w:t>Chair asked for recess until Thursday PM1 session</w:t>
      </w:r>
    </w:p>
    <w:p w:rsidR="005E0410" w:rsidRPr="001C1C61" w:rsidRDefault="005E0410" w:rsidP="005E0410">
      <w:pPr>
        <w:rPr>
          <w:sz w:val="24"/>
          <w:szCs w:val="24"/>
        </w:rPr>
      </w:pPr>
      <w:r w:rsidRPr="001C1C61">
        <w:rPr>
          <w:sz w:val="24"/>
          <w:szCs w:val="24"/>
        </w:rPr>
        <w:t>No objection from the group</w:t>
      </w:r>
    </w:p>
    <w:p w:rsidR="005E0410" w:rsidRPr="001C1C61" w:rsidRDefault="005E0410" w:rsidP="005E0410">
      <w:pPr>
        <w:ind w:left="720"/>
        <w:rPr>
          <w:sz w:val="24"/>
          <w:szCs w:val="24"/>
        </w:rPr>
      </w:pPr>
      <w:r w:rsidRPr="001C1C61">
        <w:rPr>
          <w:sz w:val="24"/>
          <w:szCs w:val="24"/>
        </w:rPr>
        <w:t xml:space="preserve"> </w:t>
      </w:r>
    </w:p>
    <w:p w:rsidR="005E0410" w:rsidRDefault="005E0410" w:rsidP="005E0410">
      <w:pPr>
        <w:rPr>
          <w:b/>
          <w:sz w:val="24"/>
          <w:szCs w:val="24"/>
        </w:rPr>
      </w:pPr>
      <w:r w:rsidRPr="001C1C61">
        <w:rPr>
          <w:sz w:val="24"/>
          <w:szCs w:val="24"/>
        </w:rPr>
        <w:t xml:space="preserve"> </w:t>
      </w:r>
      <w:r w:rsidRPr="001C1C61">
        <w:rPr>
          <w:b/>
          <w:sz w:val="24"/>
          <w:szCs w:val="24"/>
        </w:rPr>
        <w:t>LRLP TIG minutes (</w:t>
      </w:r>
      <w:r>
        <w:rPr>
          <w:b/>
          <w:sz w:val="24"/>
          <w:szCs w:val="24"/>
        </w:rPr>
        <w:t>Thursday</w:t>
      </w:r>
      <w:r w:rsidRPr="001C1C61">
        <w:rPr>
          <w:b/>
          <w:sz w:val="24"/>
          <w:szCs w:val="24"/>
        </w:rPr>
        <w:t xml:space="preserve"> </w:t>
      </w:r>
      <w:r>
        <w:rPr>
          <w:b/>
          <w:sz w:val="24"/>
          <w:szCs w:val="24"/>
        </w:rPr>
        <w:t>PM1</w:t>
      </w:r>
      <w:r w:rsidRPr="001C1C61">
        <w:rPr>
          <w:b/>
          <w:sz w:val="24"/>
          <w:szCs w:val="24"/>
        </w:rPr>
        <w:t>)</w:t>
      </w:r>
    </w:p>
    <w:p w:rsidR="005E0410" w:rsidRDefault="005E0410" w:rsidP="005E0410">
      <w:pPr>
        <w:pStyle w:val="ListParagraph"/>
        <w:numPr>
          <w:ilvl w:val="0"/>
          <w:numId w:val="24"/>
        </w:numPr>
        <w:rPr>
          <w:bCs/>
        </w:rPr>
      </w:pPr>
      <w:r w:rsidRPr="003252AB">
        <w:rPr>
          <w:bCs/>
        </w:rPr>
        <w:t xml:space="preserve">Reviewed </w:t>
      </w:r>
      <w:r>
        <w:rPr>
          <w:bCs/>
        </w:rPr>
        <w:t>agenda items that were first discussions aiming to bring consensus, straw poll on positioning of LRLP, timeline review and finally straw poll on TIG extension.</w:t>
      </w:r>
    </w:p>
    <w:p w:rsidR="005E0410" w:rsidRDefault="005E0410" w:rsidP="005E0410">
      <w:pPr>
        <w:pStyle w:val="ListParagraph"/>
        <w:numPr>
          <w:ilvl w:val="0"/>
          <w:numId w:val="24"/>
        </w:numPr>
        <w:rPr>
          <w:bCs/>
        </w:rPr>
      </w:pPr>
      <w:r>
        <w:rPr>
          <w:bCs/>
        </w:rPr>
        <w:t xml:space="preserve">Held discussions around next steps (clarify the scope of LRLP, develop list of key differentiators and agree upon them). </w:t>
      </w:r>
      <w:bookmarkStart w:id="0" w:name="_GoBack"/>
      <w:bookmarkEnd w:id="0"/>
    </w:p>
    <w:p w:rsidR="005E0410" w:rsidRDefault="005E0410" w:rsidP="005E0410">
      <w:pPr>
        <w:pStyle w:val="ListParagraph"/>
        <w:numPr>
          <w:ilvl w:val="1"/>
          <w:numId w:val="24"/>
        </w:numPr>
        <w:rPr>
          <w:bCs/>
        </w:rPr>
      </w:pPr>
      <w:r>
        <w:rPr>
          <w:bCs/>
        </w:rPr>
        <w:t>There was a comment that this TIG was supposed to work on the above items and we should have had these steps completed by now. Since it didn’t happen during the last six months, there is no point in extending it. The same trend of work won’t make anything more efficient in terms of delivery of these aimed items. The commenter recommended terminating the TIG, and instead starting off with a Study group.</w:t>
      </w:r>
    </w:p>
    <w:p w:rsidR="005E0410" w:rsidRPr="00145149" w:rsidRDefault="005E0410" w:rsidP="005E0410">
      <w:pPr>
        <w:pStyle w:val="ListParagraph"/>
        <w:numPr>
          <w:ilvl w:val="0"/>
          <w:numId w:val="24"/>
        </w:numPr>
        <w:rPr>
          <w:bCs/>
          <w:u w:val="single"/>
        </w:rPr>
      </w:pPr>
      <w:r w:rsidRPr="00145149">
        <w:rPr>
          <w:bCs/>
          <w:u w:val="single"/>
        </w:rPr>
        <w:t>Straw Poll: LRLP Positioning</w:t>
      </w:r>
    </w:p>
    <w:p w:rsidR="005E0410" w:rsidRPr="00145149" w:rsidRDefault="005E0410" w:rsidP="005E0410">
      <w:pPr>
        <w:rPr>
          <w:bCs/>
          <w:sz w:val="24"/>
          <w:szCs w:val="24"/>
        </w:rPr>
      </w:pPr>
      <w:r w:rsidRPr="00145149">
        <w:rPr>
          <w:bCs/>
          <w:sz w:val="24"/>
          <w:szCs w:val="24"/>
        </w:rPr>
        <w:t>Given our current understanding of the use cases and requirements in the output document,</w:t>
      </w:r>
    </w:p>
    <w:p w:rsidR="005E0410" w:rsidRPr="006040F7" w:rsidRDefault="005E0410" w:rsidP="005E0410">
      <w:pPr>
        <w:pStyle w:val="ListParagraph"/>
        <w:numPr>
          <w:ilvl w:val="0"/>
          <w:numId w:val="24"/>
        </w:numPr>
        <w:rPr>
          <w:bCs/>
        </w:rPr>
      </w:pPr>
      <w:r w:rsidRPr="006040F7">
        <w:rPr>
          <w:bCs/>
        </w:rPr>
        <w:t>Do you see the LRLP as:</w:t>
      </w:r>
    </w:p>
    <w:p w:rsidR="005E0410" w:rsidRDefault="005E0410" w:rsidP="005E0410">
      <w:pPr>
        <w:pStyle w:val="ListParagraph"/>
        <w:numPr>
          <w:ilvl w:val="0"/>
          <w:numId w:val="25"/>
        </w:numPr>
        <w:rPr>
          <w:bCs/>
        </w:rPr>
      </w:pPr>
      <w:r>
        <w:rPr>
          <w:bCs/>
        </w:rPr>
        <w:t>Included into 802.11ax (changing current scope) [Delay 11ax by 6 months?]</w:t>
      </w:r>
    </w:p>
    <w:p w:rsidR="005E0410" w:rsidRDefault="005E0410" w:rsidP="005E0410">
      <w:pPr>
        <w:pStyle w:val="ListParagraph"/>
        <w:numPr>
          <w:ilvl w:val="0"/>
          <w:numId w:val="25"/>
        </w:numPr>
        <w:rPr>
          <w:bCs/>
        </w:rPr>
      </w:pPr>
      <w:r>
        <w:rPr>
          <w:bCs/>
        </w:rPr>
        <w:t>Concurrent with 11ax 911ax+ 1 year)</w:t>
      </w:r>
    </w:p>
    <w:p w:rsidR="005E0410" w:rsidRDefault="005E0410" w:rsidP="005E0410">
      <w:pPr>
        <w:pStyle w:val="ListParagraph"/>
        <w:numPr>
          <w:ilvl w:val="0"/>
          <w:numId w:val="25"/>
        </w:numPr>
        <w:rPr>
          <w:bCs/>
        </w:rPr>
      </w:pPr>
      <w:r>
        <w:rPr>
          <w:bCs/>
        </w:rPr>
        <w:t>A “fast follow” after the first generation of 802.11ax</w:t>
      </w:r>
    </w:p>
    <w:p w:rsidR="005E0410" w:rsidRDefault="005E0410" w:rsidP="005E0410">
      <w:pPr>
        <w:pStyle w:val="ListParagraph"/>
        <w:numPr>
          <w:ilvl w:val="0"/>
          <w:numId w:val="25"/>
        </w:numPr>
        <w:rPr>
          <w:bCs/>
        </w:rPr>
      </w:pPr>
      <w:r>
        <w:rPr>
          <w:bCs/>
        </w:rPr>
        <w:t>Part of the ‘next big thing”</w:t>
      </w:r>
    </w:p>
    <w:p w:rsidR="005E0410" w:rsidRDefault="005E0410" w:rsidP="005E0410">
      <w:pPr>
        <w:pStyle w:val="ListParagraph"/>
        <w:numPr>
          <w:ilvl w:val="1"/>
          <w:numId w:val="24"/>
        </w:numPr>
        <w:rPr>
          <w:bCs/>
        </w:rPr>
      </w:pPr>
      <w:r>
        <w:rPr>
          <w:bCs/>
        </w:rPr>
        <w:t>Discussions:</w:t>
      </w:r>
    </w:p>
    <w:p w:rsidR="005E0410" w:rsidRDefault="005E0410" w:rsidP="005E0410">
      <w:pPr>
        <w:pStyle w:val="ListParagraph"/>
        <w:numPr>
          <w:ilvl w:val="2"/>
          <w:numId w:val="24"/>
        </w:numPr>
        <w:rPr>
          <w:bCs/>
        </w:rPr>
      </w:pPr>
      <w:r>
        <w:rPr>
          <w:bCs/>
        </w:rPr>
        <w:t>Question on the floor: Is it part of 11ax or is it going to be separate from 11ax?</w:t>
      </w:r>
    </w:p>
    <w:p w:rsidR="005E0410" w:rsidRDefault="005E0410" w:rsidP="005E0410">
      <w:pPr>
        <w:pStyle w:val="ListParagraph"/>
        <w:numPr>
          <w:ilvl w:val="2"/>
          <w:numId w:val="24"/>
        </w:numPr>
        <w:rPr>
          <w:bCs/>
        </w:rPr>
      </w:pPr>
      <w:r>
        <w:rPr>
          <w:bCs/>
        </w:rPr>
        <w:t>Answer: It will be the next amendment.</w:t>
      </w:r>
    </w:p>
    <w:p w:rsidR="005E0410" w:rsidRDefault="005E0410" w:rsidP="005E0410">
      <w:pPr>
        <w:pStyle w:val="ListParagraph"/>
        <w:numPr>
          <w:ilvl w:val="2"/>
          <w:numId w:val="24"/>
        </w:numPr>
        <w:rPr>
          <w:bCs/>
        </w:rPr>
      </w:pPr>
      <w:r>
        <w:rPr>
          <w:bCs/>
        </w:rPr>
        <w:t>Noted that 1, 2, 3 are separate projects. Just timing is used to compare them with 11ax.</w:t>
      </w:r>
    </w:p>
    <w:p w:rsidR="005E0410" w:rsidRDefault="005E0410" w:rsidP="005E0410">
      <w:pPr>
        <w:pStyle w:val="ListParagraph"/>
        <w:numPr>
          <w:ilvl w:val="1"/>
          <w:numId w:val="24"/>
        </w:numPr>
        <w:rPr>
          <w:bCs/>
        </w:rPr>
      </w:pPr>
      <w:r>
        <w:rPr>
          <w:bCs/>
        </w:rPr>
        <w:t>Someone asked for extra option of “need more time” since despite the output report, we don’t know the main focus yet.</w:t>
      </w:r>
    </w:p>
    <w:p w:rsidR="005E0410" w:rsidRDefault="005E0410" w:rsidP="005E0410">
      <w:pPr>
        <w:pStyle w:val="ListParagraph"/>
        <w:numPr>
          <w:ilvl w:val="2"/>
          <w:numId w:val="24"/>
        </w:numPr>
        <w:rPr>
          <w:bCs/>
        </w:rPr>
      </w:pPr>
      <w:r>
        <w:rPr>
          <w:bCs/>
        </w:rPr>
        <w:t>Added option (4) Not sure or need more information</w:t>
      </w:r>
    </w:p>
    <w:p w:rsidR="005E0410" w:rsidRPr="006549F6" w:rsidRDefault="005E0410" w:rsidP="005E0410">
      <w:pPr>
        <w:pStyle w:val="ListParagraph"/>
        <w:numPr>
          <w:ilvl w:val="1"/>
          <w:numId w:val="24"/>
        </w:numPr>
        <w:rPr>
          <w:bCs/>
        </w:rPr>
      </w:pPr>
      <w:r>
        <w:rPr>
          <w:bCs/>
        </w:rPr>
        <w:t>There was a comment that since LRLP was not discussed in 11ax at all. It is not correct to have these options that are tightly related to 11ax. The commenter recommended bringing the LRLP discussion to 11ax in the May meeting and taking it from there.</w:t>
      </w:r>
    </w:p>
    <w:p w:rsidR="005E0410" w:rsidRDefault="005E0410" w:rsidP="005E0410">
      <w:pPr>
        <w:pStyle w:val="ListParagraph"/>
        <w:numPr>
          <w:ilvl w:val="1"/>
          <w:numId w:val="24"/>
        </w:numPr>
        <w:rPr>
          <w:bCs/>
        </w:rPr>
      </w:pPr>
      <w:r>
        <w:rPr>
          <w:bCs/>
        </w:rPr>
        <w:t>There were more comments on lack of clarity of the straw poll</w:t>
      </w:r>
    </w:p>
    <w:p w:rsidR="005E0410" w:rsidRDefault="005E0410" w:rsidP="005E0410">
      <w:pPr>
        <w:pStyle w:val="ListParagraph"/>
        <w:numPr>
          <w:ilvl w:val="2"/>
          <w:numId w:val="24"/>
        </w:numPr>
        <w:rPr>
          <w:bCs/>
        </w:rPr>
      </w:pPr>
      <w:r>
        <w:rPr>
          <w:bCs/>
        </w:rPr>
        <w:t>Based on the comments decided to skip the straw poll</w:t>
      </w:r>
    </w:p>
    <w:p w:rsidR="005E0410" w:rsidRDefault="005E0410" w:rsidP="005E0410">
      <w:pPr>
        <w:pStyle w:val="ListParagraph"/>
        <w:numPr>
          <w:ilvl w:val="0"/>
          <w:numId w:val="24"/>
        </w:numPr>
        <w:rPr>
          <w:bCs/>
        </w:rPr>
      </w:pPr>
      <w:r>
        <w:rPr>
          <w:bCs/>
        </w:rPr>
        <w:t>Reviewed the Timeline and noted that the previously presented one had to be changed since the SG didn’t form. This is the best case timeline.</w:t>
      </w:r>
    </w:p>
    <w:p w:rsidR="005E0410" w:rsidRDefault="005E0410" w:rsidP="005E0410">
      <w:pPr>
        <w:pStyle w:val="ListParagraph"/>
        <w:numPr>
          <w:ilvl w:val="1"/>
          <w:numId w:val="24"/>
        </w:numPr>
        <w:rPr>
          <w:bCs/>
        </w:rPr>
      </w:pPr>
      <w:r>
        <w:rPr>
          <w:bCs/>
        </w:rPr>
        <w:t>Comment: It is better to go one step at the time. The timeline should we develop in the study group.</w:t>
      </w:r>
    </w:p>
    <w:p w:rsidR="005E0410" w:rsidRDefault="005E0410" w:rsidP="005E0410">
      <w:pPr>
        <w:pStyle w:val="ListParagraph"/>
        <w:numPr>
          <w:ilvl w:val="2"/>
          <w:numId w:val="24"/>
        </w:numPr>
        <w:rPr>
          <w:bCs/>
        </w:rPr>
      </w:pPr>
      <w:r>
        <w:rPr>
          <w:bCs/>
        </w:rPr>
        <w:t>We need to clarify the scope of LRLP, and not discuss the timeline at this point. Several others talked in favor of not having timeline discussions in the TIG.</w:t>
      </w:r>
    </w:p>
    <w:p w:rsidR="005E0410" w:rsidRDefault="005E0410" w:rsidP="005E0410">
      <w:pPr>
        <w:pStyle w:val="ListParagraph"/>
        <w:numPr>
          <w:ilvl w:val="3"/>
          <w:numId w:val="24"/>
        </w:numPr>
        <w:rPr>
          <w:bCs/>
        </w:rPr>
      </w:pPr>
      <w:r>
        <w:rPr>
          <w:bCs/>
        </w:rPr>
        <w:t>Chair decided to remove timeline from the output report based on the comments</w:t>
      </w:r>
    </w:p>
    <w:p w:rsidR="005E0410" w:rsidRDefault="005E0410" w:rsidP="005E0410">
      <w:pPr>
        <w:pStyle w:val="ListParagraph"/>
        <w:numPr>
          <w:ilvl w:val="0"/>
          <w:numId w:val="24"/>
        </w:numPr>
        <w:rPr>
          <w:bCs/>
        </w:rPr>
      </w:pPr>
      <w:r>
        <w:rPr>
          <w:bCs/>
        </w:rPr>
        <w:t>Straw poll on LRLP TIG extension</w:t>
      </w:r>
    </w:p>
    <w:p w:rsidR="005E0410" w:rsidRPr="00240C0E" w:rsidRDefault="005E0410" w:rsidP="005E0410">
      <w:pPr>
        <w:pStyle w:val="ListParagraph"/>
        <w:numPr>
          <w:ilvl w:val="1"/>
          <w:numId w:val="24"/>
        </w:numPr>
        <w:rPr>
          <w:bCs/>
        </w:rPr>
      </w:pPr>
      <w:r>
        <w:rPr>
          <w:bCs/>
        </w:rPr>
        <w:lastRenderedPageBreak/>
        <w:t>Do you support the extension of the LRLP TIG for two meetings to develop consensus, refine the scope, and further develop technical feasibility and approaches.</w:t>
      </w:r>
    </w:p>
    <w:p w:rsidR="005E0410" w:rsidRDefault="005E0410" w:rsidP="005E0410">
      <w:pPr>
        <w:pStyle w:val="ListParagraph"/>
        <w:numPr>
          <w:ilvl w:val="2"/>
          <w:numId w:val="24"/>
        </w:numPr>
        <w:rPr>
          <w:bCs/>
        </w:rPr>
      </w:pPr>
      <w:r>
        <w:rPr>
          <w:bCs/>
        </w:rPr>
        <w:t>Y: 52</w:t>
      </w:r>
    </w:p>
    <w:p w:rsidR="005E0410" w:rsidRDefault="005E0410" w:rsidP="005E0410">
      <w:pPr>
        <w:pStyle w:val="ListParagraph"/>
        <w:numPr>
          <w:ilvl w:val="2"/>
          <w:numId w:val="24"/>
        </w:numPr>
        <w:rPr>
          <w:bCs/>
        </w:rPr>
      </w:pPr>
      <w:r>
        <w:rPr>
          <w:bCs/>
        </w:rPr>
        <w:t>N: 10</w:t>
      </w:r>
    </w:p>
    <w:p w:rsidR="005E0410" w:rsidRDefault="005E0410" w:rsidP="005E0410">
      <w:pPr>
        <w:pStyle w:val="ListParagraph"/>
        <w:numPr>
          <w:ilvl w:val="2"/>
          <w:numId w:val="24"/>
        </w:numPr>
        <w:rPr>
          <w:bCs/>
        </w:rPr>
      </w:pPr>
      <w:r>
        <w:rPr>
          <w:bCs/>
        </w:rPr>
        <w:t>A: 14</w:t>
      </w:r>
    </w:p>
    <w:p w:rsidR="005E0410" w:rsidRDefault="005E0410" w:rsidP="005E0410">
      <w:pPr>
        <w:pStyle w:val="ListParagraph"/>
        <w:numPr>
          <w:ilvl w:val="1"/>
          <w:numId w:val="24"/>
        </w:numPr>
        <w:rPr>
          <w:bCs/>
        </w:rPr>
      </w:pPr>
      <w:r>
        <w:rPr>
          <w:bCs/>
        </w:rPr>
        <w:t>Straw poll passes.</w:t>
      </w:r>
    </w:p>
    <w:p w:rsidR="005E0410" w:rsidRDefault="005E0410" w:rsidP="005E0410">
      <w:pPr>
        <w:pStyle w:val="ListParagraph"/>
        <w:numPr>
          <w:ilvl w:val="1"/>
          <w:numId w:val="24"/>
        </w:numPr>
        <w:rPr>
          <w:bCs/>
        </w:rPr>
      </w:pPr>
      <w:r>
        <w:rPr>
          <w:bCs/>
        </w:rPr>
        <w:t>Noted that there was no discussions on the straw poll</w:t>
      </w:r>
    </w:p>
    <w:p w:rsidR="005E0410" w:rsidRPr="003252AB" w:rsidRDefault="005E0410" w:rsidP="005E0410">
      <w:pPr>
        <w:pStyle w:val="ListParagraph"/>
        <w:numPr>
          <w:ilvl w:val="1"/>
          <w:numId w:val="26"/>
        </w:numPr>
        <w:rPr>
          <w:bCs/>
        </w:rPr>
      </w:pPr>
      <w:r>
        <w:rPr>
          <w:bCs/>
        </w:rPr>
        <w:t>The straw poll will be taken to the closing plenary for further decision and motion.</w:t>
      </w:r>
    </w:p>
    <w:p w:rsidR="005E0410" w:rsidRPr="001C1C61" w:rsidRDefault="005E0410" w:rsidP="005E0410">
      <w:pPr>
        <w:rPr>
          <w:sz w:val="24"/>
          <w:szCs w:val="24"/>
        </w:rPr>
      </w:pPr>
    </w:p>
    <w:p w:rsidR="001B515E" w:rsidRPr="005E0410" w:rsidRDefault="001B515E" w:rsidP="005E0410">
      <w:pPr>
        <w:rPr>
          <w:b/>
          <w:sz w:val="24"/>
          <w:szCs w:val="24"/>
          <w:u w:val="single"/>
        </w:rPr>
      </w:pPr>
    </w:p>
    <w:sectPr w:rsidR="001B515E" w:rsidRPr="005E0410" w:rsidSect="00F6544C">
      <w:headerReference w:type="default" r:id="rId12"/>
      <w:footerReference w:type="default" r:id="rId13"/>
      <w:pgSz w:w="12240" w:h="15840" w:code="1"/>
      <w:pgMar w:top="1440" w:right="1080" w:bottom="1440" w:left="1080" w:header="432" w:footer="432" w:gutter="720"/>
      <w:cols w:space="720"/>
      <w:docGrid w:linePitch="299"/>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7ACC" w:rsidRDefault="00177ACC">
      <w:r>
        <w:separator/>
      </w:r>
    </w:p>
  </w:endnote>
  <w:endnote w:type="continuationSeparator" w:id="0">
    <w:p w:rsidR="00177ACC" w:rsidRDefault="00177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A01" w:rsidRDefault="005E0410">
    <w:pPr>
      <w:pStyle w:val="Footer"/>
      <w:tabs>
        <w:tab w:val="clear" w:pos="6480"/>
        <w:tab w:val="center" w:pos="4680"/>
        <w:tab w:val="right" w:pos="9360"/>
      </w:tabs>
    </w:pPr>
    <w:r>
      <w:t>Minutes</w:t>
    </w:r>
    <w:r w:rsidR="005E7A01">
      <w:tab/>
      <w:t xml:space="preserve">page </w:t>
    </w:r>
    <w:r w:rsidR="005E7A01">
      <w:fldChar w:fldCharType="begin"/>
    </w:r>
    <w:r w:rsidR="005E7A01">
      <w:instrText xml:space="preserve">page </w:instrText>
    </w:r>
    <w:r w:rsidR="005E7A01">
      <w:fldChar w:fldCharType="separate"/>
    </w:r>
    <w:r w:rsidR="003C2652">
      <w:rPr>
        <w:noProof/>
      </w:rPr>
      <w:t>6</w:t>
    </w:r>
    <w:r w:rsidR="005E7A01">
      <w:rPr>
        <w:noProof/>
      </w:rPr>
      <w:fldChar w:fldCharType="end"/>
    </w:r>
    <w:r w:rsidR="005E7A01">
      <w:tab/>
    </w:r>
    <w:r w:rsidRPr="005E0410">
      <w:t>Chittabrata Ghosh (Intel Corporation)</w:t>
    </w:r>
  </w:p>
  <w:p w:rsidR="005E7A01" w:rsidRDefault="005E7A0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7ACC" w:rsidRDefault="00177ACC">
      <w:r>
        <w:separator/>
      </w:r>
    </w:p>
  </w:footnote>
  <w:footnote w:type="continuationSeparator" w:id="0">
    <w:p w:rsidR="00177ACC" w:rsidRDefault="00177A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A01" w:rsidRDefault="00D71E3F">
    <w:pPr>
      <w:pStyle w:val="Header"/>
      <w:tabs>
        <w:tab w:val="clear" w:pos="6480"/>
        <w:tab w:val="center" w:pos="4680"/>
        <w:tab w:val="right" w:pos="9360"/>
      </w:tabs>
    </w:pPr>
    <w:r>
      <w:t>March</w:t>
    </w:r>
    <w:r w:rsidR="005E7A01">
      <w:t xml:space="preserve"> 2016</w:t>
    </w:r>
    <w:r w:rsidR="005E7A01">
      <w:tab/>
    </w:r>
    <w:r w:rsidR="005E7A01">
      <w:tab/>
    </w:r>
    <w:r w:rsidR="00177ACC">
      <w:fldChar w:fldCharType="begin"/>
    </w:r>
    <w:r w:rsidR="00177ACC">
      <w:instrText xml:space="preserve"> TITLE  \* MERGEFORMAT </w:instrText>
    </w:r>
    <w:r w:rsidR="00177ACC">
      <w:fldChar w:fldCharType="separate"/>
    </w:r>
    <w:r w:rsidR="0086708F">
      <w:t>doc.: IEEE 802.11-1</w:t>
    </w:r>
    <w:r w:rsidR="005E0410">
      <w:t>6/0482</w:t>
    </w:r>
    <w:r w:rsidR="0086708F">
      <w:t>r</w:t>
    </w:r>
    <w:r w:rsidR="00177ACC">
      <w:fldChar w:fldCharType="end"/>
    </w:r>
    <w:r w:rsidR="005E0410">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40610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start w:val="2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E4818F2"/>
    <w:multiLevelType w:val="hybridMultilevel"/>
    <w:tmpl w:val="7AE4D99A"/>
    <w:lvl w:ilvl="0" w:tplc="A274DA2E">
      <w:start w:val="1"/>
      <w:numFmt w:val="bullet"/>
      <w:lvlText w:val="-"/>
      <w:lvlJc w:val="left"/>
      <w:pPr>
        <w:tabs>
          <w:tab w:val="num" w:pos="720"/>
        </w:tabs>
        <w:ind w:left="720" w:hanging="360"/>
      </w:pPr>
      <w:rPr>
        <w:rFonts w:ascii="Times New Roman" w:hAnsi="Times New Roman" w:hint="default"/>
      </w:rPr>
    </w:lvl>
    <w:lvl w:ilvl="1" w:tplc="C278114C">
      <w:start w:val="1"/>
      <w:numFmt w:val="bullet"/>
      <w:lvlText w:val="-"/>
      <w:lvlJc w:val="left"/>
      <w:pPr>
        <w:tabs>
          <w:tab w:val="num" w:pos="1440"/>
        </w:tabs>
        <w:ind w:left="1440" w:hanging="360"/>
      </w:pPr>
      <w:rPr>
        <w:rFonts w:ascii="Times New Roman" w:hAnsi="Times New Roman" w:hint="default"/>
      </w:rPr>
    </w:lvl>
    <w:lvl w:ilvl="2" w:tplc="EA405528" w:tentative="1">
      <w:start w:val="1"/>
      <w:numFmt w:val="bullet"/>
      <w:lvlText w:val="-"/>
      <w:lvlJc w:val="left"/>
      <w:pPr>
        <w:tabs>
          <w:tab w:val="num" w:pos="2160"/>
        </w:tabs>
        <w:ind w:left="2160" w:hanging="360"/>
      </w:pPr>
      <w:rPr>
        <w:rFonts w:ascii="Times New Roman" w:hAnsi="Times New Roman" w:hint="default"/>
      </w:rPr>
    </w:lvl>
    <w:lvl w:ilvl="3" w:tplc="6FC8B87C" w:tentative="1">
      <w:start w:val="1"/>
      <w:numFmt w:val="bullet"/>
      <w:lvlText w:val="-"/>
      <w:lvlJc w:val="left"/>
      <w:pPr>
        <w:tabs>
          <w:tab w:val="num" w:pos="2880"/>
        </w:tabs>
        <w:ind w:left="2880" w:hanging="360"/>
      </w:pPr>
      <w:rPr>
        <w:rFonts w:ascii="Times New Roman" w:hAnsi="Times New Roman" w:hint="default"/>
      </w:rPr>
    </w:lvl>
    <w:lvl w:ilvl="4" w:tplc="E604EE44" w:tentative="1">
      <w:start w:val="1"/>
      <w:numFmt w:val="bullet"/>
      <w:lvlText w:val="-"/>
      <w:lvlJc w:val="left"/>
      <w:pPr>
        <w:tabs>
          <w:tab w:val="num" w:pos="3600"/>
        </w:tabs>
        <w:ind w:left="3600" w:hanging="360"/>
      </w:pPr>
      <w:rPr>
        <w:rFonts w:ascii="Times New Roman" w:hAnsi="Times New Roman" w:hint="default"/>
      </w:rPr>
    </w:lvl>
    <w:lvl w:ilvl="5" w:tplc="2E664B88" w:tentative="1">
      <w:start w:val="1"/>
      <w:numFmt w:val="bullet"/>
      <w:lvlText w:val="-"/>
      <w:lvlJc w:val="left"/>
      <w:pPr>
        <w:tabs>
          <w:tab w:val="num" w:pos="4320"/>
        </w:tabs>
        <w:ind w:left="4320" w:hanging="360"/>
      </w:pPr>
      <w:rPr>
        <w:rFonts w:ascii="Times New Roman" w:hAnsi="Times New Roman" w:hint="default"/>
      </w:rPr>
    </w:lvl>
    <w:lvl w:ilvl="6" w:tplc="150246D4" w:tentative="1">
      <w:start w:val="1"/>
      <w:numFmt w:val="bullet"/>
      <w:lvlText w:val="-"/>
      <w:lvlJc w:val="left"/>
      <w:pPr>
        <w:tabs>
          <w:tab w:val="num" w:pos="5040"/>
        </w:tabs>
        <w:ind w:left="5040" w:hanging="360"/>
      </w:pPr>
      <w:rPr>
        <w:rFonts w:ascii="Times New Roman" w:hAnsi="Times New Roman" w:hint="default"/>
      </w:rPr>
    </w:lvl>
    <w:lvl w:ilvl="7" w:tplc="B4E693FE" w:tentative="1">
      <w:start w:val="1"/>
      <w:numFmt w:val="bullet"/>
      <w:lvlText w:val="-"/>
      <w:lvlJc w:val="left"/>
      <w:pPr>
        <w:tabs>
          <w:tab w:val="num" w:pos="5760"/>
        </w:tabs>
        <w:ind w:left="5760" w:hanging="360"/>
      </w:pPr>
      <w:rPr>
        <w:rFonts w:ascii="Times New Roman" w:hAnsi="Times New Roman" w:hint="default"/>
      </w:rPr>
    </w:lvl>
    <w:lvl w:ilvl="8" w:tplc="18E09F4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42F1283"/>
    <w:multiLevelType w:val="hybridMultilevel"/>
    <w:tmpl w:val="13168108"/>
    <w:lvl w:ilvl="0" w:tplc="4D1ECD00">
      <w:start w:val="1"/>
      <w:numFmt w:val="bullet"/>
      <w:lvlText w:val="•"/>
      <w:lvlJc w:val="left"/>
      <w:pPr>
        <w:tabs>
          <w:tab w:val="num" w:pos="720"/>
        </w:tabs>
        <w:ind w:left="720" w:hanging="360"/>
      </w:pPr>
      <w:rPr>
        <w:rFonts w:ascii="Times New Roman" w:hAnsi="Times New Roman" w:hint="default"/>
      </w:rPr>
    </w:lvl>
    <w:lvl w:ilvl="1" w:tplc="0409000F">
      <w:start w:val="1"/>
      <w:numFmt w:val="decimal"/>
      <w:lvlText w:val="%2."/>
      <w:lvlJc w:val="left"/>
      <w:pPr>
        <w:tabs>
          <w:tab w:val="num" w:pos="1440"/>
        </w:tabs>
        <w:ind w:left="1440" w:hanging="360"/>
      </w:pPr>
      <w:rPr>
        <w:rFonts w:hint="default"/>
      </w:rPr>
    </w:lvl>
    <w:lvl w:ilvl="2" w:tplc="76D44306">
      <w:start w:val="1"/>
      <w:numFmt w:val="bullet"/>
      <w:lvlText w:val="•"/>
      <w:lvlJc w:val="left"/>
      <w:pPr>
        <w:tabs>
          <w:tab w:val="num" w:pos="2160"/>
        </w:tabs>
        <w:ind w:left="2160" w:hanging="360"/>
      </w:pPr>
      <w:rPr>
        <w:rFonts w:ascii="Times New Roman" w:hAnsi="Times New Roman" w:hint="default"/>
      </w:rPr>
    </w:lvl>
    <w:lvl w:ilvl="3" w:tplc="AA6A200A">
      <w:start w:val="1"/>
      <w:numFmt w:val="bullet"/>
      <w:lvlText w:val="•"/>
      <w:lvlJc w:val="left"/>
      <w:pPr>
        <w:tabs>
          <w:tab w:val="num" w:pos="2880"/>
        </w:tabs>
        <w:ind w:left="2880" w:hanging="360"/>
      </w:pPr>
      <w:rPr>
        <w:rFonts w:ascii="Times New Roman" w:hAnsi="Times New Roman" w:hint="default"/>
      </w:rPr>
    </w:lvl>
    <w:lvl w:ilvl="4" w:tplc="9EC4423C">
      <w:start w:val="1"/>
      <w:numFmt w:val="bullet"/>
      <w:lvlText w:val="•"/>
      <w:lvlJc w:val="left"/>
      <w:pPr>
        <w:tabs>
          <w:tab w:val="num" w:pos="3600"/>
        </w:tabs>
        <w:ind w:left="3600" w:hanging="360"/>
      </w:pPr>
      <w:rPr>
        <w:rFonts w:ascii="Times New Roman" w:hAnsi="Times New Roman" w:hint="default"/>
      </w:rPr>
    </w:lvl>
    <w:lvl w:ilvl="5" w:tplc="4D94B9F8">
      <w:start w:val="1"/>
      <w:numFmt w:val="bullet"/>
      <w:lvlText w:val="•"/>
      <w:lvlJc w:val="left"/>
      <w:pPr>
        <w:tabs>
          <w:tab w:val="num" w:pos="4320"/>
        </w:tabs>
        <w:ind w:left="4320" w:hanging="360"/>
      </w:pPr>
      <w:rPr>
        <w:rFonts w:ascii="Times New Roman" w:hAnsi="Times New Roman" w:hint="default"/>
      </w:rPr>
    </w:lvl>
    <w:lvl w:ilvl="6" w:tplc="FD52FF30" w:tentative="1">
      <w:start w:val="1"/>
      <w:numFmt w:val="bullet"/>
      <w:lvlText w:val="•"/>
      <w:lvlJc w:val="left"/>
      <w:pPr>
        <w:tabs>
          <w:tab w:val="num" w:pos="5040"/>
        </w:tabs>
        <w:ind w:left="5040" w:hanging="360"/>
      </w:pPr>
      <w:rPr>
        <w:rFonts w:ascii="Times New Roman" w:hAnsi="Times New Roman" w:hint="default"/>
      </w:rPr>
    </w:lvl>
    <w:lvl w:ilvl="7" w:tplc="8A5C7AE8" w:tentative="1">
      <w:start w:val="1"/>
      <w:numFmt w:val="bullet"/>
      <w:lvlText w:val="•"/>
      <w:lvlJc w:val="left"/>
      <w:pPr>
        <w:tabs>
          <w:tab w:val="num" w:pos="5760"/>
        </w:tabs>
        <w:ind w:left="5760" w:hanging="360"/>
      </w:pPr>
      <w:rPr>
        <w:rFonts w:ascii="Times New Roman" w:hAnsi="Times New Roman" w:hint="default"/>
      </w:rPr>
    </w:lvl>
    <w:lvl w:ilvl="8" w:tplc="79E0076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7F549C5"/>
    <w:multiLevelType w:val="hybridMultilevel"/>
    <w:tmpl w:val="A7E0AB08"/>
    <w:lvl w:ilvl="0" w:tplc="DD6611F2">
      <w:start w:val="1"/>
      <w:numFmt w:val="bullet"/>
      <w:lvlText w:val="•"/>
      <w:lvlJc w:val="left"/>
      <w:pPr>
        <w:tabs>
          <w:tab w:val="num" w:pos="720"/>
        </w:tabs>
        <w:ind w:left="720" w:hanging="360"/>
      </w:pPr>
      <w:rPr>
        <w:rFonts w:ascii="Arial" w:hAnsi="Arial" w:hint="default"/>
      </w:rPr>
    </w:lvl>
    <w:lvl w:ilvl="1" w:tplc="B64AA40A">
      <w:start w:val="89"/>
      <w:numFmt w:val="bullet"/>
      <w:lvlText w:val="•"/>
      <w:lvlJc w:val="left"/>
      <w:pPr>
        <w:tabs>
          <w:tab w:val="num" w:pos="1440"/>
        </w:tabs>
        <w:ind w:left="1440" w:hanging="360"/>
      </w:pPr>
      <w:rPr>
        <w:rFonts w:ascii="Arial" w:hAnsi="Arial" w:hint="default"/>
      </w:rPr>
    </w:lvl>
    <w:lvl w:ilvl="2" w:tplc="97182104" w:tentative="1">
      <w:start w:val="1"/>
      <w:numFmt w:val="bullet"/>
      <w:lvlText w:val="•"/>
      <w:lvlJc w:val="left"/>
      <w:pPr>
        <w:tabs>
          <w:tab w:val="num" w:pos="2160"/>
        </w:tabs>
        <w:ind w:left="2160" w:hanging="360"/>
      </w:pPr>
      <w:rPr>
        <w:rFonts w:ascii="Arial" w:hAnsi="Arial" w:hint="default"/>
      </w:rPr>
    </w:lvl>
    <w:lvl w:ilvl="3" w:tplc="0FBE6C38" w:tentative="1">
      <w:start w:val="1"/>
      <w:numFmt w:val="bullet"/>
      <w:lvlText w:val="•"/>
      <w:lvlJc w:val="left"/>
      <w:pPr>
        <w:tabs>
          <w:tab w:val="num" w:pos="2880"/>
        </w:tabs>
        <w:ind w:left="2880" w:hanging="360"/>
      </w:pPr>
      <w:rPr>
        <w:rFonts w:ascii="Arial" w:hAnsi="Arial" w:hint="default"/>
      </w:rPr>
    </w:lvl>
    <w:lvl w:ilvl="4" w:tplc="1A70B36E" w:tentative="1">
      <w:start w:val="1"/>
      <w:numFmt w:val="bullet"/>
      <w:lvlText w:val="•"/>
      <w:lvlJc w:val="left"/>
      <w:pPr>
        <w:tabs>
          <w:tab w:val="num" w:pos="3600"/>
        </w:tabs>
        <w:ind w:left="3600" w:hanging="360"/>
      </w:pPr>
      <w:rPr>
        <w:rFonts w:ascii="Arial" w:hAnsi="Arial" w:hint="default"/>
      </w:rPr>
    </w:lvl>
    <w:lvl w:ilvl="5" w:tplc="07CEEAD6" w:tentative="1">
      <w:start w:val="1"/>
      <w:numFmt w:val="bullet"/>
      <w:lvlText w:val="•"/>
      <w:lvlJc w:val="left"/>
      <w:pPr>
        <w:tabs>
          <w:tab w:val="num" w:pos="4320"/>
        </w:tabs>
        <w:ind w:left="4320" w:hanging="360"/>
      </w:pPr>
      <w:rPr>
        <w:rFonts w:ascii="Arial" w:hAnsi="Arial" w:hint="default"/>
      </w:rPr>
    </w:lvl>
    <w:lvl w:ilvl="6" w:tplc="C6345480" w:tentative="1">
      <w:start w:val="1"/>
      <w:numFmt w:val="bullet"/>
      <w:lvlText w:val="•"/>
      <w:lvlJc w:val="left"/>
      <w:pPr>
        <w:tabs>
          <w:tab w:val="num" w:pos="5040"/>
        </w:tabs>
        <w:ind w:left="5040" w:hanging="360"/>
      </w:pPr>
      <w:rPr>
        <w:rFonts w:ascii="Arial" w:hAnsi="Arial" w:hint="default"/>
      </w:rPr>
    </w:lvl>
    <w:lvl w:ilvl="7" w:tplc="1D3E48A6" w:tentative="1">
      <w:start w:val="1"/>
      <w:numFmt w:val="bullet"/>
      <w:lvlText w:val="•"/>
      <w:lvlJc w:val="left"/>
      <w:pPr>
        <w:tabs>
          <w:tab w:val="num" w:pos="5760"/>
        </w:tabs>
        <w:ind w:left="5760" w:hanging="360"/>
      </w:pPr>
      <w:rPr>
        <w:rFonts w:ascii="Arial" w:hAnsi="Arial" w:hint="default"/>
      </w:rPr>
    </w:lvl>
    <w:lvl w:ilvl="8" w:tplc="5678938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0FE6D76"/>
    <w:multiLevelType w:val="multilevel"/>
    <w:tmpl w:val="BFCEEBEE"/>
    <w:lvl w:ilvl="0">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 w15:restartNumberingAfterBreak="0">
    <w:nsid w:val="31D16DAB"/>
    <w:multiLevelType w:val="hybridMultilevel"/>
    <w:tmpl w:val="FB9C1D70"/>
    <w:lvl w:ilvl="0" w:tplc="7F067200">
      <w:start w:val="6"/>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0E309EB"/>
    <w:multiLevelType w:val="hybridMultilevel"/>
    <w:tmpl w:val="7834CEEE"/>
    <w:lvl w:ilvl="0" w:tplc="3752C35C">
      <w:start w:val="1"/>
      <w:numFmt w:val="bullet"/>
      <w:lvlText w:val="•"/>
      <w:lvlJc w:val="left"/>
      <w:pPr>
        <w:tabs>
          <w:tab w:val="num" w:pos="720"/>
        </w:tabs>
        <w:ind w:left="720" w:hanging="360"/>
      </w:pPr>
      <w:rPr>
        <w:rFonts w:ascii="Arial" w:hAnsi="Arial" w:hint="default"/>
      </w:rPr>
    </w:lvl>
    <w:lvl w:ilvl="1" w:tplc="219CD44C">
      <w:start w:val="1"/>
      <w:numFmt w:val="bullet"/>
      <w:lvlText w:val="•"/>
      <w:lvlJc w:val="left"/>
      <w:pPr>
        <w:tabs>
          <w:tab w:val="num" w:pos="1440"/>
        </w:tabs>
        <w:ind w:left="1440" w:hanging="360"/>
      </w:pPr>
      <w:rPr>
        <w:rFonts w:ascii="Arial" w:hAnsi="Arial" w:hint="default"/>
      </w:rPr>
    </w:lvl>
    <w:lvl w:ilvl="2" w:tplc="106C84E4" w:tentative="1">
      <w:start w:val="1"/>
      <w:numFmt w:val="bullet"/>
      <w:lvlText w:val="•"/>
      <w:lvlJc w:val="left"/>
      <w:pPr>
        <w:tabs>
          <w:tab w:val="num" w:pos="2160"/>
        </w:tabs>
        <w:ind w:left="2160" w:hanging="360"/>
      </w:pPr>
      <w:rPr>
        <w:rFonts w:ascii="Arial" w:hAnsi="Arial" w:hint="default"/>
      </w:rPr>
    </w:lvl>
    <w:lvl w:ilvl="3" w:tplc="877AF600" w:tentative="1">
      <w:start w:val="1"/>
      <w:numFmt w:val="bullet"/>
      <w:lvlText w:val="•"/>
      <w:lvlJc w:val="left"/>
      <w:pPr>
        <w:tabs>
          <w:tab w:val="num" w:pos="2880"/>
        </w:tabs>
        <w:ind w:left="2880" w:hanging="360"/>
      </w:pPr>
      <w:rPr>
        <w:rFonts w:ascii="Arial" w:hAnsi="Arial" w:hint="default"/>
      </w:rPr>
    </w:lvl>
    <w:lvl w:ilvl="4" w:tplc="FC169F22" w:tentative="1">
      <w:start w:val="1"/>
      <w:numFmt w:val="bullet"/>
      <w:lvlText w:val="•"/>
      <w:lvlJc w:val="left"/>
      <w:pPr>
        <w:tabs>
          <w:tab w:val="num" w:pos="3600"/>
        </w:tabs>
        <w:ind w:left="3600" w:hanging="360"/>
      </w:pPr>
      <w:rPr>
        <w:rFonts w:ascii="Arial" w:hAnsi="Arial" w:hint="default"/>
      </w:rPr>
    </w:lvl>
    <w:lvl w:ilvl="5" w:tplc="82D6CB72" w:tentative="1">
      <w:start w:val="1"/>
      <w:numFmt w:val="bullet"/>
      <w:lvlText w:val="•"/>
      <w:lvlJc w:val="left"/>
      <w:pPr>
        <w:tabs>
          <w:tab w:val="num" w:pos="4320"/>
        </w:tabs>
        <w:ind w:left="4320" w:hanging="360"/>
      </w:pPr>
      <w:rPr>
        <w:rFonts w:ascii="Arial" w:hAnsi="Arial" w:hint="default"/>
      </w:rPr>
    </w:lvl>
    <w:lvl w:ilvl="6" w:tplc="5DE8240C" w:tentative="1">
      <w:start w:val="1"/>
      <w:numFmt w:val="bullet"/>
      <w:lvlText w:val="•"/>
      <w:lvlJc w:val="left"/>
      <w:pPr>
        <w:tabs>
          <w:tab w:val="num" w:pos="5040"/>
        </w:tabs>
        <w:ind w:left="5040" w:hanging="360"/>
      </w:pPr>
      <w:rPr>
        <w:rFonts w:ascii="Arial" w:hAnsi="Arial" w:hint="default"/>
      </w:rPr>
    </w:lvl>
    <w:lvl w:ilvl="7" w:tplc="363E6DDC" w:tentative="1">
      <w:start w:val="1"/>
      <w:numFmt w:val="bullet"/>
      <w:lvlText w:val="•"/>
      <w:lvlJc w:val="left"/>
      <w:pPr>
        <w:tabs>
          <w:tab w:val="num" w:pos="5760"/>
        </w:tabs>
        <w:ind w:left="5760" w:hanging="360"/>
      </w:pPr>
      <w:rPr>
        <w:rFonts w:ascii="Arial" w:hAnsi="Arial" w:hint="default"/>
      </w:rPr>
    </w:lvl>
    <w:lvl w:ilvl="8" w:tplc="EBF48E4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4023D44"/>
    <w:multiLevelType w:val="hybridMultilevel"/>
    <w:tmpl w:val="262E1240"/>
    <w:lvl w:ilvl="0" w:tplc="7BDE7F12">
      <w:start w:val="1"/>
      <w:numFmt w:val="bullet"/>
      <w:lvlText w:val="-"/>
      <w:lvlJc w:val="left"/>
      <w:pPr>
        <w:tabs>
          <w:tab w:val="num" w:pos="720"/>
        </w:tabs>
        <w:ind w:left="720" w:hanging="360"/>
      </w:pPr>
      <w:rPr>
        <w:rFonts w:ascii="Times New Roman" w:hAnsi="Times New Roman" w:hint="default"/>
      </w:rPr>
    </w:lvl>
    <w:lvl w:ilvl="1" w:tplc="599C3990" w:tentative="1">
      <w:start w:val="1"/>
      <w:numFmt w:val="bullet"/>
      <w:lvlText w:val="-"/>
      <w:lvlJc w:val="left"/>
      <w:pPr>
        <w:tabs>
          <w:tab w:val="num" w:pos="1440"/>
        </w:tabs>
        <w:ind w:left="1440" w:hanging="360"/>
      </w:pPr>
      <w:rPr>
        <w:rFonts w:ascii="Times New Roman" w:hAnsi="Times New Roman" w:hint="default"/>
      </w:rPr>
    </w:lvl>
    <w:lvl w:ilvl="2" w:tplc="BD24900A" w:tentative="1">
      <w:start w:val="1"/>
      <w:numFmt w:val="bullet"/>
      <w:lvlText w:val="-"/>
      <w:lvlJc w:val="left"/>
      <w:pPr>
        <w:tabs>
          <w:tab w:val="num" w:pos="2160"/>
        </w:tabs>
        <w:ind w:left="2160" w:hanging="360"/>
      </w:pPr>
      <w:rPr>
        <w:rFonts w:ascii="Times New Roman" w:hAnsi="Times New Roman" w:hint="default"/>
      </w:rPr>
    </w:lvl>
    <w:lvl w:ilvl="3" w:tplc="4E06B158" w:tentative="1">
      <w:start w:val="1"/>
      <w:numFmt w:val="bullet"/>
      <w:lvlText w:val="-"/>
      <w:lvlJc w:val="left"/>
      <w:pPr>
        <w:tabs>
          <w:tab w:val="num" w:pos="2880"/>
        </w:tabs>
        <w:ind w:left="2880" w:hanging="360"/>
      </w:pPr>
      <w:rPr>
        <w:rFonts w:ascii="Times New Roman" w:hAnsi="Times New Roman" w:hint="default"/>
      </w:rPr>
    </w:lvl>
    <w:lvl w:ilvl="4" w:tplc="211EF746" w:tentative="1">
      <w:start w:val="1"/>
      <w:numFmt w:val="bullet"/>
      <w:lvlText w:val="-"/>
      <w:lvlJc w:val="left"/>
      <w:pPr>
        <w:tabs>
          <w:tab w:val="num" w:pos="3600"/>
        </w:tabs>
        <w:ind w:left="3600" w:hanging="360"/>
      </w:pPr>
      <w:rPr>
        <w:rFonts w:ascii="Times New Roman" w:hAnsi="Times New Roman" w:hint="default"/>
      </w:rPr>
    </w:lvl>
    <w:lvl w:ilvl="5" w:tplc="D2FA798C" w:tentative="1">
      <w:start w:val="1"/>
      <w:numFmt w:val="bullet"/>
      <w:lvlText w:val="-"/>
      <w:lvlJc w:val="left"/>
      <w:pPr>
        <w:tabs>
          <w:tab w:val="num" w:pos="4320"/>
        </w:tabs>
        <w:ind w:left="4320" w:hanging="360"/>
      </w:pPr>
      <w:rPr>
        <w:rFonts w:ascii="Times New Roman" w:hAnsi="Times New Roman" w:hint="default"/>
      </w:rPr>
    </w:lvl>
    <w:lvl w:ilvl="6" w:tplc="6D1E90C6" w:tentative="1">
      <w:start w:val="1"/>
      <w:numFmt w:val="bullet"/>
      <w:lvlText w:val="-"/>
      <w:lvlJc w:val="left"/>
      <w:pPr>
        <w:tabs>
          <w:tab w:val="num" w:pos="5040"/>
        </w:tabs>
        <w:ind w:left="5040" w:hanging="360"/>
      </w:pPr>
      <w:rPr>
        <w:rFonts w:ascii="Times New Roman" w:hAnsi="Times New Roman" w:hint="default"/>
      </w:rPr>
    </w:lvl>
    <w:lvl w:ilvl="7" w:tplc="74CC4E52" w:tentative="1">
      <w:start w:val="1"/>
      <w:numFmt w:val="bullet"/>
      <w:lvlText w:val="-"/>
      <w:lvlJc w:val="left"/>
      <w:pPr>
        <w:tabs>
          <w:tab w:val="num" w:pos="5760"/>
        </w:tabs>
        <w:ind w:left="5760" w:hanging="360"/>
      </w:pPr>
      <w:rPr>
        <w:rFonts w:ascii="Times New Roman" w:hAnsi="Times New Roman" w:hint="default"/>
      </w:rPr>
    </w:lvl>
    <w:lvl w:ilvl="8" w:tplc="1CD6BE1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7DC7625"/>
    <w:multiLevelType w:val="hybridMultilevel"/>
    <w:tmpl w:val="93324EA4"/>
    <w:lvl w:ilvl="0" w:tplc="4F92FB42">
      <w:start w:val="1"/>
      <w:numFmt w:val="bullet"/>
      <w:lvlText w:val="•"/>
      <w:lvlJc w:val="left"/>
      <w:pPr>
        <w:tabs>
          <w:tab w:val="num" w:pos="720"/>
        </w:tabs>
        <w:ind w:left="720" w:hanging="360"/>
      </w:pPr>
      <w:rPr>
        <w:rFonts w:ascii="Arial" w:hAnsi="Arial" w:hint="default"/>
      </w:rPr>
    </w:lvl>
    <w:lvl w:ilvl="1" w:tplc="9836F8CC">
      <w:start w:val="1"/>
      <w:numFmt w:val="bullet"/>
      <w:lvlText w:val="•"/>
      <w:lvlJc w:val="left"/>
      <w:pPr>
        <w:tabs>
          <w:tab w:val="num" w:pos="1440"/>
        </w:tabs>
        <w:ind w:left="1440" w:hanging="360"/>
      </w:pPr>
      <w:rPr>
        <w:rFonts w:ascii="Arial" w:hAnsi="Arial" w:hint="default"/>
      </w:rPr>
    </w:lvl>
    <w:lvl w:ilvl="2" w:tplc="303CC2B4" w:tentative="1">
      <w:start w:val="1"/>
      <w:numFmt w:val="bullet"/>
      <w:lvlText w:val="•"/>
      <w:lvlJc w:val="left"/>
      <w:pPr>
        <w:tabs>
          <w:tab w:val="num" w:pos="2160"/>
        </w:tabs>
        <w:ind w:left="2160" w:hanging="360"/>
      </w:pPr>
      <w:rPr>
        <w:rFonts w:ascii="Arial" w:hAnsi="Arial" w:hint="default"/>
      </w:rPr>
    </w:lvl>
    <w:lvl w:ilvl="3" w:tplc="2A0467A2" w:tentative="1">
      <w:start w:val="1"/>
      <w:numFmt w:val="bullet"/>
      <w:lvlText w:val="•"/>
      <w:lvlJc w:val="left"/>
      <w:pPr>
        <w:tabs>
          <w:tab w:val="num" w:pos="2880"/>
        </w:tabs>
        <w:ind w:left="2880" w:hanging="360"/>
      </w:pPr>
      <w:rPr>
        <w:rFonts w:ascii="Arial" w:hAnsi="Arial" w:hint="default"/>
      </w:rPr>
    </w:lvl>
    <w:lvl w:ilvl="4" w:tplc="31061F30" w:tentative="1">
      <w:start w:val="1"/>
      <w:numFmt w:val="bullet"/>
      <w:lvlText w:val="•"/>
      <w:lvlJc w:val="left"/>
      <w:pPr>
        <w:tabs>
          <w:tab w:val="num" w:pos="3600"/>
        </w:tabs>
        <w:ind w:left="3600" w:hanging="360"/>
      </w:pPr>
      <w:rPr>
        <w:rFonts w:ascii="Arial" w:hAnsi="Arial" w:hint="default"/>
      </w:rPr>
    </w:lvl>
    <w:lvl w:ilvl="5" w:tplc="D408F7FC" w:tentative="1">
      <w:start w:val="1"/>
      <w:numFmt w:val="bullet"/>
      <w:lvlText w:val="•"/>
      <w:lvlJc w:val="left"/>
      <w:pPr>
        <w:tabs>
          <w:tab w:val="num" w:pos="4320"/>
        </w:tabs>
        <w:ind w:left="4320" w:hanging="360"/>
      </w:pPr>
      <w:rPr>
        <w:rFonts w:ascii="Arial" w:hAnsi="Arial" w:hint="default"/>
      </w:rPr>
    </w:lvl>
    <w:lvl w:ilvl="6" w:tplc="42983F5C" w:tentative="1">
      <w:start w:val="1"/>
      <w:numFmt w:val="bullet"/>
      <w:lvlText w:val="•"/>
      <w:lvlJc w:val="left"/>
      <w:pPr>
        <w:tabs>
          <w:tab w:val="num" w:pos="5040"/>
        </w:tabs>
        <w:ind w:left="5040" w:hanging="360"/>
      </w:pPr>
      <w:rPr>
        <w:rFonts w:ascii="Arial" w:hAnsi="Arial" w:hint="default"/>
      </w:rPr>
    </w:lvl>
    <w:lvl w:ilvl="7" w:tplc="F656FEB0" w:tentative="1">
      <w:start w:val="1"/>
      <w:numFmt w:val="bullet"/>
      <w:lvlText w:val="•"/>
      <w:lvlJc w:val="left"/>
      <w:pPr>
        <w:tabs>
          <w:tab w:val="num" w:pos="5760"/>
        </w:tabs>
        <w:ind w:left="5760" w:hanging="360"/>
      </w:pPr>
      <w:rPr>
        <w:rFonts w:ascii="Arial" w:hAnsi="Arial" w:hint="default"/>
      </w:rPr>
    </w:lvl>
    <w:lvl w:ilvl="8" w:tplc="2E0E21F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9DD55AF"/>
    <w:multiLevelType w:val="hybridMultilevel"/>
    <w:tmpl w:val="D6981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6D5882"/>
    <w:multiLevelType w:val="hybridMultilevel"/>
    <w:tmpl w:val="840657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810740"/>
    <w:multiLevelType w:val="hybridMultilevel"/>
    <w:tmpl w:val="A77CEB66"/>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57010D"/>
    <w:multiLevelType w:val="multilevel"/>
    <w:tmpl w:val="5720F044"/>
    <w:lvl w:ilvl="0">
      <w:start w:val="6"/>
      <w:numFmt w:val="decimal"/>
      <w:pStyle w:val="Heading1"/>
      <w:lvlText w:val="%1."/>
      <w:lvlJc w:val="left"/>
      <w:pPr>
        <w:ind w:left="3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3"/>
      <w:numFmt w:val="decimal"/>
      <w:pStyle w:val="Heading2"/>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3"/>
      <w:numFmt w:val="decimal"/>
      <w:pStyle w:val="Heading3"/>
      <w:suff w:val="space"/>
      <w:lvlText w:val="%1.%2.%3"/>
      <w:lvlJc w:val="left"/>
      <w:pPr>
        <w:ind w:left="0" w:firstLine="0"/>
      </w:pPr>
      <w:rPr>
        <w:rFonts w:ascii="Arial" w:hAnsi="Arial" w:hint="default"/>
        <w:b/>
        <w:i w:val="0"/>
        <w:caps w:val="0"/>
        <w:strike w:val="0"/>
        <w:dstrike w:val="0"/>
        <w:vanish w:val="0"/>
        <w:color w:val="000000"/>
        <w:sz w:val="20"/>
        <w:vertAlign w:val="baseline"/>
        <w:lang w:val="en-GB"/>
      </w:rPr>
    </w:lvl>
    <w:lvl w:ilvl="3">
      <w:start w:val="3"/>
      <w:numFmt w:val="decimal"/>
      <w:pStyle w:val="Heading4"/>
      <w:suff w:val="space"/>
      <w:lvlText w:val="%1.%2.%3.%4"/>
      <w:lvlJc w:val="left"/>
      <w:pPr>
        <w:ind w:left="180" w:firstLine="0"/>
      </w:pPr>
      <w:rPr>
        <w:rFonts w:cs="Times New Roman"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rPr>
    </w:lvl>
    <w:lvl w:ilvl="4">
      <w:start w:val="1"/>
      <w:numFmt w:val="decimal"/>
      <w:pStyle w:val="Heading5"/>
      <w:suff w:val="space"/>
      <w:lvlText w:val="%1.%2.%3.%4.%5"/>
      <w:lvlJc w:val="left"/>
      <w:pPr>
        <w:ind w:left="0" w:firstLine="0"/>
      </w:pPr>
      <w:rPr>
        <w:rFonts w:cs="Times New Roman"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rPr>
    </w:lvl>
    <w:lvl w:ilvl="5">
      <w:start w:val="1"/>
      <w:numFmt w:val="decimal"/>
      <w:pStyle w:val="Heading6"/>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Heading7"/>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Heading9"/>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14" w15:restartNumberingAfterBreak="0">
    <w:nsid w:val="671738AB"/>
    <w:multiLevelType w:val="hybridMultilevel"/>
    <w:tmpl w:val="7018C064"/>
    <w:lvl w:ilvl="0" w:tplc="6E7A9E20">
      <w:start w:val="1"/>
      <w:numFmt w:val="bullet"/>
      <w:lvlText w:val="•"/>
      <w:lvlJc w:val="left"/>
      <w:pPr>
        <w:tabs>
          <w:tab w:val="num" w:pos="720"/>
        </w:tabs>
        <w:ind w:left="720" w:hanging="360"/>
      </w:pPr>
      <w:rPr>
        <w:rFonts w:ascii="Arial" w:hAnsi="Arial" w:hint="default"/>
      </w:rPr>
    </w:lvl>
    <w:lvl w:ilvl="1" w:tplc="B04CF298">
      <w:start w:val="1"/>
      <w:numFmt w:val="bullet"/>
      <w:lvlText w:val="•"/>
      <w:lvlJc w:val="left"/>
      <w:pPr>
        <w:tabs>
          <w:tab w:val="num" w:pos="1440"/>
        </w:tabs>
        <w:ind w:left="1440" w:hanging="360"/>
      </w:pPr>
      <w:rPr>
        <w:rFonts w:ascii="Arial" w:hAnsi="Arial" w:hint="default"/>
      </w:rPr>
    </w:lvl>
    <w:lvl w:ilvl="2" w:tplc="75D88278" w:tentative="1">
      <w:start w:val="1"/>
      <w:numFmt w:val="bullet"/>
      <w:lvlText w:val="•"/>
      <w:lvlJc w:val="left"/>
      <w:pPr>
        <w:tabs>
          <w:tab w:val="num" w:pos="2160"/>
        </w:tabs>
        <w:ind w:left="2160" w:hanging="360"/>
      </w:pPr>
      <w:rPr>
        <w:rFonts w:ascii="Arial" w:hAnsi="Arial" w:hint="default"/>
      </w:rPr>
    </w:lvl>
    <w:lvl w:ilvl="3" w:tplc="B50ADB8C" w:tentative="1">
      <w:start w:val="1"/>
      <w:numFmt w:val="bullet"/>
      <w:lvlText w:val="•"/>
      <w:lvlJc w:val="left"/>
      <w:pPr>
        <w:tabs>
          <w:tab w:val="num" w:pos="2880"/>
        </w:tabs>
        <w:ind w:left="2880" w:hanging="360"/>
      </w:pPr>
      <w:rPr>
        <w:rFonts w:ascii="Arial" w:hAnsi="Arial" w:hint="default"/>
      </w:rPr>
    </w:lvl>
    <w:lvl w:ilvl="4" w:tplc="25AEFA10" w:tentative="1">
      <w:start w:val="1"/>
      <w:numFmt w:val="bullet"/>
      <w:lvlText w:val="•"/>
      <w:lvlJc w:val="left"/>
      <w:pPr>
        <w:tabs>
          <w:tab w:val="num" w:pos="3600"/>
        </w:tabs>
        <w:ind w:left="3600" w:hanging="360"/>
      </w:pPr>
      <w:rPr>
        <w:rFonts w:ascii="Arial" w:hAnsi="Arial" w:hint="default"/>
      </w:rPr>
    </w:lvl>
    <w:lvl w:ilvl="5" w:tplc="C1E4D276" w:tentative="1">
      <w:start w:val="1"/>
      <w:numFmt w:val="bullet"/>
      <w:lvlText w:val="•"/>
      <w:lvlJc w:val="left"/>
      <w:pPr>
        <w:tabs>
          <w:tab w:val="num" w:pos="4320"/>
        </w:tabs>
        <w:ind w:left="4320" w:hanging="360"/>
      </w:pPr>
      <w:rPr>
        <w:rFonts w:ascii="Arial" w:hAnsi="Arial" w:hint="default"/>
      </w:rPr>
    </w:lvl>
    <w:lvl w:ilvl="6" w:tplc="845C60A8" w:tentative="1">
      <w:start w:val="1"/>
      <w:numFmt w:val="bullet"/>
      <w:lvlText w:val="•"/>
      <w:lvlJc w:val="left"/>
      <w:pPr>
        <w:tabs>
          <w:tab w:val="num" w:pos="5040"/>
        </w:tabs>
        <w:ind w:left="5040" w:hanging="360"/>
      </w:pPr>
      <w:rPr>
        <w:rFonts w:ascii="Arial" w:hAnsi="Arial" w:hint="default"/>
      </w:rPr>
    </w:lvl>
    <w:lvl w:ilvl="7" w:tplc="754EA53C" w:tentative="1">
      <w:start w:val="1"/>
      <w:numFmt w:val="bullet"/>
      <w:lvlText w:val="•"/>
      <w:lvlJc w:val="left"/>
      <w:pPr>
        <w:tabs>
          <w:tab w:val="num" w:pos="5760"/>
        </w:tabs>
        <w:ind w:left="5760" w:hanging="360"/>
      </w:pPr>
      <w:rPr>
        <w:rFonts w:ascii="Arial" w:hAnsi="Arial" w:hint="default"/>
      </w:rPr>
    </w:lvl>
    <w:lvl w:ilvl="8" w:tplc="853A9DA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FA02C2A"/>
    <w:multiLevelType w:val="hybridMultilevel"/>
    <w:tmpl w:val="E95C1834"/>
    <w:lvl w:ilvl="0" w:tplc="C4D847DA">
      <w:start w:val="1"/>
      <w:numFmt w:val="bullet"/>
      <w:lvlText w:val="-"/>
      <w:lvlJc w:val="left"/>
      <w:pPr>
        <w:tabs>
          <w:tab w:val="num" w:pos="720"/>
        </w:tabs>
        <w:ind w:left="720" w:hanging="360"/>
      </w:pPr>
      <w:rPr>
        <w:rFonts w:ascii="Times New Roman" w:hAnsi="Times New Roman" w:hint="default"/>
      </w:rPr>
    </w:lvl>
    <w:lvl w:ilvl="1" w:tplc="CC1AB2CC" w:tentative="1">
      <w:start w:val="1"/>
      <w:numFmt w:val="bullet"/>
      <w:lvlText w:val="-"/>
      <w:lvlJc w:val="left"/>
      <w:pPr>
        <w:tabs>
          <w:tab w:val="num" w:pos="1440"/>
        </w:tabs>
        <w:ind w:left="1440" w:hanging="360"/>
      </w:pPr>
      <w:rPr>
        <w:rFonts w:ascii="Times New Roman" w:hAnsi="Times New Roman" w:hint="default"/>
      </w:rPr>
    </w:lvl>
    <w:lvl w:ilvl="2" w:tplc="C3C84706">
      <w:start w:val="1"/>
      <w:numFmt w:val="bullet"/>
      <w:lvlText w:val="-"/>
      <w:lvlJc w:val="left"/>
      <w:pPr>
        <w:tabs>
          <w:tab w:val="num" w:pos="2160"/>
        </w:tabs>
        <w:ind w:left="2160" w:hanging="360"/>
      </w:pPr>
      <w:rPr>
        <w:rFonts w:ascii="Times New Roman" w:hAnsi="Times New Roman" w:hint="default"/>
      </w:rPr>
    </w:lvl>
    <w:lvl w:ilvl="3" w:tplc="0FC0B106" w:tentative="1">
      <w:start w:val="1"/>
      <w:numFmt w:val="bullet"/>
      <w:lvlText w:val="-"/>
      <w:lvlJc w:val="left"/>
      <w:pPr>
        <w:tabs>
          <w:tab w:val="num" w:pos="2880"/>
        </w:tabs>
        <w:ind w:left="2880" w:hanging="360"/>
      </w:pPr>
      <w:rPr>
        <w:rFonts w:ascii="Times New Roman" w:hAnsi="Times New Roman" w:hint="default"/>
      </w:rPr>
    </w:lvl>
    <w:lvl w:ilvl="4" w:tplc="A066F10C" w:tentative="1">
      <w:start w:val="1"/>
      <w:numFmt w:val="bullet"/>
      <w:lvlText w:val="-"/>
      <w:lvlJc w:val="left"/>
      <w:pPr>
        <w:tabs>
          <w:tab w:val="num" w:pos="3600"/>
        </w:tabs>
        <w:ind w:left="3600" w:hanging="360"/>
      </w:pPr>
      <w:rPr>
        <w:rFonts w:ascii="Times New Roman" w:hAnsi="Times New Roman" w:hint="default"/>
      </w:rPr>
    </w:lvl>
    <w:lvl w:ilvl="5" w:tplc="1F324D4E" w:tentative="1">
      <w:start w:val="1"/>
      <w:numFmt w:val="bullet"/>
      <w:lvlText w:val="-"/>
      <w:lvlJc w:val="left"/>
      <w:pPr>
        <w:tabs>
          <w:tab w:val="num" w:pos="4320"/>
        </w:tabs>
        <w:ind w:left="4320" w:hanging="360"/>
      </w:pPr>
      <w:rPr>
        <w:rFonts w:ascii="Times New Roman" w:hAnsi="Times New Roman" w:hint="default"/>
      </w:rPr>
    </w:lvl>
    <w:lvl w:ilvl="6" w:tplc="0AD85CEC" w:tentative="1">
      <w:start w:val="1"/>
      <w:numFmt w:val="bullet"/>
      <w:lvlText w:val="-"/>
      <w:lvlJc w:val="left"/>
      <w:pPr>
        <w:tabs>
          <w:tab w:val="num" w:pos="5040"/>
        </w:tabs>
        <w:ind w:left="5040" w:hanging="360"/>
      </w:pPr>
      <w:rPr>
        <w:rFonts w:ascii="Times New Roman" w:hAnsi="Times New Roman" w:hint="default"/>
      </w:rPr>
    </w:lvl>
    <w:lvl w:ilvl="7" w:tplc="4C2CB59E" w:tentative="1">
      <w:start w:val="1"/>
      <w:numFmt w:val="bullet"/>
      <w:lvlText w:val="-"/>
      <w:lvlJc w:val="left"/>
      <w:pPr>
        <w:tabs>
          <w:tab w:val="num" w:pos="5760"/>
        </w:tabs>
        <w:ind w:left="5760" w:hanging="360"/>
      </w:pPr>
      <w:rPr>
        <w:rFonts w:ascii="Times New Roman" w:hAnsi="Times New Roman" w:hint="default"/>
      </w:rPr>
    </w:lvl>
    <w:lvl w:ilvl="8" w:tplc="E4D2CE94"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750D40A4"/>
    <w:multiLevelType w:val="hybridMultilevel"/>
    <w:tmpl w:val="3266F71E"/>
    <w:lvl w:ilvl="0" w:tplc="E0280848">
      <w:start w:val="1"/>
      <w:numFmt w:val="bullet"/>
      <w:lvlText w:val="-"/>
      <w:lvlJc w:val="left"/>
      <w:pPr>
        <w:tabs>
          <w:tab w:val="num" w:pos="720"/>
        </w:tabs>
        <w:ind w:left="720" w:hanging="360"/>
      </w:pPr>
      <w:rPr>
        <w:rFonts w:ascii="Times New Roman" w:hAnsi="Times New Roman" w:hint="default"/>
      </w:rPr>
    </w:lvl>
    <w:lvl w:ilvl="1" w:tplc="2B363578">
      <w:start w:val="1"/>
      <w:numFmt w:val="bullet"/>
      <w:lvlText w:val="-"/>
      <w:lvlJc w:val="left"/>
      <w:pPr>
        <w:tabs>
          <w:tab w:val="num" w:pos="1440"/>
        </w:tabs>
        <w:ind w:left="1440" w:hanging="360"/>
      </w:pPr>
      <w:rPr>
        <w:rFonts w:ascii="Times New Roman" w:hAnsi="Times New Roman" w:hint="default"/>
      </w:rPr>
    </w:lvl>
    <w:lvl w:ilvl="2" w:tplc="94F0511E" w:tentative="1">
      <w:start w:val="1"/>
      <w:numFmt w:val="bullet"/>
      <w:lvlText w:val="-"/>
      <w:lvlJc w:val="left"/>
      <w:pPr>
        <w:tabs>
          <w:tab w:val="num" w:pos="2160"/>
        </w:tabs>
        <w:ind w:left="2160" w:hanging="360"/>
      </w:pPr>
      <w:rPr>
        <w:rFonts w:ascii="Times New Roman" w:hAnsi="Times New Roman" w:hint="default"/>
      </w:rPr>
    </w:lvl>
    <w:lvl w:ilvl="3" w:tplc="4232D12A" w:tentative="1">
      <w:start w:val="1"/>
      <w:numFmt w:val="bullet"/>
      <w:lvlText w:val="-"/>
      <w:lvlJc w:val="left"/>
      <w:pPr>
        <w:tabs>
          <w:tab w:val="num" w:pos="2880"/>
        </w:tabs>
        <w:ind w:left="2880" w:hanging="360"/>
      </w:pPr>
      <w:rPr>
        <w:rFonts w:ascii="Times New Roman" w:hAnsi="Times New Roman" w:hint="default"/>
      </w:rPr>
    </w:lvl>
    <w:lvl w:ilvl="4" w:tplc="F4AE8288" w:tentative="1">
      <w:start w:val="1"/>
      <w:numFmt w:val="bullet"/>
      <w:lvlText w:val="-"/>
      <w:lvlJc w:val="left"/>
      <w:pPr>
        <w:tabs>
          <w:tab w:val="num" w:pos="3600"/>
        </w:tabs>
        <w:ind w:left="3600" w:hanging="360"/>
      </w:pPr>
      <w:rPr>
        <w:rFonts w:ascii="Times New Roman" w:hAnsi="Times New Roman" w:hint="default"/>
      </w:rPr>
    </w:lvl>
    <w:lvl w:ilvl="5" w:tplc="08A2B0BA" w:tentative="1">
      <w:start w:val="1"/>
      <w:numFmt w:val="bullet"/>
      <w:lvlText w:val="-"/>
      <w:lvlJc w:val="left"/>
      <w:pPr>
        <w:tabs>
          <w:tab w:val="num" w:pos="4320"/>
        </w:tabs>
        <w:ind w:left="4320" w:hanging="360"/>
      </w:pPr>
      <w:rPr>
        <w:rFonts w:ascii="Times New Roman" w:hAnsi="Times New Roman" w:hint="default"/>
      </w:rPr>
    </w:lvl>
    <w:lvl w:ilvl="6" w:tplc="6846A8E0" w:tentative="1">
      <w:start w:val="1"/>
      <w:numFmt w:val="bullet"/>
      <w:lvlText w:val="-"/>
      <w:lvlJc w:val="left"/>
      <w:pPr>
        <w:tabs>
          <w:tab w:val="num" w:pos="5040"/>
        </w:tabs>
        <w:ind w:left="5040" w:hanging="360"/>
      </w:pPr>
      <w:rPr>
        <w:rFonts w:ascii="Times New Roman" w:hAnsi="Times New Roman" w:hint="default"/>
      </w:rPr>
    </w:lvl>
    <w:lvl w:ilvl="7" w:tplc="46D6E5DC" w:tentative="1">
      <w:start w:val="1"/>
      <w:numFmt w:val="bullet"/>
      <w:lvlText w:val="-"/>
      <w:lvlJc w:val="left"/>
      <w:pPr>
        <w:tabs>
          <w:tab w:val="num" w:pos="5760"/>
        </w:tabs>
        <w:ind w:left="5760" w:hanging="360"/>
      </w:pPr>
      <w:rPr>
        <w:rFonts w:ascii="Times New Roman" w:hAnsi="Times New Roman" w:hint="default"/>
      </w:rPr>
    </w:lvl>
    <w:lvl w:ilvl="8" w:tplc="C0ECCC24" w:tentative="1">
      <w:start w:val="1"/>
      <w:numFmt w:val="bullet"/>
      <w:lvlText w:val="-"/>
      <w:lvlJc w:val="left"/>
      <w:pPr>
        <w:tabs>
          <w:tab w:val="num" w:pos="6480"/>
        </w:tabs>
        <w:ind w:left="6480" w:hanging="360"/>
      </w:pPr>
      <w:rPr>
        <w:rFonts w:ascii="Times New Roman" w:hAnsi="Times New Roman" w:hint="default"/>
      </w:rPr>
    </w:lvl>
  </w:abstractNum>
  <w:num w:numId="1">
    <w:abstractNumId w:val="13"/>
    <w:lvlOverride w:ilvl="0">
      <w:startOverride w:val="6"/>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6"/>
    </w:lvlOverride>
    <w:lvlOverride w:ilvl="1">
      <w:startOverride w:val="3"/>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6"/>
    </w:lvlOverride>
    <w:lvlOverride w:ilvl="1">
      <w:startOverride w:val="3"/>
    </w:lvlOverride>
    <w:lvlOverride w:ilvl="2">
      <w:startOverride w:val="3"/>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6"/>
    </w:lvlOverride>
    <w:lvlOverride w:ilvl="1">
      <w:startOverride w:val="4"/>
    </w:lvlOverride>
    <w:lvlOverride w:ilvl="2">
      <w:startOverride w:val="4"/>
    </w:lvlOverride>
    <w:lvlOverride w:ilvl="3">
      <w:startOverride w:val="3"/>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6"/>
    </w:lvlOverride>
    <w:lvlOverride w:ilvl="1">
      <w:startOverride w:val="3"/>
    </w:lvlOverride>
    <w:lvlOverride w:ilvl="2">
      <w:startOverride w:val="3"/>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6"/>
    </w:lvlOverride>
    <w:lvlOverride w:ilvl="1">
      <w:startOverride w:val="3"/>
    </w:lvlOverride>
    <w:lvlOverride w:ilvl="2">
      <w:startOverride w:val="4"/>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3"/>
    <w:lvlOverride w:ilvl="0">
      <w:startOverride w:val="6"/>
    </w:lvlOverride>
    <w:lvlOverride w:ilvl="1">
      <w:startOverride w:val="3"/>
    </w:lvlOverride>
    <w:lvlOverride w:ilvl="2">
      <w:startOverride w:val="1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0"/>
  </w:num>
  <w:num w:numId="11">
    <w:abstractNumId w:val="13"/>
  </w:num>
  <w:num w:numId="12">
    <w:abstractNumId w:val="13"/>
  </w:num>
  <w:num w:numId="13">
    <w:abstractNumId w:val="3"/>
  </w:num>
  <w:num w:numId="14">
    <w:abstractNumId w:val="14"/>
  </w:num>
  <w:num w:numId="15">
    <w:abstractNumId w:val="9"/>
  </w:num>
  <w:num w:numId="16">
    <w:abstractNumId w:val="8"/>
  </w:num>
  <w:num w:numId="17">
    <w:abstractNumId w:val="4"/>
  </w:num>
  <w:num w:numId="18">
    <w:abstractNumId w:val="16"/>
  </w:num>
  <w:num w:numId="19">
    <w:abstractNumId w:val="15"/>
  </w:num>
  <w:num w:numId="20">
    <w:abstractNumId w:val="2"/>
  </w:num>
  <w:num w:numId="21">
    <w:abstractNumId w:val="7"/>
  </w:num>
  <w:num w:numId="22">
    <w:abstractNumId w:val="6"/>
  </w:num>
  <w:num w:numId="23">
    <w:abstractNumId w:val="11"/>
  </w:num>
  <w:num w:numId="24">
    <w:abstractNumId w:val="10"/>
  </w:num>
  <w:num w:numId="25">
    <w:abstractNumId w:val="5"/>
  </w:num>
  <w:num w:numId="26">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2A9"/>
    <w:rsid w:val="00011CE5"/>
    <w:rsid w:val="000219E3"/>
    <w:rsid w:val="00022295"/>
    <w:rsid w:val="000248F0"/>
    <w:rsid w:val="00032967"/>
    <w:rsid w:val="00035717"/>
    <w:rsid w:val="000358E0"/>
    <w:rsid w:val="000437AB"/>
    <w:rsid w:val="00043CEF"/>
    <w:rsid w:val="000648C4"/>
    <w:rsid w:val="00067396"/>
    <w:rsid w:val="00071FD4"/>
    <w:rsid w:val="00072173"/>
    <w:rsid w:val="0007228B"/>
    <w:rsid w:val="0007394D"/>
    <w:rsid w:val="00080879"/>
    <w:rsid w:val="000859C5"/>
    <w:rsid w:val="00095F4A"/>
    <w:rsid w:val="000A148F"/>
    <w:rsid w:val="000A3465"/>
    <w:rsid w:val="000A35EF"/>
    <w:rsid w:val="000A48BE"/>
    <w:rsid w:val="000A758A"/>
    <w:rsid w:val="000C227F"/>
    <w:rsid w:val="000D4A6D"/>
    <w:rsid w:val="000D6A3C"/>
    <w:rsid w:val="000E4E58"/>
    <w:rsid w:val="000E60D6"/>
    <w:rsid w:val="000F49BD"/>
    <w:rsid w:val="00100241"/>
    <w:rsid w:val="001008D9"/>
    <w:rsid w:val="00103C1A"/>
    <w:rsid w:val="00105F54"/>
    <w:rsid w:val="00110CEE"/>
    <w:rsid w:val="001142FC"/>
    <w:rsid w:val="0011660A"/>
    <w:rsid w:val="00116FBA"/>
    <w:rsid w:val="001229F2"/>
    <w:rsid w:val="001279F1"/>
    <w:rsid w:val="00132E5F"/>
    <w:rsid w:val="00133695"/>
    <w:rsid w:val="00135DFC"/>
    <w:rsid w:val="00143DEE"/>
    <w:rsid w:val="001445EF"/>
    <w:rsid w:val="0014611D"/>
    <w:rsid w:val="001509AB"/>
    <w:rsid w:val="00154917"/>
    <w:rsid w:val="00155AA0"/>
    <w:rsid w:val="001602C9"/>
    <w:rsid w:val="00176AE0"/>
    <w:rsid w:val="00177002"/>
    <w:rsid w:val="00177ACC"/>
    <w:rsid w:val="00184A81"/>
    <w:rsid w:val="00185617"/>
    <w:rsid w:val="0018597F"/>
    <w:rsid w:val="001939CA"/>
    <w:rsid w:val="001A09DF"/>
    <w:rsid w:val="001A227E"/>
    <w:rsid w:val="001A3797"/>
    <w:rsid w:val="001A6189"/>
    <w:rsid w:val="001B12A9"/>
    <w:rsid w:val="001B1DD6"/>
    <w:rsid w:val="001B2567"/>
    <w:rsid w:val="001B515E"/>
    <w:rsid w:val="001C11D9"/>
    <w:rsid w:val="001C6788"/>
    <w:rsid w:val="001D723B"/>
    <w:rsid w:val="001F4FA3"/>
    <w:rsid w:val="001F614E"/>
    <w:rsid w:val="001F7CCF"/>
    <w:rsid w:val="002034C3"/>
    <w:rsid w:val="00214DA3"/>
    <w:rsid w:val="002163E8"/>
    <w:rsid w:val="002176DC"/>
    <w:rsid w:val="00217E72"/>
    <w:rsid w:val="002404F1"/>
    <w:rsid w:val="00240B3B"/>
    <w:rsid w:val="002432F1"/>
    <w:rsid w:val="00244238"/>
    <w:rsid w:val="002445A1"/>
    <w:rsid w:val="002537D9"/>
    <w:rsid w:val="002558EC"/>
    <w:rsid w:val="00260874"/>
    <w:rsid w:val="00261FD1"/>
    <w:rsid w:val="0026395B"/>
    <w:rsid w:val="00271713"/>
    <w:rsid w:val="00271F48"/>
    <w:rsid w:val="002770E2"/>
    <w:rsid w:val="0029020B"/>
    <w:rsid w:val="00293378"/>
    <w:rsid w:val="002A3F0A"/>
    <w:rsid w:val="002B3612"/>
    <w:rsid w:val="002C0035"/>
    <w:rsid w:val="002C3351"/>
    <w:rsid w:val="002C3E46"/>
    <w:rsid w:val="002C6732"/>
    <w:rsid w:val="002D34E9"/>
    <w:rsid w:val="002D44BE"/>
    <w:rsid w:val="002E29AC"/>
    <w:rsid w:val="002E3089"/>
    <w:rsid w:val="002E71A5"/>
    <w:rsid w:val="002F1D8F"/>
    <w:rsid w:val="002F5FEB"/>
    <w:rsid w:val="00304DF2"/>
    <w:rsid w:val="00312810"/>
    <w:rsid w:val="00314F9C"/>
    <w:rsid w:val="00316845"/>
    <w:rsid w:val="00327CBD"/>
    <w:rsid w:val="003304F7"/>
    <w:rsid w:val="003309B0"/>
    <w:rsid w:val="00330A4B"/>
    <w:rsid w:val="003351D5"/>
    <w:rsid w:val="003437F1"/>
    <w:rsid w:val="00343A70"/>
    <w:rsid w:val="00360689"/>
    <w:rsid w:val="00366740"/>
    <w:rsid w:val="0037670B"/>
    <w:rsid w:val="003809B4"/>
    <w:rsid w:val="00384396"/>
    <w:rsid w:val="003860B4"/>
    <w:rsid w:val="00386608"/>
    <w:rsid w:val="003A1BAD"/>
    <w:rsid w:val="003A485F"/>
    <w:rsid w:val="003A4C5C"/>
    <w:rsid w:val="003B691F"/>
    <w:rsid w:val="003B7FD0"/>
    <w:rsid w:val="003C2652"/>
    <w:rsid w:val="003C2FE8"/>
    <w:rsid w:val="003C3852"/>
    <w:rsid w:val="003C5965"/>
    <w:rsid w:val="003C6961"/>
    <w:rsid w:val="003D2961"/>
    <w:rsid w:val="003D5A3F"/>
    <w:rsid w:val="003F0F58"/>
    <w:rsid w:val="003F3FD4"/>
    <w:rsid w:val="003F75B6"/>
    <w:rsid w:val="003F7B37"/>
    <w:rsid w:val="00403324"/>
    <w:rsid w:val="00404186"/>
    <w:rsid w:val="00405EFB"/>
    <w:rsid w:val="00420B52"/>
    <w:rsid w:val="004338C4"/>
    <w:rsid w:val="00435B1B"/>
    <w:rsid w:val="0043678A"/>
    <w:rsid w:val="00442037"/>
    <w:rsid w:val="00447B54"/>
    <w:rsid w:val="00453122"/>
    <w:rsid w:val="00457E79"/>
    <w:rsid w:val="004670A3"/>
    <w:rsid w:val="004712BE"/>
    <w:rsid w:val="004713D5"/>
    <w:rsid w:val="00471FD8"/>
    <w:rsid w:val="00483A39"/>
    <w:rsid w:val="00495F8C"/>
    <w:rsid w:val="004961FE"/>
    <w:rsid w:val="00496CC9"/>
    <w:rsid w:val="004978DB"/>
    <w:rsid w:val="004A0C09"/>
    <w:rsid w:val="004B064B"/>
    <w:rsid w:val="004B0F3F"/>
    <w:rsid w:val="004B265E"/>
    <w:rsid w:val="004B32B2"/>
    <w:rsid w:val="004C3412"/>
    <w:rsid w:val="004C7AED"/>
    <w:rsid w:val="004D1FA2"/>
    <w:rsid w:val="004F1D92"/>
    <w:rsid w:val="004F362C"/>
    <w:rsid w:val="004F6B12"/>
    <w:rsid w:val="004F7B41"/>
    <w:rsid w:val="0050075C"/>
    <w:rsid w:val="00504E05"/>
    <w:rsid w:val="00504E7D"/>
    <w:rsid w:val="005137D6"/>
    <w:rsid w:val="0051644F"/>
    <w:rsid w:val="00520B47"/>
    <w:rsid w:val="0052166B"/>
    <w:rsid w:val="00523A16"/>
    <w:rsid w:val="005306F0"/>
    <w:rsid w:val="00534E18"/>
    <w:rsid w:val="00536339"/>
    <w:rsid w:val="005368D1"/>
    <w:rsid w:val="00537ADA"/>
    <w:rsid w:val="00543D01"/>
    <w:rsid w:val="00547734"/>
    <w:rsid w:val="00547FD7"/>
    <w:rsid w:val="005501DD"/>
    <w:rsid w:val="005537AE"/>
    <w:rsid w:val="0055387D"/>
    <w:rsid w:val="00560DD7"/>
    <w:rsid w:val="0056237C"/>
    <w:rsid w:val="00565CEF"/>
    <w:rsid w:val="0057157E"/>
    <w:rsid w:val="00572C65"/>
    <w:rsid w:val="005757D7"/>
    <w:rsid w:val="005802C0"/>
    <w:rsid w:val="00582F12"/>
    <w:rsid w:val="00585208"/>
    <w:rsid w:val="00595A8D"/>
    <w:rsid w:val="005A04F4"/>
    <w:rsid w:val="005A3A0D"/>
    <w:rsid w:val="005B4CBD"/>
    <w:rsid w:val="005B587B"/>
    <w:rsid w:val="005D00EF"/>
    <w:rsid w:val="005E0410"/>
    <w:rsid w:val="005E693A"/>
    <w:rsid w:val="005E7A01"/>
    <w:rsid w:val="005F28EE"/>
    <w:rsid w:val="005F41EC"/>
    <w:rsid w:val="00610FF3"/>
    <w:rsid w:val="00617176"/>
    <w:rsid w:val="006171CE"/>
    <w:rsid w:val="00617360"/>
    <w:rsid w:val="0062440B"/>
    <w:rsid w:val="00631944"/>
    <w:rsid w:val="00631CC5"/>
    <w:rsid w:val="00632FFC"/>
    <w:rsid w:val="006342D6"/>
    <w:rsid w:val="00640421"/>
    <w:rsid w:val="00646D99"/>
    <w:rsid w:val="00646EB5"/>
    <w:rsid w:val="00650E4A"/>
    <w:rsid w:val="00650EB8"/>
    <w:rsid w:val="0065336E"/>
    <w:rsid w:val="00661033"/>
    <w:rsid w:val="00663C4B"/>
    <w:rsid w:val="00667E1E"/>
    <w:rsid w:val="00670B94"/>
    <w:rsid w:val="006755B9"/>
    <w:rsid w:val="00676D96"/>
    <w:rsid w:val="0069164F"/>
    <w:rsid w:val="006A7DEB"/>
    <w:rsid w:val="006B0894"/>
    <w:rsid w:val="006B5D83"/>
    <w:rsid w:val="006C0727"/>
    <w:rsid w:val="006D400D"/>
    <w:rsid w:val="006E145F"/>
    <w:rsid w:val="006E5839"/>
    <w:rsid w:val="006F462B"/>
    <w:rsid w:val="00701002"/>
    <w:rsid w:val="007052A6"/>
    <w:rsid w:val="0070660B"/>
    <w:rsid w:val="007126FA"/>
    <w:rsid w:val="0071483D"/>
    <w:rsid w:val="00724C29"/>
    <w:rsid w:val="00727892"/>
    <w:rsid w:val="00743134"/>
    <w:rsid w:val="00745859"/>
    <w:rsid w:val="0074591D"/>
    <w:rsid w:val="00761FB3"/>
    <w:rsid w:val="00762809"/>
    <w:rsid w:val="00762F8F"/>
    <w:rsid w:val="007635A5"/>
    <w:rsid w:val="007651CC"/>
    <w:rsid w:val="00770572"/>
    <w:rsid w:val="00772AB3"/>
    <w:rsid w:val="0077441E"/>
    <w:rsid w:val="00775937"/>
    <w:rsid w:val="00784C59"/>
    <w:rsid w:val="00786AB2"/>
    <w:rsid w:val="00791518"/>
    <w:rsid w:val="00793162"/>
    <w:rsid w:val="007978E2"/>
    <w:rsid w:val="00797A8A"/>
    <w:rsid w:val="007B028A"/>
    <w:rsid w:val="007B5E9C"/>
    <w:rsid w:val="007C15F7"/>
    <w:rsid w:val="007C7AF3"/>
    <w:rsid w:val="007D175D"/>
    <w:rsid w:val="007D6307"/>
    <w:rsid w:val="007E6EC2"/>
    <w:rsid w:val="007E7E1E"/>
    <w:rsid w:val="007F2C55"/>
    <w:rsid w:val="007F7397"/>
    <w:rsid w:val="00806F92"/>
    <w:rsid w:val="0081230D"/>
    <w:rsid w:val="00822C10"/>
    <w:rsid w:val="00825A48"/>
    <w:rsid w:val="008307CF"/>
    <w:rsid w:val="00854C7B"/>
    <w:rsid w:val="00861EE1"/>
    <w:rsid w:val="00864FEE"/>
    <w:rsid w:val="0086708F"/>
    <w:rsid w:val="0086727B"/>
    <w:rsid w:val="008706CF"/>
    <w:rsid w:val="0087176F"/>
    <w:rsid w:val="00877425"/>
    <w:rsid w:val="00877FEC"/>
    <w:rsid w:val="00880A2F"/>
    <w:rsid w:val="00883482"/>
    <w:rsid w:val="00890D0C"/>
    <w:rsid w:val="00891AFD"/>
    <w:rsid w:val="00892B32"/>
    <w:rsid w:val="00895246"/>
    <w:rsid w:val="00896288"/>
    <w:rsid w:val="00896537"/>
    <w:rsid w:val="008A1A54"/>
    <w:rsid w:val="008A207B"/>
    <w:rsid w:val="008A4E4D"/>
    <w:rsid w:val="008C064B"/>
    <w:rsid w:val="008C424F"/>
    <w:rsid w:val="008C6666"/>
    <w:rsid w:val="008C714D"/>
    <w:rsid w:val="008C7D71"/>
    <w:rsid w:val="008D2D6C"/>
    <w:rsid w:val="008D4860"/>
    <w:rsid w:val="008E0FB7"/>
    <w:rsid w:val="008F1E5C"/>
    <w:rsid w:val="008F34BB"/>
    <w:rsid w:val="008F44DD"/>
    <w:rsid w:val="009020EE"/>
    <w:rsid w:val="009028C2"/>
    <w:rsid w:val="009121FD"/>
    <w:rsid w:val="009174F3"/>
    <w:rsid w:val="009179C4"/>
    <w:rsid w:val="00920421"/>
    <w:rsid w:val="00923130"/>
    <w:rsid w:val="009251A2"/>
    <w:rsid w:val="00926735"/>
    <w:rsid w:val="00927169"/>
    <w:rsid w:val="00927668"/>
    <w:rsid w:val="00927EFF"/>
    <w:rsid w:val="00931B5B"/>
    <w:rsid w:val="00931EF3"/>
    <w:rsid w:val="0093250D"/>
    <w:rsid w:val="00940629"/>
    <w:rsid w:val="00942B62"/>
    <w:rsid w:val="00950C85"/>
    <w:rsid w:val="009511D7"/>
    <w:rsid w:val="0095725A"/>
    <w:rsid w:val="00962492"/>
    <w:rsid w:val="00966EC2"/>
    <w:rsid w:val="00974FA2"/>
    <w:rsid w:val="009908E8"/>
    <w:rsid w:val="00991ABE"/>
    <w:rsid w:val="00993FA9"/>
    <w:rsid w:val="00996846"/>
    <w:rsid w:val="009A530B"/>
    <w:rsid w:val="009A6A27"/>
    <w:rsid w:val="009B7E08"/>
    <w:rsid w:val="009C34F0"/>
    <w:rsid w:val="009C7DD5"/>
    <w:rsid w:val="009D3510"/>
    <w:rsid w:val="009E3690"/>
    <w:rsid w:val="009E5A78"/>
    <w:rsid w:val="009E6D1D"/>
    <w:rsid w:val="009F14B4"/>
    <w:rsid w:val="009F2AFD"/>
    <w:rsid w:val="009F2FBC"/>
    <w:rsid w:val="009F5A4B"/>
    <w:rsid w:val="009F6B70"/>
    <w:rsid w:val="009F71D0"/>
    <w:rsid w:val="00A0248B"/>
    <w:rsid w:val="00A03217"/>
    <w:rsid w:val="00A065AC"/>
    <w:rsid w:val="00A11754"/>
    <w:rsid w:val="00A11FCF"/>
    <w:rsid w:val="00A13B84"/>
    <w:rsid w:val="00A16B33"/>
    <w:rsid w:val="00A336B2"/>
    <w:rsid w:val="00A33D3C"/>
    <w:rsid w:val="00A419FB"/>
    <w:rsid w:val="00A41E69"/>
    <w:rsid w:val="00A44033"/>
    <w:rsid w:val="00A507FE"/>
    <w:rsid w:val="00A50A7B"/>
    <w:rsid w:val="00A524A6"/>
    <w:rsid w:val="00A526E1"/>
    <w:rsid w:val="00A53570"/>
    <w:rsid w:val="00A60642"/>
    <w:rsid w:val="00A63799"/>
    <w:rsid w:val="00A653BB"/>
    <w:rsid w:val="00A66D69"/>
    <w:rsid w:val="00A77E72"/>
    <w:rsid w:val="00A85E7F"/>
    <w:rsid w:val="00A92FB1"/>
    <w:rsid w:val="00A94E38"/>
    <w:rsid w:val="00AA212D"/>
    <w:rsid w:val="00AA427C"/>
    <w:rsid w:val="00AB1468"/>
    <w:rsid w:val="00AB34C3"/>
    <w:rsid w:val="00AB4691"/>
    <w:rsid w:val="00AB7A81"/>
    <w:rsid w:val="00AC065C"/>
    <w:rsid w:val="00AC19AC"/>
    <w:rsid w:val="00AC2190"/>
    <w:rsid w:val="00AC2A2F"/>
    <w:rsid w:val="00AD0D22"/>
    <w:rsid w:val="00AD5EEE"/>
    <w:rsid w:val="00AE1E0F"/>
    <w:rsid w:val="00AE475B"/>
    <w:rsid w:val="00AF3FDD"/>
    <w:rsid w:val="00AF41D9"/>
    <w:rsid w:val="00AF4F66"/>
    <w:rsid w:val="00B00363"/>
    <w:rsid w:val="00B05A1A"/>
    <w:rsid w:val="00B105CA"/>
    <w:rsid w:val="00B13880"/>
    <w:rsid w:val="00B140D0"/>
    <w:rsid w:val="00B21BC1"/>
    <w:rsid w:val="00B25E92"/>
    <w:rsid w:val="00B26C9F"/>
    <w:rsid w:val="00B33ED4"/>
    <w:rsid w:val="00B354C6"/>
    <w:rsid w:val="00B40471"/>
    <w:rsid w:val="00B4527A"/>
    <w:rsid w:val="00B4740F"/>
    <w:rsid w:val="00B57F60"/>
    <w:rsid w:val="00B643E2"/>
    <w:rsid w:val="00B648F2"/>
    <w:rsid w:val="00B65470"/>
    <w:rsid w:val="00B71772"/>
    <w:rsid w:val="00B7530A"/>
    <w:rsid w:val="00B811C0"/>
    <w:rsid w:val="00B86575"/>
    <w:rsid w:val="00B90A19"/>
    <w:rsid w:val="00B964F6"/>
    <w:rsid w:val="00BB3456"/>
    <w:rsid w:val="00BC6AC4"/>
    <w:rsid w:val="00BD305E"/>
    <w:rsid w:val="00BE68C2"/>
    <w:rsid w:val="00C07F53"/>
    <w:rsid w:val="00C13476"/>
    <w:rsid w:val="00C14A01"/>
    <w:rsid w:val="00C171D1"/>
    <w:rsid w:val="00C179A1"/>
    <w:rsid w:val="00C54A71"/>
    <w:rsid w:val="00C551FE"/>
    <w:rsid w:val="00C6628B"/>
    <w:rsid w:val="00C679A9"/>
    <w:rsid w:val="00C7249D"/>
    <w:rsid w:val="00C765F2"/>
    <w:rsid w:val="00C77D26"/>
    <w:rsid w:val="00C81FFD"/>
    <w:rsid w:val="00CA01DA"/>
    <w:rsid w:val="00CA09B2"/>
    <w:rsid w:val="00CB0DE2"/>
    <w:rsid w:val="00CB4739"/>
    <w:rsid w:val="00CC2F9E"/>
    <w:rsid w:val="00CD0E19"/>
    <w:rsid w:val="00CD27FB"/>
    <w:rsid w:val="00CD65B8"/>
    <w:rsid w:val="00CD6B68"/>
    <w:rsid w:val="00CE0A3E"/>
    <w:rsid w:val="00CE11FF"/>
    <w:rsid w:val="00CE5D10"/>
    <w:rsid w:val="00CE6088"/>
    <w:rsid w:val="00CF2C14"/>
    <w:rsid w:val="00CF2DF6"/>
    <w:rsid w:val="00CF55E3"/>
    <w:rsid w:val="00CF61F7"/>
    <w:rsid w:val="00D01ABE"/>
    <w:rsid w:val="00D037AA"/>
    <w:rsid w:val="00D04B1C"/>
    <w:rsid w:val="00D11DE3"/>
    <w:rsid w:val="00D14BB1"/>
    <w:rsid w:val="00D17461"/>
    <w:rsid w:val="00D227FD"/>
    <w:rsid w:val="00D30DCB"/>
    <w:rsid w:val="00D363A5"/>
    <w:rsid w:val="00D575BB"/>
    <w:rsid w:val="00D617BE"/>
    <w:rsid w:val="00D70FCF"/>
    <w:rsid w:val="00D71E3F"/>
    <w:rsid w:val="00D72ABB"/>
    <w:rsid w:val="00D74719"/>
    <w:rsid w:val="00D8154E"/>
    <w:rsid w:val="00D83C15"/>
    <w:rsid w:val="00D843BF"/>
    <w:rsid w:val="00D848BE"/>
    <w:rsid w:val="00D94F83"/>
    <w:rsid w:val="00DA1DD2"/>
    <w:rsid w:val="00DA3D2E"/>
    <w:rsid w:val="00DC5A7B"/>
    <w:rsid w:val="00DD2120"/>
    <w:rsid w:val="00DE0580"/>
    <w:rsid w:val="00DE50D1"/>
    <w:rsid w:val="00DF422F"/>
    <w:rsid w:val="00DF69BE"/>
    <w:rsid w:val="00E00025"/>
    <w:rsid w:val="00E00775"/>
    <w:rsid w:val="00E0693E"/>
    <w:rsid w:val="00E06E01"/>
    <w:rsid w:val="00E204DE"/>
    <w:rsid w:val="00E305BB"/>
    <w:rsid w:val="00E329BB"/>
    <w:rsid w:val="00E3418B"/>
    <w:rsid w:val="00E409E5"/>
    <w:rsid w:val="00E41DBB"/>
    <w:rsid w:val="00E51DC5"/>
    <w:rsid w:val="00E535E4"/>
    <w:rsid w:val="00E5373E"/>
    <w:rsid w:val="00E55018"/>
    <w:rsid w:val="00E70D26"/>
    <w:rsid w:val="00E71EBD"/>
    <w:rsid w:val="00E877CD"/>
    <w:rsid w:val="00E94BF3"/>
    <w:rsid w:val="00EA75D9"/>
    <w:rsid w:val="00EB5A27"/>
    <w:rsid w:val="00EC0824"/>
    <w:rsid w:val="00EC08A7"/>
    <w:rsid w:val="00EC3DFF"/>
    <w:rsid w:val="00EC7533"/>
    <w:rsid w:val="00ED1EA9"/>
    <w:rsid w:val="00ED22FF"/>
    <w:rsid w:val="00ED2785"/>
    <w:rsid w:val="00EE42F3"/>
    <w:rsid w:val="00EE4F4C"/>
    <w:rsid w:val="00EE5D9E"/>
    <w:rsid w:val="00EF012E"/>
    <w:rsid w:val="00EF4729"/>
    <w:rsid w:val="00EF4AD9"/>
    <w:rsid w:val="00EF514F"/>
    <w:rsid w:val="00EF6919"/>
    <w:rsid w:val="00F0289C"/>
    <w:rsid w:val="00F065BD"/>
    <w:rsid w:val="00F160B0"/>
    <w:rsid w:val="00F3115F"/>
    <w:rsid w:val="00F3297F"/>
    <w:rsid w:val="00F3317B"/>
    <w:rsid w:val="00F36336"/>
    <w:rsid w:val="00F4449C"/>
    <w:rsid w:val="00F47571"/>
    <w:rsid w:val="00F54C03"/>
    <w:rsid w:val="00F56556"/>
    <w:rsid w:val="00F6544C"/>
    <w:rsid w:val="00F6765D"/>
    <w:rsid w:val="00F708EA"/>
    <w:rsid w:val="00F70A6C"/>
    <w:rsid w:val="00F74EA1"/>
    <w:rsid w:val="00F815C5"/>
    <w:rsid w:val="00F860A0"/>
    <w:rsid w:val="00F86B10"/>
    <w:rsid w:val="00F90872"/>
    <w:rsid w:val="00F91767"/>
    <w:rsid w:val="00F96B09"/>
    <w:rsid w:val="00F97532"/>
    <w:rsid w:val="00F97D19"/>
    <w:rsid w:val="00FA4700"/>
    <w:rsid w:val="00FA567D"/>
    <w:rsid w:val="00FB0710"/>
    <w:rsid w:val="00FB3DD5"/>
    <w:rsid w:val="00FB6ADB"/>
    <w:rsid w:val="00FC05E9"/>
    <w:rsid w:val="00FC5A90"/>
    <w:rsid w:val="00FD2097"/>
    <w:rsid w:val="00FD72DA"/>
    <w:rsid w:val="00FE43FD"/>
    <w:rsid w:val="00FF51E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FC9024B-173C-4B84-949B-25FA3F0A2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5D9E"/>
    <w:rPr>
      <w:sz w:val="22"/>
      <w:lang w:val="en-GB" w:eastAsia="en-US"/>
    </w:rPr>
  </w:style>
  <w:style w:type="paragraph" w:styleId="Heading1">
    <w:name w:val="heading 1"/>
    <w:aliases w:val="H1"/>
    <w:basedOn w:val="Normal"/>
    <w:next w:val="Normal"/>
    <w:qFormat/>
    <w:rsid w:val="00996846"/>
    <w:pPr>
      <w:keepNext/>
      <w:keepLines/>
      <w:numPr>
        <w:numId w:val="7"/>
      </w:numPr>
      <w:spacing w:before="320"/>
      <w:outlineLvl w:val="0"/>
    </w:pPr>
    <w:rPr>
      <w:rFonts w:ascii="Arial" w:hAnsi="Arial"/>
      <w:b/>
      <w:sz w:val="32"/>
      <w:u w:val="single"/>
    </w:rPr>
  </w:style>
  <w:style w:type="paragraph" w:styleId="Heading2">
    <w:name w:val="heading 2"/>
    <w:aliases w:val="H2,2"/>
    <w:basedOn w:val="Normal"/>
    <w:next w:val="Normal"/>
    <w:qFormat/>
    <w:rsid w:val="003A4C5C"/>
    <w:pPr>
      <w:keepNext/>
      <w:keepLines/>
      <w:numPr>
        <w:ilvl w:val="1"/>
        <w:numId w:val="7"/>
      </w:numPr>
      <w:spacing w:before="280"/>
      <w:outlineLvl w:val="1"/>
    </w:pPr>
    <w:rPr>
      <w:rFonts w:ascii="Arial" w:hAnsi="Arial"/>
      <w:b/>
      <w:sz w:val="28"/>
      <w:u w:val="single"/>
    </w:rPr>
  </w:style>
  <w:style w:type="paragraph" w:styleId="Heading3">
    <w:name w:val="heading 3"/>
    <w:aliases w:val="3"/>
    <w:basedOn w:val="Normal"/>
    <w:next w:val="Normal"/>
    <w:qFormat/>
    <w:rsid w:val="003A4C5C"/>
    <w:pPr>
      <w:keepNext/>
      <w:keepLines/>
      <w:numPr>
        <w:ilvl w:val="2"/>
        <w:numId w:val="7"/>
      </w:numPr>
      <w:spacing w:before="240" w:after="60"/>
      <w:outlineLvl w:val="2"/>
    </w:pPr>
    <w:rPr>
      <w:rFonts w:ascii="Arial" w:hAnsi="Arial"/>
      <w:b/>
      <w:sz w:val="24"/>
    </w:rPr>
  </w:style>
  <w:style w:type="paragraph" w:styleId="Heading4">
    <w:name w:val="heading 4"/>
    <w:basedOn w:val="Heading3"/>
    <w:next w:val="Normal"/>
    <w:link w:val="Heading4Char"/>
    <w:qFormat/>
    <w:rsid w:val="007635A5"/>
    <w:pPr>
      <w:keepLines w:val="0"/>
      <w:numPr>
        <w:ilvl w:val="3"/>
      </w:numPr>
      <w:tabs>
        <w:tab w:val="left" w:pos="1080"/>
      </w:tabs>
      <w:suppressAutoHyphens/>
      <w:spacing w:after="240"/>
      <w:jc w:val="both"/>
      <w:outlineLvl w:val="3"/>
    </w:pPr>
    <w:rPr>
      <w:rFonts w:eastAsia="MS Mincho"/>
      <w:noProof/>
      <w:snapToGrid w:val="0"/>
      <w:sz w:val="20"/>
      <w:lang w:val="en-US" w:eastAsia="ja-JP"/>
    </w:rPr>
  </w:style>
  <w:style w:type="paragraph" w:styleId="Heading5">
    <w:name w:val="heading 5"/>
    <w:basedOn w:val="Heading4"/>
    <w:next w:val="Normal"/>
    <w:link w:val="Heading5Char"/>
    <w:qFormat/>
    <w:rsid w:val="007635A5"/>
    <w:pPr>
      <w:numPr>
        <w:ilvl w:val="4"/>
      </w:numPr>
      <w:outlineLvl w:val="4"/>
    </w:pPr>
  </w:style>
  <w:style w:type="paragraph" w:styleId="Heading6">
    <w:name w:val="heading 6"/>
    <w:basedOn w:val="Heading5"/>
    <w:next w:val="Normal"/>
    <w:link w:val="Heading6Char"/>
    <w:qFormat/>
    <w:rsid w:val="007635A5"/>
    <w:pPr>
      <w:numPr>
        <w:ilvl w:val="5"/>
      </w:numPr>
      <w:outlineLvl w:val="5"/>
    </w:pPr>
  </w:style>
  <w:style w:type="paragraph" w:styleId="Heading7">
    <w:name w:val="heading 7"/>
    <w:basedOn w:val="Heading6"/>
    <w:next w:val="Normal"/>
    <w:link w:val="Heading7Char"/>
    <w:qFormat/>
    <w:rsid w:val="007635A5"/>
    <w:pPr>
      <w:numPr>
        <w:ilvl w:val="6"/>
      </w:numPr>
      <w:outlineLvl w:val="6"/>
    </w:pPr>
  </w:style>
  <w:style w:type="paragraph" w:styleId="Heading8">
    <w:name w:val="heading 8"/>
    <w:basedOn w:val="Heading7"/>
    <w:next w:val="Normal"/>
    <w:link w:val="Heading8Char"/>
    <w:qFormat/>
    <w:rsid w:val="007635A5"/>
    <w:pPr>
      <w:numPr>
        <w:ilvl w:val="7"/>
      </w:numPr>
      <w:outlineLvl w:val="7"/>
    </w:pPr>
  </w:style>
  <w:style w:type="paragraph" w:styleId="Heading9">
    <w:name w:val="heading 9"/>
    <w:basedOn w:val="Heading8"/>
    <w:next w:val="Normal"/>
    <w:link w:val="Heading9Char"/>
    <w:qFormat/>
    <w:rsid w:val="007635A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A4C5C"/>
    <w:pPr>
      <w:pBdr>
        <w:top w:val="single" w:sz="6" w:space="1" w:color="auto"/>
      </w:pBdr>
      <w:tabs>
        <w:tab w:val="center" w:pos="6480"/>
        <w:tab w:val="right" w:pos="12960"/>
      </w:tabs>
    </w:pPr>
    <w:rPr>
      <w:sz w:val="24"/>
    </w:rPr>
  </w:style>
  <w:style w:type="paragraph" w:styleId="Header">
    <w:name w:val="header"/>
    <w:basedOn w:val="Normal"/>
    <w:rsid w:val="003A4C5C"/>
    <w:pPr>
      <w:pBdr>
        <w:bottom w:val="single" w:sz="6" w:space="2" w:color="auto"/>
      </w:pBdr>
      <w:tabs>
        <w:tab w:val="center" w:pos="6480"/>
        <w:tab w:val="right" w:pos="12960"/>
      </w:tabs>
    </w:pPr>
    <w:rPr>
      <w:b/>
      <w:sz w:val="28"/>
    </w:rPr>
  </w:style>
  <w:style w:type="paragraph" w:customStyle="1" w:styleId="T1">
    <w:name w:val="T1"/>
    <w:basedOn w:val="Normal"/>
    <w:rsid w:val="003A4C5C"/>
    <w:pPr>
      <w:jc w:val="center"/>
    </w:pPr>
    <w:rPr>
      <w:b/>
      <w:sz w:val="28"/>
    </w:rPr>
  </w:style>
  <w:style w:type="paragraph" w:customStyle="1" w:styleId="T2">
    <w:name w:val="T2"/>
    <w:basedOn w:val="T1"/>
    <w:rsid w:val="003A4C5C"/>
    <w:pPr>
      <w:spacing w:after="240"/>
      <w:ind w:left="720" w:right="720"/>
    </w:pPr>
  </w:style>
  <w:style w:type="paragraph" w:customStyle="1" w:styleId="T3">
    <w:name w:val="T3"/>
    <w:basedOn w:val="T1"/>
    <w:rsid w:val="003A4C5C"/>
    <w:pPr>
      <w:pBdr>
        <w:bottom w:val="single" w:sz="6" w:space="1" w:color="auto"/>
      </w:pBdr>
      <w:tabs>
        <w:tab w:val="center" w:pos="4680"/>
      </w:tabs>
      <w:spacing w:after="240"/>
      <w:jc w:val="left"/>
    </w:pPr>
    <w:rPr>
      <w:b w:val="0"/>
      <w:sz w:val="24"/>
    </w:rPr>
  </w:style>
  <w:style w:type="paragraph" w:styleId="BodyTextIndent">
    <w:name w:val="Body Text Indent"/>
    <w:basedOn w:val="Normal"/>
    <w:rsid w:val="003A4C5C"/>
    <w:pPr>
      <w:ind w:left="720" w:hanging="720"/>
    </w:pPr>
  </w:style>
  <w:style w:type="character" w:styleId="Hyperlink">
    <w:name w:val="Hyperlink"/>
    <w:uiPriority w:val="99"/>
    <w:rsid w:val="003A4C5C"/>
    <w:rPr>
      <w:color w:val="0000FF"/>
      <w:u w:val="single"/>
    </w:rPr>
  </w:style>
  <w:style w:type="paragraph" w:styleId="DocumentMap">
    <w:name w:val="Document Map"/>
    <w:basedOn w:val="Normal"/>
    <w:link w:val="DocumentMapChar"/>
    <w:rsid w:val="00A33D3C"/>
    <w:rPr>
      <w:rFonts w:ascii="Tahoma" w:hAnsi="Tahoma" w:cs="Tahoma"/>
      <w:sz w:val="16"/>
      <w:szCs w:val="16"/>
    </w:rPr>
  </w:style>
  <w:style w:type="character" w:customStyle="1" w:styleId="DocumentMapChar">
    <w:name w:val="Document Map Char"/>
    <w:basedOn w:val="DefaultParagraphFont"/>
    <w:link w:val="DocumentMap"/>
    <w:rsid w:val="00A33D3C"/>
    <w:rPr>
      <w:rFonts w:ascii="Tahoma" w:hAnsi="Tahoma" w:cs="Tahoma"/>
      <w:sz w:val="16"/>
      <w:szCs w:val="16"/>
      <w:lang w:val="en-GB" w:eastAsia="en-US"/>
    </w:rPr>
  </w:style>
  <w:style w:type="paragraph" w:styleId="ListParagraph">
    <w:name w:val="List Paragraph"/>
    <w:basedOn w:val="Normal"/>
    <w:uiPriority w:val="34"/>
    <w:qFormat/>
    <w:rsid w:val="000219E3"/>
    <w:pPr>
      <w:ind w:left="720"/>
      <w:contextualSpacing/>
    </w:pPr>
  </w:style>
  <w:style w:type="paragraph" w:customStyle="1" w:styleId="HeadingRunIn">
    <w:name w:val="HeadingRunIn"/>
    <w:next w:val="Normal"/>
    <w:rsid w:val="008C7D71"/>
    <w:pPr>
      <w:keepNext/>
      <w:autoSpaceDE w:val="0"/>
      <w:autoSpaceDN w:val="0"/>
      <w:adjustRightInd w:val="0"/>
      <w:spacing w:before="120" w:line="280" w:lineRule="atLeast"/>
    </w:pPr>
    <w:rPr>
      <w:b/>
      <w:bCs/>
      <w:color w:val="000000"/>
      <w:w w:val="0"/>
      <w:sz w:val="24"/>
      <w:szCs w:val="24"/>
    </w:rPr>
  </w:style>
  <w:style w:type="paragraph" w:customStyle="1" w:styleId="Body">
    <w:name w:val="Body"/>
    <w:uiPriority w:val="99"/>
    <w:rsid w:val="00AC19AC"/>
    <w:pPr>
      <w:autoSpaceDE w:val="0"/>
      <w:autoSpaceDN w:val="0"/>
      <w:adjustRightInd w:val="0"/>
      <w:spacing w:line="280" w:lineRule="atLeast"/>
    </w:pPr>
    <w:rPr>
      <w:color w:val="000000"/>
      <w:w w:val="0"/>
      <w:sz w:val="24"/>
      <w:szCs w:val="24"/>
    </w:rPr>
  </w:style>
  <w:style w:type="paragraph" w:customStyle="1" w:styleId="CellBody">
    <w:name w:val="CellBody"/>
    <w:uiPriority w:val="99"/>
    <w:rsid w:val="00AC19AC"/>
    <w:pPr>
      <w:autoSpaceDE w:val="0"/>
      <w:autoSpaceDN w:val="0"/>
      <w:adjustRightInd w:val="0"/>
      <w:spacing w:line="280" w:lineRule="atLeast"/>
    </w:pPr>
    <w:rPr>
      <w:color w:val="000000"/>
      <w:w w:val="0"/>
      <w:sz w:val="24"/>
      <w:szCs w:val="24"/>
    </w:rPr>
  </w:style>
  <w:style w:type="paragraph" w:customStyle="1" w:styleId="CellHeading">
    <w:name w:val="CellHeading"/>
    <w:uiPriority w:val="99"/>
    <w:rsid w:val="00AC19AC"/>
    <w:pPr>
      <w:suppressAutoHyphens/>
      <w:autoSpaceDE w:val="0"/>
      <w:autoSpaceDN w:val="0"/>
      <w:adjustRightInd w:val="0"/>
      <w:spacing w:line="280" w:lineRule="atLeast"/>
      <w:jc w:val="center"/>
    </w:pPr>
    <w:rPr>
      <w:color w:val="000000"/>
      <w:w w:val="0"/>
      <w:sz w:val="24"/>
      <w:szCs w:val="24"/>
    </w:rPr>
  </w:style>
  <w:style w:type="character" w:styleId="CommentReference">
    <w:name w:val="annotation reference"/>
    <w:basedOn w:val="DefaultParagraphFont"/>
    <w:semiHidden/>
    <w:unhideWhenUsed/>
    <w:rsid w:val="00435B1B"/>
    <w:rPr>
      <w:sz w:val="16"/>
      <w:szCs w:val="16"/>
    </w:rPr>
  </w:style>
  <w:style w:type="paragraph" w:styleId="CommentText">
    <w:name w:val="annotation text"/>
    <w:basedOn w:val="Normal"/>
    <w:link w:val="CommentTextChar"/>
    <w:semiHidden/>
    <w:unhideWhenUsed/>
    <w:rsid w:val="00435B1B"/>
    <w:rPr>
      <w:sz w:val="20"/>
    </w:rPr>
  </w:style>
  <w:style w:type="character" w:customStyle="1" w:styleId="CommentTextChar">
    <w:name w:val="Comment Text Char"/>
    <w:basedOn w:val="DefaultParagraphFont"/>
    <w:link w:val="CommentText"/>
    <w:semiHidden/>
    <w:rsid w:val="00435B1B"/>
    <w:rPr>
      <w:lang w:val="en-GB" w:eastAsia="en-US"/>
    </w:rPr>
  </w:style>
  <w:style w:type="paragraph" w:styleId="CommentSubject">
    <w:name w:val="annotation subject"/>
    <w:basedOn w:val="CommentText"/>
    <w:next w:val="CommentText"/>
    <w:link w:val="CommentSubjectChar"/>
    <w:semiHidden/>
    <w:unhideWhenUsed/>
    <w:rsid w:val="00435B1B"/>
    <w:rPr>
      <w:b/>
      <w:bCs/>
    </w:rPr>
  </w:style>
  <w:style w:type="character" w:customStyle="1" w:styleId="CommentSubjectChar">
    <w:name w:val="Comment Subject Char"/>
    <w:basedOn w:val="CommentTextChar"/>
    <w:link w:val="CommentSubject"/>
    <w:semiHidden/>
    <w:rsid w:val="00435B1B"/>
    <w:rPr>
      <w:b/>
      <w:bCs/>
      <w:lang w:val="en-GB" w:eastAsia="en-US"/>
    </w:rPr>
  </w:style>
  <w:style w:type="paragraph" w:styleId="BalloonText">
    <w:name w:val="Balloon Text"/>
    <w:basedOn w:val="Normal"/>
    <w:link w:val="BalloonTextChar"/>
    <w:semiHidden/>
    <w:unhideWhenUsed/>
    <w:rsid w:val="00435B1B"/>
    <w:rPr>
      <w:rFonts w:ascii="Tahoma" w:hAnsi="Tahoma" w:cs="Tahoma"/>
      <w:sz w:val="16"/>
      <w:szCs w:val="16"/>
    </w:rPr>
  </w:style>
  <w:style w:type="character" w:customStyle="1" w:styleId="BalloonTextChar">
    <w:name w:val="Balloon Text Char"/>
    <w:basedOn w:val="DefaultParagraphFont"/>
    <w:link w:val="BalloonText"/>
    <w:semiHidden/>
    <w:rsid w:val="00435B1B"/>
    <w:rPr>
      <w:rFonts w:ascii="Tahoma" w:hAnsi="Tahoma" w:cs="Tahoma"/>
      <w:sz w:val="16"/>
      <w:szCs w:val="16"/>
      <w:lang w:val="en-GB" w:eastAsia="en-US"/>
    </w:rPr>
  </w:style>
  <w:style w:type="character" w:customStyle="1" w:styleId="Heading4Char">
    <w:name w:val="Heading 4 Char"/>
    <w:basedOn w:val="DefaultParagraphFont"/>
    <w:link w:val="Heading4"/>
    <w:rsid w:val="007635A5"/>
    <w:rPr>
      <w:rFonts w:ascii="Arial" w:eastAsia="MS Mincho" w:hAnsi="Arial"/>
      <w:b/>
      <w:noProof/>
      <w:snapToGrid w:val="0"/>
      <w:lang w:eastAsia="ja-JP"/>
    </w:rPr>
  </w:style>
  <w:style w:type="character" w:customStyle="1" w:styleId="Heading5Char">
    <w:name w:val="Heading 5 Char"/>
    <w:basedOn w:val="DefaultParagraphFont"/>
    <w:link w:val="Heading5"/>
    <w:rsid w:val="007635A5"/>
    <w:rPr>
      <w:rFonts w:ascii="Arial" w:eastAsia="MS Mincho" w:hAnsi="Arial"/>
      <w:b/>
      <w:noProof/>
      <w:snapToGrid w:val="0"/>
      <w:lang w:eastAsia="ja-JP"/>
    </w:rPr>
  </w:style>
  <w:style w:type="character" w:customStyle="1" w:styleId="Heading6Char">
    <w:name w:val="Heading 6 Char"/>
    <w:basedOn w:val="DefaultParagraphFont"/>
    <w:link w:val="Heading6"/>
    <w:rsid w:val="007635A5"/>
    <w:rPr>
      <w:rFonts w:ascii="Arial" w:eastAsia="MS Mincho" w:hAnsi="Arial"/>
      <w:b/>
      <w:noProof/>
      <w:snapToGrid w:val="0"/>
      <w:lang w:eastAsia="ja-JP"/>
    </w:rPr>
  </w:style>
  <w:style w:type="character" w:customStyle="1" w:styleId="Heading7Char">
    <w:name w:val="Heading 7 Char"/>
    <w:basedOn w:val="DefaultParagraphFont"/>
    <w:link w:val="Heading7"/>
    <w:rsid w:val="007635A5"/>
    <w:rPr>
      <w:rFonts w:ascii="Arial" w:eastAsia="MS Mincho" w:hAnsi="Arial"/>
      <w:b/>
      <w:noProof/>
      <w:snapToGrid w:val="0"/>
      <w:lang w:eastAsia="ja-JP"/>
    </w:rPr>
  </w:style>
  <w:style w:type="character" w:customStyle="1" w:styleId="Heading8Char">
    <w:name w:val="Heading 8 Char"/>
    <w:basedOn w:val="DefaultParagraphFont"/>
    <w:link w:val="Heading8"/>
    <w:rsid w:val="007635A5"/>
    <w:rPr>
      <w:rFonts w:ascii="Arial" w:eastAsia="MS Mincho" w:hAnsi="Arial"/>
      <w:b/>
      <w:noProof/>
      <w:snapToGrid w:val="0"/>
      <w:lang w:eastAsia="ja-JP"/>
    </w:rPr>
  </w:style>
  <w:style w:type="character" w:customStyle="1" w:styleId="Heading9Char">
    <w:name w:val="Heading 9 Char"/>
    <w:basedOn w:val="DefaultParagraphFont"/>
    <w:link w:val="Heading9"/>
    <w:rsid w:val="007635A5"/>
    <w:rPr>
      <w:rFonts w:ascii="Arial" w:eastAsia="MS Mincho" w:hAnsi="Arial"/>
      <w:b/>
      <w:noProof/>
      <w:snapToGrid w:val="0"/>
      <w:lang w:eastAsia="ja-JP"/>
    </w:rPr>
  </w:style>
  <w:style w:type="paragraph" w:customStyle="1" w:styleId="EditingInstruction">
    <w:name w:val="Editing Instruction"/>
    <w:basedOn w:val="BodyText"/>
    <w:rsid w:val="007635A5"/>
    <w:pPr>
      <w:keepNext/>
      <w:spacing w:before="480" w:after="0"/>
    </w:pPr>
    <w:rPr>
      <w:rFonts w:eastAsia="MS Mincho"/>
      <w:b/>
      <w:bCs/>
      <w:i/>
      <w:iCs/>
      <w:sz w:val="20"/>
    </w:rPr>
  </w:style>
  <w:style w:type="paragraph" w:customStyle="1" w:styleId="Table-ContentsText">
    <w:name w:val="Table - Contents (Text)"/>
    <w:basedOn w:val="Normal"/>
    <w:rsid w:val="007635A5"/>
    <w:pPr>
      <w:keepNext/>
      <w:keepLines/>
      <w:suppressAutoHyphens/>
      <w:spacing w:before="100" w:after="100"/>
    </w:pPr>
    <w:rPr>
      <w:rFonts w:eastAsia="MS Mincho"/>
      <w:sz w:val="18"/>
      <w:lang w:val="en-US" w:eastAsia="ar-SA"/>
    </w:rPr>
  </w:style>
  <w:style w:type="paragraph" w:customStyle="1" w:styleId="Table-ContentsValue">
    <w:name w:val="Table - Contents (Value)"/>
    <w:basedOn w:val="Table-ContentsText"/>
    <w:rsid w:val="007635A5"/>
    <w:pPr>
      <w:jc w:val="center"/>
    </w:pPr>
    <w:rPr>
      <w:noProof/>
      <w:szCs w:val="16"/>
    </w:rPr>
  </w:style>
  <w:style w:type="paragraph" w:customStyle="1" w:styleId="Table-Header">
    <w:name w:val="Table - Header"/>
    <w:basedOn w:val="Table-ContentsValue"/>
    <w:next w:val="Table-ContentsText"/>
    <w:rsid w:val="007635A5"/>
    <w:pPr>
      <w:suppressAutoHyphens w:val="0"/>
      <w:spacing w:line="480" w:lineRule="auto"/>
    </w:pPr>
    <w:rPr>
      <w:rFonts w:eastAsia="Times New Roman"/>
      <w:b/>
    </w:rPr>
  </w:style>
  <w:style w:type="paragraph" w:customStyle="1" w:styleId="Table-Contents">
    <w:name w:val="Table - Contents"/>
    <w:basedOn w:val="Normal"/>
    <w:rsid w:val="007635A5"/>
    <w:pPr>
      <w:keepNext/>
      <w:keepLines/>
      <w:spacing w:before="100" w:after="100"/>
      <w:jc w:val="center"/>
    </w:pPr>
    <w:rPr>
      <w:rFonts w:ascii="Helvetica" w:eastAsia="MS Mincho" w:hAnsi="Helvetica" w:hint="eastAsia"/>
      <w:sz w:val="16"/>
      <w:lang w:val="en-US"/>
    </w:rPr>
  </w:style>
  <w:style w:type="paragraph" w:customStyle="1" w:styleId="Table-Title">
    <w:name w:val="Table - Title"/>
    <w:basedOn w:val="Table-ContentsText"/>
    <w:rsid w:val="007635A5"/>
    <w:rPr>
      <w:b/>
      <w:bCs/>
    </w:rPr>
  </w:style>
  <w:style w:type="paragraph" w:customStyle="1" w:styleId="PICSLevel0">
    <w:name w:val="PICS Level 0"/>
    <w:basedOn w:val="Table-Contents"/>
    <w:rsid w:val="007635A5"/>
    <w:pPr>
      <w:jc w:val="left"/>
    </w:pPr>
    <w:rPr>
      <w:rFonts w:eastAsia="Times New Roman" w:hint="default"/>
    </w:rPr>
  </w:style>
  <w:style w:type="paragraph" w:customStyle="1" w:styleId="PICSLevel2">
    <w:name w:val="PICS Level 2"/>
    <w:basedOn w:val="Normal"/>
    <w:rsid w:val="007635A5"/>
    <w:pPr>
      <w:keepNext/>
      <w:keepLines/>
      <w:spacing w:before="100" w:after="100"/>
      <w:ind w:left="408"/>
    </w:pPr>
    <w:rPr>
      <w:rFonts w:ascii="Helvetica" w:hAnsi="Helvetica"/>
      <w:sz w:val="16"/>
      <w:lang w:val="en-US"/>
    </w:rPr>
  </w:style>
  <w:style w:type="paragraph" w:customStyle="1" w:styleId="PICSLevel1">
    <w:name w:val="PICS Level 1"/>
    <w:basedOn w:val="Table-Contents"/>
    <w:rsid w:val="007635A5"/>
    <w:pPr>
      <w:ind w:left="204"/>
      <w:jc w:val="left"/>
    </w:pPr>
    <w:rPr>
      <w:rFonts w:eastAsia="Times New Roman" w:hint="default"/>
    </w:rPr>
  </w:style>
  <w:style w:type="paragraph" w:styleId="BodyText">
    <w:name w:val="Body Text"/>
    <w:basedOn w:val="Normal"/>
    <w:link w:val="BodyTextChar"/>
    <w:semiHidden/>
    <w:unhideWhenUsed/>
    <w:rsid w:val="007635A5"/>
    <w:pPr>
      <w:spacing w:after="120"/>
    </w:pPr>
  </w:style>
  <w:style w:type="character" w:customStyle="1" w:styleId="BodyTextChar">
    <w:name w:val="Body Text Char"/>
    <w:basedOn w:val="DefaultParagraphFont"/>
    <w:link w:val="BodyText"/>
    <w:semiHidden/>
    <w:rsid w:val="007635A5"/>
    <w:rPr>
      <w:sz w:val="22"/>
      <w:lang w:val="en-GB" w:eastAsia="en-US"/>
    </w:rPr>
  </w:style>
  <w:style w:type="paragraph" w:customStyle="1" w:styleId="Footnote">
    <w:name w:val="Footnote"/>
    <w:uiPriority w:val="99"/>
    <w:rsid w:val="00892B32"/>
    <w:pPr>
      <w:tabs>
        <w:tab w:val="left" w:pos="600"/>
      </w:tabs>
      <w:autoSpaceDE w:val="0"/>
      <w:autoSpaceDN w:val="0"/>
      <w:adjustRightInd w:val="0"/>
      <w:spacing w:line="240" w:lineRule="atLeast"/>
      <w:ind w:left="600" w:right="360" w:hanging="240"/>
    </w:pPr>
    <w:rPr>
      <w:color w:val="000000"/>
      <w:w w:val="0"/>
    </w:rPr>
  </w:style>
  <w:style w:type="paragraph" w:customStyle="1" w:styleId="TableTitle">
    <w:name w:val="TableTitle"/>
    <w:uiPriority w:val="99"/>
    <w:rsid w:val="00EE5D9E"/>
    <w:pPr>
      <w:suppressAutoHyphens/>
      <w:autoSpaceDE w:val="0"/>
      <w:autoSpaceDN w:val="0"/>
      <w:adjustRightInd w:val="0"/>
      <w:spacing w:line="280" w:lineRule="atLeast"/>
      <w:jc w:val="center"/>
    </w:pPr>
    <w:rPr>
      <w:b/>
      <w:bCs/>
      <w:color w:val="000000"/>
      <w:w w:val="0"/>
      <w:sz w:val="24"/>
      <w:szCs w:val="24"/>
    </w:rPr>
  </w:style>
  <w:style w:type="character" w:customStyle="1" w:styleId="SC7319501">
    <w:name w:val="SC.7.319501"/>
    <w:uiPriority w:val="99"/>
    <w:rsid w:val="0055387D"/>
    <w:rPr>
      <w:b/>
      <w:bCs/>
      <w:i/>
      <w:iCs/>
      <w:color w:val="000000"/>
      <w:sz w:val="20"/>
      <w:szCs w:val="20"/>
    </w:rPr>
  </w:style>
  <w:style w:type="paragraph" w:customStyle="1" w:styleId="Default">
    <w:name w:val="Default"/>
    <w:rsid w:val="00896288"/>
    <w:pPr>
      <w:autoSpaceDE w:val="0"/>
      <w:autoSpaceDN w:val="0"/>
      <w:adjustRightInd w:val="0"/>
    </w:pPr>
    <w:rPr>
      <w:color w:val="000000"/>
      <w:sz w:val="24"/>
      <w:szCs w:val="24"/>
      <w:lang w:eastAsia="en-US"/>
    </w:rPr>
  </w:style>
  <w:style w:type="paragraph" w:styleId="Caption">
    <w:name w:val="caption"/>
    <w:next w:val="Normal"/>
    <w:qFormat/>
    <w:rsid w:val="005537AE"/>
    <w:pPr>
      <w:keepLines/>
      <w:suppressAutoHyphens/>
      <w:spacing w:before="120" w:after="120"/>
      <w:jc w:val="center"/>
    </w:pPr>
    <w:rPr>
      <w:rFonts w:ascii="Arial" w:hAnsi="Arial"/>
      <w:b/>
      <w:lang w:eastAsia="ja-JP"/>
    </w:rPr>
  </w:style>
  <w:style w:type="table" w:styleId="TableGrid">
    <w:name w:val="Table Grid"/>
    <w:basedOn w:val="TableNormal"/>
    <w:rsid w:val="005537AE"/>
    <w:rPr>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7F2C55"/>
    <w:pPr>
      <w:numPr>
        <w:numId w:val="10"/>
      </w:numPr>
      <w:contextualSpacing/>
    </w:pPr>
    <w:rPr>
      <w:sz w:val="20"/>
      <w:lang w:val="en-US" w:eastAsia="ja-JP"/>
    </w:rPr>
  </w:style>
  <w:style w:type="paragraph" w:styleId="Revision">
    <w:name w:val="Revision"/>
    <w:hidden/>
    <w:uiPriority w:val="99"/>
    <w:semiHidden/>
    <w:rsid w:val="00A44033"/>
    <w:rPr>
      <w:sz w:val="22"/>
      <w:lang w:val="en-GB" w:eastAsia="en-US"/>
    </w:rPr>
  </w:style>
  <w:style w:type="paragraph" w:styleId="FootnoteText">
    <w:name w:val="footnote text"/>
    <w:basedOn w:val="Normal"/>
    <w:link w:val="FootnoteTextChar"/>
    <w:semiHidden/>
    <w:unhideWhenUsed/>
    <w:rsid w:val="005B4CBD"/>
    <w:rPr>
      <w:sz w:val="20"/>
    </w:rPr>
  </w:style>
  <w:style w:type="character" w:customStyle="1" w:styleId="FootnoteTextChar">
    <w:name w:val="Footnote Text Char"/>
    <w:basedOn w:val="DefaultParagraphFont"/>
    <w:link w:val="FootnoteText"/>
    <w:semiHidden/>
    <w:rsid w:val="005B4CBD"/>
    <w:rPr>
      <w:lang w:val="en-GB" w:eastAsia="en-US"/>
    </w:rPr>
  </w:style>
  <w:style w:type="character" w:styleId="FootnoteReference">
    <w:name w:val="footnote reference"/>
    <w:basedOn w:val="DefaultParagraphFont"/>
    <w:semiHidden/>
    <w:unhideWhenUsed/>
    <w:rsid w:val="005B4CBD"/>
    <w:rPr>
      <w:vertAlign w:val="superscript"/>
    </w:rPr>
  </w:style>
  <w:style w:type="character" w:styleId="Strong">
    <w:name w:val="Strong"/>
    <w:basedOn w:val="DefaultParagraphFont"/>
    <w:qFormat/>
    <w:rsid w:val="000673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2751">
      <w:bodyDiv w:val="1"/>
      <w:marLeft w:val="0"/>
      <w:marRight w:val="0"/>
      <w:marTop w:val="0"/>
      <w:marBottom w:val="0"/>
      <w:divBdr>
        <w:top w:val="none" w:sz="0" w:space="0" w:color="auto"/>
        <w:left w:val="none" w:sz="0" w:space="0" w:color="auto"/>
        <w:bottom w:val="none" w:sz="0" w:space="0" w:color="auto"/>
        <w:right w:val="none" w:sz="0" w:space="0" w:color="auto"/>
      </w:divBdr>
    </w:div>
    <w:div w:id="32661227">
      <w:bodyDiv w:val="1"/>
      <w:marLeft w:val="0"/>
      <w:marRight w:val="0"/>
      <w:marTop w:val="0"/>
      <w:marBottom w:val="0"/>
      <w:divBdr>
        <w:top w:val="none" w:sz="0" w:space="0" w:color="auto"/>
        <w:left w:val="none" w:sz="0" w:space="0" w:color="auto"/>
        <w:bottom w:val="none" w:sz="0" w:space="0" w:color="auto"/>
        <w:right w:val="none" w:sz="0" w:space="0" w:color="auto"/>
      </w:divBdr>
    </w:div>
    <w:div w:id="53431208">
      <w:bodyDiv w:val="1"/>
      <w:marLeft w:val="0"/>
      <w:marRight w:val="0"/>
      <w:marTop w:val="0"/>
      <w:marBottom w:val="0"/>
      <w:divBdr>
        <w:top w:val="none" w:sz="0" w:space="0" w:color="auto"/>
        <w:left w:val="none" w:sz="0" w:space="0" w:color="auto"/>
        <w:bottom w:val="none" w:sz="0" w:space="0" w:color="auto"/>
        <w:right w:val="none" w:sz="0" w:space="0" w:color="auto"/>
      </w:divBdr>
    </w:div>
    <w:div w:id="128322702">
      <w:bodyDiv w:val="1"/>
      <w:marLeft w:val="0"/>
      <w:marRight w:val="0"/>
      <w:marTop w:val="0"/>
      <w:marBottom w:val="0"/>
      <w:divBdr>
        <w:top w:val="none" w:sz="0" w:space="0" w:color="auto"/>
        <w:left w:val="none" w:sz="0" w:space="0" w:color="auto"/>
        <w:bottom w:val="none" w:sz="0" w:space="0" w:color="auto"/>
        <w:right w:val="none" w:sz="0" w:space="0" w:color="auto"/>
      </w:divBdr>
    </w:div>
    <w:div w:id="160656774">
      <w:bodyDiv w:val="1"/>
      <w:marLeft w:val="0"/>
      <w:marRight w:val="0"/>
      <w:marTop w:val="0"/>
      <w:marBottom w:val="0"/>
      <w:divBdr>
        <w:top w:val="none" w:sz="0" w:space="0" w:color="auto"/>
        <w:left w:val="none" w:sz="0" w:space="0" w:color="auto"/>
        <w:bottom w:val="none" w:sz="0" w:space="0" w:color="auto"/>
        <w:right w:val="none" w:sz="0" w:space="0" w:color="auto"/>
      </w:divBdr>
    </w:div>
    <w:div w:id="178588566">
      <w:bodyDiv w:val="1"/>
      <w:marLeft w:val="0"/>
      <w:marRight w:val="0"/>
      <w:marTop w:val="0"/>
      <w:marBottom w:val="0"/>
      <w:divBdr>
        <w:top w:val="none" w:sz="0" w:space="0" w:color="auto"/>
        <w:left w:val="none" w:sz="0" w:space="0" w:color="auto"/>
        <w:bottom w:val="none" w:sz="0" w:space="0" w:color="auto"/>
        <w:right w:val="none" w:sz="0" w:space="0" w:color="auto"/>
      </w:divBdr>
      <w:divsChild>
        <w:div w:id="1025405701">
          <w:marLeft w:val="547"/>
          <w:marRight w:val="0"/>
          <w:marTop w:val="120"/>
          <w:marBottom w:val="0"/>
          <w:divBdr>
            <w:top w:val="none" w:sz="0" w:space="0" w:color="auto"/>
            <w:left w:val="none" w:sz="0" w:space="0" w:color="auto"/>
            <w:bottom w:val="none" w:sz="0" w:space="0" w:color="auto"/>
            <w:right w:val="none" w:sz="0" w:space="0" w:color="auto"/>
          </w:divBdr>
        </w:div>
        <w:div w:id="1136141245">
          <w:marLeft w:val="547"/>
          <w:marRight w:val="0"/>
          <w:marTop w:val="120"/>
          <w:marBottom w:val="0"/>
          <w:divBdr>
            <w:top w:val="none" w:sz="0" w:space="0" w:color="auto"/>
            <w:left w:val="none" w:sz="0" w:space="0" w:color="auto"/>
            <w:bottom w:val="none" w:sz="0" w:space="0" w:color="auto"/>
            <w:right w:val="none" w:sz="0" w:space="0" w:color="auto"/>
          </w:divBdr>
        </w:div>
        <w:div w:id="1891964561">
          <w:marLeft w:val="547"/>
          <w:marRight w:val="0"/>
          <w:marTop w:val="120"/>
          <w:marBottom w:val="0"/>
          <w:divBdr>
            <w:top w:val="none" w:sz="0" w:space="0" w:color="auto"/>
            <w:left w:val="none" w:sz="0" w:space="0" w:color="auto"/>
            <w:bottom w:val="none" w:sz="0" w:space="0" w:color="auto"/>
            <w:right w:val="none" w:sz="0" w:space="0" w:color="auto"/>
          </w:divBdr>
        </w:div>
        <w:div w:id="221794594">
          <w:marLeft w:val="547"/>
          <w:marRight w:val="0"/>
          <w:marTop w:val="120"/>
          <w:marBottom w:val="0"/>
          <w:divBdr>
            <w:top w:val="none" w:sz="0" w:space="0" w:color="auto"/>
            <w:left w:val="none" w:sz="0" w:space="0" w:color="auto"/>
            <w:bottom w:val="none" w:sz="0" w:space="0" w:color="auto"/>
            <w:right w:val="none" w:sz="0" w:space="0" w:color="auto"/>
          </w:divBdr>
        </w:div>
        <w:div w:id="629747584">
          <w:marLeft w:val="1166"/>
          <w:marRight w:val="0"/>
          <w:marTop w:val="100"/>
          <w:marBottom w:val="0"/>
          <w:divBdr>
            <w:top w:val="none" w:sz="0" w:space="0" w:color="auto"/>
            <w:left w:val="none" w:sz="0" w:space="0" w:color="auto"/>
            <w:bottom w:val="none" w:sz="0" w:space="0" w:color="auto"/>
            <w:right w:val="none" w:sz="0" w:space="0" w:color="auto"/>
          </w:divBdr>
        </w:div>
        <w:div w:id="2129353160">
          <w:marLeft w:val="547"/>
          <w:marRight w:val="0"/>
          <w:marTop w:val="120"/>
          <w:marBottom w:val="0"/>
          <w:divBdr>
            <w:top w:val="none" w:sz="0" w:space="0" w:color="auto"/>
            <w:left w:val="none" w:sz="0" w:space="0" w:color="auto"/>
            <w:bottom w:val="none" w:sz="0" w:space="0" w:color="auto"/>
            <w:right w:val="none" w:sz="0" w:space="0" w:color="auto"/>
          </w:divBdr>
        </w:div>
        <w:div w:id="155611448">
          <w:marLeft w:val="1166"/>
          <w:marRight w:val="0"/>
          <w:marTop w:val="100"/>
          <w:marBottom w:val="0"/>
          <w:divBdr>
            <w:top w:val="none" w:sz="0" w:space="0" w:color="auto"/>
            <w:left w:val="none" w:sz="0" w:space="0" w:color="auto"/>
            <w:bottom w:val="none" w:sz="0" w:space="0" w:color="auto"/>
            <w:right w:val="none" w:sz="0" w:space="0" w:color="auto"/>
          </w:divBdr>
        </w:div>
        <w:div w:id="1848057768">
          <w:marLeft w:val="1166"/>
          <w:marRight w:val="0"/>
          <w:marTop w:val="100"/>
          <w:marBottom w:val="0"/>
          <w:divBdr>
            <w:top w:val="none" w:sz="0" w:space="0" w:color="auto"/>
            <w:left w:val="none" w:sz="0" w:space="0" w:color="auto"/>
            <w:bottom w:val="none" w:sz="0" w:space="0" w:color="auto"/>
            <w:right w:val="none" w:sz="0" w:space="0" w:color="auto"/>
          </w:divBdr>
        </w:div>
      </w:divsChild>
    </w:div>
    <w:div w:id="227957728">
      <w:bodyDiv w:val="1"/>
      <w:marLeft w:val="0"/>
      <w:marRight w:val="0"/>
      <w:marTop w:val="0"/>
      <w:marBottom w:val="0"/>
      <w:divBdr>
        <w:top w:val="none" w:sz="0" w:space="0" w:color="auto"/>
        <w:left w:val="none" w:sz="0" w:space="0" w:color="auto"/>
        <w:bottom w:val="none" w:sz="0" w:space="0" w:color="auto"/>
        <w:right w:val="none" w:sz="0" w:space="0" w:color="auto"/>
      </w:divBdr>
    </w:div>
    <w:div w:id="232549110">
      <w:bodyDiv w:val="1"/>
      <w:marLeft w:val="0"/>
      <w:marRight w:val="0"/>
      <w:marTop w:val="0"/>
      <w:marBottom w:val="0"/>
      <w:divBdr>
        <w:top w:val="none" w:sz="0" w:space="0" w:color="auto"/>
        <w:left w:val="none" w:sz="0" w:space="0" w:color="auto"/>
        <w:bottom w:val="none" w:sz="0" w:space="0" w:color="auto"/>
        <w:right w:val="none" w:sz="0" w:space="0" w:color="auto"/>
      </w:divBdr>
      <w:divsChild>
        <w:div w:id="1529876598">
          <w:marLeft w:val="1166"/>
          <w:marRight w:val="0"/>
          <w:marTop w:val="100"/>
          <w:marBottom w:val="0"/>
          <w:divBdr>
            <w:top w:val="none" w:sz="0" w:space="0" w:color="auto"/>
            <w:left w:val="none" w:sz="0" w:space="0" w:color="auto"/>
            <w:bottom w:val="none" w:sz="0" w:space="0" w:color="auto"/>
            <w:right w:val="none" w:sz="0" w:space="0" w:color="auto"/>
          </w:divBdr>
        </w:div>
      </w:divsChild>
    </w:div>
    <w:div w:id="269165729">
      <w:bodyDiv w:val="1"/>
      <w:marLeft w:val="0"/>
      <w:marRight w:val="0"/>
      <w:marTop w:val="0"/>
      <w:marBottom w:val="0"/>
      <w:divBdr>
        <w:top w:val="none" w:sz="0" w:space="0" w:color="auto"/>
        <w:left w:val="none" w:sz="0" w:space="0" w:color="auto"/>
        <w:bottom w:val="none" w:sz="0" w:space="0" w:color="auto"/>
        <w:right w:val="none" w:sz="0" w:space="0" w:color="auto"/>
      </w:divBdr>
    </w:div>
    <w:div w:id="428890932">
      <w:bodyDiv w:val="1"/>
      <w:marLeft w:val="0"/>
      <w:marRight w:val="0"/>
      <w:marTop w:val="0"/>
      <w:marBottom w:val="0"/>
      <w:divBdr>
        <w:top w:val="none" w:sz="0" w:space="0" w:color="auto"/>
        <w:left w:val="none" w:sz="0" w:space="0" w:color="auto"/>
        <w:bottom w:val="none" w:sz="0" w:space="0" w:color="auto"/>
        <w:right w:val="none" w:sz="0" w:space="0" w:color="auto"/>
      </w:divBdr>
      <w:divsChild>
        <w:div w:id="1006783751">
          <w:marLeft w:val="1166"/>
          <w:marRight w:val="0"/>
          <w:marTop w:val="100"/>
          <w:marBottom w:val="0"/>
          <w:divBdr>
            <w:top w:val="none" w:sz="0" w:space="0" w:color="auto"/>
            <w:left w:val="none" w:sz="0" w:space="0" w:color="auto"/>
            <w:bottom w:val="none" w:sz="0" w:space="0" w:color="auto"/>
            <w:right w:val="none" w:sz="0" w:space="0" w:color="auto"/>
          </w:divBdr>
        </w:div>
      </w:divsChild>
    </w:div>
    <w:div w:id="430200862">
      <w:bodyDiv w:val="1"/>
      <w:marLeft w:val="0"/>
      <w:marRight w:val="0"/>
      <w:marTop w:val="0"/>
      <w:marBottom w:val="0"/>
      <w:divBdr>
        <w:top w:val="none" w:sz="0" w:space="0" w:color="auto"/>
        <w:left w:val="none" w:sz="0" w:space="0" w:color="auto"/>
        <w:bottom w:val="none" w:sz="0" w:space="0" w:color="auto"/>
        <w:right w:val="none" w:sz="0" w:space="0" w:color="auto"/>
      </w:divBdr>
      <w:divsChild>
        <w:div w:id="1605454990">
          <w:marLeft w:val="1166"/>
          <w:marRight w:val="0"/>
          <w:marTop w:val="100"/>
          <w:marBottom w:val="0"/>
          <w:divBdr>
            <w:top w:val="none" w:sz="0" w:space="0" w:color="auto"/>
            <w:left w:val="none" w:sz="0" w:space="0" w:color="auto"/>
            <w:bottom w:val="none" w:sz="0" w:space="0" w:color="auto"/>
            <w:right w:val="none" w:sz="0" w:space="0" w:color="auto"/>
          </w:divBdr>
        </w:div>
        <w:div w:id="1373378966">
          <w:marLeft w:val="1166"/>
          <w:marRight w:val="0"/>
          <w:marTop w:val="100"/>
          <w:marBottom w:val="0"/>
          <w:divBdr>
            <w:top w:val="none" w:sz="0" w:space="0" w:color="auto"/>
            <w:left w:val="none" w:sz="0" w:space="0" w:color="auto"/>
            <w:bottom w:val="none" w:sz="0" w:space="0" w:color="auto"/>
            <w:right w:val="none" w:sz="0" w:space="0" w:color="auto"/>
          </w:divBdr>
        </w:div>
        <w:div w:id="736365543">
          <w:marLeft w:val="1166"/>
          <w:marRight w:val="0"/>
          <w:marTop w:val="100"/>
          <w:marBottom w:val="0"/>
          <w:divBdr>
            <w:top w:val="none" w:sz="0" w:space="0" w:color="auto"/>
            <w:left w:val="none" w:sz="0" w:space="0" w:color="auto"/>
            <w:bottom w:val="none" w:sz="0" w:space="0" w:color="auto"/>
            <w:right w:val="none" w:sz="0" w:space="0" w:color="auto"/>
          </w:divBdr>
        </w:div>
      </w:divsChild>
    </w:div>
    <w:div w:id="452407870">
      <w:bodyDiv w:val="1"/>
      <w:marLeft w:val="0"/>
      <w:marRight w:val="0"/>
      <w:marTop w:val="0"/>
      <w:marBottom w:val="0"/>
      <w:divBdr>
        <w:top w:val="none" w:sz="0" w:space="0" w:color="auto"/>
        <w:left w:val="none" w:sz="0" w:space="0" w:color="auto"/>
        <w:bottom w:val="none" w:sz="0" w:space="0" w:color="auto"/>
        <w:right w:val="none" w:sz="0" w:space="0" w:color="auto"/>
      </w:divBdr>
      <w:divsChild>
        <w:div w:id="1712727353">
          <w:marLeft w:val="547"/>
          <w:marRight w:val="0"/>
          <w:marTop w:val="120"/>
          <w:marBottom w:val="0"/>
          <w:divBdr>
            <w:top w:val="none" w:sz="0" w:space="0" w:color="auto"/>
            <w:left w:val="none" w:sz="0" w:space="0" w:color="auto"/>
            <w:bottom w:val="none" w:sz="0" w:space="0" w:color="auto"/>
            <w:right w:val="none" w:sz="0" w:space="0" w:color="auto"/>
          </w:divBdr>
        </w:div>
      </w:divsChild>
    </w:div>
    <w:div w:id="495615703">
      <w:bodyDiv w:val="1"/>
      <w:marLeft w:val="0"/>
      <w:marRight w:val="0"/>
      <w:marTop w:val="0"/>
      <w:marBottom w:val="0"/>
      <w:divBdr>
        <w:top w:val="none" w:sz="0" w:space="0" w:color="auto"/>
        <w:left w:val="none" w:sz="0" w:space="0" w:color="auto"/>
        <w:bottom w:val="none" w:sz="0" w:space="0" w:color="auto"/>
        <w:right w:val="none" w:sz="0" w:space="0" w:color="auto"/>
      </w:divBdr>
    </w:div>
    <w:div w:id="506214572">
      <w:bodyDiv w:val="1"/>
      <w:marLeft w:val="0"/>
      <w:marRight w:val="0"/>
      <w:marTop w:val="0"/>
      <w:marBottom w:val="0"/>
      <w:divBdr>
        <w:top w:val="none" w:sz="0" w:space="0" w:color="auto"/>
        <w:left w:val="none" w:sz="0" w:space="0" w:color="auto"/>
        <w:bottom w:val="none" w:sz="0" w:space="0" w:color="auto"/>
        <w:right w:val="none" w:sz="0" w:space="0" w:color="auto"/>
      </w:divBdr>
    </w:div>
    <w:div w:id="561452385">
      <w:bodyDiv w:val="1"/>
      <w:marLeft w:val="0"/>
      <w:marRight w:val="0"/>
      <w:marTop w:val="0"/>
      <w:marBottom w:val="0"/>
      <w:divBdr>
        <w:top w:val="none" w:sz="0" w:space="0" w:color="auto"/>
        <w:left w:val="none" w:sz="0" w:space="0" w:color="auto"/>
        <w:bottom w:val="none" w:sz="0" w:space="0" w:color="auto"/>
        <w:right w:val="none" w:sz="0" w:space="0" w:color="auto"/>
      </w:divBdr>
    </w:div>
    <w:div w:id="594830416">
      <w:bodyDiv w:val="1"/>
      <w:marLeft w:val="0"/>
      <w:marRight w:val="0"/>
      <w:marTop w:val="0"/>
      <w:marBottom w:val="0"/>
      <w:divBdr>
        <w:top w:val="none" w:sz="0" w:space="0" w:color="auto"/>
        <w:left w:val="none" w:sz="0" w:space="0" w:color="auto"/>
        <w:bottom w:val="none" w:sz="0" w:space="0" w:color="auto"/>
        <w:right w:val="none" w:sz="0" w:space="0" w:color="auto"/>
      </w:divBdr>
    </w:div>
    <w:div w:id="617763921">
      <w:bodyDiv w:val="1"/>
      <w:marLeft w:val="0"/>
      <w:marRight w:val="0"/>
      <w:marTop w:val="0"/>
      <w:marBottom w:val="0"/>
      <w:divBdr>
        <w:top w:val="none" w:sz="0" w:space="0" w:color="auto"/>
        <w:left w:val="none" w:sz="0" w:space="0" w:color="auto"/>
        <w:bottom w:val="none" w:sz="0" w:space="0" w:color="auto"/>
        <w:right w:val="none" w:sz="0" w:space="0" w:color="auto"/>
      </w:divBdr>
    </w:div>
    <w:div w:id="679087194">
      <w:bodyDiv w:val="1"/>
      <w:marLeft w:val="0"/>
      <w:marRight w:val="0"/>
      <w:marTop w:val="0"/>
      <w:marBottom w:val="0"/>
      <w:divBdr>
        <w:top w:val="none" w:sz="0" w:space="0" w:color="auto"/>
        <w:left w:val="none" w:sz="0" w:space="0" w:color="auto"/>
        <w:bottom w:val="none" w:sz="0" w:space="0" w:color="auto"/>
        <w:right w:val="none" w:sz="0" w:space="0" w:color="auto"/>
      </w:divBdr>
      <w:divsChild>
        <w:div w:id="1773013712">
          <w:marLeft w:val="1800"/>
          <w:marRight w:val="0"/>
          <w:marTop w:val="90"/>
          <w:marBottom w:val="0"/>
          <w:divBdr>
            <w:top w:val="none" w:sz="0" w:space="0" w:color="auto"/>
            <w:left w:val="none" w:sz="0" w:space="0" w:color="auto"/>
            <w:bottom w:val="none" w:sz="0" w:space="0" w:color="auto"/>
            <w:right w:val="none" w:sz="0" w:space="0" w:color="auto"/>
          </w:divBdr>
        </w:div>
        <w:div w:id="408387505">
          <w:marLeft w:val="1800"/>
          <w:marRight w:val="0"/>
          <w:marTop w:val="90"/>
          <w:marBottom w:val="0"/>
          <w:divBdr>
            <w:top w:val="none" w:sz="0" w:space="0" w:color="auto"/>
            <w:left w:val="none" w:sz="0" w:space="0" w:color="auto"/>
            <w:bottom w:val="none" w:sz="0" w:space="0" w:color="auto"/>
            <w:right w:val="none" w:sz="0" w:space="0" w:color="auto"/>
          </w:divBdr>
        </w:div>
        <w:div w:id="1823305707">
          <w:marLeft w:val="1800"/>
          <w:marRight w:val="0"/>
          <w:marTop w:val="90"/>
          <w:marBottom w:val="0"/>
          <w:divBdr>
            <w:top w:val="none" w:sz="0" w:space="0" w:color="auto"/>
            <w:left w:val="none" w:sz="0" w:space="0" w:color="auto"/>
            <w:bottom w:val="none" w:sz="0" w:space="0" w:color="auto"/>
            <w:right w:val="none" w:sz="0" w:space="0" w:color="auto"/>
          </w:divBdr>
        </w:div>
      </w:divsChild>
    </w:div>
    <w:div w:id="686902733">
      <w:bodyDiv w:val="1"/>
      <w:marLeft w:val="0"/>
      <w:marRight w:val="0"/>
      <w:marTop w:val="0"/>
      <w:marBottom w:val="0"/>
      <w:divBdr>
        <w:top w:val="none" w:sz="0" w:space="0" w:color="auto"/>
        <w:left w:val="none" w:sz="0" w:space="0" w:color="auto"/>
        <w:bottom w:val="none" w:sz="0" w:space="0" w:color="auto"/>
        <w:right w:val="none" w:sz="0" w:space="0" w:color="auto"/>
      </w:divBdr>
      <w:divsChild>
        <w:div w:id="1529636861">
          <w:marLeft w:val="547"/>
          <w:marRight w:val="0"/>
          <w:marTop w:val="115"/>
          <w:marBottom w:val="0"/>
          <w:divBdr>
            <w:top w:val="none" w:sz="0" w:space="0" w:color="auto"/>
            <w:left w:val="none" w:sz="0" w:space="0" w:color="auto"/>
            <w:bottom w:val="none" w:sz="0" w:space="0" w:color="auto"/>
            <w:right w:val="none" w:sz="0" w:space="0" w:color="auto"/>
          </w:divBdr>
        </w:div>
        <w:div w:id="1684700149">
          <w:marLeft w:val="1166"/>
          <w:marRight w:val="0"/>
          <w:marTop w:val="96"/>
          <w:marBottom w:val="0"/>
          <w:divBdr>
            <w:top w:val="none" w:sz="0" w:space="0" w:color="auto"/>
            <w:left w:val="none" w:sz="0" w:space="0" w:color="auto"/>
            <w:bottom w:val="none" w:sz="0" w:space="0" w:color="auto"/>
            <w:right w:val="none" w:sz="0" w:space="0" w:color="auto"/>
          </w:divBdr>
        </w:div>
        <w:div w:id="2116630684">
          <w:marLeft w:val="1166"/>
          <w:marRight w:val="0"/>
          <w:marTop w:val="96"/>
          <w:marBottom w:val="0"/>
          <w:divBdr>
            <w:top w:val="none" w:sz="0" w:space="0" w:color="auto"/>
            <w:left w:val="none" w:sz="0" w:space="0" w:color="auto"/>
            <w:bottom w:val="none" w:sz="0" w:space="0" w:color="auto"/>
            <w:right w:val="none" w:sz="0" w:space="0" w:color="auto"/>
          </w:divBdr>
        </w:div>
        <w:div w:id="1532038536">
          <w:marLeft w:val="547"/>
          <w:marRight w:val="0"/>
          <w:marTop w:val="115"/>
          <w:marBottom w:val="0"/>
          <w:divBdr>
            <w:top w:val="none" w:sz="0" w:space="0" w:color="auto"/>
            <w:left w:val="none" w:sz="0" w:space="0" w:color="auto"/>
            <w:bottom w:val="none" w:sz="0" w:space="0" w:color="auto"/>
            <w:right w:val="none" w:sz="0" w:space="0" w:color="auto"/>
          </w:divBdr>
        </w:div>
        <w:div w:id="1702782672">
          <w:marLeft w:val="1166"/>
          <w:marRight w:val="0"/>
          <w:marTop w:val="96"/>
          <w:marBottom w:val="0"/>
          <w:divBdr>
            <w:top w:val="none" w:sz="0" w:space="0" w:color="auto"/>
            <w:left w:val="none" w:sz="0" w:space="0" w:color="auto"/>
            <w:bottom w:val="none" w:sz="0" w:space="0" w:color="auto"/>
            <w:right w:val="none" w:sz="0" w:space="0" w:color="auto"/>
          </w:divBdr>
        </w:div>
        <w:div w:id="568154026">
          <w:marLeft w:val="1166"/>
          <w:marRight w:val="0"/>
          <w:marTop w:val="96"/>
          <w:marBottom w:val="0"/>
          <w:divBdr>
            <w:top w:val="none" w:sz="0" w:space="0" w:color="auto"/>
            <w:left w:val="none" w:sz="0" w:space="0" w:color="auto"/>
            <w:bottom w:val="none" w:sz="0" w:space="0" w:color="auto"/>
            <w:right w:val="none" w:sz="0" w:space="0" w:color="auto"/>
          </w:divBdr>
        </w:div>
        <w:div w:id="675689228">
          <w:marLeft w:val="1166"/>
          <w:marRight w:val="0"/>
          <w:marTop w:val="96"/>
          <w:marBottom w:val="0"/>
          <w:divBdr>
            <w:top w:val="none" w:sz="0" w:space="0" w:color="auto"/>
            <w:left w:val="none" w:sz="0" w:space="0" w:color="auto"/>
            <w:bottom w:val="none" w:sz="0" w:space="0" w:color="auto"/>
            <w:right w:val="none" w:sz="0" w:space="0" w:color="auto"/>
          </w:divBdr>
        </w:div>
        <w:div w:id="1241330536">
          <w:marLeft w:val="1166"/>
          <w:marRight w:val="0"/>
          <w:marTop w:val="96"/>
          <w:marBottom w:val="0"/>
          <w:divBdr>
            <w:top w:val="none" w:sz="0" w:space="0" w:color="auto"/>
            <w:left w:val="none" w:sz="0" w:space="0" w:color="auto"/>
            <w:bottom w:val="none" w:sz="0" w:space="0" w:color="auto"/>
            <w:right w:val="none" w:sz="0" w:space="0" w:color="auto"/>
          </w:divBdr>
        </w:div>
        <w:div w:id="1719742822">
          <w:marLeft w:val="547"/>
          <w:marRight w:val="0"/>
          <w:marTop w:val="115"/>
          <w:marBottom w:val="0"/>
          <w:divBdr>
            <w:top w:val="none" w:sz="0" w:space="0" w:color="auto"/>
            <w:left w:val="none" w:sz="0" w:space="0" w:color="auto"/>
            <w:bottom w:val="none" w:sz="0" w:space="0" w:color="auto"/>
            <w:right w:val="none" w:sz="0" w:space="0" w:color="auto"/>
          </w:divBdr>
        </w:div>
        <w:div w:id="1757748887">
          <w:marLeft w:val="1166"/>
          <w:marRight w:val="0"/>
          <w:marTop w:val="96"/>
          <w:marBottom w:val="0"/>
          <w:divBdr>
            <w:top w:val="none" w:sz="0" w:space="0" w:color="auto"/>
            <w:left w:val="none" w:sz="0" w:space="0" w:color="auto"/>
            <w:bottom w:val="none" w:sz="0" w:space="0" w:color="auto"/>
            <w:right w:val="none" w:sz="0" w:space="0" w:color="auto"/>
          </w:divBdr>
        </w:div>
      </w:divsChild>
    </w:div>
    <w:div w:id="718553627">
      <w:bodyDiv w:val="1"/>
      <w:marLeft w:val="0"/>
      <w:marRight w:val="0"/>
      <w:marTop w:val="0"/>
      <w:marBottom w:val="0"/>
      <w:divBdr>
        <w:top w:val="none" w:sz="0" w:space="0" w:color="auto"/>
        <w:left w:val="none" w:sz="0" w:space="0" w:color="auto"/>
        <w:bottom w:val="none" w:sz="0" w:space="0" w:color="auto"/>
        <w:right w:val="none" w:sz="0" w:space="0" w:color="auto"/>
      </w:divBdr>
    </w:div>
    <w:div w:id="741683115">
      <w:bodyDiv w:val="1"/>
      <w:marLeft w:val="0"/>
      <w:marRight w:val="0"/>
      <w:marTop w:val="0"/>
      <w:marBottom w:val="0"/>
      <w:divBdr>
        <w:top w:val="none" w:sz="0" w:space="0" w:color="auto"/>
        <w:left w:val="none" w:sz="0" w:space="0" w:color="auto"/>
        <w:bottom w:val="none" w:sz="0" w:space="0" w:color="auto"/>
        <w:right w:val="none" w:sz="0" w:space="0" w:color="auto"/>
      </w:divBdr>
    </w:div>
    <w:div w:id="779841949">
      <w:bodyDiv w:val="1"/>
      <w:marLeft w:val="0"/>
      <w:marRight w:val="0"/>
      <w:marTop w:val="0"/>
      <w:marBottom w:val="0"/>
      <w:divBdr>
        <w:top w:val="none" w:sz="0" w:space="0" w:color="auto"/>
        <w:left w:val="none" w:sz="0" w:space="0" w:color="auto"/>
        <w:bottom w:val="none" w:sz="0" w:space="0" w:color="auto"/>
        <w:right w:val="none" w:sz="0" w:space="0" w:color="auto"/>
      </w:divBdr>
      <w:divsChild>
        <w:div w:id="1973365171">
          <w:marLeft w:val="1166"/>
          <w:marRight w:val="0"/>
          <w:marTop w:val="100"/>
          <w:marBottom w:val="0"/>
          <w:divBdr>
            <w:top w:val="none" w:sz="0" w:space="0" w:color="auto"/>
            <w:left w:val="none" w:sz="0" w:space="0" w:color="auto"/>
            <w:bottom w:val="none" w:sz="0" w:space="0" w:color="auto"/>
            <w:right w:val="none" w:sz="0" w:space="0" w:color="auto"/>
          </w:divBdr>
        </w:div>
        <w:div w:id="856313902">
          <w:marLeft w:val="1166"/>
          <w:marRight w:val="0"/>
          <w:marTop w:val="100"/>
          <w:marBottom w:val="0"/>
          <w:divBdr>
            <w:top w:val="none" w:sz="0" w:space="0" w:color="auto"/>
            <w:left w:val="none" w:sz="0" w:space="0" w:color="auto"/>
            <w:bottom w:val="none" w:sz="0" w:space="0" w:color="auto"/>
            <w:right w:val="none" w:sz="0" w:space="0" w:color="auto"/>
          </w:divBdr>
        </w:div>
        <w:div w:id="914971058">
          <w:marLeft w:val="1166"/>
          <w:marRight w:val="0"/>
          <w:marTop w:val="100"/>
          <w:marBottom w:val="0"/>
          <w:divBdr>
            <w:top w:val="none" w:sz="0" w:space="0" w:color="auto"/>
            <w:left w:val="none" w:sz="0" w:space="0" w:color="auto"/>
            <w:bottom w:val="none" w:sz="0" w:space="0" w:color="auto"/>
            <w:right w:val="none" w:sz="0" w:space="0" w:color="auto"/>
          </w:divBdr>
        </w:div>
      </w:divsChild>
    </w:div>
    <w:div w:id="856651056">
      <w:bodyDiv w:val="1"/>
      <w:marLeft w:val="0"/>
      <w:marRight w:val="0"/>
      <w:marTop w:val="0"/>
      <w:marBottom w:val="0"/>
      <w:divBdr>
        <w:top w:val="none" w:sz="0" w:space="0" w:color="auto"/>
        <w:left w:val="none" w:sz="0" w:space="0" w:color="auto"/>
        <w:bottom w:val="none" w:sz="0" w:space="0" w:color="auto"/>
        <w:right w:val="none" w:sz="0" w:space="0" w:color="auto"/>
      </w:divBdr>
    </w:div>
    <w:div w:id="869143893">
      <w:bodyDiv w:val="1"/>
      <w:marLeft w:val="0"/>
      <w:marRight w:val="0"/>
      <w:marTop w:val="0"/>
      <w:marBottom w:val="0"/>
      <w:divBdr>
        <w:top w:val="none" w:sz="0" w:space="0" w:color="auto"/>
        <w:left w:val="none" w:sz="0" w:space="0" w:color="auto"/>
        <w:bottom w:val="none" w:sz="0" w:space="0" w:color="auto"/>
        <w:right w:val="none" w:sz="0" w:space="0" w:color="auto"/>
      </w:divBdr>
    </w:div>
    <w:div w:id="873275889">
      <w:bodyDiv w:val="1"/>
      <w:marLeft w:val="0"/>
      <w:marRight w:val="0"/>
      <w:marTop w:val="0"/>
      <w:marBottom w:val="0"/>
      <w:divBdr>
        <w:top w:val="none" w:sz="0" w:space="0" w:color="auto"/>
        <w:left w:val="none" w:sz="0" w:space="0" w:color="auto"/>
        <w:bottom w:val="none" w:sz="0" w:space="0" w:color="auto"/>
        <w:right w:val="none" w:sz="0" w:space="0" w:color="auto"/>
      </w:divBdr>
    </w:div>
    <w:div w:id="991253888">
      <w:bodyDiv w:val="1"/>
      <w:marLeft w:val="0"/>
      <w:marRight w:val="0"/>
      <w:marTop w:val="0"/>
      <w:marBottom w:val="0"/>
      <w:divBdr>
        <w:top w:val="none" w:sz="0" w:space="0" w:color="auto"/>
        <w:left w:val="none" w:sz="0" w:space="0" w:color="auto"/>
        <w:bottom w:val="none" w:sz="0" w:space="0" w:color="auto"/>
        <w:right w:val="none" w:sz="0" w:space="0" w:color="auto"/>
      </w:divBdr>
    </w:div>
    <w:div w:id="993991706">
      <w:bodyDiv w:val="1"/>
      <w:marLeft w:val="0"/>
      <w:marRight w:val="0"/>
      <w:marTop w:val="0"/>
      <w:marBottom w:val="0"/>
      <w:divBdr>
        <w:top w:val="none" w:sz="0" w:space="0" w:color="auto"/>
        <w:left w:val="none" w:sz="0" w:space="0" w:color="auto"/>
        <w:bottom w:val="none" w:sz="0" w:space="0" w:color="auto"/>
        <w:right w:val="none" w:sz="0" w:space="0" w:color="auto"/>
      </w:divBdr>
    </w:div>
    <w:div w:id="1016930875">
      <w:bodyDiv w:val="1"/>
      <w:marLeft w:val="0"/>
      <w:marRight w:val="0"/>
      <w:marTop w:val="0"/>
      <w:marBottom w:val="0"/>
      <w:divBdr>
        <w:top w:val="none" w:sz="0" w:space="0" w:color="auto"/>
        <w:left w:val="none" w:sz="0" w:space="0" w:color="auto"/>
        <w:bottom w:val="none" w:sz="0" w:space="0" w:color="auto"/>
        <w:right w:val="none" w:sz="0" w:space="0" w:color="auto"/>
      </w:divBdr>
    </w:div>
    <w:div w:id="1062097197">
      <w:bodyDiv w:val="1"/>
      <w:marLeft w:val="0"/>
      <w:marRight w:val="0"/>
      <w:marTop w:val="0"/>
      <w:marBottom w:val="0"/>
      <w:divBdr>
        <w:top w:val="none" w:sz="0" w:space="0" w:color="auto"/>
        <w:left w:val="none" w:sz="0" w:space="0" w:color="auto"/>
        <w:bottom w:val="none" w:sz="0" w:space="0" w:color="auto"/>
        <w:right w:val="none" w:sz="0" w:space="0" w:color="auto"/>
      </w:divBdr>
    </w:div>
    <w:div w:id="1082723068">
      <w:bodyDiv w:val="1"/>
      <w:marLeft w:val="0"/>
      <w:marRight w:val="0"/>
      <w:marTop w:val="0"/>
      <w:marBottom w:val="0"/>
      <w:divBdr>
        <w:top w:val="none" w:sz="0" w:space="0" w:color="auto"/>
        <w:left w:val="none" w:sz="0" w:space="0" w:color="auto"/>
        <w:bottom w:val="none" w:sz="0" w:space="0" w:color="auto"/>
        <w:right w:val="none" w:sz="0" w:space="0" w:color="auto"/>
      </w:divBdr>
      <w:divsChild>
        <w:div w:id="1016736519">
          <w:marLeft w:val="1166"/>
          <w:marRight w:val="0"/>
          <w:marTop w:val="100"/>
          <w:marBottom w:val="0"/>
          <w:divBdr>
            <w:top w:val="none" w:sz="0" w:space="0" w:color="auto"/>
            <w:left w:val="none" w:sz="0" w:space="0" w:color="auto"/>
            <w:bottom w:val="none" w:sz="0" w:space="0" w:color="auto"/>
            <w:right w:val="none" w:sz="0" w:space="0" w:color="auto"/>
          </w:divBdr>
        </w:div>
      </w:divsChild>
    </w:div>
    <w:div w:id="1086918274">
      <w:bodyDiv w:val="1"/>
      <w:marLeft w:val="0"/>
      <w:marRight w:val="0"/>
      <w:marTop w:val="0"/>
      <w:marBottom w:val="0"/>
      <w:divBdr>
        <w:top w:val="none" w:sz="0" w:space="0" w:color="auto"/>
        <w:left w:val="none" w:sz="0" w:space="0" w:color="auto"/>
        <w:bottom w:val="none" w:sz="0" w:space="0" w:color="auto"/>
        <w:right w:val="none" w:sz="0" w:space="0" w:color="auto"/>
      </w:divBdr>
    </w:div>
    <w:div w:id="1141268538">
      <w:bodyDiv w:val="1"/>
      <w:marLeft w:val="0"/>
      <w:marRight w:val="0"/>
      <w:marTop w:val="0"/>
      <w:marBottom w:val="0"/>
      <w:divBdr>
        <w:top w:val="none" w:sz="0" w:space="0" w:color="auto"/>
        <w:left w:val="none" w:sz="0" w:space="0" w:color="auto"/>
        <w:bottom w:val="none" w:sz="0" w:space="0" w:color="auto"/>
        <w:right w:val="none" w:sz="0" w:space="0" w:color="auto"/>
      </w:divBdr>
    </w:div>
    <w:div w:id="1168793018">
      <w:bodyDiv w:val="1"/>
      <w:marLeft w:val="0"/>
      <w:marRight w:val="0"/>
      <w:marTop w:val="0"/>
      <w:marBottom w:val="0"/>
      <w:divBdr>
        <w:top w:val="none" w:sz="0" w:space="0" w:color="auto"/>
        <w:left w:val="none" w:sz="0" w:space="0" w:color="auto"/>
        <w:bottom w:val="none" w:sz="0" w:space="0" w:color="auto"/>
        <w:right w:val="none" w:sz="0" w:space="0" w:color="auto"/>
      </w:divBdr>
    </w:div>
    <w:div w:id="1178889407">
      <w:bodyDiv w:val="1"/>
      <w:marLeft w:val="0"/>
      <w:marRight w:val="0"/>
      <w:marTop w:val="0"/>
      <w:marBottom w:val="0"/>
      <w:divBdr>
        <w:top w:val="none" w:sz="0" w:space="0" w:color="auto"/>
        <w:left w:val="none" w:sz="0" w:space="0" w:color="auto"/>
        <w:bottom w:val="none" w:sz="0" w:space="0" w:color="auto"/>
        <w:right w:val="none" w:sz="0" w:space="0" w:color="auto"/>
      </w:divBdr>
    </w:div>
    <w:div w:id="1222863334">
      <w:bodyDiv w:val="1"/>
      <w:marLeft w:val="0"/>
      <w:marRight w:val="0"/>
      <w:marTop w:val="0"/>
      <w:marBottom w:val="0"/>
      <w:divBdr>
        <w:top w:val="none" w:sz="0" w:space="0" w:color="auto"/>
        <w:left w:val="none" w:sz="0" w:space="0" w:color="auto"/>
        <w:bottom w:val="none" w:sz="0" w:space="0" w:color="auto"/>
        <w:right w:val="none" w:sz="0" w:space="0" w:color="auto"/>
      </w:divBdr>
    </w:div>
    <w:div w:id="1224952313">
      <w:bodyDiv w:val="1"/>
      <w:marLeft w:val="0"/>
      <w:marRight w:val="0"/>
      <w:marTop w:val="0"/>
      <w:marBottom w:val="0"/>
      <w:divBdr>
        <w:top w:val="none" w:sz="0" w:space="0" w:color="auto"/>
        <w:left w:val="none" w:sz="0" w:space="0" w:color="auto"/>
        <w:bottom w:val="none" w:sz="0" w:space="0" w:color="auto"/>
        <w:right w:val="none" w:sz="0" w:space="0" w:color="auto"/>
      </w:divBdr>
    </w:div>
    <w:div w:id="1230920325">
      <w:bodyDiv w:val="1"/>
      <w:marLeft w:val="0"/>
      <w:marRight w:val="0"/>
      <w:marTop w:val="0"/>
      <w:marBottom w:val="0"/>
      <w:divBdr>
        <w:top w:val="none" w:sz="0" w:space="0" w:color="auto"/>
        <w:left w:val="none" w:sz="0" w:space="0" w:color="auto"/>
        <w:bottom w:val="none" w:sz="0" w:space="0" w:color="auto"/>
        <w:right w:val="none" w:sz="0" w:space="0" w:color="auto"/>
      </w:divBdr>
    </w:div>
    <w:div w:id="1270699546">
      <w:bodyDiv w:val="1"/>
      <w:marLeft w:val="0"/>
      <w:marRight w:val="0"/>
      <w:marTop w:val="0"/>
      <w:marBottom w:val="0"/>
      <w:divBdr>
        <w:top w:val="none" w:sz="0" w:space="0" w:color="auto"/>
        <w:left w:val="none" w:sz="0" w:space="0" w:color="auto"/>
        <w:bottom w:val="none" w:sz="0" w:space="0" w:color="auto"/>
        <w:right w:val="none" w:sz="0" w:space="0" w:color="auto"/>
      </w:divBdr>
    </w:div>
    <w:div w:id="1302465699">
      <w:bodyDiv w:val="1"/>
      <w:marLeft w:val="0"/>
      <w:marRight w:val="0"/>
      <w:marTop w:val="0"/>
      <w:marBottom w:val="0"/>
      <w:divBdr>
        <w:top w:val="none" w:sz="0" w:space="0" w:color="auto"/>
        <w:left w:val="none" w:sz="0" w:space="0" w:color="auto"/>
        <w:bottom w:val="none" w:sz="0" w:space="0" w:color="auto"/>
        <w:right w:val="none" w:sz="0" w:space="0" w:color="auto"/>
      </w:divBdr>
      <w:divsChild>
        <w:div w:id="1394700211">
          <w:marLeft w:val="1166"/>
          <w:marRight w:val="0"/>
          <w:marTop w:val="100"/>
          <w:marBottom w:val="0"/>
          <w:divBdr>
            <w:top w:val="none" w:sz="0" w:space="0" w:color="auto"/>
            <w:left w:val="none" w:sz="0" w:space="0" w:color="auto"/>
            <w:bottom w:val="none" w:sz="0" w:space="0" w:color="auto"/>
            <w:right w:val="none" w:sz="0" w:space="0" w:color="auto"/>
          </w:divBdr>
        </w:div>
      </w:divsChild>
    </w:div>
    <w:div w:id="1373461099">
      <w:bodyDiv w:val="1"/>
      <w:marLeft w:val="0"/>
      <w:marRight w:val="0"/>
      <w:marTop w:val="0"/>
      <w:marBottom w:val="0"/>
      <w:divBdr>
        <w:top w:val="none" w:sz="0" w:space="0" w:color="auto"/>
        <w:left w:val="none" w:sz="0" w:space="0" w:color="auto"/>
        <w:bottom w:val="none" w:sz="0" w:space="0" w:color="auto"/>
        <w:right w:val="none" w:sz="0" w:space="0" w:color="auto"/>
      </w:divBdr>
    </w:div>
    <w:div w:id="1405568478">
      <w:bodyDiv w:val="1"/>
      <w:marLeft w:val="0"/>
      <w:marRight w:val="0"/>
      <w:marTop w:val="0"/>
      <w:marBottom w:val="0"/>
      <w:divBdr>
        <w:top w:val="none" w:sz="0" w:space="0" w:color="auto"/>
        <w:left w:val="none" w:sz="0" w:space="0" w:color="auto"/>
        <w:bottom w:val="none" w:sz="0" w:space="0" w:color="auto"/>
        <w:right w:val="none" w:sz="0" w:space="0" w:color="auto"/>
      </w:divBdr>
    </w:div>
    <w:div w:id="1424451658">
      <w:bodyDiv w:val="1"/>
      <w:marLeft w:val="0"/>
      <w:marRight w:val="0"/>
      <w:marTop w:val="0"/>
      <w:marBottom w:val="0"/>
      <w:divBdr>
        <w:top w:val="none" w:sz="0" w:space="0" w:color="auto"/>
        <w:left w:val="none" w:sz="0" w:space="0" w:color="auto"/>
        <w:bottom w:val="none" w:sz="0" w:space="0" w:color="auto"/>
        <w:right w:val="none" w:sz="0" w:space="0" w:color="auto"/>
      </w:divBdr>
    </w:div>
    <w:div w:id="1477380758">
      <w:bodyDiv w:val="1"/>
      <w:marLeft w:val="0"/>
      <w:marRight w:val="0"/>
      <w:marTop w:val="0"/>
      <w:marBottom w:val="0"/>
      <w:divBdr>
        <w:top w:val="none" w:sz="0" w:space="0" w:color="auto"/>
        <w:left w:val="none" w:sz="0" w:space="0" w:color="auto"/>
        <w:bottom w:val="none" w:sz="0" w:space="0" w:color="auto"/>
        <w:right w:val="none" w:sz="0" w:space="0" w:color="auto"/>
      </w:divBdr>
    </w:div>
    <w:div w:id="1536384092">
      <w:bodyDiv w:val="1"/>
      <w:marLeft w:val="0"/>
      <w:marRight w:val="0"/>
      <w:marTop w:val="0"/>
      <w:marBottom w:val="0"/>
      <w:divBdr>
        <w:top w:val="none" w:sz="0" w:space="0" w:color="auto"/>
        <w:left w:val="none" w:sz="0" w:space="0" w:color="auto"/>
        <w:bottom w:val="none" w:sz="0" w:space="0" w:color="auto"/>
        <w:right w:val="none" w:sz="0" w:space="0" w:color="auto"/>
      </w:divBdr>
    </w:div>
    <w:div w:id="1574700623">
      <w:bodyDiv w:val="1"/>
      <w:marLeft w:val="0"/>
      <w:marRight w:val="0"/>
      <w:marTop w:val="0"/>
      <w:marBottom w:val="0"/>
      <w:divBdr>
        <w:top w:val="none" w:sz="0" w:space="0" w:color="auto"/>
        <w:left w:val="none" w:sz="0" w:space="0" w:color="auto"/>
        <w:bottom w:val="none" w:sz="0" w:space="0" w:color="auto"/>
        <w:right w:val="none" w:sz="0" w:space="0" w:color="auto"/>
      </w:divBdr>
    </w:div>
    <w:div w:id="1695616793">
      <w:bodyDiv w:val="1"/>
      <w:marLeft w:val="0"/>
      <w:marRight w:val="0"/>
      <w:marTop w:val="0"/>
      <w:marBottom w:val="0"/>
      <w:divBdr>
        <w:top w:val="none" w:sz="0" w:space="0" w:color="auto"/>
        <w:left w:val="none" w:sz="0" w:space="0" w:color="auto"/>
        <w:bottom w:val="none" w:sz="0" w:space="0" w:color="auto"/>
        <w:right w:val="none" w:sz="0" w:space="0" w:color="auto"/>
      </w:divBdr>
    </w:div>
    <w:div w:id="1732579824">
      <w:bodyDiv w:val="1"/>
      <w:marLeft w:val="0"/>
      <w:marRight w:val="0"/>
      <w:marTop w:val="0"/>
      <w:marBottom w:val="0"/>
      <w:divBdr>
        <w:top w:val="none" w:sz="0" w:space="0" w:color="auto"/>
        <w:left w:val="none" w:sz="0" w:space="0" w:color="auto"/>
        <w:bottom w:val="none" w:sz="0" w:space="0" w:color="auto"/>
        <w:right w:val="none" w:sz="0" w:space="0" w:color="auto"/>
      </w:divBdr>
    </w:div>
    <w:div w:id="1815490210">
      <w:bodyDiv w:val="1"/>
      <w:marLeft w:val="0"/>
      <w:marRight w:val="0"/>
      <w:marTop w:val="0"/>
      <w:marBottom w:val="0"/>
      <w:divBdr>
        <w:top w:val="none" w:sz="0" w:space="0" w:color="auto"/>
        <w:left w:val="none" w:sz="0" w:space="0" w:color="auto"/>
        <w:bottom w:val="none" w:sz="0" w:space="0" w:color="auto"/>
        <w:right w:val="none" w:sz="0" w:space="0" w:color="auto"/>
      </w:divBdr>
    </w:div>
    <w:div w:id="1872569086">
      <w:bodyDiv w:val="1"/>
      <w:marLeft w:val="0"/>
      <w:marRight w:val="0"/>
      <w:marTop w:val="0"/>
      <w:marBottom w:val="0"/>
      <w:divBdr>
        <w:top w:val="none" w:sz="0" w:space="0" w:color="auto"/>
        <w:left w:val="none" w:sz="0" w:space="0" w:color="auto"/>
        <w:bottom w:val="none" w:sz="0" w:space="0" w:color="auto"/>
        <w:right w:val="none" w:sz="0" w:space="0" w:color="auto"/>
      </w:divBdr>
    </w:div>
    <w:div w:id="200700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shahrnaz.azizi@intel.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minyoung.park@intel.com" TargetMode="External"/><Relationship Id="rId4" Type="http://schemas.openxmlformats.org/officeDocument/2006/relationships/styles" Target="styles.xml"/><Relationship Id="rId9" Type="http://schemas.openxmlformats.org/officeDocument/2006/relationships/hyperlink" Target="mailto:chittabrata.ghosh@intel.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k06819\Downloads\802-11-Submission-Portrait%2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62937-BEC7-4653-A6B2-86CB003C1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(6).dot</Template>
  <TotalTime>5</TotalTime>
  <Pages>6</Pages>
  <Words>1817</Words>
  <Characters>10357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doc.: IEEE 802.11-15/1181r0</vt:lpstr>
    </vt:vector>
  </TitlesOfParts>
  <Company>EPRI</Company>
  <LinksUpToDate>false</LinksUpToDate>
  <CharactersWithSpaces>12150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802.11-15/1181r0</dc:title>
  <dc:subject>Submission</dc:subject>
  <dc:creator>tgodfrey@epri.com</dc:creator>
  <cp:keywords>CTPClassification=CTP_PUBLIC:VisualMarkings=</cp:keywords>
  <dc:description>Tim Godfrey (EPRI)</dc:description>
  <cp:lastModifiedBy>Godfrey, Tim</cp:lastModifiedBy>
  <cp:revision>4</cp:revision>
  <cp:lastPrinted>2015-06-17T00:57:00Z</cp:lastPrinted>
  <dcterms:created xsi:type="dcterms:W3CDTF">2016-03-17T07:49:00Z</dcterms:created>
  <dcterms:modified xsi:type="dcterms:W3CDTF">2016-03-17T07:53:00Z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1434735378</vt:lpwstr>
  </property>
  <property fmtid="{D5CDD505-2E9C-101B-9397-08002B2CF9AE}" pid="3" name="TitusGUID">
    <vt:lpwstr>fae9b721-017f-4775-b911-3272711de150</vt:lpwstr>
  </property>
  <property fmtid="{D5CDD505-2E9C-101B-9397-08002B2CF9AE}" pid="4" name="CTP_TimeStamp">
    <vt:lpwstr>2016-03-16 04:09:30Z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CTP_PUBLIC</vt:lpwstr>
  </property>
</Properties>
</file>