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1"/>
        <w:gridCol w:w="1512"/>
        <w:gridCol w:w="2268"/>
        <w:gridCol w:w="1843"/>
        <w:gridCol w:w="2357"/>
      </w:tblGrid>
      <w:tr w:rsidR="00677695" w:rsidRPr="000B2275" w:rsidTr="00DD0022">
        <w:trPr>
          <w:trHeight w:val="489"/>
          <w:jc w:val="center"/>
        </w:trPr>
        <w:tc>
          <w:tcPr>
            <w:tcW w:w="9531" w:type="dxa"/>
            <w:gridSpan w:val="5"/>
            <w:vAlign w:val="center"/>
          </w:tcPr>
          <w:p w:rsidR="00677695" w:rsidRPr="000B2275" w:rsidRDefault="00112B78" w:rsidP="00FD68D7">
            <w:pPr>
              <w:pStyle w:val="T2"/>
              <w:rPr>
                <w:lang w:val="en-US"/>
              </w:rPr>
            </w:pPr>
            <w:r>
              <w:rPr>
                <w:lang w:val="en-US"/>
              </w:rPr>
              <w:t xml:space="preserve">Wireless Next </w:t>
            </w:r>
            <w:r w:rsidR="00677695" w:rsidRPr="000B2275">
              <w:rPr>
                <w:lang w:val="en-US"/>
              </w:rPr>
              <w:t>Generation (WNG) Standing Committee</w:t>
            </w:r>
            <w:r w:rsidR="00677695" w:rsidRPr="000B2275">
              <w:rPr>
                <w:lang w:val="en-US"/>
              </w:rPr>
              <w:br/>
              <w:t>Meeting Minutes for</w:t>
            </w:r>
            <w:r w:rsidR="005B3C29">
              <w:rPr>
                <w:lang w:val="en-US"/>
              </w:rPr>
              <w:t xml:space="preserve"> </w:t>
            </w:r>
            <w:r w:rsidR="00FD68D7">
              <w:rPr>
                <w:lang w:val="en-US"/>
              </w:rPr>
              <w:t>March</w:t>
            </w:r>
            <w:r w:rsidR="009F4DED">
              <w:rPr>
                <w:lang w:val="en-US"/>
              </w:rPr>
              <w:t xml:space="preserve"> 2016</w:t>
            </w:r>
            <w:r w:rsidR="007A472A">
              <w:rPr>
                <w:lang w:val="en-US"/>
              </w:rPr>
              <w:t xml:space="preserve"> </w:t>
            </w:r>
            <w:r w:rsidR="00677695" w:rsidRPr="000B2275">
              <w:rPr>
                <w:lang w:val="en-US"/>
              </w:rPr>
              <w:t>Meeting</w:t>
            </w:r>
            <w:r w:rsidR="00677695" w:rsidRPr="000B2275">
              <w:rPr>
                <w:lang w:val="en-US"/>
              </w:rPr>
              <w:br/>
            </w:r>
            <w:r w:rsidR="00FD68D7">
              <w:rPr>
                <w:lang w:val="en-US"/>
              </w:rPr>
              <w:t>Macao, China</w:t>
            </w:r>
          </w:p>
        </w:tc>
      </w:tr>
      <w:tr w:rsidR="00677695" w:rsidRPr="000B2275" w:rsidTr="00DD0022">
        <w:trPr>
          <w:trHeight w:val="362"/>
          <w:jc w:val="center"/>
        </w:trPr>
        <w:tc>
          <w:tcPr>
            <w:tcW w:w="9531" w:type="dxa"/>
            <w:gridSpan w:val="5"/>
            <w:vAlign w:val="center"/>
          </w:tcPr>
          <w:p w:rsidR="00677695" w:rsidRPr="000B2275" w:rsidRDefault="00677695" w:rsidP="009F4DED">
            <w:pPr>
              <w:pStyle w:val="T2"/>
              <w:ind w:left="0"/>
              <w:rPr>
                <w:sz w:val="20"/>
                <w:lang w:val="en-US"/>
              </w:rPr>
            </w:pPr>
            <w:r w:rsidRPr="000B2275">
              <w:rPr>
                <w:sz w:val="20"/>
                <w:lang w:val="en-US"/>
              </w:rPr>
              <w:t>Date:</w:t>
            </w:r>
            <w:r w:rsidR="001D196C">
              <w:rPr>
                <w:b w:val="0"/>
                <w:sz w:val="20"/>
                <w:lang w:val="en-US"/>
              </w:rPr>
              <w:t xml:space="preserve">  </w:t>
            </w:r>
            <w:r w:rsidR="00B94F51">
              <w:rPr>
                <w:b w:val="0"/>
                <w:sz w:val="20"/>
                <w:lang w:val="en-US"/>
              </w:rPr>
              <w:t>04-13</w:t>
            </w:r>
            <w:r w:rsidR="009F4DED">
              <w:rPr>
                <w:b w:val="0"/>
                <w:sz w:val="20"/>
                <w:lang w:val="en-US"/>
              </w:rPr>
              <w:t>-2016</w:t>
            </w:r>
          </w:p>
        </w:tc>
      </w:tr>
      <w:tr w:rsidR="00677695" w:rsidRPr="000B2275" w:rsidTr="00DD0022">
        <w:trPr>
          <w:cantSplit/>
          <w:trHeight w:val="235"/>
          <w:jc w:val="center"/>
        </w:trPr>
        <w:tc>
          <w:tcPr>
            <w:tcW w:w="9531"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DD0022">
        <w:trPr>
          <w:trHeight w:val="225"/>
          <w:jc w:val="center"/>
        </w:trPr>
        <w:tc>
          <w:tcPr>
            <w:tcW w:w="1551"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151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268"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2357"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9A517B" w:rsidRPr="009A517B" w:rsidTr="00DD0022">
        <w:trPr>
          <w:trHeight w:val="378"/>
          <w:jc w:val="center"/>
        </w:trPr>
        <w:tc>
          <w:tcPr>
            <w:tcW w:w="1551" w:type="dxa"/>
          </w:tcPr>
          <w:p w:rsidR="009A517B" w:rsidRPr="009A517B" w:rsidRDefault="00183314" w:rsidP="00EA1E34">
            <w:pPr>
              <w:rPr>
                <w:szCs w:val="22"/>
              </w:rPr>
            </w:pPr>
            <w:r>
              <w:rPr>
                <w:szCs w:val="22"/>
              </w:rPr>
              <w:t>Lei Wang</w:t>
            </w:r>
          </w:p>
        </w:tc>
        <w:tc>
          <w:tcPr>
            <w:tcW w:w="1512" w:type="dxa"/>
          </w:tcPr>
          <w:p w:rsidR="009A517B" w:rsidRPr="009A517B" w:rsidRDefault="00183314" w:rsidP="00EA1E34">
            <w:pPr>
              <w:jc w:val="center"/>
              <w:rPr>
                <w:szCs w:val="22"/>
              </w:rPr>
            </w:pPr>
            <w:r>
              <w:rPr>
                <w:szCs w:val="22"/>
              </w:rPr>
              <w:t>Marvell</w:t>
            </w:r>
          </w:p>
        </w:tc>
        <w:tc>
          <w:tcPr>
            <w:tcW w:w="2268" w:type="dxa"/>
          </w:tcPr>
          <w:p w:rsidR="009A517B" w:rsidRPr="009A517B" w:rsidRDefault="00A67845" w:rsidP="009A517B">
            <w:pPr>
              <w:rPr>
                <w:szCs w:val="22"/>
              </w:rPr>
            </w:pPr>
            <w:r>
              <w:rPr>
                <w:szCs w:val="22"/>
              </w:rPr>
              <w:t>5488 Marvell Lane Santa Clara, CA, 95054</w:t>
            </w:r>
          </w:p>
        </w:tc>
        <w:tc>
          <w:tcPr>
            <w:tcW w:w="1843" w:type="dxa"/>
          </w:tcPr>
          <w:p w:rsidR="009A517B" w:rsidRPr="009A517B" w:rsidRDefault="00A67845" w:rsidP="00EA1E34">
            <w:pPr>
              <w:rPr>
                <w:szCs w:val="22"/>
              </w:rPr>
            </w:pPr>
            <w:r>
              <w:rPr>
                <w:szCs w:val="22"/>
              </w:rPr>
              <w:t>+1-</w:t>
            </w:r>
            <w:r w:rsidR="00164485">
              <w:rPr>
                <w:szCs w:val="22"/>
              </w:rPr>
              <w:t>858-205-7286</w:t>
            </w:r>
          </w:p>
        </w:tc>
        <w:tc>
          <w:tcPr>
            <w:tcW w:w="2357" w:type="dxa"/>
          </w:tcPr>
          <w:p w:rsidR="009A517B" w:rsidRPr="009A517B" w:rsidRDefault="00164485" w:rsidP="00EA1E34">
            <w:pPr>
              <w:rPr>
                <w:szCs w:val="22"/>
              </w:rPr>
            </w:pPr>
            <w:r>
              <w:rPr>
                <w:szCs w:val="22"/>
              </w:rPr>
              <w:t>leileiw@marvell.com</w:t>
            </w:r>
          </w:p>
        </w:tc>
      </w:tr>
      <w:tr w:rsidR="00183314" w:rsidRPr="009A517B" w:rsidTr="00DD0022">
        <w:trPr>
          <w:trHeight w:val="378"/>
          <w:jc w:val="center"/>
        </w:trPr>
        <w:tc>
          <w:tcPr>
            <w:tcW w:w="1551" w:type="dxa"/>
          </w:tcPr>
          <w:p w:rsidR="00183314" w:rsidRPr="009A517B" w:rsidRDefault="00183314" w:rsidP="00167D73">
            <w:pPr>
              <w:rPr>
                <w:szCs w:val="22"/>
              </w:rPr>
            </w:pPr>
            <w:r w:rsidRPr="009A517B">
              <w:rPr>
                <w:szCs w:val="22"/>
              </w:rPr>
              <w:t>Jim Lansford</w:t>
            </w:r>
          </w:p>
        </w:tc>
        <w:tc>
          <w:tcPr>
            <w:tcW w:w="1512" w:type="dxa"/>
          </w:tcPr>
          <w:p w:rsidR="00183314" w:rsidRPr="009A517B" w:rsidRDefault="00183314" w:rsidP="00167D73">
            <w:pPr>
              <w:jc w:val="center"/>
              <w:rPr>
                <w:szCs w:val="22"/>
              </w:rPr>
            </w:pPr>
            <w:r>
              <w:rPr>
                <w:szCs w:val="22"/>
              </w:rPr>
              <w:t>Qualcomm</w:t>
            </w:r>
          </w:p>
        </w:tc>
        <w:tc>
          <w:tcPr>
            <w:tcW w:w="2268" w:type="dxa"/>
          </w:tcPr>
          <w:p w:rsidR="00183314" w:rsidRPr="009A517B" w:rsidRDefault="00183314" w:rsidP="00167D73">
            <w:pPr>
              <w:rPr>
                <w:szCs w:val="22"/>
              </w:rPr>
            </w:pPr>
            <w:r w:rsidRPr="009A517B">
              <w:rPr>
                <w:szCs w:val="22"/>
              </w:rPr>
              <w:t>100 Stirrup Circle</w:t>
            </w:r>
          </w:p>
          <w:p w:rsidR="00183314" w:rsidRPr="009A517B" w:rsidRDefault="00183314" w:rsidP="00167D73">
            <w:pPr>
              <w:rPr>
                <w:szCs w:val="22"/>
              </w:rPr>
            </w:pPr>
            <w:r w:rsidRPr="009A517B">
              <w:rPr>
                <w:szCs w:val="22"/>
              </w:rPr>
              <w:t>Florissant, CO  80816</w:t>
            </w:r>
          </w:p>
        </w:tc>
        <w:tc>
          <w:tcPr>
            <w:tcW w:w="1843" w:type="dxa"/>
          </w:tcPr>
          <w:p w:rsidR="00183314" w:rsidRPr="009A517B" w:rsidRDefault="00183314" w:rsidP="00167D73">
            <w:pPr>
              <w:rPr>
                <w:szCs w:val="22"/>
              </w:rPr>
            </w:pPr>
            <w:r w:rsidRPr="009A517B">
              <w:rPr>
                <w:szCs w:val="22"/>
              </w:rPr>
              <w:t>+1-719-286-8660</w:t>
            </w:r>
          </w:p>
        </w:tc>
        <w:tc>
          <w:tcPr>
            <w:tcW w:w="2357" w:type="dxa"/>
          </w:tcPr>
          <w:p w:rsidR="00183314" w:rsidRPr="009A517B" w:rsidRDefault="00183314" w:rsidP="00167D73">
            <w:pPr>
              <w:rPr>
                <w:szCs w:val="22"/>
              </w:rPr>
            </w:pPr>
            <w:r w:rsidRPr="009A517B">
              <w:rPr>
                <w:szCs w:val="22"/>
              </w:rPr>
              <w:t>jim.lansford@ieee.org</w:t>
            </w:r>
          </w:p>
        </w:tc>
      </w:tr>
    </w:tbl>
    <w:p w:rsidR="00CA09B2" w:rsidRPr="000B2275" w:rsidRDefault="007577AB">
      <w:pPr>
        <w:pStyle w:val="T1"/>
        <w:spacing w:after="120"/>
        <w:rPr>
          <w:sz w:val="22"/>
          <w:lang w:val="en-US"/>
        </w:rPr>
      </w:pPr>
      <w:r w:rsidRPr="007577A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97.15pt;z-index:251657728;mso-position-horizontal-relative:text;mso-position-vertical-relative:text" o:allowincell="f" stroked="f">
            <v:textbox style="mso-next-textbox:#_x0000_s1026">
              <w:txbxContent>
                <w:p w:rsidR="004F7C61" w:rsidRDefault="004F7C61">
                  <w:pPr>
                    <w:pStyle w:val="T1"/>
                    <w:spacing w:after="120"/>
                  </w:pPr>
                  <w:r>
                    <w:t>Abstract</w:t>
                  </w:r>
                </w:p>
                <w:p w:rsidR="004F7C61" w:rsidRDefault="004F7C61" w:rsidP="00677695">
                  <w:pPr>
                    <w:jc w:val="both"/>
                  </w:pPr>
                  <w:r w:rsidRPr="009A757D">
                    <w:t xml:space="preserve">Minutes for the </w:t>
                  </w:r>
                  <w:r>
                    <w:t xml:space="preserve">WNG SC </w:t>
                  </w:r>
                  <w:r w:rsidRPr="009A757D">
                    <w:t xml:space="preserve">meeting held in </w:t>
                  </w:r>
                  <w:r w:rsidR="00D0484B">
                    <w:t>Macao, China</w:t>
                  </w:r>
                  <w:r>
                    <w:t xml:space="preserve"> - </w:t>
                  </w:r>
                  <w:r w:rsidR="00D0484B">
                    <w:t>March</w:t>
                  </w:r>
                  <w:r w:rsidR="009F4DED">
                    <w:t>, 2016</w:t>
                  </w:r>
                  <w:r>
                    <w:t>.</w:t>
                  </w:r>
                </w:p>
              </w:txbxContent>
            </v:textbox>
          </v:shape>
        </w:pict>
      </w:r>
    </w:p>
    <w:p w:rsidR="00C458FF" w:rsidRPr="007A7C2E" w:rsidRDefault="00CA09B2" w:rsidP="005376A1">
      <w:pPr>
        <w:rPr>
          <w:sz w:val="24"/>
          <w:lang w:val="en-US"/>
        </w:rPr>
      </w:pPr>
      <w:r w:rsidRPr="000B2275">
        <w:rPr>
          <w:lang w:val="en-US"/>
        </w:rPr>
        <w:br w:type="page"/>
      </w:r>
      <w:bookmarkStart w:id="0" w:name="OLE_LINK4"/>
      <w:bookmarkStart w:id="1" w:name="OLE_LINK5"/>
      <w:r w:rsidR="00C458FF" w:rsidRPr="007A7C2E">
        <w:rPr>
          <w:b/>
          <w:sz w:val="24"/>
          <w:szCs w:val="22"/>
          <w:u w:val="single"/>
          <w:lang w:val="en-US"/>
        </w:rPr>
        <w:lastRenderedPageBreak/>
        <w:t xml:space="preserve">Tuesday, </w:t>
      </w:r>
      <w:r w:rsidR="00F07980">
        <w:rPr>
          <w:b/>
          <w:sz w:val="24"/>
          <w:szCs w:val="22"/>
          <w:u w:val="single"/>
          <w:lang w:val="en-US"/>
        </w:rPr>
        <w:t>March 15</w:t>
      </w:r>
      <w:r w:rsidR="009F4DED">
        <w:rPr>
          <w:b/>
          <w:sz w:val="24"/>
          <w:szCs w:val="22"/>
          <w:u w:val="single"/>
          <w:lang w:val="en-US"/>
        </w:rPr>
        <w:t>, 2016</w:t>
      </w:r>
      <w:r w:rsidR="00C458FF" w:rsidRPr="007A7C2E">
        <w:rPr>
          <w:b/>
          <w:sz w:val="24"/>
          <w:szCs w:val="22"/>
          <w:u w:val="single"/>
          <w:lang w:val="en-US"/>
        </w:rPr>
        <w:t>, 8:00 AM to 10:00 AM</w:t>
      </w:r>
      <w:r w:rsidR="00F07980">
        <w:rPr>
          <w:b/>
          <w:sz w:val="24"/>
          <w:szCs w:val="22"/>
          <w:u w:val="single"/>
          <w:lang w:val="en-US"/>
        </w:rPr>
        <w:t xml:space="preserve"> Macao Time</w:t>
      </w:r>
    </w:p>
    <w:p w:rsidR="00A44453" w:rsidRPr="000B2275" w:rsidRDefault="00A44453" w:rsidP="005376A1">
      <w:pPr>
        <w:rPr>
          <w:lang w:val="en-US"/>
        </w:rPr>
      </w:pPr>
    </w:p>
    <w:p w:rsidR="00453012" w:rsidRDefault="00E35336" w:rsidP="005376A1">
      <w:pPr>
        <w:rPr>
          <w:sz w:val="24"/>
          <w:szCs w:val="24"/>
          <w:lang w:val="en-US"/>
        </w:rPr>
      </w:pPr>
      <w:r w:rsidRPr="00502A86">
        <w:rPr>
          <w:sz w:val="24"/>
          <w:szCs w:val="24"/>
          <w:lang w:val="en-US"/>
        </w:rPr>
        <w:t>Chair</w:t>
      </w:r>
      <w:r w:rsidR="00AE0E52" w:rsidRPr="00502A86">
        <w:rPr>
          <w:sz w:val="24"/>
          <w:szCs w:val="24"/>
          <w:lang w:val="en-US"/>
        </w:rPr>
        <w:t xml:space="preserve">: </w:t>
      </w:r>
      <w:r w:rsidR="00C16299" w:rsidRPr="00502A86">
        <w:rPr>
          <w:sz w:val="24"/>
          <w:szCs w:val="24"/>
        </w:rPr>
        <w:t>Jim Lansford</w:t>
      </w:r>
      <w:r w:rsidR="00555D75">
        <w:rPr>
          <w:sz w:val="24"/>
          <w:szCs w:val="24"/>
          <w:lang w:val="en-US"/>
        </w:rPr>
        <w:t xml:space="preserve"> (</w:t>
      </w:r>
      <w:r w:rsidR="00502A86">
        <w:rPr>
          <w:sz w:val="24"/>
          <w:szCs w:val="24"/>
          <w:lang w:val="en-US"/>
        </w:rPr>
        <w:t>Qualcomm</w:t>
      </w:r>
      <w:r w:rsidR="00C16299" w:rsidRPr="00502A86">
        <w:rPr>
          <w:sz w:val="24"/>
          <w:szCs w:val="24"/>
          <w:lang w:val="en-US"/>
        </w:rPr>
        <w:t>)</w:t>
      </w:r>
    </w:p>
    <w:p w:rsidR="009F4DED" w:rsidRPr="00502A86" w:rsidRDefault="009F4DED" w:rsidP="005376A1">
      <w:pPr>
        <w:rPr>
          <w:sz w:val="24"/>
          <w:szCs w:val="24"/>
          <w:lang w:val="en-US"/>
        </w:rPr>
      </w:pPr>
      <w:r>
        <w:rPr>
          <w:sz w:val="24"/>
          <w:szCs w:val="24"/>
          <w:lang w:val="en-US"/>
        </w:rPr>
        <w:t>Vice Chair: Lei Wang (Marvell)</w:t>
      </w:r>
    </w:p>
    <w:p w:rsidR="00713928" w:rsidRDefault="00713928" w:rsidP="00A82C4E">
      <w:pPr>
        <w:rPr>
          <w:b/>
          <w:lang w:val="en-US"/>
        </w:rPr>
      </w:pPr>
    </w:p>
    <w:p w:rsidR="00104CF7" w:rsidRDefault="00104CF7" w:rsidP="00D55CB1">
      <w:pPr>
        <w:rPr>
          <w:b/>
          <w:sz w:val="24"/>
          <w:lang w:val="en-US"/>
        </w:rPr>
      </w:pPr>
      <w:r>
        <w:rPr>
          <w:b/>
          <w:sz w:val="24"/>
          <w:lang w:val="en-US"/>
        </w:rPr>
        <w:t>Meeting Agenda:</w:t>
      </w:r>
    </w:p>
    <w:p w:rsidR="00104CF7" w:rsidRDefault="00104CF7" w:rsidP="00104CF7">
      <w:pPr>
        <w:spacing w:before="60" w:after="60"/>
        <w:rPr>
          <w:lang w:val="en-US"/>
        </w:rPr>
      </w:pPr>
      <w:r>
        <w:rPr>
          <w:lang w:val="en-US"/>
        </w:rPr>
        <w:t xml:space="preserve">The meeting agenda is shown below, and also published in the agenda document: </w:t>
      </w:r>
    </w:p>
    <w:p w:rsidR="00104CF7" w:rsidRDefault="007577AB" w:rsidP="00F07980">
      <w:pPr>
        <w:spacing w:before="60" w:after="60"/>
        <w:rPr>
          <w:lang w:val="en-US"/>
        </w:rPr>
      </w:pPr>
      <w:hyperlink r:id="rId8" w:history="1">
        <w:r w:rsidR="00F07980" w:rsidRPr="00BB25C5">
          <w:rPr>
            <w:rStyle w:val="Hyperlink"/>
            <w:lang w:val="en-US"/>
          </w:rPr>
          <w:t>https://mentor.ieee.org/802.11/dcn/16/11-16-0226-01-0wng-agenda-for-wng-2016-03.ppt</w:t>
        </w:r>
      </w:hyperlink>
      <w:r w:rsidR="00F07980">
        <w:rPr>
          <w:lang w:val="en-US"/>
        </w:rPr>
        <w:t xml:space="preserve"> </w:t>
      </w:r>
    </w:p>
    <w:p w:rsidR="006F2921" w:rsidRPr="00F07980" w:rsidRDefault="003C44FC" w:rsidP="00F07980">
      <w:pPr>
        <w:numPr>
          <w:ilvl w:val="0"/>
          <w:numId w:val="5"/>
        </w:numPr>
        <w:spacing w:before="60" w:after="60"/>
        <w:ind w:left="360"/>
        <w:rPr>
          <w:lang w:val="en-US"/>
        </w:rPr>
      </w:pPr>
      <w:r w:rsidRPr="00F07980">
        <w:rPr>
          <w:bCs/>
        </w:rPr>
        <w:t>Call Meeting to Order</w:t>
      </w:r>
    </w:p>
    <w:p w:rsidR="006F2921" w:rsidRPr="00F07980" w:rsidRDefault="003C44FC" w:rsidP="00F07980">
      <w:pPr>
        <w:numPr>
          <w:ilvl w:val="0"/>
          <w:numId w:val="5"/>
        </w:numPr>
        <w:spacing w:before="60" w:after="60"/>
        <w:ind w:left="360"/>
        <w:rPr>
          <w:lang w:val="en-US"/>
        </w:rPr>
      </w:pPr>
      <w:r w:rsidRPr="00F07980">
        <w:rPr>
          <w:bCs/>
          <w:lang w:val="en-US"/>
        </w:rPr>
        <w:t>Agenda approval</w:t>
      </w:r>
    </w:p>
    <w:p w:rsidR="006F2921" w:rsidRPr="00F07980" w:rsidRDefault="003C44FC" w:rsidP="00F07980">
      <w:pPr>
        <w:numPr>
          <w:ilvl w:val="0"/>
          <w:numId w:val="5"/>
        </w:numPr>
        <w:spacing w:before="60" w:after="60"/>
        <w:ind w:left="360"/>
        <w:rPr>
          <w:lang w:val="en-US"/>
        </w:rPr>
      </w:pPr>
      <w:r w:rsidRPr="00F07980">
        <w:rPr>
          <w:bCs/>
          <w:lang w:val="en-US"/>
        </w:rPr>
        <w:t>Attendance reminder</w:t>
      </w:r>
    </w:p>
    <w:p w:rsidR="006F2921" w:rsidRPr="00F07980" w:rsidRDefault="003C44FC" w:rsidP="00F07980">
      <w:pPr>
        <w:numPr>
          <w:ilvl w:val="0"/>
          <w:numId w:val="5"/>
        </w:numPr>
        <w:spacing w:before="60" w:after="60"/>
        <w:ind w:left="360"/>
        <w:rPr>
          <w:lang w:val="en-US"/>
        </w:rPr>
      </w:pPr>
      <w:r w:rsidRPr="00F07980">
        <w:rPr>
          <w:bCs/>
          <w:lang w:val="en-US"/>
        </w:rPr>
        <w:t>Documentation reminder</w:t>
      </w:r>
    </w:p>
    <w:p w:rsidR="006F2921" w:rsidRPr="00F07980" w:rsidRDefault="003C44FC" w:rsidP="00F07980">
      <w:pPr>
        <w:numPr>
          <w:ilvl w:val="0"/>
          <w:numId w:val="5"/>
        </w:numPr>
        <w:spacing w:before="60" w:after="60"/>
        <w:ind w:left="360"/>
        <w:rPr>
          <w:lang w:val="en-US"/>
        </w:rPr>
      </w:pPr>
      <w:r w:rsidRPr="00F07980">
        <w:rPr>
          <w:bCs/>
        </w:rPr>
        <w:t>Approval of Previous meeting minutes</w:t>
      </w:r>
    </w:p>
    <w:p w:rsidR="006F2921" w:rsidRPr="00F07980" w:rsidRDefault="003C44FC" w:rsidP="00F07980">
      <w:pPr>
        <w:spacing w:before="60" w:after="60"/>
        <w:ind w:left="360"/>
        <w:rPr>
          <w:lang w:val="en-US"/>
        </w:rPr>
      </w:pPr>
      <w:r w:rsidRPr="00F07980">
        <w:t xml:space="preserve"> </w:t>
      </w:r>
      <w:hyperlink r:id="rId9" w:history="1">
        <w:r w:rsidRPr="00F07980">
          <w:rPr>
            <w:rStyle w:val="Hyperlink"/>
          </w:rPr>
          <w:t>https://mentor.ieee.org/802.11/dcn/16/11-16-0162-00-0wng-wng-2016-january-atlanta-minutes.docx</w:t>
        </w:r>
      </w:hyperlink>
      <w:r w:rsidRPr="00F07980">
        <w:t xml:space="preserve">  </w:t>
      </w:r>
    </w:p>
    <w:p w:rsidR="006F2921" w:rsidRPr="00F07980" w:rsidRDefault="003C44FC" w:rsidP="00F07980">
      <w:pPr>
        <w:numPr>
          <w:ilvl w:val="0"/>
          <w:numId w:val="5"/>
        </w:numPr>
        <w:spacing w:before="60" w:after="60"/>
        <w:ind w:left="360"/>
        <w:rPr>
          <w:lang w:val="en-US"/>
        </w:rPr>
      </w:pPr>
      <w:r w:rsidRPr="00F07980">
        <w:rPr>
          <w:bCs/>
        </w:rPr>
        <w:t>Announcements</w:t>
      </w:r>
    </w:p>
    <w:p w:rsidR="006F2921" w:rsidRPr="00F07980" w:rsidRDefault="003C44FC" w:rsidP="00F07980">
      <w:pPr>
        <w:numPr>
          <w:ilvl w:val="1"/>
          <w:numId w:val="5"/>
        </w:numPr>
        <w:spacing w:before="60" w:after="60"/>
        <w:ind w:left="720"/>
        <w:rPr>
          <w:lang w:val="en-US"/>
        </w:rPr>
      </w:pPr>
      <w:r w:rsidRPr="00F07980">
        <w:t>Call for student research topics</w:t>
      </w:r>
    </w:p>
    <w:p w:rsidR="006F2921" w:rsidRPr="00F07980" w:rsidRDefault="003C44FC" w:rsidP="00F07980">
      <w:pPr>
        <w:numPr>
          <w:ilvl w:val="0"/>
          <w:numId w:val="5"/>
        </w:numPr>
        <w:spacing w:before="60" w:after="60"/>
        <w:ind w:left="360"/>
        <w:rPr>
          <w:lang w:val="en-US"/>
        </w:rPr>
      </w:pPr>
      <w:r w:rsidRPr="00F07980">
        <w:rPr>
          <w:bCs/>
        </w:rPr>
        <w:t>Presentations</w:t>
      </w:r>
    </w:p>
    <w:p w:rsidR="006F2921" w:rsidRPr="00F07980" w:rsidRDefault="003C44FC" w:rsidP="00F07980">
      <w:pPr>
        <w:numPr>
          <w:ilvl w:val="0"/>
          <w:numId w:val="5"/>
        </w:numPr>
        <w:spacing w:before="60" w:after="60"/>
        <w:ind w:left="360"/>
        <w:rPr>
          <w:lang w:val="en-US"/>
        </w:rPr>
      </w:pPr>
      <w:r w:rsidRPr="00F07980">
        <w:rPr>
          <w:bCs/>
          <w:lang w:val="en-US"/>
        </w:rPr>
        <w:t>Plans for May 2016</w:t>
      </w:r>
    </w:p>
    <w:p w:rsidR="00104CF7" w:rsidRPr="00F07980" w:rsidRDefault="003C44FC" w:rsidP="00F07980">
      <w:pPr>
        <w:numPr>
          <w:ilvl w:val="0"/>
          <w:numId w:val="5"/>
        </w:numPr>
        <w:spacing w:before="60" w:after="60"/>
        <w:ind w:left="360"/>
        <w:rPr>
          <w:lang w:val="en-US"/>
        </w:rPr>
      </w:pPr>
      <w:r w:rsidRPr="00F07980">
        <w:rPr>
          <w:bCs/>
          <w:lang w:val="en-US"/>
        </w:rPr>
        <w:t>Adjournment</w:t>
      </w:r>
    </w:p>
    <w:p w:rsidR="00104CF7" w:rsidRDefault="00104CF7" w:rsidP="00A2014D">
      <w:pPr>
        <w:jc w:val="right"/>
        <w:rPr>
          <w:b/>
          <w:sz w:val="24"/>
          <w:lang w:val="en-US"/>
        </w:rPr>
      </w:pPr>
    </w:p>
    <w:p w:rsidR="00104CF7" w:rsidRDefault="00104CF7" w:rsidP="00D55CB1">
      <w:pPr>
        <w:rPr>
          <w:b/>
          <w:sz w:val="24"/>
          <w:lang w:val="en-US"/>
        </w:rPr>
      </w:pPr>
    </w:p>
    <w:p w:rsidR="00104CF7" w:rsidRDefault="00104CF7" w:rsidP="00D55CB1">
      <w:pPr>
        <w:rPr>
          <w:b/>
          <w:sz w:val="24"/>
          <w:lang w:val="en-US"/>
        </w:rPr>
      </w:pPr>
      <w:r>
        <w:rPr>
          <w:b/>
          <w:sz w:val="24"/>
          <w:lang w:val="en-US"/>
        </w:rPr>
        <w:t>Meeting Minutes:</w:t>
      </w:r>
    </w:p>
    <w:p w:rsidR="00C458FF" w:rsidRPr="000B2275" w:rsidRDefault="00C458FF" w:rsidP="00104CF7">
      <w:pPr>
        <w:numPr>
          <w:ilvl w:val="0"/>
          <w:numId w:val="1"/>
        </w:numPr>
        <w:spacing w:before="60" w:after="60"/>
        <w:rPr>
          <w:lang w:val="en-US"/>
        </w:rPr>
      </w:pPr>
      <w:r w:rsidRPr="000B2275">
        <w:rPr>
          <w:lang w:val="en-US"/>
        </w:rPr>
        <w:t xml:space="preserve">Meeting called to order </w:t>
      </w:r>
      <w:r w:rsidR="00164485">
        <w:rPr>
          <w:lang w:val="en-US"/>
        </w:rPr>
        <w:t>at 08:03</w:t>
      </w:r>
      <w:r w:rsidR="006B768E">
        <w:rPr>
          <w:lang w:val="en-US"/>
        </w:rPr>
        <w:t>AM</w:t>
      </w:r>
      <w:r w:rsidR="004264F9">
        <w:rPr>
          <w:lang w:val="en-US"/>
        </w:rPr>
        <w:t xml:space="preserve"> </w:t>
      </w:r>
      <w:r w:rsidR="006B768E" w:rsidRPr="000B2275">
        <w:rPr>
          <w:lang w:val="en-US"/>
        </w:rPr>
        <w:t>(</w:t>
      </w:r>
      <w:r w:rsidR="000C693B">
        <w:rPr>
          <w:lang w:val="en-US"/>
        </w:rPr>
        <w:t xml:space="preserve">Macao </w:t>
      </w:r>
      <w:r w:rsidR="006B768E">
        <w:rPr>
          <w:lang w:val="en-US"/>
        </w:rPr>
        <w:t xml:space="preserve">local time) </w:t>
      </w:r>
      <w:r w:rsidRPr="000B2275">
        <w:rPr>
          <w:lang w:val="en-US"/>
        </w:rPr>
        <w:t xml:space="preserve">on </w:t>
      </w:r>
      <w:r w:rsidR="001D196C">
        <w:rPr>
          <w:lang w:val="en-US"/>
        </w:rPr>
        <w:t xml:space="preserve">Tuesday, </w:t>
      </w:r>
      <w:r w:rsidR="000C693B">
        <w:rPr>
          <w:lang w:val="en-US"/>
        </w:rPr>
        <w:t>March 15th</w:t>
      </w:r>
      <w:r w:rsidR="00536D8A">
        <w:rPr>
          <w:lang w:val="en-US"/>
        </w:rPr>
        <w:t>,</w:t>
      </w:r>
      <w:r w:rsidR="00592C7E" w:rsidRPr="000B2275">
        <w:rPr>
          <w:lang w:val="en-US"/>
        </w:rPr>
        <w:t xml:space="preserve"> </w:t>
      </w:r>
      <w:r w:rsidR="00E94DEE">
        <w:rPr>
          <w:lang w:val="en-US"/>
        </w:rPr>
        <w:t>201</w:t>
      </w:r>
      <w:r w:rsidR="009F4DED">
        <w:rPr>
          <w:lang w:val="en-US"/>
        </w:rPr>
        <w:t>6</w:t>
      </w:r>
      <w:r w:rsidRPr="000B2275">
        <w:rPr>
          <w:lang w:val="en-US"/>
        </w:rPr>
        <w:t xml:space="preserve"> by </w:t>
      </w:r>
      <w:r w:rsidR="000C693B">
        <w:rPr>
          <w:lang w:val="en-US"/>
        </w:rPr>
        <w:t xml:space="preserve">Chair, </w:t>
      </w:r>
      <w:r w:rsidR="00502A86">
        <w:rPr>
          <w:lang w:val="en-US"/>
        </w:rPr>
        <w:t>Jim Lansford</w:t>
      </w:r>
      <w:r w:rsidRPr="000B2275">
        <w:rPr>
          <w:lang w:val="en-US"/>
        </w:rPr>
        <w:t xml:space="preserve">.  </w:t>
      </w:r>
      <w:bookmarkEnd w:id="0"/>
      <w:bookmarkEnd w:id="1"/>
    </w:p>
    <w:p w:rsidR="009C5B6B" w:rsidRPr="000C693B" w:rsidRDefault="009C5B6B" w:rsidP="000C693B">
      <w:pPr>
        <w:numPr>
          <w:ilvl w:val="0"/>
          <w:numId w:val="1"/>
        </w:numPr>
        <w:spacing w:before="60" w:after="60"/>
        <w:rPr>
          <w:lang w:val="en-US"/>
        </w:rPr>
      </w:pPr>
      <w:r>
        <w:rPr>
          <w:lang w:val="en-US"/>
        </w:rPr>
        <w:t>Agenda approval:</w:t>
      </w:r>
      <w:r w:rsidR="000C693B">
        <w:rPr>
          <w:lang w:val="en-US"/>
        </w:rPr>
        <w:t xml:space="preserve"> </w:t>
      </w:r>
      <w:hyperlink r:id="rId10" w:history="1">
        <w:r w:rsidR="000C693B" w:rsidRPr="00BB25C5">
          <w:rPr>
            <w:rStyle w:val="Hyperlink"/>
            <w:lang w:val="en-US"/>
          </w:rPr>
          <w:t>https://mentor.ieee.org/802.11/dcn/16/11-16-0226-01-0wng-agenda-for-wng-2016-03.ppt</w:t>
        </w:r>
      </w:hyperlink>
      <w:r w:rsidR="000C693B">
        <w:rPr>
          <w:lang w:val="en-US"/>
        </w:rPr>
        <w:t xml:space="preserve"> </w:t>
      </w:r>
    </w:p>
    <w:p w:rsidR="002532BE" w:rsidRPr="002532BE" w:rsidRDefault="002532BE" w:rsidP="00593623">
      <w:pPr>
        <w:numPr>
          <w:ilvl w:val="0"/>
          <w:numId w:val="3"/>
        </w:numPr>
        <w:tabs>
          <w:tab w:val="clear" w:pos="360"/>
          <w:tab w:val="num" w:pos="720"/>
        </w:tabs>
        <w:spacing w:before="60" w:after="60"/>
        <w:ind w:left="720"/>
        <w:rPr>
          <w:lang w:val="en-US"/>
        </w:rPr>
      </w:pPr>
      <w:r>
        <w:rPr>
          <w:lang w:val="en-US"/>
        </w:rPr>
        <w:t>The agenda was approved by unanimous consent</w:t>
      </w:r>
    </w:p>
    <w:p w:rsidR="00173152" w:rsidRPr="002532BE" w:rsidRDefault="00C458FF" w:rsidP="002532BE">
      <w:pPr>
        <w:numPr>
          <w:ilvl w:val="0"/>
          <w:numId w:val="1"/>
        </w:numPr>
        <w:spacing w:before="60" w:after="60"/>
        <w:rPr>
          <w:lang w:val="en-US"/>
        </w:rPr>
      </w:pPr>
      <w:r w:rsidRPr="006B768E">
        <w:rPr>
          <w:lang w:val="en-US"/>
        </w:rPr>
        <w:t>The chair also noted the affiliation FAQ, anti-trust FAQ, ethics code, IEEE 802.11 policies and procedures, and IEEE 802 policies and procedures</w:t>
      </w:r>
    </w:p>
    <w:p w:rsidR="00957827" w:rsidRPr="000B2275" w:rsidRDefault="00957827" w:rsidP="002532BE">
      <w:pPr>
        <w:numPr>
          <w:ilvl w:val="0"/>
          <w:numId w:val="1"/>
        </w:numPr>
        <w:spacing w:before="60" w:after="60"/>
        <w:rPr>
          <w:lang w:val="en-US"/>
        </w:rPr>
      </w:pPr>
      <w:r w:rsidRPr="000B2275">
        <w:rPr>
          <w:lang w:val="en-US"/>
        </w:rPr>
        <w:t>The chair covered the voting rules for WNG SC, being a standing committee</w:t>
      </w:r>
    </w:p>
    <w:p w:rsidR="00C458FF" w:rsidRPr="003443AD" w:rsidRDefault="007775A5" w:rsidP="003443AD">
      <w:pPr>
        <w:numPr>
          <w:ilvl w:val="0"/>
          <w:numId w:val="1"/>
        </w:numPr>
        <w:spacing w:before="60" w:after="60"/>
        <w:rPr>
          <w:lang w:val="en-US"/>
        </w:rPr>
      </w:pPr>
      <w:r>
        <w:rPr>
          <w:lang w:val="en-US"/>
        </w:rPr>
        <w:t>Approximately</w:t>
      </w:r>
      <w:r w:rsidR="009C1514">
        <w:rPr>
          <w:lang w:val="en-US"/>
        </w:rPr>
        <w:t xml:space="preserve"> </w:t>
      </w:r>
      <w:r w:rsidR="00264E0A">
        <w:rPr>
          <w:lang w:val="en-US"/>
        </w:rPr>
        <w:t>1</w:t>
      </w:r>
      <w:r w:rsidR="000C693B">
        <w:rPr>
          <w:lang w:val="en-US"/>
        </w:rPr>
        <w:t>43</w:t>
      </w:r>
      <w:r>
        <w:rPr>
          <w:lang w:val="en-US"/>
        </w:rPr>
        <w:t xml:space="preserve"> people were in attendance</w:t>
      </w:r>
      <w:r w:rsidR="006B768E">
        <w:rPr>
          <w:lang w:val="en-US"/>
        </w:rPr>
        <w:t>.</w:t>
      </w:r>
    </w:p>
    <w:p w:rsidR="00C458FF" w:rsidRPr="003443AD" w:rsidRDefault="00C458FF" w:rsidP="003443AD">
      <w:pPr>
        <w:numPr>
          <w:ilvl w:val="0"/>
          <w:numId w:val="1"/>
        </w:numPr>
        <w:spacing w:before="60" w:after="60"/>
        <w:rPr>
          <w:lang w:val="en-US"/>
        </w:rPr>
      </w:pPr>
      <w:r w:rsidRPr="003443AD">
        <w:rPr>
          <w:lang w:val="en-US"/>
        </w:rPr>
        <w:t>Approval of previous meeting minutes</w:t>
      </w:r>
    </w:p>
    <w:p w:rsidR="003443AD" w:rsidRDefault="00104CF7" w:rsidP="00BC3022">
      <w:pPr>
        <w:numPr>
          <w:ilvl w:val="0"/>
          <w:numId w:val="2"/>
        </w:numPr>
        <w:spacing w:before="60" w:after="60"/>
        <w:ind w:left="720"/>
        <w:rPr>
          <w:lang w:val="en-US"/>
        </w:rPr>
      </w:pPr>
      <w:bookmarkStart w:id="2" w:name="OLE_LINK3"/>
      <w:bookmarkStart w:id="3" w:name="OLE_LINK6"/>
      <w:r>
        <w:rPr>
          <w:lang w:val="en-US"/>
        </w:rPr>
        <w:t>T</w:t>
      </w:r>
      <w:r w:rsidR="00502A86">
        <w:rPr>
          <w:lang w:val="en-US"/>
        </w:rPr>
        <w:t xml:space="preserve">he minutes </w:t>
      </w:r>
      <w:r w:rsidR="000C693B">
        <w:rPr>
          <w:lang w:val="en-US"/>
        </w:rPr>
        <w:t>for</w:t>
      </w:r>
      <w:r w:rsidR="00502A86">
        <w:rPr>
          <w:lang w:val="en-US"/>
        </w:rPr>
        <w:t xml:space="preserve"> </w:t>
      </w:r>
      <w:proofErr w:type="spellStart"/>
      <w:r w:rsidR="000C693B">
        <w:rPr>
          <w:lang w:val="en-US"/>
        </w:rPr>
        <w:t>Altanla</w:t>
      </w:r>
      <w:proofErr w:type="spellEnd"/>
      <w:r w:rsidR="003443AD">
        <w:rPr>
          <w:lang w:val="en-US"/>
        </w:rPr>
        <w:t xml:space="preserve">, </w:t>
      </w:r>
      <w:r w:rsidR="000C693B">
        <w:rPr>
          <w:lang w:val="en-US"/>
        </w:rPr>
        <w:t>January 2016</w:t>
      </w:r>
      <w:r w:rsidR="00502A86">
        <w:rPr>
          <w:lang w:val="en-US"/>
        </w:rPr>
        <w:t xml:space="preserve"> meeting had been</w:t>
      </w:r>
      <w:r w:rsidR="003443AD">
        <w:rPr>
          <w:lang w:val="en-US"/>
        </w:rPr>
        <w:t xml:space="preserve"> available for review since </w:t>
      </w:r>
      <w:r w:rsidR="000C693B">
        <w:rPr>
          <w:lang w:val="en-US"/>
        </w:rPr>
        <w:t>January 25, 2016</w:t>
      </w:r>
      <w:r w:rsidR="00502A86">
        <w:rPr>
          <w:lang w:val="en-US"/>
        </w:rPr>
        <w:t>.</w:t>
      </w:r>
      <w:r w:rsidR="003443AD">
        <w:rPr>
          <w:lang w:val="en-US"/>
        </w:rPr>
        <w:t xml:space="preserve"> </w:t>
      </w:r>
    </w:p>
    <w:p w:rsidR="000C693B" w:rsidRDefault="007577AB" w:rsidP="00377049">
      <w:pPr>
        <w:spacing w:before="60" w:after="60"/>
        <w:ind w:left="720"/>
      </w:pPr>
      <w:hyperlink r:id="rId11" w:history="1">
        <w:r w:rsidR="000C693B" w:rsidRPr="00F07980">
          <w:rPr>
            <w:rStyle w:val="Hyperlink"/>
          </w:rPr>
          <w:t>https://mentor.ieee.org/802.11/dcn/16/11-16-0162-00-0wng-wng-2016-january-atlanta-minutes.docx</w:t>
        </w:r>
      </w:hyperlink>
    </w:p>
    <w:p w:rsidR="009B7510" w:rsidRPr="000C693B" w:rsidRDefault="00C458FF" w:rsidP="000C693B">
      <w:pPr>
        <w:numPr>
          <w:ilvl w:val="1"/>
          <w:numId w:val="4"/>
        </w:numPr>
        <w:spacing w:before="60" w:after="60"/>
        <w:rPr>
          <w:lang w:val="en-US"/>
        </w:rPr>
      </w:pPr>
      <w:r w:rsidRPr="000B2275">
        <w:rPr>
          <w:lang w:val="en-US"/>
        </w:rPr>
        <w:t xml:space="preserve">The </w:t>
      </w:r>
      <w:proofErr w:type="gramStart"/>
      <w:r w:rsidR="000C693B">
        <w:rPr>
          <w:lang w:val="en-US"/>
        </w:rPr>
        <w:t>minutes was</w:t>
      </w:r>
      <w:proofErr w:type="gramEnd"/>
      <w:r w:rsidR="000C693B">
        <w:rPr>
          <w:lang w:val="en-US"/>
        </w:rPr>
        <w:t xml:space="preserve"> approved </w:t>
      </w:r>
      <w:r w:rsidR="006C3343">
        <w:rPr>
          <w:lang w:val="en-US"/>
        </w:rPr>
        <w:t>by</w:t>
      </w:r>
      <w:r w:rsidR="007B5DF3">
        <w:rPr>
          <w:lang w:val="en-US"/>
        </w:rPr>
        <w:t xml:space="preserve"> </w:t>
      </w:r>
      <w:r w:rsidR="007B5DF3" w:rsidRPr="000B2275">
        <w:rPr>
          <w:lang w:val="en-US"/>
        </w:rPr>
        <w:t>unanimous</w:t>
      </w:r>
      <w:r w:rsidR="000C693B" w:rsidRPr="000B2275">
        <w:rPr>
          <w:lang w:val="en-US"/>
        </w:rPr>
        <w:t xml:space="preserve"> consent</w:t>
      </w:r>
      <w:bookmarkEnd w:id="2"/>
      <w:bookmarkEnd w:id="3"/>
      <w:r w:rsidR="000C693B">
        <w:rPr>
          <w:lang w:val="en-US"/>
        </w:rPr>
        <w:t>.</w:t>
      </w:r>
    </w:p>
    <w:p w:rsidR="000C693B" w:rsidRPr="000C693B" w:rsidRDefault="000C693B" w:rsidP="008B2C48">
      <w:pPr>
        <w:numPr>
          <w:ilvl w:val="0"/>
          <w:numId w:val="1"/>
        </w:numPr>
        <w:spacing w:before="60" w:after="60"/>
        <w:rPr>
          <w:lang w:val="en-US"/>
        </w:rPr>
      </w:pPr>
      <w:proofErr w:type="spellStart"/>
      <w:r>
        <w:rPr>
          <w:lang w:val="en-US"/>
        </w:rPr>
        <w:t>Announcment</w:t>
      </w:r>
      <w:proofErr w:type="spellEnd"/>
      <w:r>
        <w:rPr>
          <w:lang w:val="en-US"/>
        </w:rPr>
        <w:t xml:space="preserve">: </w:t>
      </w:r>
      <w:r w:rsidRPr="00F07980">
        <w:t>Call for student research topics</w:t>
      </w:r>
    </w:p>
    <w:p w:rsidR="000C693B" w:rsidRPr="007B5DF3" w:rsidRDefault="007B5DF3" w:rsidP="000C693B">
      <w:pPr>
        <w:numPr>
          <w:ilvl w:val="1"/>
          <w:numId w:val="1"/>
        </w:numPr>
        <w:tabs>
          <w:tab w:val="clear" w:pos="1069"/>
          <w:tab w:val="num" w:pos="720"/>
        </w:tabs>
        <w:spacing w:before="60" w:after="60"/>
        <w:ind w:left="720"/>
        <w:rPr>
          <w:lang w:val="en-US"/>
        </w:rPr>
      </w:pPr>
      <w:r>
        <w:t>Chair requested for inputs for student research topics.</w:t>
      </w:r>
    </w:p>
    <w:p w:rsidR="007B5DF3" w:rsidRDefault="007B5DF3" w:rsidP="000C693B">
      <w:pPr>
        <w:numPr>
          <w:ilvl w:val="1"/>
          <w:numId w:val="1"/>
        </w:numPr>
        <w:tabs>
          <w:tab w:val="clear" w:pos="1069"/>
          <w:tab w:val="num" w:pos="720"/>
        </w:tabs>
        <w:spacing w:before="60" w:after="60"/>
        <w:ind w:left="720"/>
        <w:rPr>
          <w:lang w:val="en-US"/>
        </w:rPr>
      </w:pPr>
      <w:proofErr w:type="spellStart"/>
      <w:r>
        <w:rPr>
          <w:lang w:val="en-US"/>
        </w:rPr>
        <w:t>Disucssion</w:t>
      </w:r>
      <w:proofErr w:type="spellEnd"/>
      <w:r>
        <w:rPr>
          <w:lang w:val="en-US"/>
        </w:rPr>
        <w:t xml:space="preserve">: </w:t>
      </w:r>
      <w:r w:rsidRPr="007B5DF3">
        <w:rPr>
          <w:lang w:val="en-US"/>
        </w:rPr>
        <w:t>suggest presenting the student research results here</w:t>
      </w:r>
      <w:r>
        <w:rPr>
          <w:lang w:val="en-US"/>
        </w:rPr>
        <w:t xml:space="preserve">. </w:t>
      </w:r>
    </w:p>
    <w:p w:rsidR="00603378" w:rsidRPr="008B2C48" w:rsidRDefault="00603378" w:rsidP="008B2C48">
      <w:pPr>
        <w:numPr>
          <w:ilvl w:val="0"/>
          <w:numId w:val="1"/>
        </w:numPr>
        <w:spacing w:before="60" w:after="60"/>
        <w:rPr>
          <w:lang w:val="en-US"/>
        </w:rPr>
      </w:pPr>
      <w:r w:rsidRPr="008B2C48">
        <w:rPr>
          <w:lang w:val="en-US"/>
        </w:rPr>
        <w:t>Presentations:</w:t>
      </w:r>
    </w:p>
    <w:p w:rsidR="007B5DF3" w:rsidRDefault="007B5DF3" w:rsidP="00593623">
      <w:pPr>
        <w:pStyle w:val="ListParagraph"/>
        <w:numPr>
          <w:ilvl w:val="0"/>
          <w:numId w:val="6"/>
        </w:numPr>
        <w:ind w:left="360"/>
      </w:pPr>
      <w:r w:rsidRPr="007B5DF3">
        <w:t>11-16-0436-00-0wng-lifi-concept-use-cases-and-progress</w:t>
      </w:r>
      <w:r>
        <w:t xml:space="preserve"> </w:t>
      </w:r>
    </w:p>
    <w:p w:rsidR="007B5DF3" w:rsidRDefault="007577AB" w:rsidP="007B5DF3">
      <w:pPr>
        <w:pStyle w:val="ListParagraph"/>
        <w:ind w:left="360"/>
      </w:pPr>
      <w:hyperlink r:id="rId12" w:history="1">
        <w:r w:rsidR="007B5DF3" w:rsidRPr="00915504">
          <w:rPr>
            <w:rStyle w:val="Hyperlink"/>
          </w:rPr>
          <w:t>https://mentor.ieee.org/802.11/dcn/16/11-16-0436-00-0wng-lifi-concept-use-cases-and-progress.pptx</w:t>
        </w:r>
      </w:hyperlink>
      <w:r w:rsidR="007B5DF3">
        <w:t xml:space="preserve"> </w:t>
      </w:r>
    </w:p>
    <w:p w:rsidR="007B5DF3" w:rsidRDefault="007B5DF3" w:rsidP="007B5DF3">
      <w:pPr>
        <w:numPr>
          <w:ilvl w:val="1"/>
          <w:numId w:val="1"/>
        </w:numPr>
        <w:tabs>
          <w:tab w:val="clear" w:pos="1069"/>
          <w:tab w:val="num" w:pos="720"/>
        </w:tabs>
        <w:spacing w:before="60" w:after="60"/>
        <w:ind w:left="720"/>
      </w:pPr>
      <w:r>
        <w:t xml:space="preserve">Nikola from </w:t>
      </w:r>
      <w:proofErr w:type="spellStart"/>
      <w:r w:rsidRPr="007B5DF3">
        <w:t>pureLiFi</w:t>
      </w:r>
      <w:proofErr w:type="spellEnd"/>
      <w:r w:rsidRPr="007B5DF3">
        <w:t xml:space="preserve"> Ltd.</w:t>
      </w:r>
      <w:r>
        <w:t xml:space="preserve"> presented contribution 16/0436</w:t>
      </w:r>
    </w:p>
    <w:p w:rsidR="007B5DF3" w:rsidRDefault="007B5DF3" w:rsidP="007B5DF3">
      <w:pPr>
        <w:numPr>
          <w:ilvl w:val="1"/>
          <w:numId w:val="1"/>
        </w:numPr>
        <w:tabs>
          <w:tab w:val="clear" w:pos="1069"/>
          <w:tab w:val="num" w:pos="720"/>
        </w:tabs>
        <w:spacing w:before="60" w:after="60"/>
        <w:ind w:left="720"/>
      </w:pPr>
      <w:r>
        <w:lastRenderedPageBreak/>
        <w:t>Summary of Discussion</w:t>
      </w:r>
    </w:p>
    <w:p w:rsidR="0067090F" w:rsidRDefault="0067090F" w:rsidP="007B5DF3">
      <w:pPr>
        <w:numPr>
          <w:ilvl w:val="1"/>
          <w:numId w:val="4"/>
        </w:numPr>
        <w:tabs>
          <w:tab w:val="clear" w:pos="1080"/>
        </w:tabs>
        <w:spacing w:before="60" w:after="60"/>
      </w:pPr>
      <w:r>
        <w:t>Discussion about energy efficiency; and the presenter plans to bring back further information.</w:t>
      </w:r>
    </w:p>
    <w:p w:rsidR="0067090F" w:rsidRDefault="0067090F" w:rsidP="007B5DF3">
      <w:pPr>
        <w:numPr>
          <w:ilvl w:val="1"/>
          <w:numId w:val="4"/>
        </w:numPr>
        <w:tabs>
          <w:tab w:val="clear" w:pos="1080"/>
        </w:tabs>
        <w:spacing w:before="60" w:after="60"/>
      </w:pPr>
      <w:r>
        <w:t xml:space="preserve">Q: Can </w:t>
      </w:r>
      <w:proofErr w:type="spellStart"/>
      <w:r>
        <w:t>LiFi</w:t>
      </w:r>
      <w:proofErr w:type="spellEnd"/>
      <w:r>
        <w:t xml:space="preserve"> work if put </w:t>
      </w:r>
      <w:proofErr w:type="spellStart"/>
      <w:r>
        <w:t>iPhone</w:t>
      </w:r>
      <w:proofErr w:type="spellEnd"/>
      <w:r>
        <w:t xml:space="preserve"> in the pocket?</w:t>
      </w:r>
    </w:p>
    <w:p w:rsidR="00762E74" w:rsidRDefault="00762E74" w:rsidP="007B5DF3">
      <w:pPr>
        <w:numPr>
          <w:ilvl w:val="1"/>
          <w:numId w:val="4"/>
        </w:numPr>
        <w:tabs>
          <w:tab w:val="clear" w:pos="1080"/>
        </w:tabs>
        <w:spacing w:before="60" w:after="60"/>
      </w:pPr>
      <w:r>
        <w:t>A:</w:t>
      </w:r>
      <w:r w:rsidRPr="00762E74">
        <w:t xml:space="preserve"> no, </w:t>
      </w:r>
      <w:r>
        <w:t>it won’t. B</w:t>
      </w:r>
      <w:r w:rsidRPr="00762E74">
        <w:t>ut peop</w:t>
      </w:r>
      <w:r w:rsidR="006C3343">
        <w:t>le use</w:t>
      </w:r>
      <w:r w:rsidRPr="00762E74">
        <w:t xml:space="preserve"> the phone with more data traffic when holding it.</w:t>
      </w:r>
    </w:p>
    <w:p w:rsidR="00762E74" w:rsidRDefault="00762E74" w:rsidP="007B5DF3">
      <w:pPr>
        <w:numPr>
          <w:ilvl w:val="1"/>
          <w:numId w:val="4"/>
        </w:numPr>
        <w:tabs>
          <w:tab w:val="clear" w:pos="1080"/>
        </w:tabs>
        <w:spacing w:before="60" w:after="60"/>
      </w:pPr>
      <w:r>
        <w:t xml:space="preserve">Discussions about next-step plan about this topic and the relationship with a similar group in 802.15 WG; and the presenter indicated he </w:t>
      </w:r>
      <w:r w:rsidRPr="00762E74">
        <w:t xml:space="preserve">want to get feedback, moving forward, probably in July meeting, starting a SG to study </w:t>
      </w:r>
      <w:proofErr w:type="spellStart"/>
      <w:r w:rsidRPr="00762E74">
        <w:t>LiFi</w:t>
      </w:r>
      <w:proofErr w:type="spellEnd"/>
      <w:r w:rsidRPr="00762E74">
        <w:t>, use as new PHY.</w:t>
      </w:r>
    </w:p>
    <w:p w:rsidR="00762E74" w:rsidRDefault="00762E74" w:rsidP="007B5DF3">
      <w:pPr>
        <w:numPr>
          <w:ilvl w:val="1"/>
          <w:numId w:val="4"/>
        </w:numPr>
        <w:tabs>
          <w:tab w:val="clear" w:pos="1080"/>
        </w:tabs>
        <w:spacing w:before="60" w:after="60"/>
      </w:pPr>
      <w:r>
        <w:t>Comment: try to avoid interference; use different frequencies</w:t>
      </w:r>
      <w:r w:rsidRPr="00762E74">
        <w:t xml:space="preserve"> of light, then will be </w:t>
      </w:r>
      <w:proofErr w:type="spellStart"/>
      <w:r w:rsidRPr="00762E74">
        <w:t>colorful</w:t>
      </w:r>
      <w:proofErr w:type="spellEnd"/>
      <w:r w:rsidRPr="00762E74">
        <w:t xml:space="preserve"> lights</w:t>
      </w:r>
      <w:r>
        <w:t>.</w:t>
      </w:r>
    </w:p>
    <w:p w:rsidR="00762E74" w:rsidRDefault="00762E74" w:rsidP="007B5DF3">
      <w:pPr>
        <w:numPr>
          <w:ilvl w:val="1"/>
          <w:numId w:val="4"/>
        </w:numPr>
        <w:tabs>
          <w:tab w:val="clear" w:pos="1080"/>
        </w:tabs>
        <w:spacing w:before="60" w:after="60"/>
      </w:pPr>
      <w:r>
        <w:t xml:space="preserve">Response: </w:t>
      </w:r>
      <w:r w:rsidR="008D5053">
        <w:t>different frequency</w:t>
      </w:r>
      <w:r w:rsidR="008D5053" w:rsidRPr="008D5053">
        <w:t xml:space="preserve"> does not mean different </w:t>
      </w:r>
      <w:proofErr w:type="spellStart"/>
      <w:r w:rsidR="008D5053" w:rsidRPr="008D5053">
        <w:t>color</w:t>
      </w:r>
      <w:proofErr w:type="spellEnd"/>
      <w:r w:rsidR="008D5053" w:rsidRPr="008D5053">
        <w:t xml:space="preserve">; </w:t>
      </w:r>
      <w:proofErr w:type="spellStart"/>
      <w:r w:rsidR="008D5053" w:rsidRPr="008D5053">
        <w:t>color</w:t>
      </w:r>
      <w:proofErr w:type="spellEnd"/>
      <w:r w:rsidR="008D5053" w:rsidRPr="008D5053">
        <w:t xml:space="preserve"> is one way for interference avoidance.</w:t>
      </w:r>
    </w:p>
    <w:p w:rsidR="007B5DF3" w:rsidRDefault="00313747" w:rsidP="007B5DF3">
      <w:pPr>
        <w:numPr>
          <w:ilvl w:val="1"/>
          <w:numId w:val="4"/>
        </w:numPr>
        <w:tabs>
          <w:tab w:val="clear" w:pos="1080"/>
        </w:tabs>
        <w:spacing w:before="60" w:after="60"/>
      </w:pPr>
      <w:r>
        <w:t xml:space="preserve">Discussions about market window and time-to-market with </w:t>
      </w:r>
      <w:proofErr w:type="spellStart"/>
      <w:r>
        <w:t>LiFi</w:t>
      </w:r>
      <w:proofErr w:type="spellEnd"/>
      <w:r>
        <w:t>.</w:t>
      </w:r>
    </w:p>
    <w:p w:rsidR="003630E3" w:rsidRDefault="003630E3" w:rsidP="003630E3">
      <w:pPr>
        <w:spacing w:before="60" w:after="60"/>
        <w:ind w:left="1080"/>
      </w:pPr>
    </w:p>
    <w:p w:rsidR="000B5B4F" w:rsidRDefault="000B5B4F" w:rsidP="002A10D5">
      <w:pPr>
        <w:pStyle w:val="ListParagraph"/>
        <w:numPr>
          <w:ilvl w:val="0"/>
          <w:numId w:val="6"/>
        </w:numPr>
        <w:ind w:left="360"/>
      </w:pPr>
      <w:r w:rsidRPr="000B5B4F">
        <w:t>11-16-0351-01-0000-liaison-from-3gpp-on-lwa-and-lwip</w:t>
      </w:r>
    </w:p>
    <w:p w:rsidR="000B5B4F" w:rsidRDefault="007577AB" w:rsidP="000B5B4F">
      <w:pPr>
        <w:pStyle w:val="ListParagraph"/>
        <w:ind w:left="360"/>
      </w:pPr>
      <w:hyperlink r:id="rId13" w:history="1">
        <w:r w:rsidR="002A10D5" w:rsidRPr="00915504">
          <w:rPr>
            <w:rStyle w:val="Hyperlink"/>
          </w:rPr>
          <w:t>https://mentor.ieee.org/802.11/dcn/16/11-16-0351-01-0000-liaison-from-3gpp-on-lwa-and-lwip.pptx</w:t>
        </w:r>
      </w:hyperlink>
      <w:r w:rsidR="002A10D5">
        <w:t xml:space="preserve"> </w:t>
      </w:r>
    </w:p>
    <w:p w:rsidR="002A10D5" w:rsidRDefault="002A10D5" w:rsidP="002A10D5">
      <w:pPr>
        <w:numPr>
          <w:ilvl w:val="1"/>
          <w:numId w:val="1"/>
        </w:numPr>
        <w:tabs>
          <w:tab w:val="clear" w:pos="1069"/>
          <w:tab w:val="num" w:pos="720"/>
        </w:tabs>
        <w:spacing w:before="60" w:after="60"/>
        <w:ind w:left="720"/>
      </w:pPr>
      <w:r>
        <w:t xml:space="preserve">3GPP representatives, </w:t>
      </w:r>
      <w:r w:rsidR="0091091E" w:rsidRPr="0091091E">
        <w:t xml:space="preserve">Richard </w:t>
      </w:r>
      <w:proofErr w:type="spellStart"/>
      <w:r w:rsidR="0091091E" w:rsidRPr="0091091E">
        <w:t>Burbridge</w:t>
      </w:r>
      <w:proofErr w:type="spellEnd"/>
      <w:r w:rsidR="0091091E" w:rsidRPr="0091091E">
        <w:t xml:space="preserve"> (3GPP RAN2 chair - Intel), Sasha </w:t>
      </w:r>
      <w:proofErr w:type="spellStart"/>
      <w:r w:rsidR="0091091E" w:rsidRPr="0091091E">
        <w:t>Sirotkin</w:t>
      </w:r>
      <w:proofErr w:type="spellEnd"/>
      <w:r w:rsidR="0091091E" w:rsidRPr="0091091E">
        <w:t xml:space="preserve"> (LWA WI </w:t>
      </w:r>
      <w:proofErr w:type="spellStart"/>
      <w:r w:rsidR="0091091E" w:rsidRPr="0091091E">
        <w:t>Rapporteur</w:t>
      </w:r>
      <w:proofErr w:type="spellEnd"/>
      <w:r w:rsidR="0091091E" w:rsidRPr="0091091E">
        <w:t xml:space="preserve"> - Intel), and Philippe </w:t>
      </w:r>
      <w:proofErr w:type="spellStart"/>
      <w:r w:rsidR="0091091E" w:rsidRPr="0091091E">
        <w:t>Reininger</w:t>
      </w:r>
      <w:proofErr w:type="spellEnd"/>
      <w:r w:rsidR="0091091E" w:rsidRPr="0091091E">
        <w:t xml:space="preserve"> (3GPP RAN3 chair - </w:t>
      </w:r>
      <w:proofErr w:type="spellStart"/>
      <w:r w:rsidR="0091091E" w:rsidRPr="0091091E">
        <w:t>Huawei</w:t>
      </w:r>
      <w:proofErr w:type="spellEnd"/>
      <w:r w:rsidR="0091091E" w:rsidRPr="0091091E">
        <w:t>)</w:t>
      </w:r>
      <w:r w:rsidR="0091091E">
        <w:t xml:space="preserve">,  </w:t>
      </w:r>
      <w:r w:rsidR="00313DB5">
        <w:t>presented the contribution 16/0351r1</w:t>
      </w:r>
      <w:r w:rsidR="00C950D9">
        <w:t xml:space="preserve">: </w:t>
      </w:r>
      <w:r w:rsidR="00C950D9" w:rsidRPr="00C950D9">
        <w:rPr>
          <w:lang w:val="en-US"/>
        </w:rPr>
        <w:t>Liaison from 3GPP on LWA and LWIP</w:t>
      </w:r>
    </w:p>
    <w:p w:rsidR="002A10D5" w:rsidRDefault="002A10D5" w:rsidP="002A10D5">
      <w:pPr>
        <w:numPr>
          <w:ilvl w:val="1"/>
          <w:numId w:val="1"/>
        </w:numPr>
        <w:tabs>
          <w:tab w:val="clear" w:pos="1069"/>
          <w:tab w:val="num" w:pos="720"/>
        </w:tabs>
        <w:spacing w:before="60" w:after="60"/>
        <w:ind w:left="720"/>
      </w:pPr>
      <w:r>
        <w:t>Summary of Discussion</w:t>
      </w:r>
    </w:p>
    <w:p w:rsidR="00C950D9" w:rsidRDefault="008F23FF" w:rsidP="00C950D9">
      <w:pPr>
        <w:numPr>
          <w:ilvl w:val="1"/>
          <w:numId w:val="4"/>
        </w:numPr>
        <w:tabs>
          <w:tab w:val="clear" w:pos="1080"/>
        </w:tabs>
        <w:spacing w:before="60" w:after="60"/>
      </w:pPr>
      <w:r>
        <w:t>Q</w:t>
      </w:r>
      <w:r w:rsidR="00C950D9">
        <w:t xml:space="preserve">: where is </w:t>
      </w:r>
      <w:r w:rsidR="006C3343">
        <w:t xml:space="preserve">the </w:t>
      </w:r>
      <w:r w:rsidR="00C950D9">
        <w:t>security key comes from?</w:t>
      </w:r>
    </w:p>
    <w:p w:rsidR="00C950D9" w:rsidRDefault="00C950D9" w:rsidP="00C950D9">
      <w:pPr>
        <w:numPr>
          <w:ilvl w:val="1"/>
          <w:numId w:val="4"/>
        </w:numPr>
        <w:tabs>
          <w:tab w:val="clear" w:pos="1080"/>
        </w:tabs>
        <w:spacing w:before="60" w:after="60"/>
      </w:pPr>
      <w:r>
        <w:t>A: go through 3GPP authentication first, the k</w:t>
      </w:r>
      <w:r w:rsidR="008F23FF">
        <w:t>ey will be derived.</w:t>
      </w:r>
    </w:p>
    <w:p w:rsidR="00C950D9" w:rsidRDefault="008F23FF" w:rsidP="00C950D9">
      <w:pPr>
        <w:numPr>
          <w:ilvl w:val="1"/>
          <w:numId w:val="4"/>
        </w:numPr>
        <w:tabs>
          <w:tab w:val="clear" w:pos="1080"/>
        </w:tabs>
        <w:spacing w:before="60" w:after="60"/>
      </w:pPr>
      <w:r>
        <w:t>Q</w:t>
      </w:r>
      <w:r w:rsidR="00C950D9">
        <w:t xml:space="preserve">: use </w:t>
      </w:r>
      <w:proofErr w:type="spellStart"/>
      <w:r w:rsidR="00C950D9">
        <w:t>IPsec</w:t>
      </w:r>
      <w:proofErr w:type="spellEnd"/>
      <w:r w:rsidR="00C950D9">
        <w:t xml:space="preserve"> </w:t>
      </w:r>
      <w:proofErr w:type="spellStart"/>
      <w:r w:rsidR="00C950D9">
        <w:t>kyes</w:t>
      </w:r>
      <w:proofErr w:type="spellEnd"/>
      <w:r w:rsidR="00C950D9">
        <w:t xml:space="preserve">, slide 20, when do you generate </w:t>
      </w:r>
      <w:proofErr w:type="spellStart"/>
      <w:r w:rsidR="00C950D9">
        <w:t>IPsec</w:t>
      </w:r>
      <w:proofErr w:type="spellEnd"/>
      <w:r>
        <w:t>?</w:t>
      </w:r>
    </w:p>
    <w:p w:rsidR="00C950D9" w:rsidRDefault="00C950D9" w:rsidP="008F23FF">
      <w:pPr>
        <w:numPr>
          <w:ilvl w:val="1"/>
          <w:numId w:val="4"/>
        </w:numPr>
        <w:tabs>
          <w:tab w:val="clear" w:pos="1080"/>
        </w:tabs>
        <w:spacing w:before="60" w:after="60"/>
      </w:pPr>
      <w:r>
        <w:t xml:space="preserve">A: don’t change </w:t>
      </w:r>
      <w:proofErr w:type="spellStart"/>
      <w:r>
        <w:t>IPsec</w:t>
      </w:r>
      <w:proofErr w:type="spellEnd"/>
      <w:r>
        <w:t xml:space="preserve">, </w:t>
      </w:r>
      <w:r w:rsidR="008F4F4D">
        <w:t>in 3G</w:t>
      </w:r>
      <w:r>
        <w:t xml:space="preserve">PP there is a separate committee talking care of </w:t>
      </w:r>
      <w:proofErr w:type="spellStart"/>
      <w:r>
        <w:t>Secuirty</w:t>
      </w:r>
      <w:proofErr w:type="spellEnd"/>
    </w:p>
    <w:p w:rsidR="00C950D9" w:rsidRDefault="008F23FF" w:rsidP="00C950D9">
      <w:pPr>
        <w:numPr>
          <w:ilvl w:val="1"/>
          <w:numId w:val="4"/>
        </w:numPr>
        <w:tabs>
          <w:tab w:val="clear" w:pos="1080"/>
        </w:tabs>
        <w:spacing w:before="60" w:after="60"/>
      </w:pPr>
      <w:r>
        <w:t>Q</w:t>
      </w:r>
      <w:r w:rsidR="00C950D9">
        <w:t xml:space="preserve">: slide 12, security, what </w:t>
      </w:r>
      <w:proofErr w:type="spellStart"/>
      <w:r w:rsidR="00C950D9">
        <w:t>advacates</w:t>
      </w:r>
      <w:proofErr w:type="spellEnd"/>
      <w:r w:rsidR="00C950D9">
        <w:t xml:space="preserve"> to UE</w:t>
      </w:r>
      <w:r w:rsidR="008F4F4D">
        <w:t>?</w:t>
      </w:r>
    </w:p>
    <w:p w:rsidR="00C950D9" w:rsidRDefault="00C950D9" w:rsidP="00C950D9">
      <w:pPr>
        <w:numPr>
          <w:ilvl w:val="1"/>
          <w:numId w:val="4"/>
        </w:numPr>
        <w:tabs>
          <w:tab w:val="clear" w:pos="1080"/>
        </w:tabs>
        <w:spacing w:before="60" w:after="60"/>
      </w:pPr>
      <w:r>
        <w:t xml:space="preserve">A: need further </w:t>
      </w:r>
      <w:proofErr w:type="spellStart"/>
      <w:r>
        <w:t>clairificaiton</w:t>
      </w:r>
      <w:proofErr w:type="spellEnd"/>
      <w:r>
        <w:t>.</w:t>
      </w:r>
    </w:p>
    <w:p w:rsidR="00C950D9" w:rsidRDefault="008F23FF" w:rsidP="00C950D9">
      <w:pPr>
        <w:numPr>
          <w:ilvl w:val="1"/>
          <w:numId w:val="4"/>
        </w:numPr>
        <w:tabs>
          <w:tab w:val="clear" w:pos="1080"/>
        </w:tabs>
        <w:spacing w:before="60" w:after="60"/>
      </w:pPr>
      <w:r>
        <w:t>Q</w:t>
      </w:r>
      <w:r w:rsidR="00C950D9">
        <w:t xml:space="preserve">: </w:t>
      </w:r>
      <w:r>
        <w:t>with fast BSS transition,</w:t>
      </w:r>
      <w:r w:rsidR="00C950D9">
        <w:t xml:space="preserve"> </w:t>
      </w:r>
      <w:proofErr w:type="spellStart"/>
      <w:r w:rsidR="00C950D9">
        <w:t>Communitcaation</w:t>
      </w:r>
      <w:proofErr w:type="spellEnd"/>
      <w:r w:rsidR="00C950D9">
        <w:t xml:space="preserve"> between </w:t>
      </w:r>
      <w:proofErr w:type="spellStart"/>
      <w:r w:rsidR="00C950D9">
        <w:t>eNB</w:t>
      </w:r>
      <w:proofErr w:type="spellEnd"/>
      <w:r w:rsidR="00C950D9">
        <w:t xml:space="preserve"> and WT</w:t>
      </w:r>
      <w:r>
        <w:t>?  RFC?</w:t>
      </w:r>
    </w:p>
    <w:p w:rsidR="00C950D9" w:rsidRDefault="00C950D9" w:rsidP="00C950D9">
      <w:pPr>
        <w:numPr>
          <w:ilvl w:val="1"/>
          <w:numId w:val="4"/>
        </w:numPr>
        <w:tabs>
          <w:tab w:val="clear" w:pos="1080"/>
        </w:tabs>
        <w:spacing w:before="60" w:after="60"/>
      </w:pPr>
      <w:r>
        <w:t xml:space="preserve">A: haven’t decided the other side of WT, need further </w:t>
      </w:r>
      <w:r w:rsidR="008F23FF">
        <w:t>clarification.</w:t>
      </w:r>
    </w:p>
    <w:p w:rsidR="00C950D9" w:rsidRDefault="008F4F4D" w:rsidP="00C950D9">
      <w:pPr>
        <w:numPr>
          <w:ilvl w:val="1"/>
          <w:numId w:val="4"/>
        </w:numPr>
        <w:tabs>
          <w:tab w:val="clear" w:pos="1080"/>
        </w:tabs>
        <w:spacing w:before="60" w:after="60"/>
      </w:pPr>
      <w:r>
        <w:t>Q</w:t>
      </w:r>
      <w:r w:rsidR="00C950D9">
        <w:t xml:space="preserve">: what do you plan to do to get an </w:t>
      </w:r>
      <w:proofErr w:type="spellStart"/>
      <w:r w:rsidR="00C950D9">
        <w:t>independatn</w:t>
      </w:r>
      <w:proofErr w:type="spellEnd"/>
      <w:r w:rsidR="00C950D9">
        <w:t xml:space="preserve"> security review?</w:t>
      </w:r>
    </w:p>
    <w:p w:rsidR="00C950D9" w:rsidRDefault="00C950D9" w:rsidP="00C950D9">
      <w:pPr>
        <w:numPr>
          <w:ilvl w:val="1"/>
          <w:numId w:val="4"/>
        </w:numPr>
        <w:tabs>
          <w:tab w:val="clear" w:pos="1080"/>
        </w:tabs>
        <w:spacing w:before="60" w:after="60"/>
      </w:pPr>
      <w:r>
        <w:t>A: security part is in security committee in 3GPP, SA3</w:t>
      </w:r>
    </w:p>
    <w:p w:rsidR="00C950D9" w:rsidRDefault="008F4F4D" w:rsidP="00C950D9">
      <w:pPr>
        <w:numPr>
          <w:ilvl w:val="1"/>
          <w:numId w:val="4"/>
        </w:numPr>
        <w:tabs>
          <w:tab w:val="clear" w:pos="1080"/>
        </w:tabs>
        <w:spacing w:before="60" w:after="60"/>
      </w:pPr>
      <w:r>
        <w:t>Q</w:t>
      </w:r>
      <w:r w:rsidR="00C950D9">
        <w:t xml:space="preserve">: slide 19, </w:t>
      </w:r>
      <w:r>
        <w:t xml:space="preserve">what are the interfaces among </w:t>
      </w:r>
      <w:r w:rsidR="00C950D9">
        <w:t xml:space="preserve">different bear type, switch bear; gateway, interworking at </w:t>
      </w:r>
      <w:proofErr w:type="spellStart"/>
      <w:r w:rsidR="00C950D9">
        <w:t>eNB</w:t>
      </w:r>
      <w:proofErr w:type="spellEnd"/>
      <w:r w:rsidR="00C950D9">
        <w:t xml:space="preserve"> vs. CN</w:t>
      </w:r>
      <w:r>
        <w:t>?</w:t>
      </w:r>
    </w:p>
    <w:p w:rsidR="00C950D9" w:rsidRDefault="00C950D9" w:rsidP="00336C0F">
      <w:pPr>
        <w:numPr>
          <w:ilvl w:val="1"/>
          <w:numId w:val="4"/>
        </w:numPr>
        <w:tabs>
          <w:tab w:val="clear" w:pos="1080"/>
        </w:tabs>
        <w:spacing w:before="60" w:after="60"/>
      </w:pPr>
      <w:r>
        <w:t>A: don’t define interface</w:t>
      </w:r>
      <w:r w:rsidR="008F4F4D">
        <w:t xml:space="preserve"> yet. Will specify </w:t>
      </w:r>
      <w:proofErr w:type="spellStart"/>
      <w:r w:rsidR="00336C0F">
        <w:t>specify</w:t>
      </w:r>
      <w:proofErr w:type="spellEnd"/>
      <w:r w:rsidR="00336C0F">
        <w:t xml:space="preserve"> 3GPP part. O</w:t>
      </w:r>
      <w:r>
        <w:t>ne natural deployment scen</w:t>
      </w:r>
      <w:r w:rsidR="00336C0F">
        <w:t>ario is</w:t>
      </w:r>
      <w:r w:rsidR="006C3343">
        <w:t xml:space="preserve"> to</w:t>
      </w:r>
      <w:r w:rsidR="00336C0F">
        <w:t xml:space="preserve"> integrate WT into </w:t>
      </w:r>
      <w:proofErr w:type="spellStart"/>
      <w:r w:rsidR="00336C0F">
        <w:t>eNB</w:t>
      </w:r>
      <w:proofErr w:type="spellEnd"/>
      <w:r w:rsidR="00336C0F">
        <w:t xml:space="preserve">, </w:t>
      </w:r>
      <w:r>
        <w:t>not access network</w:t>
      </w:r>
      <w:r w:rsidR="00336C0F">
        <w:t>.</w:t>
      </w:r>
    </w:p>
    <w:p w:rsidR="00C950D9" w:rsidRDefault="00336C0F" w:rsidP="00C950D9">
      <w:pPr>
        <w:numPr>
          <w:ilvl w:val="1"/>
          <w:numId w:val="4"/>
        </w:numPr>
        <w:tabs>
          <w:tab w:val="clear" w:pos="1080"/>
        </w:tabs>
        <w:spacing w:before="60" w:after="60"/>
      </w:pPr>
      <w:r>
        <w:t>802.11 Chair</w:t>
      </w:r>
      <w:r w:rsidR="00C950D9">
        <w:t>: thanks for the 1</w:t>
      </w:r>
      <w:r w:rsidR="00C950D9" w:rsidRPr="00C950D9">
        <w:t>st</w:t>
      </w:r>
      <w:r w:rsidR="00C950D9">
        <w:t xml:space="preserve"> liaison. Identify dot11 parts/components. </w:t>
      </w:r>
      <w:r w:rsidR="008F4F4D">
        <w:t>H</w:t>
      </w:r>
      <w:r w:rsidR="00C950D9">
        <w:t>ow do we make sure</w:t>
      </w:r>
      <w:r w:rsidR="008F4F4D">
        <w:t xml:space="preserve"> dot11 in part of that picture? </w:t>
      </w:r>
      <w:r w:rsidR="00C950D9">
        <w:t xml:space="preserve">How 802.11 </w:t>
      </w:r>
      <w:proofErr w:type="spellStart"/>
      <w:r w:rsidR="00C950D9">
        <w:t>techenology</w:t>
      </w:r>
      <w:proofErr w:type="spellEnd"/>
      <w:r w:rsidR="00C950D9">
        <w:t xml:space="preserve"> related to 5G/IMT2020?</w:t>
      </w:r>
    </w:p>
    <w:p w:rsidR="00C950D9" w:rsidRDefault="00C950D9" w:rsidP="008F4F4D">
      <w:pPr>
        <w:numPr>
          <w:ilvl w:val="1"/>
          <w:numId w:val="4"/>
        </w:numPr>
        <w:tabs>
          <w:tab w:val="clear" w:pos="1080"/>
        </w:tabs>
        <w:spacing w:before="60" w:after="60"/>
      </w:pPr>
      <w:r>
        <w:t>A: difficult to provide instant response now regarding 3GPP position regarding IEEE technologies in 5G</w:t>
      </w:r>
      <w:r w:rsidR="008F4F4D">
        <w:t xml:space="preserve">. </w:t>
      </w:r>
      <w:r>
        <w:t xml:space="preserve">3GPP </w:t>
      </w:r>
      <w:r w:rsidR="008F4F4D">
        <w:t xml:space="preserve">5G </w:t>
      </w:r>
      <w:r>
        <w:t>work just started. Will discuss</w:t>
      </w:r>
      <w:r w:rsidR="008F4F4D">
        <w:t>.</w:t>
      </w:r>
    </w:p>
    <w:p w:rsidR="00C950D9" w:rsidRDefault="00336C0F" w:rsidP="00C950D9">
      <w:pPr>
        <w:numPr>
          <w:ilvl w:val="1"/>
          <w:numId w:val="4"/>
        </w:numPr>
        <w:tabs>
          <w:tab w:val="clear" w:pos="1080"/>
        </w:tabs>
        <w:spacing w:before="60" w:after="60"/>
      </w:pPr>
      <w:r>
        <w:t>Q</w:t>
      </w:r>
      <w:r w:rsidR="00C950D9">
        <w:t xml:space="preserve">: slide 20, table comparing LWA and LWIP, LWA is intended to </w:t>
      </w:r>
      <w:proofErr w:type="spellStart"/>
      <w:r w:rsidR="00C950D9">
        <w:t>inter</w:t>
      </w:r>
      <w:r>
        <w:t>grate</w:t>
      </w:r>
      <w:proofErr w:type="spellEnd"/>
      <w:r w:rsidR="00C950D9">
        <w:t>; LWIP provides similar performance but provide much less complexity and flexibly; BRCM has a demo showing LWIP works very well on switched bear. Fast WLAN authentication, WLAN can do it. We have 11r and 11ai to provide solutions. LWA is DL only, while LWIP can do both, that’s 3</w:t>
      </w:r>
      <w:r w:rsidR="00C950D9" w:rsidRPr="00C950D9">
        <w:t>rd</w:t>
      </w:r>
      <w:r w:rsidR="00C950D9">
        <w:t xml:space="preserve"> advantage for LWIP. WLAN has developed throughput measurements</w:t>
      </w:r>
      <w:r>
        <w:t>.</w:t>
      </w:r>
    </w:p>
    <w:p w:rsidR="00C950D9" w:rsidRDefault="00C950D9" w:rsidP="00C950D9">
      <w:pPr>
        <w:numPr>
          <w:ilvl w:val="1"/>
          <w:numId w:val="4"/>
        </w:numPr>
        <w:tabs>
          <w:tab w:val="clear" w:pos="1080"/>
        </w:tabs>
        <w:spacing w:before="60" w:after="60"/>
      </w:pPr>
      <w:r>
        <w:t xml:space="preserve">A: </w:t>
      </w:r>
      <w:proofErr w:type="spellStart"/>
      <w:r>
        <w:t>throughtput</w:t>
      </w:r>
      <w:proofErr w:type="spellEnd"/>
      <w:r>
        <w:t xml:space="preserve"> measurement will be discussed in Rel-14. Haven’t see performance studies for LWIP; need further </w:t>
      </w:r>
      <w:r w:rsidR="00336C0F">
        <w:t>discussion.</w:t>
      </w:r>
    </w:p>
    <w:p w:rsidR="00C950D9" w:rsidRDefault="00336C0F" w:rsidP="00C950D9">
      <w:pPr>
        <w:numPr>
          <w:ilvl w:val="1"/>
          <w:numId w:val="4"/>
        </w:numPr>
        <w:tabs>
          <w:tab w:val="clear" w:pos="1080"/>
        </w:tabs>
        <w:spacing w:before="60" w:after="60"/>
      </w:pPr>
      <w:r>
        <w:t>802.11 Chair</w:t>
      </w:r>
      <w:r w:rsidR="00C950D9">
        <w:t xml:space="preserve">: </w:t>
      </w:r>
      <w:r>
        <w:t>question</w:t>
      </w:r>
      <w:r w:rsidR="00C950D9">
        <w:t xml:space="preserve"> to members, regarding response to the Liaison </w:t>
      </w:r>
    </w:p>
    <w:p w:rsidR="00C950D9" w:rsidRDefault="00336C0F" w:rsidP="00313DB5">
      <w:pPr>
        <w:numPr>
          <w:ilvl w:val="1"/>
          <w:numId w:val="4"/>
        </w:numPr>
        <w:tabs>
          <w:tab w:val="clear" w:pos="1080"/>
        </w:tabs>
        <w:spacing w:before="60" w:after="60"/>
      </w:pPr>
      <w:r>
        <w:t>Did not get time to discuss due to reaching the session-end time point.</w:t>
      </w:r>
    </w:p>
    <w:p w:rsidR="00F315F0" w:rsidRDefault="00F315F0" w:rsidP="00F315F0">
      <w:pPr>
        <w:rPr>
          <w:lang w:val="en-US"/>
        </w:rPr>
      </w:pPr>
    </w:p>
    <w:p w:rsidR="00A0678D" w:rsidRPr="00A0678D" w:rsidRDefault="009B73FD" w:rsidP="009B73FD">
      <w:pPr>
        <w:numPr>
          <w:ilvl w:val="0"/>
          <w:numId w:val="1"/>
        </w:numPr>
        <w:spacing w:before="60" w:after="60"/>
        <w:rPr>
          <w:sz w:val="24"/>
          <w:lang w:val="en-US"/>
        </w:rPr>
      </w:pPr>
      <w:r w:rsidRPr="00A0678D">
        <w:rPr>
          <w:sz w:val="24"/>
          <w:lang w:val="en-US"/>
        </w:rPr>
        <w:t xml:space="preserve">Plans for </w:t>
      </w:r>
      <w:r w:rsidR="00313DB5">
        <w:rPr>
          <w:sz w:val="24"/>
          <w:lang w:val="en-US"/>
        </w:rPr>
        <w:t>May</w:t>
      </w:r>
      <w:r w:rsidRPr="00A0678D">
        <w:rPr>
          <w:sz w:val="24"/>
          <w:lang w:val="en-US"/>
        </w:rPr>
        <w:t xml:space="preserve"> meeting:</w:t>
      </w:r>
    </w:p>
    <w:p w:rsidR="009B73FD" w:rsidRPr="00A0678D" w:rsidRDefault="009648ED" w:rsidP="009B73FD">
      <w:pPr>
        <w:numPr>
          <w:ilvl w:val="1"/>
          <w:numId w:val="1"/>
        </w:numPr>
        <w:tabs>
          <w:tab w:val="clear" w:pos="1069"/>
          <w:tab w:val="num" w:pos="720"/>
        </w:tabs>
        <w:spacing w:before="60" w:after="60"/>
        <w:ind w:left="720"/>
        <w:rPr>
          <w:b/>
          <w:sz w:val="24"/>
          <w:lang w:val="en-US"/>
        </w:rPr>
      </w:pPr>
      <w:r>
        <w:rPr>
          <w:lang w:val="en-US"/>
        </w:rPr>
        <w:t>C</w:t>
      </w:r>
      <w:r w:rsidR="009B73FD" w:rsidRPr="00A0678D">
        <w:rPr>
          <w:lang w:val="en-US"/>
        </w:rPr>
        <w:t xml:space="preserve">all for contributions: the WNG chair will issue a call for contributions before the </w:t>
      </w:r>
      <w:r w:rsidR="00DB46A1" w:rsidRPr="00A0678D">
        <w:rPr>
          <w:lang w:val="en-US"/>
        </w:rPr>
        <w:t>2016-</w:t>
      </w:r>
      <w:r>
        <w:rPr>
          <w:lang w:val="en-US"/>
        </w:rPr>
        <w:t>May</w:t>
      </w:r>
      <w:r w:rsidR="009B73FD" w:rsidRPr="00A0678D">
        <w:rPr>
          <w:lang w:val="en-US"/>
        </w:rPr>
        <w:t xml:space="preserve"> meeting. </w:t>
      </w:r>
    </w:p>
    <w:p w:rsidR="009B73FD" w:rsidRPr="00A0678D" w:rsidRDefault="009B73FD" w:rsidP="00A0678D">
      <w:pPr>
        <w:numPr>
          <w:ilvl w:val="0"/>
          <w:numId w:val="1"/>
        </w:numPr>
        <w:spacing w:before="60" w:after="60"/>
        <w:rPr>
          <w:sz w:val="24"/>
          <w:lang w:val="en-US"/>
        </w:rPr>
      </w:pPr>
      <w:r w:rsidRPr="00A0678D">
        <w:rPr>
          <w:sz w:val="24"/>
          <w:lang w:val="en-US"/>
        </w:rPr>
        <w:t>Adjournment</w:t>
      </w:r>
    </w:p>
    <w:p w:rsidR="00F315F0" w:rsidRDefault="009B73FD" w:rsidP="00A0678D">
      <w:pPr>
        <w:numPr>
          <w:ilvl w:val="1"/>
          <w:numId w:val="1"/>
        </w:numPr>
        <w:tabs>
          <w:tab w:val="clear" w:pos="1069"/>
          <w:tab w:val="num" w:pos="720"/>
        </w:tabs>
        <w:spacing w:before="60" w:after="60"/>
        <w:ind w:left="720"/>
        <w:rPr>
          <w:lang w:val="en-US"/>
        </w:rPr>
      </w:pPr>
      <w:r w:rsidRPr="000B2275">
        <w:rPr>
          <w:lang w:val="en-US"/>
        </w:rPr>
        <w:t xml:space="preserve">The meeting </w:t>
      </w:r>
      <w:r>
        <w:rPr>
          <w:lang w:val="en-US"/>
        </w:rPr>
        <w:t>adjourned</w:t>
      </w:r>
      <w:r w:rsidRPr="000B2275">
        <w:rPr>
          <w:lang w:val="en-US"/>
        </w:rPr>
        <w:t xml:space="preserve">, without objection, </w:t>
      </w:r>
      <w:r>
        <w:rPr>
          <w:lang w:val="en-US"/>
        </w:rPr>
        <w:t xml:space="preserve">at </w:t>
      </w:r>
      <w:r w:rsidR="009648ED">
        <w:rPr>
          <w:lang w:val="en-US"/>
        </w:rPr>
        <w:t>10:01am Macao Time</w:t>
      </w:r>
      <w:r>
        <w:rPr>
          <w:lang w:val="en-US"/>
        </w:rPr>
        <w:t>.</w:t>
      </w:r>
    </w:p>
    <w:p w:rsidR="00F315F0" w:rsidRDefault="00F315F0" w:rsidP="00F315F0">
      <w:pPr>
        <w:rPr>
          <w:lang w:val="en-US"/>
        </w:rPr>
      </w:pPr>
    </w:p>
    <w:p w:rsidR="002850B5" w:rsidRPr="000B2275" w:rsidRDefault="002850B5">
      <w:pPr>
        <w:rPr>
          <w:lang w:val="en-US"/>
        </w:rPr>
      </w:pPr>
    </w:p>
    <w:sectPr w:rsidR="002850B5" w:rsidRPr="000B2275" w:rsidSect="004264F9">
      <w:headerReference w:type="default" r:id="rId14"/>
      <w:footerReference w:type="default" r:id="rId15"/>
      <w:pgSz w:w="12240" w:h="15840" w:code="1"/>
      <w:pgMar w:top="1077" w:right="1077" w:bottom="1077" w:left="1077" w:header="431" w:footer="431"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7B0" w:rsidRDefault="004F17B0">
      <w:r>
        <w:separator/>
      </w:r>
    </w:p>
  </w:endnote>
  <w:endnote w:type="continuationSeparator" w:id="0">
    <w:p w:rsidR="004F17B0" w:rsidRDefault="004F17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61" w:rsidRPr="00970AB9" w:rsidRDefault="007577AB">
    <w:pPr>
      <w:pStyle w:val="Footer"/>
      <w:tabs>
        <w:tab w:val="clear" w:pos="6480"/>
        <w:tab w:val="center" w:pos="4680"/>
        <w:tab w:val="right" w:pos="9360"/>
      </w:tabs>
      <w:rPr>
        <w:sz w:val="18"/>
      </w:rPr>
    </w:pPr>
    <w:fldSimple w:instr=" SUBJECT  \* MERGEFORMAT ">
      <w:r w:rsidR="004F7C61">
        <w:t>Minutes</w:t>
      </w:r>
    </w:fldSimple>
    <w:r w:rsidR="004F7C61">
      <w:tab/>
      <w:t xml:space="preserve">Page </w:t>
    </w:r>
    <w:fldSimple w:instr="page ">
      <w:r w:rsidR="006C3343">
        <w:rPr>
          <w:noProof/>
        </w:rPr>
        <w:t>1</w:t>
      </w:r>
    </w:fldSimple>
    <w:r w:rsidR="004F7C61">
      <w:tab/>
    </w:r>
    <w:r w:rsidR="0084215B">
      <w:rPr>
        <w:sz w:val="20"/>
      </w:rPr>
      <w:t>Lei Wang (Marvell)</w:t>
    </w:r>
  </w:p>
  <w:p w:rsidR="004F7C61" w:rsidRDefault="004F7C6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7B0" w:rsidRDefault="004F17B0">
      <w:r>
        <w:separator/>
      </w:r>
    </w:p>
  </w:footnote>
  <w:footnote w:type="continuationSeparator" w:id="0">
    <w:p w:rsidR="004F17B0" w:rsidRDefault="004F1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61" w:rsidRDefault="00FD68D7">
    <w:pPr>
      <w:pStyle w:val="Header"/>
      <w:tabs>
        <w:tab w:val="clear" w:pos="6480"/>
        <w:tab w:val="center" w:pos="4680"/>
        <w:tab w:val="right" w:pos="9360"/>
      </w:tabs>
    </w:pPr>
    <w:r>
      <w:t>March</w:t>
    </w:r>
    <w:r w:rsidR="004F7C61">
      <w:t xml:space="preserve"> 2</w:t>
    </w:r>
    <w:r w:rsidR="009F4DED">
      <w:t>016</w:t>
    </w:r>
    <w:r w:rsidR="004F7C61">
      <w:tab/>
    </w:r>
    <w:r w:rsidR="004F7C61">
      <w:tab/>
    </w:r>
    <w:fldSimple w:instr=" TITLE  \* MERGEFORMAT ">
      <w:r>
        <w:t>doc.: IEEE 802.11-16/0451</w:t>
      </w:r>
      <w:r w:rsidR="004F7C61">
        <w:t>r</w:t>
      </w:r>
    </w:fldSimple>
    <w:r w:rsidR="006C3343">
      <w:t>1</w:t>
    </w:r>
  </w:p>
  <w:p w:rsidR="004F7C61" w:rsidRDefault="004F7C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64B4D"/>
    <w:multiLevelType w:val="hybridMultilevel"/>
    <w:tmpl w:val="321E2B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B78669C"/>
    <w:multiLevelType w:val="hybridMultilevel"/>
    <w:tmpl w:val="0504C94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BF515AC"/>
    <w:multiLevelType w:val="hybridMultilevel"/>
    <w:tmpl w:val="1B0E28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464F72"/>
    <w:multiLevelType w:val="hybridMultilevel"/>
    <w:tmpl w:val="017C48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0A2DE6"/>
    <w:multiLevelType w:val="hybridMultilevel"/>
    <w:tmpl w:val="3926F7F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11">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E86CC6"/>
    <w:multiLevelType w:val="hybridMultilevel"/>
    <w:tmpl w:val="571640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AC6363F"/>
    <w:multiLevelType w:val="hybridMultilevel"/>
    <w:tmpl w:val="B89A9228"/>
    <w:lvl w:ilvl="0" w:tplc="6B60C0BC">
      <w:start w:val="1"/>
      <w:numFmt w:val="bullet"/>
      <w:lvlText w:val="•"/>
      <w:lvlJc w:val="left"/>
      <w:pPr>
        <w:tabs>
          <w:tab w:val="num" w:pos="720"/>
        </w:tabs>
        <w:ind w:left="720" w:hanging="360"/>
      </w:pPr>
      <w:rPr>
        <w:rFonts w:ascii="Times New Roman" w:hAnsi="Times New Roman" w:hint="default"/>
      </w:rPr>
    </w:lvl>
    <w:lvl w:ilvl="1" w:tplc="A4E0D6DA">
      <w:start w:val="1332"/>
      <w:numFmt w:val="bullet"/>
      <w:lvlText w:val="–"/>
      <w:lvlJc w:val="left"/>
      <w:pPr>
        <w:tabs>
          <w:tab w:val="num" w:pos="1440"/>
        </w:tabs>
        <w:ind w:left="1440" w:hanging="360"/>
      </w:pPr>
      <w:rPr>
        <w:rFonts w:ascii="Times New Roman" w:hAnsi="Times New Roman" w:hint="default"/>
      </w:rPr>
    </w:lvl>
    <w:lvl w:ilvl="2" w:tplc="FE64E62C" w:tentative="1">
      <w:start w:val="1"/>
      <w:numFmt w:val="bullet"/>
      <w:lvlText w:val="•"/>
      <w:lvlJc w:val="left"/>
      <w:pPr>
        <w:tabs>
          <w:tab w:val="num" w:pos="2160"/>
        </w:tabs>
        <w:ind w:left="2160" w:hanging="360"/>
      </w:pPr>
      <w:rPr>
        <w:rFonts w:ascii="Times New Roman" w:hAnsi="Times New Roman" w:hint="default"/>
      </w:rPr>
    </w:lvl>
    <w:lvl w:ilvl="3" w:tplc="C2129D26" w:tentative="1">
      <w:start w:val="1"/>
      <w:numFmt w:val="bullet"/>
      <w:lvlText w:val="•"/>
      <w:lvlJc w:val="left"/>
      <w:pPr>
        <w:tabs>
          <w:tab w:val="num" w:pos="2880"/>
        </w:tabs>
        <w:ind w:left="2880" w:hanging="360"/>
      </w:pPr>
      <w:rPr>
        <w:rFonts w:ascii="Times New Roman" w:hAnsi="Times New Roman" w:hint="default"/>
      </w:rPr>
    </w:lvl>
    <w:lvl w:ilvl="4" w:tplc="4970DB6A" w:tentative="1">
      <w:start w:val="1"/>
      <w:numFmt w:val="bullet"/>
      <w:lvlText w:val="•"/>
      <w:lvlJc w:val="left"/>
      <w:pPr>
        <w:tabs>
          <w:tab w:val="num" w:pos="3600"/>
        </w:tabs>
        <w:ind w:left="3600" w:hanging="360"/>
      </w:pPr>
      <w:rPr>
        <w:rFonts w:ascii="Times New Roman" w:hAnsi="Times New Roman" w:hint="default"/>
      </w:rPr>
    </w:lvl>
    <w:lvl w:ilvl="5" w:tplc="30C0B9A8" w:tentative="1">
      <w:start w:val="1"/>
      <w:numFmt w:val="bullet"/>
      <w:lvlText w:val="•"/>
      <w:lvlJc w:val="left"/>
      <w:pPr>
        <w:tabs>
          <w:tab w:val="num" w:pos="4320"/>
        </w:tabs>
        <w:ind w:left="4320" w:hanging="360"/>
      </w:pPr>
      <w:rPr>
        <w:rFonts w:ascii="Times New Roman" w:hAnsi="Times New Roman" w:hint="default"/>
      </w:rPr>
    </w:lvl>
    <w:lvl w:ilvl="6" w:tplc="1416F6F6" w:tentative="1">
      <w:start w:val="1"/>
      <w:numFmt w:val="bullet"/>
      <w:lvlText w:val="•"/>
      <w:lvlJc w:val="left"/>
      <w:pPr>
        <w:tabs>
          <w:tab w:val="num" w:pos="5040"/>
        </w:tabs>
        <w:ind w:left="5040" w:hanging="360"/>
      </w:pPr>
      <w:rPr>
        <w:rFonts w:ascii="Times New Roman" w:hAnsi="Times New Roman" w:hint="default"/>
      </w:rPr>
    </w:lvl>
    <w:lvl w:ilvl="7" w:tplc="E44AA1CC" w:tentative="1">
      <w:start w:val="1"/>
      <w:numFmt w:val="bullet"/>
      <w:lvlText w:val="•"/>
      <w:lvlJc w:val="left"/>
      <w:pPr>
        <w:tabs>
          <w:tab w:val="num" w:pos="5760"/>
        </w:tabs>
        <w:ind w:left="5760" w:hanging="360"/>
      </w:pPr>
      <w:rPr>
        <w:rFonts w:ascii="Times New Roman" w:hAnsi="Times New Roman" w:hint="default"/>
      </w:rPr>
    </w:lvl>
    <w:lvl w:ilvl="8" w:tplc="9C6EA632" w:tentative="1">
      <w:start w:val="1"/>
      <w:numFmt w:val="bullet"/>
      <w:lvlText w:val="•"/>
      <w:lvlJc w:val="left"/>
      <w:pPr>
        <w:tabs>
          <w:tab w:val="num" w:pos="6480"/>
        </w:tabs>
        <w:ind w:left="6480" w:hanging="360"/>
      </w:pPr>
      <w:rPr>
        <w:rFonts w:ascii="Times New Roman" w:hAnsi="Times New Roman" w:hint="default"/>
      </w:rPr>
    </w:lvl>
  </w:abstractNum>
  <w:abstractNum w:abstractNumId="7">
    <w:nsid w:val="62AC1F0E"/>
    <w:multiLevelType w:val="hybridMultilevel"/>
    <w:tmpl w:val="2C32FC8C"/>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D9115B7"/>
    <w:multiLevelType w:val="hybridMultilevel"/>
    <w:tmpl w:val="8DA8EF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2E6260D"/>
    <w:multiLevelType w:val="hybridMultilevel"/>
    <w:tmpl w:val="ECF63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7"/>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6"/>
  </w:num>
  <w:num w:numId="12">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footnote w:id="-1"/>
    <w:footnote w:id="0"/>
  </w:footnotePr>
  <w:endnotePr>
    <w:endnote w:id="-1"/>
    <w:endnote w:id="0"/>
  </w:endnotePr>
  <w:compat/>
  <w:rsids>
    <w:rsidRoot w:val="004C4AB6"/>
    <w:rsid w:val="00001BDB"/>
    <w:rsid w:val="00001E79"/>
    <w:rsid w:val="000047AA"/>
    <w:rsid w:val="00011AE5"/>
    <w:rsid w:val="00014573"/>
    <w:rsid w:val="00016B30"/>
    <w:rsid w:val="00025DE1"/>
    <w:rsid w:val="0002644A"/>
    <w:rsid w:val="00031535"/>
    <w:rsid w:val="00034D94"/>
    <w:rsid w:val="00037E3A"/>
    <w:rsid w:val="0004085A"/>
    <w:rsid w:val="00043554"/>
    <w:rsid w:val="000441AF"/>
    <w:rsid w:val="00061127"/>
    <w:rsid w:val="000612B0"/>
    <w:rsid w:val="00062B30"/>
    <w:rsid w:val="00070280"/>
    <w:rsid w:val="00073588"/>
    <w:rsid w:val="000829CE"/>
    <w:rsid w:val="00086F4E"/>
    <w:rsid w:val="00090732"/>
    <w:rsid w:val="00096920"/>
    <w:rsid w:val="000A0AF7"/>
    <w:rsid w:val="000A2264"/>
    <w:rsid w:val="000B0322"/>
    <w:rsid w:val="000B2275"/>
    <w:rsid w:val="000B4AD9"/>
    <w:rsid w:val="000B5B4F"/>
    <w:rsid w:val="000C436C"/>
    <w:rsid w:val="000C693B"/>
    <w:rsid w:val="000D3161"/>
    <w:rsid w:val="000D58D5"/>
    <w:rsid w:val="000E225B"/>
    <w:rsid w:val="000E2A92"/>
    <w:rsid w:val="0010426F"/>
    <w:rsid w:val="00104CF7"/>
    <w:rsid w:val="0010512B"/>
    <w:rsid w:val="00112B78"/>
    <w:rsid w:val="00115782"/>
    <w:rsid w:val="00121AD2"/>
    <w:rsid w:val="00123B8D"/>
    <w:rsid w:val="00127FCB"/>
    <w:rsid w:val="001349C1"/>
    <w:rsid w:val="00151F04"/>
    <w:rsid w:val="00160246"/>
    <w:rsid w:val="00161F84"/>
    <w:rsid w:val="001638DA"/>
    <w:rsid w:val="00164485"/>
    <w:rsid w:val="00164BFA"/>
    <w:rsid w:val="00167D73"/>
    <w:rsid w:val="00167E07"/>
    <w:rsid w:val="00173152"/>
    <w:rsid w:val="001735DB"/>
    <w:rsid w:val="00180655"/>
    <w:rsid w:val="00183314"/>
    <w:rsid w:val="0018377E"/>
    <w:rsid w:val="001877AB"/>
    <w:rsid w:val="00187F68"/>
    <w:rsid w:val="00192AEC"/>
    <w:rsid w:val="0019372E"/>
    <w:rsid w:val="00196DE1"/>
    <w:rsid w:val="0019706B"/>
    <w:rsid w:val="001A1344"/>
    <w:rsid w:val="001A2153"/>
    <w:rsid w:val="001B2D10"/>
    <w:rsid w:val="001B36F3"/>
    <w:rsid w:val="001B778E"/>
    <w:rsid w:val="001B7DE0"/>
    <w:rsid w:val="001C17CC"/>
    <w:rsid w:val="001D09AB"/>
    <w:rsid w:val="001D0D43"/>
    <w:rsid w:val="001D196C"/>
    <w:rsid w:val="001D367E"/>
    <w:rsid w:val="001D5FBB"/>
    <w:rsid w:val="001D723B"/>
    <w:rsid w:val="001E109E"/>
    <w:rsid w:val="001E21A1"/>
    <w:rsid w:val="001E243F"/>
    <w:rsid w:val="001E3A6D"/>
    <w:rsid w:val="001E5955"/>
    <w:rsid w:val="001E6E0C"/>
    <w:rsid w:val="001F02FE"/>
    <w:rsid w:val="00210AEA"/>
    <w:rsid w:val="00215518"/>
    <w:rsid w:val="002209F2"/>
    <w:rsid w:val="00221604"/>
    <w:rsid w:val="00233DFA"/>
    <w:rsid w:val="002418ED"/>
    <w:rsid w:val="0024314F"/>
    <w:rsid w:val="0024725A"/>
    <w:rsid w:val="002532BE"/>
    <w:rsid w:val="002551D5"/>
    <w:rsid w:val="00260B3A"/>
    <w:rsid w:val="00262ED4"/>
    <w:rsid w:val="002636D4"/>
    <w:rsid w:val="00264E0A"/>
    <w:rsid w:val="00274F21"/>
    <w:rsid w:val="00276592"/>
    <w:rsid w:val="002808BF"/>
    <w:rsid w:val="002831C8"/>
    <w:rsid w:val="002850A3"/>
    <w:rsid w:val="002850B5"/>
    <w:rsid w:val="0029020B"/>
    <w:rsid w:val="002A10D5"/>
    <w:rsid w:val="002A240C"/>
    <w:rsid w:val="002B15E8"/>
    <w:rsid w:val="002B3D81"/>
    <w:rsid w:val="002B5C12"/>
    <w:rsid w:val="002C1960"/>
    <w:rsid w:val="002C44BF"/>
    <w:rsid w:val="002C4BD9"/>
    <w:rsid w:val="002D210E"/>
    <w:rsid w:val="002D288D"/>
    <w:rsid w:val="002D3FD5"/>
    <w:rsid w:val="002D44BE"/>
    <w:rsid w:val="002D720C"/>
    <w:rsid w:val="002F70B2"/>
    <w:rsid w:val="0030383A"/>
    <w:rsid w:val="003120E9"/>
    <w:rsid w:val="00313747"/>
    <w:rsid w:val="00313A33"/>
    <w:rsid w:val="00313DB5"/>
    <w:rsid w:val="00315931"/>
    <w:rsid w:val="00320E76"/>
    <w:rsid w:val="003278DD"/>
    <w:rsid w:val="00330104"/>
    <w:rsid w:val="003319B9"/>
    <w:rsid w:val="00336C0F"/>
    <w:rsid w:val="00342A46"/>
    <w:rsid w:val="003443AD"/>
    <w:rsid w:val="003535B4"/>
    <w:rsid w:val="00360F5F"/>
    <w:rsid w:val="003630E3"/>
    <w:rsid w:val="00365B54"/>
    <w:rsid w:val="00377049"/>
    <w:rsid w:val="00382DDE"/>
    <w:rsid w:val="00383D34"/>
    <w:rsid w:val="003855C1"/>
    <w:rsid w:val="00397BFD"/>
    <w:rsid w:val="003A42C8"/>
    <w:rsid w:val="003A5EB5"/>
    <w:rsid w:val="003A71F1"/>
    <w:rsid w:val="003B1B34"/>
    <w:rsid w:val="003C03B3"/>
    <w:rsid w:val="003C44FC"/>
    <w:rsid w:val="003D25C5"/>
    <w:rsid w:val="003D6185"/>
    <w:rsid w:val="003E0424"/>
    <w:rsid w:val="003E09CF"/>
    <w:rsid w:val="003E378E"/>
    <w:rsid w:val="003E38FF"/>
    <w:rsid w:val="003E3E50"/>
    <w:rsid w:val="003E5EB6"/>
    <w:rsid w:val="003E71FE"/>
    <w:rsid w:val="003F1944"/>
    <w:rsid w:val="003F1FE4"/>
    <w:rsid w:val="003F293D"/>
    <w:rsid w:val="004007CF"/>
    <w:rsid w:val="00405459"/>
    <w:rsid w:val="00406512"/>
    <w:rsid w:val="00412A79"/>
    <w:rsid w:val="004178DE"/>
    <w:rsid w:val="00420D71"/>
    <w:rsid w:val="004222B5"/>
    <w:rsid w:val="00422A07"/>
    <w:rsid w:val="004251FD"/>
    <w:rsid w:val="004264F9"/>
    <w:rsid w:val="00427D34"/>
    <w:rsid w:val="00432F66"/>
    <w:rsid w:val="00436726"/>
    <w:rsid w:val="004408C7"/>
    <w:rsid w:val="00442037"/>
    <w:rsid w:val="004427C0"/>
    <w:rsid w:val="00453012"/>
    <w:rsid w:val="0045417B"/>
    <w:rsid w:val="00454400"/>
    <w:rsid w:val="00455E8A"/>
    <w:rsid w:val="004615E5"/>
    <w:rsid w:val="00463312"/>
    <w:rsid w:val="004753BE"/>
    <w:rsid w:val="004801A5"/>
    <w:rsid w:val="00483975"/>
    <w:rsid w:val="00487616"/>
    <w:rsid w:val="00492FA2"/>
    <w:rsid w:val="004952EF"/>
    <w:rsid w:val="004A4123"/>
    <w:rsid w:val="004B1214"/>
    <w:rsid w:val="004B18D1"/>
    <w:rsid w:val="004B68C3"/>
    <w:rsid w:val="004C4AB6"/>
    <w:rsid w:val="004C6790"/>
    <w:rsid w:val="004D3C38"/>
    <w:rsid w:val="004D46AA"/>
    <w:rsid w:val="004D5BE8"/>
    <w:rsid w:val="004F0378"/>
    <w:rsid w:val="004F17B0"/>
    <w:rsid w:val="004F7C61"/>
    <w:rsid w:val="00501FF4"/>
    <w:rsid w:val="00502A86"/>
    <w:rsid w:val="00505775"/>
    <w:rsid w:val="00510699"/>
    <w:rsid w:val="00511666"/>
    <w:rsid w:val="0052253E"/>
    <w:rsid w:val="00532716"/>
    <w:rsid w:val="005369F1"/>
    <w:rsid w:val="00536D8A"/>
    <w:rsid w:val="005376A1"/>
    <w:rsid w:val="00551745"/>
    <w:rsid w:val="00552DDA"/>
    <w:rsid w:val="00555D75"/>
    <w:rsid w:val="00557EB4"/>
    <w:rsid w:val="0056239A"/>
    <w:rsid w:val="00563031"/>
    <w:rsid w:val="005706D1"/>
    <w:rsid w:val="00570F6C"/>
    <w:rsid w:val="00575FD5"/>
    <w:rsid w:val="005761F3"/>
    <w:rsid w:val="00582E91"/>
    <w:rsid w:val="00583D4C"/>
    <w:rsid w:val="00592AD0"/>
    <w:rsid w:val="00592C7E"/>
    <w:rsid w:val="00593623"/>
    <w:rsid w:val="005A1097"/>
    <w:rsid w:val="005A1686"/>
    <w:rsid w:val="005A5922"/>
    <w:rsid w:val="005B1E5F"/>
    <w:rsid w:val="005B3C29"/>
    <w:rsid w:val="005B5773"/>
    <w:rsid w:val="005B7FC8"/>
    <w:rsid w:val="005C0053"/>
    <w:rsid w:val="005C05F1"/>
    <w:rsid w:val="005C6D6A"/>
    <w:rsid w:val="005D1AFC"/>
    <w:rsid w:val="005E20A1"/>
    <w:rsid w:val="005F3A29"/>
    <w:rsid w:val="005F43EB"/>
    <w:rsid w:val="0060281B"/>
    <w:rsid w:val="00603378"/>
    <w:rsid w:val="0061670A"/>
    <w:rsid w:val="0061705E"/>
    <w:rsid w:val="0062440B"/>
    <w:rsid w:val="00626452"/>
    <w:rsid w:val="006314B4"/>
    <w:rsid w:val="006358CB"/>
    <w:rsid w:val="00641195"/>
    <w:rsid w:val="00647247"/>
    <w:rsid w:val="006477D8"/>
    <w:rsid w:val="00647B4F"/>
    <w:rsid w:val="00647DAE"/>
    <w:rsid w:val="0065105B"/>
    <w:rsid w:val="006677E6"/>
    <w:rsid w:val="0067090F"/>
    <w:rsid w:val="006732AD"/>
    <w:rsid w:val="00677695"/>
    <w:rsid w:val="00681E88"/>
    <w:rsid w:val="006824EC"/>
    <w:rsid w:val="00683511"/>
    <w:rsid w:val="0069169C"/>
    <w:rsid w:val="006B3488"/>
    <w:rsid w:val="006B768E"/>
    <w:rsid w:val="006C0727"/>
    <w:rsid w:val="006C3343"/>
    <w:rsid w:val="006D05FF"/>
    <w:rsid w:val="006D0911"/>
    <w:rsid w:val="006D0E18"/>
    <w:rsid w:val="006D53D5"/>
    <w:rsid w:val="006D5A4D"/>
    <w:rsid w:val="006D75DD"/>
    <w:rsid w:val="006D786C"/>
    <w:rsid w:val="006E145F"/>
    <w:rsid w:val="006E51F9"/>
    <w:rsid w:val="006E59D5"/>
    <w:rsid w:val="006E632A"/>
    <w:rsid w:val="006F00C5"/>
    <w:rsid w:val="006F03EE"/>
    <w:rsid w:val="006F2921"/>
    <w:rsid w:val="006F2AF4"/>
    <w:rsid w:val="006F778B"/>
    <w:rsid w:val="007035EC"/>
    <w:rsid w:val="00704957"/>
    <w:rsid w:val="00705E56"/>
    <w:rsid w:val="0070656E"/>
    <w:rsid w:val="00713928"/>
    <w:rsid w:val="00713B05"/>
    <w:rsid w:val="0071436D"/>
    <w:rsid w:val="007160DC"/>
    <w:rsid w:val="00716B1E"/>
    <w:rsid w:val="00723A61"/>
    <w:rsid w:val="00723CE0"/>
    <w:rsid w:val="00725DD9"/>
    <w:rsid w:val="007278E0"/>
    <w:rsid w:val="00742443"/>
    <w:rsid w:val="00743379"/>
    <w:rsid w:val="00745D2A"/>
    <w:rsid w:val="0074657A"/>
    <w:rsid w:val="007501E4"/>
    <w:rsid w:val="0075178E"/>
    <w:rsid w:val="007577AB"/>
    <w:rsid w:val="00760199"/>
    <w:rsid w:val="00760883"/>
    <w:rsid w:val="00762E74"/>
    <w:rsid w:val="00763825"/>
    <w:rsid w:val="00764892"/>
    <w:rsid w:val="00764C39"/>
    <w:rsid w:val="0076576E"/>
    <w:rsid w:val="00770572"/>
    <w:rsid w:val="007707F8"/>
    <w:rsid w:val="00771DAD"/>
    <w:rsid w:val="00773179"/>
    <w:rsid w:val="007775A5"/>
    <w:rsid w:val="00785D31"/>
    <w:rsid w:val="0079046C"/>
    <w:rsid w:val="00796E1C"/>
    <w:rsid w:val="00796EA4"/>
    <w:rsid w:val="007A472A"/>
    <w:rsid w:val="007A7C2E"/>
    <w:rsid w:val="007B14D9"/>
    <w:rsid w:val="007B14F5"/>
    <w:rsid w:val="007B2229"/>
    <w:rsid w:val="007B5A6D"/>
    <w:rsid w:val="007B5DF3"/>
    <w:rsid w:val="007B70F8"/>
    <w:rsid w:val="007C4A0B"/>
    <w:rsid w:val="007D1E21"/>
    <w:rsid w:val="007D3AA3"/>
    <w:rsid w:val="007E02F5"/>
    <w:rsid w:val="007E1B2C"/>
    <w:rsid w:val="007E2779"/>
    <w:rsid w:val="007F3FDA"/>
    <w:rsid w:val="007F74E0"/>
    <w:rsid w:val="00817A39"/>
    <w:rsid w:val="00817B17"/>
    <w:rsid w:val="00820D61"/>
    <w:rsid w:val="00820F37"/>
    <w:rsid w:val="0084032B"/>
    <w:rsid w:val="00841E24"/>
    <w:rsid w:val="0084215B"/>
    <w:rsid w:val="00843791"/>
    <w:rsid w:val="00845AA2"/>
    <w:rsid w:val="008460C4"/>
    <w:rsid w:val="00853364"/>
    <w:rsid w:val="008536B6"/>
    <w:rsid w:val="0085480E"/>
    <w:rsid w:val="00862A0D"/>
    <w:rsid w:val="00875ED7"/>
    <w:rsid w:val="00887A6C"/>
    <w:rsid w:val="008944F3"/>
    <w:rsid w:val="008A38C6"/>
    <w:rsid w:val="008A48D7"/>
    <w:rsid w:val="008A6CF4"/>
    <w:rsid w:val="008B2C48"/>
    <w:rsid w:val="008B3144"/>
    <w:rsid w:val="008C6FBE"/>
    <w:rsid w:val="008D0C0B"/>
    <w:rsid w:val="008D3206"/>
    <w:rsid w:val="008D42C1"/>
    <w:rsid w:val="008D5053"/>
    <w:rsid w:val="008E2115"/>
    <w:rsid w:val="008E2E8A"/>
    <w:rsid w:val="008E3617"/>
    <w:rsid w:val="008E364A"/>
    <w:rsid w:val="008E4AC6"/>
    <w:rsid w:val="008F23FF"/>
    <w:rsid w:val="008F4F4D"/>
    <w:rsid w:val="00904B6B"/>
    <w:rsid w:val="00904BF0"/>
    <w:rsid w:val="0090533F"/>
    <w:rsid w:val="00906D01"/>
    <w:rsid w:val="00907466"/>
    <w:rsid w:val="0091091E"/>
    <w:rsid w:val="00917EB0"/>
    <w:rsid w:val="00917F3B"/>
    <w:rsid w:val="00920992"/>
    <w:rsid w:val="00922DC9"/>
    <w:rsid w:val="009376DF"/>
    <w:rsid w:val="009404AE"/>
    <w:rsid w:val="00942142"/>
    <w:rsid w:val="00944048"/>
    <w:rsid w:val="00946136"/>
    <w:rsid w:val="009477D8"/>
    <w:rsid w:val="00951563"/>
    <w:rsid w:val="00952172"/>
    <w:rsid w:val="00954918"/>
    <w:rsid w:val="00955FE2"/>
    <w:rsid w:val="00957827"/>
    <w:rsid w:val="009648ED"/>
    <w:rsid w:val="009658EB"/>
    <w:rsid w:val="00970AB9"/>
    <w:rsid w:val="009724BF"/>
    <w:rsid w:val="0097373A"/>
    <w:rsid w:val="00980D46"/>
    <w:rsid w:val="00983594"/>
    <w:rsid w:val="00984DB5"/>
    <w:rsid w:val="0098696A"/>
    <w:rsid w:val="009872AA"/>
    <w:rsid w:val="0098767A"/>
    <w:rsid w:val="00992E41"/>
    <w:rsid w:val="00994D28"/>
    <w:rsid w:val="009A44D0"/>
    <w:rsid w:val="009A4A56"/>
    <w:rsid w:val="009A517B"/>
    <w:rsid w:val="009A531F"/>
    <w:rsid w:val="009A5AFC"/>
    <w:rsid w:val="009A6296"/>
    <w:rsid w:val="009B1B72"/>
    <w:rsid w:val="009B606B"/>
    <w:rsid w:val="009B73FD"/>
    <w:rsid w:val="009B7510"/>
    <w:rsid w:val="009C1514"/>
    <w:rsid w:val="009C5B6B"/>
    <w:rsid w:val="009C66D6"/>
    <w:rsid w:val="009D205C"/>
    <w:rsid w:val="009D2201"/>
    <w:rsid w:val="009D2608"/>
    <w:rsid w:val="009D73A0"/>
    <w:rsid w:val="009E1D1E"/>
    <w:rsid w:val="009E223C"/>
    <w:rsid w:val="009E50D1"/>
    <w:rsid w:val="009E6A84"/>
    <w:rsid w:val="009E6B72"/>
    <w:rsid w:val="009E7A01"/>
    <w:rsid w:val="009F0940"/>
    <w:rsid w:val="009F27E2"/>
    <w:rsid w:val="009F3912"/>
    <w:rsid w:val="009F4DED"/>
    <w:rsid w:val="009F74F6"/>
    <w:rsid w:val="00A01A7B"/>
    <w:rsid w:val="00A0678D"/>
    <w:rsid w:val="00A11928"/>
    <w:rsid w:val="00A1201F"/>
    <w:rsid w:val="00A1293A"/>
    <w:rsid w:val="00A16EFE"/>
    <w:rsid w:val="00A2014D"/>
    <w:rsid w:val="00A21646"/>
    <w:rsid w:val="00A25C6B"/>
    <w:rsid w:val="00A25D45"/>
    <w:rsid w:val="00A26A8C"/>
    <w:rsid w:val="00A30C72"/>
    <w:rsid w:val="00A400C7"/>
    <w:rsid w:val="00A410CF"/>
    <w:rsid w:val="00A43F58"/>
    <w:rsid w:val="00A44453"/>
    <w:rsid w:val="00A457ED"/>
    <w:rsid w:val="00A45D86"/>
    <w:rsid w:val="00A50384"/>
    <w:rsid w:val="00A56709"/>
    <w:rsid w:val="00A62191"/>
    <w:rsid w:val="00A65F8B"/>
    <w:rsid w:val="00A67845"/>
    <w:rsid w:val="00A7579E"/>
    <w:rsid w:val="00A82C4E"/>
    <w:rsid w:val="00A8403C"/>
    <w:rsid w:val="00AA427C"/>
    <w:rsid w:val="00AA54F0"/>
    <w:rsid w:val="00AB1978"/>
    <w:rsid w:val="00AB2DF5"/>
    <w:rsid w:val="00AB3077"/>
    <w:rsid w:val="00AB66DB"/>
    <w:rsid w:val="00AB6947"/>
    <w:rsid w:val="00AC4348"/>
    <w:rsid w:val="00AD2F59"/>
    <w:rsid w:val="00AD318F"/>
    <w:rsid w:val="00AD3240"/>
    <w:rsid w:val="00AD49C0"/>
    <w:rsid w:val="00AE0E52"/>
    <w:rsid w:val="00AF150A"/>
    <w:rsid w:val="00AF33B1"/>
    <w:rsid w:val="00B00E9E"/>
    <w:rsid w:val="00B20BC0"/>
    <w:rsid w:val="00B27228"/>
    <w:rsid w:val="00B436C8"/>
    <w:rsid w:val="00B46138"/>
    <w:rsid w:val="00B526D2"/>
    <w:rsid w:val="00B54109"/>
    <w:rsid w:val="00B55175"/>
    <w:rsid w:val="00B55A18"/>
    <w:rsid w:val="00B621AB"/>
    <w:rsid w:val="00B721FF"/>
    <w:rsid w:val="00B7280F"/>
    <w:rsid w:val="00B72BDA"/>
    <w:rsid w:val="00B75258"/>
    <w:rsid w:val="00B76448"/>
    <w:rsid w:val="00B82EC8"/>
    <w:rsid w:val="00B83B0B"/>
    <w:rsid w:val="00B86940"/>
    <w:rsid w:val="00B913E0"/>
    <w:rsid w:val="00B94F51"/>
    <w:rsid w:val="00BA23BD"/>
    <w:rsid w:val="00BA4A69"/>
    <w:rsid w:val="00BA7C2E"/>
    <w:rsid w:val="00BB17A8"/>
    <w:rsid w:val="00BB28FB"/>
    <w:rsid w:val="00BB37F8"/>
    <w:rsid w:val="00BC3022"/>
    <w:rsid w:val="00BC3028"/>
    <w:rsid w:val="00BC3456"/>
    <w:rsid w:val="00BC4ABB"/>
    <w:rsid w:val="00BD011B"/>
    <w:rsid w:val="00BD201B"/>
    <w:rsid w:val="00BD6AC9"/>
    <w:rsid w:val="00BE68C2"/>
    <w:rsid w:val="00BF1D54"/>
    <w:rsid w:val="00BF3A12"/>
    <w:rsid w:val="00BF49BD"/>
    <w:rsid w:val="00C01434"/>
    <w:rsid w:val="00C01B09"/>
    <w:rsid w:val="00C0210B"/>
    <w:rsid w:val="00C03247"/>
    <w:rsid w:val="00C0725D"/>
    <w:rsid w:val="00C14223"/>
    <w:rsid w:val="00C15F65"/>
    <w:rsid w:val="00C16299"/>
    <w:rsid w:val="00C226E7"/>
    <w:rsid w:val="00C23CA8"/>
    <w:rsid w:val="00C27D38"/>
    <w:rsid w:val="00C30590"/>
    <w:rsid w:val="00C30E84"/>
    <w:rsid w:val="00C40C43"/>
    <w:rsid w:val="00C458FF"/>
    <w:rsid w:val="00C46A17"/>
    <w:rsid w:val="00C5023A"/>
    <w:rsid w:val="00C53BBC"/>
    <w:rsid w:val="00C72CA7"/>
    <w:rsid w:val="00C7439B"/>
    <w:rsid w:val="00C84E61"/>
    <w:rsid w:val="00C85C7D"/>
    <w:rsid w:val="00C94196"/>
    <w:rsid w:val="00C944C0"/>
    <w:rsid w:val="00C950D9"/>
    <w:rsid w:val="00CA09B2"/>
    <w:rsid w:val="00CB220E"/>
    <w:rsid w:val="00CB2B70"/>
    <w:rsid w:val="00CC3699"/>
    <w:rsid w:val="00CD6AC9"/>
    <w:rsid w:val="00CE1DA3"/>
    <w:rsid w:val="00CE7F47"/>
    <w:rsid w:val="00CF386A"/>
    <w:rsid w:val="00CF4251"/>
    <w:rsid w:val="00CF5B21"/>
    <w:rsid w:val="00CF6A27"/>
    <w:rsid w:val="00D0484B"/>
    <w:rsid w:val="00D0501D"/>
    <w:rsid w:val="00D06790"/>
    <w:rsid w:val="00D20402"/>
    <w:rsid w:val="00D236E1"/>
    <w:rsid w:val="00D23B61"/>
    <w:rsid w:val="00D32E97"/>
    <w:rsid w:val="00D34960"/>
    <w:rsid w:val="00D41EBC"/>
    <w:rsid w:val="00D46AC4"/>
    <w:rsid w:val="00D55CB1"/>
    <w:rsid w:val="00D638BB"/>
    <w:rsid w:val="00D65340"/>
    <w:rsid w:val="00D657A5"/>
    <w:rsid w:val="00D707F4"/>
    <w:rsid w:val="00D73826"/>
    <w:rsid w:val="00D746B2"/>
    <w:rsid w:val="00D757C8"/>
    <w:rsid w:val="00D8267E"/>
    <w:rsid w:val="00D85D7A"/>
    <w:rsid w:val="00D86CF4"/>
    <w:rsid w:val="00D909FB"/>
    <w:rsid w:val="00D93398"/>
    <w:rsid w:val="00D95493"/>
    <w:rsid w:val="00DA14DD"/>
    <w:rsid w:val="00DA3D10"/>
    <w:rsid w:val="00DA4778"/>
    <w:rsid w:val="00DA4D7F"/>
    <w:rsid w:val="00DB1CF1"/>
    <w:rsid w:val="00DB3734"/>
    <w:rsid w:val="00DB46A1"/>
    <w:rsid w:val="00DB6FE2"/>
    <w:rsid w:val="00DC3C7A"/>
    <w:rsid w:val="00DC5A7B"/>
    <w:rsid w:val="00DC6BCF"/>
    <w:rsid w:val="00DD0022"/>
    <w:rsid w:val="00DD01FE"/>
    <w:rsid w:val="00DD0925"/>
    <w:rsid w:val="00DD18F9"/>
    <w:rsid w:val="00DD2BAC"/>
    <w:rsid w:val="00DE1057"/>
    <w:rsid w:val="00DE2259"/>
    <w:rsid w:val="00DE2B6D"/>
    <w:rsid w:val="00E0115B"/>
    <w:rsid w:val="00E12C71"/>
    <w:rsid w:val="00E15459"/>
    <w:rsid w:val="00E179DA"/>
    <w:rsid w:val="00E2482B"/>
    <w:rsid w:val="00E33A0E"/>
    <w:rsid w:val="00E35336"/>
    <w:rsid w:val="00E41687"/>
    <w:rsid w:val="00E43E2A"/>
    <w:rsid w:val="00E4463F"/>
    <w:rsid w:val="00E46E52"/>
    <w:rsid w:val="00E67902"/>
    <w:rsid w:val="00E723A0"/>
    <w:rsid w:val="00E73D25"/>
    <w:rsid w:val="00E840A2"/>
    <w:rsid w:val="00E94DEE"/>
    <w:rsid w:val="00EA1E34"/>
    <w:rsid w:val="00EB1939"/>
    <w:rsid w:val="00EB2ED3"/>
    <w:rsid w:val="00EB77FD"/>
    <w:rsid w:val="00EC0934"/>
    <w:rsid w:val="00EC3443"/>
    <w:rsid w:val="00ED10F1"/>
    <w:rsid w:val="00ED1716"/>
    <w:rsid w:val="00EE2BB8"/>
    <w:rsid w:val="00EE3248"/>
    <w:rsid w:val="00EF4027"/>
    <w:rsid w:val="00EF428B"/>
    <w:rsid w:val="00EF43E4"/>
    <w:rsid w:val="00EF5405"/>
    <w:rsid w:val="00F007EF"/>
    <w:rsid w:val="00F055BB"/>
    <w:rsid w:val="00F05794"/>
    <w:rsid w:val="00F06183"/>
    <w:rsid w:val="00F06190"/>
    <w:rsid w:val="00F0735F"/>
    <w:rsid w:val="00F07980"/>
    <w:rsid w:val="00F22D65"/>
    <w:rsid w:val="00F24FD8"/>
    <w:rsid w:val="00F25D45"/>
    <w:rsid w:val="00F262B8"/>
    <w:rsid w:val="00F303E6"/>
    <w:rsid w:val="00F315F0"/>
    <w:rsid w:val="00F560AE"/>
    <w:rsid w:val="00F61179"/>
    <w:rsid w:val="00F746B5"/>
    <w:rsid w:val="00F74ED7"/>
    <w:rsid w:val="00F7597E"/>
    <w:rsid w:val="00F77E24"/>
    <w:rsid w:val="00F819C6"/>
    <w:rsid w:val="00F85CAA"/>
    <w:rsid w:val="00F93E00"/>
    <w:rsid w:val="00F95DC9"/>
    <w:rsid w:val="00FA41AC"/>
    <w:rsid w:val="00FA669A"/>
    <w:rsid w:val="00FA6BB4"/>
    <w:rsid w:val="00FD2C1F"/>
    <w:rsid w:val="00FD47EC"/>
    <w:rsid w:val="00FD68D7"/>
    <w:rsid w:val="00FD787F"/>
    <w:rsid w:val="00FF2638"/>
    <w:rsid w:val="00FF31EB"/>
    <w:rsid w:val="00FF49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978"/>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eastAsia="SimSun" w:hAnsi="Calibri"/>
      <w:szCs w:val="22"/>
      <w:lang w:val="en-US" w:eastAsia="zh-CN"/>
    </w:rPr>
  </w:style>
</w:styles>
</file>

<file path=word/webSettings.xml><?xml version="1.0" encoding="utf-8"?>
<w:webSettings xmlns:r="http://schemas.openxmlformats.org/officeDocument/2006/relationships" xmlns:w="http://schemas.openxmlformats.org/wordprocessingml/2006/main">
  <w:divs>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226-01-0wng-agenda-for-wng-2016-03.ppt" TargetMode="External"/><Relationship Id="rId13" Type="http://schemas.openxmlformats.org/officeDocument/2006/relationships/hyperlink" Target="https://mentor.ieee.org/802.11/dcn/16/11-16-0351-01-0000-liaison-from-3gpp-on-lwa-and-lwip.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6/11-16-0436-00-0wng-lifi-concept-use-cases-and-progress.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6/11-16-0162-00-0wng-wng-2016-january-atlanta-minutes.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16/11-16-0226-01-0wng-agenda-for-wng-2016-03.ppt" TargetMode="External"/><Relationship Id="rId4" Type="http://schemas.openxmlformats.org/officeDocument/2006/relationships/settings" Target="settings.xml"/><Relationship Id="rId9" Type="http://schemas.openxmlformats.org/officeDocument/2006/relationships/hyperlink" Target="https://mentor.ieee.org/802.11/dcn/16/11-16-0162-00-0wng-wng-2016-january-atlanta-minutes.doc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9808A-BAAB-4CF9-9483-87D9ABB7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2722</TotalTime>
  <Pages>4</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6067</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Lei Wang</cp:lastModifiedBy>
  <cp:revision>23</cp:revision>
  <cp:lastPrinted>2016-01-25T06:33:00Z</cp:lastPrinted>
  <dcterms:created xsi:type="dcterms:W3CDTF">2016-01-25T06:27:00Z</dcterms:created>
  <dcterms:modified xsi:type="dcterms:W3CDTF">2016-04-14T06:51:00Z</dcterms:modified>
</cp:coreProperties>
</file>