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00250A">
        <w:trPr>
          <w:trHeight w:val="485"/>
          <w:jc w:val="center"/>
        </w:trPr>
        <w:tc>
          <w:tcPr>
            <w:tcW w:w="10010" w:type="dxa"/>
            <w:gridSpan w:val="5"/>
            <w:vAlign w:val="center"/>
          </w:tcPr>
          <w:p w:rsidR="0004181C" w:rsidRPr="005D2D92" w:rsidRDefault="00CF7466" w:rsidP="00834FBF">
            <w:pPr>
              <w:pStyle w:val="T2"/>
              <w:rPr>
                <w:lang w:eastAsia="zh-CN"/>
              </w:rPr>
            </w:pPr>
            <w:r w:rsidRPr="005D2D92">
              <w:rPr>
                <w:lang w:eastAsia="zh-CN"/>
              </w:rPr>
              <w:t xml:space="preserve">Proposed </w:t>
            </w:r>
            <w:r w:rsidR="007E7E7A" w:rsidRPr="005D2D92">
              <w:rPr>
                <w:lang w:eastAsia="zh-CN"/>
              </w:rPr>
              <w:t>r</w:t>
            </w:r>
            <w:r w:rsidRPr="005D2D92">
              <w:rPr>
                <w:lang w:eastAsia="zh-CN"/>
              </w:rPr>
              <w:t>esolution to CID</w:t>
            </w:r>
            <w:r w:rsidR="00834FBF">
              <w:rPr>
                <w:rFonts w:hint="eastAsia"/>
                <w:lang w:eastAsia="zh-CN"/>
              </w:rPr>
              <w:t xml:space="preserve"> </w:t>
            </w:r>
            <w:r w:rsidR="00834FBF" w:rsidRPr="00BC2E15">
              <w:rPr>
                <w:lang w:val="en-GB" w:eastAsia="zh-CN"/>
              </w:rPr>
              <w:t>179, 202, 219, 221, 297</w:t>
            </w:r>
            <w:r w:rsidR="00834FBF">
              <w:rPr>
                <w:rFonts w:hint="eastAsia"/>
                <w:lang w:val="en-GB" w:eastAsia="zh-CN"/>
              </w:rPr>
              <w:t xml:space="preserve">, </w:t>
            </w:r>
            <w:r w:rsidR="00834FBF" w:rsidRPr="00BC2E15">
              <w:rPr>
                <w:lang w:val="en-GB" w:eastAsia="zh-CN"/>
              </w:rPr>
              <w:t>226,</w:t>
            </w:r>
            <w:r w:rsidR="00CB2461">
              <w:rPr>
                <w:rFonts w:hint="eastAsia"/>
                <w:lang w:val="en-GB" w:eastAsia="zh-CN"/>
              </w:rPr>
              <w:t xml:space="preserve"> etc.</w:t>
            </w:r>
            <w:r w:rsidR="00834FBF">
              <w:rPr>
                <w:rFonts w:hint="eastAsia"/>
                <w:lang w:val="en-GB" w:eastAsia="zh-CN"/>
              </w:rPr>
              <w:t>,</w:t>
            </w:r>
            <w:r w:rsidR="00BC2E15">
              <w:rPr>
                <w:rFonts w:hint="eastAsia"/>
                <w:lang w:eastAsia="zh-CN"/>
              </w:rPr>
              <w:t xml:space="preserve"> </w:t>
            </w:r>
            <w:r w:rsidRPr="005D2D92">
              <w:rPr>
                <w:lang w:eastAsia="zh-CN"/>
              </w:rPr>
              <w:t>on TGaj D</w:t>
            </w:r>
            <w:r w:rsidR="00484B3C" w:rsidRPr="005D2D92">
              <w:rPr>
                <w:lang w:eastAsia="zh-CN"/>
              </w:rPr>
              <w:t>1.</w:t>
            </w:r>
            <w:r w:rsidRPr="005D2D92">
              <w:rPr>
                <w:lang w:eastAsia="zh-CN"/>
              </w:rPr>
              <w:t xml:space="preserve">0 in </w:t>
            </w:r>
            <w:r w:rsidR="00484B3C" w:rsidRPr="005D2D92">
              <w:rPr>
                <w:lang w:eastAsia="zh-CN"/>
              </w:rPr>
              <w:t>LB217</w:t>
            </w:r>
          </w:p>
        </w:tc>
      </w:tr>
      <w:tr w:rsidR="0004181C" w:rsidRPr="005D2D92" w:rsidTr="0000250A">
        <w:trPr>
          <w:trHeight w:val="359"/>
          <w:jc w:val="center"/>
        </w:trPr>
        <w:tc>
          <w:tcPr>
            <w:tcW w:w="10010" w:type="dxa"/>
            <w:gridSpan w:val="5"/>
            <w:vAlign w:val="center"/>
          </w:tcPr>
          <w:p w:rsidR="0004181C" w:rsidRPr="005D2D92" w:rsidRDefault="00CF7466" w:rsidP="00206238">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870347" w:rsidRPr="005D2D92">
              <w:rPr>
                <w:b w:val="0"/>
                <w:sz w:val="20"/>
                <w:lang w:eastAsia="zh-CN"/>
              </w:rPr>
              <w:t>0</w:t>
            </w:r>
            <w:r w:rsidR="00206238">
              <w:rPr>
                <w:rFonts w:hint="eastAsia"/>
                <w:b w:val="0"/>
                <w:sz w:val="20"/>
                <w:lang w:eastAsia="zh-CN"/>
              </w:rPr>
              <w:t>3</w:t>
            </w:r>
            <w:r w:rsidRPr="005D2D92">
              <w:rPr>
                <w:b w:val="0"/>
                <w:sz w:val="20"/>
                <w:lang w:eastAsia="zh-CN"/>
              </w:rPr>
              <w:t>-</w:t>
            </w:r>
            <w:r w:rsidR="00206238">
              <w:rPr>
                <w:rFonts w:hint="eastAsia"/>
                <w:b w:val="0"/>
                <w:sz w:val="20"/>
                <w:lang w:eastAsia="zh-CN"/>
              </w:rPr>
              <w:t>15</w:t>
            </w:r>
          </w:p>
        </w:tc>
      </w:tr>
      <w:tr w:rsidR="0004181C" w:rsidRPr="005D2D92" w:rsidTr="0000250A">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00250A">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04181C" w:rsidRPr="005D2D92" w:rsidTr="0000250A">
        <w:trPr>
          <w:cantSplit/>
          <w:jc w:val="center"/>
        </w:trPr>
        <w:tc>
          <w:tcPr>
            <w:tcW w:w="1336" w:type="dxa"/>
            <w:vAlign w:val="center"/>
          </w:tcPr>
          <w:p w:rsidR="0004181C" w:rsidRPr="005D2D92" w:rsidRDefault="00CF7466" w:rsidP="00434DFF">
            <w:pPr>
              <w:pStyle w:val="T2"/>
              <w:spacing w:after="0"/>
              <w:ind w:left="0" w:right="0"/>
              <w:rPr>
                <w:b w:val="0"/>
                <w:sz w:val="20"/>
                <w:szCs w:val="20"/>
                <w:lang w:eastAsia="zh-CN"/>
              </w:rPr>
            </w:pPr>
            <w:r w:rsidRPr="005D2D92">
              <w:rPr>
                <w:b w:val="0"/>
                <w:sz w:val="20"/>
                <w:szCs w:val="20"/>
                <w:lang w:eastAsia="zh-CN"/>
              </w:rPr>
              <w:t>Jiamin Chen</w:t>
            </w:r>
          </w:p>
        </w:tc>
        <w:tc>
          <w:tcPr>
            <w:tcW w:w="1835" w:type="dxa"/>
            <w:vAlign w:val="center"/>
          </w:tcPr>
          <w:p w:rsidR="0004181C" w:rsidRPr="005D2D92" w:rsidRDefault="00CF7466" w:rsidP="004E5E8F">
            <w:pPr>
              <w:pStyle w:val="T2"/>
              <w:spacing w:after="0"/>
              <w:ind w:left="0" w:right="0"/>
              <w:rPr>
                <w:b w:val="0"/>
                <w:sz w:val="20"/>
                <w:szCs w:val="20"/>
              </w:rPr>
            </w:pPr>
            <w:r w:rsidRPr="005D2D92">
              <w:rPr>
                <w:b w:val="0"/>
                <w:sz w:val="20"/>
                <w:szCs w:val="20"/>
                <w:lang w:eastAsia="zh-CN"/>
              </w:rPr>
              <w:t>Huawei/HiSilicon</w:t>
            </w: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1E0456" w:rsidP="00434DFF">
            <w:pPr>
              <w:pStyle w:val="T2"/>
              <w:spacing w:after="0"/>
              <w:ind w:left="0" w:right="0"/>
              <w:rPr>
                <w:b w:val="0"/>
                <w:sz w:val="20"/>
                <w:szCs w:val="20"/>
                <w:lang w:eastAsia="zh-CN"/>
              </w:rPr>
            </w:pPr>
            <w:hyperlink r:id="rId9" w:history="1">
              <w:r w:rsidR="00CF7466" w:rsidRPr="005D2D92">
                <w:rPr>
                  <w:rStyle w:val="a9"/>
                  <w:b w:val="0"/>
                  <w:sz w:val="20"/>
                  <w:szCs w:val="20"/>
                  <w:lang w:eastAsia="zh-CN"/>
                </w:rPr>
                <w:t>Jiamin.chen@mail01.huawei.com</w:t>
              </w:r>
            </w:hyperlink>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983B22" w:rsidRDefault="00CF7466" w:rsidP="00983B22">
      <w:pPr>
        <w:rPr>
          <w:color w:val="000000"/>
          <w:lang w:val="en-GB" w:eastAsia="zh-CN"/>
        </w:rPr>
      </w:pPr>
      <w:r w:rsidRPr="005D2D92">
        <w:rPr>
          <w:lang w:val="en-GB" w:eastAsia="zh-CN"/>
        </w:rPr>
        <w:t xml:space="preserve">This document proposes resolutions to </w:t>
      </w:r>
      <w:r w:rsidR="00C47560" w:rsidRPr="00F4433E">
        <w:rPr>
          <w:rFonts w:hint="eastAsia"/>
          <w:lang w:val="en-GB" w:eastAsia="zh-CN"/>
        </w:rPr>
        <w:t>2</w:t>
      </w:r>
      <w:r w:rsidR="00B7355F">
        <w:rPr>
          <w:rFonts w:hint="eastAsia"/>
          <w:lang w:val="en-GB" w:eastAsia="zh-CN"/>
        </w:rPr>
        <w:t>2</w:t>
      </w:r>
      <w:r w:rsidR="00B21FB1">
        <w:rPr>
          <w:rFonts w:hint="eastAsia"/>
          <w:lang w:val="en-GB" w:eastAsia="zh-CN"/>
        </w:rPr>
        <w:t xml:space="preserve"> </w:t>
      </w:r>
      <w:r w:rsidR="00B21FB1" w:rsidRPr="005D2D92">
        <w:rPr>
          <w:lang w:val="en-GB" w:eastAsia="zh-CN"/>
        </w:rPr>
        <w:t xml:space="preserve">CIDs </w:t>
      </w:r>
      <w:r w:rsidR="00B21FB1">
        <w:rPr>
          <w:rFonts w:hint="eastAsia"/>
          <w:lang w:val="en-GB" w:eastAsia="zh-CN"/>
        </w:rPr>
        <w:t xml:space="preserve">on </w:t>
      </w:r>
      <w:r w:rsidRPr="005D2D92">
        <w:rPr>
          <w:lang w:val="en-GB" w:eastAsia="zh-CN"/>
        </w:rPr>
        <w:t>TGaj D</w:t>
      </w:r>
      <w:r w:rsidR="00484B3C" w:rsidRPr="005D2D92">
        <w:rPr>
          <w:lang w:val="en-GB" w:eastAsia="zh-CN"/>
        </w:rPr>
        <w:t>1.0</w:t>
      </w:r>
      <w:r w:rsidRPr="005D2D92">
        <w:rPr>
          <w:lang w:val="en-GB" w:eastAsia="zh-CN"/>
        </w:rPr>
        <w:t>:</w:t>
      </w:r>
      <w:r w:rsidR="00BC2E15">
        <w:rPr>
          <w:rFonts w:hint="eastAsia"/>
          <w:lang w:val="en-GB" w:eastAsia="zh-CN"/>
        </w:rPr>
        <w:t xml:space="preserve"> </w:t>
      </w:r>
      <w:r w:rsidR="00A42449" w:rsidRPr="00A42449">
        <w:rPr>
          <w:lang w:val="en-GB" w:eastAsia="zh-CN"/>
        </w:rPr>
        <w:t>179, 202, 219, 221, 297, 226, 264, 196, 197, 211, 212, 298, 194, 195, 208, 210, 223, 224, 231, 234, 240</w:t>
      </w:r>
      <w:r w:rsidR="00A42449">
        <w:rPr>
          <w:rFonts w:hint="eastAsia"/>
          <w:lang w:val="en-GB" w:eastAsia="zh-CN"/>
        </w:rPr>
        <w:t xml:space="preserve"> and</w:t>
      </w:r>
      <w:r w:rsidR="00A42449" w:rsidRPr="00A42449">
        <w:rPr>
          <w:lang w:val="en-GB" w:eastAsia="zh-CN"/>
        </w:rPr>
        <w:t xml:space="preserve"> 253</w:t>
      </w:r>
      <w:r w:rsidR="00C47560">
        <w:rPr>
          <w:rFonts w:hint="eastAsia"/>
          <w:color w:val="000000"/>
          <w:lang w:val="en-GB" w:eastAsia="zh-CN"/>
        </w:rPr>
        <w:t>.</w:t>
      </w:r>
    </w:p>
    <w:p w:rsidR="00502A2D" w:rsidRPr="00C47560" w:rsidRDefault="00502A2D" w:rsidP="00983B22">
      <w:pPr>
        <w:rPr>
          <w:color w:val="000000"/>
          <w:lang w:val="en-GB" w:eastAsia="zh-CN"/>
        </w:rPr>
      </w:pP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B70692" w:rsidP="00983B22">
      <w:pPr>
        <w:rPr>
          <w:color w:val="000000"/>
          <w:sz w:val="20"/>
          <w:lang w:eastAsia="zh-CN"/>
        </w:rPr>
      </w:pPr>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10387B" w:rsidRDefault="00414BAE" w:rsidP="003141E9">
      <w:pPr>
        <w:rPr>
          <w:b/>
          <w:color w:val="000000"/>
          <w:u w:val="single"/>
          <w:lang w:eastAsia="zh-CN"/>
        </w:rPr>
      </w:pPr>
      <w:r w:rsidRPr="0010387B">
        <w:rPr>
          <w:b/>
          <w:color w:val="000000"/>
          <w:sz w:val="32"/>
          <w:u w:val="single"/>
          <w:lang w:eastAsia="zh-CN"/>
        </w:rPr>
        <w:br w:type="page"/>
      </w:r>
      <w:r w:rsidR="0010387B" w:rsidRPr="0010387B">
        <w:rPr>
          <w:rFonts w:hint="eastAsia"/>
          <w:b/>
          <w:color w:val="000000"/>
          <w:sz w:val="32"/>
          <w:u w:val="single"/>
          <w:lang w:eastAsia="zh-CN"/>
        </w:rPr>
        <w:lastRenderedPageBreak/>
        <w:t>Technical</w:t>
      </w:r>
      <w:r w:rsidR="00CF7466" w:rsidRPr="0010387B">
        <w:rPr>
          <w:b/>
          <w:sz w:val="32"/>
          <w:szCs w:val="32"/>
          <w:u w:val="single"/>
          <w:lang w:eastAsia="zh-CN"/>
        </w:rPr>
        <w:t xml:space="preserve"> Comments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A56C7F" w:rsidRPr="005D2D92" w:rsidTr="00153554">
        <w:trPr>
          <w:cantSplit/>
          <w:trHeight w:val="1211"/>
        </w:trPr>
        <w:tc>
          <w:tcPr>
            <w:tcW w:w="755" w:type="dxa"/>
            <w:hideMark/>
          </w:tcPr>
          <w:p w:rsidR="00A56C7F" w:rsidRPr="005D2D92" w:rsidRDefault="00A56C7F" w:rsidP="00153554">
            <w:pPr>
              <w:rPr>
                <w:lang w:eastAsia="zh-CN"/>
              </w:rPr>
            </w:pPr>
            <w:r w:rsidRPr="005D2D92">
              <w:rPr>
                <w:lang w:eastAsia="zh-CN"/>
              </w:rPr>
              <w:t>CID</w:t>
            </w:r>
          </w:p>
        </w:tc>
        <w:tc>
          <w:tcPr>
            <w:tcW w:w="1054" w:type="dxa"/>
            <w:hideMark/>
          </w:tcPr>
          <w:p w:rsidR="00A56C7F" w:rsidRPr="005D2D92" w:rsidRDefault="00A56C7F" w:rsidP="00153554">
            <w:pPr>
              <w:rPr>
                <w:lang w:eastAsia="zh-CN"/>
              </w:rPr>
            </w:pPr>
            <w:r w:rsidRPr="005D2D92">
              <w:rPr>
                <w:lang w:eastAsia="zh-CN"/>
              </w:rPr>
              <w:t>Clause</w:t>
            </w:r>
          </w:p>
        </w:tc>
        <w:tc>
          <w:tcPr>
            <w:tcW w:w="709" w:type="dxa"/>
          </w:tcPr>
          <w:p w:rsidR="00A56C7F" w:rsidRPr="005D2D92" w:rsidRDefault="00A56C7F" w:rsidP="00153554">
            <w:pPr>
              <w:rPr>
                <w:lang w:eastAsia="zh-CN"/>
              </w:rPr>
            </w:pPr>
            <w:r w:rsidRPr="005D2D92">
              <w:rPr>
                <w:lang w:eastAsia="zh-CN"/>
              </w:rPr>
              <w:t>Page</w:t>
            </w:r>
          </w:p>
        </w:tc>
        <w:tc>
          <w:tcPr>
            <w:tcW w:w="709" w:type="dxa"/>
            <w:hideMark/>
          </w:tcPr>
          <w:p w:rsidR="00A56C7F" w:rsidRPr="005D2D92" w:rsidRDefault="00A56C7F" w:rsidP="00153554">
            <w:pPr>
              <w:rPr>
                <w:lang w:eastAsia="zh-CN"/>
              </w:rPr>
            </w:pPr>
            <w:r w:rsidRPr="005D2D92">
              <w:rPr>
                <w:lang w:eastAsia="zh-CN"/>
              </w:rPr>
              <w:t>Line</w:t>
            </w:r>
          </w:p>
        </w:tc>
        <w:tc>
          <w:tcPr>
            <w:tcW w:w="850" w:type="dxa"/>
            <w:hideMark/>
          </w:tcPr>
          <w:p w:rsidR="00A56C7F" w:rsidRPr="005D2D92" w:rsidRDefault="00A56C7F" w:rsidP="00153554">
            <w:pPr>
              <w:rPr>
                <w:lang w:eastAsia="zh-CN"/>
              </w:rPr>
            </w:pPr>
            <w:r w:rsidRPr="005D2D92">
              <w:rPr>
                <w:lang w:eastAsia="zh-CN"/>
              </w:rPr>
              <w:t>Type</w:t>
            </w:r>
          </w:p>
        </w:tc>
        <w:tc>
          <w:tcPr>
            <w:tcW w:w="1701" w:type="dxa"/>
            <w:hideMark/>
          </w:tcPr>
          <w:p w:rsidR="00A56C7F" w:rsidRPr="005D2D92" w:rsidRDefault="00A56C7F" w:rsidP="00153554">
            <w:pPr>
              <w:rPr>
                <w:lang w:eastAsia="zh-CN"/>
              </w:rPr>
            </w:pPr>
            <w:r w:rsidRPr="005D2D92">
              <w:rPr>
                <w:lang w:eastAsia="zh-CN"/>
              </w:rPr>
              <w:t>Comment</w:t>
            </w:r>
          </w:p>
        </w:tc>
        <w:tc>
          <w:tcPr>
            <w:tcW w:w="2127" w:type="dxa"/>
            <w:hideMark/>
          </w:tcPr>
          <w:p w:rsidR="00A56C7F" w:rsidRPr="005D2D92" w:rsidRDefault="00792A94" w:rsidP="00153554">
            <w:pPr>
              <w:rPr>
                <w:lang w:eastAsia="zh-CN"/>
              </w:rPr>
            </w:pPr>
            <w:r w:rsidRPr="00792A94">
              <w:rPr>
                <w:lang w:eastAsia="zh-CN"/>
              </w:rPr>
              <w:t>Proposed Change</w:t>
            </w:r>
          </w:p>
        </w:tc>
        <w:tc>
          <w:tcPr>
            <w:tcW w:w="992" w:type="dxa"/>
          </w:tcPr>
          <w:p w:rsidR="00A56C7F" w:rsidRPr="005D2D92" w:rsidRDefault="00A56C7F" w:rsidP="00153554">
            <w:pPr>
              <w:rPr>
                <w:lang w:eastAsia="zh-CN"/>
              </w:rPr>
            </w:pPr>
            <w:r w:rsidRPr="005D2D92">
              <w:rPr>
                <w:lang w:eastAsia="zh-CN"/>
              </w:rPr>
              <w:t>Remark</w:t>
            </w:r>
          </w:p>
        </w:tc>
      </w:tr>
      <w:tr w:rsidR="00D53411" w:rsidRPr="005D2D92" w:rsidTr="00153554">
        <w:trPr>
          <w:cantSplit/>
          <w:trHeight w:val="1211"/>
        </w:trPr>
        <w:tc>
          <w:tcPr>
            <w:tcW w:w="755" w:type="dxa"/>
            <w:hideMark/>
          </w:tcPr>
          <w:p w:rsidR="00D53411" w:rsidRPr="001517B3" w:rsidRDefault="00D53411" w:rsidP="00153554">
            <w:pPr>
              <w:jc w:val="right"/>
              <w:rPr>
                <w:sz w:val="20"/>
                <w:szCs w:val="20"/>
                <w:lang w:eastAsia="zh-CN"/>
              </w:rPr>
            </w:pPr>
            <w:r w:rsidRPr="001517B3">
              <w:rPr>
                <w:sz w:val="20"/>
                <w:szCs w:val="20"/>
                <w:lang w:eastAsia="zh-CN"/>
              </w:rPr>
              <w:t>179</w:t>
            </w:r>
          </w:p>
        </w:tc>
        <w:tc>
          <w:tcPr>
            <w:tcW w:w="1054" w:type="dxa"/>
            <w:hideMark/>
          </w:tcPr>
          <w:p w:rsidR="00D53411" w:rsidRPr="001517B3" w:rsidRDefault="00D53411">
            <w:pPr>
              <w:rPr>
                <w:sz w:val="20"/>
                <w:szCs w:val="20"/>
                <w:lang w:eastAsia="zh-CN"/>
              </w:rPr>
            </w:pPr>
            <w:r w:rsidRPr="001517B3">
              <w:rPr>
                <w:sz w:val="20"/>
                <w:szCs w:val="20"/>
              </w:rPr>
              <w:t>6.3.116.4.</w:t>
            </w:r>
            <w:r w:rsidRPr="00EB7039">
              <w:rPr>
                <w:strike/>
                <w:color w:val="FF0000"/>
                <w:sz w:val="20"/>
                <w:szCs w:val="20"/>
              </w:rPr>
              <w:t>3</w:t>
            </w:r>
            <w:r w:rsidR="00EB7039" w:rsidRPr="00EB7039">
              <w:rPr>
                <w:rFonts w:hint="eastAsia"/>
                <w:color w:val="0000FF"/>
                <w:sz w:val="20"/>
                <w:szCs w:val="20"/>
                <w:u w:val="single"/>
                <w:lang w:eastAsia="zh-CN"/>
              </w:rPr>
              <w:t>4</w:t>
            </w:r>
          </w:p>
        </w:tc>
        <w:tc>
          <w:tcPr>
            <w:tcW w:w="709" w:type="dxa"/>
          </w:tcPr>
          <w:p w:rsidR="00D53411" w:rsidRPr="001517B3" w:rsidRDefault="00D53411">
            <w:pPr>
              <w:jc w:val="right"/>
              <w:rPr>
                <w:sz w:val="20"/>
                <w:szCs w:val="20"/>
              </w:rPr>
            </w:pPr>
            <w:r w:rsidRPr="001517B3">
              <w:rPr>
                <w:sz w:val="20"/>
                <w:szCs w:val="20"/>
              </w:rPr>
              <w:t>18</w:t>
            </w:r>
          </w:p>
        </w:tc>
        <w:tc>
          <w:tcPr>
            <w:tcW w:w="709" w:type="dxa"/>
            <w:hideMark/>
          </w:tcPr>
          <w:p w:rsidR="00D53411" w:rsidRPr="001517B3" w:rsidRDefault="00D53411">
            <w:pPr>
              <w:jc w:val="right"/>
              <w:rPr>
                <w:sz w:val="20"/>
                <w:szCs w:val="20"/>
              </w:rPr>
            </w:pPr>
            <w:r w:rsidRPr="001517B3">
              <w:rPr>
                <w:sz w:val="20"/>
                <w:szCs w:val="20"/>
              </w:rPr>
              <w:t>4</w:t>
            </w:r>
          </w:p>
        </w:tc>
        <w:tc>
          <w:tcPr>
            <w:tcW w:w="850" w:type="dxa"/>
            <w:hideMark/>
          </w:tcPr>
          <w:p w:rsidR="00D53411" w:rsidRPr="001517B3" w:rsidRDefault="00D53411" w:rsidP="00153554">
            <w:pPr>
              <w:rPr>
                <w:sz w:val="20"/>
                <w:szCs w:val="20"/>
                <w:lang w:eastAsia="zh-CN"/>
              </w:rPr>
            </w:pPr>
            <w:r w:rsidRPr="001517B3">
              <w:rPr>
                <w:sz w:val="20"/>
                <w:szCs w:val="20"/>
                <w:lang w:eastAsia="zh-CN"/>
              </w:rPr>
              <w:t>T</w:t>
            </w:r>
          </w:p>
        </w:tc>
        <w:tc>
          <w:tcPr>
            <w:tcW w:w="1701" w:type="dxa"/>
            <w:hideMark/>
          </w:tcPr>
          <w:p w:rsidR="00D53411" w:rsidRPr="001517B3" w:rsidRDefault="00D53411" w:rsidP="00D53411">
            <w:pPr>
              <w:jc w:val="center"/>
              <w:rPr>
                <w:sz w:val="20"/>
                <w:szCs w:val="20"/>
              </w:rPr>
            </w:pPr>
            <w:r w:rsidRPr="001517B3">
              <w:rPr>
                <w:sz w:val="20"/>
                <w:szCs w:val="20"/>
              </w:rPr>
              <w:t>"On receipt of this primitive, the MLME constructs and attempts to transmit a DCT Measurement Report frame."</w:t>
            </w:r>
          </w:p>
          <w:p w:rsidR="00D53411" w:rsidRPr="001517B3" w:rsidRDefault="00D53411" w:rsidP="00D53411">
            <w:pPr>
              <w:jc w:val="center"/>
              <w:rPr>
                <w:sz w:val="20"/>
                <w:szCs w:val="20"/>
              </w:rPr>
            </w:pPr>
            <w:r w:rsidRPr="001517B3">
              <w:rPr>
                <w:sz w:val="20"/>
                <w:szCs w:val="20"/>
              </w:rPr>
              <w:t>the MLME does not construct nor transmit the frame</w:t>
            </w:r>
          </w:p>
        </w:tc>
        <w:tc>
          <w:tcPr>
            <w:tcW w:w="2127" w:type="dxa"/>
            <w:hideMark/>
          </w:tcPr>
          <w:p w:rsidR="008C456D" w:rsidRPr="001517B3" w:rsidRDefault="008C456D" w:rsidP="008C456D">
            <w:pPr>
              <w:rPr>
                <w:sz w:val="20"/>
                <w:szCs w:val="20"/>
              </w:rPr>
            </w:pPr>
            <w:r w:rsidRPr="001517B3">
              <w:rPr>
                <w:sz w:val="20"/>
                <w:szCs w:val="20"/>
              </w:rPr>
              <w:t>Replace</w:t>
            </w:r>
          </w:p>
          <w:p w:rsidR="008C456D" w:rsidRPr="001517B3" w:rsidRDefault="008C456D" w:rsidP="008C456D">
            <w:pPr>
              <w:rPr>
                <w:sz w:val="20"/>
                <w:szCs w:val="20"/>
              </w:rPr>
            </w:pPr>
            <w:r w:rsidRPr="001517B3">
              <w:rPr>
                <w:sz w:val="20"/>
                <w:szCs w:val="20"/>
              </w:rPr>
              <w:t>"On receipt of this primitive, the MLME constructs and attempts to transmit a DCT Measurement Report frame."</w:t>
            </w:r>
          </w:p>
          <w:p w:rsidR="008C456D" w:rsidRPr="001517B3" w:rsidRDefault="008C456D" w:rsidP="008C456D">
            <w:pPr>
              <w:rPr>
                <w:sz w:val="20"/>
                <w:szCs w:val="20"/>
              </w:rPr>
            </w:pPr>
            <w:r w:rsidRPr="001517B3">
              <w:rPr>
                <w:sz w:val="20"/>
                <w:szCs w:val="20"/>
              </w:rPr>
              <w:t>with</w:t>
            </w:r>
          </w:p>
          <w:p w:rsidR="00D53411" w:rsidRPr="001517B3" w:rsidRDefault="008C456D" w:rsidP="008C456D">
            <w:pPr>
              <w:rPr>
                <w:sz w:val="20"/>
                <w:szCs w:val="20"/>
              </w:rPr>
            </w:pPr>
            <w:r w:rsidRPr="001517B3">
              <w:rPr>
                <w:sz w:val="20"/>
                <w:szCs w:val="20"/>
              </w:rPr>
              <w:t>"On receipt of this primitive, the STA constructs and attempts to transmit a DCT Measurement Report frame."</w:t>
            </w:r>
          </w:p>
        </w:tc>
        <w:tc>
          <w:tcPr>
            <w:tcW w:w="992" w:type="dxa"/>
          </w:tcPr>
          <w:p w:rsidR="00D53411" w:rsidRPr="005D2D92" w:rsidRDefault="00D53411" w:rsidP="00153554">
            <w:pPr>
              <w:rPr>
                <w:color w:val="000000"/>
                <w:sz w:val="22"/>
                <w:szCs w:val="22"/>
                <w:lang w:eastAsia="zh-CN"/>
              </w:rPr>
            </w:pPr>
          </w:p>
        </w:tc>
      </w:tr>
      <w:tr w:rsidR="001517B3" w:rsidRPr="005D2D92" w:rsidTr="00153554">
        <w:trPr>
          <w:cantSplit/>
          <w:trHeight w:val="1211"/>
        </w:trPr>
        <w:tc>
          <w:tcPr>
            <w:tcW w:w="755" w:type="dxa"/>
            <w:hideMark/>
          </w:tcPr>
          <w:p w:rsidR="001517B3" w:rsidRPr="001517B3" w:rsidRDefault="001517B3" w:rsidP="00153554">
            <w:pPr>
              <w:jc w:val="right"/>
              <w:rPr>
                <w:sz w:val="20"/>
                <w:szCs w:val="20"/>
                <w:lang w:eastAsia="zh-CN"/>
              </w:rPr>
            </w:pPr>
            <w:r w:rsidRPr="001517B3">
              <w:rPr>
                <w:sz w:val="20"/>
                <w:szCs w:val="20"/>
                <w:lang w:eastAsia="zh-CN"/>
              </w:rPr>
              <w:t>202</w:t>
            </w:r>
          </w:p>
        </w:tc>
        <w:tc>
          <w:tcPr>
            <w:tcW w:w="1054" w:type="dxa"/>
            <w:hideMark/>
          </w:tcPr>
          <w:p w:rsidR="001517B3" w:rsidRPr="001517B3" w:rsidRDefault="001517B3">
            <w:pPr>
              <w:rPr>
                <w:sz w:val="20"/>
                <w:szCs w:val="20"/>
              </w:rPr>
            </w:pPr>
            <w:r w:rsidRPr="001517B3">
              <w:rPr>
                <w:sz w:val="20"/>
                <w:szCs w:val="20"/>
              </w:rPr>
              <w:t>6.3.116.2.4</w:t>
            </w:r>
          </w:p>
        </w:tc>
        <w:tc>
          <w:tcPr>
            <w:tcW w:w="709" w:type="dxa"/>
          </w:tcPr>
          <w:p w:rsidR="001517B3" w:rsidRPr="001517B3" w:rsidRDefault="001517B3">
            <w:pPr>
              <w:jc w:val="right"/>
              <w:rPr>
                <w:sz w:val="20"/>
                <w:szCs w:val="20"/>
              </w:rPr>
            </w:pPr>
            <w:r w:rsidRPr="001517B3">
              <w:rPr>
                <w:sz w:val="20"/>
                <w:szCs w:val="20"/>
              </w:rPr>
              <w:t>16</w:t>
            </w:r>
          </w:p>
        </w:tc>
        <w:tc>
          <w:tcPr>
            <w:tcW w:w="709" w:type="dxa"/>
            <w:hideMark/>
          </w:tcPr>
          <w:p w:rsidR="001517B3" w:rsidRPr="00D82FD4" w:rsidRDefault="001517B3">
            <w:pPr>
              <w:jc w:val="right"/>
              <w:rPr>
                <w:strike/>
                <w:color w:val="FF0000"/>
                <w:sz w:val="20"/>
                <w:szCs w:val="20"/>
                <w:lang w:eastAsia="zh-CN"/>
              </w:rPr>
            </w:pPr>
            <w:r w:rsidRPr="00D82FD4">
              <w:rPr>
                <w:strike/>
                <w:color w:val="FF0000"/>
                <w:sz w:val="20"/>
                <w:szCs w:val="20"/>
              </w:rPr>
              <w:t>16</w:t>
            </w:r>
            <w:r w:rsidR="00D82FD4" w:rsidRPr="00D82FD4">
              <w:rPr>
                <w:rFonts w:hint="eastAsia"/>
                <w:color w:val="0000FF"/>
                <w:sz w:val="20"/>
                <w:szCs w:val="20"/>
                <w:u w:val="single"/>
                <w:lang w:eastAsia="zh-CN"/>
              </w:rPr>
              <w:t>51</w:t>
            </w:r>
          </w:p>
        </w:tc>
        <w:tc>
          <w:tcPr>
            <w:tcW w:w="850" w:type="dxa"/>
            <w:hideMark/>
          </w:tcPr>
          <w:p w:rsidR="001517B3" w:rsidRPr="001517B3" w:rsidRDefault="004401A2" w:rsidP="00153554">
            <w:pPr>
              <w:rPr>
                <w:sz w:val="20"/>
                <w:szCs w:val="20"/>
                <w:lang w:eastAsia="zh-CN"/>
              </w:rPr>
            </w:pPr>
            <w:r w:rsidRPr="001517B3">
              <w:rPr>
                <w:sz w:val="20"/>
                <w:szCs w:val="20"/>
                <w:lang w:eastAsia="zh-CN"/>
              </w:rPr>
              <w:t>T</w:t>
            </w:r>
          </w:p>
        </w:tc>
        <w:tc>
          <w:tcPr>
            <w:tcW w:w="1701" w:type="dxa"/>
            <w:hideMark/>
          </w:tcPr>
          <w:p w:rsidR="001517B3" w:rsidRPr="001517B3" w:rsidRDefault="001517B3">
            <w:pPr>
              <w:rPr>
                <w:sz w:val="20"/>
                <w:szCs w:val="20"/>
              </w:rPr>
            </w:pPr>
            <w:r w:rsidRPr="001517B3">
              <w:rPr>
                <w:sz w:val="20"/>
                <w:szCs w:val="20"/>
              </w:rPr>
              <w:t>"On receipt of this primitive, the MLME constructs and attempts to transmit a DCT Measurement Request frame."</w:t>
            </w:r>
            <w:r w:rsidRPr="001517B3">
              <w:rPr>
                <w:sz w:val="20"/>
                <w:szCs w:val="20"/>
              </w:rPr>
              <w:br/>
            </w:r>
            <w:r w:rsidRPr="001517B3">
              <w:rPr>
                <w:sz w:val="20"/>
                <w:szCs w:val="20"/>
              </w:rPr>
              <w:br/>
              <w:t>The MLME does not construct nor transmits a frame.</w:t>
            </w:r>
          </w:p>
        </w:tc>
        <w:tc>
          <w:tcPr>
            <w:tcW w:w="2127" w:type="dxa"/>
            <w:hideMark/>
          </w:tcPr>
          <w:p w:rsidR="001517B3" w:rsidRPr="001517B3" w:rsidRDefault="001517B3">
            <w:pPr>
              <w:rPr>
                <w:sz w:val="20"/>
                <w:szCs w:val="20"/>
              </w:rPr>
            </w:pPr>
            <w:r w:rsidRPr="001517B3">
              <w:rPr>
                <w:sz w:val="20"/>
                <w:szCs w:val="20"/>
              </w:rPr>
              <w:t>Replace:</w:t>
            </w:r>
            <w:r w:rsidRPr="001517B3">
              <w:rPr>
                <w:sz w:val="20"/>
                <w:szCs w:val="20"/>
              </w:rPr>
              <w:br/>
              <w:t>"On receipt of this primitive, the MLME constructs and attempts to transmit a DCT Measurement Request frame."</w:t>
            </w:r>
            <w:r w:rsidRPr="001517B3">
              <w:rPr>
                <w:sz w:val="20"/>
                <w:szCs w:val="20"/>
              </w:rPr>
              <w:br/>
              <w:t>with</w:t>
            </w:r>
            <w:r w:rsidRPr="001517B3">
              <w:rPr>
                <w:sz w:val="20"/>
                <w:szCs w:val="20"/>
              </w:rPr>
              <w:br/>
              <w:t>"On receipt of this primitive,  a DCT Measurement Request frame is constructed and transmitted by the STA."</w:t>
            </w:r>
          </w:p>
        </w:tc>
        <w:tc>
          <w:tcPr>
            <w:tcW w:w="992" w:type="dxa"/>
          </w:tcPr>
          <w:p w:rsidR="001517B3" w:rsidRPr="001517B3" w:rsidRDefault="001517B3" w:rsidP="00153554">
            <w:pPr>
              <w:rPr>
                <w:sz w:val="22"/>
                <w:szCs w:val="22"/>
                <w:lang w:eastAsia="zh-CN"/>
              </w:rPr>
            </w:pPr>
          </w:p>
        </w:tc>
      </w:tr>
      <w:tr w:rsidR="001517B3" w:rsidRPr="005D2D92" w:rsidTr="00153554">
        <w:trPr>
          <w:cantSplit/>
          <w:trHeight w:val="1211"/>
        </w:trPr>
        <w:tc>
          <w:tcPr>
            <w:tcW w:w="755" w:type="dxa"/>
            <w:hideMark/>
          </w:tcPr>
          <w:p w:rsidR="001517B3" w:rsidRPr="001517B3" w:rsidRDefault="001517B3" w:rsidP="00153554">
            <w:pPr>
              <w:jc w:val="right"/>
              <w:rPr>
                <w:sz w:val="20"/>
                <w:szCs w:val="20"/>
                <w:lang w:eastAsia="zh-CN"/>
              </w:rPr>
            </w:pPr>
            <w:r w:rsidRPr="001517B3">
              <w:rPr>
                <w:sz w:val="20"/>
                <w:szCs w:val="20"/>
                <w:lang w:eastAsia="zh-CN"/>
              </w:rPr>
              <w:t>219</w:t>
            </w:r>
          </w:p>
        </w:tc>
        <w:tc>
          <w:tcPr>
            <w:tcW w:w="1054" w:type="dxa"/>
            <w:hideMark/>
          </w:tcPr>
          <w:p w:rsidR="001517B3" w:rsidRPr="001517B3" w:rsidRDefault="001517B3">
            <w:pPr>
              <w:rPr>
                <w:sz w:val="20"/>
                <w:szCs w:val="20"/>
              </w:rPr>
            </w:pPr>
            <w:r w:rsidRPr="001517B3">
              <w:rPr>
                <w:sz w:val="20"/>
                <w:szCs w:val="20"/>
              </w:rPr>
              <w:t>6.3.116.9.4</w:t>
            </w:r>
          </w:p>
        </w:tc>
        <w:tc>
          <w:tcPr>
            <w:tcW w:w="709" w:type="dxa"/>
          </w:tcPr>
          <w:p w:rsidR="001517B3" w:rsidRPr="001517B3" w:rsidRDefault="001517B3">
            <w:pPr>
              <w:jc w:val="right"/>
              <w:rPr>
                <w:sz w:val="20"/>
                <w:szCs w:val="20"/>
              </w:rPr>
            </w:pPr>
            <w:r w:rsidRPr="001517B3">
              <w:rPr>
                <w:sz w:val="20"/>
                <w:szCs w:val="20"/>
              </w:rPr>
              <w:t>21</w:t>
            </w:r>
          </w:p>
        </w:tc>
        <w:tc>
          <w:tcPr>
            <w:tcW w:w="709" w:type="dxa"/>
            <w:hideMark/>
          </w:tcPr>
          <w:p w:rsidR="001517B3" w:rsidRPr="001517B3" w:rsidRDefault="001517B3">
            <w:pPr>
              <w:jc w:val="right"/>
              <w:rPr>
                <w:sz w:val="20"/>
                <w:szCs w:val="20"/>
              </w:rPr>
            </w:pPr>
            <w:r w:rsidRPr="001517B3">
              <w:rPr>
                <w:sz w:val="20"/>
                <w:szCs w:val="20"/>
              </w:rPr>
              <w:t>22</w:t>
            </w:r>
          </w:p>
        </w:tc>
        <w:tc>
          <w:tcPr>
            <w:tcW w:w="850" w:type="dxa"/>
            <w:hideMark/>
          </w:tcPr>
          <w:p w:rsidR="001517B3" w:rsidRPr="001517B3" w:rsidRDefault="004401A2" w:rsidP="00153554">
            <w:pPr>
              <w:rPr>
                <w:sz w:val="20"/>
                <w:szCs w:val="20"/>
                <w:lang w:eastAsia="zh-CN"/>
              </w:rPr>
            </w:pPr>
            <w:r w:rsidRPr="001517B3">
              <w:rPr>
                <w:sz w:val="20"/>
                <w:szCs w:val="20"/>
                <w:lang w:eastAsia="zh-CN"/>
              </w:rPr>
              <w:t>T</w:t>
            </w:r>
          </w:p>
        </w:tc>
        <w:tc>
          <w:tcPr>
            <w:tcW w:w="1701" w:type="dxa"/>
            <w:hideMark/>
          </w:tcPr>
          <w:p w:rsidR="001517B3" w:rsidRPr="001517B3" w:rsidRDefault="001517B3">
            <w:pPr>
              <w:rPr>
                <w:sz w:val="20"/>
                <w:szCs w:val="20"/>
              </w:rPr>
            </w:pPr>
            <w:r w:rsidRPr="001517B3">
              <w:rPr>
                <w:sz w:val="20"/>
                <w:szCs w:val="20"/>
              </w:rPr>
              <w:t>"On receipt of this primitive, the MLME constructs and attempts to transmit a DCT Response frame"</w:t>
            </w:r>
            <w:r w:rsidRPr="001517B3">
              <w:rPr>
                <w:sz w:val="20"/>
                <w:szCs w:val="20"/>
              </w:rPr>
              <w:br/>
            </w:r>
            <w:r w:rsidRPr="001517B3">
              <w:rPr>
                <w:sz w:val="20"/>
                <w:szCs w:val="20"/>
              </w:rPr>
              <w:br/>
              <w:t>The STA in general constructs the frame, unlikely the MLME alone</w:t>
            </w:r>
          </w:p>
        </w:tc>
        <w:tc>
          <w:tcPr>
            <w:tcW w:w="2127" w:type="dxa"/>
            <w:hideMark/>
          </w:tcPr>
          <w:p w:rsidR="001517B3" w:rsidRPr="001517B3" w:rsidRDefault="001517B3">
            <w:pPr>
              <w:rPr>
                <w:sz w:val="20"/>
                <w:szCs w:val="20"/>
              </w:rPr>
            </w:pPr>
            <w:r w:rsidRPr="001517B3">
              <w:rPr>
                <w:sz w:val="20"/>
                <w:szCs w:val="20"/>
              </w:rPr>
              <w:t>Replace:</w:t>
            </w:r>
            <w:r w:rsidRPr="001517B3">
              <w:rPr>
                <w:sz w:val="20"/>
                <w:szCs w:val="20"/>
              </w:rPr>
              <w:br/>
              <w:t>"On receipt of this primitive, the MLME constructs and attempts to transmit a DCT Response frame"</w:t>
            </w:r>
            <w:r w:rsidRPr="001517B3">
              <w:rPr>
                <w:sz w:val="20"/>
                <w:szCs w:val="20"/>
              </w:rPr>
              <w:br/>
              <w:t>with</w:t>
            </w:r>
            <w:r w:rsidRPr="001517B3">
              <w:rPr>
                <w:sz w:val="20"/>
                <w:szCs w:val="20"/>
              </w:rPr>
              <w:br/>
              <w:t>"On receipt of this primitive, the STA constructs and attempts to transmit a DCT Response frame"</w:t>
            </w:r>
          </w:p>
        </w:tc>
        <w:tc>
          <w:tcPr>
            <w:tcW w:w="992" w:type="dxa"/>
          </w:tcPr>
          <w:p w:rsidR="001517B3" w:rsidRPr="001517B3" w:rsidRDefault="001517B3" w:rsidP="00153554">
            <w:pPr>
              <w:rPr>
                <w:sz w:val="22"/>
                <w:szCs w:val="22"/>
                <w:lang w:eastAsia="zh-CN"/>
              </w:rPr>
            </w:pPr>
          </w:p>
        </w:tc>
      </w:tr>
      <w:tr w:rsidR="001517B3" w:rsidRPr="005D2D92" w:rsidTr="00153554">
        <w:trPr>
          <w:cantSplit/>
          <w:trHeight w:val="1211"/>
        </w:trPr>
        <w:tc>
          <w:tcPr>
            <w:tcW w:w="755" w:type="dxa"/>
            <w:hideMark/>
          </w:tcPr>
          <w:p w:rsidR="001517B3" w:rsidRPr="001517B3" w:rsidRDefault="001517B3" w:rsidP="00153554">
            <w:pPr>
              <w:jc w:val="right"/>
              <w:rPr>
                <w:sz w:val="20"/>
                <w:szCs w:val="20"/>
                <w:lang w:eastAsia="zh-CN"/>
              </w:rPr>
            </w:pPr>
            <w:r w:rsidRPr="001517B3">
              <w:rPr>
                <w:sz w:val="20"/>
                <w:szCs w:val="20"/>
                <w:lang w:eastAsia="zh-CN"/>
              </w:rPr>
              <w:lastRenderedPageBreak/>
              <w:t>221</w:t>
            </w:r>
          </w:p>
        </w:tc>
        <w:tc>
          <w:tcPr>
            <w:tcW w:w="1054" w:type="dxa"/>
            <w:hideMark/>
          </w:tcPr>
          <w:p w:rsidR="001517B3" w:rsidRPr="001517B3" w:rsidRDefault="001517B3">
            <w:pPr>
              <w:rPr>
                <w:sz w:val="20"/>
                <w:szCs w:val="20"/>
              </w:rPr>
            </w:pPr>
            <w:r w:rsidRPr="001517B3">
              <w:rPr>
                <w:sz w:val="20"/>
                <w:szCs w:val="20"/>
              </w:rPr>
              <w:t>6.3.116.6.4</w:t>
            </w:r>
          </w:p>
        </w:tc>
        <w:tc>
          <w:tcPr>
            <w:tcW w:w="709" w:type="dxa"/>
          </w:tcPr>
          <w:p w:rsidR="001517B3" w:rsidRPr="001517B3" w:rsidRDefault="001517B3">
            <w:pPr>
              <w:jc w:val="right"/>
              <w:rPr>
                <w:sz w:val="20"/>
                <w:szCs w:val="20"/>
              </w:rPr>
            </w:pPr>
            <w:r w:rsidRPr="001517B3">
              <w:rPr>
                <w:sz w:val="20"/>
                <w:szCs w:val="20"/>
              </w:rPr>
              <w:t>19</w:t>
            </w:r>
          </w:p>
        </w:tc>
        <w:tc>
          <w:tcPr>
            <w:tcW w:w="709" w:type="dxa"/>
            <w:hideMark/>
          </w:tcPr>
          <w:p w:rsidR="001517B3" w:rsidRPr="001517B3" w:rsidRDefault="001517B3">
            <w:pPr>
              <w:jc w:val="right"/>
              <w:rPr>
                <w:sz w:val="20"/>
                <w:szCs w:val="20"/>
              </w:rPr>
            </w:pPr>
            <w:r w:rsidRPr="001517B3">
              <w:rPr>
                <w:sz w:val="20"/>
                <w:szCs w:val="20"/>
              </w:rPr>
              <w:t>23</w:t>
            </w:r>
          </w:p>
        </w:tc>
        <w:tc>
          <w:tcPr>
            <w:tcW w:w="850" w:type="dxa"/>
            <w:hideMark/>
          </w:tcPr>
          <w:p w:rsidR="001517B3" w:rsidRPr="001517B3" w:rsidRDefault="004401A2" w:rsidP="00153554">
            <w:pPr>
              <w:rPr>
                <w:sz w:val="20"/>
                <w:szCs w:val="20"/>
                <w:lang w:eastAsia="zh-CN"/>
              </w:rPr>
            </w:pPr>
            <w:r w:rsidRPr="001517B3">
              <w:rPr>
                <w:sz w:val="20"/>
                <w:szCs w:val="20"/>
                <w:lang w:eastAsia="zh-CN"/>
              </w:rPr>
              <w:t>T</w:t>
            </w:r>
          </w:p>
        </w:tc>
        <w:tc>
          <w:tcPr>
            <w:tcW w:w="1701" w:type="dxa"/>
            <w:hideMark/>
          </w:tcPr>
          <w:p w:rsidR="001517B3" w:rsidRPr="001517B3" w:rsidRDefault="001517B3">
            <w:pPr>
              <w:rPr>
                <w:sz w:val="20"/>
                <w:szCs w:val="20"/>
              </w:rPr>
            </w:pPr>
            <w:r w:rsidRPr="001517B3">
              <w:rPr>
                <w:sz w:val="20"/>
                <w:szCs w:val="20"/>
              </w:rPr>
              <w:t>"On receipt of this primitive, the MLME constructs and attempts to transmit a DCT Request frame"</w:t>
            </w:r>
            <w:r w:rsidRPr="001517B3">
              <w:rPr>
                <w:sz w:val="20"/>
                <w:szCs w:val="20"/>
              </w:rPr>
              <w:br/>
            </w:r>
            <w:r w:rsidRPr="001517B3">
              <w:rPr>
                <w:sz w:val="20"/>
                <w:szCs w:val="20"/>
              </w:rPr>
              <w:br/>
              <w:t>The STA in general constructs the frame, unlikely the MLME alone</w:t>
            </w:r>
          </w:p>
        </w:tc>
        <w:tc>
          <w:tcPr>
            <w:tcW w:w="2127" w:type="dxa"/>
            <w:hideMark/>
          </w:tcPr>
          <w:p w:rsidR="001517B3" w:rsidRPr="001517B3" w:rsidRDefault="001517B3">
            <w:pPr>
              <w:rPr>
                <w:sz w:val="20"/>
                <w:szCs w:val="20"/>
              </w:rPr>
            </w:pPr>
            <w:r w:rsidRPr="001517B3">
              <w:rPr>
                <w:sz w:val="20"/>
                <w:szCs w:val="20"/>
              </w:rPr>
              <w:t>Replace:</w:t>
            </w:r>
            <w:r w:rsidRPr="001517B3">
              <w:rPr>
                <w:sz w:val="20"/>
                <w:szCs w:val="20"/>
              </w:rPr>
              <w:br/>
              <w:t>"On receipt of this primitive, the MLME constructs and attempts to transmit a DCT Request frame"</w:t>
            </w:r>
            <w:r w:rsidRPr="001517B3">
              <w:rPr>
                <w:sz w:val="20"/>
                <w:szCs w:val="20"/>
              </w:rPr>
              <w:br/>
              <w:t>with</w:t>
            </w:r>
            <w:r w:rsidRPr="001517B3">
              <w:rPr>
                <w:sz w:val="20"/>
                <w:szCs w:val="20"/>
              </w:rPr>
              <w:br/>
              <w:t>"On receipt of this primitive, the STA constructs and attempts to transmit a DCT Request frame"</w:t>
            </w:r>
          </w:p>
        </w:tc>
        <w:tc>
          <w:tcPr>
            <w:tcW w:w="992" w:type="dxa"/>
          </w:tcPr>
          <w:p w:rsidR="001517B3" w:rsidRPr="001517B3" w:rsidRDefault="001517B3" w:rsidP="00153554">
            <w:pPr>
              <w:rPr>
                <w:sz w:val="22"/>
                <w:szCs w:val="22"/>
                <w:lang w:eastAsia="zh-CN"/>
              </w:rPr>
            </w:pPr>
          </w:p>
        </w:tc>
      </w:tr>
      <w:tr w:rsidR="001517B3" w:rsidRPr="005D2D92" w:rsidTr="00153554">
        <w:trPr>
          <w:cantSplit/>
          <w:trHeight w:val="1211"/>
        </w:trPr>
        <w:tc>
          <w:tcPr>
            <w:tcW w:w="755" w:type="dxa"/>
            <w:hideMark/>
          </w:tcPr>
          <w:p w:rsidR="001517B3" w:rsidRPr="001517B3" w:rsidRDefault="001517B3" w:rsidP="00153554">
            <w:pPr>
              <w:jc w:val="right"/>
              <w:rPr>
                <w:sz w:val="20"/>
                <w:szCs w:val="20"/>
                <w:lang w:eastAsia="zh-CN"/>
              </w:rPr>
            </w:pPr>
            <w:r w:rsidRPr="001517B3">
              <w:rPr>
                <w:sz w:val="20"/>
                <w:szCs w:val="20"/>
                <w:lang w:eastAsia="zh-CN"/>
              </w:rPr>
              <w:t>297</w:t>
            </w:r>
          </w:p>
        </w:tc>
        <w:tc>
          <w:tcPr>
            <w:tcW w:w="1054" w:type="dxa"/>
            <w:hideMark/>
          </w:tcPr>
          <w:p w:rsidR="001517B3" w:rsidRPr="001517B3" w:rsidRDefault="001517B3">
            <w:pPr>
              <w:rPr>
                <w:sz w:val="20"/>
                <w:szCs w:val="20"/>
              </w:rPr>
            </w:pPr>
            <w:r w:rsidRPr="001517B3">
              <w:rPr>
                <w:sz w:val="20"/>
                <w:szCs w:val="20"/>
              </w:rPr>
              <w:t>6.3.116.6.4</w:t>
            </w:r>
          </w:p>
        </w:tc>
        <w:tc>
          <w:tcPr>
            <w:tcW w:w="709" w:type="dxa"/>
          </w:tcPr>
          <w:p w:rsidR="001517B3" w:rsidRPr="001517B3" w:rsidRDefault="001517B3">
            <w:pPr>
              <w:jc w:val="right"/>
              <w:rPr>
                <w:sz w:val="20"/>
                <w:szCs w:val="20"/>
              </w:rPr>
            </w:pPr>
            <w:r w:rsidRPr="001517B3">
              <w:rPr>
                <w:sz w:val="20"/>
                <w:szCs w:val="20"/>
              </w:rPr>
              <w:t>19</w:t>
            </w:r>
          </w:p>
        </w:tc>
        <w:tc>
          <w:tcPr>
            <w:tcW w:w="709" w:type="dxa"/>
            <w:hideMark/>
          </w:tcPr>
          <w:p w:rsidR="001517B3" w:rsidRPr="001517B3" w:rsidRDefault="001517B3">
            <w:pPr>
              <w:jc w:val="right"/>
              <w:rPr>
                <w:sz w:val="20"/>
                <w:szCs w:val="20"/>
              </w:rPr>
            </w:pPr>
            <w:r w:rsidRPr="001517B3">
              <w:rPr>
                <w:sz w:val="20"/>
                <w:szCs w:val="20"/>
              </w:rPr>
              <w:t>65</w:t>
            </w:r>
          </w:p>
        </w:tc>
        <w:tc>
          <w:tcPr>
            <w:tcW w:w="850" w:type="dxa"/>
            <w:hideMark/>
          </w:tcPr>
          <w:p w:rsidR="001517B3" w:rsidRPr="001517B3" w:rsidRDefault="004401A2" w:rsidP="00153554">
            <w:pPr>
              <w:rPr>
                <w:sz w:val="20"/>
                <w:szCs w:val="20"/>
                <w:lang w:eastAsia="zh-CN"/>
              </w:rPr>
            </w:pPr>
            <w:r w:rsidRPr="001517B3">
              <w:rPr>
                <w:sz w:val="20"/>
                <w:szCs w:val="20"/>
                <w:lang w:eastAsia="zh-CN"/>
              </w:rPr>
              <w:t>T</w:t>
            </w:r>
          </w:p>
        </w:tc>
        <w:tc>
          <w:tcPr>
            <w:tcW w:w="1701" w:type="dxa"/>
            <w:hideMark/>
          </w:tcPr>
          <w:p w:rsidR="001517B3" w:rsidRPr="001517B3" w:rsidRDefault="001517B3">
            <w:pPr>
              <w:rPr>
                <w:sz w:val="20"/>
                <w:szCs w:val="20"/>
              </w:rPr>
            </w:pPr>
            <w:r w:rsidRPr="001517B3">
              <w:rPr>
                <w:sz w:val="20"/>
                <w:szCs w:val="20"/>
              </w:rPr>
              <w:t>"On receipt of this primitive, the MLME constructs and attempts to transmit a DCT Request frame"</w:t>
            </w:r>
            <w:r w:rsidRPr="001517B3">
              <w:rPr>
                <w:sz w:val="20"/>
                <w:szCs w:val="20"/>
              </w:rPr>
              <w:br/>
            </w:r>
            <w:r w:rsidRPr="001517B3">
              <w:rPr>
                <w:sz w:val="20"/>
                <w:szCs w:val="20"/>
              </w:rPr>
              <w:br/>
              <w:t>The STA in general constructs the frame, unlikely the MLME alone</w:t>
            </w:r>
          </w:p>
        </w:tc>
        <w:tc>
          <w:tcPr>
            <w:tcW w:w="2127" w:type="dxa"/>
            <w:hideMark/>
          </w:tcPr>
          <w:p w:rsidR="001517B3" w:rsidRPr="001517B3" w:rsidRDefault="001517B3">
            <w:pPr>
              <w:rPr>
                <w:sz w:val="20"/>
                <w:szCs w:val="20"/>
              </w:rPr>
            </w:pPr>
            <w:r w:rsidRPr="001517B3">
              <w:rPr>
                <w:sz w:val="20"/>
                <w:szCs w:val="20"/>
              </w:rPr>
              <w:t>Replace:</w:t>
            </w:r>
            <w:r w:rsidRPr="001517B3">
              <w:rPr>
                <w:sz w:val="20"/>
                <w:szCs w:val="20"/>
              </w:rPr>
              <w:br/>
              <w:t>"On receipt of this primitive, the MLME constructs and attempts to transmit a DCT Request frame"</w:t>
            </w:r>
            <w:r w:rsidRPr="001517B3">
              <w:rPr>
                <w:sz w:val="20"/>
                <w:szCs w:val="20"/>
              </w:rPr>
              <w:br/>
              <w:t>with</w:t>
            </w:r>
            <w:r w:rsidRPr="001517B3">
              <w:rPr>
                <w:sz w:val="20"/>
                <w:szCs w:val="20"/>
              </w:rPr>
              <w:br/>
              <w:t>"On receipt of this primitive, the STA constructs and attempts to transmit a DCT Request frame"</w:t>
            </w:r>
          </w:p>
        </w:tc>
        <w:tc>
          <w:tcPr>
            <w:tcW w:w="992" w:type="dxa"/>
          </w:tcPr>
          <w:p w:rsidR="001517B3" w:rsidRPr="001517B3" w:rsidRDefault="001517B3" w:rsidP="00153554">
            <w:pPr>
              <w:rPr>
                <w:sz w:val="22"/>
                <w:szCs w:val="22"/>
                <w:lang w:eastAsia="zh-CN"/>
              </w:rPr>
            </w:pPr>
          </w:p>
        </w:tc>
      </w:tr>
      <w:tr w:rsidR="007B4677" w:rsidRPr="001517B3" w:rsidTr="007B4677">
        <w:trPr>
          <w:cantSplit/>
          <w:trHeight w:val="1211"/>
        </w:trPr>
        <w:tc>
          <w:tcPr>
            <w:tcW w:w="755"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jc w:val="right"/>
              <w:rPr>
                <w:sz w:val="20"/>
                <w:szCs w:val="20"/>
                <w:lang w:eastAsia="zh-CN"/>
              </w:rPr>
            </w:pPr>
            <w:r w:rsidRPr="001517B3">
              <w:rPr>
                <w:sz w:val="20"/>
                <w:szCs w:val="20"/>
                <w:lang w:eastAsia="zh-CN"/>
              </w:rPr>
              <w:t>226</w:t>
            </w:r>
          </w:p>
        </w:tc>
        <w:tc>
          <w:tcPr>
            <w:tcW w:w="1054"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rPr>
                <w:sz w:val="20"/>
                <w:szCs w:val="20"/>
              </w:rPr>
            </w:pPr>
            <w:r w:rsidRPr="001517B3">
              <w:rPr>
                <w:sz w:val="20"/>
                <w:szCs w:val="20"/>
              </w:rPr>
              <w:t>6.3.116.3.4</w:t>
            </w:r>
          </w:p>
        </w:tc>
        <w:tc>
          <w:tcPr>
            <w:tcW w:w="709" w:type="dxa"/>
            <w:tcBorders>
              <w:top w:val="single" w:sz="4" w:space="0" w:color="auto"/>
              <w:left w:val="single" w:sz="4" w:space="0" w:color="auto"/>
              <w:bottom w:val="single" w:sz="4" w:space="0" w:color="auto"/>
              <w:right w:val="single" w:sz="4" w:space="0" w:color="auto"/>
            </w:tcBorders>
          </w:tcPr>
          <w:p w:rsidR="007B4677" w:rsidRPr="001517B3" w:rsidRDefault="007B4677" w:rsidP="00153554">
            <w:pPr>
              <w:jc w:val="right"/>
              <w:rPr>
                <w:sz w:val="20"/>
                <w:szCs w:val="20"/>
              </w:rPr>
            </w:pPr>
            <w:r w:rsidRPr="001517B3">
              <w:rPr>
                <w:sz w:val="20"/>
                <w:szCs w:val="20"/>
              </w:rPr>
              <w:t>17</w:t>
            </w:r>
          </w:p>
        </w:tc>
        <w:tc>
          <w:tcPr>
            <w:tcW w:w="709"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jc w:val="right"/>
              <w:rPr>
                <w:sz w:val="20"/>
                <w:szCs w:val="20"/>
              </w:rPr>
            </w:pPr>
            <w:r w:rsidRPr="001517B3">
              <w:rPr>
                <w:sz w:val="20"/>
                <w:szCs w:val="20"/>
              </w:rPr>
              <w:t>28</w:t>
            </w:r>
          </w:p>
        </w:tc>
        <w:tc>
          <w:tcPr>
            <w:tcW w:w="850" w:type="dxa"/>
            <w:tcBorders>
              <w:top w:val="single" w:sz="4" w:space="0" w:color="auto"/>
              <w:left w:val="single" w:sz="4" w:space="0" w:color="auto"/>
              <w:bottom w:val="single" w:sz="4" w:space="0" w:color="auto"/>
              <w:right w:val="single" w:sz="4" w:space="0" w:color="auto"/>
            </w:tcBorders>
            <w:hideMark/>
          </w:tcPr>
          <w:p w:rsidR="007B4677" w:rsidRPr="001517B3" w:rsidRDefault="004401A2" w:rsidP="00153554">
            <w:pPr>
              <w:rPr>
                <w:sz w:val="20"/>
                <w:szCs w:val="20"/>
                <w:lang w:eastAsia="zh-CN"/>
              </w:rPr>
            </w:pPr>
            <w:r w:rsidRPr="001517B3">
              <w:rPr>
                <w:sz w:val="20"/>
                <w:szCs w:val="20"/>
                <w:lang w:eastAsia="zh-CN"/>
              </w:rPr>
              <w:t>T</w:t>
            </w:r>
          </w:p>
        </w:tc>
        <w:tc>
          <w:tcPr>
            <w:tcW w:w="1701"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rPr>
                <w:sz w:val="20"/>
                <w:szCs w:val="20"/>
              </w:rPr>
            </w:pPr>
            <w:r w:rsidRPr="001517B3">
              <w:rPr>
                <w:sz w:val="20"/>
                <w:szCs w:val="20"/>
              </w:rPr>
              <w:t>"On receipt of this primitive, the SME operates according to the procedure in 10.47 (DCT Procedure)."</w:t>
            </w:r>
            <w:r w:rsidRPr="001517B3">
              <w:rPr>
                <w:sz w:val="20"/>
                <w:szCs w:val="20"/>
              </w:rPr>
              <w:br/>
            </w:r>
            <w:r w:rsidRPr="001517B3">
              <w:rPr>
                <w:sz w:val="20"/>
                <w:szCs w:val="20"/>
              </w:rPr>
              <w:br/>
              <w:t>Is it only the SME that operates in the procedure in 10.47, or is it rather the STA in total?</w:t>
            </w:r>
          </w:p>
        </w:tc>
        <w:tc>
          <w:tcPr>
            <w:tcW w:w="2127" w:type="dxa"/>
            <w:tcBorders>
              <w:top w:val="single" w:sz="4" w:space="0" w:color="auto"/>
              <w:left w:val="single" w:sz="4" w:space="0" w:color="auto"/>
              <w:bottom w:val="single" w:sz="4" w:space="0" w:color="auto"/>
              <w:right w:val="single" w:sz="4" w:space="0" w:color="auto"/>
            </w:tcBorders>
            <w:hideMark/>
          </w:tcPr>
          <w:p w:rsidR="007B4677" w:rsidRPr="001517B3" w:rsidRDefault="007B4677" w:rsidP="004401A2">
            <w:pPr>
              <w:rPr>
                <w:sz w:val="20"/>
                <w:szCs w:val="20"/>
              </w:rPr>
            </w:pPr>
            <w:r w:rsidRPr="001517B3">
              <w:rPr>
                <w:sz w:val="20"/>
                <w:szCs w:val="20"/>
              </w:rPr>
              <w:t>Replace</w:t>
            </w:r>
            <w:r w:rsidRPr="001517B3">
              <w:rPr>
                <w:sz w:val="20"/>
                <w:szCs w:val="20"/>
              </w:rPr>
              <w:br/>
              <w:t>"On receipt of this primitive, the SME operates according to the procedure in 10.47 (DCT Procedure)."</w:t>
            </w:r>
            <w:r w:rsidRPr="001517B3">
              <w:rPr>
                <w:sz w:val="20"/>
                <w:szCs w:val="20"/>
              </w:rPr>
              <w:br/>
            </w:r>
            <w:r w:rsidR="004401A2" w:rsidRPr="001517B3">
              <w:rPr>
                <w:sz w:val="20"/>
                <w:szCs w:val="20"/>
              </w:rPr>
              <w:t>With</w:t>
            </w:r>
            <w:r w:rsidR="004401A2">
              <w:rPr>
                <w:rFonts w:hint="eastAsia"/>
                <w:sz w:val="20"/>
                <w:szCs w:val="20"/>
                <w:lang w:eastAsia="zh-CN"/>
              </w:rPr>
              <w:t xml:space="preserve"> </w:t>
            </w:r>
            <w:r w:rsidRPr="001517B3">
              <w:rPr>
                <w:sz w:val="20"/>
                <w:szCs w:val="20"/>
              </w:rPr>
              <w:t>"On receipt of this primitive, the STA operates according to the procedure in 10.47 (DCT Procedure)."</w:t>
            </w:r>
          </w:p>
        </w:tc>
        <w:tc>
          <w:tcPr>
            <w:tcW w:w="992" w:type="dxa"/>
            <w:tcBorders>
              <w:top w:val="single" w:sz="4" w:space="0" w:color="auto"/>
              <w:left w:val="single" w:sz="4" w:space="0" w:color="auto"/>
              <w:bottom w:val="single" w:sz="4" w:space="0" w:color="auto"/>
              <w:right w:val="single" w:sz="4" w:space="0" w:color="auto"/>
            </w:tcBorders>
          </w:tcPr>
          <w:p w:rsidR="007B4677" w:rsidRPr="001517B3" w:rsidRDefault="007B4677" w:rsidP="00153554">
            <w:pPr>
              <w:rPr>
                <w:sz w:val="22"/>
                <w:szCs w:val="22"/>
                <w:lang w:eastAsia="zh-CN"/>
              </w:rPr>
            </w:pPr>
          </w:p>
        </w:tc>
      </w:tr>
      <w:tr w:rsidR="007B4677" w:rsidRPr="001517B3" w:rsidTr="007B4677">
        <w:trPr>
          <w:cantSplit/>
          <w:trHeight w:val="1211"/>
        </w:trPr>
        <w:tc>
          <w:tcPr>
            <w:tcW w:w="755"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jc w:val="right"/>
              <w:rPr>
                <w:sz w:val="20"/>
                <w:szCs w:val="20"/>
                <w:lang w:eastAsia="zh-CN"/>
              </w:rPr>
            </w:pPr>
            <w:r w:rsidRPr="001517B3">
              <w:rPr>
                <w:sz w:val="20"/>
                <w:szCs w:val="20"/>
                <w:lang w:eastAsia="zh-CN"/>
              </w:rPr>
              <w:lastRenderedPageBreak/>
              <w:t>264</w:t>
            </w:r>
          </w:p>
        </w:tc>
        <w:tc>
          <w:tcPr>
            <w:tcW w:w="1054"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rPr>
                <w:sz w:val="20"/>
                <w:szCs w:val="20"/>
              </w:rPr>
            </w:pPr>
            <w:r w:rsidRPr="001517B3">
              <w:rPr>
                <w:sz w:val="20"/>
                <w:szCs w:val="20"/>
              </w:rPr>
              <w:t>6.3.116.5.4</w:t>
            </w:r>
          </w:p>
        </w:tc>
        <w:tc>
          <w:tcPr>
            <w:tcW w:w="709" w:type="dxa"/>
            <w:tcBorders>
              <w:top w:val="single" w:sz="4" w:space="0" w:color="auto"/>
              <w:left w:val="single" w:sz="4" w:space="0" w:color="auto"/>
              <w:bottom w:val="single" w:sz="4" w:space="0" w:color="auto"/>
              <w:right w:val="single" w:sz="4" w:space="0" w:color="auto"/>
            </w:tcBorders>
          </w:tcPr>
          <w:p w:rsidR="007B4677" w:rsidRPr="001517B3" w:rsidRDefault="007B4677" w:rsidP="00153554">
            <w:pPr>
              <w:jc w:val="right"/>
              <w:rPr>
                <w:sz w:val="20"/>
                <w:szCs w:val="20"/>
              </w:rPr>
            </w:pPr>
            <w:r w:rsidRPr="001517B3">
              <w:rPr>
                <w:sz w:val="20"/>
                <w:szCs w:val="20"/>
              </w:rPr>
              <w:t>18</w:t>
            </w:r>
          </w:p>
        </w:tc>
        <w:tc>
          <w:tcPr>
            <w:tcW w:w="709"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jc w:val="right"/>
              <w:rPr>
                <w:sz w:val="20"/>
                <w:szCs w:val="20"/>
              </w:rPr>
            </w:pPr>
            <w:r w:rsidRPr="001517B3">
              <w:rPr>
                <w:sz w:val="20"/>
                <w:szCs w:val="20"/>
              </w:rPr>
              <w:t>46</w:t>
            </w:r>
          </w:p>
        </w:tc>
        <w:tc>
          <w:tcPr>
            <w:tcW w:w="850" w:type="dxa"/>
            <w:tcBorders>
              <w:top w:val="single" w:sz="4" w:space="0" w:color="auto"/>
              <w:left w:val="single" w:sz="4" w:space="0" w:color="auto"/>
              <w:bottom w:val="single" w:sz="4" w:space="0" w:color="auto"/>
              <w:right w:val="single" w:sz="4" w:space="0" w:color="auto"/>
            </w:tcBorders>
            <w:hideMark/>
          </w:tcPr>
          <w:p w:rsidR="007B4677" w:rsidRPr="001517B3" w:rsidRDefault="00715074" w:rsidP="00153554">
            <w:pPr>
              <w:rPr>
                <w:sz w:val="20"/>
                <w:szCs w:val="20"/>
                <w:lang w:eastAsia="zh-CN"/>
              </w:rPr>
            </w:pPr>
            <w:r>
              <w:rPr>
                <w:rFonts w:hint="eastAsia"/>
                <w:sz w:val="20"/>
                <w:szCs w:val="20"/>
                <w:lang w:eastAsia="zh-CN"/>
              </w:rPr>
              <w:t>T</w:t>
            </w:r>
          </w:p>
        </w:tc>
        <w:tc>
          <w:tcPr>
            <w:tcW w:w="1701"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rPr>
                <w:sz w:val="20"/>
                <w:szCs w:val="20"/>
              </w:rPr>
            </w:pPr>
            <w:r w:rsidRPr="001517B3">
              <w:rPr>
                <w:sz w:val="20"/>
                <w:szCs w:val="20"/>
              </w:rPr>
              <w:t>"On receipt of this primitive, the SME operates according to the procedure in 10.47 (DCT Procedure)."</w:t>
            </w:r>
            <w:r w:rsidRPr="001517B3">
              <w:rPr>
                <w:sz w:val="20"/>
                <w:szCs w:val="20"/>
              </w:rPr>
              <w:br/>
            </w:r>
            <w:r w:rsidRPr="001517B3">
              <w:rPr>
                <w:sz w:val="20"/>
                <w:szCs w:val="20"/>
              </w:rPr>
              <w:br/>
              <w:t>Is it only the SME that operates in the procedure in 10.47, or is it rather the STA in total?</w:t>
            </w:r>
          </w:p>
        </w:tc>
        <w:tc>
          <w:tcPr>
            <w:tcW w:w="2127"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rPr>
                <w:sz w:val="20"/>
                <w:szCs w:val="20"/>
              </w:rPr>
            </w:pPr>
            <w:r w:rsidRPr="001517B3">
              <w:rPr>
                <w:sz w:val="20"/>
                <w:szCs w:val="20"/>
              </w:rPr>
              <w:t>Replace</w:t>
            </w:r>
            <w:r w:rsidRPr="001517B3">
              <w:rPr>
                <w:sz w:val="20"/>
                <w:szCs w:val="20"/>
              </w:rPr>
              <w:br/>
              <w:t>"On receipt of this primitive, the SME operates according to the procedure in 10.47 (DCT Procedure)."</w:t>
            </w:r>
            <w:r w:rsidRPr="001517B3">
              <w:rPr>
                <w:sz w:val="20"/>
                <w:szCs w:val="20"/>
              </w:rPr>
              <w:br/>
              <w:t>with</w:t>
            </w:r>
            <w:r w:rsidRPr="001517B3">
              <w:rPr>
                <w:sz w:val="20"/>
                <w:szCs w:val="20"/>
              </w:rPr>
              <w:br/>
              <w:t>"On receipt of this primitive, the STA operates according to the procedure in 10.47 (DCT Procedure)."</w:t>
            </w:r>
          </w:p>
        </w:tc>
        <w:tc>
          <w:tcPr>
            <w:tcW w:w="992" w:type="dxa"/>
            <w:tcBorders>
              <w:top w:val="single" w:sz="4" w:space="0" w:color="auto"/>
              <w:left w:val="single" w:sz="4" w:space="0" w:color="auto"/>
              <w:bottom w:val="single" w:sz="4" w:space="0" w:color="auto"/>
              <w:right w:val="single" w:sz="4" w:space="0" w:color="auto"/>
            </w:tcBorders>
          </w:tcPr>
          <w:p w:rsidR="007B4677" w:rsidRPr="001517B3" w:rsidRDefault="007B4677" w:rsidP="00153554">
            <w:pPr>
              <w:rPr>
                <w:sz w:val="22"/>
                <w:szCs w:val="22"/>
                <w:lang w:eastAsia="zh-CN"/>
              </w:rPr>
            </w:pPr>
          </w:p>
        </w:tc>
      </w:tr>
    </w:tbl>
    <w:p w:rsidR="00A56C7F" w:rsidRPr="005D2D92" w:rsidRDefault="00A56C7F" w:rsidP="00A56C7F">
      <w:pPr>
        <w:rPr>
          <w:lang w:eastAsia="zh-CN"/>
        </w:rPr>
      </w:pPr>
      <w:r w:rsidRPr="005D2D92">
        <w:rPr>
          <w:lang w:eastAsia="zh-CN"/>
        </w:rPr>
        <w:t xml:space="preserve">Proposed resolution: </w:t>
      </w:r>
      <w:r w:rsidR="00895867">
        <w:rPr>
          <w:rFonts w:hint="eastAsia"/>
          <w:b/>
          <w:lang w:eastAsia="zh-CN"/>
        </w:rPr>
        <w:t>Revised</w:t>
      </w:r>
      <w:r w:rsidRPr="007E63E4">
        <w:rPr>
          <w:b/>
          <w:lang w:eastAsia="zh-CN"/>
        </w:rPr>
        <w:t>.</w:t>
      </w:r>
    </w:p>
    <w:p w:rsidR="00DA2EA3" w:rsidRDefault="00DA2EA3" w:rsidP="00DA2EA3">
      <w:pPr>
        <w:spacing w:before="0" w:after="0"/>
        <w:rPr>
          <w:lang w:eastAsia="zh-CN"/>
        </w:rPr>
      </w:pPr>
      <w:r>
        <w:rPr>
          <w:rFonts w:hint="eastAsia"/>
          <w:lang w:eastAsia="zh-CN"/>
        </w:rPr>
        <w:t>Subclause 6.3 (MLME SAP interface) specif</w:t>
      </w:r>
      <w:r w:rsidR="004401A2">
        <w:rPr>
          <w:rFonts w:hint="eastAsia"/>
          <w:lang w:eastAsia="zh-CN"/>
        </w:rPr>
        <w:t>ies</w:t>
      </w:r>
      <w:r>
        <w:rPr>
          <w:rFonts w:hint="eastAsia"/>
          <w:lang w:eastAsia="zh-CN"/>
        </w:rPr>
        <w:t xml:space="preserve"> the services provided by the MLME to the SME. The SME uses the services provided by the MLME through the MLME SAP.</w:t>
      </w:r>
    </w:p>
    <w:p w:rsidR="00410AB4" w:rsidRDefault="00DA2EA3" w:rsidP="00DA2EA3">
      <w:pPr>
        <w:spacing w:before="0" w:after="0"/>
        <w:rPr>
          <w:lang w:eastAsia="zh-CN"/>
        </w:rPr>
      </w:pPr>
      <w:r>
        <w:rPr>
          <w:rFonts w:hint="eastAsia"/>
          <w:lang w:eastAsia="zh-CN"/>
        </w:rPr>
        <w:t xml:space="preserve">Therefore the MLME and the SME itself are the entities that transmit or receive a primitive. </w:t>
      </w:r>
      <w:r w:rsidR="00410AB4">
        <w:rPr>
          <w:rFonts w:hint="eastAsia"/>
          <w:lang w:eastAsia="zh-CN"/>
        </w:rPr>
        <w:t xml:space="preserve">In </w:t>
      </w:r>
      <w:r w:rsidR="00410AB4">
        <w:rPr>
          <w:lang w:eastAsia="zh-CN"/>
        </w:rPr>
        <w:t>general</w:t>
      </w:r>
      <w:r w:rsidR="00410AB4">
        <w:rPr>
          <w:rFonts w:hint="eastAsia"/>
          <w:lang w:eastAsia="zh-CN"/>
        </w:rPr>
        <w:t>, the MAC sublayer constructs the MAC frame, while the PHY sublayer constructs the PHY PPDU.</w:t>
      </w:r>
    </w:p>
    <w:p w:rsidR="00410AB4" w:rsidRDefault="00410AB4" w:rsidP="00DA2EA3">
      <w:pPr>
        <w:spacing w:before="0" w:after="0"/>
        <w:rPr>
          <w:lang w:eastAsia="zh-CN"/>
        </w:rPr>
      </w:pPr>
    </w:p>
    <w:p w:rsidR="00DA2EA3" w:rsidRDefault="00DA2EA3" w:rsidP="00DA2EA3">
      <w:pPr>
        <w:spacing w:before="0" w:after="0"/>
        <w:rPr>
          <w:lang w:eastAsia="zh-CN"/>
        </w:rPr>
      </w:pPr>
      <w:r>
        <w:rPr>
          <w:rFonts w:hint="eastAsia"/>
          <w:lang w:eastAsia="zh-CN"/>
        </w:rPr>
        <w:t xml:space="preserve">On the other hand as mentioned in the comment, sometimes only MLME or SME alone could not </w:t>
      </w:r>
      <w:r>
        <w:rPr>
          <w:lang w:eastAsia="zh-CN"/>
        </w:rPr>
        <w:t xml:space="preserve">perform </w:t>
      </w:r>
      <w:r w:rsidRPr="00DA2EA3">
        <w:rPr>
          <w:lang w:eastAsia="zh-CN"/>
        </w:rPr>
        <w:t xml:space="preserve">the behavior </w:t>
      </w:r>
      <w:r>
        <w:rPr>
          <w:rFonts w:hint="eastAsia"/>
          <w:lang w:eastAsia="zh-CN"/>
        </w:rPr>
        <w:t>defined in the sp</w:t>
      </w:r>
      <w:r w:rsidR="006D34D1">
        <w:rPr>
          <w:rFonts w:hint="eastAsia"/>
          <w:lang w:eastAsia="zh-CN"/>
        </w:rPr>
        <w:t>e</w:t>
      </w:r>
      <w:r>
        <w:rPr>
          <w:rFonts w:hint="eastAsia"/>
          <w:lang w:eastAsia="zh-CN"/>
        </w:rPr>
        <w:t xml:space="preserve">c. So propose to change the txt </w:t>
      </w:r>
      <w:r w:rsidR="00EB7039">
        <w:rPr>
          <w:lang w:eastAsia="zh-CN"/>
        </w:rPr>
        <w:t>mentioned</w:t>
      </w:r>
      <w:r w:rsidR="00EB7039">
        <w:rPr>
          <w:rFonts w:hint="eastAsia"/>
          <w:lang w:eastAsia="zh-CN"/>
        </w:rPr>
        <w:t xml:space="preserve"> in the </w:t>
      </w:r>
      <w:r w:rsidR="00027D4C">
        <w:rPr>
          <w:rFonts w:hint="eastAsia"/>
          <w:lang w:eastAsia="zh-CN"/>
        </w:rPr>
        <w:t>CIDs above</w:t>
      </w:r>
      <w:r w:rsidR="00EB7039">
        <w:rPr>
          <w:rFonts w:hint="eastAsia"/>
          <w:lang w:eastAsia="zh-CN"/>
        </w:rPr>
        <w:t xml:space="preserve"> </w:t>
      </w:r>
      <w:r w:rsidR="0091647E">
        <w:rPr>
          <w:rFonts w:hint="eastAsia"/>
          <w:lang w:eastAsia="zh-CN"/>
        </w:rPr>
        <w:t xml:space="preserve">respectively </w:t>
      </w:r>
      <w:r>
        <w:rPr>
          <w:rFonts w:hint="eastAsia"/>
          <w:lang w:eastAsia="zh-CN"/>
        </w:rPr>
        <w:t>as follows:</w:t>
      </w:r>
    </w:p>
    <w:p w:rsidR="00EB7039" w:rsidRDefault="00EB7039" w:rsidP="00DA2EA3">
      <w:pPr>
        <w:spacing w:before="0" w:after="0"/>
        <w:rPr>
          <w:lang w:eastAsia="zh-CN"/>
        </w:rPr>
      </w:pPr>
    </w:p>
    <w:p w:rsidR="00A26E43" w:rsidRPr="00A90695" w:rsidRDefault="00A26E43" w:rsidP="00A26E43">
      <w:pPr>
        <w:spacing w:before="0" w:after="0"/>
        <w:rPr>
          <w:lang w:eastAsia="zh-CN"/>
        </w:rPr>
      </w:pPr>
      <w:r w:rsidRPr="00A90695">
        <w:rPr>
          <w:rFonts w:hint="eastAsia"/>
          <w:lang w:eastAsia="zh-CN"/>
        </w:rPr>
        <w:t xml:space="preserve">CID179: </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6.3.116.4.4 Effect on receipt</w:t>
      </w:r>
      <w:r w:rsidRPr="00290214">
        <w:rPr>
          <w:lang w:eastAsia="zh-CN"/>
        </w:rPr>
        <w:t xml:space="preserve"> </w:t>
      </w:r>
    </w:p>
    <w:p w:rsidR="00A26E43" w:rsidRDefault="00A26E43" w:rsidP="00A26E43">
      <w:pPr>
        <w:spacing w:beforeLines="100" w:afterLines="100"/>
        <w:rPr>
          <w:lang w:eastAsia="zh-CN"/>
        </w:rPr>
      </w:pPr>
      <w:r w:rsidRPr="00DA2EA3">
        <w:t xml:space="preserve">On </w:t>
      </w:r>
      <w:r w:rsidRPr="00A26E43">
        <w:t xml:space="preserve">receipt of </w:t>
      </w:r>
      <w:r w:rsidRPr="00DA2EA3">
        <w:t>this primitiv</w:t>
      </w:r>
      <w:r w:rsidRPr="00DA2EA3">
        <w:rPr>
          <w:lang w:eastAsia="zh-CN"/>
        </w:rPr>
        <w:t>e</w:t>
      </w:r>
      <w:r w:rsidRPr="00A26E43">
        <w:rPr>
          <w:rFonts w:hint="eastAsia"/>
          <w:strike/>
          <w:color w:val="FF0000"/>
          <w:lang w:eastAsia="zh-CN"/>
        </w:rPr>
        <w:t>,</w:t>
      </w:r>
      <w:r w:rsidRPr="00A26E43">
        <w:rPr>
          <w:rFonts w:hint="eastAsia"/>
          <w:color w:val="0000FF"/>
          <w:u w:val="single"/>
          <w:lang w:eastAsia="zh-CN"/>
        </w:rPr>
        <w:t xml:space="preserve"> by</w:t>
      </w:r>
      <w:r w:rsidRPr="00A26E43">
        <w:rPr>
          <w:color w:val="0000FF"/>
          <w:u w:val="single"/>
          <w:lang w:eastAsia="zh-CN"/>
        </w:rPr>
        <w:t xml:space="preserve"> </w:t>
      </w:r>
      <w:r w:rsidRPr="00A26E43">
        <w:rPr>
          <w:rFonts w:hint="eastAsia"/>
        </w:rPr>
        <w:t>the MLME</w:t>
      </w:r>
      <w:r w:rsidRPr="00A26E43">
        <w:rPr>
          <w:rFonts w:hint="eastAsia"/>
          <w:color w:val="0000FF"/>
          <w:u w:val="single"/>
          <w:lang w:eastAsia="zh-CN"/>
        </w:rPr>
        <w:t>, the MAC sublayer</w:t>
      </w:r>
      <w:r w:rsidRPr="00DA2EA3">
        <w:rPr>
          <w:lang w:eastAsia="zh-CN"/>
        </w:rPr>
        <w:t xml:space="preserve"> </w:t>
      </w:r>
      <w:r>
        <w:rPr>
          <w:rFonts w:hint="eastAsia"/>
          <w:lang w:eastAsia="zh-CN"/>
        </w:rPr>
        <w:t xml:space="preserve">constructs and </w:t>
      </w:r>
      <w:r w:rsidRPr="006D34D1">
        <w:rPr>
          <w:lang w:eastAsia="zh-CN"/>
        </w:rPr>
        <w:t xml:space="preserve">attempts </w:t>
      </w:r>
      <w:r>
        <w:rPr>
          <w:rFonts w:hint="eastAsia"/>
          <w:lang w:eastAsia="zh-CN"/>
        </w:rPr>
        <w:t xml:space="preserve">to transmit </w:t>
      </w:r>
      <w:r w:rsidRPr="00DA2EA3">
        <w:t xml:space="preserve">a DCT </w:t>
      </w:r>
      <w:r>
        <w:rPr>
          <w:rFonts w:hint="eastAsia"/>
          <w:lang w:eastAsia="zh-CN"/>
        </w:rPr>
        <w:t xml:space="preserve">Measurement </w:t>
      </w:r>
      <w:r w:rsidRPr="00DA2EA3">
        <w:t>Re</w:t>
      </w:r>
      <w:r>
        <w:rPr>
          <w:rFonts w:hint="eastAsia"/>
          <w:lang w:eastAsia="zh-CN"/>
        </w:rPr>
        <w:t>port</w:t>
      </w:r>
      <w:r w:rsidRPr="00DA2EA3">
        <w:t xml:space="preserve"> frame</w:t>
      </w:r>
      <w:r>
        <w:rPr>
          <w:rFonts w:hint="eastAsia"/>
          <w:lang w:eastAsia="zh-CN"/>
        </w:rPr>
        <w:t xml:space="preserve">. </w:t>
      </w:r>
      <w:r>
        <w:rPr>
          <w:lang w:eastAsia="zh-CN"/>
        </w:rPr>
        <w:t>“</w:t>
      </w:r>
    </w:p>
    <w:p w:rsidR="00A26E43" w:rsidRDefault="00A26E43" w:rsidP="00A26E43">
      <w:pPr>
        <w:spacing w:before="0" w:after="0"/>
        <w:rPr>
          <w:lang w:eastAsia="zh-CN"/>
        </w:rPr>
      </w:pPr>
      <w:r>
        <w:rPr>
          <w:rFonts w:hint="eastAsia"/>
          <w:lang w:eastAsia="zh-CN"/>
        </w:rPr>
        <w:t xml:space="preserve">CID202: </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 xml:space="preserve">6.3.116.2.4 Effect on receipt </w:t>
      </w:r>
    </w:p>
    <w:p w:rsidR="00A26E43" w:rsidRDefault="00A26E43" w:rsidP="00A26E43">
      <w:pPr>
        <w:spacing w:beforeLines="100" w:afterLines="100"/>
        <w:rPr>
          <w:lang w:eastAsia="zh-CN"/>
        </w:rPr>
      </w:pPr>
      <w:r w:rsidRPr="00DA2EA3">
        <w:t>On</w:t>
      </w:r>
      <w:r w:rsidRPr="007B4677">
        <w:rPr>
          <w:rFonts w:hint="eastAsia"/>
          <w:color w:val="0000FF"/>
          <w:u w:val="single"/>
          <w:lang w:eastAsia="zh-CN"/>
        </w:rPr>
        <w:t>ce</w:t>
      </w:r>
      <w:r w:rsidRPr="007B4677">
        <w:rPr>
          <w:color w:val="0000FF"/>
          <w:u w:val="single"/>
          <w:lang w:eastAsia="zh-CN"/>
        </w:rPr>
        <w:t xml:space="preserve"> </w:t>
      </w:r>
      <w:r w:rsidRPr="007B4677">
        <w:rPr>
          <w:rFonts w:hint="eastAsia"/>
          <w:color w:val="0000FF"/>
          <w:u w:val="single"/>
          <w:lang w:eastAsia="zh-CN"/>
        </w:rPr>
        <w:t xml:space="preserve">the MLME </w:t>
      </w:r>
      <w:r w:rsidRPr="007B4677">
        <w:rPr>
          <w:color w:val="0000FF"/>
          <w:u w:val="single"/>
          <w:lang w:eastAsia="zh-CN"/>
        </w:rPr>
        <w:t>recei</w:t>
      </w:r>
      <w:r w:rsidRPr="007B4677">
        <w:rPr>
          <w:rFonts w:hint="eastAsia"/>
          <w:color w:val="0000FF"/>
          <w:u w:val="single"/>
          <w:lang w:eastAsia="zh-CN"/>
        </w:rPr>
        <w:t>ves</w:t>
      </w:r>
      <w:r w:rsidRPr="00DA2EA3">
        <w:t xml:space="preserve"> </w:t>
      </w:r>
      <w:r w:rsidRPr="007B4677">
        <w:rPr>
          <w:strike/>
          <w:color w:val="FF0000"/>
        </w:rPr>
        <w:t xml:space="preserve">receipt of </w:t>
      </w:r>
      <w:r w:rsidRPr="00DA2EA3">
        <w:t>this primitive</w:t>
      </w:r>
      <w:r>
        <w:rPr>
          <w:rFonts w:hint="eastAsia"/>
          <w:lang w:eastAsia="zh-CN"/>
        </w:rPr>
        <w:t>,</w:t>
      </w:r>
      <w:r w:rsidRPr="00DA2EA3">
        <w:t xml:space="preserve"> the </w:t>
      </w:r>
      <w:r w:rsidRPr="007B4677">
        <w:rPr>
          <w:rFonts w:hint="eastAsia"/>
          <w:strike/>
          <w:color w:val="FF0000"/>
        </w:rPr>
        <w:t>MLME</w:t>
      </w:r>
      <w:r w:rsidR="00A90695" w:rsidRPr="00A90695">
        <w:rPr>
          <w:rFonts w:hint="eastAsia"/>
          <w:color w:val="0000FF"/>
          <w:u w:val="single"/>
          <w:lang w:eastAsia="zh-CN"/>
        </w:rPr>
        <w:t xml:space="preserve"> </w:t>
      </w:r>
      <w:r w:rsidR="00A90695" w:rsidRPr="00A26E43">
        <w:rPr>
          <w:rFonts w:hint="eastAsia"/>
          <w:color w:val="0000FF"/>
          <w:u w:val="single"/>
          <w:lang w:eastAsia="zh-CN"/>
        </w:rPr>
        <w:t>the MAC sublayer</w:t>
      </w:r>
      <w:r w:rsidR="00A90695">
        <w:rPr>
          <w:rFonts w:hint="eastAsia"/>
          <w:color w:val="0000FF"/>
          <w:u w:val="single"/>
          <w:lang w:eastAsia="zh-CN"/>
        </w:rPr>
        <w:t xml:space="preserve"> </w:t>
      </w:r>
      <w:r w:rsidRPr="007B4677">
        <w:rPr>
          <w:color w:val="0000FF"/>
          <w:u w:val="single"/>
          <w:lang w:eastAsia="zh-CN"/>
        </w:rPr>
        <w:t xml:space="preserve"> </w:t>
      </w:r>
      <w:r>
        <w:rPr>
          <w:rFonts w:hint="eastAsia"/>
          <w:lang w:eastAsia="zh-CN"/>
        </w:rPr>
        <w:t xml:space="preserve">constructs and </w:t>
      </w:r>
      <w:r w:rsidRPr="006D34D1">
        <w:rPr>
          <w:lang w:eastAsia="zh-CN"/>
        </w:rPr>
        <w:t xml:space="preserve">attempts </w:t>
      </w:r>
      <w:r>
        <w:rPr>
          <w:rFonts w:hint="eastAsia"/>
          <w:lang w:eastAsia="zh-CN"/>
        </w:rPr>
        <w:t xml:space="preserve">to transmit </w:t>
      </w:r>
      <w:r w:rsidRPr="00DA2EA3">
        <w:t xml:space="preserve">a DCT </w:t>
      </w:r>
      <w:r>
        <w:rPr>
          <w:rFonts w:hint="eastAsia"/>
          <w:lang w:eastAsia="zh-CN"/>
        </w:rPr>
        <w:t xml:space="preserve">Measurement </w:t>
      </w:r>
      <w:r w:rsidRPr="00DA2EA3">
        <w:t>Request frame</w:t>
      </w:r>
      <w:r>
        <w:rPr>
          <w:rFonts w:hint="eastAsia"/>
          <w:lang w:eastAsia="zh-CN"/>
        </w:rPr>
        <w:t>.</w:t>
      </w:r>
      <w:r>
        <w:rPr>
          <w:lang w:eastAsia="zh-CN"/>
        </w:rPr>
        <w:t>”</w:t>
      </w:r>
      <w:r>
        <w:rPr>
          <w:rFonts w:hint="eastAsia"/>
          <w:lang w:eastAsia="zh-CN"/>
        </w:rPr>
        <w:t xml:space="preserve"> </w:t>
      </w:r>
    </w:p>
    <w:p w:rsidR="00A26E43" w:rsidRDefault="00A26E43" w:rsidP="00A26E43">
      <w:pPr>
        <w:spacing w:before="0" w:after="0"/>
        <w:rPr>
          <w:lang w:eastAsia="zh-CN"/>
        </w:rPr>
      </w:pPr>
      <w:r>
        <w:rPr>
          <w:rFonts w:hint="eastAsia"/>
          <w:lang w:eastAsia="zh-CN"/>
        </w:rPr>
        <w:t xml:space="preserve">CID219: </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6.3.116.9.4 Effect on receipt</w:t>
      </w:r>
    </w:p>
    <w:p w:rsidR="00A26E43" w:rsidRDefault="00A26E43" w:rsidP="00A26E43">
      <w:pPr>
        <w:spacing w:beforeLines="100" w:afterLines="100"/>
        <w:rPr>
          <w:lang w:eastAsia="zh-CN"/>
        </w:rPr>
      </w:pPr>
      <w:r w:rsidRPr="007B4677">
        <w:t>On</w:t>
      </w:r>
      <w:r w:rsidRPr="007B4677">
        <w:rPr>
          <w:rFonts w:hint="eastAsia"/>
          <w:color w:val="0000FF"/>
          <w:u w:val="single"/>
          <w:lang w:eastAsia="zh-CN"/>
        </w:rPr>
        <w:t>ce</w:t>
      </w:r>
      <w:r w:rsidRPr="007B4677">
        <w:rPr>
          <w:color w:val="0000FF"/>
          <w:u w:val="single"/>
          <w:lang w:eastAsia="zh-CN"/>
        </w:rPr>
        <w:t xml:space="preserve"> </w:t>
      </w:r>
      <w:r w:rsidRPr="007B4677">
        <w:rPr>
          <w:rFonts w:hint="eastAsia"/>
          <w:color w:val="0000FF"/>
          <w:u w:val="single"/>
          <w:lang w:eastAsia="zh-CN"/>
        </w:rPr>
        <w:t>the SME receives</w:t>
      </w:r>
      <w:r>
        <w:rPr>
          <w:rFonts w:hint="eastAsia"/>
          <w:lang w:eastAsia="zh-CN"/>
        </w:rPr>
        <w:t xml:space="preserve"> </w:t>
      </w:r>
      <w:r w:rsidRPr="007B4677">
        <w:rPr>
          <w:strike/>
          <w:color w:val="FF0000"/>
        </w:rPr>
        <w:t xml:space="preserve">receipt of </w:t>
      </w:r>
      <w:r w:rsidRPr="007B4677">
        <w:t xml:space="preserve">this primitive, the </w:t>
      </w:r>
      <w:r w:rsidRPr="007B4677">
        <w:rPr>
          <w:strike/>
          <w:color w:val="FF0000"/>
        </w:rPr>
        <w:t>SME</w:t>
      </w:r>
      <w:r w:rsidRPr="007B4677">
        <w:rPr>
          <w:rFonts w:hint="eastAsia"/>
          <w:color w:val="0000FF"/>
          <w:u w:val="single"/>
          <w:lang w:eastAsia="zh-CN"/>
        </w:rPr>
        <w:t>STA</w:t>
      </w:r>
      <w:r w:rsidRPr="007B4677">
        <w:t xml:space="preserve"> operates according to the procedure </w:t>
      </w:r>
      <w:r w:rsidRPr="007B4677">
        <w:rPr>
          <w:rFonts w:hint="eastAsia"/>
          <w:color w:val="0000FF"/>
          <w:u w:val="single"/>
          <w:lang w:eastAsia="zh-CN"/>
        </w:rPr>
        <w:t>defined</w:t>
      </w:r>
      <w:r>
        <w:rPr>
          <w:rFonts w:hint="eastAsia"/>
          <w:lang w:eastAsia="zh-CN"/>
        </w:rPr>
        <w:t xml:space="preserve"> </w:t>
      </w:r>
      <w:r w:rsidRPr="007B4677">
        <w:t>in  10.47 (DCT Procedure).</w:t>
      </w:r>
      <w:r>
        <w:rPr>
          <w:rFonts w:hint="eastAsia"/>
          <w:lang w:eastAsia="zh-CN"/>
        </w:rPr>
        <w:t xml:space="preserve"> </w:t>
      </w:r>
      <w:r>
        <w:rPr>
          <w:lang w:eastAsia="zh-CN"/>
        </w:rPr>
        <w:t>”</w:t>
      </w:r>
    </w:p>
    <w:p w:rsidR="00A26E43" w:rsidRDefault="00A26E43" w:rsidP="00A26E43">
      <w:pPr>
        <w:spacing w:before="0" w:after="0"/>
        <w:rPr>
          <w:lang w:eastAsia="zh-CN"/>
        </w:rPr>
      </w:pPr>
      <w:r>
        <w:rPr>
          <w:rFonts w:hint="eastAsia"/>
          <w:lang w:eastAsia="zh-CN"/>
        </w:rPr>
        <w:t xml:space="preserve">CID221: </w:t>
      </w:r>
    </w:p>
    <w:p w:rsidR="00A26E43" w:rsidRDefault="00A26E43" w:rsidP="00A26E43">
      <w:pPr>
        <w:spacing w:beforeLines="100" w:afterLines="100"/>
        <w:rPr>
          <w:lang w:eastAsia="zh-CN"/>
        </w:rPr>
      </w:pPr>
      <w:r>
        <w:rPr>
          <w:lang w:eastAsia="zh-CN"/>
        </w:rPr>
        <w:lastRenderedPageBreak/>
        <w:t>“</w:t>
      </w:r>
      <w:r w:rsidRPr="00290214">
        <w:rPr>
          <w:rFonts w:ascii="Arial" w:hAnsi="Arial" w:cs="Arial"/>
          <w:b/>
          <w:lang w:eastAsia="zh-CN"/>
        </w:rPr>
        <w:t>6.3.116.6.4 Effect on receipt</w:t>
      </w:r>
    </w:p>
    <w:p w:rsidR="00A26E43" w:rsidRDefault="00A26E43" w:rsidP="00A26E43">
      <w:pPr>
        <w:spacing w:beforeLines="100" w:afterLines="100"/>
        <w:rPr>
          <w:lang w:eastAsia="zh-CN"/>
        </w:rPr>
      </w:pPr>
      <w:r w:rsidRPr="00DA2EA3">
        <w:t>On</w:t>
      </w:r>
      <w:r w:rsidRPr="007B4677">
        <w:rPr>
          <w:rFonts w:hint="eastAsia"/>
          <w:color w:val="0000FF"/>
          <w:u w:val="single"/>
          <w:lang w:eastAsia="zh-CN"/>
        </w:rPr>
        <w:t>ce</w:t>
      </w:r>
      <w:r w:rsidRPr="007B4677">
        <w:rPr>
          <w:color w:val="0000FF"/>
          <w:u w:val="single"/>
          <w:lang w:eastAsia="zh-CN"/>
        </w:rPr>
        <w:t xml:space="preserve"> </w:t>
      </w:r>
      <w:r w:rsidRPr="007B4677">
        <w:rPr>
          <w:rFonts w:hint="eastAsia"/>
          <w:color w:val="0000FF"/>
          <w:u w:val="single"/>
          <w:lang w:eastAsia="zh-CN"/>
        </w:rPr>
        <w:t xml:space="preserve">the MLME </w:t>
      </w:r>
      <w:r w:rsidRPr="007B4677">
        <w:rPr>
          <w:color w:val="0000FF"/>
          <w:u w:val="single"/>
          <w:lang w:eastAsia="zh-CN"/>
        </w:rPr>
        <w:t>recei</w:t>
      </w:r>
      <w:r w:rsidRPr="007B4677">
        <w:rPr>
          <w:rFonts w:hint="eastAsia"/>
          <w:color w:val="0000FF"/>
          <w:u w:val="single"/>
          <w:lang w:eastAsia="zh-CN"/>
        </w:rPr>
        <w:t>ves</w:t>
      </w:r>
      <w:r w:rsidRPr="00DA2EA3">
        <w:t xml:space="preserve"> </w:t>
      </w:r>
      <w:r w:rsidRPr="007B4677">
        <w:rPr>
          <w:strike/>
          <w:color w:val="FF0000"/>
        </w:rPr>
        <w:t xml:space="preserve">receipt of </w:t>
      </w:r>
      <w:r w:rsidRPr="007B4677">
        <w:rPr>
          <w:lang w:eastAsia="zh-CN"/>
        </w:rPr>
        <w:t xml:space="preserve">this primitive, </w:t>
      </w:r>
      <w:r>
        <w:rPr>
          <w:rFonts w:hint="eastAsia"/>
          <w:lang w:eastAsia="zh-CN"/>
        </w:rPr>
        <w:t xml:space="preserve">the </w:t>
      </w:r>
      <w:r w:rsidRPr="007B4677">
        <w:rPr>
          <w:rFonts w:hint="eastAsia"/>
          <w:strike/>
          <w:color w:val="FF0000"/>
        </w:rPr>
        <w:t>MLME</w:t>
      </w:r>
      <w:r w:rsidR="00A90695" w:rsidRPr="00A90695">
        <w:rPr>
          <w:rFonts w:hint="eastAsia"/>
          <w:color w:val="0000FF"/>
          <w:u w:val="single"/>
          <w:lang w:eastAsia="zh-CN"/>
        </w:rPr>
        <w:t xml:space="preserve"> </w:t>
      </w:r>
      <w:r w:rsidR="00A90695" w:rsidRPr="00A26E43">
        <w:rPr>
          <w:rFonts w:hint="eastAsia"/>
          <w:color w:val="0000FF"/>
          <w:u w:val="single"/>
          <w:lang w:eastAsia="zh-CN"/>
        </w:rPr>
        <w:t>the MAC sublayer</w:t>
      </w:r>
      <w:r w:rsidRPr="007B4677">
        <w:rPr>
          <w:lang w:eastAsia="zh-CN"/>
        </w:rPr>
        <w:t xml:space="preserve"> constructs and attempts to transmit a DCT Request frame.</w:t>
      </w:r>
      <w:r>
        <w:rPr>
          <w:lang w:eastAsia="zh-CN"/>
        </w:rPr>
        <w:t>”</w:t>
      </w:r>
    </w:p>
    <w:p w:rsidR="00A26E43" w:rsidRDefault="00A26E43" w:rsidP="00A26E43">
      <w:pPr>
        <w:spacing w:beforeLines="100" w:afterLines="100"/>
        <w:rPr>
          <w:lang w:eastAsia="zh-CN"/>
        </w:rPr>
      </w:pPr>
      <w:r>
        <w:rPr>
          <w:rFonts w:hint="eastAsia"/>
          <w:lang w:eastAsia="zh-CN"/>
        </w:rPr>
        <w:t>Similarly, change the sentence in P20L45 as follows:</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6.3.116.8.4 Effect on receipt</w:t>
      </w:r>
    </w:p>
    <w:p w:rsidR="00A26E43" w:rsidRDefault="00A26E43" w:rsidP="00A26E43">
      <w:pPr>
        <w:spacing w:beforeLines="100" w:afterLines="100"/>
        <w:rPr>
          <w:lang w:eastAsia="zh-CN"/>
        </w:rPr>
      </w:pPr>
      <w:r w:rsidRPr="00DA2EA3">
        <w:t>On</w:t>
      </w:r>
      <w:r w:rsidRPr="007B4677">
        <w:rPr>
          <w:rFonts w:hint="eastAsia"/>
          <w:color w:val="0000FF"/>
          <w:u w:val="single"/>
          <w:lang w:eastAsia="zh-CN"/>
        </w:rPr>
        <w:t>ce</w:t>
      </w:r>
      <w:r w:rsidRPr="007B4677">
        <w:rPr>
          <w:color w:val="0000FF"/>
          <w:u w:val="single"/>
          <w:lang w:eastAsia="zh-CN"/>
        </w:rPr>
        <w:t xml:space="preserve"> </w:t>
      </w:r>
      <w:r w:rsidRPr="007B4677">
        <w:rPr>
          <w:rFonts w:hint="eastAsia"/>
          <w:color w:val="0000FF"/>
          <w:u w:val="single"/>
          <w:lang w:eastAsia="zh-CN"/>
        </w:rPr>
        <w:t xml:space="preserve">the MLME </w:t>
      </w:r>
      <w:r w:rsidRPr="007B4677">
        <w:rPr>
          <w:color w:val="0000FF"/>
          <w:u w:val="single"/>
          <w:lang w:eastAsia="zh-CN"/>
        </w:rPr>
        <w:t>recei</w:t>
      </w:r>
      <w:r w:rsidRPr="007B4677">
        <w:rPr>
          <w:rFonts w:hint="eastAsia"/>
          <w:color w:val="0000FF"/>
          <w:u w:val="single"/>
          <w:lang w:eastAsia="zh-CN"/>
        </w:rPr>
        <w:t>ves</w:t>
      </w:r>
      <w:r w:rsidRPr="00DA2EA3">
        <w:t xml:space="preserve"> </w:t>
      </w:r>
      <w:r w:rsidRPr="007B4677">
        <w:rPr>
          <w:strike/>
          <w:color w:val="FF0000"/>
        </w:rPr>
        <w:t xml:space="preserve">receipt of </w:t>
      </w:r>
      <w:r w:rsidRPr="007B4677">
        <w:rPr>
          <w:lang w:eastAsia="zh-CN"/>
        </w:rPr>
        <w:t xml:space="preserve">this primitive, </w:t>
      </w:r>
      <w:r>
        <w:rPr>
          <w:rFonts w:hint="eastAsia"/>
          <w:lang w:eastAsia="zh-CN"/>
        </w:rPr>
        <w:t xml:space="preserve">the </w:t>
      </w:r>
      <w:r w:rsidRPr="007B4677">
        <w:rPr>
          <w:rFonts w:hint="eastAsia"/>
          <w:strike/>
          <w:color w:val="FF0000"/>
        </w:rPr>
        <w:t>MLME</w:t>
      </w:r>
      <w:r w:rsidR="00A90695" w:rsidRPr="00A90695">
        <w:rPr>
          <w:rFonts w:hint="eastAsia"/>
          <w:color w:val="0000FF"/>
          <w:u w:val="single"/>
          <w:lang w:eastAsia="zh-CN"/>
        </w:rPr>
        <w:t xml:space="preserve"> </w:t>
      </w:r>
      <w:r w:rsidR="00A90695" w:rsidRPr="00A26E43">
        <w:rPr>
          <w:rFonts w:hint="eastAsia"/>
          <w:color w:val="0000FF"/>
          <w:u w:val="single"/>
          <w:lang w:eastAsia="zh-CN"/>
        </w:rPr>
        <w:t>the MAC sublayer</w:t>
      </w:r>
      <w:r w:rsidRPr="007B4677">
        <w:rPr>
          <w:lang w:eastAsia="zh-CN"/>
        </w:rPr>
        <w:t xml:space="preserve"> constructs and attempts to transmit a DCT Re</w:t>
      </w:r>
      <w:r>
        <w:rPr>
          <w:rFonts w:hint="eastAsia"/>
          <w:lang w:eastAsia="zh-CN"/>
        </w:rPr>
        <w:t>sponse</w:t>
      </w:r>
      <w:r w:rsidRPr="007B4677">
        <w:rPr>
          <w:lang w:eastAsia="zh-CN"/>
        </w:rPr>
        <w:t xml:space="preserve"> frame.</w:t>
      </w:r>
      <w:r>
        <w:rPr>
          <w:lang w:eastAsia="zh-CN"/>
        </w:rPr>
        <w:t>”</w:t>
      </w:r>
    </w:p>
    <w:p w:rsidR="00A26E43" w:rsidRDefault="00A26E43" w:rsidP="00A26E43">
      <w:pPr>
        <w:spacing w:before="0" w:after="0"/>
        <w:rPr>
          <w:lang w:eastAsia="zh-CN"/>
        </w:rPr>
      </w:pPr>
      <w:r>
        <w:rPr>
          <w:rFonts w:hint="eastAsia"/>
          <w:lang w:eastAsia="zh-CN"/>
        </w:rPr>
        <w:t xml:space="preserve">CID297: </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6.3.116.7.4 Effect on receipt</w:t>
      </w:r>
    </w:p>
    <w:p w:rsidR="00A26E43" w:rsidRDefault="00A26E43" w:rsidP="00A26E43">
      <w:pPr>
        <w:spacing w:beforeLines="100" w:afterLines="100"/>
        <w:rPr>
          <w:lang w:eastAsia="zh-CN"/>
        </w:rPr>
      </w:pPr>
      <w:r w:rsidRPr="007B4677">
        <w:rPr>
          <w:lang w:eastAsia="zh-CN"/>
        </w:rPr>
        <w:t>On</w:t>
      </w:r>
      <w:r w:rsidRPr="007B4677">
        <w:rPr>
          <w:rFonts w:hint="eastAsia"/>
          <w:color w:val="0000FF"/>
          <w:u w:val="single"/>
          <w:lang w:eastAsia="zh-CN"/>
        </w:rPr>
        <w:t>ce</w:t>
      </w:r>
      <w:r w:rsidRPr="007B4677">
        <w:rPr>
          <w:color w:val="0000FF"/>
          <w:u w:val="single"/>
          <w:lang w:eastAsia="zh-CN"/>
        </w:rPr>
        <w:t xml:space="preserve"> </w:t>
      </w:r>
      <w:r w:rsidRPr="007B4677">
        <w:rPr>
          <w:rFonts w:hint="eastAsia"/>
          <w:color w:val="0000FF"/>
          <w:u w:val="single"/>
          <w:lang w:eastAsia="zh-CN"/>
        </w:rPr>
        <w:t>the SME receives</w:t>
      </w:r>
      <w:r>
        <w:rPr>
          <w:rFonts w:hint="eastAsia"/>
          <w:lang w:eastAsia="zh-CN"/>
        </w:rPr>
        <w:t xml:space="preserve"> </w:t>
      </w:r>
      <w:r w:rsidRPr="007B4677">
        <w:rPr>
          <w:strike/>
          <w:color w:val="FF0000"/>
        </w:rPr>
        <w:t xml:space="preserve">receipt of </w:t>
      </w:r>
      <w:r w:rsidRPr="007B4677">
        <w:rPr>
          <w:lang w:eastAsia="zh-CN"/>
        </w:rPr>
        <w:t xml:space="preserve">this primitive, the </w:t>
      </w:r>
      <w:r w:rsidRPr="007B4677">
        <w:rPr>
          <w:strike/>
          <w:color w:val="FF0000"/>
        </w:rPr>
        <w:t>SME</w:t>
      </w:r>
      <w:r w:rsidRPr="007B4677">
        <w:rPr>
          <w:rFonts w:hint="eastAsia"/>
          <w:color w:val="0000FF"/>
          <w:u w:val="single"/>
          <w:lang w:eastAsia="zh-CN"/>
        </w:rPr>
        <w:t>STA</w:t>
      </w:r>
      <w:r w:rsidRPr="007B4677">
        <w:rPr>
          <w:lang w:eastAsia="zh-CN"/>
        </w:rPr>
        <w:t xml:space="preserve"> operates according to the procedure </w:t>
      </w:r>
      <w:r w:rsidRPr="007B4677">
        <w:rPr>
          <w:rFonts w:hint="eastAsia"/>
          <w:color w:val="0000FF"/>
          <w:u w:val="single"/>
          <w:lang w:eastAsia="zh-CN"/>
        </w:rPr>
        <w:t>defined</w:t>
      </w:r>
      <w:r w:rsidRPr="007B4677">
        <w:rPr>
          <w:lang w:eastAsia="zh-CN"/>
        </w:rPr>
        <w:t xml:space="preserve"> in</w:t>
      </w:r>
      <w:r>
        <w:rPr>
          <w:rFonts w:hint="eastAsia"/>
          <w:lang w:eastAsia="zh-CN"/>
        </w:rPr>
        <w:t xml:space="preserve"> </w:t>
      </w:r>
      <w:r w:rsidRPr="007B4677">
        <w:rPr>
          <w:lang w:eastAsia="zh-CN"/>
        </w:rPr>
        <w:t>10.47 (DCT Procedure).</w:t>
      </w:r>
      <w:r>
        <w:rPr>
          <w:lang w:eastAsia="zh-CN"/>
        </w:rPr>
        <w:t>”</w:t>
      </w:r>
      <w:r>
        <w:rPr>
          <w:rFonts w:hint="eastAsia"/>
          <w:lang w:eastAsia="zh-CN"/>
        </w:rPr>
        <w:t xml:space="preserve"> </w:t>
      </w:r>
    </w:p>
    <w:p w:rsidR="00A26E43" w:rsidRDefault="00A26E43" w:rsidP="00A26E43">
      <w:pPr>
        <w:spacing w:before="0" w:after="0"/>
        <w:rPr>
          <w:lang w:eastAsia="zh-CN"/>
        </w:rPr>
      </w:pPr>
      <w:r>
        <w:rPr>
          <w:rFonts w:hint="eastAsia"/>
          <w:lang w:eastAsia="zh-CN"/>
        </w:rPr>
        <w:t xml:space="preserve">CID226: </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 xml:space="preserve">6.3.116.3.4 Effect on receipt </w:t>
      </w:r>
    </w:p>
    <w:p w:rsidR="00A26E43" w:rsidRDefault="00A26E43" w:rsidP="00A26E43">
      <w:pPr>
        <w:spacing w:beforeLines="100" w:afterLines="100"/>
        <w:rPr>
          <w:lang w:eastAsia="zh-CN"/>
        </w:rPr>
      </w:pPr>
      <w:r w:rsidRPr="007B4677">
        <w:rPr>
          <w:lang w:eastAsia="zh-CN"/>
        </w:rPr>
        <w:t>On</w:t>
      </w:r>
      <w:r w:rsidRPr="007B4677">
        <w:rPr>
          <w:rFonts w:hint="eastAsia"/>
          <w:color w:val="0000FF"/>
          <w:u w:val="single"/>
          <w:lang w:eastAsia="zh-CN"/>
        </w:rPr>
        <w:t>ce</w:t>
      </w:r>
      <w:r w:rsidRPr="007B4677">
        <w:rPr>
          <w:color w:val="0000FF"/>
          <w:u w:val="single"/>
          <w:lang w:eastAsia="zh-CN"/>
        </w:rPr>
        <w:t xml:space="preserve"> </w:t>
      </w:r>
      <w:r w:rsidRPr="007B4677">
        <w:rPr>
          <w:rFonts w:hint="eastAsia"/>
          <w:color w:val="0000FF"/>
          <w:u w:val="single"/>
          <w:lang w:eastAsia="zh-CN"/>
        </w:rPr>
        <w:t>the SME receives</w:t>
      </w:r>
      <w:r>
        <w:rPr>
          <w:rFonts w:hint="eastAsia"/>
          <w:lang w:eastAsia="zh-CN"/>
        </w:rPr>
        <w:t xml:space="preserve"> </w:t>
      </w:r>
      <w:r w:rsidRPr="007B4677">
        <w:rPr>
          <w:strike/>
          <w:color w:val="FF0000"/>
        </w:rPr>
        <w:t xml:space="preserve">receipt of </w:t>
      </w:r>
      <w:r w:rsidRPr="007B4677">
        <w:rPr>
          <w:lang w:eastAsia="zh-CN"/>
        </w:rPr>
        <w:t xml:space="preserve">this primitive, the </w:t>
      </w:r>
      <w:r w:rsidRPr="007B4677">
        <w:rPr>
          <w:strike/>
          <w:color w:val="FF0000"/>
        </w:rPr>
        <w:t>SME</w:t>
      </w:r>
      <w:r w:rsidRPr="007B4677">
        <w:rPr>
          <w:rFonts w:hint="eastAsia"/>
          <w:color w:val="0000FF"/>
          <w:u w:val="single"/>
          <w:lang w:eastAsia="zh-CN"/>
        </w:rPr>
        <w:t>STA</w:t>
      </w:r>
      <w:r w:rsidRPr="007B4677">
        <w:rPr>
          <w:lang w:eastAsia="zh-CN"/>
        </w:rPr>
        <w:t xml:space="preserve"> operates according to the procedure </w:t>
      </w:r>
      <w:r w:rsidRPr="007B4677">
        <w:rPr>
          <w:rFonts w:hint="eastAsia"/>
          <w:color w:val="0000FF"/>
          <w:u w:val="single"/>
          <w:lang w:eastAsia="zh-CN"/>
        </w:rPr>
        <w:t>defined</w:t>
      </w:r>
      <w:r w:rsidRPr="007B4677">
        <w:rPr>
          <w:lang w:eastAsia="zh-CN"/>
        </w:rPr>
        <w:t xml:space="preserve"> in</w:t>
      </w:r>
      <w:r>
        <w:rPr>
          <w:rFonts w:hint="eastAsia"/>
          <w:lang w:eastAsia="zh-CN"/>
        </w:rPr>
        <w:t xml:space="preserve"> </w:t>
      </w:r>
      <w:r w:rsidRPr="007B4677">
        <w:rPr>
          <w:lang w:eastAsia="zh-CN"/>
        </w:rPr>
        <w:t>10.47 (DCT Procedure).</w:t>
      </w:r>
      <w:r>
        <w:rPr>
          <w:lang w:eastAsia="zh-CN"/>
        </w:rPr>
        <w:t>”</w:t>
      </w:r>
      <w:r>
        <w:rPr>
          <w:rFonts w:hint="eastAsia"/>
          <w:lang w:eastAsia="zh-CN"/>
        </w:rPr>
        <w:t xml:space="preserve"> </w:t>
      </w:r>
    </w:p>
    <w:p w:rsidR="00A26E43" w:rsidRDefault="00A26E43" w:rsidP="00A26E43">
      <w:pPr>
        <w:spacing w:before="0" w:after="0"/>
        <w:rPr>
          <w:lang w:eastAsia="zh-CN"/>
        </w:rPr>
      </w:pPr>
      <w:r>
        <w:rPr>
          <w:rFonts w:hint="eastAsia"/>
          <w:lang w:eastAsia="zh-CN"/>
        </w:rPr>
        <w:t xml:space="preserve">CID264: </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6.3.116.5.4 Effect on receipt</w:t>
      </w:r>
    </w:p>
    <w:p w:rsidR="00A26E43" w:rsidRDefault="00A26E43" w:rsidP="00A26E43">
      <w:pPr>
        <w:spacing w:beforeLines="100" w:afterLines="100"/>
        <w:rPr>
          <w:lang w:eastAsia="zh-CN"/>
        </w:rPr>
      </w:pPr>
      <w:r w:rsidRPr="007B4677">
        <w:rPr>
          <w:lang w:eastAsia="zh-CN"/>
        </w:rPr>
        <w:t>On</w:t>
      </w:r>
      <w:r w:rsidRPr="007B4677">
        <w:rPr>
          <w:rFonts w:hint="eastAsia"/>
          <w:color w:val="0000FF"/>
          <w:u w:val="single"/>
          <w:lang w:eastAsia="zh-CN"/>
        </w:rPr>
        <w:t>ce</w:t>
      </w:r>
      <w:r w:rsidRPr="007B4677">
        <w:rPr>
          <w:color w:val="0000FF"/>
          <w:u w:val="single"/>
          <w:lang w:eastAsia="zh-CN"/>
        </w:rPr>
        <w:t xml:space="preserve"> </w:t>
      </w:r>
      <w:r w:rsidRPr="007B4677">
        <w:rPr>
          <w:rFonts w:hint="eastAsia"/>
          <w:color w:val="0000FF"/>
          <w:u w:val="single"/>
          <w:lang w:eastAsia="zh-CN"/>
        </w:rPr>
        <w:t>the SME receives</w:t>
      </w:r>
      <w:r>
        <w:rPr>
          <w:rFonts w:hint="eastAsia"/>
          <w:lang w:eastAsia="zh-CN"/>
        </w:rPr>
        <w:t xml:space="preserve"> </w:t>
      </w:r>
      <w:r w:rsidRPr="007B4677">
        <w:rPr>
          <w:strike/>
          <w:color w:val="FF0000"/>
        </w:rPr>
        <w:t xml:space="preserve">receipt of </w:t>
      </w:r>
      <w:r w:rsidRPr="007B4677">
        <w:rPr>
          <w:lang w:eastAsia="zh-CN"/>
        </w:rPr>
        <w:t xml:space="preserve">this primitive, the </w:t>
      </w:r>
      <w:r w:rsidRPr="007B4677">
        <w:rPr>
          <w:strike/>
          <w:color w:val="FF0000"/>
        </w:rPr>
        <w:t>SME</w:t>
      </w:r>
      <w:r w:rsidRPr="007B4677">
        <w:rPr>
          <w:rFonts w:hint="eastAsia"/>
          <w:color w:val="0000FF"/>
          <w:u w:val="single"/>
          <w:lang w:eastAsia="zh-CN"/>
        </w:rPr>
        <w:t>STA</w:t>
      </w:r>
      <w:r w:rsidRPr="007B4677">
        <w:rPr>
          <w:lang w:eastAsia="zh-CN"/>
        </w:rPr>
        <w:t xml:space="preserve"> operates according to the procedure </w:t>
      </w:r>
      <w:r w:rsidRPr="007B4677">
        <w:rPr>
          <w:rFonts w:hint="eastAsia"/>
          <w:color w:val="0000FF"/>
          <w:u w:val="single"/>
          <w:lang w:eastAsia="zh-CN"/>
        </w:rPr>
        <w:t>defined</w:t>
      </w:r>
      <w:r w:rsidRPr="007B4677">
        <w:rPr>
          <w:lang w:eastAsia="zh-CN"/>
        </w:rPr>
        <w:t xml:space="preserve"> in</w:t>
      </w:r>
      <w:r>
        <w:rPr>
          <w:rFonts w:hint="eastAsia"/>
          <w:lang w:eastAsia="zh-CN"/>
        </w:rPr>
        <w:t xml:space="preserve"> </w:t>
      </w:r>
      <w:r w:rsidRPr="007B4677">
        <w:rPr>
          <w:lang w:eastAsia="zh-CN"/>
        </w:rPr>
        <w:t>10.47 (DCT Procedure).</w:t>
      </w:r>
      <w:r>
        <w:rPr>
          <w:lang w:eastAsia="zh-CN"/>
        </w:rPr>
        <w:t>”</w:t>
      </w:r>
      <w:r>
        <w:rPr>
          <w:rFonts w:hint="eastAsia"/>
          <w:lang w:eastAsia="zh-CN"/>
        </w:rPr>
        <w:t xml:space="preserve"> </w:t>
      </w:r>
    </w:p>
    <w:p w:rsidR="00A26E43" w:rsidRDefault="00A26E43" w:rsidP="004B64BD">
      <w:pPr>
        <w:rPr>
          <w:lang w:eastAsia="zh-CN"/>
        </w:rPr>
      </w:pPr>
    </w:p>
    <w:p w:rsidR="00BB0DEF" w:rsidRDefault="00BB0DEF" w:rsidP="00BB0DEF">
      <w:pPr>
        <w:rPr>
          <w:lang w:eastAsia="zh-CN"/>
        </w:rPr>
      </w:pPr>
      <w:r>
        <w:rPr>
          <w:lang w:eastAsia="zh-CN"/>
        </w:rPr>
        <w:t>The effect of receipt of this primitive by the PHY entity is the generation of a PLME-CHARACTERISTICS.confirm primitive that conveys its operational characteristics.</w:t>
      </w:r>
    </w:p>
    <w:p w:rsidR="00BB0DEF" w:rsidRPr="00BB0DEF" w:rsidRDefault="00BB0DEF" w:rsidP="004B64BD">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284"/>
        <w:gridCol w:w="567"/>
        <w:gridCol w:w="425"/>
        <w:gridCol w:w="3827"/>
        <w:gridCol w:w="1276"/>
        <w:gridCol w:w="1134"/>
      </w:tblGrid>
      <w:tr w:rsidR="004B64BD" w:rsidRPr="005D2D92" w:rsidTr="00792A94">
        <w:trPr>
          <w:cantSplit/>
          <w:trHeight w:val="1211"/>
        </w:trPr>
        <w:tc>
          <w:tcPr>
            <w:tcW w:w="755" w:type="dxa"/>
            <w:hideMark/>
          </w:tcPr>
          <w:p w:rsidR="004B64BD" w:rsidRPr="005D2D92" w:rsidRDefault="004B64BD" w:rsidP="00153554">
            <w:pPr>
              <w:rPr>
                <w:lang w:eastAsia="zh-CN"/>
              </w:rPr>
            </w:pPr>
            <w:r w:rsidRPr="005D2D92">
              <w:rPr>
                <w:lang w:eastAsia="zh-CN"/>
              </w:rPr>
              <w:t>CID</w:t>
            </w:r>
          </w:p>
        </w:tc>
        <w:tc>
          <w:tcPr>
            <w:tcW w:w="629" w:type="dxa"/>
            <w:hideMark/>
          </w:tcPr>
          <w:p w:rsidR="004B64BD" w:rsidRPr="005D2D92" w:rsidRDefault="004B64BD" w:rsidP="00153554">
            <w:pPr>
              <w:rPr>
                <w:lang w:eastAsia="zh-CN"/>
              </w:rPr>
            </w:pPr>
            <w:r w:rsidRPr="005D2D92">
              <w:rPr>
                <w:lang w:eastAsia="zh-CN"/>
              </w:rPr>
              <w:t>Clause</w:t>
            </w:r>
          </w:p>
        </w:tc>
        <w:tc>
          <w:tcPr>
            <w:tcW w:w="284" w:type="dxa"/>
          </w:tcPr>
          <w:p w:rsidR="004B64BD" w:rsidRPr="005D2D92" w:rsidRDefault="004B64BD" w:rsidP="00153554">
            <w:pPr>
              <w:rPr>
                <w:lang w:eastAsia="zh-CN"/>
              </w:rPr>
            </w:pPr>
            <w:r w:rsidRPr="005D2D92">
              <w:rPr>
                <w:lang w:eastAsia="zh-CN"/>
              </w:rPr>
              <w:t>Page</w:t>
            </w:r>
          </w:p>
        </w:tc>
        <w:tc>
          <w:tcPr>
            <w:tcW w:w="567" w:type="dxa"/>
            <w:hideMark/>
          </w:tcPr>
          <w:p w:rsidR="004B64BD" w:rsidRPr="005D2D92" w:rsidRDefault="004B64BD" w:rsidP="00153554">
            <w:pPr>
              <w:rPr>
                <w:lang w:eastAsia="zh-CN"/>
              </w:rPr>
            </w:pPr>
            <w:r w:rsidRPr="005D2D92">
              <w:rPr>
                <w:lang w:eastAsia="zh-CN"/>
              </w:rPr>
              <w:t>Line</w:t>
            </w:r>
          </w:p>
        </w:tc>
        <w:tc>
          <w:tcPr>
            <w:tcW w:w="425" w:type="dxa"/>
            <w:hideMark/>
          </w:tcPr>
          <w:p w:rsidR="004B64BD" w:rsidRPr="005D2D92" w:rsidRDefault="004B64BD" w:rsidP="00153554">
            <w:pPr>
              <w:rPr>
                <w:lang w:eastAsia="zh-CN"/>
              </w:rPr>
            </w:pPr>
            <w:r w:rsidRPr="005D2D92">
              <w:rPr>
                <w:lang w:eastAsia="zh-CN"/>
              </w:rPr>
              <w:t>Type</w:t>
            </w:r>
          </w:p>
        </w:tc>
        <w:tc>
          <w:tcPr>
            <w:tcW w:w="3827" w:type="dxa"/>
            <w:hideMark/>
          </w:tcPr>
          <w:p w:rsidR="004B64BD" w:rsidRPr="005D2D92" w:rsidRDefault="004B64BD" w:rsidP="00153554">
            <w:pPr>
              <w:rPr>
                <w:lang w:eastAsia="zh-CN"/>
              </w:rPr>
            </w:pPr>
            <w:r w:rsidRPr="005D2D92">
              <w:rPr>
                <w:lang w:eastAsia="zh-CN"/>
              </w:rPr>
              <w:t>Comment</w:t>
            </w:r>
          </w:p>
        </w:tc>
        <w:tc>
          <w:tcPr>
            <w:tcW w:w="1276" w:type="dxa"/>
            <w:hideMark/>
          </w:tcPr>
          <w:p w:rsidR="004B64BD" w:rsidRPr="005D2D92" w:rsidRDefault="00792A94" w:rsidP="00153554">
            <w:pPr>
              <w:rPr>
                <w:lang w:eastAsia="zh-CN"/>
              </w:rPr>
            </w:pPr>
            <w:r w:rsidRPr="00792A94">
              <w:rPr>
                <w:lang w:eastAsia="zh-CN"/>
              </w:rPr>
              <w:t>Proposed Change</w:t>
            </w:r>
          </w:p>
        </w:tc>
        <w:tc>
          <w:tcPr>
            <w:tcW w:w="1134" w:type="dxa"/>
          </w:tcPr>
          <w:p w:rsidR="004B64BD" w:rsidRPr="005D2D92" w:rsidRDefault="004B64BD" w:rsidP="00153554">
            <w:pPr>
              <w:rPr>
                <w:lang w:eastAsia="zh-CN"/>
              </w:rPr>
            </w:pPr>
            <w:r w:rsidRPr="005D2D92">
              <w:rPr>
                <w:lang w:eastAsia="zh-CN"/>
              </w:rPr>
              <w:t>Remark</w:t>
            </w:r>
          </w:p>
        </w:tc>
      </w:tr>
      <w:tr w:rsidR="00792A94" w:rsidRPr="005D2D92" w:rsidTr="00792A94">
        <w:trPr>
          <w:cantSplit/>
          <w:trHeight w:val="1211"/>
        </w:trPr>
        <w:tc>
          <w:tcPr>
            <w:tcW w:w="755" w:type="dxa"/>
            <w:hideMark/>
          </w:tcPr>
          <w:p w:rsidR="00792A94" w:rsidRPr="002C127D" w:rsidRDefault="00792A94" w:rsidP="00792A94">
            <w:pPr>
              <w:rPr>
                <w:sz w:val="20"/>
                <w:szCs w:val="20"/>
                <w:lang w:eastAsia="zh-CN"/>
              </w:rPr>
            </w:pPr>
            <w:r w:rsidRPr="002C127D">
              <w:rPr>
                <w:sz w:val="20"/>
                <w:szCs w:val="20"/>
                <w:lang w:eastAsia="zh-CN"/>
              </w:rPr>
              <w:lastRenderedPageBreak/>
              <w:t>196</w:t>
            </w:r>
          </w:p>
        </w:tc>
        <w:tc>
          <w:tcPr>
            <w:tcW w:w="629" w:type="dxa"/>
            <w:hideMark/>
          </w:tcPr>
          <w:p w:rsidR="00792A94" w:rsidRPr="002C127D" w:rsidRDefault="00792A94" w:rsidP="00792A94">
            <w:pPr>
              <w:rPr>
                <w:sz w:val="20"/>
                <w:szCs w:val="20"/>
              </w:rPr>
            </w:pPr>
            <w:r w:rsidRPr="002C127D">
              <w:rPr>
                <w:sz w:val="20"/>
                <w:szCs w:val="20"/>
              </w:rPr>
              <w:t>3.2</w:t>
            </w:r>
          </w:p>
        </w:tc>
        <w:tc>
          <w:tcPr>
            <w:tcW w:w="284" w:type="dxa"/>
          </w:tcPr>
          <w:p w:rsidR="00792A94" w:rsidRPr="002C127D" w:rsidRDefault="00792A94" w:rsidP="00792A94">
            <w:pPr>
              <w:rPr>
                <w:sz w:val="20"/>
                <w:szCs w:val="20"/>
              </w:rPr>
            </w:pPr>
            <w:r w:rsidRPr="002C127D">
              <w:rPr>
                <w:sz w:val="20"/>
                <w:szCs w:val="20"/>
              </w:rPr>
              <w:t>3</w:t>
            </w:r>
          </w:p>
        </w:tc>
        <w:tc>
          <w:tcPr>
            <w:tcW w:w="567" w:type="dxa"/>
            <w:hideMark/>
          </w:tcPr>
          <w:p w:rsidR="00792A94" w:rsidRPr="002C127D" w:rsidRDefault="00792A94" w:rsidP="00792A94">
            <w:pPr>
              <w:rPr>
                <w:sz w:val="20"/>
                <w:szCs w:val="20"/>
              </w:rPr>
            </w:pPr>
            <w:r w:rsidRPr="002C127D">
              <w:rPr>
                <w:sz w:val="20"/>
                <w:szCs w:val="20"/>
              </w:rPr>
              <w:t>13</w:t>
            </w:r>
          </w:p>
        </w:tc>
        <w:tc>
          <w:tcPr>
            <w:tcW w:w="425" w:type="dxa"/>
            <w:hideMark/>
          </w:tcPr>
          <w:p w:rsidR="00792A94" w:rsidRPr="002C127D" w:rsidRDefault="00792A94" w:rsidP="00792A94">
            <w:pPr>
              <w:rPr>
                <w:sz w:val="20"/>
                <w:szCs w:val="20"/>
                <w:lang w:eastAsia="zh-CN"/>
              </w:rPr>
            </w:pPr>
            <w:r w:rsidRPr="002C127D">
              <w:rPr>
                <w:sz w:val="20"/>
                <w:szCs w:val="20"/>
                <w:lang w:eastAsia="zh-CN"/>
              </w:rPr>
              <w:t>T</w:t>
            </w:r>
          </w:p>
        </w:tc>
        <w:tc>
          <w:tcPr>
            <w:tcW w:w="3827" w:type="dxa"/>
            <w:hideMark/>
          </w:tcPr>
          <w:p w:rsidR="00792A94" w:rsidRPr="002C127D" w:rsidRDefault="00792A94" w:rsidP="00792A94">
            <w:pPr>
              <w:rPr>
                <w:sz w:val="20"/>
                <w:szCs w:val="20"/>
              </w:rPr>
            </w:pPr>
            <w:r w:rsidRPr="002C127D">
              <w:rPr>
                <w:sz w:val="20"/>
                <w:szCs w:val="20"/>
              </w:rPr>
              <w:t>"synchronizing access point (AP) or personal basic service set (PBSS) control point (PCP): A CDMG AP or PCP that is operating on a 1.08 GHz channel but still transmitting its DMG Beacon frames on the relevant 2.16 GHz channel with the AP or PCP Role subfield of Dynamic Bandwidth Control element (8.4.2.173 (Dynamic Bandwidth Control element)) set to 0, and providing synchronization service to a synchronized AP or PCP on the relevant 2.16 GHz channel."</w:t>
            </w:r>
            <w:r w:rsidRPr="002C127D">
              <w:rPr>
                <w:sz w:val="20"/>
                <w:szCs w:val="20"/>
              </w:rPr>
              <w:br/>
            </w:r>
            <w:r w:rsidRPr="002C127D">
              <w:rPr>
                <w:sz w:val="20"/>
                <w:szCs w:val="20"/>
              </w:rPr>
              <w:br/>
              <w:t>Basically the definition as the structure:  "A  or B: &lt;definition goes here&gt;".  So you have one defi</w:t>
            </w:r>
            <w:r w:rsidR="00D257F5">
              <w:rPr>
                <w:rFonts w:hint="eastAsia"/>
                <w:sz w:val="20"/>
                <w:szCs w:val="20"/>
                <w:lang w:eastAsia="zh-CN"/>
              </w:rPr>
              <w:t>ni</w:t>
            </w:r>
            <w:r w:rsidRPr="002C127D">
              <w:rPr>
                <w:sz w:val="20"/>
                <w:szCs w:val="20"/>
              </w:rPr>
              <w:t>tion text for two alternative terms (i.e. A and B).  If both terms have the same definition, one of the terms can be replaced by the other and is not necessary to introduce.</w:t>
            </w:r>
          </w:p>
        </w:tc>
        <w:tc>
          <w:tcPr>
            <w:tcW w:w="1276" w:type="dxa"/>
            <w:hideMark/>
          </w:tcPr>
          <w:p w:rsidR="00792A94" w:rsidRPr="002C127D" w:rsidRDefault="00792A94" w:rsidP="00792A94">
            <w:pPr>
              <w:rPr>
                <w:sz w:val="20"/>
                <w:szCs w:val="20"/>
              </w:rPr>
            </w:pPr>
            <w:r w:rsidRPr="002C127D">
              <w:rPr>
                <w:sz w:val="20"/>
                <w:szCs w:val="20"/>
              </w:rPr>
              <w:t xml:space="preserve">Provide </w:t>
            </w:r>
            <w:r w:rsidR="00410AB4" w:rsidRPr="002C127D">
              <w:rPr>
                <w:sz w:val="20"/>
                <w:szCs w:val="20"/>
              </w:rPr>
              <w:t>unambiguous</w:t>
            </w:r>
            <w:r w:rsidRPr="002C127D">
              <w:rPr>
                <w:sz w:val="20"/>
                <w:szCs w:val="20"/>
              </w:rPr>
              <w:t xml:space="preserve"> </w:t>
            </w:r>
            <w:r w:rsidR="00410AB4" w:rsidRPr="002C127D">
              <w:rPr>
                <w:sz w:val="20"/>
                <w:szCs w:val="20"/>
              </w:rPr>
              <w:t>definitions</w:t>
            </w:r>
            <w:r w:rsidRPr="002C127D">
              <w:rPr>
                <w:sz w:val="20"/>
                <w:szCs w:val="20"/>
              </w:rPr>
              <w:t>.</w:t>
            </w:r>
          </w:p>
        </w:tc>
        <w:tc>
          <w:tcPr>
            <w:tcW w:w="1134" w:type="dxa"/>
          </w:tcPr>
          <w:p w:rsidR="00792A94" w:rsidRPr="002C127D" w:rsidRDefault="00792A94" w:rsidP="00153554">
            <w:pPr>
              <w:rPr>
                <w:sz w:val="22"/>
                <w:szCs w:val="22"/>
                <w:lang w:eastAsia="zh-CN"/>
              </w:rPr>
            </w:pPr>
          </w:p>
        </w:tc>
      </w:tr>
      <w:tr w:rsidR="00410AB4" w:rsidRPr="005D2D92" w:rsidTr="00792A94">
        <w:trPr>
          <w:cantSplit/>
          <w:trHeight w:val="1211"/>
        </w:trPr>
        <w:tc>
          <w:tcPr>
            <w:tcW w:w="755" w:type="dxa"/>
            <w:hideMark/>
          </w:tcPr>
          <w:p w:rsidR="00410AB4" w:rsidRPr="00410AB4" w:rsidRDefault="00410AB4" w:rsidP="00153554">
            <w:pPr>
              <w:rPr>
                <w:color w:val="000000" w:themeColor="text1"/>
                <w:sz w:val="20"/>
                <w:szCs w:val="20"/>
                <w:lang w:eastAsia="zh-CN"/>
              </w:rPr>
            </w:pPr>
            <w:r w:rsidRPr="00410AB4">
              <w:rPr>
                <w:color w:val="000000" w:themeColor="text1"/>
                <w:sz w:val="20"/>
                <w:szCs w:val="20"/>
                <w:lang w:eastAsia="zh-CN"/>
              </w:rPr>
              <w:t>197</w:t>
            </w:r>
          </w:p>
        </w:tc>
        <w:tc>
          <w:tcPr>
            <w:tcW w:w="629" w:type="dxa"/>
            <w:hideMark/>
          </w:tcPr>
          <w:p w:rsidR="00410AB4" w:rsidRPr="00410AB4" w:rsidRDefault="00410AB4">
            <w:pPr>
              <w:jc w:val="right"/>
              <w:rPr>
                <w:color w:val="000000" w:themeColor="text1"/>
                <w:sz w:val="20"/>
                <w:szCs w:val="20"/>
              </w:rPr>
            </w:pPr>
            <w:r w:rsidRPr="00410AB4">
              <w:rPr>
                <w:color w:val="000000" w:themeColor="text1"/>
                <w:sz w:val="20"/>
                <w:szCs w:val="20"/>
              </w:rPr>
              <w:t>3.2</w:t>
            </w:r>
          </w:p>
        </w:tc>
        <w:tc>
          <w:tcPr>
            <w:tcW w:w="284" w:type="dxa"/>
          </w:tcPr>
          <w:p w:rsidR="00410AB4" w:rsidRPr="00410AB4" w:rsidRDefault="00410AB4">
            <w:pPr>
              <w:jc w:val="right"/>
              <w:rPr>
                <w:color w:val="000000" w:themeColor="text1"/>
                <w:sz w:val="20"/>
                <w:szCs w:val="20"/>
              </w:rPr>
            </w:pPr>
            <w:r w:rsidRPr="00410AB4">
              <w:rPr>
                <w:color w:val="000000" w:themeColor="text1"/>
                <w:sz w:val="20"/>
                <w:szCs w:val="20"/>
              </w:rPr>
              <w:t>3</w:t>
            </w:r>
          </w:p>
        </w:tc>
        <w:tc>
          <w:tcPr>
            <w:tcW w:w="567" w:type="dxa"/>
            <w:hideMark/>
          </w:tcPr>
          <w:p w:rsidR="00410AB4" w:rsidRPr="00410AB4" w:rsidRDefault="00410AB4">
            <w:pPr>
              <w:jc w:val="right"/>
              <w:rPr>
                <w:color w:val="000000" w:themeColor="text1"/>
                <w:sz w:val="20"/>
                <w:szCs w:val="20"/>
              </w:rPr>
            </w:pPr>
            <w:r w:rsidRPr="00410AB4">
              <w:rPr>
                <w:color w:val="000000" w:themeColor="text1"/>
                <w:sz w:val="20"/>
                <w:szCs w:val="20"/>
              </w:rPr>
              <w:t>13</w:t>
            </w:r>
          </w:p>
        </w:tc>
        <w:tc>
          <w:tcPr>
            <w:tcW w:w="425" w:type="dxa"/>
            <w:hideMark/>
          </w:tcPr>
          <w:p w:rsidR="00410AB4" w:rsidRPr="00410AB4" w:rsidRDefault="00410AB4" w:rsidP="00153554">
            <w:pPr>
              <w:rPr>
                <w:color w:val="000000" w:themeColor="text1"/>
                <w:sz w:val="20"/>
                <w:szCs w:val="20"/>
                <w:lang w:eastAsia="zh-CN"/>
              </w:rPr>
            </w:pPr>
            <w:r w:rsidRPr="00410AB4">
              <w:rPr>
                <w:color w:val="000000" w:themeColor="text1"/>
                <w:sz w:val="20"/>
                <w:szCs w:val="20"/>
                <w:lang w:eastAsia="zh-CN"/>
              </w:rPr>
              <w:t>T</w:t>
            </w:r>
          </w:p>
        </w:tc>
        <w:tc>
          <w:tcPr>
            <w:tcW w:w="3827" w:type="dxa"/>
            <w:hideMark/>
          </w:tcPr>
          <w:p w:rsidR="00410AB4" w:rsidRPr="00410AB4" w:rsidRDefault="00410AB4">
            <w:pPr>
              <w:rPr>
                <w:color w:val="000000" w:themeColor="text1"/>
                <w:sz w:val="20"/>
                <w:szCs w:val="20"/>
              </w:rPr>
            </w:pPr>
            <w:r w:rsidRPr="00410AB4">
              <w:rPr>
                <w:color w:val="000000" w:themeColor="text1"/>
                <w:sz w:val="20"/>
                <w:szCs w:val="20"/>
              </w:rPr>
              <w:t>"synchronizing access point (AP) or personal basic service set (PBSS) control point (PCP): A CDMG AP or PCP that is operating on a 1.08 GHz channel but still transmitting its DMG Beacon frames on the relevant 2.16 GHz channel with the AP or PCP Role subfield of Dynamic Bandwidth Control element (8.4.2.173 (Dynamic Bandwidth Control element)) set to 0, and providing synchronization service to a synchronized AP or PCP on the relevant 2.16 GHz channel."</w:t>
            </w:r>
            <w:r w:rsidRPr="00410AB4">
              <w:rPr>
                <w:color w:val="000000" w:themeColor="text1"/>
                <w:sz w:val="20"/>
                <w:szCs w:val="20"/>
              </w:rPr>
              <w:br/>
            </w:r>
            <w:r w:rsidRPr="00410AB4">
              <w:rPr>
                <w:color w:val="000000" w:themeColor="text1"/>
                <w:sz w:val="20"/>
                <w:szCs w:val="20"/>
              </w:rPr>
              <w:br/>
              <w:t>The definition is exactly the same as the following one: "synchronizing access point (AP) or personal basic service set (PBSS) control point (PCP): A CDMG AP or PCP that is operating on a 1.08 GHz channel but still transmitting its DMG Beacon frames on the relevant 2.16 GHz channel with the AP or PCP Role subfield of Dynamic Bandwidth Control element (8.4.2.173 (Dynamic Bandwidth Control element)) set to 0, and providing synchronization service to a synchronized AP or PCP on the relevant 2.16 GHz channel."</w:t>
            </w:r>
          </w:p>
        </w:tc>
        <w:tc>
          <w:tcPr>
            <w:tcW w:w="1276" w:type="dxa"/>
            <w:hideMark/>
          </w:tcPr>
          <w:p w:rsidR="00410AB4" w:rsidRPr="00410AB4" w:rsidRDefault="00410AB4">
            <w:pPr>
              <w:rPr>
                <w:color w:val="000000" w:themeColor="text1"/>
                <w:sz w:val="20"/>
                <w:szCs w:val="20"/>
              </w:rPr>
            </w:pPr>
            <w:r w:rsidRPr="00410AB4">
              <w:rPr>
                <w:color w:val="000000" w:themeColor="text1"/>
                <w:sz w:val="20"/>
                <w:szCs w:val="20"/>
              </w:rPr>
              <w:t>Delete the definition of "synchronizing access point (AP) or personal basic service set (PBSS) control point (PCP"</w:t>
            </w:r>
          </w:p>
        </w:tc>
        <w:tc>
          <w:tcPr>
            <w:tcW w:w="1134" w:type="dxa"/>
          </w:tcPr>
          <w:p w:rsidR="00410AB4" w:rsidRPr="00410AB4" w:rsidRDefault="00410AB4" w:rsidP="00153554">
            <w:pPr>
              <w:rPr>
                <w:color w:val="000000" w:themeColor="text1"/>
                <w:sz w:val="20"/>
                <w:szCs w:val="20"/>
                <w:lang w:eastAsia="zh-CN"/>
              </w:rPr>
            </w:pPr>
          </w:p>
        </w:tc>
      </w:tr>
      <w:tr w:rsidR="00410AB4" w:rsidRPr="005D2D92" w:rsidTr="00792A94">
        <w:trPr>
          <w:cantSplit/>
          <w:trHeight w:val="1211"/>
        </w:trPr>
        <w:tc>
          <w:tcPr>
            <w:tcW w:w="755" w:type="dxa"/>
            <w:hideMark/>
          </w:tcPr>
          <w:p w:rsidR="00410AB4" w:rsidRPr="00410AB4" w:rsidRDefault="00410AB4" w:rsidP="00153554">
            <w:pPr>
              <w:rPr>
                <w:color w:val="000000" w:themeColor="text1"/>
                <w:sz w:val="20"/>
                <w:szCs w:val="20"/>
                <w:lang w:eastAsia="zh-CN"/>
              </w:rPr>
            </w:pPr>
            <w:r w:rsidRPr="00410AB4">
              <w:rPr>
                <w:color w:val="000000" w:themeColor="text1"/>
                <w:sz w:val="20"/>
                <w:szCs w:val="20"/>
                <w:lang w:eastAsia="zh-CN"/>
              </w:rPr>
              <w:lastRenderedPageBreak/>
              <w:t>211</w:t>
            </w:r>
          </w:p>
        </w:tc>
        <w:tc>
          <w:tcPr>
            <w:tcW w:w="629" w:type="dxa"/>
            <w:hideMark/>
          </w:tcPr>
          <w:p w:rsidR="00410AB4" w:rsidRPr="00410AB4" w:rsidRDefault="00410AB4">
            <w:pPr>
              <w:jc w:val="right"/>
              <w:rPr>
                <w:color w:val="000000" w:themeColor="text1"/>
                <w:sz w:val="20"/>
                <w:szCs w:val="20"/>
              </w:rPr>
            </w:pPr>
            <w:r w:rsidRPr="00410AB4">
              <w:rPr>
                <w:color w:val="000000" w:themeColor="text1"/>
                <w:sz w:val="20"/>
                <w:szCs w:val="20"/>
              </w:rPr>
              <w:t>3.2</w:t>
            </w:r>
          </w:p>
        </w:tc>
        <w:tc>
          <w:tcPr>
            <w:tcW w:w="284" w:type="dxa"/>
          </w:tcPr>
          <w:p w:rsidR="00410AB4" w:rsidRPr="00410AB4" w:rsidRDefault="00410AB4">
            <w:pPr>
              <w:jc w:val="right"/>
              <w:rPr>
                <w:color w:val="000000" w:themeColor="text1"/>
                <w:sz w:val="20"/>
                <w:szCs w:val="20"/>
              </w:rPr>
            </w:pPr>
            <w:r w:rsidRPr="00410AB4">
              <w:rPr>
                <w:color w:val="000000" w:themeColor="text1"/>
                <w:sz w:val="20"/>
                <w:szCs w:val="20"/>
              </w:rPr>
              <w:t>3</w:t>
            </w:r>
          </w:p>
        </w:tc>
        <w:tc>
          <w:tcPr>
            <w:tcW w:w="567" w:type="dxa"/>
            <w:hideMark/>
          </w:tcPr>
          <w:p w:rsidR="00410AB4" w:rsidRPr="00410AB4" w:rsidRDefault="00410AB4">
            <w:pPr>
              <w:jc w:val="right"/>
              <w:rPr>
                <w:color w:val="000000" w:themeColor="text1"/>
                <w:sz w:val="20"/>
                <w:szCs w:val="20"/>
              </w:rPr>
            </w:pPr>
            <w:r w:rsidRPr="00410AB4">
              <w:rPr>
                <w:color w:val="000000" w:themeColor="text1"/>
                <w:sz w:val="20"/>
                <w:szCs w:val="20"/>
              </w:rPr>
              <w:t>20</w:t>
            </w:r>
          </w:p>
        </w:tc>
        <w:tc>
          <w:tcPr>
            <w:tcW w:w="425" w:type="dxa"/>
            <w:hideMark/>
          </w:tcPr>
          <w:p w:rsidR="00410AB4" w:rsidRPr="00410AB4" w:rsidRDefault="00410AB4">
            <w:pPr>
              <w:rPr>
                <w:color w:val="000000" w:themeColor="text1"/>
                <w:sz w:val="20"/>
                <w:szCs w:val="20"/>
              </w:rPr>
            </w:pPr>
            <w:r w:rsidRPr="00410AB4">
              <w:rPr>
                <w:color w:val="000000" w:themeColor="text1"/>
                <w:sz w:val="20"/>
                <w:szCs w:val="20"/>
              </w:rPr>
              <w:t>T</w:t>
            </w:r>
          </w:p>
        </w:tc>
        <w:tc>
          <w:tcPr>
            <w:tcW w:w="3827" w:type="dxa"/>
            <w:hideMark/>
          </w:tcPr>
          <w:p w:rsidR="00410AB4" w:rsidRPr="00410AB4" w:rsidRDefault="00410AB4" w:rsidP="00B608F8">
            <w:pPr>
              <w:rPr>
                <w:color w:val="000000" w:themeColor="text1"/>
                <w:sz w:val="20"/>
                <w:szCs w:val="20"/>
              </w:rPr>
            </w:pPr>
            <w:r w:rsidRPr="00410AB4">
              <w:rPr>
                <w:color w:val="000000" w:themeColor="text1"/>
                <w:sz w:val="20"/>
                <w:szCs w:val="20"/>
              </w:rPr>
              <w:t>"synchronized access point (AP) or personal basic service set (PBSS) control point (PCP): A CDMG AP or PCP that is operating on a 1.08 GHz channel but still transmitting its DMG Beacon frames on the relevant 2.16 GHz channel with the AP or PCP Role subfield of Dynamic Bandwidth Control element (8.4.2.173 (Dynamic Bandwidth Control element)) set to 1, and synchronizing with the synchronizing AP or PCP on the relevant 2.16 GHz channel."</w:t>
            </w:r>
            <w:r w:rsidRPr="00410AB4">
              <w:rPr>
                <w:color w:val="000000" w:themeColor="text1"/>
                <w:sz w:val="20"/>
                <w:szCs w:val="20"/>
              </w:rPr>
              <w:br/>
            </w:r>
            <w:r w:rsidRPr="00410AB4">
              <w:rPr>
                <w:color w:val="000000" w:themeColor="text1"/>
                <w:sz w:val="20"/>
                <w:szCs w:val="20"/>
              </w:rPr>
              <w:br/>
              <w:t xml:space="preserve">Basically the definition as the structure:  "A  or B: &lt;definition goes here&gt;".  So you have one </w:t>
            </w:r>
            <w:r w:rsidR="00B608F8" w:rsidRPr="00410AB4">
              <w:rPr>
                <w:color w:val="000000" w:themeColor="text1"/>
                <w:sz w:val="20"/>
                <w:szCs w:val="20"/>
              </w:rPr>
              <w:t xml:space="preserve">definition </w:t>
            </w:r>
            <w:r w:rsidRPr="00410AB4">
              <w:rPr>
                <w:color w:val="000000" w:themeColor="text1"/>
                <w:sz w:val="20"/>
                <w:szCs w:val="20"/>
              </w:rPr>
              <w:t>text for two alternative terms (i.e. A and B).  If both terms have the same definition, one of the terms can be replaced by the other and is not necessary to introduce.</w:t>
            </w:r>
          </w:p>
        </w:tc>
        <w:tc>
          <w:tcPr>
            <w:tcW w:w="1276" w:type="dxa"/>
            <w:hideMark/>
          </w:tcPr>
          <w:p w:rsidR="00410AB4" w:rsidRPr="00410AB4" w:rsidRDefault="00410AB4">
            <w:pPr>
              <w:rPr>
                <w:color w:val="000000" w:themeColor="text1"/>
                <w:sz w:val="20"/>
                <w:szCs w:val="20"/>
              </w:rPr>
            </w:pPr>
            <w:r w:rsidRPr="00410AB4">
              <w:rPr>
                <w:color w:val="000000" w:themeColor="text1"/>
                <w:sz w:val="20"/>
                <w:szCs w:val="20"/>
              </w:rPr>
              <w:t xml:space="preserve">Provide </w:t>
            </w:r>
            <w:r w:rsidR="00B608F8" w:rsidRPr="00410AB4">
              <w:rPr>
                <w:color w:val="000000" w:themeColor="text1"/>
                <w:sz w:val="20"/>
                <w:szCs w:val="20"/>
              </w:rPr>
              <w:t>unambiguous</w:t>
            </w:r>
            <w:r w:rsidRPr="00410AB4">
              <w:rPr>
                <w:color w:val="000000" w:themeColor="text1"/>
                <w:sz w:val="20"/>
                <w:szCs w:val="20"/>
              </w:rPr>
              <w:t xml:space="preserve"> </w:t>
            </w:r>
            <w:r w:rsidR="00B608F8" w:rsidRPr="00410AB4">
              <w:rPr>
                <w:color w:val="000000" w:themeColor="text1"/>
                <w:sz w:val="20"/>
                <w:szCs w:val="20"/>
              </w:rPr>
              <w:t>definitions</w:t>
            </w:r>
            <w:r w:rsidRPr="00410AB4">
              <w:rPr>
                <w:color w:val="000000" w:themeColor="text1"/>
                <w:sz w:val="20"/>
                <w:szCs w:val="20"/>
              </w:rPr>
              <w:t>.</w:t>
            </w:r>
          </w:p>
        </w:tc>
        <w:tc>
          <w:tcPr>
            <w:tcW w:w="1134" w:type="dxa"/>
          </w:tcPr>
          <w:p w:rsidR="00410AB4" w:rsidRPr="00410AB4" w:rsidRDefault="00410AB4" w:rsidP="00153554">
            <w:pPr>
              <w:rPr>
                <w:color w:val="000000" w:themeColor="text1"/>
                <w:sz w:val="20"/>
                <w:szCs w:val="20"/>
                <w:lang w:eastAsia="zh-CN"/>
              </w:rPr>
            </w:pPr>
          </w:p>
        </w:tc>
      </w:tr>
      <w:tr w:rsidR="00410AB4" w:rsidRPr="005D2D92" w:rsidTr="00792A94">
        <w:trPr>
          <w:cantSplit/>
          <w:trHeight w:val="1211"/>
        </w:trPr>
        <w:tc>
          <w:tcPr>
            <w:tcW w:w="755" w:type="dxa"/>
            <w:hideMark/>
          </w:tcPr>
          <w:p w:rsidR="00410AB4" w:rsidRPr="00410AB4" w:rsidRDefault="00410AB4" w:rsidP="00153554">
            <w:pPr>
              <w:rPr>
                <w:color w:val="000000" w:themeColor="text1"/>
                <w:sz w:val="20"/>
                <w:szCs w:val="20"/>
                <w:lang w:eastAsia="zh-CN"/>
              </w:rPr>
            </w:pPr>
            <w:r w:rsidRPr="00410AB4">
              <w:rPr>
                <w:color w:val="000000" w:themeColor="text1"/>
                <w:sz w:val="20"/>
                <w:szCs w:val="20"/>
                <w:lang w:eastAsia="zh-CN"/>
              </w:rPr>
              <w:t>212</w:t>
            </w:r>
          </w:p>
        </w:tc>
        <w:tc>
          <w:tcPr>
            <w:tcW w:w="629" w:type="dxa"/>
            <w:hideMark/>
          </w:tcPr>
          <w:p w:rsidR="00410AB4" w:rsidRPr="00410AB4" w:rsidRDefault="00410AB4">
            <w:pPr>
              <w:jc w:val="right"/>
              <w:rPr>
                <w:color w:val="000000" w:themeColor="text1"/>
                <w:sz w:val="20"/>
                <w:szCs w:val="20"/>
              </w:rPr>
            </w:pPr>
            <w:r w:rsidRPr="00410AB4">
              <w:rPr>
                <w:color w:val="000000" w:themeColor="text1"/>
                <w:sz w:val="20"/>
                <w:szCs w:val="20"/>
              </w:rPr>
              <w:t>3.2</w:t>
            </w:r>
          </w:p>
        </w:tc>
        <w:tc>
          <w:tcPr>
            <w:tcW w:w="284" w:type="dxa"/>
          </w:tcPr>
          <w:p w:rsidR="00410AB4" w:rsidRPr="00410AB4" w:rsidRDefault="00410AB4">
            <w:pPr>
              <w:jc w:val="right"/>
              <w:rPr>
                <w:color w:val="000000" w:themeColor="text1"/>
                <w:sz w:val="20"/>
                <w:szCs w:val="20"/>
              </w:rPr>
            </w:pPr>
            <w:r w:rsidRPr="00410AB4">
              <w:rPr>
                <w:color w:val="000000" w:themeColor="text1"/>
                <w:sz w:val="20"/>
                <w:szCs w:val="20"/>
              </w:rPr>
              <w:t>3</w:t>
            </w:r>
          </w:p>
        </w:tc>
        <w:tc>
          <w:tcPr>
            <w:tcW w:w="567" w:type="dxa"/>
            <w:hideMark/>
          </w:tcPr>
          <w:p w:rsidR="00410AB4" w:rsidRPr="00410AB4" w:rsidRDefault="00410AB4">
            <w:pPr>
              <w:jc w:val="right"/>
              <w:rPr>
                <w:color w:val="000000" w:themeColor="text1"/>
                <w:sz w:val="20"/>
                <w:szCs w:val="20"/>
              </w:rPr>
            </w:pPr>
            <w:r w:rsidRPr="00410AB4">
              <w:rPr>
                <w:color w:val="000000" w:themeColor="text1"/>
                <w:sz w:val="20"/>
                <w:szCs w:val="20"/>
              </w:rPr>
              <w:t>20</w:t>
            </w:r>
          </w:p>
        </w:tc>
        <w:tc>
          <w:tcPr>
            <w:tcW w:w="425" w:type="dxa"/>
            <w:hideMark/>
          </w:tcPr>
          <w:p w:rsidR="00410AB4" w:rsidRPr="00410AB4" w:rsidRDefault="00410AB4">
            <w:pPr>
              <w:rPr>
                <w:color w:val="000000" w:themeColor="text1"/>
                <w:sz w:val="20"/>
                <w:szCs w:val="20"/>
              </w:rPr>
            </w:pPr>
            <w:r w:rsidRPr="00410AB4">
              <w:rPr>
                <w:color w:val="000000" w:themeColor="text1"/>
                <w:sz w:val="20"/>
                <w:szCs w:val="20"/>
              </w:rPr>
              <w:t>T</w:t>
            </w:r>
          </w:p>
        </w:tc>
        <w:tc>
          <w:tcPr>
            <w:tcW w:w="3827" w:type="dxa"/>
            <w:hideMark/>
          </w:tcPr>
          <w:p w:rsidR="00410AB4" w:rsidRPr="00410AB4" w:rsidRDefault="00410AB4">
            <w:pPr>
              <w:rPr>
                <w:color w:val="000000" w:themeColor="text1"/>
                <w:sz w:val="20"/>
                <w:szCs w:val="20"/>
              </w:rPr>
            </w:pPr>
            <w:r w:rsidRPr="00410AB4">
              <w:rPr>
                <w:color w:val="000000" w:themeColor="text1"/>
                <w:sz w:val="20"/>
                <w:szCs w:val="20"/>
              </w:rPr>
              <w:t>"synchronizing access point (AP) or personal basic service set (PBSS) control point (PCP): A CDMG AP or PCP that is operating on a 1.08 GHz channel but still transmitting its DMG Beacon frames on the relevant 2.16 GHz channel with the AP or PCP Role subfield of Dynamic Bandwidth Control element (8.4.2.173 (Dynamic Bandwidth Control element)) set to 0, and providing synchronization service to a synchronized AP or PCP on the relevant 2.16 GHz channel."</w:t>
            </w:r>
            <w:r w:rsidRPr="00410AB4">
              <w:rPr>
                <w:color w:val="000000" w:themeColor="text1"/>
                <w:sz w:val="20"/>
                <w:szCs w:val="20"/>
              </w:rPr>
              <w:br/>
            </w:r>
            <w:r w:rsidRPr="00410AB4">
              <w:rPr>
                <w:color w:val="000000" w:themeColor="text1"/>
                <w:sz w:val="20"/>
                <w:szCs w:val="20"/>
              </w:rPr>
              <w:br/>
              <w:t xml:space="preserve">The definition of the terms is </w:t>
            </w:r>
            <w:r w:rsidR="00B608F8" w:rsidRPr="00410AB4">
              <w:rPr>
                <w:color w:val="000000" w:themeColor="text1"/>
                <w:sz w:val="20"/>
                <w:szCs w:val="20"/>
              </w:rPr>
              <w:t>exactly</w:t>
            </w:r>
            <w:r w:rsidRPr="00410AB4">
              <w:rPr>
                <w:color w:val="000000" w:themeColor="text1"/>
                <w:sz w:val="20"/>
                <w:szCs w:val="20"/>
              </w:rPr>
              <w:t xml:space="preserve"> the same as the following one, i.e. "synchronized access point (AP) or personal basic service set (PBSS) control point (PCP): A CDMG AP or PCP that is operating on a 1.08 GHz channel but still transmitting its DMG Beacon frames on the relevant 2.16 GHz channel with the AP or PCP Role subfield of Dynamic Bandwidth Control element (8.4.2.173 (Dynamic Bandwidth Control element)) set to 1, and synchronizing with the synchronizing AP or PCP on the relevant 2.16 GHz channel."</w:t>
            </w:r>
          </w:p>
        </w:tc>
        <w:tc>
          <w:tcPr>
            <w:tcW w:w="1276" w:type="dxa"/>
            <w:hideMark/>
          </w:tcPr>
          <w:p w:rsidR="00410AB4" w:rsidRPr="00410AB4" w:rsidRDefault="00410AB4">
            <w:pPr>
              <w:rPr>
                <w:color w:val="000000" w:themeColor="text1"/>
                <w:sz w:val="20"/>
                <w:szCs w:val="20"/>
              </w:rPr>
            </w:pPr>
            <w:r w:rsidRPr="00410AB4">
              <w:rPr>
                <w:color w:val="000000" w:themeColor="text1"/>
                <w:sz w:val="20"/>
                <w:szCs w:val="20"/>
              </w:rPr>
              <w:t>Delete the definition of "synchronized access point (AP) or personal basic service set (PBSS) control point (PCP):"</w:t>
            </w:r>
          </w:p>
        </w:tc>
        <w:tc>
          <w:tcPr>
            <w:tcW w:w="1134" w:type="dxa"/>
          </w:tcPr>
          <w:p w:rsidR="00410AB4" w:rsidRPr="00410AB4" w:rsidRDefault="00410AB4" w:rsidP="00153554">
            <w:pPr>
              <w:rPr>
                <w:color w:val="000000" w:themeColor="text1"/>
                <w:sz w:val="20"/>
                <w:szCs w:val="20"/>
                <w:lang w:eastAsia="zh-CN"/>
              </w:rPr>
            </w:pPr>
          </w:p>
        </w:tc>
      </w:tr>
      <w:tr w:rsidR="00872220" w:rsidRPr="005D2D92" w:rsidTr="00792A94">
        <w:trPr>
          <w:cantSplit/>
          <w:trHeight w:val="1211"/>
        </w:trPr>
        <w:tc>
          <w:tcPr>
            <w:tcW w:w="755" w:type="dxa"/>
            <w:hideMark/>
          </w:tcPr>
          <w:p w:rsidR="00872220" w:rsidRPr="00FF7EB1" w:rsidRDefault="00872220" w:rsidP="00153554">
            <w:pPr>
              <w:rPr>
                <w:sz w:val="20"/>
                <w:szCs w:val="20"/>
                <w:lang w:eastAsia="zh-CN"/>
              </w:rPr>
            </w:pPr>
            <w:r w:rsidRPr="00FF7EB1">
              <w:rPr>
                <w:sz w:val="20"/>
                <w:szCs w:val="20"/>
                <w:lang w:eastAsia="zh-CN"/>
              </w:rPr>
              <w:lastRenderedPageBreak/>
              <w:t>298</w:t>
            </w:r>
          </w:p>
        </w:tc>
        <w:tc>
          <w:tcPr>
            <w:tcW w:w="629" w:type="dxa"/>
            <w:hideMark/>
          </w:tcPr>
          <w:p w:rsidR="00872220" w:rsidRPr="00FF7EB1" w:rsidRDefault="00872220">
            <w:pPr>
              <w:jc w:val="right"/>
              <w:rPr>
                <w:sz w:val="20"/>
                <w:szCs w:val="20"/>
              </w:rPr>
            </w:pPr>
            <w:r w:rsidRPr="00FF7EB1">
              <w:rPr>
                <w:sz w:val="20"/>
                <w:szCs w:val="20"/>
              </w:rPr>
              <w:t>3.2</w:t>
            </w:r>
          </w:p>
        </w:tc>
        <w:tc>
          <w:tcPr>
            <w:tcW w:w="284" w:type="dxa"/>
          </w:tcPr>
          <w:p w:rsidR="00872220" w:rsidRPr="00FF7EB1" w:rsidRDefault="00872220">
            <w:pPr>
              <w:jc w:val="right"/>
              <w:rPr>
                <w:sz w:val="20"/>
                <w:szCs w:val="20"/>
              </w:rPr>
            </w:pPr>
            <w:r w:rsidRPr="00FF7EB1">
              <w:rPr>
                <w:sz w:val="20"/>
                <w:szCs w:val="20"/>
              </w:rPr>
              <w:t>3</w:t>
            </w:r>
          </w:p>
        </w:tc>
        <w:tc>
          <w:tcPr>
            <w:tcW w:w="567" w:type="dxa"/>
            <w:hideMark/>
          </w:tcPr>
          <w:p w:rsidR="00872220" w:rsidRPr="00FF7EB1" w:rsidRDefault="00872220">
            <w:pPr>
              <w:rPr>
                <w:sz w:val="20"/>
                <w:szCs w:val="20"/>
              </w:rPr>
            </w:pPr>
          </w:p>
        </w:tc>
        <w:tc>
          <w:tcPr>
            <w:tcW w:w="425" w:type="dxa"/>
            <w:hideMark/>
          </w:tcPr>
          <w:p w:rsidR="00872220" w:rsidRPr="00FF7EB1" w:rsidRDefault="00872220">
            <w:pPr>
              <w:rPr>
                <w:sz w:val="20"/>
                <w:szCs w:val="20"/>
              </w:rPr>
            </w:pPr>
            <w:r w:rsidRPr="00FF7EB1">
              <w:rPr>
                <w:sz w:val="20"/>
                <w:szCs w:val="20"/>
              </w:rPr>
              <w:t>T</w:t>
            </w:r>
          </w:p>
        </w:tc>
        <w:tc>
          <w:tcPr>
            <w:tcW w:w="3827" w:type="dxa"/>
            <w:hideMark/>
          </w:tcPr>
          <w:p w:rsidR="00872220" w:rsidRPr="00FF7EB1" w:rsidRDefault="00872220">
            <w:pPr>
              <w:rPr>
                <w:sz w:val="20"/>
                <w:szCs w:val="20"/>
              </w:rPr>
            </w:pPr>
            <w:r w:rsidRPr="00FF7EB1">
              <w:rPr>
                <w:sz w:val="20"/>
                <w:szCs w:val="20"/>
              </w:rPr>
              <w:t xml:space="preserve">The draft introduces the following </w:t>
            </w:r>
            <w:r w:rsidR="00FF7EB1" w:rsidRPr="00FF7EB1">
              <w:rPr>
                <w:sz w:val="20"/>
                <w:szCs w:val="20"/>
              </w:rPr>
              <w:t>definition</w:t>
            </w:r>
            <w:r w:rsidRPr="00FF7EB1">
              <w:rPr>
                <w:sz w:val="20"/>
                <w:szCs w:val="20"/>
              </w:rPr>
              <w:br/>
            </w:r>
            <w:r w:rsidRPr="00FF7EB1">
              <w:rPr>
                <w:sz w:val="20"/>
                <w:szCs w:val="20"/>
              </w:rPr>
              <w:br/>
              <w:t>"A CDMG AP or PCP that is operating on a 1.08 GHz channel but still transmitting its DMG Beacon frames on the relevant 2.16 GHz channel with the AP or PCP Role subfield of Dynamic Bandwidth Control element (8.4.2.173 (Dynamic Bandwidth Control element)) set to 0, and providing synchronization service to a synchronized AP or PCP on the relevant 2.16 GHz channel"</w:t>
            </w:r>
            <w:r w:rsidRPr="00FF7EB1">
              <w:rPr>
                <w:sz w:val="20"/>
                <w:szCs w:val="20"/>
              </w:rPr>
              <w:br/>
            </w:r>
            <w:r w:rsidRPr="00FF7EB1">
              <w:rPr>
                <w:sz w:val="20"/>
                <w:szCs w:val="20"/>
              </w:rPr>
              <w:br/>
              <w:t>for 4 terms, i.e.: (1) synchronizing access point (AP), (2) personal basic service set (PBSS) control point (PCP), (3) synchronized access point (AP), (4) personal basic service set (PBSS) control point (PCP)</w:t>
            </w:r>
          </w:p>
        </w:tc>
        <w:tc>
          <w:tcPr>
            <w:tcW w:w="1276" w:type="dxa"/>
            <w:hideMark/>
          </w:tcPr>
          <w:p w:rsidR="00872220" w:rsidRPr="00FF7EB1" w:rsidRDefault="00872220">
            <w:pPr>
              <w:rPr>
                <w:sz w:val="20"/>
                <w:szCs w:val="20"/>
              </w:rPr>
            </w:pPr>
            <w:r w:rsidRPr="00FF7EB1">
              <w:rPr>
                <w:sz w:val="20"/>
                <w:szCs w:val="20"/>
              </w:rPr>
              <w:t xml:space="preserve">Provide </w:t>
            </w:r>
            <w:r w:rsidR="004065FC" w:rsidRPr="00FF7EB1">
              <w:rPr>
                <w:sz w:val="20"/>
                <w:szCs w:val="20"/>
              </w:rPr>
              <w:t>unambiguous</w:t>
            </w:r>
            <w:r w:rsidRPr="00FF7EB1">
              <w:rPr>
                <w:sz w:val="20"/>
                <w:szCs w:val="20"/>
              </w:rPr>
              <w:t xml:space="preserve"> </w:t>
            </w:r>
            <w:r w:rsidR="004065FC" w:rsidRPr="00FF7EB1">
              <w:rPr>
                <w:sz w:val="20"/>
                <w:szCs w:val="20"/>
              </w:rPr>
              <w:t>definitions</w:t>
            </w:r>
            <w:r w:rsidRPr="00FF7EB1">
              <w:rPr>
                <w:sz w:val="20"/>
                <w:szCs w:val="20"/>
              </w:rPr>
              <w:t>.</w:t>
            </w:r>
          </w:p>
        </w:tc>
        <w:tc>
          <w:tcPr>
            <w:tcW w:w="1134" w:type="dxa"/>
          </w:tcPr>
          <w:p w:rsidR="00872220" w:rsidRPr="00FF7EB1" w:rsidRDefault="00872220" w:rsidP="00153554">
            <w:pPr>
              <w:rPr>
                <w:sz w:val="20"/>
                <w:szCs w:val="20"/>
                <w:lang w:eastAsia="zh-CN"/>
              </w:rPr>
            </w:pPr>
          </w:p>
        </w:tc>
      </w:tr>
    </w:tbl>
    <w:p w:rsidR="004B64BD" w:rsidRPr="005D2D92" w:rsidRDefault="004B64BD" w:rsidP="004B64BD">
      <w:pPr>
        <w:rPr>
          <w:lang w:eastAsia="zh-CN"/>
        </w:rPr>
      </w:pPr>
      <w:r w:rsidRPr="005D2D92">
        <w:rPr>
          <w:lang w:eastAsia="zh-CN"/>
        </w:rPr>
        <w:t xml:space="preserve">Proposed resolution: </w:t>
      </w:r>
      <w:r w:rsidR="00410AB4">
        <w:rPr>
          <w:b/>
          <w:lang w:eastAsia="zh-CN"/>
        </w:rPr>
        <w:t>Revised</w:t>
      </w:r>
      <w:r w:rsidRPr="005D2D92">
        <w:rPr>
          <w:b/>
          <w:lang w:eastAsia="zh-CN"/>
        </w:rPr>
        <w:t>.</w:t>
      </w:r>
    </w:p>
    <w:p w:rsidR="00410AB4" w:rsidRDefault="00410AB4" w:rsidP="00026F70">
      <w:pPr>
        <w:rPr>
          <w:lang w:eastAsia="zh-CN"/>
        </w:rPr>
      </w:pPr>
      <w:r w:rsidRPr="00410AB4">
        <w:rPr>
          <w:rFonts w:hint="eastAsia"/>
          <w:lang w:eastAsia="zh-CN"/>
        </w:rPr>
        <w:t>The definition</w:t>
      </w:r>
      <w:r w:rsidR="00A90695">
        <w:rPr>
          <w:rFonts w:hint="eastAsia"/>
          <w:lang w:eastAsia="zh-CN"/>
        </w:rPr>
        <w:t>s</w:t>
      </w:r>
      <w:r w:rsidRPr="00410AB4">
        <w:rPr>
          <w:rFonts w:hint="eastAsia"/>
          <w:lang w:eastAsia="zh-CN"/>
        </w:rPr>
        <w:t xml:space="preserve"> of the two terms </w:t>
      </w:r>
      <w:r w:rsidR="00A90695">
        <w:rPr>
          <w:rFonts w:hint="eastAsia"/>
          <w:lang w:eastAsia="zh-CN"/>
        </w:rPr>
        <w:t>are</w:t>
      </w:r>
      <w:r w:rsidRPr="00410AB4">
        <w:rPr>
          <w:rFonts w:hint="eastAsia"/>
          <w:lang w:eastAsia="zh-CN"/>
        </w:rPr>
        <w:t xml:space="preserve"> </w:t>
      </w:r>
      <w:r w:rsidRPr="00410AB4">
        <w:rPr>
          <w:lang w:eastAsia="zh-CN"/>
        </w:rPr>
        <w:t>different</w:t>
      </w:r>
      <w:r>
        <w:rPr>
          <w:rFonts w:hint="eastAsia"/>
          <w:lang w:eastAsia="zh-CN"/>
        </w:rPr>
        <w:t>.</w:t>
      </w:r>
      <w:r w:rsidRPr="00410AB4">
        <w:rPr>
          <w:rFonts w:hint="eastAsia"/>
          <w:lang w:eastAsia="zh-CN"/>
        </w:rPr>
        <w:t xml:space="preserve"> </w:t>
      </w:r>
      <w:r>
        <w:rPr>
          <w:rFonts w:hint="eastAsia"/>
          <w:lang w:eastAsia="zh-CN"/>
        </w:rPr>
        <w:t xml:space="preserve">The </w:t>
      </w:r>
      <w:r w:rsidRPr="00410AB4">
        <w:rPr>
          <w:lang w:eastAsia="zh-CN"/>
        </w:rPr>
        <w:t xml:space="preserve">AP or PCP Role subfield of </w:t>
      </w:r>
      <w:r>
        <w:rPr>
          <w:rFonts w:hint="eastAsia"/>
          <w:lang w:eastAsia="zh-CN"/>
        </w:rPr>
        <w:t>a</w:t>
      </w:r>
      <w:r w:rsidRPr="00410AB4">
        <w:rPr>
          <w:lang w:eastAsia="zh-CN"/>
        </w:rPr>
        <w:t xml:space="preserve"> synchronizing </w:t>
      </w:r>
      <w:r>
        <w:rPr>
          <w:rFonts w:hint="eastAsia"/>
          <w:lang w:eastAsia="zh-CN"/>
        </w:rPr>
        <w:t xml:space="preserve">AP or </w:t>
      </w:r>
      <w:r>
        <w:rPr>
          <w:lang w:eastAsia="zh-CN"/>
        </w:rPr>
        <w:t>synchronizing</w:t>
      </w:r>
      <w:r>
        <w:rPr>
          <w:rFonts w:hint="eastAsia"/>
          <w:lang w:eastAsia="zh-CN"/>
        </w:rPr>
        <w:t xml:space="preserve"> PCP is</w:t>
      </w:r>
      <w:r w:rsidRPr="00410AB4">
        <w:rPr>
          <w:lang w:eastAsia="zh-CN"/>
        </w:rPr>
        <w:t xml:space="preserve"> 0</w:t>
      </w:r>
      <w:r>
        <w:rPr>
          <w:rFonts w:hint="eastAsia"/>
          <w:lang w:eastAsia="zh-CN"/>
        </w:rPr>
        <w:t xml:space="preserve">, while the </w:t>
      </w:r>
      <w:r w:rsidRPr="00410AB4">
        <w:rPr>
          <w:lang w:eastAsia="zh-CN"/>
        </w:rPr>
        <w:t xml:space="preserve">AP or PCP Role subfield of </w:t>
      </w:r>
      <w:r>
        <w:rPr>
          <w:rFonts w:hint="eastAsia"/>
          <w:lang w:eastAsia="zh-CN"/>
        </w:rPr>
        <w:t>a</w:t>
      </w:r>
      <w:r w:rsidRPr="00410AB4">
        <w:rPr>
          <w:lang w:eastAsia="zh-CN"/>
        </w:rPr>
        <w:t xml:space="preserve"> synchroniz</w:t>
      </w:r>
      <w:r>
        <w:rPr>
          <w:rFonts w:hint="eastAsia"/>
          <w:lang w:eastAsia="zh-CN"/>
        </w:rPr>
        <w:t>ed</w:t>
      </w:r>
      <w:r w:rsidRPr="00410AB4">
        <w:rPr>
          <w:lang w:eastAsia="zh-CN"/>
        </w:rPr>
        <w:t xml:space="preserve"> </w:t>
      </w:r>
      <w:r>
        <w:rPr>
          <w:rFonts w:hint="eastAsia"/>
          <w:lang w:eastAsia="zh-CN"/>
        </w:rPr>
        <w:t xml:space="preserve">AP or </w:t>
      </w:r>
      <w:r>
        <w:rPr>
          <w:lang w:eastAsia="zh-CN"/>
        </w:rPr>
        <w:t>synchroniz</w:t>
      </w:r>
      <w:r>
        <w:rPr>
          <w:rFonts w:hint="eastAsia"/>
          <w:lang w:eastAsia="zh-CN"/>
        </w:rPr>
        <w:t>ed PCP is</w:t>
      </w:r>
      <w:r w:rsidRPr="00410AB4">
        <w:rPr>
          <w:lang w:eastAsia="zh-CN"/>
        </w:rPr>
        <w:t xml:space="preserve"> </w:t>
      </w:r>
      <w:r>
        <w:rPr>
          <w:rFonts w:hint="eastAsia"/>
          <w:lang w:eastAsia="zh-CN"/>
        </w:rPr>
        <w:t>1.</w:t>
      </w:r>
    </w:p>
    <w:p w:rsidR="00FF7EB1" w:rsidRDefault="00FF7EB1" w:rsidP="00026F70">
      <w:pPr>
        <w:rPr>
          <w:lang w:eastAsia="zh-CN"/>
        </w:rPr>
      </w:pPr>
      <w:r>
        <w:rPr>
          <w:rFonts w:hint="eastAsia"/>
          <w:lang w:eastAsia="zh-CN"/>
        </w:rPr>
        <w:t xml:space="preserve">The terms </w:t>
      </w:r>
      <w:r>
        <w:rPr>
          <w:lang w:eastAsia="zh-CN"/>
        </w:rPr>
        <w:t>“</w:t>
      </w:r>
      <w:r>
        <w:rPr>
          <w:rFonts w:hint="eastAsia"/>
          <w:lang w:eastAsia="zh-CN"/>
        </w:rPr>
        <w:t>PBSS</w:t>
      </w:r>
      <w:r w:rsidRPr="00FF7EB1">
        <w:t xml:space="preserve"> </w:t>
      </w:r>
      <w:r w:rsidRPr="00FF7EB1">
        <w:rPr>
          <w:lang w:eastAsia="zh-CN"/>
        </w:rPr>
        <w:t>personal basic service set (PBSS) control point (PCP)</w:t>
      </w:r>
      <w:r>
        <w:rPr>
          <w:lang w:eastAsia="zh-CN"/>
        </w:rPr>
        <w:t>”</w:t>
      </w:r>
      <w:r>
        <w:rPr>
          <w:rFonts w:hint="eastAsia"/>
          <w:lang w:eastAsia="zh-CN"/>
        </w:rPr>
        <w:t xml:space="preserve"> and </w:t>
      </w:r>
      <w:r>
        <w:rPr>
          <w:lang w:eastAsia="zh-CN"/>
        </w:rPr>
        <w:t>“</w:t>
      </w:r>
      <w:r w:rsidRPr="00FF7EB1">
        <w:rPr>
          <w:lang w:eastAsia="zh-CN"/>
        </w:rPr>
        <w:t>personal basic service set (PBSS) control point (PCP)</w:t>
      </w:r>
      <w:r>
        <w:rPr>
          <w:lang w:eastAsia="zh-CN"/>
        </w:rPr>
        <w:t>”</w:t>
      </w:r>
      <w:r>
        <w:rPr>
          <w:rFonts w:hint="eastAsia"/>
          <w:lang w:eastAsia="zh-CN"/>
        </w:rPr>
        <w:t xml:space="preserve"> were already defined in 11ad.</w:t>
      </w:r>
    </w:p>
    <w:p w:rsidR="00574C42" w:rsidRDefault="000E745D" w:rsidP="00026F70">
      <w:pPr>
        <w:rPr>
          <w:lang w:eastAsia="zh-CN"/>
        </w:rPr>
      </w:pPr>
      <w:r>
        <w:rPr>
          <w:rFonts w:hint="eastAsia"/>
          <w:lang w:eastAsia="zh-CN"/>
        </w:rPr>
        <w:t>And i</w:t>
      </w:r>
      <w:r w:rsidR="00EA786D">
        <w:rPr>
          <w:rFonts w:hint="eastAsia"/>
          <w:lang w:eastAsia="zh-CN"/>
        </w:rPr>
        <w:t xml:space="preserve">n the light of </w:t>
      </w:r>
      <w:r>
        <w:rPr>
          <w:rFonts w:hint="eastAsia"/>
          <w:lang w:eastAsia="zh-CN"/>
        </w:rPr>
        <w:t xml:space="preserve">that </w:t>
      </w:r>
      <w:r w:rsidR="00EA786D">
        <w:rPr>
          <w:rFonts w:hint="eastAsia"/>
          <w:lang w:eastAsia="zh-CN"/>
        </w:rPr>
        <w:t xml:space="preserve">the </w:t>
      </w:r>
      <w:r>
        <w:rPr>
          <w:rFonts w:hint="eastAsia"/>
          <w:lang w:eastAsia="zh-CN"/>
        </w:rPr>
        <w:t>two terms,</w:t>
      </w:r>
      <w:r w:rsidR="00EA786D">
        <w:rPr>
          <w:rFonts w:hint="eastAsia"/>
          <w:lang w:eastAsia="zh-CN"/>
        </w:rPr>
        <w:t xml:space="preserve"> </w:t>
      </w:r>
      <w:r>
        <w:rPr>
          <w:lang w:eastAsia="zh-CN"/>
        </w:rPr>
        <w:t>“</w:t>
      </w:r>
      <w:r>
        <w:rPr>
          <w:rFonts w:hint="eastAsia"/>
          <w:lang w:eastAsia="zh-CN"/>
        </w:rPr>
        <w:t>synchronized AP or PCP</w:t>
      </w:r>
      <w:r>
        <w:rPr>
          <w:lang w:eastAsia="zh-CN"/>
        </w:rPr>
        <w:t>”</w:t>
      </w:r>
      <w:r>
        <w:rPr>
          <w:rFonts w:hint="eastAsia"/>
          <w:lang w:eastAsia="zh-CN"/>
        </w:rPr>
        <w:t xml:space="preserve"> and </w:t>
      </w:r>
      <w:r>
        <w:rPr>
          <w:lang w:eastAsia="zh-CN"/>
        </w:rPr>
        <w:t>“</w:t>
      </w:r>
      <w:r>
        <w:rPr>
          <w:rFonts w:hint="eastAsia"/>
          <w:lang w:eastAsia="zh-CN"/>
        </w:rPr>
        <w:t>synchronizing AP or PCP</w:t>
      </w:r>
      <w:r>
        <w:rPr>
          <w:lang w:eastAsia="zh-CN"/>
        </w:rPr>
        <w:t>”</w:t>
      </w:r>
      <w:r>
        <w:rPr>
          <w:rFonts w:hint="eastAsia"/>
          <w:lang w:eastAsia="zh-CN"/>
        </w:rPr>
        <w:t xml:space="preserve">, are </w:t>
      </w:r>
      <w:r w:rsidR="00EA786D">
        <w:rPr>
          <w:rFonts w:hint="eastAsia"/>
          <w:lang w:eastAsia="zh-CN"/>
        </w:rPr>
        <w:t xml:space="preserve">only </w:t>
      </w:r>
      <w:r>
        <w:rPr>
          <w:rFonts w:hint="eastAsia"/>
          <w:lang w:eastAsia="zh-CN"/>
        </w:rPr>
        <w:t xml:space="preserve">used </w:t>
      </w:r>
      <w:r w:rsidR="00EA786D">
        <w:rPr>
          <w:rFonts w:hint="eastAsia"/>
          <w:lang w:eastAsia="zh-CN"/>
        </w:rPr>
        <w:t>once</w:t>
      </w:r>
      <w:r w:rsidR="00B608F8">
        <w:rPr>
          <w:rFonts w:hint="eastAsia"/>
          <w:lang w:eastAsia="zh-CN"/>
        </w:rPr>
        <w:t xml:space="preserve"> </w:t>
      </w:r>
      <w:r>
        <w:rPr>
          <w:rFonts w:hint="eastAsia"/>
          <w:lang w:eastAsia="zh-CN"/>
        </w:rPr>
        <w:t>respectively in 11aj</w:t>
      </w:r>
      <w:r w:rsidR="00EA786D">
        <w:rPr>
          <w:rFonts w:hint="eastAsia"/>
          <w:lang w:eastAsia="zh-CN"/>
        </w:rPr>
        <w:t xml:space="preserve">, proposed to remove them from </w:t>
      </w:r>
      <w:r w:rsidR="00B608F8">
        <w:rPr>
          <w:rFonts w:hint="eastAsia"/>
          <w:lang w:eastAsia="zh-CN"/>
        </w:rPr>
        <w:t xml:space="preserve">subclause </w:t>
      </w:r>
      <w:r w:rsidR="00EA786D">
        <w:rPr>
          <w:rFonts w:hint="eastAsia"/>
          <w:lang w:eastAsia="zh-CN"/>
        </w:rPr>
        <w:t xml:space="preserve">3.2 </w:t>
      </w:r>
      <w:r w:rsidR="00B608F8">
        <w:rPr>
          <w:rFonts w:hint="eastAsia"/>
          <w:lang w:eastAsia="zh-CN"/>
        </w:rPr>
        <w:t>(</w:t>
      </w:r>
      <w:r w:rsidR="00B608F8" w:rsidRPr="00B608F8">
        <w:rPr>
          <w:lang w:eastAsia="zh-CN"/>
        </w:rPr>
        <w:t xml:space="preserve">Definitions specific to IEEE </w:t>
      </w:r>
      <w:r w:rsidR="00B608F8">
        <w:rPr>
          <w:rFonts w:hint="eastAsia"/>
          <w:lang w:eastAsia="zh-CN"/>
        </w:rPr>
        <w:t>802.11</w:t>
      </w:r>
      <w:r w:rsidR="00B608F8" w:rsidRPr="00B608F8">
        <w:rPr>
          <w:lang w:eastAsia="zh-CN"/>
        </w:rPr>
        <w:t xml:space="preserve">) </w:t>
      </w:r>
      <w:r w:rsidR="00EA786D">
        <w:rPr>
          <w:rFonts w:hint="eastAsia"/>
          <w:lang w:eastAsia="zh-CN"/>
        </w:rPr>
        <w:t xml:space="preserve">and insert </w:t>
      </w:r>
      <w:r w:rsidR="006F1D55">
        <w:rPr>
          <w:rFonts w:hint="eastAsia"/>
          <w:lang w:eastAsia="zh-CN"/>
        </w:rPr>
        <w:t xml:space="preserve">the </w:t>
      </w:r>
      <w:r w:rsidR="00EA786D">
        <w:rPr>
          <w:rFonts w:hint="eastAsia"/>
          <w:lang w:eastAsia="zh-CN"/>
        </w:rPr>
        <w:t xml:space="preserve">corresponding </w:t>
      </w:r>
      <w:r w:rsidR="00356348">
        <w:rPr>
          <w:rFonts w:hint="eastAsia"/>
          <w:lang w:eastAsia="zh-CN"/>
        </w:rPr>
        <w:t>descriptions</w:t>
      </w:r>
      <w:r w:rsidR="00FC711A" w:rsidRPr="00410AB4">
        <w:rPr>
          <w:rFonts w:hint="eastAsia"/>
          <w:lang w:eastAsia="zh-CN"/>
        </w:rPr>
        <w:t xml:space="preserve"> </w:t>
      </w:r>
      <w:r w:rsidR="00EA786D">
        <w:rPr>
          <w:rFonts w:hint="eastAsia"/>
          <w:lang w:eastAsia="zh-CN"/>
        </w:rPr>
        <w:t xml:space="preserve">in </w:t>
      </w:r>
      <w:r w:rsidR="00B608F8" w:rsidRPr="00B608F8">
        <w:rPr>
          <w:lang w:eastAsia="zh-CN"/>
        </w:rPr>
        <w:t>9.37a.2.1</w:t>
      </w:r>
      <w:r w:rsidR="00B608F8">
        <w:rPr>
          <w:rFonts w:hint="eastAsia"/>
          <w:lang w:eastAsia="zh-CN"/>
        </w:rPr>
        <w:t xml:space="preserve"> where they are used as follows:</w:t>
      </w:r>
    </w:p>
    <w:p w:rsidR="00574C42" w:rsidRDefault="006F1D55" w:rsidP="00026F70">
      <w:pPr>
        <w:rPr>
          <w:b/>
          <w:i/>
          <w:u w:val="single"/>
          <w:lang w:eastAsia="zh-CN"/>
        </w:rPr>
      </w:pPr>
      <w:r>
        <w:rPr>
          <w:rFonts w:hint="eastAsia"/>
          <w:b/>
          <w:i/>
          <w:u w:val="single"/>
          <w:lang w:eastAsia="zh-CN"/>
        </w:rPr>
        <w:t>Insert the following two paragraphs before</w:t>
      </w:r>
      <w:r w:rsidR="00B608F8">
        <w:rPr>
          <w:rFonts w:hint="eastAsia"/>
          <w:b/>
          <w:i/>
          <w:u w:val="single"/>
          <w:lang w:eastAsia="zh-CN"/>
        </w:rPr>
        <w:t xml:space="preserve"> the 13</w:t>
      </w:r>
      <w:r w:rsidR="00B608F8" w:rsidRPr="00B608F8">
        <w:rPr>
          <w:rFonts w:hint="eastAsia"/>
          <w:b/>
          <w:i/>
          <w:u w:val="single"/>
          <w:vertAlign w:val="superscript"/>
          <w:lang w:eastAsia="zh-CN"/>
        </w:rPr>
        <w:t>th</w:t>
      </w:r>
      <w:r w:rsidR="00B608F8">
        <w:rPr>
          <w:rFonts w:hint="eastAsia"/>
          <w:b/>
          <w:i/>
          <w:u w:val="single"/>
          <w:lang w:eastAsia="zh-CN"/>
        </w:rPr>
        <w:t xml:space="preserve"> paragraph of </w:t>
      </w:r>
      <w:r w:rsidR="00B608F8" w:rsidRPr="00B608F8">
        <w:rPr>
          <w:b/>
          <w:i/>
          <w:u w:val="single"/>
          <w:lang w:eastAsia="zh-CN"/>
        </w:rPr>
        <w:t>9.37a.2.1</w:t>
      </w:r>
      <w:r w:rsidR="00B608F8">
        <w:rPr>
          <w:rFonts w:hint="eastAsia"/>
          <w:b/>
          <w:i/>
          <w:u w:val="single"/>
          <w:lang w:eastAsia="zh-CN"/>
        </w:rPr>
        <w:t>:</w:t>
      </w:r>
    </w:p>
    <w:p w:rsidR="00FC711A" w:rsidRPr="00FC711A" w:rsidRDefault="00D64C54" w:rsidP="00FC711A">
      <w:pPr>
        <w:rPr>
          <w:color w:val="0000FF"/>
          <w:u w:val="single"/>
          <w:lang w:eastAsia="zh-CN"/>
        </w:rPr>
      </w:pPr>
      <w:r>
        <w:rPr>
          <w:color w:val="0000FF"/>
          <w:u w:val="single"/>
          <w:lang w:eastAsia="zh-CN"/>
        </w:rPr>
        <w:t>“</w:t>
      </w:r>
      <w:r w:rsidR="00FC711A" w:rsidRPr="00FC711A">
        <w:rPr>
          <w:rFonts w:hint="eastAsia"/>
          <w:color w:val="0000FF"/>
          <w:u w:val="single"/>
          <w:lang w:eastAsia="zh-CN"/>
        </w:rPr>
        <w:t>A synchroniz</w:t>
      </w:r>
      <w:r w:rsidR="006F1D55">
        <w:rPr>
          <w:rFonts w:hint="eastAsia"/>
          <w:color w:val="0000FF"/>
          <w:u w:val="single"/>
          <w:lang w:eastAsia="zh-CN"/>
        </w:rPr>
        <w:t>ed</w:t>
      </w:r>
      <w:r w:rsidR="00FC711A" w:rsidRPr="00FC711A">
        <w:rPr>
          <w:rFonts w:hint="eastAsia"/>
          <w:color w:val="0000FF"/>
          <w:u w:val="single"/>
          <w:lang w:eastAsia="zh-CN"/>
        </w:rPr>
        <w:t xml:space="preserve"> AP or PCP is a</w:t>
      </w:r>
      <w:r w:rsidR="00FC711A" w:rsidRPr="00FC711A">
        <w:rPr>
          <w:color w:val="0000FF"/>
          <w:u w:val="single"/>
          <w:lang w:eastAsia="zh-CN"/>
        </w:rPr>
        <w:t xml:space="preserve"> CDMG AP or PCP that is operating on a 1.08 GHz channel but still transmitting its DMG Beacon frames on the relevant 2.16 GHz channel with the AP or PCP Role subfield of Dynamic Bandwidth Control element </w:t>
      </w:r>
      <w:r w:rsidR="00FC711A" w:rsidRPr="00FC711A">
        <w:rPr>
          <w:rFonts w:hint="eastAsia"/>
          <w:color w:val="0000FF"/>
          <w:u w:val="single"/>
          <w:lang w:eastAsia="zh-CN"/>
        </w:rPr>
        <w:t>(</w:t>
      </w:r>
      <w:r w:rsidR="00FC711A" w:rsidRPr="00FC711A">
        <w:rPr>
          <w:color w:val="0000FF"/>
          <w:u w:val="single"/>
          <w:lang w:eastAsia="zh-CN"/>
        </w:rPr>
        <w:t>8.4.2.173 (Dynamic Bandwidth Control element)</w:t>
      </w:r>
      <w:r w:rsidR="00FC711A" w:rsidRPr="00FC711A">
        <w:rPr>
          <w:rFonts w:hint="eastAsia"/>
          <w:color w:val="0000FF"/>
          <w:u w:val="single"/>
          <w:lang w:eastAsia="zh-CN"/>
        </w:rPr>
        <w:t>)</w:t>
      </w:r>
      <w:r w:rsidR="00FC711A" w:rsidRPr="00FC711A">
        <w:rPr>
          <w:color w:val="0000FF"/>
          <w:u w:val="single"/>
          <w:lang w:eastAsia="zh-CN"/>
        </w:rPr>
        <w:t xml:space="preserve"> set to 1, and synchronizing with the synchronizing AP or PCP on the relevant 2.16 GHz channel.</w:t>
      </w:r>
    </w:p>
    <w:p w:rsidR="00FC711A" w:rsidRDefault="00FC711A" w:rsidP="00FC711A">
      <w:pPr>
        <w:rPr>
          <w:color w:val="0000FF"/>
          <w:u w:val="single"/>
          <w:lang w:eastAsia="zh-CN"/>
        </w:rPr>
      </w:pPr>
      <w:r w:rsidRPr="00FC711A">
        <w:rPr>
          <w:rFonts w:hint="eastAsia"/>
          <w:color w:val="0000FF"/>
          <w:u w:val="single"/>
          <w:lang w:eastAsia="zh-CN"/>
        </w:rPr>
        <w:t>A synchroniz</w:t>
      </w:r>
      <w:r w:rsidR="006F1D55">
        <w:rPr>
          <w:rFonts w:hint="eastAsia"/>
          <w:color w:val="0000FF"/>
          <w:u w:val="single"/>
          <w:lang w:eastAsia="zh-CN"/>
        </w:rPr>
        <w:t>ing</w:t>
      </w:r>
      <w:r w:rsidRPr="00FC711A">
        <w:rPr>
          <w:rFonts w:hint="eastAsia"/>
          <w:color w:val="0000FF"/>
          <w:u w:val="single"/>
          <w:lang w:eastAsia="zh-CN"/>
        </w:rPr>
        <w:t xml:space="preserve"> AP or PCP is</w:t>
      </w:r>
      <w:r w:rsidRPr="00FC711A">
        <w:rPr>
          <w:color w:val="0000FF"/>
          <w:u w:val="single"/>
          <w:lang w:eastAsia="zh-CN"/>
        </w:rPr>
        <w:t xml:space="preserve"> </w:t>
      </w:r>
      <w:r>
        <w:rPr>
          <w:rFonts w:hint="eastAsia"/>
          <w:color w:val="0000FF"/>
          <w:u w:val="single"/>
          <w:lang w:eastAsia="zh-CN"/>
        </w:rPr>
        <w:t>a</w:t>
      </w:r>
      <w:r w:rsidRPr="00FC711A">
        <w:rPr>
          <w:color w:val="0000FF"/>
          <w:u w:val="single"/>
          <w:lang w:eastAsia="zh-CN"/>
        </w:rPr>
        <w:t xml:space="preserve"> CDMG AP or PCP that is operating on a 1.08 GHz channel but still transmitting its DMG Beacon frames on the relevant  2.16  GHz  channel  with  the  AP  or  PCP  Role  subfield  of  Dynamic  Bandwidth  Control  element (8.4.2.173 (Dynamic Bandwidth Control element)) set to 0, and providing synchronization service to a synchronized AP or PCP on the relevant 2.16 GHz channel.</w:t>
      </w:r>
      <w:r w:rsidR="00D64C54">
        <w:rPr>
          <w:color w:val="0000FF"/>
          <w:u w:val="single"/>
          <w:lang w:eastAsia="zh-CN"/>
        </w:rPr>
        <w:t>”</w:t>
      </w:r>
    </w:p>
    <w:p w:rsidR="00621D8E" w:rsidRPr="002C127D" w:rsidRDefault="00621D8E" w:rsidP="00621D8E">
      <w:pPr>
        <w:rPr>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425"/>
        <w:gridCol w:w="3119"/>
        <w:gridCol w:w="2126"/>
        <w:gridCol w:w="426"/>
      </w:tblGrid>
      <w:tr w:rsidR="00890E43" w:rsidRPr="005D2D92" w:rsidTr="00271926">
        <w:trPr>
          <w:cantSplit/>
          <w:trHeight w:val="1211"/>
        </w:trPr>
        <w:tc>
          <w:tcPr>
            <w:tcW w:w="755" w:type="dxa"/>
            <w:hideMark/>
          </w:tcPr>
          <w:p w:rsidR="00621D8E" w:rsidRPr="00E62163" w:rsidRDefault="00621D8E" w:rsidP="00153554">
            <w:pPr>
              <w:rPr>
                <w:lang w:eastAsia="zh-CN"/>
              </w:rPr>
            </w:pPr>
            <w:r w:rsidRPr="00E62163">
              <w:rPr>
                <w:lang w:eastAsia="zh-CN"/>
              </w:rPr>
              <w:lastRenderedPageBreak/>
              <w:t>CID</w:t>
            </w:r>
          </w:p>
        </w:tc>
        <w:tc>
          <w:tcPr>
            <w:tcW w:w="1054" w:type="dxa"/>
            <w:hideMark/>
          </w:tcPr>
          <w:p w:rsidR="00621D8E" w:rsidRPr="00E62163" w:rsidRDefault="00621D8E" w:rsidP="00153554">
            <w:pPr>
              <w:rPr>
                <w:lang w:eastAsia="zh-CN"/>
              </w:rPr>
            </w:pPr>
            <w:r w:rsidRPr="00E62163">
              <w:rPr>
                <w:lang w:eastAsia="zh-CN"/>
              </w:rPr>
              <w:t>Clause</w:t>
            </w:r>
          </w:p>
        </w:tc>
        <w:tc>
          <w:tcPr>
            <w:tcW w:w="567" w:type="dxa"/>
          </w:tcPr>
          <w:p w:rsidR="00621D8E" w:rsidRPr="00E62163" w:rsidRDefault="00621D8E" w:rsidP="00153554">
            <w:pPr>
              <w:rPr>
                <w:lang w:eastAsia="zh-CN"/>
              </w:rPr>
            </w:pPr>
            <w:r w:rsidRPr="00E62163">
              <w:rPr>
                <w:lang w:eastAsia="zh-CN"/>
              </w:rPr>
              <w:t>Page</w:t>
            </w:r>
          </w:p>
        </w:tc>
        <w:tc>
          <w:tcPr>
            <w:tcW w:w="567" w:type="dxa"/>
            <w:hideMark/>
          </w:tcPr>
          <w:p w:rsidR="00621D8E" w:rsidRPr="00E62163" w:rsidRDefault="00621D8E" w:rsidP="00153554">
            <w:pPr>
              <w:rPr>
                <w:lang w:eastAsia="zh-CN"/>
              </w:rPr>
            </w:pPr>
            <w:r w:rsidRPr="00E62163">
              <w:rPr>
                <w:lang w:eastAsia="zh-CN"/>
              </w:rPr>
              <w:t>Line</w:t>
            </w:r>
          </w:p>
        </w:tc>
        <w:tc>
          <w:tcPr>
            <w:tcW w:w="425" w:type="dxa"/>
            <w:hideMark/>
          </w:tcPr>
          <w:p w:rsidR="00621D8E" w:rsidRPr="00E62163" w:rsidRDefault="00621D8E" w:rsidP="00153554">
            <w:pPr>
              <w:rPr>
                <w:lang w:eastAsia="zh-CN"/>
              </w:rPr>
            </w:pPr>
            <w:r w:rsidRPr="00E62163">
              <w:rPr>
                <w:lang w:eastAsia="zh-CN"/>
              </w:rPr>
              <w:t>Type</w:t>
            </w:r>
          </w:p>
        </w:tc>
        <w:tc>
          <w:tcPr>
            <w:tcW w:w="3119" w:type="dxa"/>
            <w:hideMark/>
          </w:tcPr>
          <w:p w:rsidR="00621D8E" w:rsidRPr="00E62163" w:rsidRDefault="00621D8E" w:rsidP="00153554">
            <w:pPr>
              <w:rPr>
                <w:lang w:eastAsia="zh-CN"/>
              </w:rPr>
            </w:pPr>
            <w:r w:rsidRPr="00E62163">
              <w:rPr>
                <w:lang w:eastAsia="zh-CN"/>
              </w:rPr>
              <w:t>Comment</w:t>
            </w:r>
          </w:p>
        </w:tc>
        <w:tc>
          <w:tcPr>
            <w:tcW w:w="2126" w:type="dxa"/>
            <w:hideMark/>
          </w:tcPr>
          <w:p w:rsidR="00621D8E" w:rsidRPr="00E62163" w:rsidRDefault="00621D8E" w:rsidP="00153554">
            <w:pPr>
              <w:rPr>
                <w:lang w:eastAsia="zh-CN"/>
              </w:rPr>
            </w:pPr>
            <w:r w:rsidRPr="00E62163">
              <w:rPr>
                <w:lang w:eastAsia="zh-CN"/>
              </w:rPr>
              <w:t>Proposed Change</w:t>
            </w:r>
          </w:p>
        </w:tc>
        <w:tc>
          <w:tcPr>
            <w:tcW w:w="426" w:type="dxa"/>
          </w:tcPr>
          <w:p w:rsidR="00621D8E" w:rsidRPr="00E62163" w:rsidRDefault="00621D8E" w:rsidP="00153554">
            <w:pPr>
              <w:rPr>
                <w:lang w:eastAsia="zh-CN"/>
              </w:rPr>
            </w:pPr>
            <w:r w:rsidRPr="00E62163">
              <w:rPr>
                <w:lang w:eastAsia="zh-CN"/>
              </w:rPr>
              <w:t>Remark</w:t>
            </w:r>
          </w:p>
        </w:tc>
      </w:tr>
      <w:tr w:rsidR="00890E43" w:rsidRPr="005D2D92" w:rsidTr="00271926">
        <w:trPr>
          <w:cantSplit/>
          <w:trHeight w:val="1211"/>
        </w:trPr>
        <w:tc>
          <w:tcPr>
            <w:tcW w:w="755" w:type="dxa"/>
            <w:hideMark/>
          </w:tcPr>
          <w:p w:rsidR="00890E43" w:rsidRPr="00890E43" w:rsidRDefault="00890E43" w:rsidP="00890E43">
            <w:pPr>
              <w:rPr>
                <w:sz w:val="20"/>
                <w:szCs w:val="20"/>
                <w:lang w:eastAsia="zh-CN"/>
              </w:rPr>
            </w:pPr>
            <w:r w:rsidRPr="00890E43">
              <w:rPr>
                <w:sz w:val="20"/>
                <w:szCs w:val="20"/>
                <w:lang w:eastAsia="zh-CN"/>
              </w:rPr>
              <w:t>194</w:t>
            </w:r>
          </w:p>
        </w:tc>
        <w:tc>
          <w:tcPr>
            <w:tcW w:w="1054" w:type="dxa"/>
            <w:hideMark/>
          </w:tcPr>
          <w:p w:rsidR="00890E43" w:rsidRPr="00890E43" w:rsidRDefault="00890E43" w:rsidP="00153554">
            <w:pPr>
              <w:jc w:val="right"/>
              <w:rPr>
                <w:sz w:val="20"/>
                <w:szCs w:val="20"/>
              </w:rPr>
            </w:pPr>
            <w:r w:rsidRPr="00890E43">
              <w:rPr>
                <w:sz w:val="20"/>
                <w:szCs w:val="20"/>
              </w:rPr>
              <w:t>3.2</w:t>
            </w:r>
          </w:p>
        </w:tc>
        <w:tc>
          <w:tcPr>
            <w:tcW w:w="567" w:type="dxa"/>
          </w:tcPr>
          <w:p w:rsidR="00890E43" w:rsidRPr="00890E43" w:rsidRDefault="00890E43" w:rsidP="00153554">
            <w:pPr>
              <w:jc w:val="right"/>
              <w:rPr>
                <w:sz w:val="20"/>
                <w:szCs w:val="20"/>
                <w:lang w:eastAsia="zh-CN"/>
              </w:rPr>
            </w:pPr>
            <w:r w:rsidRPr="00890E43">
              <w:rPr>
                <w:sz w:val="20"/>
                <w:szCs w:val="20"/>
                <w:lang w:eastAsia="zh-CN"/>
              </w:rPr>
              <w:t>2</w:t>
            </w:r>
          </w:p>
        </w:tc>
        <w:tc>
          <w:tcPr>
            <w:tcW w:w="567" w:type="dxa"/>
            <w:hideMark/>
          </w:tcPr>
          <w:p w:rsidR="00890E43" w:rsidRPr="00890E43" w:rsidRDefault="00890E43" w:rsidP="00153554">
            <w:pPr>
              <w:jc w:val="right"/>
              <w:rPr>
                <w:sz w:val="20"/>
                <w:szCs w:val="20"/>
              </w:rPr>
            </w:pPr>
            <w:r w:rsidRPr="00890E43">
              <w:rPr>
                <w:sz w:val="20"/>
                <w:szCs w:val="20"/>
              </w:rPr>
              <w:t>13</w:t>
            </w:r>
          </w:p>
        </w:tc>
        <w:tc>
          <w:tcPr>
            <w:tcW w:w="425" w:type="dxa"/>
            <w:hideMark/>
          </w:tcPr>
          <w:p w:rsidR="00890E43" w:rsidRPr="00890E43" w:rsidRDefault="00890E43" w:rsidP="00153554">
            <w:pPr>
              <w:rPr>
                <w:sz w:val="20"/>
                <w:szCs w:val="20"/>
                <w:lang w:eastAsia="zh-CN"/>
              </w:rPr>
            </w:pPr>
            <w:r w:rsidRPr="00890E43">
              <w:rPr>
                <w:sz w:val="20"/>
                <w:szCs w:val="20"/>
                <w:lang w:eastAsia="zh-CN"/>
              </w:rPr>
              <w:t>T</w:t>
            </w:r>
          </w:p>
        </w:tc>
        <w:tc>
          <w:tcPr>
            <w:tcW w:w="3119" w:type="dxa"/>
            <w:hideMark/>
          </w:tcPr>
          <w:p w:rsidR="00890E43" w:rsidRPr="00890E43" w:rsidRDefault="00890E43">
            <w:pPr>
              <w:rPr>
                <w:sz w:val="20"/>
                <w:szCs w:val="20"/>
              </w:rPr>
            </w:pPr>
            <w:r w:rsidRPr="00890E43">
              <w:rPr>
                <w:sz w:val="20"/>
                <w:szCs w:val="20"/>
              </w:rPr>
              <w:t>"China directional multi-gigabit small band beacon interval (CDMG SBBI): a value that represents the number of time units (TUs) between target beacon transmission times (TBTTs) on a 1.08 GHz channel for a CDMG STA that is operating on the 1.08 GHz channel."  is unclear.</w:t>
            </w:r>
            <w:r w:rsidRPr="00890E43">
              <w:rPr>
                <w:sz w:val="20"/>
                <w:szCs w:val="20"/>
              </w:rPr>
              <w:br/>
            </w:r>
            <w:r w:rsidRPr="00890E43">
              <w:rPr>
                <w:sz w:val="20"/>
                <w:szCs w:val="20"/>
              </w:rPr>
              <w:br/>
              <w:t xml:space="preserve">TBTT describes a time interval and not a specific point in time.  The specific point in time is only given once the TBTT is applied to the point in time at which the last beacon was transmitted.  Hence specifying a point between TBTTs does not make sense. </w:t>
            </w:r>
          </w:p>
        </w:tc>
        <w:tc>
          <w:tcPr>
            <w:tcW w:w="2126" w:type="dxa"/>
            <w:hideMark/>
          </w:tcPr>
          <w:p w:rsidR="00890E43" w:rsidRPr="00890E43" w:rsidRDefault="00890E43" w:rsidP="00DC2B56">
            <w:pPr>
              <w:rPr>
                <w:sz w:val="20"/>
                <w:szCs w:val="20"/>
              </w:rPr>
            </w:pPr>
            <w:r w:rsidRPr="00890E43">
              <w:rPr>
                <w:sz w:val="20"/>
                <w:szCs w:val="20"/>
              </w:rPr>
              <w:t xml:space="preserve">It is unclear from the </w:t>
            </w:r>
            <w:r w:rsidR="00DC2B56" w:rsidRPr="00890E43">
              <w:rPr>
                <w:sz w:val="20"/>
                <w:szCs w:val="20"/>
              </w:rPr>
              <w:t>definition</w:t>
            </w:r>
            <w:r w:rsidRPr="00890E43">
              <w:rPr>
                <w:sz w:val="20"/>
                <w:szCs w:val="20"/>
              </w:rPr>
              <w:t xml:space="preserve"> what the intend of CDMG SB</w:t>
            </w:r>
            <w:r w:rsidR="00DC2B56">
              <w:rPr>
                <w:rFonts w:hint="eastAsia"/>
                <w:sz w:val="20"/>
                <w:szCs w:val="20"/>
                <w:lang w:eastAsia="zh-CN"/>
              </w:rPr>
              <w:t>B</w:t>
            </w:r>
            <w:r w:rsidRPr="00890E43">
              <w:rPr>
                <w:sz w:val="20"/>
                <w:szCs w:val="20"/>
              </w:rPr>
              <w:t xml:space="preserve">I is.  The TG is requested to </w:t>
            </w:r>
            <w:r w:rsidR="00DC2B56" w:rsidRPr="00890E43">
              <w:rPr>
                <w:sz w:val="20"/>
                <w:szCs w:val="20"/>
              </w:rPr>
              <w:t>verbatim</w:t>
            </w:r>
            <w:r w:rsidR="002C58A0">
              <w:rPr>
                <w:rFonts w:hint="eastAsia"/>
                <w:sz w:val="20"/>
                <w:szCs w:val="20"/>
                <w:lang w:eastAsia="zh-CN"/>
              </w:rPr>
              <w:t>ly</w:t>
            </w:r>
            <w:r w:rsidRPr="00890E43">
              <w:rPr>
                <w:sz w:val="20"/>
                <w:szCs w:val="20"/>
              </w:rPr>
              <w:t xml:space="preserve"> explain the intend to allow the commenter to provide a potential change OR to immediately change the definition to be more clear</w:t>
            </w:r>
          </w:p>
        </w:tc>
        <w:tc>
          <w:tcPr>
            <w:tcW w:w="426" w:type="dxa"/>
          </w:tcPr>
          <w:p w:rsidR="00890E43" w:rsidRPr="00E62163" w:rsidRDefault="00890E43" w:rsidP="00153554">
            <w:pPr>
              <w:rPr>
                <w:sz w:val="22"/>
                <w:szCs w:val="22"/>
                <w:lang w:eastAsia="zh-CN"/>
              </w:rPr>
            </w:pPr>
          </w:p>
        </w:tc>
      </w:tr>
      <w:tr w:rsidR="00271926" w:rsidRPr="005D2D92" w:rsidTr="00271926">
        <w:trPr>
          <w:cantSplit/>
          <w:trHeight w:val="1211"/>
        </w:trPr>
        <w:tc>
          <w:tcPr>
            <w:tcW w:w="755" w:type="dxa"/>
            <w:hideMark/>
          </w:tcPr>
          <w:p w:rsidR="00271926" w:rsidRPr="00271926" w:rsidRDefault="002E2C1A" w:rsidP="00153554">
            <w:pPr>
              <w:rPr>
                <w:sz w:val="20"/>
                <w:szCs w:val="20"/>
                <w:lang w:eastAsia="zh-CN"/>
              </w:rPr>
            </w:pPr>
            <w:r>
              <w:rPr>
                <w:rFonts w:hint="eastAsia"/>
                <w:sz w:val="20"/>
                <w:szCs w:val="20"/>
                <w:lang w:eastAsia="zh-CN"/>
              </w:rPr>
              <w:t>195</w:t>
            </w:r>
          </w:p>
        </w:tc>
        <w:tc>
          <w:tcPr>
            <w:tcW w:w="1054" w:type="dxa"/>
            <w:hideMark/>
          </w:tcPr>
          <w:p w:rsidR="00271926" w:rsidRPr="00271926" w:rsidRDefault="00271926" w:rsidP="00153554">
            <w:pPr>
              <w:jc w:val="right"/>
              <w:rPr>
                <w:sz w:val="20"/>
                <w:szCs w:val="20"/>
              </w:rPr>
            </w:pPr>
            <w:r w:rsidRPr="00271926">
              <w:rPr>
                <w:sz w:val="20"/>
                <w:szCs w:val="20"/>
              </w:rPr>
              <w:t>3.2</w:t>
            </w:r>
          </w:p>
        </w:tc>
        <w:tc>
          <w:tcPr>
            <w:tcW w:w="567" w:type="dxa"/>
          </w:tcPr>
          <w:p w:rsidR="00271926" w:rsidRPr="00271926" w:rsidRDefault="002E2C1A" w:rsidP="00153554">
            <w:pPr>
              <w:jc w:val="right"/>
              <w:rPr>
                <w:sz w:val="20"/>
                <w:szCs w:val="20"/>
                <w:lang w:eastAsia="zh-CN"/>
              </w:rPr>
            </w:pPr>
            <w:r>
              <w:rPr>
                <w:rFonts w:hint="eastAsia"/>
                <w:sz w:val="20"/>
                <w:szCs w:val="20"/>
                <w:lang w:eastAsia="zh-CN"/>
              </w:rPr>
              <w:t>2</w:t>
            </w:r>
          </w:p>
        </w:tc>
        <w:tc>
          <w:tcPr>
            <w:tcW w:w="567" w:type="dxa"/>
            <w:hideMark/>
          </w:tcPr>
          <w:p w:rsidR="00271926" w:rsidRPr="00271926" w:rsidRDefault="00271926" w:rsidP="00153554">
            <w:pPr>
              <w:jc w:val="right"/>
              <w:rPr>
                <w:sz w:val="20"/>
                <w:szCs w:val="20"/>
              </w:rPr>
            </w:pPr>
            <w:r w:rsidRPr="00271926">
              <w:rPr>
                <w:sz w:val="20"/>
                <w:szCs w:val="20"/>
              </w:rPr>
              <w:t>13</w:t>
            </w:r>
          </w:p>
        </w:tc>
        <w:tc>
          <w:tcPr>
            <w:tcW w:w="425" w:type="dxa"/>
            <w:hideMark/>
          </w:tcPr>
          <w:p w:rsidR="00271926" w:rsidRPr="00271926" w:rsidRDefault="00271926" w:rsidP="00153554">
            <w:pPr>
              <w:rPr>
                <w:sz w:val="20"/>
                <w:szCs w:val="20"/>
                <w:lang w:eastAsia="zh-CN"/>
              </w:rPr>
            </w:pPr>
            <w:r w:rsidRPr="00271926">
              <w:rPr>
                <w:sz w:val="20"/>
                <w:szCs w:val="20"/>
                <w:lang w:eastAsia="zh-CN"/>
              </w:rPr>
              <w:t>T</w:t>
            </w:r>
          </w:p>
        </w:tc>
        <w:tc>
          <w:tcPr>
            <w:tcW w:w="3119" w:type="dxa"/>
            <w:hideMark/>
          </w:tcPr>
          <w:p w:rsidR="00271926" w:rsidRPr="00271926" w:rsidRDefault="00271926" w:rsidP="00271926">
            <w:pPr>
              <w:rPr>
                <w:sz w:val="20"/>
                <w:szCs w:val="20"/>
              </w:rPr>
            </w:pPr>
            <w:r w:rsidRPr="00271926">
              <w:rPr>
                <w:sz w:val="20"/>
                <w:szCs w:val="20"/>
              </w:rPr>
              <w:t>It is unclear from the definition of CDMG SB</w:t>
            </w:r>
            <w:r>
              <w:rPr>
                <w:rFonts w:hint="eastAsia"/>
                <w:sz w:val="20"/>
                <w:szCs w:val="20"/>
                <w:lang w:eastAsia="zh-CN"/>
              </w:rPr>
              <w:t>B</w:t>
            </w:r>
            <w:r w:rsidRPr="00271926">
              <w:rPr>
                <w:sz w:val="20"/>
                <w:szCs w:val="20"/>
              </w:rPr>
              <w:t>I, why the introduction of this additional acronym is required.  Why can't a suitable value be set for the TBTT to accomplish the goal.</w:t>
            </w:r>
          </w:p>
        </w:tc>
        <w:tc>
          <w:tcPr>
            <w:tcW w:w="2126" w:type="dxa"/>
            <w:hideMark/>
          </w:tcPr>
          <w:p w:rsidR="00271926" w:rsidRPr="00271926" w:rsidRDefault="00271926">
            <w:pPr>
              <w:rPr>
                <w:sz w:val="20"/>
                <w:szCs w:val="20"/>
              </w:rPr>
            </w:pPr>
            <w:r w:rsidRPr="00271926">
              <w:rPr>
                <w:sz w:val="20"/>
                <w:szCs w:val="20"/>
              </w:rPr>
              <w:t>Delete the definition of CDMG SBBI and the use of the acronym within the draft.</w:t>
            </w:r>
          </w:p>
        </w:tc>
        <w:tc>
          <w:tcPr>
            <w:tcW w:w="426" w:type="dxa"/>
          </w:tcPr>
          <w:p w:rsidR="00271926" w:rsidRPr="00E62163" w:rsidRDefault="00271926" w:rsidP="00153554">
            <w:pPr>
              <w:rPr>
                <w:sz w:val="22"/>
                <w:szCs w:val="22"/>
                <w:lang w:eastAsia="zh-CN"/>
              </w:rPr>
            </w:pPr>
          </w:p>
        </w:tc>
      </w:tr>
      <w:tr w:rsidR="00271926" w:rsidRPr="005D2D92" w:rsidTr="00271926">
        <w:trPr>
          <w:cantSplit/>
          <w:trHeight w:val="527"/>
        </w:trPr>
        <w:tc>
          <w:tcPr>
            <w:tcW w:w="755" w:type="dxa"/>
            <w:hideMark/>
          </w:tcPr>
          <w:p w:rsidR="00271926" w:rsidRPr="00271926" w:rsidRDefault="00271926" w:rsidP="00153554">
            <w:pPr>
              <w:rPr>
                <w:sz w:val="20"/>
                <w:szCs w:val="20"/>
                <w:lang w:eastAsia="zh-CN"/>
              </w:rPr>
            </w:pPr>
            <w:r w:rsidRPr="00271926">
              <w:rPr>
                <w:sz w:val="20"/>
                <w:szCs w:val="20"/>
                <w:lang w:eastAsia="zh-CN"/>
              </w:rPr>
              <w:t>208</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rsidP="00271926">
            <w:pPr>
              <w:ind w:rightChars="14" w:right="34"/>
              <w:rPr>
                <w:sz w:val="20"/>
                <w:szCs w:val="20"/>
              </w:rPr>
            </w:pPr>
            <w:r w:rsidRPr="00271926">
              <w:rPr>
                <w:sz w:val="20"/>
                <w:szCs w:val="20"/>
              </w:rPr>
              <w:t>130</w:t>
            </w:r>
          </w:p>
        </w:tc>
        <w:tc>
          <w:tcPr>
            <w:tcW w:w="567" w:type="dxa"/>
            <w:hideMark/>
          </w:tcPr>
          <w:p w:rsidR="00271926" w:rsidRPr="00271926" w:rsidRDefault="00271926">
            <w:pPr>
              <w:jc w:val="right"/>
              <w:rPr>
                <w:sz w:val="20"/>
                <w:szCs w:val="20"/>
              </w:rPr>
            </w:pPr>
            <w:r w:rsidRPr="00271926">
              <w:rPr>
                <w:sz w:val="20"/>
                <w:szCs w:val="20"/>
              </w:rPr>
              <w:t>18</w:t>
            </w:r>
          </w:p>
        </w:tc>
        <w:tc>
          <w:tcPr>
            <w:tcW w:w="425" w:type="dxa"/>
            <w:hideMark/>
          </w:tcPr>
          <w:p w:rsidR="00271926" w:rsidRPr="00271926" w:rsidRDefault="00715074" w:rsidP="00153554">
            <w:pPr>
              <w:rPr>
                <w:sz w:val="20"/>
                <w:szCs w:val="20"/>
                <w:lang w:eastAsia="zh-CN"/>
              </w:rPr>
            </w:pPr>
            <w:r>
              <w:rPr>
                <w:rFonts w:hint="eastAsia"/>
                <w:sz w:val="20"/>
                <w:szCs w:val="20"/>
                <w:lang w:eastAsia="zh-CN"/>
              </w:rPr>
              <w:t>T</w:t>
            </w:r>
          </w:p>
        </w:tc>
        <w:tc>
          <w:tcPr>
            <w:tcW w:w="3119" w:type="dxa"/>
            <w:hideMark/>
          </w:tcPr>
          <w:p w:rsidR="00271926" w:rsidRPr="00271926" w:rsidRDefault="00271926" w:rsidP="00C71EC8">
            <w:pPr>
              <w:rPr>
                <w:sz w:val="20"/>
                <w:szCs w:val="20"/>
                <w:lang w:eastAsia="zh-CN"/>
              </w:rPr>
            </w:pPr>
            <w:r w:rsidRPr="00271926">
              <w:rPr>
                <w:sz w:val="20"/>
                <w:szCs w:val="20"/>
                <w:lang w:eastAsia="zh-CN"/>
              </w:rPr>
              <w:t>As the same as CID</w:t>
            </w:r>
            <w:r w:rsidR="00C71EC8">
              <w:rPr>
                <w:rFonts w:hint="eastAsia"/>
                <w:sz w:val="20"/>
                <w:szCs w:val="20"/>
                <w:lang w:eastAsia="zh-CN"/>
              </w:rPr>
              <w:t>195</w:t>
            </w:r>
          </w:p>
        </w:tc>
        <w:tc>
          <w:tcPr>
            <w:tcW w:w="2126" w:type="dxa"/>
            <w:hideMark/>
          </w:tcPr>
          <w:p w:rsidR="00271926" w:rsidRPr="00271926" w:rsidRDefault="00271926">
            <w:pPr>
              <w:rPr>
                <w:sz w:val="20"/>
                <w:szCs w:val="20"/>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318"/>
        </w:trPr>
        <w:tc>
          <w:tcPr>
            <w:tcW w:w="755" w:type="dxa"/>
            <w:hideMark/>
          </w:tcPr>
          <w:p w:rsidR="00271926" w:rsidRPr="00271926" w:rsidRDefault="00271926" w:rsidP="00153554">
            <w:pPr>
              <w:rPr>
                <w:sz w:val="20"/>
                <w:szCs w:val="20"/>
                <w:lang w:eastAsia="zh-CN"/>
              </w:rPr>
            </w:pPr>
            <w:r w:rsidRPr="00271926">
              <w:rPr>
                <w:sz w:val="20"/>
                <w:szCs w:val="20"/>
                <w:lang w:eastAsia="zh-CN"/>
              </w:rPr>
              <w:t>210</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19</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286"/>
        </w:trPr>
        <w:tc>
          <w:tcPr>
            <w:tcW w:w="755" w:type="dxa"/>
            <w:hideMark/>
          </w:tcPr>
          <w:p w:rsidR="00271926" w:rsidRPr="00271926" w:rsidRDefault="00271926" w:rsidP="00153554">
            <w:pPr>
              <w:rPr>
                <w:sz w:val="20"/>
                <w:szCs w:val="20"/>
                <w:lang w:eastAsia="zh-CN"/>
              </w:rPr>
            </w:pPr>
            <w:r w:rsidRPr="00271926">
              <w:rPr>
                <w:sz w:val="20"/>
                <w:szCs w:val="20"/>
                <w:lang w:eastAsia="zh-CN"/>
              </w:rPr>
              <w:t>223</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26</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54"/>
        </w:trPr>
        <w:tc>
          <w:tcPr>
            <w:tcW w:w="755" w:type="dxa"/>
            <w:hideMark/>
          </w:tcPr>
          <w:p w:rsidR="00271926" w:rsidRPr="00271926" w:rsidRDefault="00271926" w:rsidP="00153554">
            <w:pPr>
              <w:rPr>
                <w:sz w:val="20"/>
                <w:szCs w:val="20"/>
                <w:lang w:eastAsia="zh-CN"/>
              </w:rPr>
            </w:pPr>
            <w:r w:rsidRPr="00271926">
              <w:rPr>
                <w:sz w:val="20"/>
                <w:szCs w:val="20"/>
                <w:lang w:eastAsia="zh-CN"/>
              </w:rPr>
              <w:t>224</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27</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54"/>
        </w:trPr>
        <w:tc>
          <w:tcPr>
            <w:tcW w:w="755" w:type="dxa"/>
            <w:hideMark/>
          </w:tcPr>
          <w:p w:rsidR="00271926" w:rsidRPr="00271926" w:rsidRDefault="00271926" w:rsidP="00153554">
            <w:pPr>
              <w:rPr>
                <w:sz w:val="20"/>
                <w:szCs w:val="20"/>
                <w:lang w:eastAsia="zh-CN"/>
              </w:rPr>
            </w:pPr>
            <w:r w:rsidRPr="00271926">
              <w:rPr>
                <w:sz w:val="20"/>
                <w:szCs w:val="20"/>
                <w:lang w:eastAsia="zh-CN"/>
              </w:rPr>
              <w:t>231</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30</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54"/>
        </w:trPr>
        <w:tc>
          <w:tcPr>
            <w:tcW w:w="755" w:type="dxa"/>
            <w:hideMark/>
          </w:tcPr>
          <w:p w:rsidR="00271926" w:rsidRPr="00271926" w:rsidRDefault="00271926" w:rsidP="00153554">
            <w:pPr>
              <w:rPr>
                <w:sz w:val="20"/>
                <w:szCs w:val="20"/>
                <w:lang w:eastAsia="zh-CN"/>
              </w:rPr>
            </w:pPr>
            <w:r w:rsidRPr="00271926">
              <w:rPr>
                <w:sz w:val="20"/>
                <w:szCs w:val="20"/>
                <w:lang w:eastAsia="zh-CN"/>
              </w:rPr>
              <w:t>234</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31</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54"/>
        </w:trPr>
        <w:tc>
          <w:tcPr>
            <w:tcW w:w="755" w:type="dxa"/>
            <w:hideMark/>
          </w:tcPr>
          <w:p w:rsidR="00271926" w:rsidRPr="00271926" w:rsidRDefault="00271926" w:rsidP="00153554">
            <w:pPr>
              <w:rPr>
                <w:sz w:val="20"/>
                <w:szCs w:val="20"/>
                <w:lang w:eastAsia="zh-CN"/>
              </w:rPr>
            </w:pPr>
            <w:r w:rsidRPr="00271926">
              <w:rPr>
                <w:sz w:val="20"/>
                <w:szCs w:val="20"/>
                <w:lang w:eastAsia="zh-CN"/>
              </w:rPr>
              <w:lastRenderedPageBreak/>
              <w:t>240</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34</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54"/>
        </w:trPr>
        <w:tc>
          <w:tcPr>
            <w:tcW w:w="755" w:type="dxa"/>
            <w:hideMark/>
          </w:tcPr>
          <w:p w:rsidR="00271926" w:rsidRPr="00271926" w:rsidRDefault="00271926" w:rsidP="00153554">
            <w:pPr>
              <w:rPr>
                <w:sz w:val="20"/>
                <w:szCs w:val="20"/>
                <w:lang w:eastAsia="zh-CN"/>
              </w:rPr>
            </w:pPr>
            <w:r w:rsidRPr="00271926">
              <w:rPr>
                <w:sz w:val="20"/>
                <w:szCs w:val="20"/>
                <w:lang w:eastAsia="zh-CN"/>
              </w:rPr>
              <w:t>253</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41</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bl>
    <w:p w:rsidR="00621D8E" w:rsidRPr="005D2D92" w:rsidRDefault="00621D8E" w:rsidP="00621D8E">
      <w:pPr>
        <w:rPr>
          <w:lang w:eastAsia="zh-CN"/>
        </w:rPr>
      </w:pPr>
      <w:r w:rsidRPr="005D2D92">
        <w:rPr>
          <w:lang w:eastAsia="zh-CN"/>
        </w:rPr>
        <w:t xml:space="preserve">Proposed resolution: </w:t>
      </w:r>
      <w:r>
        <w:rPr>
          <w:rFonts w:hint="eastAsia"/>
          <w:b/>
          <w:lang w:eastAsia="zh-CN"/>
        </w:rPr>
        <w:t>Revised</w:t>
      </w:r>
      <w:r w:rsidRPr="005D2D92">
        <w:rPr>
          <w:b/>
          <w:lang w:eastAsia="zh-CN"/>
        </w:rPr>
        <w:t>.</w:t>
      </w:r>
    </w:p>
    <w:p w:rsidR="00EB677C" w:rsidRDefault="000E717E" w:rsidP="00C7711B">
      <w:pPr>
        <w:rPr>
          <w:sz w:val="21"/>
          <w:lang w:eastAsia="zh-CN"/>
        </w:rPr>
      </w:pPr>
      <w:r>
        <w:rPr>
          <w:rFonts w:hint="eastAsia"/>
          <w:lang w:eastAsia="zh-CN"/>
        </w:rPr>
        <w:t xml:space="preserve">In 802.11 REVmc 4.2, </w:t>
      </w:r>
      <w:r w:rsidR="00EB677C">
        <w:rPr>
          <w:rFonts w:hint="eastAsia"/>
          <w:lang w:eastAsia="zh-CN"/>
        </w:rPr>
        <w:t xml:space="preserve">TBTT (target beacon transmission time) indicates the start time point of a beacon interval. </w:t>
      </w:r>
      <w:r w:rsidR="00EB677C">
        <w:rPr>
          <w:lang w:eastAsia="zh-CN"/>
        </w:rPr>
        <w:t>S</w:t>
      </w:r>
      <w:r w:rsidR="00EB677C">
        <w:rPr>
          <w:rFonts w:hint="eastAsia"/>
          <w:lang w:eastAsia="zh-CN"/>
        </w:rPr>
        <w:t xml:space="preserve">ee the following txt as an </w:t>
      </w:r>
      <w:r w:rsidR="00EB677C">
        <w:rPr>
          <w:lang w:eastAsia="zh-CN"/>
        </w:rPr>
        <w:t>example</w:t>
      </w:r>
      <w:r w:rsidR="00EB677C">
        <w:rPr>
          <w:rFonts w:hint="eastAsia"/>
          <w:lang w:eastAsia="zh-CN"/>
        </w:rPr>
        <w:t>:</w:t>
      </w:r>
    </w:p>
    <w:p w:rsidR="00E62163" w:rsidRPr="009F13E3" w:rsidRDefault="009F13E3" w:rsidP="000E717E">
      <w:pPr>
        <w:spacing w:before="120" w:after="120"/>
        <w:rPr>
          <w:sz w:val="21"/>
          <w:lang w:eastAsia="zh-CN"/>
        </w:rPr>
      </w:pPr>
      <w:r w:rsidRPr="009F13E3">
        <w:rPr>
          <w:sz w:val="21"/>
          <w:lang w:eastAsia="zh-CN"/>
        </w:rPr>
        <w:t>“</w:t>
      </w:r>
      <w:r w:rsidRPr="009F13E3">
        <w:rPr>
          <w:rFonts w:ascii="Arial" w:hAnsi="Arial" w:cs="Arial"/>
          <w:b/>
          <w:sz w:val="21"/>
          <w:lang w:eastAsia="zh-CN"/>
        </w:rPr>
        <w:t>10.1.3.3 Beacon generation in a DMG infrastructure BSS and in a PBSS</w:t>
      </w:r>
    </w:p>
    <w:p w:rsidR="009F13E3" w:rsidRPr="009F13E3" w:rsidRDefault="009F13E3" w:rsidP="000E717E">
      <w:pPr>
        <w:spacing w:before="120" w:after="120"/>
        <w:ind w:firstLineChars="50" w:firstLine="105"/>
        <w:rPr>
          <w:rFonts w:ascii="Arial" w:hAnsi="Arial" w:cs="Arial"/>
          <w:b/>
          <w:sz w:val="21"/>
          <w:lang w:eastAsia="zh-CN"/>
        </w:rPr>
      </w:pPr>
      <w:r w:rsidRPr="009F13E3">
        <w:rPr>
          <w:rFonts w:ascii="Arial" w:hAnsi="Arial" w:cs="Arial"/>
          <w:b/>
          <w:sz w:val="21"/>
          <w:lang w:eastAsia="zh-CN"/>
        </w:rPr>
        <w:t>10.1.3.3.1 General</w:t>
      </w:r>
    </w:p>
    <w:p w:rsidR="009F13E3" w:rsidRPr="009F13E3" w:rsidRDefault="009F13E3" w:rsidP="000E717E">
      <w:pPr>
        <w:spacing w:before="120" w:after="120"/>
        <w:rPr>
          <w:i/>
          <w:sz w:val="21"/>
          <w:lang w:eastAsia="zh-CN"/>
        </w:rPr>
      </w:pPr>
      <w:r w:rsidRPr="009F13E3">
        <w:rPr>
          <w:rFonts w:hint="eastAsia"/>
          <w:i/>
          <w:sz w:val="21"/>
          <w:lang w:eastAsia="zh-CN"/>
        </w:rPr>
        <w:t>(</w:t>
      </w:r>
      <w:r w:rsidRPr="009F13E3">
        <w:rPr>
          <w:i/>
          <w:sz w:val="21"/>
          <w:lang w:eastAsia="zh-CN"/>
        </w:rPr>
        <w:t>Fourth</w:t>
      </w:r>
      <w:r w:rsidRPr="009F13E3">
        <w:rPr>
          <w:rFonts w:hint="eastAsia"/>
          <w:i/>
          <w:sz w:val="21"/>
          <w:lang w:eastAsia="zh-CN"/>
        </w:rPr>
        <w:t xml:space="preserve"> paragraph:)</w:t>
      </w:r>
    </w:p>
    <w:p w:rsidR="009F13E3" w:rsidRPr="009F13E3" w:rsidRDefault="009F13E3" w:rsidP="000E717E">
      <w:pPr>
        <w:spacing w:before="120"/>
        <w:rPr>
          <w:sz w:val="21"/>
          <w:lang w:eastAsia="zh-CN"/>
        </w:rPr>
      </w:pPr>
      <w:r w:rsidRPr="009F13E3">
        <w:rPr>
          <w:sz w:val="21"/>
          <w:lang w:eastAsia="zh-CN"/>
        </w:rPr>
        <w:t>A  PCP  and  a  DMG  AP  establish  a  series  of  Target  Beacon  Transmission  Times  (TBTTs)  spaced</w:t>
      </w:r>
      <w:r w:rsidRPr="009F13E3">
        <w:rPr>
          <w:rFonts w:hint="eastAsia"/>
          <w:sz w:val="21"/>
          <w:lang w:eastAsia="zh-CN"/>
        </w:rPr>
        <w:t xml:space="preserve"> </w:t>
      </w:r>
      <w:r w:rsidRPr="009F13E3">
        <w:rPr>
          <w:sz w:val="21"/>
          <w:lang w:eastAsia="zh-CN"/>
        </w:rPr>
        <w:t>dot11BeaconPeriod TUs apart. The period between two TBTTs is referred to as the beacon interval. The</w:t>
      </w:r>
      <w:r w:rsidRPr="009F13E3">
        <w:rPr>
          <w:rFonts w:hint="eastAsia"/>
          <w:sz w:val="21"/>
          <w:lang w:eastAsia="zh-CN"/>
        </w:rPr>
        <w:t xml:space="preserve"> </w:t>
      </w:r>
      <w:r w:rsidRPr="009F13E3">
        <w:rPr>
          <w:sz w:val="21"/>
          <w:lang w:eastAsia="zh-CN"/>
        </w:rPr>
        <w:t>beacon interval length shall be no more than aMaxBIDuration. Time value zero of the TSF is defined to be a</w:t>
      </w:r>
      <w:r w:rsidRPr="009F13E3">
        <w:rPr>
          <w:rFonts w:hint="eastAsia"/>
          <w:sz w:val="21"/>
          <w:lang w:eastAsia="zh-CN"/>
        </w:rPr>
        <w:t xml:space="preserve"> </w:t>
      </w:r>
      <w:r w:rsidRPr="009F13E3">
        <w:rPr>
          <w:sz w:val="21"/>
          <w:lang w:eastAsia="zh-CN"/>
        </w:rPr>
        <w:t>TBTT.”</w:t>
      </w:r>
    </w:p>
    <w:p w:rsidR="00EB677C" w:rsidRDefault="00EB677C" w:rsidP="009F13E3">
      <w:pPr>
        <w:rPr>
          <w:lang w:eastAsia="zh-CN"/>
        </w:rPr>
      </w:pPr>
      <w:r>
        <w:rPr>
          <w:rFonts w:hint="eastAsia"/>
          <w:lang w:eastAsia="zh-CN"/>
        </w:rPr>
        <w:t xml:space="preserve">On the other hand beacon interval (BI) is a well known concept in 802.11, so proposed to change the </w:t>
      </w:r>
      <w:r>
        <w:rPr>
          <w:lang w:eastAsia="zh-CN"/>
        </w:rPr>
        <w:t>definition</w:t>
      </w:r>
      <w:r>
        <w:rPr>
          <w:rFonts w:hint="eastAsia"/>
          <w:lang w:eastAsia="zh-CN"/>
        </w:rPr>
        <w:t xml:space="preserve"> of </w:t>
      </w:r>
      <w:r>
        <w:rPr>
          <w:lang w:eastAsia="zh-CN"/>
        </w:rPr>
        <w:t>“</w:t>
      </w:r>
      <w:r>
        <w:rPr>
          <w:rFonts w:hint="eastAsia"/>
          <w:lang w:eastAsia="zh-CN"/>
        </w:rPr>
        <w:t>CDMG SBBI</w:t>
      </w:r>
      <w:r>
        <w:rPr>
          <w:lang w:eastAsia="zh-CN"/>
        </w:rPr>
        <w:t>”</w:t>
      </w:r>
      <w:r w:rsidR="006759B3">
        <w:rPr>
          <w:rFonts w:hint="eastAsia"/>
          <w:lang w:eastAsia="zh-CN"/>
        </w:rPr>
        <w:t xml:space="preserve"> </w:t>
      </w:r>
      <w:r>
        <w:rPr>
          <w:rFonts w:hint="eastAsia"/>
          <w:lang w:eastAsia="zh-CN"/>
        </w:rPr>
        <w:t>as follows:</w:t>
      </w:r>
    </w:p>
    <w:p w:rsidR="009F13E3" w:rsidRDefault="009F13E3" w:rsidP="009F13E3">
      <w:pPr>
        <w:rPr>
          <w:lang w:eastAsia="zh-CN"/>
        </w:rPr>
      </w:pPr>
      <w:r w:rsidRPr="009F13E3">
        <w:rPr>
          <w:lang w:eastAsia="zh-CN"/>
        </w:rPr>
        <w:t>"</w:t>
      </w:r>
      <w:r w:rsidRPr="009F13E3">
        <w:rPr>
          <w:b/>
          <w:lang w:eastAsia="zh-CN"/>
        </w:rPr>
        <w:t>China directional multi-gigabit small band beacon interval (CDMG SBBI):</w:t>
      </w:r>
      <w:r>
        <w:rPr>
          <w:lang w:eastAsia="zh-CN"/>
        </w:rPr>
        <w:t xml:space="preserve"> </w:t>
      </w:r>
      <w:r w:rsidR="00EB677C">
        <w:rPr>
          <w:rFonts w:hint="eastAsia"/>
          <w:lang w:eastAsia="zh-CN"/>
        </w:rPr>
        <w:t>A</w:t>
      </w:r>
      <w:r w:rsidR="00EB677C">
        <w:rPr>
          <w:lang w:eastAsia="zh-CN"/>
        </w:rPr>
        <w:t xml:space="preserve"> value</w:t>
      </w:r>
      <w:r w:rsidR="00EB677C">
        <w:rPr>
          <w:rFonts w:hint="eastAsia"/>
          <w:lang w:eastAsia="zh-CN"/>
        </w:rPr>
        <w:t xml:space="preserve">, in units of TUs, </w:t>
      </w:r>
      <w:r w:rsidR="00EB677C" w:rsidRPr="009F13E3">
        <w:rPr>
          <w:lang w:eastAsia="zh-CN"/>
        </w:rPr>
        <w:t xml:space="preserve">represents the </w:t>
      </w:r>
      <w:r w:rsidR="00EB677C">
        <w:rPr>
          <w:rFonts w:hint="eastAsia"/>
          <w:lang w:eastAsia="zh-CN"/>
        </w:rPr>
        <w:t xml:space="preserve">length of a beacon interval (BI) operating </w:t>
      </w:r>
      <w:r w:rsidR="00EB677C" w:rsidRPr="009F13E3">
        <w:rPr>
          <w:lang w:eastAsia="zh-CN"/>
        </w:rPr>
        <w:t xml:space="preserve">on </w:t>
      </w:r>
      <w:r w:rsidR="00EB677C">
        <w:rPr>
          <w:rFonts w:hint="eastAsia"/>
          <w:lang w:eastAsia="zh-CN"/>
        </w:rPr>
        <w:t xml:space="preserve">one of the </w:t>
      </w:r>
      <w:r w:rsidR="00EB677C" w:rsidRPr="009F13E3">
        <w:rPr>
          <w:lang w:eastAsia="zh-CN"/>
        </w:rPr>
        <w:t>1.08 GHz channel</w:t>
      </w:r>
      <w:r w:rsidR="00EB677C">
        <w:rPr>
          <w:rFonts w:hint="eastAsia"/>
          <w:lang w:eastAsia="zh-CN"/>
        </w:rPr>
        <w:t>s</w:t>
      </w:r>
      <w:r w:rsidR="00EB677C" w:rsidRPr="009F13E3">
        <w:rPr>
          <w:lang w:eastAsia="zh-CN"/>
        </w:rPr>
        <w:t xml:space="preserve"> </w:t>
      </w:r>
      <w:r w:rsidR="00EB677C">
        <w:rPr>
          <w:rFonts w:hint="eastAsia"/>
          <w:lang w:eastAsia="zh-CN"/>
        </w:rPr>
        <w:t xml:space="preserve">of a 2.16 GHz </w:t>
      </w:r>
      <w:r w:rsidR="00EB677C">
        <w:rPr>
          <w:lang w:eastAsia="zh-CN"/>
        </w:rPr>
        <w:t>channel</w:t>
      </w:r>
      <w:r w:rsidR="00EB677C">
        <w:rPr>
          <w:rFonts w:hint="eastAsia"/>
          <w:lang w:eastAsia="zh-CN"/>
        </w:rPr>
        <w:t xml:space="preserve"> </w:t>
      </w:r>
      <w:r w:rsidR="00EB677C" w:rsidRPr="009F13E3">
        <w:rPr>
          <w:lang w:eastAsia="zh-CN"/>
        </w:rPr>
        <w:t xml:space="preserve">for a CDMG </w:t>
      </w:r>
      <w:r w:rsidR="00EB677C">
        <w:rPr>
          <w:rFonts w:hint="eastAsia"/>
          <w:lang w:eastAsia="zh-CN"/>
        </w:rPr>
        <w:t>BSS</w:t>
      </w:r>
      <w:r w:rsidR="00EB677C" w:rsidRPr="009F13E3">
        <w:rPr>
          <w:lang w:eastAsia="zh-CN"/>
        </w:rPr>
        <w:t>.</w:t>
      </w:r>
      <w:r w:rsidR="00EB677C">
        <w:rPr>
          <w:rFonts w:hint="eastAsia"/>
          <w:lang w:eastAsia="zh-CN"/>
        </w:rPr>
        <w:t xml:space="preserve"> </w:t>
      </w:r>
      <w:r w:rsidRPr="00EB677C">
        <w:rPr>
          <w:strike/>
          <w:color w:val="FF0000"/>
          <w:lang w:eastAsia="zh-CN"/>
        </w:rPr>
        <w:t>a value that represents the number of time units (TUs) between target beacon transmission times (TBTTs) on a 1.08 GHz channel for a CDMG STA that is operating on the 1.08 GHz channel."</w:t>
      </w:r>
      <w:r w:rsidR="00EB677C">
        <w:rPr>
          <w:rFonts w:hint="eastAsia"/>
          <w:strike/>
          <w:color w:val="FF0000"/>
          <w:lang w:eastAsia="zh-CN"/>
        </w:rPr>
        <w:t xml:space="preserve"> </w:t>
      </w:r>
      <w:r w:rsidRPr="009F13E3">
        <w:rPr>
          <w:lang w:eastAsia="zh-CN"/>
        </w:rPr>
        <w:t>"</w:t>
      </w:r>
    </w:p>
    <w:p w:rsidR="009F13E3" w:rsidRPr="00C20C75" w:rsidRDefault="00C20C75" w:rsidP="009F13E3">
      <w:pPr>
        <w:rPr>
          <w:b/>
          <w:i/>
          <w:u w:val="single"/>
          <w:lang w:eastAsia="zh-CN"/>
        </w:rPr>
      </w:pPr>
      <w:r w:rsidRPr="00C20C75">
        <w:rPr>
          <w:rFonts w:hint="eastAsia"/>
          <w:b/>
          <w:i/>
          <w:u w:val="single"/>
          <w:lang w:eastAsia="zh-CN"/>
        </w:rPr>
        <w:t>I</w:t>
      </w:r>
      <w:r w:rsidR="009F13E3" w:rsidRPr="00C20C75">
        <w:rPr>
          <w:rFonts w:hint="eastAsia"/>
          <w:b/>
          <w:i/>
          <w:u w:val="single"/>
          <w:lang w:eastAsia="zh-CN"/>
        </w:rPr>
        <w:t xml:space="preserve">nsert the following </w:t>
      </w:r>
      <w:r w:rsidR="00EB677C" w:rsidRPr="00C20C75">
        <w:rPr>
          <w:rFonts w:hint="eastAsia"/>
          <w:b/>
          <w:i/>
          <w:u w:val="single"/>
          <w:lang w:eastAsia="zh-CN"/>
        </w:rPr>
        <w:t xml:space="preserve">acronyms </w:t>
      </w:r>
      <w:r w:rsidR="009F13E3" w:rsidRPr="00C20C75">
        <w:rPr>
          <w:rFonts w:hint="eastAsia"/>
          <w:b/>
          <w:i/>
          <w:u w:val="single"/>
          <w:lang w:eastAsia="zh-CN"/>
        </w:rPr>
        <w:t xml:space="preserve">into 3.4 in </w:t>
      </w:r>
      <w:r w:rsidR="009F13E3" w:rsidRPr="00C20C75">
        <w:rPr>
          <w:b/>
          <w:i/>
          <w:u w:val="single"/>
          <w:lang w:eastAsia="zh-CN"/>
        </w:rPr>
        <w:t>alphabetic order</w:t>
      </w:r>
      <w:r w:rsidR="009F13E3" w:rsidRPr="00C20C75">
        <w:rPr>
          <w:rFonts w:hint="eastAsia"/>
          <w:b/>
          <w:i/>
          <w:u w:val="single"/>
          <w:lang w:eastAsia="zh-CN"/>
        </w:rPr>
        <w:t>:</w:t>
      </w:r>
    </w:p>
    <w:p w:rsidR="009F13E3" w:rsidRDefault="009F13E3" w:rsidP="00C20C75">
      <w:pPr>
        <w:spacing w:after="0"/>
        <w:rPr>
          <w:lang w:eastAsia="zh-CN"/>
        </w:rPr>
      </w:pPr>
      <w:r w:rsidRPr="009F13E3">
        <w:rPr>
          <w:lang w:eastAsia="zh-CN"/>
        </w:rPr>
        <w:t>“</w:t>
      </w:r>
      <w:r w:rsidR="00250C93">
        <w:rPr>
          <w:rFonts w:hint="eastAsia"/>
          <w:lang w:eastAsia="zh-CN"/>
        </w:rPr>
        <w:t xml:space="preserve">SBBI </w:t>
      </w:r>
      <w:r w:rsidR="00EB2D88">
        <w:rPr>
          <w:rFonts w:hint="eastAsia"/>
          <w:lang w:eastAsia="zh-CN"/>
        </w:rPr>
        <w:t xml:space="preserve">  </w:t>
      </w:r>
      <w:r w:rsidR="00250C93">
        <w:rPr>
          <w:rFonts w:hint="eastAsia"/>
          <w:lang w:eastAsia="zh-CN"/>
        </w:rPr>
        <w:t>small band beacon interval</w:t>
      </w:r>
      <w:r w:rsidR="00250C93">
        <w:rPr>
          <w:lang w:eastAsia="zh-CN"/>
        </w:rPr>
        <w:t>”</w:t>
      </w:r>
    </w:p>
    <w:p w:rsidR="001F3309" w:rsidRDefault="001F3309" w:rsidP="0010387B">
      <w:pPr>
        <w:rPr>
          <w:b/>
          <w:color w:val="000000"/>
          <w:sz w:val="32"/>
          <w:lang w:eastAsia="zh-CN"/>
        </w:rPr>
      </w:pPr>
    </w:p>
    <w:p w:rsidR="001F3309" w:rsidRDefault="001F3309" w:rsidP="0010387B">
      <w:pPr>
        <w:rPr>
          <w:b/>
          <w:color w:val="000000"/>
          <w:sz w:val="32"/>
          <w:lang w:eastAsia="zh-CN"/>
        </w:rPr>
      </w:pPr>
    </w:p>
    <w:p w:rsidR="001517B3" w:rsidRDefault="001517B3" w:rsidP="00C7711B">
      <w:pPr>
        <w:rPr>
          <w:lang w:eastAsia="zh-CN"/>
        </w:rPr>
      </w:pPr>
    </w:p>
    <w:p w:rsidR="001517B3" w:rsidRPr="005D2D92" w:rsidRDefault="001517B3" w:rsidP="00C7711B">
      <w:pPr>
        <w:rPr>
          <w:lang w:eastAsia="zh-CN"/>
        </w:rPr>
      </w:pPr>
    </w:p>
    <w:sectPr w:rsidR="001517B3" w:rsidRPr="005D2D92" w:rsidSect="00AE3723">
      <w:headerReference w:type="default" r:id="rId10"/>
      <w:footerReference w:type="even" r:id="rId11"/>
      <w:footerReference w:type="default" r:id="rId12"/>
      <w:headerReference w:type="first" r:id="rId13"/>
      <w:footerReference w:type="first" r:id="rId14"/>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8EE" w:rsidRDefault="004B58EE">
      <w:r>
        <w:separator/>
      </w:r>
    </w:p>
  </w:endnote>
  <w:endnote w:type="continuationSeparator" w:id="1">
    <w:p w:rsidR="004B58EE" w:rsidRDefault="004B58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MS Mincho"/>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Meiryo"/>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1E0456" w:rsidP="00890A4A">
    <w:pPr>
      <w:pStyle w:val="a6"/>
      <w:framePr w:wrap="around" w:vAnchor="text" w:hAnchor="margin" w:xAlign="center" w:y="1"/>
      <w:rPr>
        <w:rStyle w:val="af2"/>
      </w:rPr>
    </w:pPr>
    <w:r>
      <w:rPr>
        <w:rStyle w:val="af2"/>
      </w:rPr>
      <w:fldChar w:fldCharType="begin"/>
    </w:r>
    <w:r w:rsidR="00232C01">
      <w:rPr>
        <w:rStyle w:val="af2"/>
      </w:rPr>
      <w:instrText xml:space="preserve">PAGE  </w:instrText>
    </w:r>
    <w:r>
      <w:rPr>
        <w:rStyle w:val="af2"/>
      </w:rPr>
      <w:fldChar w:fldCharType="separate"/>
    </w:r>
    <w:r w:rsidR="00CF7466">
      <w:rPr>
        <w:rStyle w:val="af2"/>
        <w:noProof/>
        <w:lang w:eastAsia="zh-CN"/>
      </w:rPr>
      <w:t>8</w:t>
    </w:r>
    <w:r>
      <w:rPr>
        <w:rStyle w:val="af2"/>
      </w:rPr>
      <w:fldChar w:fldCharType="end"/>
    </w:r>
  </w:p>
  <w:p w:rsidR="00232C01" w:rsidRDefault="00232C0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Pr="00C55759" w:rsidRDefault="00CF7466" w:rsidP="00ED1B0D">
    <w:pPr>
      <w:pStyle w:val="a6"/>
      <w:widowControl w:val="0"/>
      <w:pBdr>
        <w:top w:val="single" w:sz="6" w:space="0" w:color="auto"/>
      </w:pBdr>
      <w:tabs>
        <w:tab w:val="center" w:pos="4680"/>
        <w:tab w:val="right" w:pos="9360"/>
      </w:tabs>
    </w:pPr>
    <w:r w:rsidRPr="0075002C">
      <w:rPr>
        <w:sz w:val="21"/>
        <w:szCs w:val="21"/>
        <w:lang w:eastAsia="zh-CN"/>
      </w:rPr>
      <w:t>Submission</w:t>
    </w:r>
    <w:r w:rsidRPr="0075002C">
      <w:rPr>
        <w:sz w:val="21"/>
        <w:szCs w:val="21"/>
        <w:lang w:eastAsia="zh-CN"/>
      </w:rPr>
      <w:tab/>
      <w:t xml:space="preserve"> Page </w:t>
    </w:r>
    <w:r w:rsidR="001E0456" w:rsidRPr="0075002C">
      <w:rPr>
        <w:sz w:val="21"/>
        <w:szCs w:val="21"/>
      </w:rPr>
      <w:fldChar w:fldCharType="begin"/>
    </w:r>
    <w:r w:rsidR="00232C01" w:rsidRPr="0075002C">
      <w:rPr>
        <w:sz w:val="21"/>
        <w:szCs w:val="21"/>
      </w:rPr>
      <w:instrText xml:space="preserve"> PAGE </w:instrText>
    </w:r>
    <w:r w:rsidR="001E0456" w:rsidRPr="0075002C">
      <w:rPr>
        <w:sz w:val="21"/>
        <w:szCs w:val="21"/>
      </w:rPr>
      <w:fldChar w:fldCharType="separate"/>
    </w:r>
    <w:r w:rsidR="004065FC">
      <w:rPr>
        <w:noProof/>
        <w:sz w:val="21"/>
        <w:szCs w:val="21"/>
      </w:rPr>
      <w:t>8</w:t>
    </w:r>
    <w:r w:rsidR="001E0456" w:rsidRPr="0075002C">
      <w:rPr>
        <w:sz w:val="21"/>
        <w:szCs w:val="21"/>
      </w:rPr>
      <w:fldChar w:fldCharType="end"/>
    </w:r>
    <w:r w:rsidRPr="0075002C">
      <w:rPr>
        <w:sz w:val="21"/>
        <w:szCs w:val="21"/>
        <w:lang w:eastAsia="zh-CN"/>
      </w:rPr>
      <w:t xml:space="preserve"> of </w:t>
    </w:r>
    <w:r w:rsidR="001E0456" w:rsidRPr="0075002C">
      <w:rPr>
        <w:sz w:val="21"/>
        <w:szCs w:val="21"/>
      </w:rPr>
      <w:fldChar w:fldCharType="begin"/>
    </w:r>
    <w:r w:rsidR="00232C01" w:rsidRPr="0075002C">
      <w:rPr>
        <w:sz w:val="21"/>
        <w:szCs w:val="21"/>
      </w:rPr>
      <w:instrText xml:space="preserve"> NUMPAGES </w:instrText>
    </w:r>
    <w:r w:rsidR="001E0456" w:rsidRPr="0075002C">
      <w:rPr>
        <w:sz w:val="21"/>
        <w:szCs w:val="21"/>
      </w:rPr>
      <w:fldChar w:fldCharType="separate"/>
    </w:r>
    <w:r w:rsidR="004065FC">
      <w:rPr>
        <w:noProof/>
        <w:sz w:val="21"/>
        <w:szCs w:val="21"/>
      </w:rPr>
      <w:t>10</w:t>
    </w:r>
    <w:r w:rsidR="001E0456" w:rsidRPr="0075002C">
      <w:rPr>
        <w:sz w:val="21"/>
        <w:szCs w:val="21"/>
      </w:rPr>
      <w:fldChar w:fldCharType="end"/>
    </w:r>
    <w:r w:rsidRPr="0075002C">
      <w:rPr>
        <w:sz w:val="21"/>
        <w:szCs w:val="21"/>
        <w:lang w:eastAsia="zh-CN"/>
      </w:rPr>
      <w:tab/>
    </w:r>
    <w:r>
      <w:rPr>
        <w:sz w:val="21"/>
        <w:szCs w:val="21"/>
        <w:lang w:eastAsia="zh-CN"/>
      </w:rPr>
      <w:t xml:space="preserve">                      </w:t>
    </w:r>
    <w:r w:rsidRPr="0075002C">
      <w:rPr>
        <w:sz w:val="21"/>
        <w:szCs w:val="21"/>
        <w:lang w:eastAsia="zh-CN"/>
      </w:rPr>
      <w:t xml:space="preserve">Jiamin </w:t>
    </w:r>
    <w:r>
      <w:rPr>
        <w:sz w:val="21"/>
        <w:szCs w:val="21"/>
        <w:lang w:eastAsia="zh-CN"/>
      </w:rPr>
      <w:t>C</w:t>
    </w:r>
    <w:r w:rsidRPr="0075002C">
      <w:rPr>
        <w:sz w:val="21"/>
        <w:szCs w:val="21"/>
        <w:lang w:eastAsia="zh-CN"/>
      </w:rPr>
      <w:t>HEN/Huawei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232C01"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8EE" w:rsidRDefault="004B58EE">
      <w:r>
        <w:separator/>
      </w:r>
    </w:p>
  </w:footnote>
  <w:footnote w:type="continuationSeparator" w:id="1">
    <w:p w:rsidR="004B58EE" w:rsidRDefault="004B58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Pr="00DB2FDE" w:rsidRDefault="00206238" w:rsidP="007310AC">
    <w:pPr>
      <w:pStyle w:val="a7"/>
      <w:pBdr>
        <w:bottom w:val="single" w:sz="6" w:space="0" w:color="auto"/>
      </w:pBdr>
      <w:rPr>
        <w:b w:val="0"/>
        <w:bCs w:val="0"/>
        <w:sz w:val="21"/>
        <w:szCs w:val="21"/>
        <w:lang w:eastAsia="zh-CN"/>
      </w:rPr>
    </w:pPr>
    <w:r>
      <w:rPr>
        <w:rFonts w:hint="eastAsia"/>
        <w:sz w:val="21"/>
        <w:szCs w:val="21"/>
        <w:lang w:eastAsia="zh-CN"/>
      </w:rPr>
      <w:t>March</w:t>
    </w:r>
    <w:r w:rsidR="00183960">
      <w:rPr>
        <w:rFonts w:hint="eastAsia"/>
        <w:sz w:val="21"/>
        <w:szCs w:val="21"/>
        <w:lang w:eastAsia="zh-CN"/>
      </w:rPr>
      <w:t xml:space="preserve"> </w:t>
    </w:r>
    <w:r w:rsidR="00CF7466" w:rsidRPr="00DB2FDE">
      <w:rPr>
        <w:sz w:val="21"/>
        <w:szCs w:val="21"/>
        <w:lang w:eastAsia="zh-CN"/>
      </w:rPr>
      <w:t>201</w:t>
    </w:r>
    <w:r w:rsidR="00AD14F8">
      <w:rPr>
        <w:rFonts w:hint="eastAsia"/>
        <w:sz w:val="21"/>
        <w:szCs w:val="21"/>
        <w:lang w:eastAsia="zh-CN"/>
      </w:rPr>
      <w:t>6</w:t>
    </w:r>
    <w:r w:rsidR="00CF7466" w:rsidRPr="00DB2FDE">
      <w:rPr>
        <w:b w:val="0"/>
        <w:bCs w:val="0"/>
        <w:sz w:val="21"/>
        <w:szCs w:val="21"/>
        <w:lang w:eastAsia="zh-CN"/>
      </w:rPr>
      <w:t xml:space="preserve">                                                   </w:t>
    </w:r>
    <w:r w:rsidR="00CF7466">
      <w:rPr>
        <w:b w:val="0"/>
        <w:bCs w:val="0"/>
        <w:sz w:val="21"/>
        <w:szCs w:val="21"/>
        <w:lang w:eastAsia="zh-CN"/>
      </w:rPr>
      <w:t xml:space="preserve">                             </w:t>
    </w:r>
    <w:r w:rsidR="00AD14F8">
      <w:rPr>
        <w:rFonts w:hint="eastAsia"/>
        <w:b w:val="0"/>
        <w:bCs w:val="0"/>
        <w:sz w:val="21"/>
        <w:szCs w:val="21"/>
        <w:lang w:eastAsia="zh-CN"/>
      </w:rPr>
      <w:t xml:space="preserve">    </w:t>
    </w:r>
    <w:r w:rsidR="00CF7466">
      <w:rPr>
        <w:b w:val="0"/>
        <w:bCs w:val="0"/>
        <w:sz w:val="21"/>
        <w:szCs w:val="21"/>
        <w:lang w:eastAsia="zh-CN"/>
      </w:rPr>
      <w:t xml:space="preserve"> </w:t>
    </w:r>
    <w:r w:rsidR="00CF7466" w:rsidRPr="00DB2FDE">
      <w:rPr>
        <w:sz w:val="21"/>
        <w:szCs w:val="21"/>
        <w:lang w:eastAsia="zh-CN"/>
      </w:rPr>
      <w:t>doc.: IEEE 802.11-1</w:t>
    </w:r>
    <w:r w:rsidR="00AD14F8">
      <w:rPr>
        <w:rFonts w:hint="eastAsia"/>
        <w:sz w:val="21"/>
        <w:szCs w:val="21"/>
        <w:lang w:eastAsia="zh-CN"/>
      </w:rPr>
      <w:t>6</w:t>
    </w:r>
    <w:r w:rsidR="00CF7466" w:rsidRPr="00DB2FDE">
      <w:rPr>
        <w:sz w:val="21"/>
        <w:szCs w:val="21"/>
        <w:lang w:eastAsia="zh-CN"/>
      </w:rPr>
      <w:t>/</w:t>
    </w:r>
    <w:r w:rsidR="00174AEF">
      <w:rPr>
        <w:rFonts w:hint="eastAsia"/>
        <w:sz w:val="21"/>
        <w:szCs w:val="21"/>
        <w:lang w:eastAsia="zh-CN"/>
      </w:rPr>
      <w:t>0</w:t>
    </w:r>
    <w:r w:rsidR="00C171CA">
      <w:rPr>
        <w:rFonts w:hint="eastAsia"/>
        <w:sz w:val="21"/>
        <w:szCs w:val="21"/>
        <w:lang w:eastAsia="zh-CN"/>
      </w:rPr>
      <w:t>407</w:t>
    </w:r>
    <w:r w:rsidR="00CF7466">
      <w:rPr>
        <w:sz w:val="21"/>
        <w:szCs w:val="21"/>
        <w:lang w:eastAsia="zh-CN"/>
      </w:rPr>
      <w:t>r</w:t>
    </w:r>
    <w:r w:rsidR="00183960">
      <w:rPr>
        <w:rFonts w:hint="eastAsia"/>
        <w:sz w:val="21"/>
        <w:szCs w:val="21"/>
        <w:lang w:eastAsia="zh-CN"/>
      </w:rPr>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CF7466"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35D8547C"/>
    <w:multiLevelType w:val="hybridMultilevel"/>
    <w:tmpl w:val="B560AB5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B4A22CD"/>
    <w:multiLevelType w:val="hybridMultilevel"/>
    <w:tmpl w:val="9538F8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7">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4"/>
  </w:num>
  <w:num w:numId="16">
    <w:abstractNumId w:val="26"/>
  </w:num>
  <w:num w:numId="17">
    <w:abstractNumId w:val="25"/>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7"/>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3"/>
  </w:num>
  <w:num w:numId="28">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235522"/>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287"/>
    <w:rsid w:val="00020796"/>
    <w:rsid w:val="0002093A"/>
    <w:rsid w:val="00020952"/>
    <w:rsid w:val="00020BEC"/>
    <w:rsid w:val="00020E96"/>
    <w:rsid w:val="0002112C"/>
    <w:rsid w:val="0002113B"/>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6F70"/>
    <w:rsid w:val="00027481"/>
    <w:rsid w:val="00027517"/>
    <w:rsid w:val="0002785E"/>
    <w:rsid w:val="00027D4C"/>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4CC"/>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E1F"/>
    <w:rsid w:val="00035FA3"/>
    <w:rsid w:val="00036049"/>
    <w:rsid w:val="00036114"/>
    <w:rsid w:val="0003644C"/>
    <w:rsid w:val="00036477"/>
    <w:rsid w:val="00036588"/>
    <w:rsid w:val="000365F0"/>
    <w:rsid w:val="000367F0"/>
    <w:rsid w:val="0003680C"/>
    <w:rsid w:val="000368C1"/>
    <w:rsid w:val="00036F07"/>
    <w:rsid w:val="000370C5"/>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00"/>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BE"/>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82D"/>
    <w:rsid w:val="000848F8"/>
    <w:rsid w:val="00084976"/>
    <w:rsid w:val="00084A94"/>
    <w:rsid w:val="00084C5B"/>
    <w:rsid w:val="00084DCD"/>
    <w:rsid w:val="000851A7"/>
    <w:rsid w:val="00085729"/>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D52"/>
    <w:rsid w:val="000A7EC6"/>
    <w:rsid w:val="000A7FED"/>
    <w:rsid w:val="000B0464"/>
    <w:rsid w:val="000B0482"/>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985"/>
    <w:rsid w:val="000C4F3F"/>
    <w:rsid w:val="000C4F82"/>
    <w:rsid w:val="000C52DF"/>
    <w:rsid w:val="000C56C8"/>
    <w:rsid w:val="000C5734"/>
    <w:rsid w:val="000C57C6"/>
    <w:rsid w:val="000C5811"/>
    <w:rsid w:val="000C5C7A"/>
    <w:rsid w:val="000C5E0D"/>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6026"/>
    <w:rsid w:val="000E627D"/>
    <w:rsid w:val="000E6347"/>
    <w:rsid w:val="000E6611"/>
    <w:rsid w:val="000E66A8"/>
    <w:rsid w:val="000E6E5A"/>
    <w:rsid w:val="000E70E0"/>
    <w:rsid w:val="000E717E"/>
    <w:rsid w:val="000E71E3"/>
    <w:rsid w:val="000E72D1"/>
    <w:rsid w:val="000E73FA"/>
    <w:rsid w:val="000E7405"/>
    <w:rsid w:val="000E745D"/>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82"/>
    <w:rsid w:val="000F619F"/>
    <w:rsid w:val="000F66F8"/>
    <w:rsid w:val="000F6866"/>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F2E"/>
    <w:rsid w:val="0010229B"/>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87B"/>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3D2F"/>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117C"/>
    <w:rsid w:val="001511ED"/>
    <w:rsid w:val="00151454"/>
    <w:rsid w:val="0015159B"/>
    <w:rsid w:val="001515CD"/>
    <w:rsid w:val="001517B3"/>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964"/>
    <w:rsid w:val="00154E75"/>
    <w:rsid w:val="00155064"/>
    <w:rsid w:val="001552FB"/>
    <w:rsid w:val="001553BC"/>
    <w:rsid w:val="00155830"/>
    <w:rsid w:val="001558CD"/>
    <w:rsid w:val="00155942"/>
    <w:rsid w:val="001559B7"/>
    <w:rsid w:val="00155B1C"/>
    <w:rsid w:val="00155CE9"/>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456"/>
    <w:rsid w:val="00166EA3"/>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E1B"/>
    <w:rsid w:val="00175248"/>
    <w:rsid w:val="001755EE"/>
    <w:rsid w:val="0017564A"/>
    <w:rsid w:val="00175769"/>
    <w:rsid w:val="00175BC9"/>
    <w:rsid w:val="0017659A"/>
    <w:rsid w:val="0017664F"/>
    <w:rsid w:val="00176720"/>
    <w:rsid w:val="00176A09"/>
    <w:rsid w:val="00176BB0"/>
    <w:rsid w:val="00176D8F"/>
    <w:rsid w:val="00177101"/>
    <w:rsid w:val="00177324"/>
    <w:rsid w:val="001773DD"/>
    <w:rsid w:val="001773DE"/>
    <w:rsid w:val="001779A1"/>
    <w:rsid w:val="00177A84"/>
    <w:rsid w:val="00177AD5"/>
    <w:rsid w:val="00177DA0"/>
    <w:rsid w:val="00177F2C"/>
    <w:rsid w:val="00180086"/>
    <w:rsid w:val="00180132"/>
    <w:rsid w:val="00180289"/>
    <w:rsid w:val="00180542"/>
    <w:rsid w:val="001805A4"/>
    <w:rsid w:val="0018062F"/>
    <w:rsid w:val="0018073F"/>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80D"/>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8E1"/>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6EA6"/>
    <w:rsid w:val="001B717A"/>
    <w:rsid w:val="001B7456"/>
    <w:rsid w:val="001B74F3"/>
    <w:rsid w:val="001B7853"/>
    <w:rsid w:val="001B7930"/>
    <w:rsid w:val="001B7C02"/>
    <w:rsid w:val="001B7DA1"/>
    <w:rsid w:val="001C009C"/>
    <w:rsid w:val="001C0739"/>
    <w:rsid w:val="001C0805"/>
    <w:rsid w:val="001C0853"/>
    <w:rsid w:val="001C090C"/>
    <w:rsid w:val="001C0A90"/>
    <w:rsid w:val="001C1131"/>
    <w:rsid w:val="001C1377"/>
    <w:rsid w:val="001C13CA"/>
    <w:rsid w:val="001C13DA"/>
    <w:rsid w:val="001C146A"/>
    <w:rsid w:val="001C165E"/>
    <w:rsid w:val="001C1712"/>
    <w:rsid w:val="001C18C3"/>
    <w:rsid w:val="001C1C41"/>
    <w:rsid w:val="001C1C8E"/>
    <w:rsid w:val="001C1DE1"/>
    <w:rsid w:val="001C2331"/>
    <w:rsid w:val="001C23CC"/>
    <w:rsid w:val="001C2606"/>
    <w:rsid w:val="001C28FC"/>
    <w:rsid w:val="001C2CCF"/>
    <w:rsid w:val="001C2D82"/>
    <w:rsid w:val="001C3517"/>
    <w:rsid w:val="001C35E8"/>
    <w:rsid w:val="001C3B55"/>
    <w:rsid w:val="001C3F7D"/>
    <w:rsid w:val="001C44C8"/>
    <w:rsid w:val="001C46C0"/>
    <w:rsid w:val="001C46EB"/>
    <w:rsid w:val="001C4728"/>
    <w:rsid w:val="001C4D1C"/>
    <w:rsid w:val="001C4ECB"/>
    <w:rsid w:val="001C4FB8"/>
    <w:rsid w:val="001C5125"/>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85A"/>
    <w:rsid w:val="001D0D20"/>
    <w:rsid w:val="001D0EAF"/>
    <w:rsid w:val="001D10C6"/>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BE8"/>
    <w:rsid w:val="001D3D19"/>
    <w:rsid w:val="001D4350"/>
    <w:rsid w:val="001D435D"/>
    <w:rsid w:val="001D444E"/>
    <w:rsid w:val="001D46F8"/>
    <w:rsid w:val="001D470F"/>
    <w:rsid w:val="001D495A"/>
    <w:rsid w:val="001D49DB"/>
    <w:rsid w:val="001D49F1"/>
    <w:rsid w:val="001D4BE3"/>
    <w:rsid w:val="001D509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56"/>
    <w:rsid w:val="001E0483"/>
    <w:rsid w:val="001E05E6"/>
    <w:rsid w:val="001E0892"/>
    <w:rsid w:val="001E0A35"/>
    <w:rsid w:val="001E0BD3"/>
    <w:rsid w:val="001E0E47"/>
    <w:rsid w:val="001E0E95"/>
    <w:rsid w:val="001E0EE6"/>
    <w:rsid w:val="001E0FDB"/>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82F"/>
    <w:rsid w:val="001E3E65"/>
    <w:rsid w:val="001E3F6A"/>
    <w:rsid w:val="001E3FA5"/>
    <w:rsid w:val="001E400A"/>
    <w:rsid w:val="001E40E3"/>
    <w:rsid w:val="001E4200"/>
    <w:rsid w:val="001E4A57"/>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309"/>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238"/>
    <w:rsid w:val="00206598"/>
    <w:rsid w:val="002068D6"/>
    <w:rsid w:val="00206F11"/>
    <w:rsid w:val="002073BD"/>
    <w:rsid w:val="002073CE"/>
    <w:rsid w:val="00207404"/>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3EF"/>
    <w:rsid w:val="00222554"/>
    <w:rsid w:val="00222870"/>
    <w:rsid w:val="002228B2"/>
    <w:rsid w:val="00223001"/>
    <w:rsid w:val="00223136"/>
    <w:rsid w:val="0022327A"/>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4D44"/>
    <w:rsid w:val="002350DF"/>
    <w:rsid w:val="00235B9D"/>
    <w:rsid w:val="00235C9A"/>
    <w:rsid w:val="00235D9D"/>
    <w:rsid w:val="00235DC8"/>
    <w:rsid w:val="00235F0A"/>
    <w:rsid w:val="00236112"/>
    <w:rsid w:val="002363DC"/>
    <w:rsid w:val="002363FB"/>
    <w:rsid w:val="002364AD"/>
    <w:rsid w:val="002364EE"/>
    <w:rsid w:val="002368A4"/>
    <w:rsid w:val="00236D60"/>
    <w:rsid w:val="00236DD1"/>
    <w:rsid w:val="00236DEB"/>
    <w:rsid w:val="00236F36"/>
    <w:rsid w:val="0023727E"/>
    <w:rsid w:val="002378C5"/>
    <w:rsid w:val="00237B38"/>
    <w:rsid w:val="00237C86"/>
    <w:rsid w:val="00237CCB"/>
    <w:rsid w:val="0024049E"/>
    <w:rsid w:val="0024076A"/>
    <w:rsid w:val="0024084C"/>
    <w:rsid w:val="00240A4C"/>
    <w:rsid w:val="00240A92"/>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72BC"/>
    <w:rsid w:val="0025019A"/>
    <w:rsid w:val="00250277"/>
    <w:rsid w:val="00250360"/>
    <w:rsid w:val="00250755"/>
    <w:rsid w:val="002507AD"/>
    <w:rsid w:val="002508E5"/>
    <w:rsid w:val="002509B6"/>
    <w:rsid w:val="00250C00"/>
    <w:rsid w:val="00250C93"/>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1DA"/>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926"/>
    <w:rsid w:val="00271F9E"/>
    <w:rsid w:val="00272284"/>
    <w:rsid w:val="00272577"/>
    <w:rsid w:val="00272646"/>
    <w:rsid w:val="00272BDC"/>
    <w:rsid w:val="00272C50"/>
    <w:rsid w:val="0027329F"/>
    <w:rsid w:val="00273439"/>
    <w:rsid w:val="0027356E"/>
    <w:rsid w:val="002737BF"/>
    <w:rsid w:val="00273AA2"/>
    <w:rsid w:val="00273BB0"/>
    <w:rsid w:val="00273DDC"/>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DF1"/>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214"/>
    <w:rsid w:val="0029077C"/>
    <w:rsid w:val="002909BC"/>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2E0"/>
    <w:rsid w:val="002A26C0"/>
    <w:rsid w:val="002A2EC2"/>
    <w:rsid w:val="002A2FFF"/>
    <w:rsid w:val="002A375C"/>
    <w:rsid w:val="002A3FE7"/>
    <w:rsid w:val="002A4144"/>
    <w:rsid w:val="002A422A"/>
    <w:rsid w:val="002A4549"/>
    <w:rsid w:val="002A458B"/>
    <w:rsid w:val="002A5390"/>
    <w:rsid w:val="002A55C2"/>
    <w:rsid w:val="002A5815"/>
    <w:rsid w:val="002A5857"/>
    <w:rsid w:val="002A5BA5"/>
    <w:rsid w:val="002A5C59"/>
    <w:rsid w:val="002A5E95"/>
    <w:rsid w:val="002A5EEE"/>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0B8"/>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DE3"/>
    <w:rsid w:val="002B7FE6"/>
    <w:rsid w:val="002C072A"/>
    <w:rsid w:val="002C0BC6"/>
    <w:rsid w:val="002C0E46"/>
    <w:rsid w:val="002C0E5A"/>
    <w:rsid w:val="002C1066"/>
    <w:rsid w:val="002C10D5"/>
    <w:rsid w:val="002C10FA"/>
    <w:rsid w:val="002C1254"/>
    <w:rsid w:val="002C1260"/>
    <w:rsid w:val="002C127D"/>
    <w:rsid w:val="002C152B"/>
    <w:rsid w:val="002C1653"/>
    <w:rsid w:val="002C1AC7"/>
    <w:rsid w:val="002C1AEE"/>
    <w:rsid w:val="002C1C2B"/>
    <w:rsid w:val="002C1D9E"/>
    <w:rsid w:val="002C1F69"/>
    <w:rsid w:val="002C212D"/>
    <w:rsid w:val="002C2471"/>
    <w:rsid w:val="002C24B7"/>
    <w:rsid w:val="002C2DA9"/>
    <w:rsid w:val="002C32A4"/>
    <w:rsid w:val="002C347E"/>
    <w:rsid w:val="002C3521"/>
    <w:rsid w:val="002C381B"/>
    <w:rsid w:val="002C3833"/>
    <w:rsid w:val="002C3C41"/>
    <w:rsid w:val="002C3E9C"/>
    <w:rsid w:val="002C457F"/>
    <w:rsid w:val="002C48BC"/>
    <w:rsid w:val="002C4D9B"/>
    <w:rsid w:val="002C4DE6"/>
    <w:rsid w:val="002C4DE9"/>
    <w:rsid w:val="002C53B2"/>
    <w:rsid w:val="002C5581"/>
    <w:rsid w:val="002C5716"/>
    <w:rsid w:val="002C5727"/>
    <w:rsid w:val="002C57DD"/>
    <w:rsid w:val="002C5846"/>
    <w:rsid w:val="002C58A0"/>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2C1A"/>
    <w:rsid w:val="002E33FC"/>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1F5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517"/>
    <w:rsid w:val="00326635"/>
    <w:rsid w:val="00326764"/>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40C"/>
    <w:rsid w:val="003346F3"/>
    <w:rsid w:val="00334782"/>
    <w:rsid w:val="00334A94"/>
    <w:rsid w:val="00334BE9"/>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348"/>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710"/>
    <w:rsid w:val="0037273A"/>
    <w:rsid w:val="00372CDA"/>
    <w:rsid w:val="00372F1C"/>
    <w:rsid w:val="00372FD1"/>
    <w:rsid w:val="00373022"/>
    <w:rsid w:val="00373274"/>
    <w:rsid w:val="0037334B"/>
    <w:rsid w:val="0037335A"/>
    <w:rsid w:val="0037360E"/>
    <w:rsid w:val="0037366C"/>
    <w:rsid w:val="003736A8"/>
    <w:rsid w:val="00373C45"/>
    <w:rsid w:val="0037408B"/>
    <w:rsid w:val="00374117"/>
    <w:rsid w:val="00374200"/>
    <w:rsid w:val="0037453F"/>
    <w:rsid w:val="003745A9"/>
    <w:rsid w:val="0037483C"/>
    <w:rsid w:val="00374BE4"/>
    <w:rsid w:val="00374FE6"/>
    <w:rsid w:val="003751B1"/>
    <w:rsid w:val="003760E2"/>
    <w:rsid w:val="00376475"/>
    <w:rsid w:val="00376543"/>
    <w:rsid w:val="00376756"/>
    <w:rsid w:val="00376C33"/>
    <w:rsid w:val="00376EE8"/>
    <w:rsid w:val="00377195"/>
    <w:rsid w:val="0037749A"/>
    <w:rsid w:val="0037753E"/>
    <w:rsid w:val="00377712"/>
    <w:rsid w:val="00377A3E"/>
    <w:rsid w:val="00377D2F"/>
    <w:rsid w:val="00377EE0"/>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5B"/>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54"/>
    <w:rsid w:val="003B66BE"/>
    <w:rsid w:val="003B67F4"/>
    <w:rsid w:val="003B6825"/>
    <w:rsid w:val="003B6EBD"/>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819"/>
    <w:rsid w:val="003D4945"/>
    <w:rsid w:val="003D4D1D"/>
    <w:rsid w:val="003D4E37"/>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12"/>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5FC"/>
    <w:rsid w:val="004066C0"/>
    <w:rsid w:val="00406A14"/>
    <w:rsid w:val="00406E2A"/>
    <w:rsid w:val="004075AD"/>
    <w:rsid w:val="0040788A"/>
    <w:rsid w:val="00407CF2"/>
    <w:rsid w:val="0041003B"/>
    <w:rsid w:val="00410969"/>
    <w:rsid w:val="004109E2"/>
    <w:rsid w:val="00410A61"/>
    <w:rsid w:val="00410AB4"/>
    <w:rsid w:val="0041122E"/>
    <w:rsid w:val="00411497"/>
    <w:rsid w:val="00411681"/>
    <w:rsid w:val="00411B53"/>
    <w:rsid w:val="00411D86"/>
    <w:rsid w:val="004121CC"/>
    <w:rsid w:val="004125EC"/>
    <w:rsid w:val="004128FC"/>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7E5"/>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7BD"/>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1A2"/>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61B"/>
    <w:rsid w:val="00443800"/>
    <w:rsid w:val="004438B5"/>
    <w:rsid w:val="00443A55"/>
    <w:rsid w:val="0044403D"/>
    <w:rsid w:val="00444106"/>
    <w:rsid w:val="0044413D"/>
    <w:rsid w:val="004441DD"/>
    <w:rsid w:val="0044468E"/>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20D2"/>
    <w:rsid w:val="004526C8"/>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349"/>
    <w:rsid w:val="00497A2F"/>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8EE"/>
    <w:rsid w:val="004B5A14"/>
    <w:rsid w:val="004B5F1C"/>
    <w:rsid w:val="004B6237"/>
    <w:rsid w:val="004B64BD"/>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7C8"/>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A"/>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855"/>
    <w:rsid w:val="004F2CB5"/>
    <w:rsid w:val="004F2F64"/>
    <w:rsid w:val="004F315A"/>
    <w:rsid w:val="004F3455"/>
    <w:rsid w:val="004F351F"/>
    <w:rsid w:val="004F387A"/>
    <w:rsid w:val="004F39E8"/>
    <w:rsid w:val="004F3B4F"/>
    <w:rsid w:val="004F3D2C"/>
    <w:rsid w:val="004F3F8F"/>
    <w:rsid w:val="004F45A8"/>
    <w:rsid w:val="004F4A1B"/>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980"/>
    <w:rsid w:val="00500B94"/>
    <w:rsid w:val="0050176D"/>
    <w:rsid w:val="005018D3"/>
    <w:rsid w:val="005018F8"/>
    <w:rsid w:val="00501C8B"/>
    <w:rsid w:val="005021FF"/>
    <w:rsid w:val="00502216"/>
    <w:rsid w:val="00502307"/>
    <w:rsid w:val="005023B5"/>
    <w:rsid w:val="00502560"/>
    <w:rsid w:val="00502715"/>
    <w:rsid w:val="00502A2D"/>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96B"/>
    <w:rsid w:val="00515A1B"/>
    <w:rsid w:val="00515BEF"/>
    <w:rsid w:val="00515D7B"/>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011"/>
    <w:rsid w:val="0056630F"/>
    <w:rsid w:val="0056635F"/>
    <w:rsid w:val="00566604"/>
    <w:rsid w:val="00566816"/>
    <w:rsid w:val="00566EFA"/>
    <w:rsid w:val="00567177"/>
    <w:rsid w:val="0056719D"/>
    <w:rsid w:val="00567283"/>
    <w:rsid w:val="0056743A"/>
    <w:rsid w:val="0056749D"/>
    <w:rsid w:val="005678E4"/>
    <w:rsid w:val="00567E4A"/>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4C42"/>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CE1"/>
    <w:rsid w:val="00582DA9"/>
    <w:rsid w:val="00582DD5"/>
    <w:rsid w:val="00582F39"/>
    <w:rsid w:val="005833EB"/>
    <w:rsid w:val="00583AF4"/>
    <w:rsid w:val="00583E7B"/>
    <w:rsid w:val="005841FF"/>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BC"/>
    <w:rsid w:val="005E1CD5"/>
    <w:rsid w:val="005E1DD2"/>
    <w:rsid w:val="005E24CB"/>
    <w:rsid w:val="005E27FC"/>
    <w:rsid w:val="005E2BFC"/>
    <w:rsid w:val="005E338B"/>
    <w:rsid w:val="005E34B4"/>
    <w:rsid w:val="005E3965"/>
    <w:rsid w:val="005E411B"/>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95F"/>
    <w:rsid w:val="005F5D6A"/>
    <w:rsid w:val="005F5FC0"/>
    <w:rsid w:val="005F60E1"/>
    <w:rsid w:val="005F684C"/>
    <w:rsid w:val="005F6A04"/>
    <w:rsid w:val="005F6EFC"/>
    <w:rsid w:val="005F6F7E"/>
    <w:rsid w:val="005F7103"/>
    <w:rsid w:val="005F7464"/>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E54"/>
    <w:rsid w:val="00607480"/>
    <w:rsid w:val="00607778"/>
    <w:rsid w:val="00607B6B"/>
    <w:rsid w:val="00607BB9"/>
    <w:rsid w:val="00607C0F"/>
    <w:rsid w:val="00610278"/>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E4"/>
    <w:rsid w:val="0062143E"/>
    <w:rsid w:val="0062145A"/>
    <w:rsid w:val="0062176C"/>
    <w:rsid w:val="0062186F"/>
    <w:rsid w:val="00621B6E"/>
    <w:rsid w:val="00621BBD"/>
    <w:rsid w:val="00621BC9"/>
    <w:rsid w:val="00621D0B"/>
    <w:rsid w:val="00621D8E"/>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8DF"/>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B68"/>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321"/>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9B3"/>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1E3"/>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05F"/>
    <w:rsid w:val="006D1366"/>
    <w:rsid w:val="006D1555"/>
    <w:rsid w:val="006D1E24"/>
    <w:rsid w:val="006D22A5"/>
    <w:rsid w:val="006D22DC"/>
    <w:rsid w:val="006D22FC"/>
    <w:rsid w:val="006D2B22"/>
    <w:rsid w:val="006D2E81"/>
    <w:rsid w:val="006D2EC0"/>
    <w:rsid w:val="006D2F99"/>
    <w:rsid w:val="006D301D"/>
    <w:rsid w:val="006D34D1"/>
    <w:rsid w:val="006D36AB"/>
    <w:rsid w:val="006D376A"/>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41AE"/>
    <w:rsid w:val="006E44C6"/>
    <w:rsid w:val="006E472C"/>
    <w:rsid w:val="006E4911"/>
    <w:rsid w:val="006E4A23"/>
    <w:rsid w:val="006E4CEF"/>
    <w:rsid w:val="006E52C9"/>
    <w:rsid w:val="006E539D"/>
    <w:rsid w:val="006E5B10"/>
    <w:rsid w:val="006E5F36"/>
    <w:rsid w:val="006E6BA6"/>
    <w:rsid w:val="006E6DB2"/>
    <w:rsid w:val="006E6E5A"/>
    <w:rsid w:val="006E728E"/>
    <w:rsid w:val="006E76DC"/>
    <w:rsid w:val="006E77E1"/>
    <w:rsid w:val="006E78A1"/>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1D55"/>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74D"/>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B5"/>
    <w:rsid w:val="00713A56"/>
    <w:rsid w:val="00713F5E"/>
    <w:rsid w:val="0071439B"/>
    <w:rsid w:val="007143E7"/>
    <w:rsid w:val="00714455"/>
    <w:rsid w:val="00714D32"/>
    <w:rsid w:val="00714E33"/>
    <w:rsid w:val="00714EE2"/>
    <w:rsid w:val="00714F04"/>
    <w:rsid w:val="00714F94"/>
    <w:rsid w:val="00715074"/>
    <w:rsid w:val="0071532A"/>
    <w:rsid w:val="0071549A"/>
    <w:rsid w:val="0071557A"/>
    <w:rsid w:val="007155B3"/>
    <w:rsid w:val="00715610"/>
    <w:rsid w:val="00715E49"/>
    <w:rsid w:val="00715E4E"/>
    <w:rsid w:val="00715EF9"/>
    <w:rsid w:val="0071611E"/>
    <w:rsid w:val="00716211"/>
    <w:rsid w:val="00716383"/>
    <w:rsid w:val="007164E2"/>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4EF"/>
    <w:rsid w:val="007234F0"/>
    <w:rsid w:val="007235D0"/>
    <w:rsid w:val="00723649"/>
    <w:rsid w:val="00723849"/>
    <w:rsid w:val="007238A6"/>
    <w:rsid w:val="00723A32"/>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346"/>
    <w:rsid w:val="0074168F"/>
    <w:rsid w:val="007418E0"/>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5002C"/>
    <w:rsid w:val="0075034C"/>
    <w:rsid w:val="0075035B"/>
    <w:rsid w:val="007504D6"/>
    <w:rsid w:val="007507ED"/>
    <w:rsid w:val="00751151"/>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A0"/>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856"/>
    <w:rsid w:val="00791B96"/>
    <w:rsid w:val="00791C61"/>
    <w:rsid w:val="00791E1F"/>
    <w:rsid w:val="00791EAA"/>
    <w:rsid w:val="007921F3"/>
    <w:rsid w:val="0079253D"/>
    <w:rsid w:val="007927FC"/>
    <w:rsid w:val="007928F4"/>
    <w:rsid w:val="00792A9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2030"/>
    <w:rsid w:val="007A230A"/>
    <w:rsid w:val="007A23D5"/>
    <w:rsid w:val="007A23D6"/>
    <w:rsid w:val="007A27D9"/>
    <w:rsid w:val="007A2D16"/>
    <w:rsid w:val="007A2E7A"/>
    <w:rsid w:val="007A2EC8"/>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606B"/>
    <w:rsid w:val="007A612C"/>
    <w:rsid w:val="007A6391"/>
    <w:rsid w:val="007A6457"/>
    <w:rsid w:val="007A6513"/>
    <w:rsid w:val="007A6553"/>
    <w:rsid w:val="007A68BB"/>
    <w:rsid w:val="007A6966"/>
    <w:rsid w:val="007A6A29"/>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677"/>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65F"/>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426"/>
    <w:rsid w:val="007E5507"/>
    <w:rsid w:val="007E56BF"/>
    <w:rsid w:val="007E56F5"/>
    <w:rsid w:val="007E571E"/>
    <w:rsid w:val="007E5980"/>
    <w:rsid w:val="007E5A6D"/>
    <w:rsid w:val="007E6127"/>
    <w:rsid w:val="007E615F"/>
    <w:rsid w:val="007E6363"/>
    <w:rsid w:val="007E63E4"/>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604"/>
    <w:rsid w:val="008337BD"/>
    <w:rsid w:val="008339BF"/>
    <w:rsid w:val="008340C4"/>
    <w:rsid w:val="0083412A"/>
    <w:rsid w:val="008341DC"/>
    <w:rsid w:val="00834525"/>
    <w:rsid w:val="00834632"/>
    <w:rsid w:val="008346F0"/>
    <w:rsid w:val="0083479C"/>
    <w:rsid w:val="008349AE"/>
    <w:rsid w:val="00834B64"/>
    <w:rsid w:val="00834CF8"/>
    <w:rsid w:val="00834FBF"/>
    <w:rsid w:val="0083510A"/>
    <w:rsid w:val="008353D3"/>
    <w:rsid w:val="00835769"/>
    <w:rsid w:val="008358E7"/>
    <w:rsid w:val="00835997"/>
    <w:rsid w:val="00835FBE"/>
    <w:rsid w:val="0083665F"/>
    <w:rsid w:val="00836A23"/>
    <w:rsid w:val="00836CCC"/>
    <w:rsid w:val="00836EA7"/>
    <w:rsid w:val="00836F09"/>
    <w:rsid w:val="00836FE3"/>
    <w:rsid w:val="0083708F"/>
    <w:rsid w:val="00837194"/>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3DC"/>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140C"/>
    <w:rsid w:val="0087182C"/>
    <w:rsid w:val="00871831"/>
    <w:rsid w:val="00871AE3"/>
    <w:rsid w:val="00871B60"/>
    <w:rsid w:val="00871B6B"/>
    <w:rsid w:val="00871C0E"/>
    <w:rsid w:val="00872049"/>
    <w:rsid w:val="00872220"/>
    <w:rsid w:val="0087231D"/>
    <w:rsid w:val="008723A7"/>
    <w:rsid w:val="008727EA"/>
    <w:rsid w:val="00872B14"/>
    <w:rsid w:val="00872F89"/>
    <w:rsid w:val="00873086"/>
    <w:rsid w:val="008731D1"/>
    <w:rsid w:val="0087329C"/>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E43"/>
    <w:rsid w:val="00890F28"/>
    <w:rsid w:val="00891034"/>
    <w:rsid w:val="00891314"/>
    <w:rsid w:val="008913A7"/>
    <w:rsid w:val="008913B7"/>
    <w:rsid w:val="00891420"/>
    <w:rsid w:val="008914E3"/>
    <w:rsid w:val="008915F8"/>
    <w:rsid w:val="00891889"/>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867"/>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9F8"/>
    <w:rsid w:val="008B5C26"/>
    <w:rsid w:val="008B5C83"/>
    <w:rsid w:val="008B625D"/>
    <w:rsid w:val="008B681E"/>
    <w:rsid w:val="008B6887"/>
    <w:rsid w:val="008B68DA"/>
    <w:rsid w:val="008B6D4D"/>
    <w:rsid w:val="008B6D79"/>
    <w:rsid w:val="008B7344"/>
    <w:rsid w:val="008B74D4"/>
    <w:rsid w:val="008B7566"/>
    <w:rsid w:val="008B7617"/>
    <w:rsid w:val="008B7656"/>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60C"/>
    <w:rsid w:val="008C7724"/>
    <w:rsid w:val="008C7AFD"/>
    <w:rsid w:val="008D02BD"/>
    <w:rsid w:val="008D0356"/>
    <w:rsid w:val="008D03C8"/>
    <w:rsid w:val="008D0A06"/>
    <w:rsid w:val="008D0ED4"/>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8CA"/>
    <w:rsid w:val="00902012"/>
    <w:rsid w:val="00902690"/>
    <w:rsid w:val="009027DC"/>
    <w:rsid w:val="00902F0D"/>
    <w:rsid w:val="0090338D"/>
    <w:rsid w:val="00903568"/>
    <w:rsid w:val="0090384A"/>
    <w:rsid w:val="00903976"/>
    <w:rsid w:val="009039AD"/>
    <w:rsid w:val="00903F1A"/>
    <w:rsid w:val="0090405F"/>
    <w:rsid w:val="00904092"/>
    <w:rsid w:val="0090432D"/>
    <w:rsid w:val="009043BE"/>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2CF"/>
    <w:rsid w:val="0091034E"/>
    <w:rsid w:val="0091073E"/>
    <w:rsid w:val="00910787"/>
    <w:rsid w:val="009107CB"/>
    <w:rsid w:val="00910F04"/>
    <w:rsid w:val="0091104F"/>
    <w:rsid w:val="009115A8"/>
    <w:rsid w:val="009116D6"/>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A04"/>
    <w:rsid w:val="00914A4B"/>
    <w:rsid w:val="00914AA0"/>
    <w:rsid w:val="00914C7B"/>
    <w:rsid w:val="00915664"/>
    <w:rsid w:val="0091577F"/>
    <w:rsid w:val="009157A7"/>
    <w:rsid w:val="009157D7"/>
    <w:rsid w:val="009158DD"/>
    <w:rsid w:val="00915972"/>
    <w:rsid w:val="00915A3C"/>
    <w:rsid w:val="0091647E"/>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F53"/>
    <w:rsid w:val="0092134C"/>
    <w:rsid w:val="0092136D"/>
    <w:rsid w:val="009215B7"/>
    <w:rsid w:val="009215BC"/>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D0"/>
    <w:rsid w:val="00931C47"/>
    <w:rsid w:val="00931E47"/>
    <w:rsid w:val="00931FC4"/>
    <w:rsid w:val="0093206A"/>
    <w:rsid w:val="0093220E"/>
    <w:rsid w:val="009326D4"/>
    <w:rsid w:val="00932A4C"/>
    <w:rsid w:val="00932C20"/>
    <w:rsid w:val="00932D15"/>
    <w:rsid w:val="00932DD1"/>
    <w:rsid w:val="00932E31"/>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73CB"/>
    <w:rsid w:val="009378F9"/>
    <w:rsid w:val="00937D32"/>
    <w:rsid w:val="00937DEA"/>
    <w:rsid w:val="0094024B"/>
    <w:rsid w:val="0094032A"/>
    <w:rsid w:val="00940486"/>
    <w:rsid w:val="009404C4"/>
    <w:rsid w:val="00940516"/>
    <w:rsid w:val="0094086D"/>
    <w:rsid w:val="0094088A"/>
    <w:rsid w:val="0094099F"/>
    <w:rsid w:val="00940D67"/>
    <w:rsid w:val="00940E57"/>
    <w:rsid w:val="00940F0F"/>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51C2"/>
    <w:rsid w:val="00945CC9"/>
    <w:rsid w:val="00945CCF"/>
    <w:rsid w:val="00945E99"/>
    <w:rsid w:val="00946103"/>
    <w:rsid w:val="00946647"/>
    <w:rsid w:val="0094676D"/>
    <w:rsid w:val="0094683C"/>
    <w:rsid w:val="00946886"/>
    <w:rsid w:val="009468C7"/>
    <w:rsid w:val="00946AC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3CD7"/>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CA"/>
    <w:rsid w:val="00981580"/>
    <w:rsid w:val="009815FD"/>
    <w:rsid w:val="009816D9"/>
    <w:rsid w:val="00981702"/>
    <w:rsid w:val="00981ABE"/>
    <w:rsid w:val="00981C08"/>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66E"/>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258"/>
    <w:rsid w:val="009B330A"/>
    <w:rsid w:val="009B3FEB"/>
    <w:rsid w:val="009B45E4"/>
    <w:rsid w:val="009B47E8"/>
    <w:rsid w:val="009B4D73"/>
    <w:rsid w:val="009B52B2"/>
    <w:rsid w:val="009B53F3"/>
    <w:rsid w:val="009B59C0"/>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9CB"/>
    <w:rsid w:val="009E2B8F"/>
    <w:rsid w:val="009E3235"/>
    <w:rsid w:val="009E33E9"/>
    <w:rsid w:val="009E3408"/>
    <w:rsid w:val="009E3455"/>
    <w:rsid w:val="009E35F0"/>
    <w:rsid w:val="009E37BA"/>
    <w:rsid w:val="009E37EA"/>
    <w:rsid w:val="009E3876"/>
    <w:rsid w:val="009E4278"/>
    <w:rsid w:val="009E438E"/>
    <w:rsid w:val="009E450B"/>
    <w:rsid w:val="009E47D2"/>
    <w:rsid w:val="009E4832"/>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3E3"/>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0EC0"/>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E43"/>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FF"/>
    <w:rsid w:val="00A36061"/>
    <w:rsid w:val="00A36233"/>
    <w:rsid w:val="00A363D5"/>
    <w:rsid w:val="00A36931"/>
    <w:rsid w:val="00A36A82"/>
    <w:rsid w:val="00A36ACE"/>
    <w:rsid w:val="00A36FBF"/>
    <w:rsid w:val="00A37585"/>
    <w:rsid w:val="00A37597"/>
    <w:rsid w:val="00A37667"/>
    <w:rsid w:val="00A3781E"/>
    <w:rsid w:val="00A37A26"/>
    <w:rsid w:val="00A37BB2"/>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49"/>
    <w:rsid w:val="00A4249C"/>
    <w:rsid w:val="00A4261E"/>
    <w:rsid w:val="00A42A4A"/>
    <w:rsid w:val="00A42B2A"/>
    <w:rsid w:val="00A42BE8"/>
    <w:rsid w:val="00A42DB8"/>
    <w:rsid w:val="00A4352C"/>
    <w:rsid w:val="00A4366D"/>
    <w:rsid w:val="00A43761"/>
    <w:rsid w:val="00A43B02"/>
    <w:rsid w:val="00A43BDA"/>
    <w:rsid w:val="00A43C95"/>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9D6"/>
    <w:rsid w:val="00A77A2E"/>
    <w:rsid w:val="00A77BAC"/>
    <w:rsid w:val="00A77D07"/>
    <w:rsid w:val="00A77D13"/>
    <w:rsid w:val="00A77E15"/>
    <w:rsid w:val="00A8012A"/>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EA"/>
    <w:rsid w:val="00A839E8"/>
    <w:rsid w:val="00A83B5D"/>
    <w:rsid w:val="00A8467D"/>
    <w:rsid w:val="00A84959"/>
    <w:rsid w:val="00A84E80"/>
    <w:rsid w:val="00A85138"/>
    <w:rsid w:val="00A85161"/>
    <w:rsid w:val="00A85812"/>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695"/>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704"/>
    <w:rsid w:val="00AB083A"/>
    <w:rsid w:val="00AB08CA"/>
    <w:rsid w:val="00AB09FF"/>
    <w:rsid w:val="00AB13B0"/>
    <w:rsid w:val="00AB1A66"/>
    <w:rsid w:val="00AB1A67"/>
    <w:rsid w:val="00AB1CE2"/>
    <w:rsid w:val="00AB23D3"/>
    <w:rsid w:val="00AB2455"/>
    <w:rsid w:val="00AB2B70"/>
    <w:rsid w:val="00AB2D59"/>
    <w:rsid w:val="00AB2E33"/>
    <w:rsid w:val="00AB30A6"/>
    <w:rsid w:val="00AB3360"/>
    <w:rsid w:val="00AB3662"/>
    <w:rsid w:val="00AB383E"/>
    <w:rsid w:val="00AB39A1"/>
    <w:rsid w:val="00AB3A82"/>
    <w:rsid w:val="00AB3DF8"/>
    <w:rsid w:val="00AB3E81"/>
    <w:rsid w:val="00AB3EC4"/>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C99"/>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F00"/>
    <w:rsid w:val="00AC317D"/>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768"/>
    <w:rsid w:val="00AE59C6"/>
    <w:rsid w:val="00AE5BB9"/>
    <w:rsid w:val="00AE64E1"/>
    <w:rsid w:val="00AE6507"/>
    <w:rsid w:val="00AE650E"/>
    <w:rsid w:val="00AE6C9A"/>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0A50"/>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50"/>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8F8"/>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09A"/>
    <w:rsid w:val="00B7355F"/>
    <w:rsid w:val="00B73785"/>
    <w:rsid w:val="00B73991"/>
    <w:rsid w:val="00B73DA9"/>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DDC"/>
    <w:rsid w:val="00B77F62"/>
    <w:rsid w:val="00B80433"/>
    <w:rsid w:val="00B80DED"/>
    <w:rsid w:val="00B80E74"/>
    <w:rsid w:val="00B8107A"/>
    <w:rsid w:val="00B810C4"/>
    <w:rsid w:val="00B81206"/>
    <w:rsid w:val="00B8176C"/>
    <w:rsid w:val="00B819CE"/>
    <w:rsid w:val="00B81B83"/>
    <w:rsid w:val="00B81B8C"/>
    <w:rsid w:val="00B8205F"/>
    <w:rsid w:val="00B8213A"/>
    <w:rsid w:val="00B82188"/>
    <w:rsid w:val="00B82D37"/>
    <w:rsid w:val="00B82E48"/>
    <w:rsid w:val="00B836C3"/>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0DEF"/>
    <w:rsid w:val="00BB104D"/>
    <w:rsid w:val="00BB10A9"/>
    <w:rsid w:val="00BB1329"/>
    <w:rsid w:val="00BB174A"/>
    <w:rsid w:val="00BB175F"/>
    <w:rsid w:val="00BB1951"/>
    <w:rsid w:val="00BB1ADF"/>
    <w:rsid w:val="00BB1D31"/>
    <w:rsid w:val="00BB23EE"/>
    <w:rsid w:val="00BB2410"/>
    <w:rsid w:val="00BB2D0A"/>
    <w:rsid w:val="00BB2F6F"/>
    <w:rsid w:val="00BB33A0"/>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2E15"/>
    <w:rsid w:val="00BC32F4"/>
    <w:rsid w:val="00BC35E0"/>
    <w:rsid w:val="00BC37E8"/>
    <w:rsid w:val="00BC3AE5"/>
    <w:rsid w:val="00BC3CFE"/>
    <w:rsid w:val="00BC3DFC"/>
    <w:rsid w:val="00BC3F42"/>
    <w:rsid w:val="00BC40F0"/>
    <w:rsid w:val="00BC4137"/>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D68"/>
    <w:rsid w:val="00BD600B"/>
    <w:rsid w:val="00BD62FE"/>
    <w:rsid w:val="00BD635F"/>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D97"/>
    <w:rsid w:val="00BF1DC8"/>
    <w:rsid w:val="00BF1EE6"/>
    <w:rsid w:val="00BF209F"/>
    <w:rsid w:val="00BF235C"/>
    <w:rsid w:val="00BF23E6"/>
    <w:rsid w:val="00BF2440"/>
    <w:rsid w:val="00BF246B"/>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3AB"/>
    <w:rsid w:val="00C04581"/>
    <w:rsid w:val="00C047CD"/>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1CA"/>
    <w:rsid w:val="00C173B6"/>
    <w:rsid w:val="00C17493"/>
    <w:rsid w:val="00C17F4D"/>
    <w:rsid w:val="00C20047"/>
    <w:rsid w:val="00C203BC"/>
    <w:rsid w:val="00C20510"/>
    <w:rsid w:val="00C2057D"/>
    <w:rsid w:val="00C20B05"/>
    <w:rsid w:val="00C20B3A"/>
    <w:rsid w:val="00C20B7A"/>
    <w:rsid w:val="00C20C75"/>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0"/>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8D"/>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FC"/>
    <w:rsid w:val="00C7118A"/>
    <w:rsid w:val="00C711D2"/>
    <w:rsid w:val="00C7173D"/>
    <w:rsid w:val="00C7186D"/>
    <w:rsid w:val="00C71AF1"/>
    <w:rsid w:val="00C71E6F"/>
    <w:rsid w:val="00C71EC8"/>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3A2"/>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49"/>
    <w:rsid w:val="00C86599"/>
    <w:rsid w:val="00C866B2"/>
    <w:rsid w:val="00C8686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181"/>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11BA"/>
    <w:rsid w:val="00CA1910"/>
    <w:rsid w:val="00CA19C9"/>
    <w:rsid w:val="00CA1E41"/>
    <w:rsid w:val="00CA20F3"/>
    <w:rsid w:val="00CA2386"/>
    <w:rsid w:val="00CA2BAB"/>
    <w:rsid w:val="00CA2C94"/>
    <w:rsid w:val="00CA2D3A"/>
    <w:rsid w:val="00CA3063"/>
    <w:rsid w:val="00CA31BB"/>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64BC"/>
    <w:rsid w:val="00CA6A7A"/>
    <w:rsid w:val="00CA7074"/>
    <w:rsid w:val="00CA73B9"/>
    <w:rsid w:val="00CA73D4"/>
    <w:rsid w:val="00CA7589"/>
    <w:rsid w:val="00CA78E7"/>
    <w:rsid w:val="00CA7AE8"/>
    <w:rsid w:val="00CB0AFD"/>
    <w:rsid w:val="00CB0F8C"/>
    <w:rsid w:val="00CB10F9"/>
    <w:rsid w:val="00CB13F6"/>
    <w:rsid w:val="00CB148A"/>
    <w:rsid w:val="00CB189F"/>
    <w:rsid w:val="00CB1995"/>
    <w:rsid w:val="00CB19AC"/>
    <w:rsid w:val="00CB1B0E"/>
    <w:rsid w:val="00CB1D6E"/>
    <w:rsid w:val="00CB2254"/>
    <w:rsid w:val="00CB22FD"/>
    <w:rsid w:val="00CB2392"/>
    <w:rsid w:val="00CB2461"/>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567"/>
    <w:rsid w:val="00CB46E6"/>
    <w:rsid w:val="00CB47BD"/>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1B3F"/>
    <w:rsid w:val="00CD1DD5"/>
    <w:rsid w:val="00CD1DE8"/>
    <w:rsid w:val="00CD1E9B"/>
    <w:rsid w:val="00CD25DB"/>
    <w:rsid w:val="00CD2C63"/>
    <w:rsid w:val="00CD2CFA"/>
    <w:rsid w:val="00CD2E4E"/>
    <w:rsid w:val="00CD2FA6"/>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E90"/>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3764"/>
    <w:rsid w:val="00D23855"/>
    <w:rsid w:val="00D23931"/>
    <w:rsid w:val="00D23934"/>
    <w:rsid w:val="00D23BD9"/>
    <w:rsid w:val="00D24636"/>
    <w:rsid w:val="00D24A09"/>
    <w:rsid w:val="00D2519D"/>
    <w:rsid w:val="00D25580"/>
    <w:rsid w:val="00D257F5"/>
    <w:rsid w:val="00D258ED"/>
    <w:rsid w:val="00D25DF8"/>
    <w:rsid w:val="00D26013"/>
    <w:rsid w:val="00D26079"/>
    <w:rsid w:val="00D2664E"/>
    <w:rsid w:val="00D267A9"/>
    <w:rsid w:val="00D26E77"/>
    <w:rsid w:val="00D2705F"/>
    <w:rsid w:val="00D27154"/>
    <w:rsid w:val="00D2754C"/>
    <w:rsid w:val="00D2755F"/>
    <w:rsid w:val="00D2758A"/>
    <w:rsid w:val="00D27752"/>
    <w:rsid w:val="00D27868"/>
    <w:rsid w:val="00D2793A"/>
    <w:rsid w:val="00D27B82"/>
    <w:rsid w:val="00D300ED"/>
    <w:rsid w:val="00D301C7"/>
    <w:rsid w:val="00D302E5"/>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6F7"/>
    <w:rsid w:val="00D547A9"/>
    <w:rsid w:val="00D54971"/>
    <w:rsid w:val="00D54AE6"/>
    <w:rsid w:val="00D5521B"/>
    <w:rsid w:val="00D55469"/>
    <w:rsid w:val="00D5556B"/>
    <w:rsid w:val="00D55656"/>
    <w:rsid w:val="00D55719"/>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54"/>
    <w:rsid w:val="00D64CB4"/>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2FD4"/>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6EB"/>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A3"/>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917"/>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7FE"/>
    <w:rsid w:val="00DB393B"/>
    <w:rsid w:val="00DB3A0F"/>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B56"/>
    <w:rsid w:val="00DC2ECA"/>
    <w:rsid w:val="00DC300C"/>
    <w:rsid w:val="00DC30B0"/>
    <w:rsid w:val="00DC3256"/>
    <w:rsid w:val="00DC3516"/>
    <w:rsid w:val="00DC3523"/>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517"/>
    <w:rsid w:val="00DD35E4"/>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E18"/>
    <w:rsid w:val="00DF1F51"/>
    <w:rsid w:val="00DF1FD1"/>
    <w:rsid w:val="00DF2204"/>
    <w:rsid w:val="00DF2509"/>
    <w:rsid w:val="00DF2A88"/>
    <w:rsid w:val="00DF2BB0"/>
    <w:rsid w:val="00DF33B1"/>
    <w:rsid w:val="00DF39B9"/>
    <w:rsid w:val="00DF3DFF"/>
    <w:rsid w:val="00DF3E86"/>
    <w:rsid w:val="00DF4003"/>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69"/>
    <w:rsid w:val="00DF69BE"/>
    <w:rsid w:val="00DF6B0A"/>
    <w:rsid w:val="00DF6B41"/>
    <w:rsid w:val="00DF6D9A"/>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857"/>
    <w:rsid w:val="00E01BB8"/>
    <w:rsid w:val="00E0203C"/>
    <w:rsid w:val="00E020EC"/>
    <w:rsid w:val="00E02119"/>
    <w:rsid w:val="00E027B1"/>
    <w:rsid w:val="00E02D97"/>
    <w:rsid w:val="00E02E3D"/>
    <w:rsid w:val="00E03056"/>
    <w:rsid w:val="00E030E2"/>
    <w:rsid w:val="00E03292"/>
    <w:rsid w:val="00E033FD"/>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E90"/>
    <w:rsid w:val="00E261D6"/>
    <w:rsid w:val="00E26276"/>
    <w:rsid w:val="00E26915"/>
    <w:rsid w:val="00E26A62"/>
    <w:rsid w:val="00E26E2D"/>
    <w:rsid w:val="00E26EC0"/>
    <w:rsid w:val="00E273E6"/>
    <w:rsid w:val="00E275F1"/>
    <w:rsid w:val="00E27897"/>
    <w:rsid w:val="00E279DB"/>
    <w:rsid w:val="00E27B1B"/>
    <w:rsid w:val="00E27B1D"/>
    <w:rsid w:val="00E27B79"/>
    <w:rsid w:val="00E30175"/>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67A"/>
    <w:rsid w:val="00E52BF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163"/>
    <w:rsid w:val="00E626E3"/>
    <w:rsid w:val="00E62A8C"/>
    <w:rsid w:val="00E62B66"/>
    <w:rsid w:val="00E63230"/>
    <w:rsid w:val="00E63733"/>
    <w:rsid w:val="00E63DBD"/>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B66"/>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4B9"/>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86D"/>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2D88"/>
    <w:rsid w:val="00EB33D2"/>
    <w:rsid w:val="00EB35E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7C"/>
    <w:rsid w:val="00EB6A1E"/>
    <w:rsid w:val="00EB6B5C"/>
    <w:rsid w:val="00EB6E24"/>
    <w:rsid w:val="00EB6E7C"/>
    <w:rsid w:val="00EB6EC4"/>
    <w:rsid w:val="00EB7039"/>
    <w:rsid w:val="00EB74A0"/>
    <w:rsid w:val="00EB7742"/>
    <w:rsid w:val="00EB7AD5"/>
    <w:rsid w:val="00EB7B8B"/>
    <w:rsid w:val="00EB7E34"/>
    <w:rsid w:val="00EC019A"/>
    <w:rsid w:val="00EC01AF"/>
    <w:rsid w:val="00EC0207"/>
    <w:rsid w:val="00EC038B"/>
    <w:rsid w:val="00EC0E7C"/>
    <w:rsid w:val="00EC138B"/>
    <w:rsid w:val="00EC1767"/>
    <w:rsid w:val="00EC1779"/>
    <w:rsid w:val="00EC1840"/>
    <w:rsid w:val="00EC1AC3"/>
    <w:rsid w:val="00EC1DA4"/>
    <w:rsid w:val="00EC1E22"/>
    <w:rsid w:val="00EC1F60"/>
    <w:rsid w:val="00EC227B"/>
    <w:rsid w:val="00EC2646"/>
    <w:rsid w:val="00EC2945"/>
    <w:rsid w:val="00EC2984"/>
    <w:rsid w:val="00EC2D10"/>
    <w:rsid w:val="00EC3155"/>
    <w:rsid w:val="00EC32B4"/>
    <w:rsid w:val="00EC33D6"/>
    <w:rsid w:val="00EC36DA"/>
    <w:rsid w:val="00EC36EE"/>
    <w:rsid w:val="00EC3946"/>
    <w:rsid w:val="00EC3CDA"/>
    <w:rsid w:val="00EC3ED2"/>
    <w:rsid w:val="00EC3FB2"/>
    <w:rsid w:val="00EC4306"/>
    <w:rsid w:val="00EC44D6"/>
    <w:rsid w:val="00EC46BB"/>
    <w:rsid w:val="00EC4710"/>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5BF"/>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41E2"/>
    <w:rsid w:val="00EF445F"/>
    <w:rsid w:val="00EF49FF"/>
    <w:rsid w:val="00EF4B55"/>
    <w:rsid w:val="00EF4D02"/>
    <w:rsid w:val="00EF4EC9"/>
    <w:rsid w:val="00EF4FF0"/>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87"/>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5C8"/>
    <w:rsid w:val="00F16CDA"/>
    <w:rsid w:val="00F17177"/>
    <w:rsid w:val="00F171DE"/>
    <w:rsid w:val="00F17485"/>
    <w:rsid w:val="00F17B32"/>
    <w:rsid w:val="00F17B42"/>
    <w:rsid w:val="00F17BA1"/>
    <w:rsid w:val="00F200D7"/>
    <w:rsid w:val="00F20184"/>
    <w:rsid w:val="00F201C6"/>
    <w:rsid w:val="00F201E6"/>
    <w:rsid w:val="00F2028D"/>
    <w:rsid w:val="00F2030E"/>
    <w:rsid w:val="00F20883"/>
    <w:rsid w:val="00F20DF9"/>
    <w:rsid w:val="00F212CA"/>
    <w:rsid w:val="00F21323"/>
    <w:rsid w:val="00F21407"/>
    <w:rsid w:val="00F215AA"/>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82A"/>
    <w:rsid w:val="00F32950"/>
    <w:rsid w:val="00F329FA"/>
    <w:rsid w:val="00F32D86"/>
    <w:rsid w:val="00F32E0F"/>
    <w:rsid w:val="00F3308B"/>
    <w:rsid w:val="00F33731"/>
    <w:rsid w:val="00F338D6"/>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886"/>
    <w:rsid w:val="00F379C5"/>
    <w:rsid w:val="00F403AE"/>
    <w:rsid w:val="00F407B9"/>
    <w:rsid w:val="00F40B1B"/>
    <w:rsid w:val="00F40C47"/>
    <w:rsid w:val="00F40E26"/>
    <w:rsid w:val="00F40ECE"/>
    <w:rsid w:val="00F415CD"/>
    <w:rsid w:val="00F41674"/>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460"/>
    <w:rsid w:val="00F4355C"/>
    <w:rsid w:val="00F436B9"/>
    <w:rsid w:val="00F436C8"/>
    <w:rsid w:val="00F437AB"/>
    <w:rsid w:val="00F43A15"/>
    <w:rsid w:val="00F43C23"/>
    <w:rsid w:val="00F43EFD"/>
    <w:rsid w:val="00F43F38"/>
    <w:rsid w:val="00F441AE"/>
    <w:rsid w:val="00F4433E"/>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6057"/>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258"/>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AF"/>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AC3"/>
    <w:rsid w:val="00F80B0B"/>
    <w:rsid w:val="00F80DDB"/>
    <w:rsid w:val="00F81185"/>
    <w:rsid w:val="00F81622"/>
    <w:rsid w:val="00F816D9"/>
    <w:rsid w:val="00F81DE9"/>
    <w:rsid w:val="00F820CC"/>
    <w:rsid w:val="00F8227F"/>
    <w:rsid w:val="00F82456"/>
    <w:rsid w:val="00F8263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B68"/>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2D0"/>
    <w:rsid w:val="00FA4473"/>
    <w:rsid w:val="00FA4568"/>
    <w:rsid w:val="00FA4594"/>
    <w:rsid w:val="00FA45AE"/>
    <w:rsid w:val="00FA466A"/>
    <w:rsid w:val="00FA4D9B"/>
    <w:rsid w:val="00FA4F1D"/>
    <w:rsid w:val="00FA4FBB"/>
    <w:rsid w:val="00FA5162"/>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6C"/>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40"/>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11A"/>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5D"/>
    <w:rsid w:val="00FE2A78"/>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 w:val="00FF7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74123928">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57BD3-8733-4409-A7CC-02855DB75890}">
  <ds:schemaRefs>
    <ds:schemaRef ds:uri="http://schemas.openxmlformats.org/officeDocument/2006/bibliography"/>
  </ds:schemaRefs>
</ds:datastoreItem>
</file>

<file path=customXml/itemProps2.xml><?xml version="1.0" encoding="utf-8"?>
<ds:datastoreItem xmlns:ds="http://schemas.openxmlformats.org/officeDocument/2006/customXml" ds:itemID="{BAF46236-40AE-4B52-B48A-35DF6F8A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2192</Words>
  <Characters>12501</Characters>
  <Application>Microsoft Office Word</Application>
  <DocSecurity>0</DocSecurity>
  <Lines>104</Lines>
  <Paragraphs>29</Paragraphs>
  <ScaleCrop>false</ScaleCrop>
  <Company>Microsoft</Company>
  <LinksUpToDate>false</LinksUpToDate>
  <CharactersWithSpaces>14664</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sks</cp:lastModifiedBy>
  <cp:revision>13</cp:revision>
  <cp:lastPrinted>2014-09-05T03:24:00Z</cp:lastPrinted>
  <dcterms:created xsi:type="dcterms:W3CDTF">2016-03-10T03:48:00Z</dcterms:created>
  <dcterms:modified xsi:type="dcterms:W3CDTF">2016-03-14T09:08:00Z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1455410202</vt:lpwstr>
  </property>
</Properties>
</file>