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212"/>
        <w:gridCol w:w="2814"/>
        <w:gridCol w:w="1715"/>
        <w:gridCol w:w="1647"/>
      </w:tblGrid>
      <w:tr w:rsidR="00CA09B2" w:rsidRPr="00910C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910C4C" w:rsidRDefault="00366486" w:rsidP="00945479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r w:rsidRPr="00910C4C">
              <w:rPr>
                <w:rFonts w:hint="eastAsia"/>
                <w:sz w:val="24"/>
                <w:szCs w:val="24"/>
                <w:lang w:eastAsia="zh-CN"/>
              </w:rPr>
              <w:t>IEEE 802.11aj</w:t>
            </w:r>
            <w:r w:rsidR="0039104F" w:rsidRPr="00910C4C">
              <w:rPr>
                <w:sz w:val="24"/>
                <w:szCs w:val="24"/>
              </w:rPr>
              <w:t xml:space="preserve"> </w:t>
            </w:r>
            <w:r w:rsidR="00945479">
              <w:rPr>
                <w:rFonts w:hint="eastAsia"/>
                <w:sz w:val="24"/>
                <w:szCs w:val="24"/>
                <w:lang w:eastAsia="zh-CN"/>
              </w:rPr>
              <w:t>January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 Meeting </w:t>
            </w:r>
            <w:r w:rsidR="0039104F" w:rsidRPr="00910C4C">
              <w:rPr>
                <w:sz w:val="24"/>
                <w:szCs w:val="24"/>
              </w:rPr>
              <w:t>Minutes</w:t>
            </w:r>
          </w:p>
        </w:tc>
      </w:tr>
      <w:tr w:rsidR="00CA09B2" w:rsidRPr="00910C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10C4C" w:rsidRDefault="00CA09B2" w:rsidP="00945479">
            <w:pPr>
              <w:pStyle w:val="T2"/>
              <w:spacing w:after="0" w:line="400" w:lineRule="exact"/>
              <w:ind w:left="0"/>
              <w:rPr>
                <w:rFonts w:hint="eastAsia"/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945479">
              <w:rPr>
                <w:rFonts w:hint="eastAsia"/>
                <w:b w:val="0"/>
                <w:sz w:val="24"/>
                <w:szCs w:val="24"/>
                <w:lang w:eastAsia="zh-CN"/>
              </w:rPr>
              <w:t>6</w:t>
            </w:r>
            <w:r w:rsidR="00755D1E" w:rsidRPr="00910C4C">
              <w:rPr>
                <w:b w:val="0"/>
                <w:sz w:val="24"/>
                <w:szCs w:val="24"/>
              </w:rPr>
              <w:t>-0</w:t>
            </w:r>
            <w:r w:rsidR="00945479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945479">
              <w:rPr>
                <w:rFonts w:hint="eastAsia"/>
                <w:b w:val="0"/>
                <w:sz w:val="24"/>
                <w:szCs w:val="24"/>
                <w:lang w:eastAsia="zh-CN"/>
              </w:rPr>
              <w:t>27</w:t>
            </w:r>
          </w:p>
        </w:tc>
      </w:tr>
      <w:tr w:rsidR="00CA09B2" w:rsidRPr="00910C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F2677E">
        <w:trPr>
          <w:jc w:val="center"/>
        </w:trPr>
        <w:tc>
          <w:tcPr>
            <w:tcW w:w="1188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755D1E" w:rsidRPr="00910C4C" w:rsidTr="00F2677E">
        <w:trPr>
          <w:jc w:val="center"/>
        </w:trPr>
        <w:tc>
          <w:tcPr>
            <w:tcW w:w="1188" w:type="dxa"/>
            <w:vAlign w:val="center"/>
          </w:tcPr>
          <w:p w:rsidR="00755D1E" w:rsidRPr="00910C4C" w:rsidRDefault="006B2694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Dejian</w:t>
            </w:r>
            <w:proofErr w:type="spellEnd"/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Li</w:t>
            </w:r>
          </w:p>
        </w:tc>
        <w:tc>
          <w:tcPr>
            <w:tcW w:w="2212" w:type="dxa"/>
            <w:vAlign w:val="center"/>
          </w:tcPr>
          <w:p w:rsidR="00755D1E" w:rsidRPr="006B2694" w:rsidRDefault="006B2694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6B2694"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755D1E" w:rsidRPr="00910C4C" w:rsidRDefault="00755D1E" w:rsidP="006B2694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910C4C">
              <w:rPr>
                <w:b w:val="0"/>
                <w:sz w:val="24"/>
                <w:szCs w:val="24"/>
              </w:rPr>
              <w:t>86-</w:t>
            </w:r>
            <w:r w:rsidR="006B2694">
              <w:rPr>
                <w:rFonts w:hint="eastAsia"/>
                <w:b w:val="0"/>
                <w:sz w:val="24"/>
                <w:szCs w:val="24"/>
                <w:lang w:eastAsia="zh-CN"/>
              </w:rPr>
              <w:t>10</w:t>
            </w:r>
            <w:r w:rsidRPr="00910C4C">
              <w:rPr>
                <w:b w:val="0"/>
                <w:sz w:val="24"/>
                <w:szCs w:val="24"/>
              </w:rPr>
              <w:t>-</w:t>
            </w:r>
            <w:r w:rsidR="006B2694">
              <w:rPr>
                <w:rFonts w:hint="eastAsia"/>
                <w:b w:val="0"/>
                <w:sz w:val="24"/>
                <w:szCs w:val="24"/>
                <w:lang w:eastAsia="zh-CN"/>
              </w:rPr>
              <w:t>82829526</w:t>
            </w:r>
          </w:p>
        </w:tc>
        <w:tc>
          <w:tcPr>
            <w:tcW w:w="1647" w:type="dxa"/>
            <w:vAlign w:val="center"/>
          </w:tcPr>
          <w:p w:rsidR="00755D1E" w:rsidRPr="00910C4C" w:rsidRDefault="006B2694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lidejian@huawei.com</w:t>
            </w:r>
          </w:p>
        </w:tc>
      </w:tr>
      <w:tr w:rsidR="00755D1E" w:rsidRPr="00910C4C" w:rsidTr="00F2677E">
        <w:trPr>
          <w:jc w:val="center"/>
        </w:trPr>
        <w:tc>
          <w:tcPr>
            <w:tcW w:w="1188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:rsidR="00CA09B2" w:rsidRPr="00910C4C" w:rsidRDefault="00964A95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minutes of the </w:t>
                  </w:r>
                  <w:r w:rsidR="006B2694">
                    <w:rPr>
                      <w:rFonts w:hint="eastAsia"/>
                      <w:sz w:val="24"/>
                      <w:szCs w:val="24"/>
                      <w:lang w:eastAsia="zh-CN"/>
                    </w:rPr>
                    <w:t>27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="006B2694">
                    <w:rPr>
                      <w:rFonts w:hint="eastAsia"/>
                      <w:sz w:val="24"/>
                      <w:szCs w:val="24"/>
                      <w:lang w:eastAsia="zh-CN"/>
                    </w:rPr>
                    <w:t>Jan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201</w:t>
                  </w:r>
                  <w:r w:rsidR="00945479">
                    <w:rPr>
                      <w:rFonts w:hint="eastAsia"/>
                      <w:sz w:val="24"/>
                      <w:szCs w:val="24"/>
                      <w:lang w:eastAsia="zh-CN"/>
                    </w:rPr>
                    <w:t>6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IEEE </w:t>
                  </w:r>
                  <w:r w:rsidRPr="003003B3">
                    <w:rPr>
                      <w:sz w:val="24"/>
                      <w:szCs w:val="24"/>
                    </w:rPr>
                    <w:t xml:space="preserve">802.11aj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interim </w:t>
                  </w:r>
                  <w:r w:rsidRPr="003003B3">
                    <w:rPr>
                      <w:sz w:val="24"/>
                      <w:szCs w:val="24"/>
                    </w:rPr>
                    <w:t>meeting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 in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6B2694">
                    <w:rPr>
                      <w:rFonts w:hint="eastAsia"/>
                      <w:sz w:val="24"/>
                      <w:szCs w:val="24"/>
                      <w:lang w:eastAsia="zh-CN"/>
                    </w:rPr>
                    <w:t>Harbin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, </w:t>
                  </w:r>
                  <w:r w:rsidR="006B2694">
                    <w:rPr>
                      <w:rFonts w:hint="eastAsia"/>
                      <w:sz w:val="24"/>
                      <w:szCs w:val="24"/>
                      <w:lang w:eastAsia="zh-CN"/>
                    </w:rPr>
                    <w:t>China</w:t>
                  </w:r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F2677E" w:rsidRPr="00910C4C" w:rsidRDefault="006B2694" w:rsidP="000A7A3F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  <w:lang w:eastAsia="zh-CN"/>
        </w:rPr>
        <w:lastRenderedPageBreak/>
        <w:t>Wednesday</w:t>
      </w:r>
      <w:r w:rsidR="00A50BAE" w:rsidRPr="00910C4C">
        <w:rPr>
          <w:b/>
          <w:sz w:val="24"/>
          <w:szCs w:val="24"/>
          <w:u w:val="single"/>
        </w:rPr>
        <w:t xml:space="preserve">- </w:t>
      </w:r>
      <w:r w:rsidR="00DC2FDC">
        <w:rPr>
          <w:rFonts w:hint="eastAsia"/>
          <w:b/>
          <w:sz w:val="24"/>
          <w:szCs w:val="24"/>
          <w:u w:val="single"/>
          <w:lang w:eastAsia="zh-CN"/>
        </w:rPr>
        <w:t>Jan</w:t>
      </w:r>
      <w:r w:rsidR="00A50BAE" w:rsidRPr="00910C4C">
        <w:rPr>
          <w:b/>
          <w:sz w:val="24"/>
          <w:szCs w:val="24"/>
          <w:u w:val="single"/>
        </w:rPr>
        <w:t xml:space="preserve"> </w:t>
      </w:r>
      <w:r w:rsidR="00DC2FDC">
        <w:rPr>
          <w:rFonts w:hint="eastAsia"/>
          <w:b/>
          <w:sz w:val="24"/>
          <w:szCs w:val="24"/>
          <w:u w:val="single"/>
          <w:lang w:eastAsia="zh-CN"/>
        </w:rPr>
        <w:t>27</w:t>
      </w:r>
      <w:r w:rsidR="00C65582">
        <w:rPr>
          <w:b/>
          <w:sz w:val="24"/>
          <w:szCs w:val="24"/>
          <w:u w:val="single"/>
        </w:rPr>
        <w:t>, 201</w:t>
      </w:r>
      <w:r w:rsidR="00C65582">
        <w:rPr>
          <w:rFonts w:hint="eastAsia"/>
          <w:b/>
          <w:sz w:val="24"/>
          <w:szCs w:val="24"/>
          <w:u w:val="single"/>
          <w:lang w:eastAsia="zh-CN"/>
        </w:rPr>
        <w:t>6</w:t>
      </w:r>
      <w:r w:rsidR="00F2677E" w:rsidRPr="00910C4C">
        <w:rPr>
          <w:b/>
          <w:sz w:val="24"/>
          <w:szCs w:val="24"/>
          <w:u w:val="single"/>
        </w:rPr>
        <w:t xml:space="preserve"> </w:t>
      </w:r>
      <w:proofErr w:type="spellStart"/>
      <w:r w:rsidR="00A50BAE" w:rsidRPr="00910C4C">
        <w:rPr>
          <w:rFonts w:hint="eastAsia"/>
          <w:b/>
          <w:sz w:val="24"/>
          <w:szCs w:val="24"/>
          <w:u w:val="single"/>
          <w:lang w:eastAsia="zh-CN"/>
        </w:rPr>
        <w:t>TGaj</w:t>
      </w:r>
      <w:proofErr w:type="spellEnd"/>
      <w:r w:rsidR="00F2677E" w:rsidRPr="00910C4C">
        <w:rPr>
          <w:b/>
          <w:sz w:val="24"/>
          <w:szCs w:val="24"/>
          <w:u w:val="single"/>
        </w:rPr>
        <w:t xml:space="preserve"> </w:t>
      </w:r>
      <w:r w:rsidR="00A50BAE" w:rsidRPr="00910C4C">
        <w:rPr>
          <w:rFonts w:hint="eastAsia"/>
          <w:b/>
          <w:sz w:val="24"/>
          <w:szCs w:val="24"/>
          <w:u w:val="single"/>
          <w:lang w:eastAsia="zh-CN"/>
        </w:rPr>
        <w:t xml:space="preserve">Session </w:t>
      </w:r>
      <w:r w:rsidR="00F2677E" w:rsidRPr="00910C4C">
        <w:rPr>
          <w:b/>
          <w:sz w:val="24"/>
          <w:szCs w:val="24"/>
          <w:u w:val="single"/>
        </w:rPr>
        <w:t xml:space="preserve">in </w:t>
      </w:r>
      <w:r w:rsidR="00301AC3">
        <w:rPr>
          <w:rFonts w:hint="eastAsia"/>
          <w:b/>
          <w:sz w:val="24"/>
          <w:szCs w:val="24"/>
          <w:u w:val="single"/>
          <w:lang w:eastAsia="zh-CN"/>
        </w:rPr>
        <w:t>Harbin China</w:t>
      </w:r>
    </w:p>
    <w:p w:rsidR="00F2677E" w:rsidRPr="00910C4C" w:rsidRDefault="00DF1624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Called to order at </w:t>
      </w:r>
      <w:r w:rsidR="00945479">
        <w:rPr>
          <w:rFonts w:hint="eastAsia"/>
          <w:sz w:val="24"/>
          <w:szCs w:val="24"/>
          <w:lang w:eastAsia="zh-CN"/>
        </w:rPr>
        <w:t>10</w:t>
      </w:r>
      <w:r w:rsidRPr="00910C4C">
        <w:rPr>
          <w:sz w:val="24"/>
          <w:szCs w:val="24"/>
        </w:rPr>
        <w:t>:</w:t>
      </w:r>
      <w:r w:rsidR="00945479">
        <w:rPr>
          <w:rFonts w:hint="eastAsia"/>
          <w:sz w:val="24"/>
          <w:szCs w:val="24"/>
          <w:lang w:eastAsia="zh-CN"/>
        </w:rPr>
        <w:t>30</w:t>
      </w:r>
      <w:r w:rsidR="006B2694">
        <w:rPr>
          <w:rFonts w:hint="eastAsia"/>
          <w:sz w:val="24"/>
          <w:szCs w:val="24"/>
          <w:lang w:eastAsia="zh-CN"/>
        </w:rPr>
        <w:t>a</w:t>
      </w:r>
      <w:r w:rsidRPr="00910C4C">
        <w:rPr>
          <w:sz w:val="24"/>
          <w:szCs w:val="24"/>
        </w:rPr>
        <w:t xml:space="preserve">m </w:t>
      </w:r>
      <w:r w:rsidR="006B2694">
        <w:rPr>
          <w:rFonts w:hint="eastAsia"/>
          <w:sz w:val="24"/>
          <w:szCs w:val="24"/>
          <w:lang w:eastAsia="zh-CN"/>
        </w:rPr>
        <w:t>B</w:t>
      </w:r>
      <w:r w:rsidR="00F2677E" w:rsidRPr="00910C4C">
        <w:rPr>
          <w:sz w:val="24"/>
          <w:szCs w:val="24"/>
        </w:rPr>
        <w:t xml:space="preserve">ST </w:t>
      </w:r>
      <w:r w:rsidRPr="00910C4C">
        <w:rPr>
          <w:rFonts w:hint="eastAsia"/>
          <w:sz w:val="24"/>
          <w:szCs w:val="24"/>
          <w:lang w:eastAsia="zh-CN"/>
        </w:rPr>
        <w:t>(</w:t>
      </w:r>
      <w:r w:rsidR="006B2694">
        <w:rPr>
          <w:rFonts w:hint="eastAsia"/>
          <w:sz w:val="24"/>
          <w:szCs w:val="24"/>
          <w:lang w:eastAsia="zh-CN"/>
        </w:rPr>
        <w:t>Beijing</w:t>
      </w:r>
      <w:r w:rsidRPr="00910C4C">
        <w:rPr>
          <w:rFonts w:hint="eastAsia"/>
          <w:sz w:val="24"/>
          <w:szCs w:val="24"/>
          <w:lang w:eastAsia="zh-CN"/>
        </w:rPr>
        <w:t xml:space="preserve"> Standard Time) </w:t>
      </w:r>
      <w:r w:rsidR="00F2677E" w:rsidRPr="00910C4C">
        <w:rPr>
          <w:sz w:val="24"/>
          <w:szCs w:val="24"/>
        </w:rPr>
        <w:t xml:space="preserve">by </w:t>
      </w:r>
      <w:proofErr w:type="spellStart"/>
      <w:r w:rsidR="00945479">
        <w:rPr>
          <w:rFonts w:hint="eastAsia"/>
          <w:sz w:val="24"/>
          <w:szCs w:val="24"/>
          <w:lang w:eastAsia="zh-CN"/>
        </w:rPr>
        <w:t>TGaj</w:t>
      </w:r>
      <w:proofErr w:type="spellEnd"/>
      <w:r w:rsidR="00945479">
        <w:rPr>
          <w:rFonts w:hint="eastAsia"/>
          <w:sz w:val="24"/>
          <w:szCs w:val="24"/>
          <w:lang w:eastAsia="zh-CN"/>
        </w:rPr>
        <w:t xml:space="preserve"> </w:t>
      </w:r>
      <w:r w:rsidR="00365BC7">
        <w:rPr>
          <w:rFonts w:hint="eastAsia"/>
          <w:sz w:val="24"/>
          <w:szCs w:val="24"/>
          <w:lang w:eastAsia="zh-CN"/>
        </w:rPr>
        <w:t xml:space="preserve">vice-chair </w:t>
      </w:r>
      <w:r w:rsidR="005B182F">
        <w:rPr>
          <w:rFonts w:hint="eastAsia"/>
          <w:sz w:val="24"/>
          <w:szCs w:val="24"/>
          <w:lang w:eastAsia="zh-CN"/>
        </w:rPr>
        <w:t>Haiming Wang</w:t>
      </w:r>
      <w:r w:rsidR="00F2677E" w:rsidRPr="00910C4C">
        <w:rPr>
          <w:sz w:val="24"/>
          <w:szCs w:val="24"/>
        </w:rPr>
        <w:t xml:space="preserve"> </w:t>
      </w:r>
      <w:r w:rsidR="001D0FC2">
        <w:rPr>
          <w:rFonts w:hint="eastAsia"/>
          <w:sz w:val="24"/>
          <w:szCs w:val="24"/>
          <w:lang w:eastAsia="zh-CN"/>
        </w:rPr>
        <w:t>(SEU)</w:t>
      </w:r>
    </w:p>
    <w:p w:rsidR="003F5379" w:rsidRPr="00910C4C" w:rsidRDefault="00DE6FC2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3F5379" w:rsidRPr="00910C4C">
        <w:rPr>
          <w:sz w:val="24"/>
          <w:szCs w:val="24"/>
        </w:rPr>
        <w:t xml:space="preserve">Attendance: </w:t>
      </w:r>
      <w:r w:rsidR="00674A01">
        <w:rPr>
          <w:rFonts w:hint="eastAsia"/>
          <w:sz w:val="24"/>
          <w:szCs w:val="24"/>
          <w:lang w:eastAsia="zh-CN"/>
        </w:rPr>
        <w:t>11</w:t>
      </w:r>
    </w:p>
    <w:p w:rsidR="003F5379" w:rsidRPr="00910C4C" w:rsidRDefault="003F5379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Patent Policy</w:t>
      </w:r>
    </w:p>
    <w:p w:rsidR="003F5379" w:rsidRPr="00910C4C" w:rsidRDefault="003F5379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No items identified</w:t>
      </w:r>
    </w:p>
    <w:p w:rsidR="003F5379" w:rsidRPr="00910C4C" w:rsidRDefault="003F5379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Agenda:</w:t>
      </w:r>
    </w:p>
    <w:p w:rsidR="003F5379" w:rsidRPr="00910C4C" w:rsidRDefault="003F5379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 to order, patent policy, attendance</w:t>
      </w:r>
    </w:p>
    <w:p w:rsidR="003F5379" w:rsidRPr="00910C4C" w:rsidRDefault="00005CD4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eastAsia="zh-CN"/>
        </w:rPr>
        <w:t>Agenda for the</w:t>
      </w:r>
      <w:r w:rsidR="003F5379" w:rsidRPr="00910C4C">
        <w:rPr>
          <w:sz w:val="24"/>
          <w:szCs w:val="24"/>
        </w:rPr>
        <w:t xml:space="preserve"> week</w:t>
      </w:r>
      <w:r w:rsidRPr="00910C4C">
        <w:rPr>
          <w:rFonts w:hint="eastAsia"/>
          <w:sz w:val="24"/>
          <w:szCs w:val="24"/>
          <w:lang w:eastAsia="zh-CN"/>
        </w:rPr>
        <w:t xml:space="preserve"> in 11-1</w:t>
      </w:r>
      <w:r w:rsidR="00674A01">
        <w:rPr>
          <w:rFonts w:hint="eastAsia"/>
          <w:sz w:val="24"/>
          <w:szCs w:val="24"/>
          <w:lang w:eastAsia="zh-CN"/>
        </w:rPr>
        <w:t>6</w:t>
      </w:r>
      <w:r w:rsidRPr="00910C4C">
        <w:rPr>
          <w:rFonts w:hint="eastAsia"/>
          <w:sz w:val="24"/>
          <w:szCs w:val="24"/>
          <w:lang w:eastAsia="zh-CN"/>
        </w:rPr>
        <w:t>/</w:t>
      </w:r>
      <w:r w:rsidR="00674A01">
        <w:rPr>
          <w:rFonts w:hint="eastAsia"/>
          <w:sz w:val="24"/>
          <w:szCs w:val="24"/>
          <w:lang w:eastAsia="zh-CN"/>
        </w:rPr>
        <w:t>020</w:t>
      </w:r>
      <w:r w:rsidR="00B92BB7">
        <w:rPr>
          <w:rFonts w:hint="eastAsia"/>
          <w:sz w:val="24"/>
          <w:szCs w:val="24"/>
          <w:lang w:eastAsia="zh-CN"/>
        </w:rPr>
        <w:t>7</w:t>
      </w:r>
      <w:r w:rsidRPr="00910C4C">
        <w:rPr>
          <w:rFonts w:hint="eastAsia"/>
          <w:sz w:val="24"/>
          <w:szCs w:val="24"/>
          <w:lang w:eastAsia="zh-CN"/>
        </w:rPr>
        <w:t>r</w:t>
      </w:r>
      <w:r w:rsidR="00674A01">
        <w:rPr>
          <w:rFonts w:hint="eastAsia"/>
          <w:sz w:val="24"/>
          <w:szCs w:val="24"/>
          <w:lang w:eastAsia="zh-CN"/>
        </w:rPr>
        <w:t>0</w:t>
      </w:r>
    </w:p>
    <w:p w:rsidR="00AE6490" w:rsidRPr="00910C4C" w:rsidRDefault="00B92BB7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N</w:t>
      </w:r>
      <w:r w:rsidR="00AE6490" w:rsidRPr="00910C4C">
        <w:rPr>
          <w:rFonts w:hint="eastAsia"/>
          <w:sz w:val="24"/>
          <w:szCs w:val="24"/>
          <w:lang w:eastAsia="zh-CN"/>
        </w:rPr>
        <w:t xml:space="preserve">o objection </w:t>
      </w:r>
      <w:r w:rsidR="00AE6490" w:rsidRPr="00910C4C">
        <w:rPr>
          <w:sz w:val="24"/>
          <w:szCs w:val="24"/>
        </w:rPr>
        <w:t xml:space="preserve">on the agenda </w:t>
      </w:r>
    </w:p>
    <w:p w:rsidR="00A952EB" w:rsidRPr="00910C4C" w:rsidRDefault="00787D06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Work completed in </w:t>
      </w:r>
      <w:r>
        <w:rPr>
          <w:rFonts w:hint="eastAsia"/>
          <w:sz w:val="24"/>
          <w:szCs w:val="24"/>
          <w:lang w:eastAsia="zh-CN"/>
        </w:rPr>
        <w:t>Nov</w:t>
      </w:r>
      <w:r w:rsidR="00A952EB" w:rsidRPr="00910C4C">
        <w:rPr>
          <w:rFonts w:hint="eastAsia"/>
          <w:sz w:val="24"/>
          <w:szCs w:val="24"/>
        </w:rPr>
        <w:t xml:space="preserve"> 2015 session, by </w:t>
      </w:r>
      <w:r>
        <w:rPr>
          <w:rFonts w:hint="eastAsia"/>
          <w:sz w:val="24"/>
          <w:szCs w:val="24"/>
          <w:lang w:eastAsia="zh-CN"/>
        </w:rPr>
        <w:t>vice-</w:t>
      </w:r>
      <w:r w:rsidR="001D0FC2">
        <w:rPr>
          <w:rFonts w:hint="eastAsia"/>
          <w:sz w:val="24"/>
          <w:szCs w:val="24"/>
          <w:lang w:eastAsia="zh-CN"/>
        </w:rPr>
        <w:t>c</w:t>
      </w:r>
      <w:r w:rsidR="00A952EB" w:rsidRPr="00910C4C">
        <w:rPr>
          <w:rFonts w:hint="eastAsia"/>
          <w:sz w:val="24"/>
          <w:szCs w:val="24"/>
        </w:rPr>
        <w:t>hair</w:t>
      </w:r>
      <w:r w:rsidR="00C65582">
        <w:rPr>
          <w:rFonts w:hint="eastAsia"/>
          <w:sz w:val="24"/>
          <w:szCs w:val="24"/>
          <w:lang w:eastAsia="zh-CN"/>
        </w:rPr>
        <w:t xml:space="preserve"> Haiming Wang</w:t>
      </w:r>
    </w:p>
    <w:p w:rsidR="00A952EB" w:rsidRPr="00910C4C" w:rsidRDefault="00A952EB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</w:rPr>
        <w:t>Technical Editor Report</w:t>
      </w:r>
    </w:p>
    <w:p w:rsidR="00787D06" w:rsidRPr="00787D06" w:rsidRDefault="00787D06" w:rsidP="00787D06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787D06">
        <w:rPr>
          <w:sz w:val="24"/>
          <w:szCs w:val="24"/>
        </w:rPr>
        <w:t xml:space="preserve">11-15/1036r2 - </w:t>
      </w:r>
      <w:proofErr w:type="spellStart"/>
      <w:r w:rsidRPr="00787D06">
        <w:rPr>
          <w:sz w:val="24"/>
          <w:szCs w:val="24"/>
        </w:rPr>
        <w:t>TGaj</w:t>
      </w:r>
      <w:proofErr w:type="spellEnd"/>
      <w:r w:rsidRPr="00787D06">
        <w:rPr>
          <w:sz w:val="24"/>
          <w:szCs w:val="24"/>
        </w:rPr>
        <w:t xml:space="preserve"> Editor Report for CC22</w:t>
      </w:r>
    </w:p>
    <w:p w:rsidR="00A952EB" w:rsidRPr="00787D06" w:rsidRDefault="00787D06" w:rsidP="00787D06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787D06">
        <w:rPr>
          <w:sz w:val="24"/>
          <w:szCs w:val="24"/>
        </w:rPr>
        <w:t>11-15/1021r2 – D0.6 comment database</w:t>
      </w:r>
    </w:p>
    <w:p w:rsidR="00A952EB" w:rsidRPr="00787D06" w:rsidRDefault="00A952EB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787D06">
        <w:rPr>
          <w:rFonts w:hint="eastAsia"/>
          <w:sz w:val="24"/>
          <w:szCs w:val="24"/>
        </w:rPr>
        <w:t xml:space="preserve">Presentations </w:t>
      </w:r>
    </w:p>
    <w:p w:rsidR="00787D06" w:rsidRPr="00787D06" w:rsidRDefault="00787D06" w:rsidP="00787D06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787D06">
        <w:rPr>
          <w:sz w:val="24"/>
          <w:szCs w:val="24"/>
        </w:rPr>
        <w:t xml:space="preserve">11-15/1245r1 - Proposed Resolution to CID 2 on </w:t>
      </w:r>
      <w:proofErr w:type="spellStart"/>
      <w:r w:rsidRPr="00787D06">
        <w:rPr>
          <w:sz w:val="24"/>
          <w:szCs w:val="24"/>
        </w:rPr>
        <w:t>TGaj</w:t>
      </w:r>
      <w:proofErr w:type="spellEnd"/>
      <w:r w:rsidRPr="00787D06">
        <w:rPr>
          <w:sz w:val="24"/>
          <w:szCs w:val="24"/>
        </w:rPr>
        <w:t xml:space="preserve"> D0.6 in CC22</w:t>
      </w:r>
    </w:p>
    <w:p w:rsidR="00787D06" w:rsidRPr="00787D06" w:rsidRDefault="001D0FC2" w:rsidP="00787D06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11-</w:t>
      </w:r>
      <w:r w:rsidR="00787D06" w:rsidRPr="00787D06">
        <w:rPr>
          <w:sz w:val="24"/>
          <w:szCs w:val="24"/>
        </w:rPr>
        <w:t>15-1406/r0  Proposed text improvements for CID 147 in CC12</w:t>
      </w:r>
    </w:p>
    <w:p w:rsidR="00787D06" w:rsidRPr="00787D06" w:rsidRDefault="001D0FC2" w:rsidP="00787D06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11-</w:t>
      </w:r>
      <w:r w:rsidR="00787D06" w:rsidRPr="00787D06">
        <w:rPr>
          <w:sz w:val="24"/>
          <w:szCs w:val="24"/>
        </w:rPr>
        <w:t>15-1407/r0  Proposed text improvements for CID 145 in CC12</w:t>
      </w:r>
    </w:p>
    <w:p w:rsidR="00787D06" w:rsidRPr="00787D06" w:rsidRDefault="001D0FC2" w:rsidP="00787D06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11-</w:t>
      </w:r>
      <w:r w:rsidR="00787D06" w:rsidRPr="00787D06">
        <w:rPr>
          <w:sz w:val="24"/>
          <w:szCs w:val="24"/>
        </w:rPr>
        <w:t>15-1408/r0  Proposed text improvements for CID 143 in CC12</w:t>
      </w:r>
    </w:p>
    <w:p w:rsidR="00787D06" w:rsidRPr="00787D06" w:rsidRDefault="00787D06" w:rsidP="00787D06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787D06">
        <w:rPr>
          <w:sz w:val="24"/>
          <w:szCs w:val="24"/>
        </w:rPr>
        <w:t>11-15/1256r2 - General Description for QMG STA</w:t>
      </w:r>
    </w:p>
    <w:p w:rsidR="00787D06" w:rsidRPr="00787D06" w:rsidRDefault="00787D06" w:rsidP="00787D06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787D06">
        <w:rPr>
          <w:sz w:val="24"/>
          <w:szCs w:val="24"/>
        </w:rPr>
        <w:t xml:space="preserve">11-15/1366r0 – Proposed amendments for CDMG STAs in clause 4 and 6 of </w:t>
      </w:r>
      <w:proofErr w:type="spellStart"/>
      <w:r w:rsidRPr="00787D06">
        <w:rPr>
          <w:sz w:val="24"/>
          <w:szCs w:val="24"/>
        </w:rPr>
        <w:t>TGaj</w:t>
      </w:r>
      <w:proofErr w:type="spellEnd"/>
      <w:r w:rsidRPr="00787D06">
        <w:rPr>
          <w:sz w:val="24"/>
          <w:szCs w:val="24"/>
        </w:rPr>
        <w:t xml:space="preserve"> draft</w:t>
      </w:r>
    </w:p>
    <w:p w:rsidR="00787D06" w:rsidRPr="00787D06" w:rsidRDefault="00787D06" w:rsidP="00787D06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787D06">
        <w:rPr>
          <w:sz w:val="24"/>
          <w:szCs w:val="24"/>
        </w:rPr>
        <w:t xml:space="preserve">11-15/1367r0 – Proposed amendments to </w:t>
      </w:r>
      <w:proofErr w:type="spellStart"/>
      <w:r w:rsidRPr="00787D06">
        <w:rPr>
          <w:sz w:val="24"/>
          <w:szCs w:val="24"/>
        </w:rPr>
        <w:t>TGaj</w:t>
      </w:r>
      <w:proofErr w:type="spellEnd"/>
      <w:r w:rsidRPr="00787D06">
        <w:rPr>
          <w:sz w:val="24"/>
          <w:szCs w:val="24"/>
        </w:rPr>
        <w:t xml:space="preserve"> Draft according to the 11ad related comment resolutions in </w:t>
      </w:r>
      <w:proofErr w:type="spellStart"/>
      <w:r w:rsidRPr="00787D06">
        <w:rPr>
          <w:sz w:val="24"/>
          <w:szCs w:val="24"/>
        </w:rPr>
        <w:t>REVmc</w:t>
      </w:r>
      <w:proofErr w:type="spellEnd"/>
    </w:p>
    <w:p w:rsidR="00A952EB" w:rsidRPr="00787D06" w:rsidRDefault="00787D06" w:rsidP="00787D06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787D06">
        <w:rPr>
          <w:sz w:val="24"/>
          <w:szCs w:val="24"/>
        </w:rPr>
        <w:t>11-15-1443-00-00aj-Summary of Changes and Comments from CC12-CC20-CC22 for 802.11aj draft</w:t>
      </w:r>
    </w:p>
    <w:p w:rsidR="00A952EB" w:rsidRPr="00910C4C" w:rsidRDefault="00A952EB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</w:rPr>
        <w:t xml:space="preserve">Approve the meeting minutes </w:t>
      </w:r>
    </w:p>
    <w:p w:rsidR="00A952EB" w:rsidRPr="00910C4C" w:rsidRDefault="00A952EB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</w:rPr>
        <w:t xml:space="preserve">IEEE 802.11aj </w:t>
      </w:r>
      <w:r w:rsidR="00301AC3">
        <w:rPr>
          <w:rFonts w:hint="eastAsia"/>
          <w:sz w:val="24"/>
          <w:szCs w:val="24"/>
          <w:lang w:eastAsia="zh-CN"/>
        </w:rPr>
        <w:t>Nov</w:t>
      </w:r>
      <w:r w:rsidRPr="00910C4C">
        <w:rPr>
          <w:rFonts w:hint="eastAsia"/>
          <w:sz w:val="24"/>
          <w:szCs w:val="24"/>
        </w:rPr>
        <w:t xml:space="preserve"> meeting minutes in 11-15/</w:t>
      </w:r>
      <w:r w:rsidR="00787D06">
        <w:rPr>
          <w:rFonts w:hint="eastAsia"/>
          <w:sz w:val="24"/>
          <w:szCs w:val="24"/>
          <w:lang w:eastAsia="zh-CN"/>
        </w:rPr>
        <w:t>1410</w:t>
      </w:r>
      <w:r w:rsidRPr="00910C4C">
        <w:rPr>
          <w:rFonts w:hint="eastAsia"/>
          <w:sz w:val="24"/>
          <w:szCs w:val="24"/>
        </w:rPr>
        <w:t>r0</w:t>
      </w:r>
    </w:p>
    <w:p w:rsidR="00E50060" w:rsidRPr="00910C4C" w:rsidRDefault="00E50060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</w:rPr>
        <w:t xml:space="preserve">The meeting minutes were approved </w:t>
      </w:r>
      <w:r w:rsidRPr="00910C4C">
        <w:rPr>
          <w:sz w:val="24"/>
          <w:szCs w:val="24"/>
        </w:rPr>
        <w:t>unanimously</w:t>
      </w:r>
    </w:p>
    <w:p w:rsidR="00245FBF" w:rsidRPr="00910C4C" w:rsidRDefault="00B92BB7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proofErr w:type="spellStart"/>
      <w:r w:rsidRPr="00B92BB7">
        <w:rPr>
          <w:sz w:val="24"/>
          <w:szCs w:val="24"/>
        </w:rPr>
        <w:t>TGaj</w:t>
      </w:r>
      <w:proofErr w:type="spellEnd"/>
      <w:r w:rsidRPr="00B92BB7">
        <w:rPr>
          <w:sz w:val="24"/>
          <w:szCs w:val="24"/>
        </w:rPr>
        <w:t xml:space="preserve"> Editor Report for LB217</w:t>
      </w:r>
      <w:r w:rsidR="0019298B" w:rsidRPr="00910C4C">
        <w:rPr>
          <w:rFonts w:hint="eastAsia"/>
          <w:sz w:val="24"/>
          <w:szCs w:val="24"/>
          <w:lang w:eastAsia="zh-CN"/>
        </w:rPr>
        <w:t xml:space="preserve"> in 11-1</w:t>
      </w:r>
      <w:r>
        <w:rPr>
          <w:rFonts w:hint="eastAsia"/>
          <w:sz w:val="24"/>
          <w:szCs w:val="24"/>
          <w:lang w:eastAsia="zh-CN"/>
        </w:rPr>
        <w:t>6</w:t>
      </w:r>
      <w:r w:rsidR="0019298B" w:rsidRPr="00910C4C">
        <w:rPr>
          <w:rFonts w:hint="eastAsia"/>
          <w:sz w:val="24"/>
          <w:szCs w:val="24"/>
          <w:lang w:eastAsia="zh-CN"/>
        </w:rPr>
        <w:t>/</w:t>
      </w:r>
      <w:r w:rsidR="00787D06">
        <w:rPr>
          <w:rFonts w:hint="eastAsia"/>
          <w:sz w:val="24"/>
          <w:szCs w:val="24"/>
          <w:lang w:eastAsia="zh-CN"/>
        </w:rPr>
        <w:t>0</w:t>
      </w:r>
      <w:r>
        <w:rPr>
          <w:rFonts w:hint="eastAsia"/>
          <w:sz w:val="24"/>
          <w:szCs w:val="24"/>
          <w:lang w:eastAsia="zh-CN"/>
        </w:rPr>
        <w:t>205r0</w:t>
      </w:r>
      <w:r w:rsidR="00A952EB" w:rsidRPr="00910C4C">
        <w:rPr>
          <w:rFonts w:hint="eastAsia"/>
          <w:sz w:val="24"/>
          <w:szCs w:val="24"/>
          <w:lang w:eastAsia="zh-CN"/>
        </w:rPr>
        <w:t xml:space="preserve"> by </w:t>
      </w:r>
      <w:r w:rsidR="0019298B" w:rsidRPr="00910C4C">
        <w:rPr>
          <w:rFonts w:hint="eastAsia"/>
          <w:sz w:val="24"/>
          <w:szCs w:val="24"/>
          <w:lang w:eastAsia="zh-CN"/>
        </w:rPr>
        <w:t>Jiamin CHEN (Huawei)</w:t>
      </w:r>
    </w:p>
    <w:p w:rsidR="00245FBF" w:rsidRPr="00910C4C" w:rsidRDefault="00E50060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eastAsia="zh-CN"/>
        </w:rPr>
        <w:t>T</w:t>
      </w:r>
      <w:r w:rsidRPr="00910C4C">
        <w:rPr>
          <w:bCs/>
          <w:sz w:val="24"/>
          <w:szCs w:val="24"/>
          <w:lang w:val="en-US"/>
        </w:rPr>
        <w:t>hi</w:t>
      </w:r>
      <w:r w:rsidRPr="00910C4C">
        <w:rPr>
          <w:bCs/>
          <w:sz w:val="24"/>
          <w:szCs w:val="24"/>
        </w:rPr>
        <w:t xml:space="preserve">s document reports the </w:t>
      </w:r>
      <w:r w:rsidR="00301AC3">
        <w:rPr>
          <w:rFonts w:hint="eastAsia"/>
          <w:bCs/>
          <w:sz w:val="24"/>
          <w:szCs w:val="24"/>
          <w:lang w:eastAsia="zh-CN"/>
        </w:rPr>
        <w:t xml:space="preserve">outcomes and status </w:t>
      </w:r>
      <w:r w:rsidRPr="00910C4C">
        <w:rPr>
          <w:bCs/>
          <w:sz w:val="24"/>
          <w:szCs w:val="24"/>
        </w:rPr>
        <w:t>from</w:t>
      </w:r>
      <w:r w:rsidR="00B92BB7">
        <w:rPr>
          <w:rFonts w:hint="eastAsia"/>
          <w:bCs/>
          <w:sz w:val="24"/>
          <w:szCs w:val="24"/>
          <w:lang w:eastAsia="zh-CN"/>
        </w:rPr>
        <w:t xml:space="preserve"> LB217</w:t>
      </w:r>
      <w:r w:rsidRPr="00910C4C">
        <w:rPr>
          <w:bCs/>
          <w:sz w:val="24"/>
          <w:szCs w:val="24"/>
        </w:rPr>
        <w:t xml:space="preserve"> on </w:t>
      </w:r>
      <w:proofErr w:type="spellStart"/>
      <w:r w:rsidRPr="00910C4C">
        <w:rPr>
          <w:bCs/>
          <w:sz w:val="24"/>
          <w:szCs w:val="24"/>
        </w:rPr>
        <w:t>TGaj</w:t>
      </w:r>
      <w:proofErr w:type="spellEnd"/>
      <w:r w:rsidRPr="00910C4C">
        <w:rPr>
          <w:bCs/>
          <w:sz w:val="24"/>
          <w:szCs w:val="24"/>
        </w:rPr>
        <w:t xml:space="preserve"> D</w:t>
      </w:r>
      <w:r w:rsidR="00B92BB7">
        <w:rPr>
          <w:rFonts w:hint="eastAsia"/>
          <w:bCs/>
          <w:sz w:val="24"/>
          <w:szCs w:val="24"/>
          <w:lang w:eastAsia="zh-CN"/>
        </w:rPr>
        <w:t>1.0</w:t>
      </w:r>
    </w:p>
    <w:p w:rsidR="00245FBF" w:rsidRPr="00910C4C" w:rsidRDefault="00DC2FDC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Comment</w:t>
      </w:r>
    </w:p>
    <w:p w:rsidR="00E50060" w:rsidRDefault="00471110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No Comments</w:t>
      </w:r>
    </w:p>
    <w:p w:rsidR="00000000" w:rsidRDefault="007419D3" w:rsidP="00471110">
      <w:pPr>
        <w:pStyle w:val="a8"/>
        <w:numPr>
          <w:ilvl w:val="1"/>
          <w:numId w:val="1"/>
        </w:numPr>
        <w:spacing w:line="400" w:lineRule="exact"/>
        <w:rPr>
          <w:rFonts w:hint="eastAsia"/>
          <w:sz w:val="24"/>
          <w:szCs w:val="24"/>
        </w:rPr>
      </w:pPr>
      <w:r w:rsidRPr="00471110">
        <w:rPr>
          <w:sz w:val="24"/>
          <w:szCs w:val="24"/>
        </w:rPr>
        <w:lastRenderedPageBreak/>
        <w:t xml:space="preserve"> LB217 comments database </w:t>
      </w:r>
      <w:r w:rsidR="00471110">
        <w:rPr>
          <w:rFonts w:hint="eastAsia"/>
          <w:sz w:val="24"/>
          <w:szCs w:val="24"/>
          <w:lang w:eastAsia="zh-CN"/>
        </w:rPr>
        <w:t xml:space="preserve">in </w:t>
      </w:r>
      <w:r w:rsidR="00471110" w:rsidRPr="00471110">
        <w:rPr>
          <w:sz w:val="24"/>
          <w:szCs w:val="24"/>
        </w:rPr>
        <w:t>11-16/0193r1</w:t>
      </w:r>
      <w:r w:rsidR="00471110">
        <w:rPr>
          <w:rFonts w:hint="eastAsia"/>
          <w:sz w:val="24"/>
          <w:szCs w:val="24"/>
          <w:lang w:eastAsia="zh-CN"/>
        </w:rPr>
        <w:t xml:space="preserve"> by </w:t>
      </w:r>
      <w:r w:rsidR="00471110" w:rsidRPr="00910C4C">
        <w:rPr>
          <w:rFonts w:hint="eastAsia"/>
          <w:sz w:val="24"/>
          <w:szCs w:val="24"/>
          <w:lang w:eastAsia="zh-CN"/>
        </w:rPr>
        <w:t>Jiamin CHEN (Huawei)</w:t>
      </w:r>
    </w:p>
    <w:p w:rsidR="00471110" w:rsidRDefault="00471110" w:rsidP="00D37601">
      <w:pPr>
        <w:pStyle w:val="a8"/>
        <w:numPr>
          <w:ilvl w:val="2"/>
          <w:numId w:val="1"/>
        </w:numPr>
        <w:spacing w:line="400" w:lineRule="exact"/>
        <w:rPr>
          <w:rFonts w:hint="eastAsia"/>
          <w:sz w:val="24"/>
          <w:szCs w:val="24"/>
          <w:lang w:eastAsia="zh-CN"/>
        </w:rPr>
      </w:pPr>
      <w:r w:rsidRPr="00910C4C">
        <w:rPr>
          <w:rFonts w:hint="eastAsia"/>
          <w:sz w:val="24"/>
          <w:szCs w:val="24"/>
          <w:lang w:eastAsia="zh-CN"/>
        </w:rPr>
        <w:t>T</w:t>
      </w:r>
      <w:r w:rsidRPr="00D37601">
        <w:rPr>
          <w:sz w:val="24"/>
          <w:szCs w:val="24"/>
          <w:lang w:eastAsia="zh-CN"/>
        </w:rPr>
        <w:t xml:space="preserve">his document </w:t>
      </w:r>
      <w:r w:rsidRPr="00D37601">
        <w:rPr>
          <w:rFonts w:hint="eastAsia"/>
          <w:sz w:val="24"/>
          <w:szCs w:val="24"/>
          <w:lang w:eastAsia="zh-CN"/>
        </w:rPr>
        <w:t>presents</w:t>
      </w:r>
      <w:r w:rsidRPr="00D37601">
        <w:rPr>
          <w:sz w:val="24"/>
          <w:szCs w:val="24"/>
          <w:lang w:eastAsia="zh-CN"/>
        </w:rPr>
        <w:t xml:space="preserve"> the</w:t>
      </w:r>
      <w:r w:rsidRPr="00D37601">
        <w:rPr>
          <w:rFonts w:hint="eastAsia"/>
          <w:sz w:val="24"/>
          <w:szCs w:val="24"/>
          <w:lang w:eastAsia="zh-CN"/>
        </w:rPr>
        <w:t xml:space="preserve"> detailed comments with </w:t>
      </w:r>
      <w:r w:rsidR="001D0FC2" w:rsidRPr="001D0FC2">
        <w:rPr>
          <w:sz w:val="24"/>
          <w:szCs w:val="24"/>
          <w:lang w:eastAsia="zh-CN"/>
        </w:rPr>
        <w:t>tentative</w:t>
      </w:r>
      <w:r w:rsidR="001D0FC2" w:rsidRPr="001D0FC2">
        <w:rPr>
          <w:rFonts w:hint="eastAsia"/>
          <w:sz w:val="24"/>
          <w:szCs w:val="24"/>
          <w:lang w:eastAsia="zh-CN"/>
        </w:rPr>
        <w:t xml:space="preserve"> </w:t>
      </w:r>
      <w:r w:rsidR="00D37601" w:rsidRPr="00D37601">
        <w:rPr>
          <w:rFonts w:hint="eastAsia"/>
          <w:sz w:val="24"/>
          <w:szCs w:val="24"/>
          <w:lang w:eastAsia="zh-CN"/>
        </w:rPr>
        <w:t>resolution a</w:t>
      </w:r>
      <w:r w:rsidR="00D37601" w:rsidRPr="00D37601">
        <w:rPr>
          <w:sz w:val="24"/>
          <w:szCs w:val="24"/>
          <w:lang w:eastAsia="zh-CN"/>
        </w:rPr>
        <w:t>ssignee(s)</w:t>
      </w:r>
      <w:r w:rsidR="00D37601">
        <w:rPr>
          <w:rFonts w:hint="eastAsia"/>
          <w:sz w:val="24"/>
          <w:szCs w:val="24"/>
          <w:lang w:eastAsia="zh-CN"/>
        </w:rPr>
        <w:t>.</w:t>
      </w:r>
    </w:p>
    <w:p w:rsidR="00D37601" w:rsidRPr="00910C4C" w:rsidRDefault="00D37601" w:rsidP="00D37601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Comment</w:t>
      </w:r>
    </w:p>
    <w:p w:rsidR="00D37601" w:rsidRDefault="00D37601" w:rsidP="00D37601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Q</w:t>
      </w:r>
      <w:proofErr w:type="gramStart"/>
      <w:r>
        <w:rPr>
          <w:rFonts w:hint="eastAsia"/>
          <w:sz w:val="24"/>
          <w:szCs w:val="24"/>
          <w:lang w:eastAsia="zh-CN"/>
        </w:rPr>
        <w:t>:Is</w:t>
      </w:r>
      <w:proofErr w:type="gramEnd"/>
      <w:r>
        <w:rPr>
          <w:rFonts w:hint="eastAsia"/>
          <w:sz w:val="24"/>
          <w:szCs w:val="24"/>
          <w:lang w:eastAsia="zh-CN"/>
        </w:rPr>
        <w:t xml:space="preserve"> there at least an assignee for each comment?</w:t>
      </w:r>
    </w:p>
    <w:p w:rsidR="00D37601" w:rsidRPr="00471110" w:rsidRDefault="00D37601" w:rsidP="00D37601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</w:t>
      </w:r>
      <w:proofErr w:type="gramStart"/>
      <w:r>
        <w:rPr>
          <w:rFonts w:hint="eastAsia"/>
          <w:sz w:val="24"/>
          <w:szCs w:val="24"/>
          <w:lang w:eastAsia="zh-CN"/>
        </w:rPr>
        <w:t>:Yes</w:t>
      </w:r>
      <w:proofErr w:type="gramEnd"/>
      <w:r>
        <w:rPr>
          <w:rFonts w:hint="eastAsia"/>
          <w:sz w:val="24"/>
          <w:szCs w:val="24"/>
          <w:lang w:eastAsia="zh-CN"/>
        </w:rPr>
        <w:t>.</w:t>
      </w:r>
    </w:p>
    <w:p w:rsidR="005A70DE" w:rsidRPr="00910C4C" w:rsidRDefault="00471110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P</w:t>
      </w:r>
      <w:r w:rsidR="00DC2FDC" w:rsidRPr="00DC2FDC">
        <w:rPr>
          <w:sz w:val="24"/>
          <w:szCs w:val="24"/>
        </w:rPr>
        <w:t xml:space="preserve">roposed resolution to cid 1, 23, 24, 47, 57, 59, 74, 75, 79, 81, 82, 85, 86, 131,132, </w:t>
      </w:r>
      <w:r w:rsidR="00DC2FDC" w:rsidRPr="00DC2FDC">
        <w:rPr>
          <w:sz w:val="24"/>
          <w:szCs w:val="24"/>
          <w:lang w:eastAsia="zh-CN"/>
        </w:rPr>
        <w:t>133, 134, 135, 136, 142, 145 in LB217</w:t>
      </w:r>
      <w:r w:rsidR="006E7196" w:rsidRPr="00910C4C">
        <w:rPr>
          <w:rFonts w:hint="eastAsia"/>
          <w:sz w:val="24"/>
          <w:szCs w:val="24"/>
          <w:lang w:eastAsia="zh-CN"/>
        </w:rPr>
        <w:t xml:space="preserve"> in 11-1</w:t>
      </w:r>
      <w:r w:rsidR="00DC2FDC">
        <w:rPr>
          <w:rFonts w:hint="eastAsia"/>
          <w:sz w:val="24"/>
          <w:szCs w:val="24"/>
          <w:lang w:eastAsia="zh-CN"/>
        </w:rPr>
        <w:t>6</w:t>
      </w:r>
      <w:r w:rsidR="006E7196" w:rsidRPr="00910C4C">
        <w:rPr>
          <w:rFonts w:hint="eastAsia"/>
          <w:sz w:val="24"/>
          <w:szCs w:val="24"/>
          <w:lang w:eastAsia="zh-CN"/>
        </w:rPr>
        <w:t>/</w:t>
      </w:r>
      <w:r w:rsidR="00D37601">
        <w:rPr>
          <w:rFonts w:hint="eastAsia"/>
          <w:sz w:val="24"/>
          <w:szCs w:val="24"/>
          <w:lang w:eastAsia="zh-CN"/>
        </w:rPr>
        <w:t>0</w:t>
      </w:r>
      <w:r w:rsidR="00DC2FDC">
        <w:rPr>
          <w:rFonts w:hint="eastAsia"/>
          <w:sz w:val="24"/>
          <w:szCs w:val="24"/>
          <w:lang w:eastAsia="zh-CN"/>
        </w:rPr>
        <w:t>204</w:t>
      </w:r>
      <w:r w:rsidR="006E7196" w:rsidRPr="00910C4C">
        <w:rPr>
          <w:rFonts w:hint="eastAsia"/>
          <w:sz w:val="24"/>
          <w:szCs w:val="24"/>
          <w:lang w:eastAsia="zh-CN"/>
        </w:rPr>
        <w:t>r</w:t>
      </w:r>
      <w:r w:rsidR="00DC2FDC">
        <w:rPr>
          <w:rFonts w:hint="eastAsia"/>
          <w:sz w:val="24"/>
          <w:szCs w:val="24"/>
          <w:lang w:eastAsia="zh-CN"/>
        </w:rPr>
        <w:t>0</w:t>
      </w:r>
      <w:r w:rsidR="006E7196" w:rsidRPr="00910C4C">
        <w:rPr>
          <w:rFonts w:hint="eastAsia"/>
          <w:sz w:val="24"/>
          <w:szCs w:val="24"/>
          <w:lang w:eastAsia="zh-CN"/>
        </w:rPr>
        <w:t xml:space="preserve"> by </w:t>
      </w:r>
      <w:r w:rsidR="00DC2FDC" w:rsidRPr="00910C4C">
        <w:rPr>
          <w:rFonts w:hint="eastAsia"/>
          <w:sz w:val="24"/>
          <w:szCs w:val="24"/>
          <w:lang w:eastAsia="zh-CN"/>
        </w:rPr>
        <w:t>Jiamin CHEN (Huawei)</w:t>
      </w:r>
    </w:p>
    <w:p w:rsidR="00DC2FDC" w:rsidRDefault="00DC2FDC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19 editorial or general </w:t>
      </w:r>
      <w:proofErr w:type="gramStart"/>
      <w:r>
        <w:rPr>
          <w:rFonts w:hint="eastAsia"/>
          <w:sz w:val="24"/>
          <w:szCs w:val="24"/>
          <w:lang w:eastAsia="zh-CN"/>
        </w:rPr>
        <w:t>comments,</w:t>
      </w:r>
      <w:proofErr w:type="gramEnd"/>
      <w:r>
        <w:rPr>
          <w:rFonts w:hint="eastAsia"/>
          <w:sz w:val="24"/>
          <w:szCs w:val="24"/>
          <w:lang w:eastAsia="zh-CN"/>
        </w:rPr>
        <w:t xml:space="preserve"> and 2 technical comments are resolved.</w:t>
      </w:r>
    </w:p>
    <w:p w:rsidR="001455C1" w:rsidRPr="00910C4C" w:rsidRDefault="001455C1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0D1D9F" w:rsidRDefault="00301AC3" w:rsidP="00DC2FDC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For CID136, what the new number should be, this is a general comment. All the titles of tables and figures </w:t>
      </w:r>
      <w:r>
        <w:rPr>
          <w:sz w:val="24"/>
          <w:szCs w:val="24"/>
          <w:lang w:eastAsia="zh-CN"/>
        </w:rPr>
        <w:t>should</w:t>
      </w:r>
      <w:r>
        <w:rPr>
          <w:rFonts w:hint="eastAsia"/>
          <w:sz w:val="24"/>
          <w:szCs w:val="24"/>
          <w:lang w:eastAsia="zh-CN"/>
        </w:rPr>
        <w:t xml:space="preserve"> be checked according to the newest version of </w:t>
      </w:r>
      <w:proofErr w:type="spellStart"/>
      <w:r>
        <w:rPr>
          <w:rFonts w:hint="eastAsia"/>
          <w:sz w:val="24"/>
          <w:szCs w:val="24"/>
          <w:lang w:eastAsia="zh-CN"/>
        </w:rPr>
        <w:t>REVmc</w:t>
      </w:r>
      <w:proofErr w:type="spellEnd"/>
      <w:r>
        <w:rPr>
          <w:rFonts w:hint="eastAsia"/>
          <w:sz w:val="24"/>
          <w:szCs w:val="24"/>
          <w:lang w:eastAsia="zh-CN"/>
        </w:rPr>
        <w:t>.</w:t>
      </w:r>
    </w:p>
    <w:p w:rsidR="007B25FB" w:rsidRDefault="007B25FB" w:rsidP="00DC2FDC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For </w:t>
      </w:r>
      <w:r w:rsidR="00793E69">
        <w:rPr>
          <w:rFonts w:hint="eastAsia"/>
          <w:sz w:val="24"/>
          <w:szCs w:val="24"/>
          <w:lang w:eastAsia="zh-CN"/>
        </w:rPr>
        <w:t>CID131 in page 11</w:t>
      </w:r>
      <w:r>
        <w:rPr>
          <w:rFonts w:hint="eastAsia"/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eastAsia="zh-CN"/>
        </w:rPr>
        <w:t>“</w:t>
      </w:r>
      <w:proofErr w:type="gramStart"/>
      <w:r>
        <w:rPr>
          <w:rFonts w:hint="eastAsia"/>
          <w:sz w:val="24"/>
          <w:szCs w:val="24"/>
          <w:lang w:eastAsia="zh-CN"/>
        </w:rPr>
        <w:t>An</w:t>
      </w:r>
      <w:proofErr w:type="gramEnd"/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 xml:space="preserve"> should be lowercased. Add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 xml:space="preserve">channel 5, </w:t>
      </w:r>
      <w:proofErr w:type="gramStart"/>
      <w:r>
        <w:rPr>
          <w:sz w:val="24"/>
          <w:szCs w:val="24"/>
          <w:lang w:eastAsia="zh-CN"/>
        </w:rPr>
        <w:t>a ”</w:t>
      </w:r>
      <w:proofErr w:type="gramEnd"/>
      <w:r>
        <w:rPr>
          <w:rFonts w:hint="eastAsia"/>
          <w:sz w:val="24"/>
          <w:szCs w:val="24"/>
          <w:lang w:eastAsia="zh-CN"/>
        </w:rPr>
        <w:t xml:space="preserve"> before</w:t>
      </w:r>
      <w:r w:rsidR="00793E69">
        <w:rPr>
          <w:rFonts w:hint="eastAsia"/>
          <w:sz w:val="24"/>
          <w:szCs w:val="24"/>
          <w:lang w:eastAsia="zh-CN"/>
        </w:rPr>
        <w:t xml:space="preserve"> </w:t>
      </w:r>
      <w:r w:rsidR="00793E69">
        <w:rPr>
          <w:sz w:val="24"/>
          <w:szCs w:val="24"/>
          <w:lang w:eastAsia="zh-CN"/>
        </w:rPr>
        <w:t>“</w:t>
      </w:r>
      <w:r w:rsidR="00793E69">
        <w:rPr>
          <w:rFonts w:hint="eastAsia"/>
          <w:sz w:val="24"/>
          <w:szCs w:val="24"/>
          <w:lang w:eastAsia="zh-CN"/>
        </w:rPr>
        <w:t>1.08 GHz channel</w:t>
      </w:r>
      <w:r w:rsidR="00793E69">
        <w:rPr>
          <w:sz w:val="24"/>
          <w:szCs w:val="24"/>
          <w:lang w:eastAsia="zh-CN"/>
        </w:rPr>
        <w:t>”</w:t>
      </w:r>
      <w:r w:rsidR="00793E69">
        <w:rPr>
          <w:rFonts w:hint="eastAsia"/>
          <w:sz w:val="24"/>
          <w:szCs w:val="24"/>
          <w:lang w:eastAsia="zh-CN"/>
        </w:rPr>
        <w:t>.</w:t>
      </w:r>
    </w:p>
    <w:p w:rsidR="007B25FB" w:rsidRDefault="00D37601" w:rsidP="00DC2FDC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Q: Editor should m</w:t>
      </w:r>
      <w:r w:rsidR="007757AA">
        <w:rPr>
          <w:rFonts w:hint="eastAsia"/>
          <w:sz w:val="24"/>
          <w:szCs w:val="24"/>
          <w:lang w:eastAsia="zh-CN"/>
        </w:rPr>
        <w:t xml:space="preserve">ark the resolved </w:t>
      </w:r>
      <w:r>
        <w:rPr>
          <w:rFonts w:hint="eastAsia"/>
          <w:sz w:val="24"/>
          <w:szCs w:val="24"/>
          <w:lang w:eastAsia="zh-CN"/>
        </w:rPr>
        <w:t>c</w:t>
      </w:r>
      <w:r w:rsidR="007757AA">
        <w:rPr>
          <w:rFonts w:hint="eastAsia"/>
          <w:sz w:val="24"/>
          <w:szCs w:val="24"/>
          <w:lang w:eastAsia="zh-CN"/>
        </w:rPr>
        <w:t xml:space="preserve">omments </w:t>
      </w:r>
      <w:r>
        <w:rPr>
          <w:rFonts w:hint="eastAsia"/>
          <w:sz w:val="24"/>
          <w:szCs w:val="24"/>
          <w:lang w:eastAsia="zh-CN"/>
        </w:rPr>
        <w:t xml:space="preserve">with the resolution </w:t>
      </w:r>
      <w:r w:rsidR="007757AA">
        <w:rPr>
          <w:rFonts w:hint="eastAsia"/>
          <w:sz w:val="24"/>
          <w:szCs w:val="24"/>
          <w:lang w:eastAsia="zh-CN"/>
        </w:rPr>
        <w:t>in the comment database.</w:t>
      </w:r>
    </w:p>
    <w:p w:rsidR="00D37601" w:rsidRPr="00DC2FDC" w:rsidRDefault="00D37601" w:rsidP="00DC2FDC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A: </w:t>
      </w:r>
      <w:r w:rsidR="001D0FC2">
        <w:rPr>
          <w:rFonts w:hint="eastAsia"/>
          <w:sz w:val="24"/>
          <w:szCs w:val="24"/>
          <w:lang w:eastAsia="zh-CN"/>
        </w:rPr>
        <w:t>Yes, I</w:t>
      </w:r>
      <w:r>
        <w:rPr>
          <w:rFonts w:hint="eastAsia"/>
          <w:sz w:val="24"/>
          <w:szCs w:val="24"/>
          <w:lang w:eastAsia="zh-CN"/>
        </w:rPr>
        <w:t xml:space="preserve"> will record the resolution after these resolutions are motioned.</w:t>
      </w:r>
    </w:p>
    <w:p w:rsidR="00071430" w:rsidRDefault="00071430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Recess </w:t>
      </w:r>
      <w:r w:rsidR="000D1D9F" w:rsidRPr="00910C4C">
        <w:rPr>
          <w:sz w:val="24"/>
          <w:szCs w:val="24"/>
        </w:rPr>
        <w:t>at</w:t>
      </w:r>
      <w:r w:rsidRPr="00910C4C">
        <w:rPr>
          <w:sz w:val="24"/>
          <w:szCs w:val="24"/>
        </w:rPr>
        <w:t xml:space="preserve"> 1</w:t>
      </w:r>
      <w:r w:rsidR="003F2C14">
        <w:rPr>
          <w:rFonts w:hint="eastAsia"/>
          <w:sz w:val="24"/>
          <w:szCs w:val="24"/>
          <w:lang w:eastAsia="zh-CN"/>
        </w:rPr>
        <w:t>1</w:t>
      </w:r>
      <w:r w:rsidR="000D1D9F" w:rsidRPr="00910C4C">
        <w:rPr>
          <w:sz w:val="24"/>
          <w:szCs w:val="24"/>
        </w:rPr>
        <w:t>:</w:t>
      </w:r>
      <w:r w:rsidR="003F2C14">
        <w:rPr>
          <w:rFonts w:hint="eastAsia"/>
          <w:sz w:val="24"/>
          <w:szCs w:val="24"/>
          <w:lang w:eastAsia="zh-CN"/>
        </w:rPr>
        <w:t>5</w:t>
      </w:r>
      <w:r w:rsidR="000D1D9F" w:rsidRPr="00910C4C">
        <w:rPr>
          <w:sz w:val="24"/>
          <w:szCs w:val="24"/>
        </w:rPr>
        <w:t xml:space="preserve">0 </w:t>
      </w:r>
      <w:r w:rsidR="00DC2FDC">
        <w:rPr>
          <w:rFonts w:hint="eastAsia"/>
          <w:sz w:val="24"/>
          <w:szCs w:val="24"/>
          <w:lang w:eastAsia="zh-CN"/>
        </w:rPr>
        <w:t>Beijing</w:t>
      </w:r>
      <w:r w:rsidR="002352D4" w:rsidRPr="00910C4C">
        <w:rPr>
          <w:sz w:val="24"/>
          <w:szCs w:val="24"/>
        </w:rPr>
        <w:t xml:space="preserve"> Standard Time</w:t>
      </w:r>
    </w:p>
    <w:p w:rsidR="007D3F85" w:rsidRPr="00910C4C" w:rsidRDefault="007D3F85" w:rsidP="007D3F85">
      <w:pPr>
        <w:pStyle w:val="a8"/>
        <w:spacing w:line="400" w:lineRule="exact"/>
        <w:ind w:left="1080"/>
        <w:rPr>
          <w:sz w:val="24"/>
          <w:szCs w:val="24"/>
        </w:rPr>
      </w:pPr>
    </w:p>
    <w:p w:rsidR="003F5379" w:rsidRPr="00910C4C" w:rsidRDefault="00DC2FDC" w:rsidP="000A7A3F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  <w:lang w:eastAsia="zh-CN"/>
        </w:rPr>
        <w:t>Wednesday</w:t>
      </w:r>
      <w:r w:rsidR="005C4667" w:rsidRPr="00910C4C">
        <w:rPr>
          <w:b/>
          <w:sz w:val="24"/>
          <w:szCs w:val="24"/>
          <w:u w:val="single"/>
        </w:rPr>
        <w:t xml:space="preserve">- </w:t>
      </w:r>
      <w:r>
        <w:rPr>
          <w:rFonts w:hint="eastAsia"/>
          <w:b/>
          <w:sz w:val="24"/>
          <w:szCs w:val="24"/>
          <w:u w:val="single"/>
          <w:lang w:eastAsia="zh-CN"/>
        </w:rPr>
        <w:t>Jan</w:t>
      </w:r>
      <w:r w:rsidR="00E036ED" w:rsidRPr="00910C4C"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  <w:lang w:eastAsia="zh-CN"/>
        </w:rPr>
        <w:t>27</w:t>
      </w:r>
      <w:r w:rsidR="005C4667" w:rsidRPr="00910C4C">
        <w:rPr>
          <w:b/>
          <w:sz w:val="24"/>
          <w:szCs w:val="24"/>
          <w:u w:val="single"/>
        </w:rPr>
        <w:t>, 201</w:t>
      </w:r>
      <w:r>
        <w:rPr>
          <w:rFonts w:hint="eastAsia"/>
          <w:b/>
          <w:sz w:val="24"/>
          <w:szCs w:val="24"/>
          <w:u w:val="single"/>
          <w:lang w:eastAsia="zh-CN"/>
        </w:rPr>
        <w:t>6</w:t>
      </w:r>
      <w:r w:rsidR="005C4667" w:rsidRPr="00910C4C">
        <w:rPr>
          <w:b/>
          <w:sz w:val="24"/>
          <w:szCs w:val="24"/>
          <w:u w:val="single"/>
        </w:rPr>
        <w:t xml:space="preserve"> </w:t>
      </w:r>
      <w:proofErr w:type="spellStart"/>
      <w:r w:rsidR="00E036ED" w:rsidRPr="00910C4C">
        <w:rPr>
          <w:rFonts w:hint="eastAsia"/>
          <w:b/>
          <w:sz w:val="24"/>
          <w:szCs w:val="24"/>
          <w:u w:val="single"/>
          <w:lang w:eastAsia="zh-CN"/>
        </w:rPr>
        <w:t>TGaj</w:t>
      </w:r>
      <w:proofErr w:type="spellEnd"/>
      <w:r w:rsidR="00E036ED" w:rsidRPr="00910C4C">
        <w:rPr>
          <w:b/>
          <w:sz w:val="24"/>
          <w:szCs w:val="24"/>
          <w:u w:val="single"/>
        </w:rPr>
        <w:t xml:space="preserve"> </w:t>
      </w:r>
      <w:r w:rsidR="00E036ED" w:rsidRPr="00910C4C">
        <w:rPr>
          <w:rFonts w:hint="eastAsia"/>
          <w:b/>
          <w:sz w:val="24"/>
          <w:szCs w:val="24"/>
          <w:u w:val="single"/>
          <w:lang w:eastAsia="zh-CN"/>
        </w:rPr>
        <w:t xml:space="preserve">Session </w:t>
      </w:r>
      <w:r w:rsidR="00E036ED" w:rsidRPr="00910C4C">
        <w:rPr>
          <w:b/>
          <w:sz w:val="24"/>
          <w:szCs w:val="24"/>
          <w:u w:val="single"/>
        </w:rPr>
        <w:t xml:space="preserve">in </w:t>
      </w:r>
      <w:r>
        <w:rPr>
          <w:rFonts w:hint="eastAsia"/>
          <w:b/>
          <w:sz w:val="24"/>
          <w:szCs w:val="24"/>
          <w:u w:val="single"/>
          <w:lang w:eastAsia="zh-CN"/>
        </w:rPr>
        <w:t>Harbin China</w:t>
      </w:r>
    </w:p>
    <w:p w:rsidR="00970361" w:rsidRDefault="00970361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Called to order at </w:t>
      </w:r>
      <w:r>
        <w:rPr>
          <w:rFonts w:hint="eastAsia"/>
          <w:sz w:val="24"/>
          <w:szCs w:val="24"/>
          <w:lang w:eastAsia="zh-CN"/>
        </w:rPr>
        <w:t>13</w:t>
      </w:r>
      <w:r w:rsidRPr="00910C4C">
        <w:rPr>
          <w:sz w:val="24"/>
          <w:szCs w:val="24"/>
        </w:rPr>
        <w:t>:</w:t>
      </w:r>
      <w:r>
        <w:rPr>
          <w:rFonts w:hint="eastAsia"/>
          <w:sz w:val="24"/>
          <w:szCs w:val="24"/>
          <w:lang w:eastAsia="zh-CN"/>
        </w:rPr>
        <w:t>3</w:t>
      </w:r>
      <w:r w:rsidRPr="00910C4C">
        <w:rPr>
          <w:sz w:val="24"/>
          <w:szCs w:val="24"/>
        </w:rPr>
        <w:t xml:space="preserve">0pm </w:t>
      </w:r>
      <w:r>
        <w:rPr>
          <w:rFonts w:hint="eastAsia"/>
          <w:sz w:val="24"/>
          <w:szCs w:val="24"/>
          <w:lang w:eastAsia="zh-CN"/>
        </w:rPr>
        <w:t>Beijing</w:t>
      </w:r>
      <w:r w:rsidRPr="00910C4C">
        <w:rPr>
          <w:sz w:val="24"/>
          <w:szCs w:val="24"/>
        </w:rPr>
        <w:t xml:space="preserve"> Standard Time</w:t>
      </w:r>
    </w:p>
    <w:p w:rsidR="00961335" w:rsidRPr="00910C4C" w:rsidRDefault="00961335" w:rsidP="00961335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Number of Attendees: </w:t>
      </w:r>
      <w:r>
        <w:rPr>
          <w:rFonts w:hint="eastAsia"/>
          <w:sz w:val="24"/>
          <w:szCs w:val="24"/>
          <w:lang w:eastAsia="zh-CN"/>
        </w:rPr>
        <w:t>11</w:t>
      </w:r>
    </w:p>
    <w:p w:rsidR="003F50AA" w:rsidRPr="00970361" w:rsidRDefault="00970361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 w:rsidR="006464E5" w:rsidRPr="00970361">
        <w:rPr>
          <w:sz w:val="24"/>
          <w:szCs w:val="24"/>
          <w:lang w:eastAsia="zh-CN"/>
        </w:rPr>
        <w:t>LB2</w:t>
      </w:r>
      <w:r w:rsidR="006464E5" w:rsidRPr="00970361">
        <w:rPr>
          <w:rFonts w:hint="eastAsia"/>
          <w:sz w:val="24"/>
          <w:szCs w:val="24"/>
          <w:lang w:eastAsia="zh-CN"/>
        </w:rPr>
        <w:t>17</w:t>
      </w:r>
      <w:r w:rsidR="006464E5" w:rsidRPr="00970361">
        <w:rPr>
          <w:sz w:val="24"/>
          <w:szCs w:val="24"/>
          <w:lang w:eastAsia="zh-CN"/>
        </w:rPr>
        <w:t xml:space="preserve"> Comment Resolution</w:t>
      </w:r>
      <w:r w:rsidR="006464E5" w:rsidRPr="00970361">
        <w:rPr>
          <w:rFonts w:hint="eastAsia"/>
          <w:sz w:val="24"/>
          <w:szCs w:val="24"/>
          <w:lang w:eastAsia="zh-CN"/>
        </w:rPr>
        <w:t>s</w:t>
      </w:r>
      <w:r w:rsidR="006464E5" w:rsidRPr="00970361">
        <w:rPr>
          <w:sz w:val="24"/>
          <w:szCs w:val="24"/>
          <w:lang w:eastAsia="zh-CN"/>
        </w:rPr>
        <w:t xml:space="preserve"> on CIDs </w:t>
      </w:r>
      <w:r w:rsidR="006464E5" w:rsidRPr="00970361">
        <w:rPr>
          <w:rFonts w:hint="eastAsia"/>
          <w:sz w:val="24"/>
          <w:szCs w:val="24"/>
          <w:lang w:eastAsia="zh-CN"/>
        </w:rPr>
        <w:t>87-95</w:t>
      </w:r>
      <w:r w:rsidR="00736EC5" w:rsidRPr="00970361">
        <w:rPr>
          <w:sz w:val="24"/>
          <w:szCs w:val="24"/>
        </w:rPr>
        <w:t xml:space="preserve"> in 11-1</w:t>
      </w:r>
      <w:r w:rsidR="006464E5" w:rsidRPr="00970361">
        <w:rPr>
          <w:rFonts w:hint="eastAsia"/>
          <w:sz w:val="24"/>
          <w:szCs w:val="24"/>
          <w:lang w:eastAsia="zh-CN"/>
        </w:rPr>
        <w:t>6</w:t>
      </w:r>
      <w:r w:rsidR="00736EC5" w:rsidRPr="00970361">
        <w:rPr>
          <w:sz w:val="24"/>
          <w:szCs w:val="24"/>
        </w:rPr>
        <w:t>/</w:t>
      </w:r>
      <w:r w:rsidR="006464E5" w:rsidRPr="00970361">
        <w:rPr>
          <w:rFonts w:hint="eastAsia"/>
          <w:sz w:val="24"/>
          <w:szCs w:val="24"/>
          <w:lang w:eastAsia="zh-CN"/>
        </w:rPr>
        <w:t>0206</w:t>
      </w:r>
      <w:r w:rsidR="00736EC5" w:rsidRPr="00970361">
        <w:rPr>
          <w:sz w:val="24"/>
          <w:szCs w:val="24"/>
        </w:rPr>
        <w:t>r</w:t>
      </w:r>
      <w:r w:rsidR="006464E5" w:rsidRPr="00970361">
        <w:rPr>
          <w:rFonts w:hint="eastAsia"/>
          <w:sz w:val="24"/>
          <w:szCs w:val="24"/>
          <w:lang w:eastAsia="zh-CN"/>
        </w:rPr>
        <w:t>0</w:t>
      </w:r>
      <w:r w:rsidR="00736EC5" w:rsidRPr="00970361">
        <w:rPr>
          <w:sz w:val="24"/>
          <w:szCs w:val="24"/>
        </w:rPr>
        <w:t xml:space="preserve"> by </w:t>
      </w:r>
      <w:proofErr w:type="spellStart"/>
      <w:r w:rsidR="006464E5" w:rsidRPr="00970361">
        <w:rPr>
          <w:rFonts w:hint="eastAsia"/>
          <w:sz w:val="24"/>
          <w:szCs w:val="24"/>
          <w:lang w:eastAsia="zh-CN"/>
        </w:rPr>
        <w:t>Dejian</w:t>
      </w:r>
      <w:proofErr w:type="spellEnd"/>
      <w:r w:rsidR="006464E5" w:rsidRPr="00970361">
        <w:rPr>
          <w:rFonts w:hint="eastAsia"/>
          <w:sz w:val="24"/>
          <w:szCs w:val="24"/>
          <w:lang w:eastAsia="zh-CN"/>
        </w:rPr>
        <w:t xml:space="preserve"> Li</w:t>
      </w:r>
      <w:r w:rsidR="00736EC5" w:rsidRPr="00970361">
        <w:rPr>
          <w:sz w:val="24"/>
          <w:szCs w:val="24"/>
        </w:rPr>
        <w:t xml:space="preserve"> (</w:t>
      </w:r>
      <w:r w:rsidR="006464E5" w:rsidRPr="00970361">
        <w:rPr>
          <w:rFonts w:hint="eastAsia"/>
          <w:sz w:val="24"/>
          <w:szCs w:val="24"/>
          <w:lang w:eastAsia="zh-CN"/>
        </w:rPr>
        <w:t>Huawei</w:t>
      </w:r>
      <w:r w:rsidR="00736EC5" w:rsidRPr="00970361">
        <w:rPr>
          <w:sz w:val="24"/>
          <w:szCs w:val="24"/>
        </w:rPr>
        <w:t>)</w:t>
      </w:r>
    </w:p>
    <w:p w:rsidR="006464E5" w:rsidRDefault="006464E5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Proposes 7 editorial comments and 2 technical comments.</w:t>
      </w:r>
    </w:p>
    <w:p w:rsidR="002272F0" w:rsidRPr="00910C4C" w:rsidRDefault="002272F0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D37601" w:rsidRDefault="00D37601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“</w:t>
      </w:r>
      <w:proofErr w:type="gramStart"/>
      <w:r w:rsidRPr="00CC5680">
        <w:rPr>
          <w:lang w:bidi="he-IL"/>
        </w:rPr>
        <w:t>operating</w:t>
      </w:r>
      <w:proofErr w:type="gramEnd"/>
      <w:r w:rsidRPr="00CC5680">
        <w:rPr>
          <w:lang w:bidi="he-IL"/>
        </w:rPr>
        <w:t xml:space="preserve"> a infrastructure BSS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in CID 91 should be </w:t>
      </w:r>
      <w:r>
        <w:rPr>
          <w:sz w:val="24"/>
          <w:szCs w:val="24"/>
          <w:lang w:val="en-US" w:eastAsia="zh-CN"/>
        </w:rPr>
        <w:t>changed</w:t>
      </w:r>
      <w:r>
        <w:rPr>
          <w:rFonts w:hint="eastAsia"/>
          <w:sz w:val="24"/>
          <w:szCs w:val="24"/>
          <w:lang w:val="en-US" w:eastAsia="zh-CN"/>
        </w:rPr>
        <w:t xml:space="preserve"> to </w:t>
      </w:r>
      <w:r>
        <w:rPr>
          <w:sz w:val="24"/>
          <w:szCs w:val="24"/>
          <w:lang w:val="en-US" w:eastAsia="zh-CN"/>
        </w:rPr>
        <w:t>“</w:t>
      </w:r>
      <w:r w:rsidRPr="00CC5680">
        <w:rPr>
          <w:lang w:bidi="he-IL"/>
        </w:rPr>
        <w:t>operating a</w:t>
      </w:r>
      <w:r>
        <w:rPr>
          <w:rFonts w:hint="eastAsia"/>
          <w:lang w:eastAsia="zh-CN" w:bidi="he-IL"/>
        </w:rPr>
        <w:t>n</w:t>
      </w:r>
      <w:r w:rsidRPr="00CC5680">
        <w:rPr>
          <w:lang w:bidi="he-IL"/>
        </w:rPr>
        <w:t xml:space="preserve"> infrastructure BSS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.</w:t>
      </w:r>
    </w:p>
    <w:p w:rsidR="002272F0" w:rsidRDefault="00FB2F1D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If you add new changes beyond the suggested remedy, you should change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Accept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to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Revised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. Also, the new changes should be properly marked</w:t>
      </w:r>
      <w:r w:rsidR="006464E5">
        <w:rPr>
          <w:rFonts w:hint="eastAsia"/>
          <w:sz w:val="24"/>
          <w:szCs w:val="24"/>
          <w:lang w:val="en-US" w:eastAsia="zh-CN"/>
        </w:rPr>
        <w:t xml:space="preserve"> in the comment database.</w:t>
      </w:r>
    </w:p>
    <w:p w:rsidR="00D37601" w:rsidRDefault="00D37601" w:rsidP="000A7A3F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Q: For CID 95, this is a similar comment with a CID in </w:t>
      </w:r>
      <w:proofErr w:type="spellStart"/>
      <w:r>
        <w:rPr>
          <w:rFonts w:hint="eastAsia"/>
          <w:sz w:val="24"/>
          <w:szCs w:val="24"/>
          <w:lang w:val="en-US" w:eastAsia="zh-CN"/>
        </w:rPr>
        <w:t>Jiamin</w:t>
      </w:r>
      <w:r>
        <w:rPr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</w:t>
      </w:r>
      <w:proofErr w:type="spellEnd"/>
      <w:r>
        <w:rPr>
          <w:rFonts w:hint="eastAsia"/>
          <w:sz w:val="24"/>
          <w:szCs w:val="24"/>
          <w:lang w:val="en-US" w:eastAsia="zh-CN"/>
        </w:rPr>
        <w:t xml:space="preserve"> proposal?</w:t>
      </w:r>
    </w:p>
    <w:p w:rsidR="00D37601" w:rsidRDefault="00D37601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lastRenderedPageBreak/>
        <w:t xml:space="preserve">A: Yes, </w:t>
      </w:r>
      <w:r w:rsidR="001D0FC2">
        <w:rPr>
          <w:rFonts w:hint="eastAsia"/>
          <w:sz w:val="24"/>
          <w:szCs w:val="24"/>
          <w:lang w:val="en-US" w:eastAsia="zh-CN"/>
        </w:rPr>
        <w:t>this</w:t>
      </w:r>
      <w:r>
        <w:rPr>
          <w:rFonts w:hint="eastAsia"/>
          <w:sz w:val="24"/>
          <w:szCs w:val="24"/>
          <w:lang w:val="en-US" w:eastAsia="zh-CN"/>
        </w:rPr>
        <w:t xml:space="preserve"> is a similar comment, but </w:t>
      </w:r>
      <w:r w:rsidR="001D0FC2">
        <w:rPr>
          <w:rFonts w:hint="eastAsia"/>
          <w:sz w:val="24"/>
          <w:szCs w:val="24"/>
          <w:lang w:val="en-US" w:eastAsia="zh-CN"/>
        </w:rPr>
        <w:t>they are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 w:rsidR="001D0FC2">
        <w:rPr>
          <w:rFonts w:hint="eastAsia"/>
          <w:sz w:val="24"/>
          <w:szCs w:val="24"/>
          <w:lang w:val="en-US" w:eastAsia="zh-CN"/>
        </w:rPr>
        <w:t>different</w:t>
      </w:r>
      <w:r>
        <w:rPr>
          <w:rFonts w:hint="eastAsia"/>
          <w:sz w:val="24"/>
          <w:szCs w:val="24"/>
          <w:lang w:val="en-US" w:eastAsia="zh-CN"/>
        </w:rPr>
        <w:t>.</w:t>
      </w:r>
    </w:p>
    <w:p w:rsidR="00FB2F1D" w:rsidRPr="00910C4C" w:rsidRDefault="006464E5" w:rsidP="00FB2F1D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6464E5">
        <w:rPr>
          <w:sz w:val="24"/>
          <w:szCs w:val="24"/>
          <w:lang w:eastAsia="zh-CN"/>
        </w:rPr>
        <w:t>Resolutions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6464E5">
        <w:rPr>
          <w:sz w:val="24"/>
          <w:szCs w:val="24"/>
          <w:lang w:eastAsia="zh-CN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6464E5">
        <w:rPr>
          <w:sz w:val="24"/>
          <w:szCs w:val="24"/>
          <w:lang w:eastAsia="zh-CN"/>
        </w:rPr>
        <w:t>CID2-7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6464E5">
        <w:rPr>
          <w:sz w:val="24"/>
          <w:szCs w:val="24"/>
          <w:lang w:eastAsia="zh-CN"/>
        </w:rPr>
        <w:t>comments</w:t>
      </w:r>
      <w:r>
        <w:rPr>
          <w:rFonts w:hint="eastAsia"/>
          <w:sz w:val="24"/>
          <w:szCs w:val="24"/>
          <w:lang w:eastAsia="zh-CN"/>
        </w:rPr>
        <w:t xml:space="preserve"> o</w:t>
      </w:r>
      <w:r w:rsidRPr="006464E5"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6464E5">
        <w:rPr>
          <w:sz w:val="24"/>
          <w:szCs w:val="24"/>
          <w:lang w:eastAsia="zh-CN"/>
        </w:rPr>
        <w:t>11aj</w:t>
      </w:r>
      <w:r>
        <w:rPr>
          <w:rFonts w:hint="eastAsia"/>
          <w:sz w:val="24"/>
          <w:szCs w:val="24"/>
          <w:lang w:eastAsia="zh-CN"/>
        </w:rPr>
        <w:t xml:space="preserve"> LB</w:t>
      </w:r>
      <w:r w:rsidRPr="006464E5">
        <w:rPr>
          <w:sz w:val="24"/>
          <w:szCs w:val="24"/>
          <w:lang w:eastAsia="zh-CN"/>
        </w:rPr>
        <w:t>127</w:t>
      </w:r>
      <w:r>
        <w:rPr>
          <w:sz w:val="24"/>
          <w:szCs w:val="24"/>
        </w:rPr>
        <w:t xml:space="preserve"> in 11-1</w:t>
      </w:r>
      <w:r>
        <w:rPr>
          <w:rFonts w:hint="eastAsia"/>
          <w:sz w:val="24"/>
          <w:szCs w:val="24"/>
          <w:lang w:eastAsia="zh-CN"/>
        </w:rPr>
        <w:t>6/0209</w:t>
      </w:r>
      <w:r w:rsidR="00FB2F1D" w:rsidRPr="00910C4C">
        <w:rPr>
          <w:sz w:val="24"/>
          <w:szCs w:val="24"/>
        </w:rPr>
        <w:t>r</w:t>
      </w:r>
      <w:r>
        <w:rPr>
          <w:rFonts w:hint="eastAsia"/>
          <w:sz w:val="24"/>
          <w:szCs w:val="24"/>
          <w:lang w:eastAsia="zh-CN"/>
        </w:rPr>
        <w:t>2</w:t>
      </w:r>
      <w:r w:rsidR="00FB2F1D" w:rsidRPr="00910C4C">
        <w:rPr>
          <w:sz w:val="24"/>
          <w:szCs w:val="24"/>
        </w:rPr>
        <w:t xml:space="preserve"> by </w:t>
      </w:r>
      <w:proofErr w:type="spellStart"/>
      <w:r w:rsidR="00FB2F1D" w:rsidRPr="00910C4C">
        <w:rPr>
          <w:sz w:val="24"/>
          <w:szCs w:val="24"/>
        </w:rPr>
        <w:t>Shiwen</w:t>
      </w:r>
      <w:proofErr w:type="spellEnd"/>
      <w:r w:rsidR="00FB2F1D" w:rsidRPr="00910C4C">
        <w:rPr>
          <w:sz w:val="24"/>
          <w:szCs w:val="24"/>
        </w:rPr>
        <w:t xml:space="preserve"> HE (SEU)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6464E5" w:rsidRDefault="006464E5" w:rsidP="00FB2F1D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Proposes resolutions for 5 technical comments</w:t>
      </w:r>
    </w:p>
    <w:p w:rsidR="00FB2F1D" w:rsidRPr="00910C4C" w:rsidRDefault="00FB2F1D" w:rsidP="00FB2F1D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FB2F1D" w:rsidRPr="00FB2F1D" w:rsidRDefault="00D37601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No comments.</w:t>
      </w:r>
    </w:p>
    <w:p w:rsidR="00A41CF5" w:rsidRPr="00910C4C" w:rsidRDefault="00C63746" w:rsidP="000A7A3F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C63746">
        <w:rPr>
          <w:sz w:val="24"/>
          <w:szCs w:val="24"/>
        </w:rPr>
        <w:t>Discussion on comments database of LB217 for 11aj D1.0</w:t>
      </w:r>
      <w:r w:rsidR="007D3F85">
        <w:rPr>
          <w:rFonts w:hint="eastAsia"/>
          <w:sz w:val="24"/>
          <w:szCs w:val="24"/>
          <w:lang w:eastAsia="zh-CN"/>
        </w:rPr>
        <w:t xml:space="preserve"> </w:t>
      </w:r>
      <w:r w:rsidR="00970361">
        <w:rPr>
          <w:rFonts w:hint="eastAsia"/>
          <w:sz w:val="24"/>
          <w:szCs w:val="24"/>
          <w:lang w:eastAsia="zh-CN"/>
        </w:rPr>
        <w:t xml:space="preserve">in </w:t>
      </w:r>
      <w:r w:rsidR="00961335">
        <w:rPr>
          <w:sz w:val="24"/>
          <w:szCs w:val="24"/>
        </w:rPr>
        <w:t>11-1</w:t>
      </w:r>
      <w:r w:rsidR="00961335">
        <w:rPr>
          <w:rFonts w:hint="eastAsia"/>
          <w:sz w:val="24"/>
          <w:szCs w:val="24"/>
          <w:lang w:eastAsia="zh-CN"/>
        </w:rPr>
        <w:t>6/0193</w:t>
      </w:r>
      <w:r w:rsidR="00961335" w:rsidRPr="00910C4C">
        <w:rPr>
          <w:sz w:val="24"/>
          <w:szCs w:val="24"/>
        </w:rPr>
        <w:t>r</w:t>
      </w:r>
      <w:r w:rsidR="00961335">
        <w:rPr>
          <w:rFonts w:hint="eastAsia"/>
          <w:sz w:val="24"/>
          <w:szCs w:val="24"/>
          <w:lang w:eastAsia="zh-CN"/>
        </w:rPr>
        <w:t xml:space="preserve">1 </w:t>
      </w:r>
      <w:r w:rsidR="007D3F85">
        <w:rPr>
          <w:rFonts w:hint="eastAsia"/>
          <w:sz w:val="24"/>
          <w:szCs w:val="24"/>
          <w:lang w:eastAsia="zh-CN"/>
        </w:rPr>
        <w:t>by Jiamin Chen (Huawei)</w:t>
      </w:r>
    </w:p>
    <w:p w:rsidR="00A41CF5" w:rsidRPr="00910C4C" w:rsidRDefault="0005774F" w:rsidP="000A7A3F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A41CF5" w:rsidRPr="007D3F85" w:rsidRDefault="007D3F85" w:rsidP="000A7A3F">
      <w:pPr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Q: what is the relationship between a CDMG and DMG?</w:t>
      </w:r>
    </w:p>
    <w:p w:rsidR="007D3F85" w:rsidRDefault="007D3F85" w:rsidP="007D3F85">
      <w:pPr>
        <w:spacing w:line="400" w:lineRule="exact"/>
        <w:ind w:left="2880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A: </w:t>
      </w:r>
      <w:r w:rsidR="009B17F7"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val="en-US" w:eastAsia="zh-CN"/>
        </w:rPr>
        <w:t xml:space="preserve"> commenter suggests </w:t>
      </w:r>
      <w:proofErr w:type="gramStart"/>
      <w:r>
        <w:rPr>
          <w:rFonts w:hint="eastAsia"/>
          <w:sz w:val="24"/>
          <w:szCs w:val="24"/>
          <w:lang w:val="en-US" w:eastAsia="zh-CN"/>
        </w:rPr>
        <w:t>to define</w:t>
      </w:r>
      <w:proofErr w:type="gramEnd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 xml:space="preserve">a CDMG STA is a DMG STA with some </w:t>
      </w:r>
      <w:r w:rsidR="009B17F7">
        <w:rPr>
          <w:rFonts w:hint="eastAsia"/>
          <w:sz w:val="24"/>
          <w:szCs w:val="24"/>
          <w:lang w:val="en-US" w:eastAsia="zh-CN"/>
        </w:rPr>
        <w:t>new features</w:t>
      </w:r>
      <w:r>
        <w:rPr>
          <w:sz w:val="24"/>
          <w:szCs w:val="24"/>
          <w:lang w:val="en-US" w:eastAsia="zh-CN"/>
        </w:rPr>
        <w:t>”</w:t>
      </w:r>
      <w:r w:rsidR="009B17F7">
        <w:rPr>
          <w:rFonts w:hint="eastAsia"/>
          <w:sz w:val="24"/>
          <w:szCs w:val="24"/>
          <w:lang w:val="en-US" w:eastAsia="zh-CN"/>
        </w:rPr>
        <w:t xml:space="preserve"> in Clause 4.</w:t>
      </w:r>
    </w:p>
    <w:p w:rsidR="009B17F7" w:rsidRPr="009B17F7" w:rsidRDefault="009B17F7" w:rsidP="009B17F7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 w:rsidRPr="009B17F7">
        <w:rPr>
          <w:rFonts w:hint="eastAsia"/>
          <w:sz w:val="24"/>
          <w:szCs w:val="24"/>
          <w:lang w:val="en-US" w:eastAsia="zh-CN"/>
        </w:rPr>
        <w:t>Q: Is there a Group ID field in 11ad.</w:t>
      </w:r>
    </w:p>
    <w:p w:rsidR="009B17F7" w:rsidRPr="009B17F7" w:rsidRDefault="009B17F7" w:rsidP="009B17F7">
      <w:pPr>
        <w:spacing w:line="400" w:lineRule="exact"/>
        <w:ind w:left="2880"/>
        <w:rPr>
          <w:sz w:val="24"/>
          <w:szCs w:val="24"/>
          <w:lang w:val="en-US" w:eastAsia="zh-CN"/>
        </w:rPr>
      </w:pPr>
      <w:r w:rsidRPr="009B17F7">
        <w:rPr>
          <w:rFonts w:hint="eastAsia"/>
          <w:sz w:val="24"/>
          <w:szCs w:val="24"/>
          <w:lang w:val="en-US" w:eastAsia="zh-CN"/>
        </w:rPr>
        <w:t xml:space="preserve">A: No, there is no </w:t>
      </w:r>
      <w:r w:rsidRPr="009B17F7">
        <w:rPr>
          <w:sz w:val="24"/>
          <w:szCs w:val="24"/>
          <w:lang w:val="en-US" w:eastAsia="zh-CN"/>
        </w:rPr>
        <w:t>“</w:t>
      </w:r>
      <w:r w:rsidRPr="009B17F7">
        <w:rPr>
          <w:rFonts w:hint="eastAsia"/>
          <w:sz w:val="24"/>
          <w:szCs w:val="24"/>
          <w:lang w:val="en-US" w:eastAsia="zh-CN"/>
        </w:rPr>
        <w:t>Group ID</w:t>
      </w:r>
      <w:r w:rsidRPr="009B17F7">
        <w:rPr>
          <w:sz w:val="24"/>
          <w:szCs w:val="24"/>
          <w:lang w:val="en-US" w:eastAsia="zh-CN"/>
        </w:rPr>
        <w:t>”</w:t>
      </w:r>
      <w:r w:rsidRPr="009B17F7">
        <w:rPr>
          <w:rFonts w:hint="eastAsia"/>
          <w:sz w:val="24"/>
          <w:szCs w:val="24"/>
          <w:lang w:val="en-US" w:eastAsia="zh-CN"/>
        </w:rPr>
        <w:t xml:space="preserve"> in 11ad.</w:t>
      </w:r>
    </w:p>
    <w:p w:rsidR="009B17F7" w:rsidRPr="001D0FC2" w:rsidRDefault="009B17F7" w:rsidP="009B17F7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 w:rsidRPr="001D0FC2">
        <w:rPr>
          <w:rFonts w:hint="eastAsia"/>
          <w:sz w:val="24"/>
          <w:szCs w:val="24"/>
          <w:lang w:val="en-US" w:eastAsia="zh-CN"/>
        </w:rPr>
        <w:t>Q: QMG STAs uses the DMG Beacon frame?</w:t>
      </w:r>
    </w:p>
    <w:p w:rsidR="009B17F7" w:rsidRPr="001D0FC2" w:rsidRDefault="009B17F7" w:rsidP="009B17F7">
      <w:pPr>
        <w:spacing w:line="400" w:lineRule="exact"/>
        <w:ind w:left="2880"/>
        <w:rPr>
          <w:sz w:val="24"/>
          <w:szCs w:val="24"/>
          <w:lang w:val="en-US" w:eastAsia="zh-CN"/>
        </w:rPr>
      </w:pPr>
      <w:r w:rsidRPr="001D0FC2">
        <w:rPr>
          <w:rFonts w:hint="eastAsia"/>
          <w:sz w:val="24"/>
          <w:szCs w:val="24"/>
          <w:lang w:val="en-US" w:eastAsia="zh-CN"/>
        </w:rPr>
        <w:t xml:space="preserve">A: </w:t>
      </w:r>
      <w:r w:rsidR="006409E8" w:rsidRPr="001D0FC2">
        <w:rPr>
          <w:rFonts w:hint="eastAsia"/>
          <w:sz w:val="24"/>
          <w:szCs w:val="24"/>
          <w:lang w:val="en-US" w:eastAsia="zh-CN"/>
        </w:rPr>
        <w:t>Yes.</w:t>
      </w:r>
    </w:p>
    <w:p w:rsidR="001D0FC2" w:rsidRPr="005E3053" w:rsidRDefault="001D0FC2" w:rsidP="001D0FC2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 w:rsidRPr="005E3053">
        <w:rPr>
          <w:rFonts w:hint="eastAsia"/>
          <w:sz w:val="24"/>
          <w:szCs w:val="24"/>
          <w:lang w:val="en-US" w:eastAsia="zh-CN"/>
        </w:rPr>
        <w:t xml:space="preserve">Q: Discussions on resolution </w:t>
      </w:r>
      <w:r>
        <w:rPr>
          <w:rFonts w:hint="eastAsia"/>
          <w:sz w:val="24"/>
          <w:szCs w:val="24"/>
          <w:lang w:val="en-US" w:eastAsia="zh-CN"/>
        </w:rPr>
        <w:t>to</w:t>
      </w:r>
      <w:r w:rsidRPr="005E3053">
        <w:rPr>
          <w:rFonts w:hint="eastAsia"/>
          <w:sz w:val="24"/>
          <w:szCs w:val="24"/>
          <w:lang w:val="en-US" w:eastAsia="zh-CN"/>
        </w:rPr>
        <w:t xml:space="preserve"> CID 30, which request</w:t>
      </w:r>
      <w:r>
        <w:rPr>
          <w:rFonts w:hint="eastAsia"/>
          <w:sz w:val="24"/>
          <w:szCs w:val="24"/>
          <w:lang w:val="en-US" w:eastAsia="zh-CN"/>
        </w:rPr>
        <w:t>s</w:t>
      </w:r>
      <w:r w:rsidRPr="005E3053">
        <w:rPr>
          <w:rFonts w:hint="eastAsia"/>
          <w:sz w:val="24"/>
          <w:szCs w:val="24"/>
          <w:lang w:val="en-US" w:eastAsia="zh-CN"/>
        </w:rPr>
        <w:t xml:space="preserve"> to </w:t>
      </w:r>
      <w:r w:rsidRPr="005E3053">
        <w:rPr>
          <w:sz w:val="24"/>
          <w:szCs w:val="24"/>
          <w:lang w:val="en-US" w:eastAsia="zh-CN"/>
        </w:rPr>
        <w:t>Clarify how the existing RSN operations work in QMG BSS and update RSNE/security clauses for QMG, if needed, similarly to how P802.11ad updated them for DMG.</w:t>
      </w:r>
    </w:p>
    <w:p w:rsidR="001D0FC2" w:rsidRPr="005E3053" w:rsidRDefault="001D0FC2" w:rsidP="001D0FC2">
      <w:pPr>
        <w:spacing w:line="400" w:lineRule="exact"/>
        <w:ind w:leftChars="1288" w:left="2834"/>
        <w:rPr>
          <w:sz w:val="24"/>
          <w:szCs w:val="24"/>
          <w:lang w:val="en-US" w:eastAsia="zh-CN"/>
        </w:rPr>
      </w:pPr>
      <w:r w:rsidRPr="005E3053">
        <w:rPr>
          <w:rFonts w:hint="eastAsia"/>
          <w:sz w:val="24"/>
          <w:szCs w:val="24"/>
          <w:lang w:val="en-US" w:eastAsia="zh-CN"/>
        </w:rPr>
        <w:t>A:</w:t>
      </w:r>
      <w:r w:rsidRPr="005E3053">
        <w:t xml:space="preserve"> </w:t>
      </w:r>
      <w:r w:rsidRPr="005E3053">
        <w:rPr>
          <w:rFonts w:hint="eastAsia"/>
          <w:lang w:eastAsia="zh-CN"/>
        </w:rPr>
        <w:t xml:space="preserve">Suggested resolution: </w:t>
      </w:r>
      <w:r w:rsidRPr="005E3053">
        <w:rPr>
          <w:sz w:val="24"/>
          <w:szCs w:val="24"/>
          <w:lang w:val="en-US" w:eastAsia="zh-CN"/>
        </w:rPr>
        <w:t>Insert "A QMG RSNA STA shall support GCMP-128." in 11.4.5.1 GCMP overview. Add QMG PICS in PC34.1.2.3.</w:t>
      </w:r>
    </w:p>
    <w:p w:rsidR="001D0FC2" w:rsidRDefault="001D0FC2" w:rsidP="001D0FC2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</w:t>
      </w:r>
      <w:r w:rsidRPr="005E3053"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 w:rsidRPr="005E3053">
        <w:rPr>
          <w:rFonts w:hint="eastAsia"/>
          <w:sz w:val="24"/>
          <w:szCs w:val="24"/>
          <w:lang w:val="en-US" w:eastAsia="zh-CN"/>
        </w:rPr>
        <w:t xml:space="preserve">Discussions on resolution </w:t>
      </w:r>
      <w:r>
        <w:rPr>
          <w:rFonts w:hint="eastAsia"/>
          <w:sz w:val="24"/>
          <w:szCs w:val="24"/>
          <w:lang w:val="en-US" w:eastAsia="zh-CN"/>
        </w:rPr>
        <w:t>to</w:t>
      </w:r>
      <w:r w:rsidRPr="005E3053">
        <w:rPr>
          <w:rFonts w:hint="eastAsia"/>
          <w:sz w:val="24"/>
          <w:szCs w:val="24"/>
          <w:lang w:val="en-US" w:eastAsia="zh-CN"/>
        </w:rPr>
        <w:t xml:space="preserve"> CID </w:t>
      </w:r>
      <w:r>
        <w:rPr>
          <w:rFonts w:hint="eastAsia"/>
          <w:sz w:val="24"/>
          <w:szCs w:val="24"/>
          <w:lang w:val="en-US" w:eastAsia="zh-CN"/>
        </w:rPr>
        <w:t xml:space="preserve">58, which is related to the definition of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CDMG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.</w:t>
      </w:r>
    </w:p>
    <w:p w:rsidR="001D0FC2" w:rsidRDefault="001D0FC2" w:rsidP="001D0FC2">
      <w:pPr>
        <w:spacing w:line="400" w:lineRule="exact"/>
        <w:ind w:left="2880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A: Suggested resolution: Change the </w:t>
      </w:r>
      <w:r>
        <w:rPr>
          <w:sz w:val="24"/>
          <w:szCs w:val="24"/>
          <w:lang w:val="en-US" w:eastAsia="zh-CN"/>
        </w:rPr>
        <w:t>definition</w:t>
      </w:r>
      <w:r>
        <w:rPr>
          <w:rFonts w:hint="eastAsia"/>
          <w:sz w:val="24"/>
          <w:szCs w:val="24"/>
          <w:lang w:val="en-US" w:eastAsia="zh-CN"/>
        </w:rPr>
        <w:t xml:space="preserve"> of CDMG to </w:t>
      </w:r>
      <w:r w:rsidRPr="005E3053">
        <w:rPr>
          <w:sz w:val="24"/>
          <w:szCs w:val="24"/>
          <w:lang w:val="en-US" w:eastAsia="zh-CN"/>
        </w:rPr>
        <w:t>"China directional multi-gigabit (CDMG) station (STA): A DMG STA that operates under Clause 25 rules."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:rsidR="001D0FC2" w:rsidRDefault="001D0FC2" w:rsidP="001D0FC2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Q:</w:t>
      </w:r>
      <w:r w:rsidRPr="005E3053">
        <w:rPr>
          <w:rFonts w:hint="eastAsia"/>
          <w:sz w:val="24"/>
          <w:szCs w:val="24"/>
          <w:lang w:val="en-US" w:eastAsia="zh-CN"/>
        </w:rPr>
        <w:t xml:space="preserve"> Discussions on resolution </w:t>
      </w:r>
      <w:r>
        <w:rPr>
          <w:rFonts w:hint="eastAsia"/>
          <w:sz w:val="24"/>
          <w:szCs w:val="24"/>
          <w:lang w:val="en-US" w:eastAsia="zh-CN"/>
        </w:rPr>
        <w:t>to</w:t>
      </w:r>
      <w:r w:rsidRPr="005E3053">
        <w:rPr>
          <w:rFonts w:hint="eastAsia"/>
          <w:sz w:val="24"/>
          <w:szCs w:val="24"/>
          <w:lang w:val="en-US" w:eastAsia="zh-CN"/>
        </w:rPr>
        <w:t xml:space="preserve"> CID </w:t>
      </w:r>
      <w:r>
        <w:rPr>
          <w:rFonts w:hint="eastAsia"/>
          <w:sz w:val="24"/>
          <w:szCs w:val="24"/>
          <w:lang w:val="en-US" w:eastAsia="zh-CN"/>
        </w:rPr>
        <w:t xml:space="preserve">98. </w:t>
      </w:r>
    </w:p>
    <w:p w:rsidR="009B17F7" w:rsidRPr="008A7D4F" w:rsidRDefault="001D0FC2" w:rsidP="001D0FC2">
      <w:pPr>
        <w:spacing w:line="400" w:lineRule="exact"/>
        <w:ind w:left="2880"/>
        <w:rPr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A: suggested to add corresponding descriptions of rate set for the 11aj link. See </w:t>
      </w:r>
      <w:proofErr w:type="spellStart"/>
      <w:r>
        <w:rPr>
          <w:rFonts w:hint="eastAsia"/>
          <w:sz w:val="24"/>
          <w:szCs w:val="24"/>
          <w:lang w:val="en-US" w:eastAsia="zh-CN"/>
        </w:rPr>
        <w:t>REVmc</w:t>
      </w:r>
      <w:proofErr w:type="spellEnd"/>
      <w:r>
        <w:rPr>
          <w:rFonts w:hint="eastAsia"/>
          <w:sz w:val="24"/>
          <w:szCs w:val="24"/>
          <w:lang w:val="en-US" w:eastAsia="zh-CN"/>
        </w:rPr>
        <w:t xml:space="preserve"> 4.2 (P154L18) as a reference.</w:t>
      </w:r>
    </w:p>
    <w:p w:rsidR="004360F9" w:rsidRPr="00910C4C" w:rsidRDefault="009B1B60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Recess at 1</w:t>
      </w:r>
      <w:r w:rsidR="00970361">
        <w:rPr>
          <w:rFonts w:hint="eastAsia"/>
          <w:sz w:val="24"/>
          <w:szCs w:val="24"/>
          <w:lang w:eastAsia="zh-CN"/>
        </w:rPr>
        <w:t>5</w:t>
      </w:r>
      <w:r w:rsidR="000001C8" w:rsidRPr="00910C4C">
        <w:rPr>
          <w:sz w:val="24"/>
          <w:szCs w:val="24"/>
        </w:rPr>
        <w:t>:</w:t>
      </w:r>
      <w:r w:rsidR="00970361">
        <w:rPr>
          <w:rFonts w:hint="eastAsia"/>
          <w:sz w:val="24"/>
          <w:szCs w:val="24"/>
          <w:lang w:eastAsia="zh-CN"/>
        </w:rPr>
        <w:t>3</w:t>
      </w:r>
      <w:r w:rsidRPr="00910C4C">
        <w:rPr>
          <w:sz w:val="24"/>
          <w:szCs w:val="24"/>
        </w:rPr>
        <w:t>0</w:t>
      </w:r>
      <w:r w:rsidR="000001C8" w:rsidRPr="00910C4C">
        <w:rPr>
          <w:sz w:val="24"/>
          <w:szCs w:val="24"/>
        </w:rPr>
        <w:t>pm</w:t>
      </w:r>
      <w:r w:rsidRPr="00910C4C">
        <w:rPr>
          <w:sz w:val="24"/>
          <w:szCs w:val="24"/>
        </w:rPr>
        <w:t xml:space="preserve"> </w:t>
      </w:r>
      <w:r w:rsidR="00970361">
        <w:rPr>
          <w:rFonts w:hint="eastAsia"/>
          <w:sz w:val="24"/>
          <w:szCs w:val="24"/>
          <w:lang w:eastAsia="zh-CN"/>
        </w:rPr>
        <w:t>Beijing</w:t>
      </w:r>
      <w:r w:rsidRPr="00910C4C">
        <w:rPr>
          <w:sz w:val="24"/>
          <w:szCs w:val="24"/>
        </w:rPr>
        <w:t xml:space="preserve"> Standard Time</w:t>
      </w:r>
    </w:p>
    <w:p w:rsidR="004360F9" w:rsidRPr="00910C4C" w:rsidRDefault="004360F9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4B4594" w:rsidRPr="00910C4C" w:rsidRDefault="009474EA" w:rsidP="000A7A3F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  <w:lang w:eastAsia="zh-CN"/>
        </w:rPr>
        <w:lastRenderedPageBreak/>
        <w:t>Wednesday</w:t>
      </w:r>
      <w:r w:rsidRPr="00910C4C">
        <w:rPr>
          <w:b/>
          <w:sz w:val="24"/>
          <w:szCs w:val="24"/>
          <w:u w:val="single"/>
        </w:rPr>
        <w:t xml:space="preserve">- </w:t>
      </w:r>
      <w:r>
        <w:rPr>
          <w:rFonts w:hint="eastAsia"/>
          <w:b/>
          <w:sz w:val="24"/>
          <w:szCs w:val="24"/>
          <w:u w:val="single"/>
          <w:lang w:eastAsia="zh-CN"/>
        </w:rPr>
        <w:t>Jan</w:t>
      </w:r>
      <w:r w:rsidRPr="00910C4C"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  <w:lang w:eastAsia="zh-CN"/>
        </w:rPr>
        <w:t>27</w:t>
      </w:r>
      <w:r w:rsidRPr="00910C4C">
        <w:rPr>
          <w:b/>
          <w:sz w:val="24"/>
          <w:szCs w:val="24"/>
          <w:u w:val="single"/>
        </w:rPr>
        <w:t>, 201</w:t>
      </w:r>
      <w:r>
        <w:rPr>
          <w:rFonts w:hint="eastAsia"/>
          <w:b/>
          <w:sz w:val="24"/>
          <w:szCs w:val="24"/>
          <w:u w:val="single"/>
          <w:lang w:eastAsia="zh-CN"/>
        </w:rPr>
        <w:t>6</w:t>
      </w:r>
      <w:r w:rsidRPr="00910C4C">
        <w:rPr>
          <w:b/>
          <w:sz w:val="24"/>
          <w:szCs w:val="24"/>
          <w:u w:val="single"/>
        </w:rPr>
        <w:t xml:space="preserve"> </w:t>
      </w:r>
      <w:proofErr w:type="spellStart"/>
      <w:r w:rsidRPr="00910C4C">
        <w:rPr>
          <w:rFonts w:hint="eastAsia"/>
          <w:b/>
          <w:sz w:val="24"/>
          <w:szCs w:val="24"/>
          <w:u w:val="single"/>
          <w:lang w:eastAsia="zh-CN"/>
        </w:rPr>
        <w:t>TGaj</w:t>
      </w:r>
      <w:proofErr w:type="spellEnd"/>
      <w:r w:rsidRPr="00910C4C">
        <w:rPr>
          <w:b/>
          <w:sz w:val="24"/>
          <w:szCs w:val="24"/>
          <w:u w:val="single"/>
        </w:rPr>
        <w:t xml:space="preserve"> </w:t>
      </w:r>
      <w:r w:rsidRPr="00910C4C">
        <w:rPr>
          <w:rFonts w:hint="eastAsia"/>
          <w:b/>
          <w:sz w:val="24"/>
          <w:szCs w:val="24"/>
          <w:u w:val="single"/>
          <w:lang w:eastAsia="zh-CN"/>
        </w:rPr>
        <w:t xml:space="preserve">Session </w:t>
      </w:r>
      <w:r w:rsidRPr="00910C4C">
        <w:rPr>
          <w:b/>
          <w:sz w:val="24"/>
          <w:szCs w:val="24"/>
          <w:u w:val="single"/>
        </w:rPr>
        <w:t xml:space="preserve">in </w:t>
      </w:r>
      <w:r>
        <w:rPr>
          <w:rFonts w:hint="eastAsia"/>
          <w:b/>
          <w:sz w:val="24"/>
          <w:szCs w:val="24"/>
          <w:u w:val="single"/>
          <w:lang w:eastAsia="zh-CN"/>
        </w:rPr>
        <w:t>Harbin China</w:t>
      </w:r>
    </w:p>
    <w:p w:rsidR="004B4594" w:rsidRPr="00910C4C" w:rsidRDefault="00D0576E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Called to order at 4</w:t>
      </w:r>
      <w:r w:rsidR="006E4047" w:rsidRPr="00910C4C">
        <w:rPr>
          <w:sz w:val="24"/>
          <w:szCs w:val="24"/>
        </w:rPr>
        <w:t>:00</w:t>
      </w:r>
      <w:r w:rsidR="004B4594" w:rsidRPr="00910C4C">
        <w:rPr>
          <w:sz w:val="24"/>
          <w:szCs w:val="24"/>
        </w:rPr>
        <w:t xml:space="preserve">pm </w:t>
      </w:r>
      <w:r w:rsidR="00970361">
        <w:rPr>
          <w:rFonts w:hint="eastAsia"/>
          <w:sz w:val="24"/>
          <w:szCs w:val="24"/>
          <w:lang w:eastAsia="zh-CN"/>
        </w:rPr>
        <w:t>Beijing</w:t>
      </w:r>
      <w:r w:rsidR="00E40467" w:rsidRPr="00910C4C">
        <w:rPr>
          <w:sz w:val="24"/>
          <w:szCs w:val="24"/>
        </w:rPr>
        <w:t xml:space="preserve"> </w:t>
      </w:r>
      <w:r w:rsidR="004B4594" w:rsidRPr="00910C4C">
        <w:rPr>
          <w:sz w:val="24"/>
          <w:szCs w:val="24"/>
        </w:rPr>
        <w:t>S</w:t>
      </w:r>
      <w:r w:rsidR="00E40467" w:rsidRPr="00910C4C">
        <w:rPr>
          <w:sz w:val="24"/>
          <w:szCs w:val="24"/>
        </w:rPr>
        <w:t xml:space="preserve">tandard </w:t>
      </w:r>
      <w:r w:rsidR="004B4594" w:rsidRPr="00910C4C">
        <w:rPr>
          <w:sz w:val="24"/>
          <w:szCs w:val="24"/>
        </w:rPr>
        <w:t>T</w:t>
      </w:r>
      <w:r w:rsidR="00E40467" w:rsidRPr="00910C4C">
        <w:rPr>
          <w:sz w:val="24"/>
          <w:szCs w:val="24"/>
        </w:rPr>
        <w:t>ime</w:t>
      </w:r>
    </w:p>
    <w:p w:rsidR="008E1E45" w:rsidRPr="00910C4C" w:rsidRDefault="0020316C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Number of Attendees: </w:t>
      </w:r>
      <w:r w:rsidR="00970361">
        <w:rPr>
          <w:rFonts w:hint="eastAsia"/>
          <w:sz w:val="24"/>
          <w:szCs w:val="24"/>
          <w:lang w:eastAsia="zh-CN"/>
        </w:rPr>
        <w:t>11</w:t>
      </w:r>
    </w:p>
    <w:p w:rsidR="008E1E45" w:rsidRPr="00910C4C" w:rsidRDefault="008E1E45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Agenda:</w:t>
      </w:r>
    </w:p>
    <w:p w:rsidR="008E1E45" w:rsidRPr="00910C4C" w:rsidRDefault="008E1E45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 to order, attendance</w:t>
      </w:r>
    </w:p>
    <w:p w:rsidR="00000000" w:rsidRPr="009474EA" w:rsidRDefault="007419D3" w:rsidP="009474EA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474EA">
        <w:rPr>
          <w:sz w:val="24"/>
          <w:szCs w:val="24"/>
        </w:rPr>
        <w:t>Discussion on co</w:t>
      </w:r>
      <w:r w:rsidRPr="009474EA">
        <w:rPr>
          <w:sz w:val="24"/>
          <w:szCs w:val="24"/>
        </w:rPr>
        <w:t>mments database of LB217 for 11aj D1.0</w:t>
      </w:r>
      <w:r w:rsidR="009474EA" w:rsidRPr="009474EA">
        <w:rPr>
          <w:rFonts w:hint="eastAsia"/>
          <w:sz w:val="24"/>
          <w:szCs w:val="24"/>
        </w:rPr>
        <w:t xml:space="preserve"> </w:t>
      </w:r>
      <w:r w:rsidR="009474EA">
        <w:rPr>
          <w:sz w:val="24"/>
          <w:szCs w:val="24"/>
        </w:rPr>
        <w:t>11-1</w:t>
      </w:r>
      <w:r w:rsidR="009474EA">
        <w:rPr>
          <w:rFonts w:hint="eastAsia"/>
          <w:sz w:val="24"/>
          <w:szCs w:val="24"/>
        </w:rPr>
        <w:t>6/0193</w:t>
      </w:r>
      <w:r w:rsidR="009474EA" w:rsidRPr="00910C4C">
        <w:rPr>
          <w:sz w:val="24"/>
          <w:szCs w:val="24"/>
        </w:rPr>
        <w:t>r</w:t>
      </w:r>
      <w:r w:rsidR="009474EA">
        <w:rPr>
          <w:rFonts w:hint="eastAsia"/>
          <w:sz w:val="24"/>
          <w:szCs w:val="24"/>
        </w:rPr>
        <w:t>1 by Jiamin Chen (Huawei)</w:t>
      </w:r>
      <w:r w:rsidR="001D0FC2">
        <w:rPr>
          <w:rFonts w:hint="eastAsia"/>
          <w:sz w:val="24"/>
          <w:szCs w:val="24"/>
          <w:lang w:eastAsia="zh-CN"/>
        </w:rPr>
        <w:t xml:space="preserve"> (Cont.)</w:t>
      </w:r>
    </w:p>
    <w:p w:rsidR="008E1E45" w:rsidRPr="00910C4C" w:rsidRDefault="00066B2F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Continue</w:t>
      </w:r>
      <w:r w:rsidR="001D0FC2">
        <w:rPr>
          <w:rFonts w:hint="eastAsia"/>
          <w:sz w:val="24"/>
          <w:szCs w:val="24"/>
          <w:lang w:eastAsia="zh-CN"/>
        </w:rPr>
        <w:t xml:space="preserve"> discussion</w:t>
      </w:r>
      <w:r>
        <w:rPr>
          <w:rFonts w:hint="eastAsia"/>
          <w:sz w:val="24"/>
          <w:szCs w:val="24"/>
          <w:lang w:eastAsia="zh-CN"/>
        </w:rPr>
        <w:t>s</w:t>
      </w:r>
      <w:r w:rsidR="001D0FC2">
        <w:rPr>
          <w:rFonts w:hint="eastAsia"/>
          <w:sz w:val="24"/>
          <w:szCs w:val="24"/>
          <w:lang w:eastAsia="zh-CN"/>
        </w:rPr>
        <w:t xml:space="preserve"> on resolutions of the remaining comments.</w:t>
      </w:r>
    </w:p>
    <w:p w:rsidR="004B4594" w:rsidRPr="00910C4C" w:rsidRDefault="009474EA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Discussion to motions on the presented comment resolution and </w:t>
      </w:r>
      <w:r w:rsidR="008A7D4F">
        <w:rPr>
          <w:rFonts w:hint="eastAsia"/>
          <w:sz w:val="24"/>
          <w:szCs w:val="24"/>
          <w:lang w:eastAsia="zh-CN"/>
        </w:rPr>
        <w:t xml:space="preserve">next meeting venue in </w:t>
      </w:r>
      <w:r w:rsidR="008A7D4F" w:rsidRPr="00910C4C">
        <w:rPr>
          <w:rFonts w:hint="eastAsia"/>
          <w:sz w:val="24"/>
          <w:szCs w:val="24"/>
          <w:lang w:eastAsia="zh-CN"/>
        </w:rPr>
        <w:t>11-1</w:t>
      </w:r>
      <w:r w:rsidR="008A7D4F">
        <w:rPr>
          <w:rFonts w:hint="eastAsia"/>
          <w:sz w:val="24"/>
          <w:szCs w:val="24"/>
          <w:lang w:eastAsia="zh-CN"/>
        </w:rPr>
        <w:t>6</w:t>
      </w:r>
      <w:r w:rsidR="008A7D4F" w:rsidRPr="00910C4C">
        <w:rPr>
          <w:rFonts w:hint="eastAsia"/>
          <w:sz w:val="24"/>
          <w:szCs w:val="24"/>
          <w:lang w:eastAsia="zh-CN"/>
        </w:rPr>
        <w:t>/</w:t>
      </w:r>
      <w:r w:rsidR="008A7D4F">
        <w:rPr>
          <w:rFonts w:hint="eastAsia"/>
          <w:sz w:val="24"/>
          <w:szCs w:val="24"/>
          <w:lang w:eastAsia="zh-CN"/>
        </w:rPr>
        <w:t>0207</w:t>
      </w:r>
      <w:r w:rsidR="008A7D4F" w:rsidRPr="00910C4C">
        <w:rPr>
          <w:rFonts w:hint="eastAsia"/>
          <w:sz w:val="24"/>
          <w:szCs w:val="24"/>
          <w:lang w:eastAsia="zh-CN"/>
        </w:rPr>
        <w:t>r</w:t>
      </w:r>
      <w:r w:rsidR="008A7D4F">
        <w:rPr>
          <w:rFonts w:hint="eastAsia"/>
          <w:sz w:val="24"/>
          <w:szCs w:val="24"/>
          <w:lang w:eastAsia="zh-CN"/>
        </w:rPr>
        <w:t xml:space="preserve">1 </w:t>
      </w:r>
      <w:r w:rsidR="0020316C">
        <w:rPr>
          <w:sz w:val="24"/>
          <w:szCs w:val="24"/>
        </w:rPr>
        <w:t xml:space="preserve">by </w:t>
      </w:r>
      <w:r w:rsidR="00961335">
        <w:rPr>
          <w:rFonts w:hint="eastAsia"/>
          <w:sz w:val="24"/>
          <w:szCs w:val="24"/>
          <w:lang w:eastAsia="zh-CN"/>
        </w:rPr>
        <w:t>Haiming</w:t>
      </w:r>
      <w:r w:rsidR="0020316C">
        <w:rPr>
          <w:sz w:val="24"/>
          <w:szCs w:val="24"/>
        </w:rPr>
        <w:t xml:space="preserve"> </w:t>
      </w:r>
      <w:r w:rsidR="00961335">
        <w:rPr>
          <w:rFonts w:hint="eastAsia"/>
          <w:sz w:val="24"/>
          <w:szCs w:val="24"/>
          <w:lang w:eastAsia="zh-CN"/>
        </w:rPr>
        <w:t>WANG</w:t>
      </w:r>
      <w:r w:rsidR="0020316C">
        <w:rPr>
          <w:sz w:val="24"/>
          <w:szCs w:val="24"/>
        </w:rPr>
        <w:t xml:space="preserve"> (SEU)</w:t>
      </w:r>
    </w:p>
    <w:p w:rsidR="004B4594" w:rsidRPr="00910C4C" w:rsidRDefault="002B2588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Comment</w:t>
      </w:r>
    </w:p>
    <w:p w:rsidR="004B4594" w:rsidRPr="00D10F6B" w:rsidRDefault="008A7D4F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No comments</w:t>
      </w:r>
      <w:r w:rsidR="001D0FC2">
        <w:rPr>
          <w:rFonts w:hint="eastAsia"/>
          <w:sz w:val="24"/>
          <w:szCs w:val="24"/>
          <w:lang w:eastAsia="zh-CN"/>
        </w:rPr>
        <w:t xml:space="preserve"> and discussion on the motions</w:t>
      </w:r>
      <w:r>
        <w:rPr>
          <w:rFonts w:hint="eastAsia"/>
          <w:sz w:val="24"/>
          <w:szCs w:val="24"/>
          <w:lang w:eastAsia="zh-CN"/>
        </w:rPr>
        <w:t>.</w:t>
      </w:r>
    </w:p>
    <w:p w:rsidR="00A7666B" w:rsidRPr="00D10F6B" w:rsidRDefault="00412A0E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D10F6B">
        <w:rPr>
          <w:sz w:val="24"/>
          <w:szCs w:val="24"/>
        </w:rPr>
        <w:t>Motions</w:t>
      </w:r>
    </w:p>
    <w:p w:rsidR="00000000" w:rsidRPr="009474EA" w:rsidRDefault="007419D3" w:rsidP="009474EA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474EA">
        <w:rPr>
          <w:b/>
          <w:bCs/>
          <w:sz w:val="24"/>
          <w:szCs w:val="24"/>
        </w:rPr>
        <w:t>To approve the following comment resolution</w:t>
      </w:r>
      <w:r w:rsidRPr="009474EA">
        <w:rPr>
          <w:b/>
          <w:bCs/>
          <w:sz w:val="24"/>
          <w:szCs w:val="24"/>
        </w:rPr>
        <w:t xml:space="preserve">s to be incorporated into </w:t>
      </w:r>
      <w:proofErr w:type="spellStart"/>
      <w:r w:rsidRPr="009474EA">
        <w:rPr>
          <w:b/>
          <w:bCs/>
          <w:sz w:val="24"/>
          <w:szCs w:val="24"/>
        </w:rPr>
        <w:t>TGaj</w:t>
      </w:r>
      <w:proofErr w:type="spellEnd"/>
      <w:r w:rsidRPr="009474EA">
        <w:rPr>
          <w:b/>
          <w:bCs/>
          <w:sz w:val="24"/>
          <w:szCs w:val="24"/>
        </w:rPr>
        <w:t xml:space="preserve"> technical draft</w:t>
      </w:r>
    </w:p>
    <w:p w:rsidR="00000000" w:rsidRPr="009474EA" w:rsidRDefault="007419D3" w:rsidP="009474EA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74EA">
        <w:rPr>
          <w:sz w:val="24"/>
          <w:szCs w:val="24"/>
        </w:rPr>
        <w:t>Proposed resolutions to CIDs 1, 23, 24, 47, 57, 59, 74, 75, 79, 81, 82, 85, 86, 131,132, 133, 134, 135, 136, 142, 145 in LB217</w:t>
      </w:r>
      <w:r w:rsidR="009474EA">
        <w:rPr>
          <w:rFonts w:hint="eastAsia"/>
          <w:sz w:val="24"/>
          <w:szCs w:val="24"/>
          <w:lang w:eastAsia="zh-CN"/>
        </w:rPr>
        <w:t xml:space="preserve">- </w:t>
      </w:r>
      <w:r w:rsidR="009474EA" w:rsidRPr="009474EA">
        <w:rPr>
          <w:sz w:val="24"/>
          <w:szCs w:val="24"/>
        </w:rPr>
        <w:t>11-16/0204r1</w:t>
      </w:r>
    </w:p>
    <w:p w:rsidR="00000000" w:rsidRPr="009474EA" w:rsidRDefault="007419D3" w:rsidP="009474EA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74EA">
        <w:rPr>
          <w:sz w:val="24"/>
          <w:szCs w:val="24"/>
        </w:rPr>
        <w:t xml:space="preserve"> Comment resolutions on CIDs 87-95 in LB217</w:t>
      </w:r>
      <w:r w:rsidR="009474EA">
        <w:rPr>
          <w:rFonts w:hint="eastAsia"/>
          <w:sz w:val="24"/>
          <w:szCs w:val="24"/>
          <w:lang w:eastAsia="zh-CN"/>
        </w:rPr>
        <w:t xml:space="preserve"> -</w:t>
      </w:r>
      <w:r w:rsidR="009474EA" w:rsidRPr="009474EA">
        <w:rPr>
          <w:sz w:val="24"/>
          <w:szCs w:val="24"/>
        </w:rPr>
        <w:t>11-16/0206r1</w:t>
      </w:r>
    </w:p>
    <w:p w:rsidR="00000000" w:rsidRDefault="007419D3" w:rsidP="009474EA">
      <w:pPr>
        <w:pStyle w:val="a8"/>
        <w:numPr>
          <w:ilvl w:val="3"/>
          <w:numId w:val="1"/>
        </w:numPr>
        <w:spacing w:line="400" w:lineRule="exact"/>
        <w:rPr>
          <w:rFonts w:hint="eastAsia"/>
          <w:sz w:val="24"/>
          <w:szCs w:val="24"/>
        </w:rPr>
      </w:pPr>
      <w:r w:rsidRPr="009474EA">
        <w:rPr>
          <w:sz w:val="24"/>
          <w:szCs w:val="24"/>
        </w:rPr>
        <w:t>Proposed comment resolutions on CIDs 2-7 in LB217</w:t>
      </w:r>
      <w:r w:rsidR="009474EA">
        <w:rPr>
          <w:rFonts w:hint="eastAsia"/>
          <w:sz w:val="24"/>
          <w:szCs w:val="24"/>
          <w:lang w:eastAsia="zh-CN"/>
        </w:rPr>
        <w:t xml:space="preserve"> - </w:t>
      </w:r>
      <w:r w:rsidR="009474EA" w:rsidRPr="009474EA">
        <w:rPr>
          <w:sz w:val="24"/>
          <w:szCs w:val="24"/>
        </w:rPr>
        <w:t>11-16/0209r3</w:t>
      </w:r>
    </w:p>
    <w:p w:rsidR="009474EA" w:rsidRPr="009474EA" w:rsidRDefault="009474EA" w:rsidP="009474EA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74EA">
        <w:rPr>
          <w:sz w:val="24"/>
          <w:szCs w:val="24"/>
        </w:rPr>
        <w:t>Moved:  Jiamin CHEN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9474EA">
        <w:rPr>
          <w:sz w:val="24"/>
          <w:szCs w:val="24"/>
        </w:rPr>
        <w:t xml:space="preserve">Seconded: </w:t>
      </w:r>
      <w:proofErr w:type="spellStart"/>
      <w:r w:rsidRPr="009474EA">
        <w:rPr>
          <w:sz w:val="24"/>
          <w:szCs w:val="24"/>
        </w:rPr>
        <w:t>Dejian</w:t>
      </w:r>
      <w:proofErr w:type="spellEnd"/>
      <w:r w:rsidRPr="009474EA">
        <w:rPr>
          <w:sz w:val="24"/>
          <w:szCs w:val="24"/>
        </w:rPr>
        <w:t xml:space="preserve"> LI   Results: Y7  N0  A0 </w:t>
      </w:r>
    </w:p>
    <w:p w:rsidR="009474EA" w:rsidRPr="009474EA" w:rsidRDefault="009474EA" w:rsidP="009474EA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74EA">
        <w:rPr>
          <w:sz w:val="24"/>
          <w:szCs w:val="24"/>
        </w:rPr>
        <w:t>Motion passed</w:t>
      </w:r>
    </w:p>
    <w:p w:rsidR="00945479" w:rsidRPr="008A7D4F" w:rsidRDefault="00945479" w:rsidP="00945479">
      <w:pPr>
        <w:pStyle w:val="a8"/>
        <w:numPr>
          <w:ilvl w:val="2"/>
          <w:numId w:val="1"/>
        </w:numPr>
        <w:spacing w:line="400" w:lineRule="exact"/>
        <w:rPr>
          <w:b/>
          <w:sz w:val="24"/>
          <w:szCs w:val="24"/>
        </w:rPr>
      </w:pPr>
      <w:r w:rsidRPr="008A7D4F">
        <w:rPr>
          <w:b/>
          <w:sz w:val="24"/>
          <w:szCs w:val="24"/>
        </w:rPr>
        <w:t>Venue Change</w:t>
      </w:r>
    </w:p>
    <w:p w:rsidR="00945479" w:rsidRPr="00945479" w:rsidRDefault="00945479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5479">
        <w:rPr>
          <w:sz w:val="24"/>
          <w:szCs w:val="24"/>
        </w:rPr>
        <w:t>Motion to approve the following venues for the China Interim Sessions:</w:t>
      </w:r>
    </w:p>
    <w:p w:rsidR="00945479" w:rsidRPr="00945479" w:rsidRDefault="00945479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5479">
        <w:rPr>
          <w:sz w:val="24"/>
          <w:szCs w:val="24"/>
        </w:rPr>
        <w:t>May 25-26, 2016 Chongqing, China</w:t>
      </w:r>
    </w:p>
    <w:p w:rsidR="00945479" w:rsidRPr="00945479" w:rsidRDefault="00945479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5479">
        <w:rPr>
          <w:sz w:val="24"/>
          <w:szCs w:val="24"/>
        </w:rPr>
        <w:t>September 28-29, 2016 Beijing</w:t>
      </w:r>
    </w:p>
    <w:p w:rsidR="00945479" w:rsidRPr="00945479" w:rsidRDefault="00945479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5479">
        <w:rPr>
          <w:sz w:val="24"/>
          <w:szCs w:val="24"/>
        </w:rPr>
        <w:t xml:space="preserve"> Moved: Jiamin CHEN 2nd: Haiming WANG</w:t>
      </w:r>
    </w:p>
    <w:p w:rsidR="00945479" w:rsidRPr="00945479" w:rsidRDefault="00945479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5479">
        <w:rPr>
          <w:sz w:val="24"/>
          <w:szCs w:val="24"/>
        </w:rPr>
        <w:t>Results: 6-0-0 motion Passes</w:t>
      </w:r>
    </w:p>
    <w:p w:rsidR="00945479" w:rsidRPr="008A7D4F" w:rsidRDefault="00945479" w:rsidP="00945479">
      <w:pPr>
        <w:pStyle w:val="a8"/>
        <w:numPr>
          <w:ilvl w:val="2"/>
          <w:numId w:val="1"/>
        </w:numPr>
        <w:spacing w:line="400" w:lineRule="exact"/>
        <w:rPr>
          <w:b/>
          <w:sz w:val="24"/>
          <w:szCs w:val="24"/>
        </w:rPr>
      </w:pPr>
      <w:r w:rsidRPr="008A7D4F">
        <w:rPr>
          <w:b/>
          <w:sz w:val="24"/>
          <w:szCs w:val="24"/>
        </w:rPr>
        <w:t>Teleconference Motion</w:t>
      </w:r>
    </w:p>
    <w:p w:rsidR="00945479" w:rsidRPr="00945479" w:rsidRDefault="00945479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5479">
        <w:rPr>
          <w:sz w:val="24"/>
          <w:szCs w:val="24"/>
        </w:rPr>
        <w:t xml:space="preserve">Motion to approve a </w:t>
      </w:r>
      <w:proofErr w:type="spellStart"/>
      <w:r w:rsidRPr="00945479">
        <w:rPr>
          <w:sz w:val="24"/>
          <w:szCs w:val="24"/>
        </w:rPr>
        <w:t>TGaj</w:t>
      </w:r>
      <w:proofErr w:type="spellEnd"/>
      <w:r w:rsidRPr="00945479">
        <w:rPr>
          <w:sz w:val="24"/>
          <w:szCs w:val="24"/>
        </w:rPr>
        <w:t xml:space="preserve"> Teleconference:</w:t>
      </w:r>
    </w:p>
    <w:p w:rsidR="00945479" w:rsidRPr="00945479" w:rsidRDefault="00945479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5479">
        <w:rPr>
          <w:sz w:val="24"/>
          <w:szCs w:val="24"/>
        </w:rPr>
        <w:t>Feb18, 2016 9pm (ET) – Beijing Time: Feb 19, 2016, 10 am (China)</w:t>
      </w:r>
    </w:p>
    <w:p w:rsidR="00945479" w:rsidRPr="00945479" w:rsidRDefault="00945479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5479">
        <w:rPr>
          <w:sz w:val="24"/>
          <w:szCs w:val="24"/>
        </w:rPr>
        <w:lastRenderedPageBreak/>
        <w:t>Moved: Jiamin CHEN 2nd: Haiming WANG</w:t>
      </w:r>
    </w:p>
    <w:p w:rsidR="00945479" w:rsidRPr="00945479" w:rsidRDefault="00945479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5479">
        <w:rPr>
          <w:sz w:val="24"/>
          <w:szCs w:val="24"/>
        </w:rPr>
        <w:t>Results: 6-0-0 motion Passes</w:t>
      </w:r>
    </w:p>
    <w:p w:rsidR="00AB75D3" w:rsidRPr="00910C4C" w:rsidRDefault="00063731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Goals for </w:t>
      </w:r>
      <w:r w:rsidR="00945479">
        <w:rPr>
          <w:rFonts w:hint="eastAsia"/>
          <w:sz w:val="24"/>
          <w:szCs w:val="24"/>
          <w:lang w:eastAsia="zh-CN"/>
        </w:rPr>
        <w:t>March</w:t>
      </w:r>
      <w:r>
        <w:rPr>
          <w:sz w:val="24"/>
          <w:szCs w:val="24"/>
        </w:rPr>
        <w:t xml:space="preserve"> 201</w:t>
      </w:r>
      <w:r w:rsidR="00945479">
        <w:rPr>
          <w:rFonts w:hint="eastAsia"/>
          <w:sz w:val="24"/>
          <w:szCs w:val="24"/>
          <w:lang w:eastAsia="zh-CN"/>
        </w:rPr>
        <w:t>6</w:t>
      </w:r>
      <w:r>
        <w:rPr>
          <w:sz w:val="24"/>
          <w:szCs w:val="24"/>
        </w:rPr>
        <w:t xml:space="preserve"> meeting</w:t>
      </w:r>
    </w:p>
    <w:p w:rsidR="00000000" w:rsidRPr="009474EA" w:rsidRDefault="007419D3" w:rsidP="009474EA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/>
        </w:rPr>
      </w:pPr>
      <w:r w:rsidRPr="009474EA">
        <w:rPr>
          <w:bCs/>
          <w:sz w:val="24"/>
          <w:szCs w:val="24"/>
          <w:lang w:val="en-US"/>
        </w:rPr>
        <w:t>Comments resolution for LB 217</w:t>
      </w:r>
    </w:p>
    <w:p w:rsidR="00563D16" w:rsidRPr="00891350" w:rsidRDefault="00563D16" w:rsidP="00891350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Meeting Logistic: </w:t>
      </w:r>
      <w:bookmarkStart w:id="0" w:name="_GoBack"/>
      <w:bookmarkEnd w:id="0"/>
      <w:r w:rsidRPr="00563D16">
        <w:rPr>
          <w:sz w:val="24"/>
          <w:szCs w:val="24"/>
          <w:lang w:eastAsia="zh-CN"/>
        </w:rPr>
        <w:t>http://www.ieee802.org/11/Meetings/Meeting_Plan.html</w:t>
      </w:r>
    </w:p>
    <w:p w:rsidR="000F6A9A" w:rsidRPr="00910C4C" w:rsidRDefault="00022C61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Conference call times</w:t>
      </w:r>
    </w:p>
    <w:p w:rsidR="00A8292F" w:rsidRPr="009474EA" w:rsidRDefault="009474EA" w:rsidP="009474EA">
      <w:pPr>
        <w:pStyle w:val="a8"/>
        <w:numPr>
          <w:ilvl w:val="3"/>
          <w:numId w:val="1"/>
        </w:numPr>
        <w:spacing w:line="400" w:lineRule="exact"/>
        <w:rPr>
          <w:bCs/>
          <w:sz w:val="24"/>
          <w:szCs w:val="24"/>
          <w:lang w:val="en-US"/>
        </w:rPr>
      </w:pPr>
      <w:r w:rsidRPr="009474EA">
        <w:rPr>
          <w:bCs/>
          <w:sz w:val="24"/>
          <w:szCs w:val="24"/>
          <w:lang w:val="en-US"/>
        </w:rPr>
        <w:t>Feb18, 2016 9pm (ET) – Beijing Time: Feb 19, 2016, 10 am (China)</w:t>
      </w:r>
    </w:p>
    <w:p w:rsidR="00E73D18" w:rsidRPr="00D62AA7" w:rsidRDefault="00D62AA7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Adjourn</w:t>
      </w:r>
      <w:r w:rsidR="00E73D18" w:rsidRPr="00D62AA7">
        <w:rPr>
          <w:sz w:val="24"/>
          <w:szCs w:val="24"/>
        </w:rPr>
        <w:t xml:space="preserve"> </w:t>
      </w:r>
      <w:r>
        <w:rPr>
          <w:sz w:val="24"/>
          <w:szCs w:val="24"/>
        </w:rPr>
        <w:t>the session at 5</w:t>
      </w:r>
      <w:r w:rsidR="00E73D18" w:rsidRPr="00D62AA7">
        <w:rPr>
          <w:sz w:val="24"/>
          <w:szCs w:val="24"/>
        </w:rPr>
        <w:t>:0</w:t>
      </w:r>
      <w:r w:rsidR="00DB0D7C">
        <w:rPr>
          <w:rFonts w:hint="eastAsia"/>
          <w:sz w:val="24"/>
          <w:szCs w:val="24"/>
          <w:lang w:eastAsia="zh-CN"/>
        </w:rPr>
        <w:t>3</w:t>
      </w:r>
      <w:r w:rsidR="00E73D18" w:rsidRPr="00D62AA7">
        <w:rPr>
          <w:sz w:val="24"/>
          <w:szCs w:val="24"/>
        </w:rPr>
        <w:t>pm</w:t>
      </w:r>
    </w:p>
    <w:p w:rsidR="006A74A7" w:rsidRDefault="006A74A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90169" w:rsidRPr="00910C4C" w:rsidRDefault="00CA09B2" w:rsidP="000A7A3F">
      <w:pPr>
        <w:spacing w:line="400" w:lineRule="exact"/>
        <w:rPr>
          <w:b/>
          <w:sz w:val="24"/>
          <w:szCs w:val="24"/>
        </w:rPr>
      </w:pPr>
      <w:r w:rsidRPr="00910C4C">
        <w:rPr>
          <w:b/>
          <w:sz w:val="24"/>
          <w:szCs w:val="24"/>
        </w:rPr>
        <w:lastRenderedPageBreak/>
        <w:t>References:</w: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</w:p>
    <w:p w:rsidR="00004CEE" w:rsidRPr="00004CEE" w:rsidRDefault="009474EA" w:rsidP="000A7A3F">
      <w:pPr>
        <w:pStyle w:val="a8"/>
        <w:numPr>
          <w:ilvl w:val="0"/>
          <w:numId w:val="20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Wednesday</w:t>
      </w:r>
      <w:r w:rsidRPr="00910C4C">
        <w:rPr>
          <w:sz w:val="24"/>
          <w:szCs w:val="24"/>
        </w:rPr>
        <w:t>:</w:t>
      </w:r>
    </w:p>
    <w:p w:rsidR="00004CEE" w:rsidRDefault="007B39A1" w:rsidP="000A7A3F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proofErr w:type="spellStart"/>
      <w:r w:rsidRPr="00004CEE">
        <w:rPr>
          <w:sz w:val="24"/>
          <w:szCs w:val="24"/>
        </w:rPr>
        <w:t>TGaj</w:t>
      </w:r>
      <w:proofErr w:type="spellEnd"/>
      <w:r w:rsidRPr="00004CEE">
        <w:rPr>
          <w:sz w:val="24"/>
          <w:szCs w:val="24"/>
        </w:rPr>
        <w:t xml:space="preserve"> </w:t>
      </w:r>
      <w:r w:rsidR="008A7D4F">
        <w:rPr>
          <w:rFonts w:hint="eastAsia"/>
          <w:sz w:val="24"/>
          <w:szCs w:val="24"/>
          <w:lang w:eastAsia="zh-CN"/>
        </w:rPr>
        <w:t>Jan</w:t>
      </w:r>
      <w:r w:rsidRPr="00004CEE">
        <w:rPr>
          <w:sz w:val="24"/>
          <w:szCs w:val="24"/>
        </w:rPr>
        <w:t xml:space="preserve"> 201</w:t>
      </w:r>
      <w:r w:rsidR="008A7D4F">
        <w:rPr>
          <w:rFonts w:hint="eastAsia"/>
          <w:sz w:val="24"/>
          <w:szCs w:val="24"/>
          <w:lang w:eastAsia="zh-CN"/>
        </w:rPr>
        <w:t>6</w:t>
      </w:r>
      <w:r w:rsidRPr="00004CEE">
        <w:rPr>
          <w:sz w:val="24"/>
          <w:szCs w:val="24"/>
        </w:rPr>
        <w:t xml:space="preserve"> Report</w:t>
      </w:r>
      <w:r w:rsidR="000760BB" w:rsidRPr="00004CEE">
        <w:rPr>
          <w:sz w:val="24"/>
          <w:szCs w:val="24"/>
        </w:rPr>
        <w:t xml:space="preserve"> in </w:t>
      </w:r>
      <w:r w:rsidR="008A7D4F" w:rsidRPr="008A7D4F">
        <w:rPr>
          <w:rFonts w:hint="eastAsia"/>
        </w:rPr>
        <w:t>11-16/0207r1</w:t>
      </w:r>
    </w:p>
    <w:p w:rsidR="008A7D4F" w:rsidRPr="008A7D4F" w:rsidRDefault="008A7D4F" w:rsidP="008A7D4F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proofErr w:type="spellStart"/>
      <w:r w:rsidRPr="008A7D4F">
        <w:rPr>
          <w:sz w:val="24"/>
          <w:szCs w:val="24"/>
        </w:rPr>
        <w:t>TGaj</w:t>
      </w:r>
      <w:proofErr w:type="spellEnd"/>
      <w:r w:rsidRPr="008A7D4F">
        <w:rPr>
          <w:sz w:val="24"/>
          <w:szCs w:val="24"/>
        </w:rPr>
        <w:t xml:space="preserve"> Editor Report for LB217 in 11-16/0205r0</w:t>
      </w:r>
    </w:p>
    <w:p w:rsidR="000760BB" w:rsidRDefault="008A7D4F" w:rsidP="008A7D4F">
      <w:pPr>
        <w:pStyle w:val="a8"/>
        <w:numPr>
          <w:ilvl w:val="1"/>
          <w:numId w:val="20"/>
        </w:numPr>
        <w:spacing w:line="400" w:lineRule="exact"/>
        <w:rPr>
          <w:rFonts w:hint="eastAsia"/>
          <w:sz w:val="24"/>
          <w:szCs w:val="24"/>
        </w:rPr>
      </w:pPr>
      <w:r w:rsidRPr="008A7D4F">
        <w:rPr>
          <w:sz w:val="24"/>
          <w:szCs w:val="24"/>
        </w:rPr>
        <w:t>LB217 com</w:t>
      </w:r>
      <w:r>
        <w:rPr>
          <w:sz w:val="24"/>
          <w:szCs w:val="24"/>
        </w:rPr>
        <w:t>ments database in 11-16/0193r1</w:t>
      </w:r>
    </w:p>
    <w:p w:rsidR="00C63746" w:rsidRPr="00C63746" w:rsidRDefault="00C63746" w:rsidP="00C63746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r w:rsidRPr="00C63746">
        <w:rPr>
          <w:sz w:val="24"/>
          <w:szCs w:val="24"/>
        </w:rPr>
        <w:t>Proposed resolution to cid 1, 23, 24, 47, 57, 59, 74, 75, 79, 81, 82, 85, 86, 131,132, 133, 134, 135, 136, 142, 145 in LB217 in 11-16/0204r0</w:t>
      </w:r>
    </w:p>
    <w:p w:rsidR="00C63746" w:rsidRPr="00C63746" w:rsidRDefault="00C63746" w:rsidP="00C63746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r w:rsidRPr="00C63746">
        <w:rPr>
          <w:sz w:val="24"/>
          <w:szCs w:val="24"/>
        </w:rPr>
        <w:t>LB217 Comment Resolutions on CIDs 87-95 in 11-16/0206r0</w:t>
      </w:r>
    </w:p>
    <w:p w:rsidR="00C170A0" w:rsidRPr="00004CEE" w:rsidRDefault="00C63746" w:rsidP="00C63746">
      <w:pPr>
        <w:pStyle w:val="a8"/>
        <w:numPr>
          <w:ilvl w:val="1"/>
          <w:numId w:val="20"/>
        </w:numPr>
        <w:spacing w:line="400" w:lineRule="exact"/>
        <w:rPr>
          <w:sz w:val="24"/>
          <w:szCs w:val="24"/>
        </w:rPr>
      </w:pPr>
      <w:r w:rsidRPr="00C63746">
        <w:rPr>
          <w:sz w:val="24"/>
          <w:szCs w:val="24"/>
        </w:rPr>
        <w:t>Resolutions for CID2-7 comments on 11aj LB127 in 11-16/0209r2</w:t>
      </w:r>
    </w:p>
    <w:p w:rsidR="00263B04" w:rsidRPr="00910C4C" w:rsidRDefault="00263B04" w:rsidP="000A7A3F">
      <w:pPr>
        <w:spacing w:line="400" w:lineRule="exact"/>
        <w:rPr>
          <w:sz w:val="24"/>
          <w:szCs w:val="24"/>
        </w:rPr>
      </w:pPr>
    </w:p>
    <w:p w:rsidR="00CE7CE6" w:rsidRPr="00910C4C" w:rsidRDefault="00CE7CE6" w:rsidP="000A7A3F">
      <w:pPr>
        <w:spacing w:line="400" w:lineRule="exact"/>
        <w:rPr>
          <w:sz w:val="24"/>
          <w:szCs w:val="24"/>
        </w:rPr>
      </w:pPr>
    </w:p>
    <w:sectPr w:rsidR="00CE7CE6" w:rsidRPr="00910C4C" w:rsidSect="00F84DF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D3" w:rsidRDefault="007419D3">
      <w:r>
        <w:separator/>
      </w:r>
    </w:p>
  </w:endnote>
  <w:endnote w:type="continuationSeparator" w:id="0">
    <w:p w:rsidR="007419D3" w:rsidRDefault="0074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964A95">
    <w:pPr>
      <w:pStyle w:val="a3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fldSimple w:instr=" SUBJECT  \* MERGEFORMAT ">
      <w:r w:rsidR="00754802">
        <w:t>Minutes</w:t>
      </w:r>
    </w:fldSimple>
    <w:r w:rsidR="00754802">
      <w:tab/>
      <w:t xml:space="preserve">page </w:t>
    </w:r>
    <w:r>
      <w:fldChar w:fldCharType="begin"/>
    </w:r>
    <w:r w:rsidR="00754802">
      <w:instrText xml:space="preserve">page </w:instrText>
    </w:r>
    <w:r>
      <w:fldChar w:fldCharType="separate"/>
    </w:r>
    <w:r w:rsidR="00C63746">
      <w:rPr>
        <w:noProof/>
      </w:rPr>
      <w:t>1</w:t>
    </w:r>
    <w:r>
      <w:fldChar w:fldCharType="end"/>
    </w:r>
    <w:r w:rsidR="00754802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945479">
      <w:rPr>
        <w:rFonts w:hint="eastAsia"/>
        <w:lang w:eastAsia="zh-CN"/>
      </w:rPr>
      <w:t>Dejian</w:t>
    </w:r>
    <w:proofErr w:type="spellEnd"/>
    <w:r w:rsidR="00945479">
      <w:rPr>
        <w:rFonts w:hint="eastAsia"/>
        <w:lang w:eastAsia="zh-CN"/>
      </w:rPr>
      <w:t xml:space="preserve"> Li</w:t>
    </w:r>
    <w:r w:rsidR="00754802">
      <w:t xml:space="preserve">, </w:t>
    </w:r>
    <w:r>
      <w:fldChar w:fldCharType="end"/>
    </w:r>
    <w:r w:rsidR="00945479">
      <w:rPr>
        <w:rFonts w:hint="eastAsia"/>
        <w:lang w:eastAsia="zh-CN"/>
      </w:rPr>
      <w:t>Huawei</w:t>
    </w:r>
  </w:p>
  <w:p w:rsidR="00754802" w:rsidRDefault="007548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D3" w:rsidRDefault="007419D3">
      <w:r>
        <w:separator/>
      </w:r>
    </w:p>
  </w:footnote>
  <w:footnote w:type="continuationSeparator" w:id="0">
    <w:p w:rsidR="007419D3" w:rsidRDefault="00741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964A95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945479">
      <w:rPr>
        <w:rFonts w:hint="eastAsia"/>
        <w:lang w:eastAsia="zh-CN"/>
      </w:rPr>
      <w:t>January</w:t>
    </w:r>
    <w:r w:rsidR="00754802">
      <w:t xml:space="preserve"> 201</w:t>
    </w:r>
    <w:r>
      <w:fldChar w:fldCharType="end"/>
    </w:r>
    <w:r w:rsidR="00945479">
      <w:rPr>
        <w:rFonts w:hint="eastAsia"/>
        <w:lang w:eastAsia="zh-CN"/>
      </w:rPr>
      <w:t>6</w:t>
    </w:r>
    <w:r w:rsidR="00754802">
      <w:tab/>
    </w:r>
    <w:r w:rsidR="00754802">
      <w:tab/>
    </w:r>
    <w:fldSimple w:instr=" TITLE  \* MERGEFORMAT ">
      <w:r w:rsidR="00754802">
        <w:t>doc.: IEEE 802.11-1</w:t>
      </w:r>
      <w:r w:rsidR="00945479">
        <w:rPr>
          <w:rFonts w:hint="eastAsia"/>
          <w:lang w:eastAsia="zh-CN"/>
        </w:rPr>
        <w:t>6</w:t>
      </w:r>
      <w:r w:rsidR="00754802">
        <w:t>/</w:t>
      </w:r>
      <w:r w:rsidR="00945479">
        <w:rPr>
          <w:rFonts w:hint="eastAsia"/>
          <w:lang w:eastAsia="zh-CN"/>
        </w:rPr>
        <w:t>0219</w:t>
      </w:r>
      <w:r w:rsidR="00754802">
        <w:t>r</w:t>
      </w:r>
    </w:fldSimple>
    <w:r w:rsidR="00945479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194"/>
    <w:multiLevelType w:val="hybridMultilevel"/>
    <w:tmpl w:val="FC865C92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9F70560"/>
    <w:multiLevelType w:val="multilevel"/>
    <w:tmpl w:val="C602F4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288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5B90DBC"/>
    <w:multiLevelType w:val="multilevel"/>
    <w:tmpl w:val="1A6639E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4EA561C"/>
    <w:multiLevelType w:val="multilevel"/>
    <w:tmpl w:val="5E5C7BF0"/>
    <w:lvl w:ilvl="0">
      <w:start w:val="1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2145" w:hanging="1065"/>
      </w:pPr>
      <w:rPr>
        <w:rFonts w:hint="default"/>
      </w:rPr>
    </w:lvl>
    <w:lvl w:ilvl="2">
      <w:start w:val="762"/>
      <w:numFmt w:val="decimalZero"/>
      <w:lvlText w:val="%1-%2-%3"/>
      <w:lvlJc w:val="left"/>
      <w:pPr>
        <w:ind w:left="322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30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5804F86"/>
    <w:multiLevelType w:val="hybridMultilevel"/>
    <w:tmpl w:val="23B65B32"/>
    <w:lvl w:ilvl="0" w:tplc="2D884324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2ABE6F8E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00163E9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390526B2"/>
    <w:multiLevelType w:val="hybridMultilevel"/>
    <w:tmpl w:val="47A29590"/>
    <w:lvl w:ilvl="0" w:tplc="56BA86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E53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42D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BB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EAB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6A5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407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803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017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B71C63"/>
    <w:multiLevelType w:val="hybridMultilevel"/>
    <w:tmpl w:val="3D1E0BA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3DF11257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9EC1A7B"/>
    <w:multiLevelType w:val="hybridMultilevel"/>
    <w:tmpl w:val="1C820326"/>
    <w:lvl w:ilvl="0" w:tplc="3DAE87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E84E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C6455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C20D1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3B20D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22884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27CC3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E4B4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D2813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4DE465BA"/>
    <w:multiLevelType w:val="hybridMultilevel"/>
    <w:tmpl w:val="F1BAF874"/>
    <w:lvl w:ilvl="0" w:tplc="68E6DC1E">
      <w:start w:val="12"/>
      <w:numFmt w:val="bullet"/>
      <w:lvlText w:val="-"/>
      <w:lvlJc w:val="left"/>
      <w:pPr>
        <w:ind w:left="13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4F4D1315"/>
    <w:multiLevelType w:val="hybridMultilevel"/>
    <w:tmpl w:val="36D62EC0"/>
    <w:lvl w:ilvl="0" w:tplc="0D282C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21822F2"/>
    <w:multiLevelType w:val="multilevel"/>
    <w:tmpl w:val="BADAC44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2514352"/>
    <w:multiLevelType w:val="hybridMultilevel"/>
    <w:tmpl w:val="BADAC448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8B50F1"/>
    <w:multiLevelType w:val="hybridMultilevel"/>
    <w:tmpl w:val="0D9C959A"/>
    <w:lvl w:ilvl="0" w:tplc="B1708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4B248FC">
      <w:start w:val="40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7CC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F76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BA8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39A8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34A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1306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80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58E93845"/>
    <w:multiLevelType w:val="hybridMultilevel"/>
    <w:tmpl w:val="C7CC6B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92815D6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5C0152C9"/>
    <w:multiLevelType w:val="hybridMultilevel"/>
    <w:tmpl w:val="626AF492"/>
    <w:lvl w:ilvl="0" w:tplc="E2B0186A">
      <w:start w:val="1"/>
      <w:numFmt w:val="bullet"/>
      <w:lvlText w:val=""/>
      <w:lvlJc w:val="left"/>
      <w:pPr>
        <w:ind w:left="960" w:hanging="480"/>
      </w:pPr>
      <w:rPr>
        <w:rFonts w:ascii="Symbol" w:eastAsia="宋体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5C876788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5FF15D36"/>
    <w:multiLevelType w:val="hybridMultilevel"/>
    <w:tmpl w:val="3A9E2FDA"/>
    <w:lvl w:ilvl="0" w:tplc="09AA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272C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49CF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3CA5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59E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5CEC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756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5A2C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9864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7ABC5245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0"/>
  </w:num>
  <w:num w:numId="5">
    <w:abstractNumId w:val="19"/>
  </w:num>
  <w:num w:numId="6">
    <w:abstractNumId w:val="23"/>
  </w:num>
  <w:num w:numId="7">
    <w:abstractNumId w:val="10"/>
  </w:num>
  <w:num w:numId="8">
    <w:abstractNumId w:val="6"/>
  </w:num>
  <w:num w:numId="9">
    <w:abstractNumId w:val="21"/>
  </w:num>
  <w:num w:numId="10">
    <w:abstractNumId w:val="18"/>
  </w:num>
  <w:num w:numId="11">
    <w:abstractNumId w:val="4"/>
  </w:num>
  <w:num w:numId="12">
    <w:abstractNumId w:val="2"/>
  </w:num>
  <w:num w:numId="13">
    <w:abstractNumId w:val="14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20"/>
  </w:num>
  <w:num w:numId="19">
    <w:abstractNumId w:val="13"/>
  </w:num>
  <w:num w:numId="20">
    <w:abstractNumId w:val="3"/>
  </w:num>
  <w:num w:numId="21">
    <w:abstractNumId w:val="24"/>
  </w:num>
  <w:num w:numId="22">
    <w:abstractNumId w:val="8"/>
  </w:num>
  <w:num w:numId="23">
    <w:abstractNumId w:val="12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E5C"/>
    <w:rsid w:val="000001C8"/>
    <w:rsid w:val="00002C66"/>
    <w:rsid w:val="00004CEE"/>
    <w:rsid w:val="00005CD4"/>
    <w:rsid w:val="00022C61"/>
    <w:rsid w:val="00041593"/>
    <w:rsid w:val="0005774F"/>
    <w:rsid w:val="00060162"/>
    <w:rsid w:val="00063731"/>
    <w:rsid w:val="00066B2F"/>
    <w:rsid w:val="000701D3"/>
    <w:rsid w:val="00071430"/>
    <w:rsid w:val="000760BB"/>
    <w:rsid w:val="000777CA"/>
    <w:rsid w:val="000842E3"/>
    <w:rsid w:val="00090169"/>
    <w:rsid w:val="000906EE"/>
    <w:rsid w:val="000A35DA"/>
    <w:rsid w:val="000A6922"/>
    <w:rsid w:val="000A7A3F"/>
    <w:rsid w:val="000C4518"/>
    <w:rsid w:val="000D1D9F"/>
    <w:rsid w:val="000D3DC7"/>
    <w:rsid w:val="000E1514"/>
    <w:rsid w:val="000F6A9A"/>
    <w:rsid w:val="00115731"/>
    <w:rsid w:val="00121EE2"/>
    <w:rsid w:val="001455C1"/>
    <w:rsid w:val="001568D5"/>
    <w:rsid w:val="00186EEB"/>
    <w:rsid w:val="0019298B"/>
    <w:rsid w:val="001A52BC"/>
    <w:rsid w:val="001B59E2"/>
    <w:rsid w:val="001B610C"/>
    <w:rsid w:val="001D0FC2"/>
    <w:rsid w:val="001D3689"/>
    <w:rsid w:val="001D60B2"/>
    <w:rsid w:val="001D723B"/>
    <w:rsid w:val="0020316C"/>
    <w:rsid w:val="00203257"/>
    <w:rsid w:val="002038DF"/>
    <w:rsid w:val="0020539C"/>
    <w:rsid w:val="002061EB"/>
    <w:rsid w:val="002108E2"/>
    <w:rsid w:val="00215A2F"/>
    <w:rsid w:val="002272F0"/>
    <w:rsid w:val="00234E35"/>
    <w:rsid w:val="002352D4"/>
    <w:rsid w:val="00235713"/>
    <w:rsid w:val="00240530"/>
    <w:rsid w:val="00245FBF"/>
    <w:rsid w:val="002569A4"/>
    <w:rsid w:val="0025717B"/>
    <w:rsid w:val="00263B04"/>
    <w:rsid w:val="0027203B"/>
    <w:rsid w:val="00274325"/>
    <w:rsid w:val="00284BBC"/>
    <w:rsid w:val="0029020B"/>
    <w:rsid w:val="002A11B5"/>
    <w:rsid w:val="002B2588"/>
    <w:rsid w:val="002B5BD0"/>
    <w:rsid w:val="002C469D"/>
    <w:rsid w:val="002C4DC8"/>
    <w:rsid w:val="002D44BE"/>
    <w:rsid w:val="002E559D"/>
    <w:rsid w:val="00301AC3"/>
    <w:rsid w:val="003209DB"/>
    <w:rsid w:val="00347CB0"/>
    <w:rsid w:val="00365BC7"/>
    <w:rsid w:val="00366486"/>
    <w:rsid w:val="00373674"/>
    <w:rsid w:val="0039104F"/>
    <w:rsid w:val="003912D4"/>
    <w:rsid w:val="0039357F"/>
    <w:rsid w:val="003C54D0"/>
    <w:rsid w:val="003C623B"/>
    <w:rsid w:val="003D5E9C"/>
    <w:rsid w:val="003E68C3"/>
    <w:rsid w:val="003F2C14"/>
    <w:rsid w:val="003F3FAC"/>
    <w:rsid w:val="003F50AA"/>
    <w:rsid w:val="003F5379"/>
    <w:rsid w:val="00412A0E"/>
    <w:rsid w:val="004360F9"/>
    <w:rsid w:val="0043733B"/>
    <w:rsid w:val="00440DA2"/>
    <w:rsid w:val="00442037"/>
    <w:rsid w:val="004444D5"/>
    <w:rsid w:val="00467E7D"/>
    <w:rsid w:val="00471110"/>
    <w:rsid w:val="004852FF"/>
    <w:rsid w:val="00490228"/>
    <w:rsid w:val="0049485B"/>
    <w:rsid w:val="004B064B"/>
    <w:rsid w:val="004B4594"/>
    <w:rsid w:val="004F79DC"/>
    <w:rsid w:val="00502F67"/>
    <w:rsid w:val="00506A83"/>
    <w:rsid w:val="005079B5"/>
    <w:rsid w:val="005345FE"/>
    <w:rsid w:val="00563D16"/>
    <w:rsid w:val="0057777F"/>
    <w:rsid w:val="005803AF"/>
    <w:rsid w:val="005A70DE"/>
    <w:rsid w:val="005B182F"/>
    <w:rsid w:val="005C4667"/>
    <w:rsid w:val="005D3FDD"/>
    <w:rsid w:val="005E18FB"/>
    <w:rsid w:val="005E703E"/>
    <w:rsid w:val="005F0686"/>
    <w:rsid w:val="00606DB4"/>
    <w:rsid w:val="0062440B"/>
    <w:rsid w:val="00636487"/>
    <w:rsid w:val="006409E8"/>
    <w:rsid w:val="006464E5"/>
    <w:rsid w:val="0066001D"/>
    <w:rsid w:val="00674A01"/>
    <w:rsid w:val="006772E8"/>
    <w:rsid w:val="006844E4"/>
    <w:rsid w:val="006A6C56"/>
    <w:rsid w:val="006A74A7"/>
    <w:rsid w:val="006B2694"/>
    <w:rsid w:val="006C0727"/>
    <w:rsid w:val="006C5CCA"/>
    <w:rsid w:val="006D6BD0"/>
    <w:rsid w:val="006E145F"/>
    <w:rsid w:val="006E4047"/>
    <w:rsid w:val="006E7196"/>
    <w:rsid w:val="006F4089"/>
    <w:rsid w:val="007006BF"/>
    <w:rsid w:val="00702DB7"/>
    <w:rsid w:val="00704B6D"/>
    <w:rsid w:val="00732BA3"/>
    <w:rsid w:val="00736EC5"/>
    <w:rsid w:val="007419D3"/>
    <w:rsid w:val="00752F81"/>
    <w:rsid w:val="00753DB2"/>
    <w:rsid w:val="00754802"/>
    <w:rsid w:val="00755D1E"/>
    <w:rsid w:val="00766B01"/>
    <w:rsid w:val="00770572"/>
    <w:rsid w:val="0077570A"/>
    <w:rsid w:val="007757AA"/>
    <w:rsid w:val="0078186F"/>
    <w:rsid w:val="00787D06"/>
    <w:rsid w:val="00793E69"/>
    <w:rsid w:val="007A2DF9"/>
    <w:rsid w:val="007A35DC"/>
    <w:rsid w:val="007B25FB"/>
    <w:rsid w:val="007B39A1"/>
    <w:rsid w:val="007C6A7D"/>
    <w:rsid w:val="007D3F85"/>
    <w:rsid w:val="007E4366"/>
    <w:rsid w:val="007E4D68"/>
    <w:rsid w:val="007F48F4"/>
    <w:rsid w:val="00880EBE"/>
    <w:rsid w:val="00881CE8"/>
    <w:rsid w:val="00891350"/>
    <w:rsid w:val="008A3D54"/>
    <w:rsid w:val="008A7D4F"/>
    <w:rsid w:val="008C1B1A"/>
    <w:rsid w:val="008D5768"/>
    <w:rsid w:val="008E1E45"/>
    <w:rsid w:val="008E2A4F"/>
    <w:rsid w:val="008F3A89"/>
    <w:rsid w:val="008F457C"/>
    <w:rsid w:val="00902FBE"/>
    <w:rsid w:val="00910C4C"/>
    <w:rsid w:val="00923203"/>
    <w:rsid w:val="009246B7"/>
    <w:rsid w:val="00945479"/>
    <w:rsid w:val="009474EA"/>
    <w:rsid w:val="00961335"/>
    <w:rsid w:val="0096311B"/>
    <w:rsid w:val="00964A95"/>
    <w:rsid w:val="00970361"/>
    <w:rsid w:val="00970DEA"/>
    <w:rsid w:val="00985885"/>
    <w:rsid w:val="009B17F7"/>
    <w:rsid w:val="009B1B60"/>
    <w:rsid w:val="009D7D27"/>
    <w:rsid w:val="009E38E4"/>
    <w:rsid w:val="009E6BBF"/>
    <w:rsid w:val="009F2FBC"/>
    <w:rsid w:val="00A3566A"/>
    <w:rsid w:val="00A41CF5"/>
    <w:rsid w:val="00A50BAE"/>
    <w:rsid w:val="00A54098"/>
    <w:rsid w:val="00A731C2"/>
    <w:rsid w:val="00A7666B"/>
    <w:rsid w:val="00A80A2E"/>
    <w:rsid w:val="00A8292F"/>
    <w:rsid w:val="00A85BF0"/>
    <w:rsid w:val="00A85FE5"/>
    <w:rsid w:val="00A952EB"/>
    <w:rsid w:val="00AA079A"/>
    <w:rsid w:val="00AA427C"/>
    <w:rsid w:val="00AB75D3"/>
    <w:rsid w:val="00AE6490"/>
    <w:rsid w:val="00AF2E5C"/>
    <w:rsid w:val="00B04396"/>
    <w:rsid w:val="00B5527F"/>
    <w:rsid w:val="00B55C78"/>
    <w:rsid w:val="00B711FD"/>
    <w:rsid w:val="00B92BB7"/>
    <w:rsid w:val="00BE68C2"/>
    <w:rsid w:val="00BF3441"/>
    <w:rsid w:val="00C1076F"/>
    <w:rsid w:val="00C170A0"/>
    <w:rsid w:val="00C34249"/>
    <w:rsid w:val="00C36AD6"/>
    <w:rsid w:val="00C37FE2"/>
    <w:rsid w:val="00C55058"/>
    <w:rsid w:val="00C63746"/>
    <w:rsid w:val="00C65582"/>
    <w:rsid w:val="00C660CD"/>
    <w:rsid w:val="00C75E62"/>
    <w:rsid w:val="00CA09B2"/>
    <w:rsid w:val="00CC6B08"/>
    <w:rsid w:val="00CE7CE6"/>
    <w:rsid w:val="00CF53B8"/>
    <w:rsid w:val="00D000AA"/>
    <w:rsid w:val="00D0576E"/>
    <w:rsid w:val="00D10F6B"/>
    <w:rsid w:val="00D2056B"/>
    <w:rsid w:val="00D37601"/>
    <w:rsid w:val="00D62AA7"/>
    <w:rsid w:val="00D6397B"/>
    <w:rsid w:val="00D74665"/>
    <w:rsid w:val="00D85A5D"/>
    <w:rsid w:val="00D925FD"/>
    <w:rsid w:val="00DA2391"/>
    <w:rsid w:val="00DB0D7C"/>
    <w:rsid w:val="00DB0EB6"/>
    <w:rsid w:val="00DB22BF"/>
    <w:rsid w:val="00DB3922"/>
    <w:rsid w:val="00DC2FDC"/>
    <w:rsid w:val="00DC5A7B"/>
    <w:rsid w:val="00DC7582"/>
    <w:rsid w:val="00DC78DB"/>
    <w:rsid w:val="00DD545F"/>
    <w:rsid w:val="00DE6FC2"/>
    <w:rsid w:val="00DF1624"/>
    <w:rsid w:val="00E01CF8"/>
    <w:rsid w:val="00E036ED"/>
    <w:rsid w:val="00E03D0E"/>
    <w:rsid w:val="00E230AA"/>
    <w:rsid w:val="00E23B57"/>
    <w:rsid w:val="00E40467"/>
    <w:rsid w:val="00E50060"/>
    <w:rsid w:val="00E73D18"/>
    <w:rsid w:val="00E8116E"/>
    <w:rsid w:val="00EA5958"/>
    <w:rsid w:val="00EA5A44"/>
    <w:rsid w:val="00F03026"/>
    <w:rsid w:val="00F14726"/>
    <w:rsid w:val="00F2677E"/>
    <w:rsid w:val="00F545AF"/>
    <w:rsid w:val="00F84DFE"/>
    <w:rsid w:val="00FA0752"/>
    <w:rsid w:val="00FB2F1D"/>
    <w:rsid w:val="00FC29CE"/>
    <w:rsid w:val="00FD7B2F"/>
    <w:rsid w:val="00FE330A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Char"/>
    <w:rsid w:val="002272F0"/>
    <w:rPr>
      <w:rFonts w:eastAsia="MS Mincho"/>
      <w:sz w:val="20"/>
    </w:rPr>
  </w:style>
  <w:style w:type="character" w:customStyle="1" w:styleId="Char">
    <w:name w:val="批注文字 Char"/>
    <w:basedOn w:val="a0"/>
    <w:link w:val="a9"/>
    <w:rsid w:val="002272F0"/>
    <w:rPr>
      <w:rFonts w:eastAsia="MS Mincho"/>
      <w:lang w:val="en-GB"/>
    </w:rPr>
  </w:style>
  <w:style w:type="paragraph" w:styleId="aa">
    <w:name w:val="Balloon Text"/>
    <w:basedOn w:val="a"/>
    <w:link w:val="Char0"/>
    <w:rsid w:val="00DE6FC2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DE6FC2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aa"/>
    <w:rsid w:val="002272F0"/>
    <w:rPr>
      <w:rFonts w:eastAsia="MS Mincho"/>
      <w:sz w:val="20"/>
    </w:rPr>
  </w:style>
  <w:style w:type="character" w:customStyle="1" w:styleId="aa">
    <w:name w:val="注释文本字符"/>
    <w:basedOn w:val="a0"/>
    <w:link w:val="a9"/>
    <w:rsid w:val="002272F0"/>
    <w:rPr>
      <w:rFonts w:eastAsia="MS Mincho"/>
      <w:lang w:val="en-GB"/>
    </w:rPr>
  </w:style>
  <w:style w:type="paragraph" w:styleId="ab">
    <w:name w:val="Balloon Text"/>
    <w:basedOn w:val="a"/>
    <w:link w:val="ac"/>
    <w:rsid w:val="00DE6FC2"/>
    <w:rPr>
      <w:rFonts w:ascii="Lucida Grande" w:hAnsi="Lucida Grande" w:cs="Lucida Grande"/>
      <w:sz w:val="18"/>
      <w:szCs w:val="18"/>
    </w:rPr>
  </w:style>
  <w:style w:type="character" w:customStyle="1" w:styleId="ac">
    <w:name w:val="批注框文本字符"/>
    <w:basedOn w:val="a0"/>
    <w:link w:val="ab"/>
    <w:rsid w:val="00DE6FC2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1430</TotalTime>
  <Pages>7</Pages>
  <Words>2659</Words>
  <Characters>3829</Characters>
  <Application>Microsoft Office Word</Application>
  <DocSecurity>0</DocSecurity>
  <Lines>225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dc:description>Jon Rosdahl, Qualcomm</dc:description>
  <cp:lastModifiedBy>l00228741</cp:lastModifiedBy>
  <cp:revision>8</cp:revision>
  <cp:lastPrinted>2015-08-21T16:57:00Z</cp:lastPrinted>
  <dcterms:created xsi:type="dcterms:W3CDTF">2016-01-27T03:51:00Z</dcterms:created>
  <dcterms:modified xsi:type="dcterms:W3CDTF">2016-02-03T07:12:00Z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1454120000</vt:lpwstr>
  </property>
</Properties>
</file>