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F55EE" w:rsidP="002F55EE">
            <w:pPr>
              <w:pStyle w:val="T2"/>
            </w:pPr>
            <w:r>
              <w:t>Dec 2015</w:t>
            </w:r>
            <w:r w:rsidR="0002775E">
              <w:t xml:space="preserve"> </w:t>
            </w:r>
            <w:proofErr w:type="spellStart"/>
            <w:r w:rsidR="00ED4107">
              <w:t>TGmc</w:t>
            </w:r>
            <w:proofErr w:type="spellEnd"/>
            <w:r w:rsidR="00ED4107">
              <w:t xml:space="preserve"> </w:t>
            </w:r>
            <w:r>
              <w:t xml:space="preserve">Piscataway </w:t>
            </w:r>
            <w:r w:rsidR="00ED4107">
              <w:t>BRC</w:t>
            </w:r>
            <w:r w:rsidR="00F2574E">
              <w:t xml:space="preserve"> Agenda</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2F55EE">
              <w:rPr>
                <w:b w:val="0"/>
                <w:sz w:val="20"/>
              </w:rPr>
              <w:t>2015-12</w:t>
            </w:r>
            <w:r w:rsidR="00F2574E">
              <w:rPr>
                <w:b w:val="0"/>
                <w:sz w:val="20"/>
              </w:rPr>
              <w:t>-</w:t>
            </w:r>
            <w:r w:rsidR="004D25A3">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2601CE">
            <w:pPr>
              <w:pStyle w:val="T2"/>
              <w:spacing w:after="0"/>
              <w:ind w:left="0" w:right="0"/>
              <w:rPr>
                <w:b w:val="0"/>
                <w:sz w:val="20"/>
              </w:rPr>
            </w:pPr>
            <w:r>
              <w:rPr>
                <w:b w:val="0"/>
                <w:sz w:val="20"/>
              </w:rPr>
              <w:t>Dorothy Stanley</w:t>
            </w:r>
          </w:p>
        </w:tc>
        <w:tc>
          <w:tcPr>
            <w:tcW w:w="2064" w:type="dxa"/>
            <w:vAlign w:val="center"/>
          </w:tcPr>
          <w:p w:rsidR="00F2574E" w:rsidRDefault="00F2574E" w:rsidP="002601CE">
            <w:pPr>
              <w:pStyle w:val="T2"/>
              <w:spacing w:after="0"/>
              <w:ind w:left="0" w:right="0"/>
              <w:rPr>
                <w:b w:val="0"/>
                <w:sz w:val="20"/>
              </w:rPr>
            </w:pPr>
            <w:r>
              <w:rPr>
                <w:b w:val="0"/>
                <w:sz w:val="20"/>
              </w:rPr>
              <w:t>HP</w:t>
            </w:r>
            <w:r w:rsidR="00D246A6">
              <w:rPr>
                <w:b w:val="0"/>
                <w:sz w:val="20"/>
              </w:rPr>
              <w:t>E (Aruba</w:t>
            </w:r>
            <w:r>
              <w:rPr>
                <w:b w:val="0"/>
                <w:sz w:val="20"/>
              </w:rPr>
              <w:t>)</w:t>
            </w:r>
          </w:p>
        </w:tc>
        <w:tc>
          <w:tcPr>
            <w:tcW w:w="2814" w:type="dxa"/>
            <w:vAlign w:val="center"/>
          </w:tcPr>
          <w:p w:rsidR="00F2574E" w:rsidRDefault="00F2574E" w:rsidP="002601CE">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2601CE">
            <w:pPr>
              <w:pStyle w:val="T2"/>
              <w:spacing w:after="0"/>
              <w:ind w:left="0" w:right="0"/>
              <w:rPr>
                <w:b w:val="0"/>
                <w:sz w:val="20"/>
              </w:rPr>
            </w:pPr>
            <w:r>
              <w:rPr>
                <w:b w:val="0"/>
                <w:sz w:val="20"/>
              </w:rPr>
              <w:t>+1 630-363-1389</w:t>
            </w:r>
          </w:p>
        </w:tc>
        <w:tc>
          <w:tcPr>
            <w:tcW w:w="1647" w:type="dxa"/>
            <w:vAlign w:val="center"/>
          </w:tcPr>
          <w:p w:rsidR="00F2574E" w:rsidRDefault="0003045C" w:rsidP="002601CE">
            <w:pPr>
              <w:pStyle w:val="T2"/>
              <w:spacing w:after="0"/>
              <w:ind w:left="0" w:right="0"/>
              <w:rPr>
                <w:b w:val="0"/>
                <w:sz w:val="16"/>
              </w:rPr>
            </w:pPr>
            <w:hyperlink r:id="rId8" w:history="1">
              <w:r w:rsidR="00F2574E" w:rsidRPr="00F4203D">
                <w:rPr>
                  <w:rStyle w:val="Hyperlink"/>
                  <w:b w:val="0"/>
                  <w:sz w:val="16"/>
                </w:rPr>
                <w:t>dstanley@arubanetworks.com</w:t>
              </w:r>
            </w:hyperlink>
            <w:r w:rsidR="00F2574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786" w:rsidRDefault="007F4786">
                            <w:pPr>
                              <w:pStyle w:val="T1"/>
                              <w:spacing w:after="120"/>
                            </w:pPr>
                            <w:r>
                              <w:t>Abstract</w:t>
                            </w:r>
                          </w:p>
                          <w:p w:rsidR="007F4786" w:rsidRDefault="007F4786" w:rsidP="009F33C6">
                            <w:r>
                              <w:t xml:space="preserve">Agenda and dial-in information for </w:t>
                            </w:r>
                            <w:proofErr w:type="spellStart"/>
                            <w:r>
                              <w:t>TGmc</w:t>
                            </w:r>
                            <w:proofErr w:type="spellEnd"/>
                            <w:r>
                              <w:t xml:space="preserve">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7F4786" w:rsidRPr="002F55EE" w:rsidRDefault="007F4786">
                            <w:pPr>
                              <w:jc w:val="both"/>
                              <w:rPr>
                                <w:b/>
                              </w:rPr>
                            </w:pPr>
                          </w:p>
                          <w:p w:rsidR="007F4786" w:rsidRPr="002F55EE" w:rsidRDefault="007F478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F4786" w:rsidRDefault="007F4786">
                      <w:pPr>
                        <w:pStyle w:val="T1"/>
                        <w:spacing w:after="120"/>
                      </w:pPr>
                      <w:r>
                        <w:t>Abstract</w:t>
                      </w:r>
                    </w:p>
                    <w:p w:rsidR="007F4786" w:rsidRDefault="007F4786" w:rsidP="009F33C6">
                      <w:r>
                        <w:t xml:space="preserve">Agenda and dial-in information for </w:t>
                      </w:r>
                      <w:proofErr w:type="spellStart"/>
                      <w:r>
                        <w:t>TGmc</w:t>
                      </w:r>
                      <w:proofErr w:type="spellEnd"/>
                      <w:r>
                        <w:t xml:space="preserve">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 xml:space="preserve">R3: Weds </w:t>
                      </w:r>
                      <w:r w:rsidR="00341F0A">
                        <w:t>agenda updates</w:t>
                      </w:r>
                    </w:p>
                    <w:p w:rsidR="00341F0A" w:rsidRDefault="00341F0A">
                      <w:pPr>
                        <w:jc w:val="both"/>
                      </w:pPr>
                      <w:r>
                        <w:t>R4: Weds Motion results</w:t>
                      </w:r>
                      <w:r w:rsidR="004D25A3">
                        <w:t xml:space="preserve"> and draft Thursday motions</w:t>
                      </w:r>
                    </w:p>
                    <w:p w:rsidR="00341F0A" w:rsidRDefault="00341F0A">
                      <w:pPr>
                        <w:jc w:val="both"/>
                      </w:pPr>
                      <w:r>
                        <w:t>R5: Thurs</w:t>
                      </w:r>
                      <w:r w:rsidR="004D25A3">
                        <w:t>day agenda updates and motion updates</w:t>
                      </w:r>
                    </w:p>
                    <w:p w:rsidR="007F4786" w:rsidRPr="002F55EE" w:rsidRDefault="007F4786">
                      <w:pPr>
                        <w:jc w:val="both"/>
                        <w:rPr>
                          <w:b/>
                        </w:rPr>
                      </w:pPr>
                    </w:p>
                    <w:p w:rsidR="007F4786" w:rsidRPr="002F55EE" w:rsidRDefault="007F4786">
                      <w:pPr>
                        <w:jc w:val="both"/>
                        <w:rPr>
                          <w:b/>
                        </w:rPr>
                      </w:pPr>
                    </w:p>
                  </w:txbxContent>
                </v:textbox>
              </v:shape>
            </w:pict>
          </mc:Fallback>
        </mc:AlternateContent>
      </w:r>
    </w:p>
    <w:p w:rsidR="00CA09B2" w:rsidRDefault="00CA09B2" w:rsidP="00F2574E">
      <w:r>
        <w:br w:type="page"/>
      </w:r>
    </w:p>
    <w:p w:rsidR="00FB14E6" w:rsidRPr="00FB14E6" w:rsidRDefault="0002775E" w:rsidP="00FB14E6">
      <w:pPr>
        <w:rPr>
          <w:b/>
        </w:rPr>
      </w:pPr>
      <w:r>
        <w:rPr>
          <w:b/>
        </w:rPr>
        <w:lastRenderedPageBreak/>
        <w:t>The agenda for each teleconference</w:t>
      </w:r>
      <w:r w:rsidR="00FB14E6" w:rsidRPr="00FB14E6">
        <w:rPr>
          <w:b/>
        </w:rPr>
        <w:t xml:space="preserve"> is:</w:t>
      </w:r>
    </w:p>
    <w:p w:rsidR="00FB14E6" w:rsidRDefault="00FB14E6" w:rsidP="00FB14E6">
      <w:pPr>
        <w:ind w:left="720"/>
      </w:pPr>
      <w:r>
        <w:t>1. Call to order, attendance, and patent policy</w:t>
      </w:r>
    </w:p>
    <w:p w:rsidR="00FB14E6" w:rsidRDefault="0002775E" w:rsidP="00FB14E6">
      <w:pPr>
        <w:ind w:left="720"/>
      </w:pPr>
      <w:r>
        <w:t xml:space="preserve">2. Editor report </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2F55EE" w:rsidRPr="002F55EE" w:rsidRDefault="0002775E" w:rsidP="002F55EE">
      <w:pPr>
        <w:spacing w:after="240"/>
        <w:rPr>
          <w:sz w:val="24"/>
          <w:szCs w:val="24"/>
          <w:lang w:val="en-US"/>
        </w:rPr>
      </w:pPr>
      <w:r>
        <w:rPr>
          <w:b/>
          <w:szCs w:val="22"/>
        </w:rPr>
        <w:br/>
      </w:r>
      <w:r w:rsidR="002F55EE" w:rsidRPr="002F55EE">
        <w:rPr>
          <w:b/>
          <w:bCs/>
          <w:sz w:val="24"/>
          <w:szCs w:val="24"/>
          <w:lang w:val="en-US"/>
        </w:rPr>
        <w:t>7 Dec Monday</w:t>
      </w:r>
    </w:p>
    <w:p w:rsidR="002F55EE" w:rsidRDefault="002F55EE" w:rsidP="002F55EE">
      <w:pPr>
        <w:rPr>
          <w:sz w:val="24"/>
          <w:szCs w:val="24"/>
          <w:lang w:val="en-US"/>
        </w:rPr>
      </w:pPr>
      <w:r w:rsidRPr="002F55EE">
        <w:rPr>
          <w:b/>
          <w:bCs/>
          <w:sz w:val="24"/>
          <w:szCs w:val="24"/>
          <w:lang w:val="en-US"/>
        </w:rPr>
        <w:t>AM1 9-noon</w:t>
      </w:r>
      <w:r w:rsidRPr="002F55EE">
        <w:rPr>
          <w:sz w:val="24"/>
          <w:szCs w:val="24"/>
          <w:lang w:val="en-US"/>
        </w:rPr>
        <w:t xml:space="preserve"> - </w:t>
      </w:r>
      <w:r w:rsidRPr="002F55EE">
        <w:rPr>
          <w:sz w:val="24"/>
          <w:szCs w:val="24"/>
          <w:lang w:val="en-US"/>
        </w:rPr>
        <w:br/>
        <w:t xml:space="preserve">Mark Hamilton CIDs (90 mins), </w:t>
      </w:r>
      <w:r w:rsidRPr="002F55EE">
        <w:rPr>
          <w:sz w:val="24"/>
          <w:szCs w:val="24"/>
          <w:lang w:val="en-US"/>
        </w:rPr>
        <w:br/>
        <w:t>Graham Smith (90 mins)</w:t>
      </w:r>
    </w:p>
    <w:p w:rsidR="002F55EE" w:rsidRPr="002F55EE" w:rsidRDefault="002F55EE" w:rsidP="002F55EE">
      <w:pPr>
        <w:rPr>
          <w:sz w:val="24"/>
          <w:szCs w:val="24"/>
          <w:lang w:val="en-US"/>
        </w:rPr>
      </w:pPr>
    </w:p>
    <w:p w:rsidR="002F55EE" w:rsidRDefault="002F55EE" w:rsidP="002F55EE">
      <w:pPr>
        <w:rPr>
          <w:sz w:val="24"/>
          <w:szCs w:val="24"/>
          <w:lang w:val="en-US"/>
        </w:rPr>
      </w:pPr>
      <w:r w:rsidRPr="002F55EE">
        <w:rPr>
          <w:b/>
          <w:bCs/>
          <w:sz w:val="24"/>
          <w:szCs w:val="24"/>
          <w:lang w:val="en-US"/>
        </w:rPr>
        <w:t>PM1 1-3pm</w:t>
      </w:r>
      <w:r w:rsidRPr="002F55EE">
        <w:rPr>
          <w:sz w:val="24"/>
          <w:szCs w:val="24"/>
          <w:lang w:val="en-US"/>
        </w:rPr>
        <w:t xml:space="preserve"> - </w:t>
      </w:r>
      <w:r w:rsidRPr="002F55EE">
        <w:rPr>
          <w:sz w:val="24"/>
          <w:szCs w:val="24"/>
          <w:lang w:val="en-US"/>
        </w:rPr>
        <w:br/>
        <w:t xml:space="preserve">Jouni Malinen 11-15-1490, (45 mins) </w:t>
      </w:r>
      <w:r w:rsidRPr="002F55EE">
        <w:rPr>
          <w:sz w:val="24"/>
          <w:szCs w:val="24"/>
          <w:lang w:val="en-US"/>
        </w:rPr>
        <w:br/>
        <w:t>Adrian Stephens CIDs, includ</w:t>
      </w:r>
      <w:r>
        <w:rPr>
          <w:sz w:val="24"/>
          <w:szCs w:val="24"/>
          <w:lang w:val="en-US"/>
        </w:rPr>
        <w:t>ing 6260 and similar (75 mins)</w:t>
      </w:r>
    </w:p>
    <w:p w:rsidR="002F55EE" w:rsidRPr="002F55EE" w:rsidRDefault="002F55EE" w:rsidP="002F55EE">
      <w:pPr>
        <w:rPr>
          <w:sz w:val="24"/>
          <w:szCs w:val="24"/>
          <w:lang w:val="en-US"/>
        </w:rPr>
      </w:pPr>
    </w:p>
    <w:p w:rsidR="00326E21" w:rsidRDefault="002F55EE" w:rsidP="002F55EE">
      <w:pPr>
        <w:rPr>
          <w:sz w:val="24"/>
          <w:szCs w:val="24"/>
          <w:lang w:val="en-US"/>
        </w:rPr>
      </w:pPr>
      <w:r w:rsidRPr="002F55EE">
        <w:rPr>
          <w:b/>
          <w:bCs/>
          <w:sz w:val="24"/>
          <w:szCs w:val="24"/>
          <w:lang w:val="en-US"/>
        </w:rPr>
        <w:t xml:space="preserve">PM2 3:30-5:30pm </w:t>
      </w:r>
      <w:r w:rsidRPr="002F55EE">
        <w:rPr>
          <w:sz w:val="24"/>
          <w:szCs w:val="24"/>
          <w:lang w:val="en-US"/>
        </w:rPr>
        <w:t xml:space="preserve">- </w:t>
      </w:r>
      <w:r w:rsidRPr="002F55EE">
        <w:rPr>
          <w:sz w:val="24"/>
          <w:szCs w:val="24"/>
          <w:lang w:val="en-US"/>
        </w:rPr>
        <w:br/>
        <w:t>Graham Smith (60 mins)</w:t>
      </w:r>
    </w:p>
    <w:p w:rsidR="002F55EE" w:rsidRPr="002F55EE" w:rsidRDefault="00326E21" w:rsidP="002F55EE">
      <w:pPr>
        <w:rPr>
          <w:sz w:val="24"/>
          <w:szCs w:val="24"/>
          <w:lang w:val="en-US"/>
        </w:rPr>
      </w:pPr>
      <w:r>
        <w:rPr>
          <w:sz w:val="24"/>
          <w:szCs w:val="24"/>
          <w:lang w:val="en-US"/>
        </w:rPr>
        <w:t>Edward Au (30 mins</w:t>
      </w:r>
      <w:proofErr w:type="gramStart"/>
      <w:r>
        <w:rPr>
          <w:sz w:val="24"/>
          <w:szCs w:val="24"/>
          <w:lang w:val="en-US"/>
        </w:rPr>
        <w:t>)</w:t>
      </w:r>
      <w:proofErr w:type="gramEnd"/>
      <w:r w:rsidR="002F55EE" w:rsidRPr="002F55EE">
        <w:rPr>
          <w:sz w:val="24"/>
          <w:szCs w:val="24"/>
          <w:lang w:val="en-US"/>
        </w:rPr>
        <w:br/>
        <w:t>CIDs 6203, 6427 - Emily Qi (15 mins)</w:t>
      </w:r>
      <w:r w:rsidR="002F55EE" w:rsidRPr="002F55EE">
        <w:rPr>
          <w:sz w:val="24"/>
          <w:szCs w:val="24"/>
          <w:lang w:val="en-US"/>
        </w:rPr>
        <w:br/>
      </w:r>
    </w:p>
    <w:p w:rsidR="002F55EE" w:rsidRPr="002F55EE" w:rsidRDefault="002F55EE" w:rsidP="002F55EE">
      <w:pPr>
        <w:rPr>
          <w:sz w:val="24"/>
          <w:szCs w:val="24"/>
          <w:lang w:val="en-US"/>
        </w:rPr>
      </w:pPr>
      <w:r w:rsidRPr="002F55EE">
        <w:rPr>
          <w:b/>
          <w:bCs/>
          <w:sz w:val="24"/>
          <w:szCs w:val="24"/>
          <w:lang w:val="en-US"/>
        </w:rPr>
        <w:br/>
        <w:t>8 Dec Tuesday</w:t>
      </w:r>
      <w:r w:rsidRPr="002F55EE">
        <w:rPr>
          <w:b/>
          <w:bCs/>
          <w:sz w:val="24"/>
          <w:szCs w:val="24"/>
          <w:lang w:val="en-US"/>
        </w:rPr>
        <w:br/>
      </w:r>
      <w:r w:rsidRPr="002F55EE">
        <w:rPr>
          <w:b/>
          <w:bCs/>
          <w:sz w:val="24"/>
          <w:szCs w:val="24"/>
          <w:lang w:val="en-US"/>
        </w:rPr>
        <w:br/>
        <w:t xml:space="preserve">AM1 9-noon - </w:t>
      </w:r>
      <w:r w:rsidRPr="002F55EE">
        <w:rPr>
          <w:sz w:val="24"/>
          <w:szCs w:val="24"/>
          <w:lang w:val="en-US"/>
        </w:rPr>
        <w:br/>
        <w:t>Stephen McCann 11-15-1488 (30 mins</w:t>
      </w:r>
      <w:proofErr w:type="gramStart"/>
      <w:r w:rsidRPr="002F55EE">
        <w:rPr>
          <w:sz w:val="24"/>
          <w:szCs w:val="24"/>
          <w:lang w:val="en-US"/>
        </w:rPr>
        <w:t>)</w:t>
      </w:r>
      <w:proofErr w:type="gramEnd"/>
      <w:r w:rsidRPr="002F55EE">
        <w:rPr>
          <w:sz w:val="24"/>
          <w:szCs w:val="24"/>
          <w:lang w:val="en-US"/>
        </w:rPr>
        <w:br/>
        <w:t>Mark Rison CIDs (60 mins)</w:t>
      </w:r>
    </w:p>
    <w:p w:rsidR="005223E7" w:rsidRPr="002F55EE" w:rsidRDefault="0015758B" w:rsidP="002F55EE">
      <w:pPr>
        <w:rPr>
          <w:sz w:val="24"/>
          <w:szCs w:val="24"/>
          <w:lang w:val="en-US"/>
        </w:rPr>
      </w:pPr>
      <w:r>
        <w:rPr>
          <w:sz w:val="24"/>
          <w:szCs w:val="24"/>
          <w:lang w:val="en-US"/>
        </w:rPr>
        <w:t>Graham Smith (90</w:t>
      </w:r>
      <w:r w:rsidR="005223E7">
        <w:rPr>
          <w:sz w:val="24"/>
          <w:szCs w:val="24"/>
          <w:lang w:val="en-US"/>
        </w:rPr>
        <w:t xml:space="preserve"> mins)</w:t>
      </w:r>
    </w:p>
    <w:p w:rsidR="006B4846" w:rsidRDefault="002F55EE" w:rsidP="002F55EE">
      <w:pPr>
        <w:rPr>
          <w:sz w:val="24"/>
          <w:szCs w:val="24"/>
          <w:lang w:val="en-US"/>
        </w:rPr>
      </w:pPr>
      <w:r w:rsidRPr="002F55EE">
        <w:rPr>
          <w:sz w:val="24"/>
          <w:szCs w:val="24"/>
          <w:lang w:val="en-US"/>
        </w:rPr>
        <w:br/>
      </w:r>
      <w:r w:rsidRPr="002F55EE">
        <w:rPr>
          <w:b/>
          <w:bCs/>
          <w:sz w:val="24"/>
          <w:szCs w:val="24"/>
          <w:lang w:val="en-US"/>
        </w:rPr>
        <w:t xml:space="preserve">PM1 1-3pm - </w:t>
      </w:r>
      <w:r w:rsidRPr="002F55EE">
        <w:rPr>
          <w:sz w:val="24"/>
          <w:szCs w:val="24"/>
          <w:lang w:val="en-US"/>
        </w:rPr>
        <w:br/>
      </w:r>
      <w:r w:rsidR="0015758B">
        <w:rPr>
          <w:sz w:val="24"/>
          <w:szCs w:val="24"/>
          <w:lang w:val="en-US"/>
        </w:rPr>
        <w:t>Adrian Stephens</w:t>
      </w:r>
      <w:r w:rsidR="006B4846">
        <w:rPr>
          <w:sz w:val="24"/>
          <w:szCs w:val="24"/>
          <w:lang w:val="en-US"/>
        </w:rPr>
        <w:t xml:space="preserve"> (120</w:t>
      </w:r>
      <w:r w:rsidR="0015758B">
        <w:rPr>
          <w:sz w:val="24"/>
          <w:szCs w:val="24"/>
          <w:lang w:val="en-US"/>
        </w:rPr>
        <w:t xml:space="preserve"> mins</w:t>
      </w:r>
      <w:proofErr w:type="gramStart"/>
      <w:r w:rsidR="0015758B">
        <w:rPr>
          <w:sz w:val="24"/>
          <w:szCs w:val="24"/>
          <w:lang w:val="en-US"/>
        </w:rPr>
        <w:t>)</w:t>
      </w:r>
      <w:proofErr w:type="gramEnd"/>
      <w:r w:rsidRPr="002F55EE">
        <w:rPr>
          <w:sz w:val="24"/>
          <w:szCs w:val="24"/>
          <w:lang w:val="en-US"/>
        </w:rPr>
        <w:br/>
      </w:r>
      <w:r w:rsidRPr="002F55EE">
        <w:rPr>
          <w:sz w:val="24"/>
          <w:szCs w:val="24"/>
          <w:lang w:val="en-US"/>
        </w:rPr>
        <w:br/>
      </w:r>
      <w:r w:rsidRPr="002F55EE">
        <w:rPr>
          <w:b/>
          <w:bCs/>
          <w:sz w:val="24"/>
          <w:szCs w:val="24"/>
          <w:lang w:val="en-US"/>
        </w:rPr>
        <w:t>PM2 3:30-5:30pm -</w:t>
      </w:r>
      <w:r w:rsidRPr="002F55EE">
        <w:rPr>
          <w:b/>
          <w:bCs/>
          <w:sz w:val="24"/>
          <w:szCs w:val="24"/>
          <w:lang w:val="en-US"/>
        </w:rPr>
        <w:br/>
      </w:r>
      <w:r w:rsidR="006B4846" w:rsidRPr="002F55EE">
        <w:rPr>
          <w:sz w:val="24"/>
          <w:szCs w:val="24"/>
          <w:lang w:val="en-US"/>
        </w:rPr>
        <w:t>Dona</w:t>
      </w:r>
      <w:r w:rsidR="006B4846">
        <w:rPr>
          <w:sz w:val="24"/>
          <w:szCs w:val="24"/>
          <w:lang w:val="en-US"/>
        </w:rPr>
        <w:t>ld Eastlake MAC Service CIDs (60</w:t>
      </w:r>
      <w:r w:rsidR="006B4846" w:rsidRPr="002F55EE">
        <w:rPr>
          <w:sz w:val="24"/>
          <w:szCs w:val="24"/>
          <w:lang w:val="en-US"/>
        </w:rPr>
        <w:t xml:space="preserve"> mins) </w:t>
      </w:r>
      <w:r w:rsidR="006B4846" w:rsidRPr="002F55EE">
        <w:rPr>
          <w:sz w:val="24"/>
          <w:szCs w:val="24"/>
          <w:lang w:val="en-US"/>
        </w:rPr>
        <w:br/>
        <w:t>Ganesh CID 6072 (5 mins)</w:t>
      </w:r>
    </w:p>
    <w:p w:rsidR="006B4846" w:rsidRDefault="006B4846" w:rsidP="002F55EE">
      <w:pPr>
        <w:rPr>
          <w:sz w:val="24"/>
          <w:szCs w:val="24"/>
          <w:lang w:val="en-US"/>
        </w:rPr>
      </w:pPr>
      <w:r>
        <w:rPr>
          <w:sz w:val="24"/>
          <w:szCs w:val="24"/>
          <w:lang w:val="en-US"/>
        </w:rPr>
        <w:t>CIDs 6826, 6774, 6765, 6671 (30 mins)</w:t>
      </w:r>
    </w:p>
    <w:p w:rsidR="006B4846" w:rsidRDefault="006B4846" w:rsidP="002F55EE">
      <w:pPr>
        <w:rPr>
          <w:sz w:val="24"/>
          <w:szCs w:val="24"/>
          <w:lang w:val="en-US"/>
        </w:rPr>
      </w:pPr>
      <w:r>
        <w:rPr>
          <w:sz w:val="24"/>
          <w:szCs w:val="24"/>
          <w:lang w:val="en-US"/>
        </w:rPr>
        <w:t>CIDs 5019, 5018 – similar to resolved 5020</w:t>
      </w:r>
    </w:p>
    <w:p w:rsidR="00D4436E" w:rsidRDefault="008E048A" w:rsidP="002F55EE">
      <w:pPr>
        <w:rPr>
          <w:sz w:val="24"/>
          <w:szCs w:val="24"/>
          <w:lang w:val="en-US"/>
        </w:rPr>
      </w:pPr>
      <w:r>
        <w:rPr>
          <w:sz w:val="24"/>
          <w:szCs w:val="24"/>
          <w:lang w:val="en-US"/>
        </w:rPr>
        <w:t>CIDs 6558, 6687</w:t>
      </w:r>
      <w:r w:rsidR="0004242F">
        <w:rPr>
          <w:sz w:val="24"/>
          <w:szCs w:val="24"/>
          <w:lang w:val="en-US"/>
        </w:rPr>
        <w:t xml:space="preserve"> – FMS related, unassigned</w:t>
      </w:r>
    </w:p>
    <w:p w:rsidR="00326E21" w:rsidRDefault="00D4436E" w:rsidP="002F55EE">
      <w:pPr>
        <w:rPr>
          <w:sz w:val="24"/>
          <w:szCs w:val="24"/>
          <w:lang w:val="en-US"/>
        </w:rPr>
      </w:pPr>
      <w:r>
        <w:rPr>
          <w:sz w:val="24"/>
          <w:szCs w:val="24"/>
          <w:lang w:val="en-US"/>
        </w:rPr>
        <w:t>Graham Smith – CID 6470</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t>9 Dec Wednesday</w:t>
      </w:r>
      <w:r w:rsidR="002F55EE" w:rsidRPr="002F55EE">
        <w:rPr>
          <w:b/>
          <w:bCs/>
          <w:sz w:val="24"/>
          <w:szCs w:val="24"/>
          <w:lang w:val="en-US"/>
        </w:rPr>
        <w:br/>
      </w:r>
      <w:r w:rsidR="002F55EE" w:rsidRPr="002F55EE">
        <w:rPr>
          <w:b/>
          <w:bCs/>
          <w:sz w:val="24"/>
          <w:szCs w:val="24"/>
          <w:lang w:val="en-US"/>
        </w:rPr>
        <w:br/>
        <w:t>AM1 9-noon</w:t>
      </w:r>
      <w:r w:rsidR="002F55EE" w:rsidRPr="002F55EE">
        <w:rPr>
          <w:sz w:val="24"/>
          <w:szCs w:val="24"/>
          <w:lang w:val="en-US"/>
        </w:rPr>
        <w:t xml:space="preserve"> </w:t>
      </w:r>
      <w:r w:rsidR="00326E21">
        <w:rPr>
          <w:sz w:val="24"/>
          <w:szCs w:val="24"/>
          <w:lang w:val="en-US"/>
        </w:rPr>
        <w:t>–</w:t>
      </w:r>
      <w:r w:rsidR="002F55EE" w:rsidRPr="002F55EE">
        <w:rPr>
          <w:sz w:val="24"/>
          <w:szCs w:val="24"/>
          <w:lang w:val="en-US"/>
        </w:rPr>
        <w:t xml:space="preserve"> </w:t>
      </w:r>
    </w:p>
    <w:p w:rsidR="00326E21" w:rsidRPr="00326E21" w:rsidRDefault="002F55EE" w:rsidP="002F55EE">
      <w:pPr>
        <w:rPr>
          <w:b/>
          <w:sz w:val="24"/>
          <w:szCs w:val="24"/>
          <w:lang w:val="en-US"/>
        </w:rPr>
      </w:pPr>
      <w:r w:rsidRPr="002F55EE">
        <w:rPr>
          <w:sz w:val="24"/>
          <w:szCs w:val="24"/>
          <w:lang w:val="en-US"/>
        </w:rPr>
        <w:br/>
      </w:r>
      <w:r w:rsidR="00326E21" w:rsidRPr="00326E21">
        <w:rPr>
          <w:b/>
          <w:sz w:val="24"/>
          <w:szCs w:val="24"/>
          <w:lang w:val="en-US"/>
        </w:rPr>
        <w:t>Motion</w:t>
      </w:r>
      <w:r w:rsidR="001F2F91">
        <w:rPr>
          <w:b/>
          <w:sz w:val="24"/>
          <w:szCs w:val="24"/>
          <w:lang w:val="en-US"/>
        </w:rPr>
        <w:t xml:space="preserve"> 177</w:t>
      </w:r>
      <w:r w:rsidR="00326E21" w:rsidRPr="00326E21">
        <w:rPr>
          <w:b/>
          <w:sz w:val="24"/>
          <w:szCs w:val="24"/>
          <w:lang w:val="en-US"/>
        </w:rPr>
        <w:t xml:space="preserve">: </w:t>
      </w:r>
    </w:p>
    <w:p w:rsidR="00326E21" w:rsidRPr="00326E21" w:rsidRDefault="00326E21" w:rsidP="002F55EE">
      <w:pPr>
        <w:rPr>
          <w:b/>
          <w:sz w:val="24"/>
          <w:szCs w:val="24"/>
          <w:lang w:val="en-US"/>
        </w:rPr>
      </w:pPr>
      <w:r w:rsidRPr="00326E21">
        <w:rPr>
          <w:b/>
          <w:sz w:val="24"/>
          <w:szCs w:val="24"/>
          <w:lang w:val="en-US"/>
        </w:rPr>
        <w:t xml:space="preserve">Incorporate the text changes in </w:t>
      </w:r>
      <w:hyperlink r:id="rId9" w:history="1">
        <w:r w:rsidRPr="00326E21">
          <w:rPr>
            <w:rStyle w:val="Hyperlink"/>
            <w:b/>
            <w:sz w:val="24"/>
            <w:szCs w:val="24"/>
            <w:lang w:val="en-US"/>
          </w:rPr>
          <w:t>https://mentor.ieee.org/802.11/dcn/15/11-15-1490-02-000m-some-revmc-d4-0-sb-rsn-comments.docx</w:t>
        </w:r>
      </w:hyperlink>
      <w:r w:rsidRPr="00326E21">
        <w:rPr>
          <w:b/>
          <w:sz w:val="24"/>
          <w:szCs w:val="24"/>
          <w:lang w:val="en-US"/>
        </w:rPr>
        <w:t xml:space="preserve"> under</w:t>
      </w:r>
    </w:p>
    <w:p w:rsidR="00326E21" w:rsidRPr="00326E21" w:rsidRDefault="00326E21" w:rsidP="002F55EE">
      <w:pPr>
        <w:rPr>
          <w:b/>
          <w:sz w:val="24"/>
          <w:szCs w:val="24"/>
          <w:lang w:val="en-US"/>
        </w:rPr>
      </w:pPr>
      <w:r w:rsidRPr="00326E21">
        <w:rPr>
          <w:b/>
          <w:sz w:val="24"/>
          <w:szCs w:val="24"/>
          <w:lang w:val="en-US"/>
        </w:rPr>
        <w:t>“</w:t>
      </w:r>
      <w:r w:rsidR="003E4965">
        <w:rPr>
          <w:b/>
          <w:sz w:val="24"/>
          <w:szCs w:val="24"/>
          <w:lang w:val="en-US"/>
        </w:rPr>
        <w:t>Proposed changes to CCMP and GCMP PN</w:t>
      </w:r>
      <w:r w:rsidRPr="00326E21">
        <w:rPr>
          <w:b/>
          <w:sz w:val="24"/>
          <w:szCs w:val="24"/>
          <w:lang w:val="en-US"/>
        </w:rPr>
        <w:t xml:space="preserve"> Processing”,</w:t>
      </w:r>
    </w:p>
    <w:p w:rsidR="00326E21" w:rsidRPr="00326E21" w:rsidRDefault="00326E21" w:rsidP="002F55EE">
      <w:pPr>
        <w:rPr>
          <w:b/>
          <w:sz w:val="24"/>
          <w:szCs w:val="24"/>
          <w:lang w:val="en-US"/>
        </w:rPr>
      </w:pPr>
      <w:r w:rsidRPr="00326E21">
        <w:rPr>
          <w:b/>
          <w:sz w:val="24"/>
          <w:szCs w:val="24"/>
          <w:lang w:val="en-US"/>
        </w:rPr>
        <w:t>“Proposed changes to PMK length” and</w:t>
      </w:r>
    </w:p>
    <w:p w:rsidR="00326E21" w:rsidRDefault="00326E21" w:rsidP="002F55EE">
      <w:pPr>
        <w:rPr>
          <w:b/>
          <w:sz w:val="24"/>
          <w:szCs w:val="24"/>
          <w:lang w:val="en-US"/>
        </w:rPr>
      </w:pPr>
      <w:r w:rsidRPr="00326E21">
        <w:rPr>
          <w:b/>
          <w:sz w:val="24"/>
          <w:szCs w:val="24"/>
          <w:lang w:val="en-US"/>
        </w:rPr>
        <w:lastRenderedPageBreak/>
        <w:t>“Proposed changes to Suite B FT AKM”</w:t>
      </w:r>
      <w:r w:rsidR="003E4965">
        <w:rPr>
          <w:b/>
          <w:sz w:val="24"/>
          <w:szCs w:val="24"/>
          <w:lang w:val="en-US"/>
        </w:rPr>
        <w:t xml:space="preserve"> into the </w:t>
      </w:r>
      <w:proofErr w:type="spellStart"/>
      <w:r w:rsidR="003E4965">
        <w:rPr>
          <w:b/>
          <w:sz w:val="24"/>
          <w:szCs w:val="24"/>
          <w:lang w:val="en-US"/>
        </w:rPr>
        <w:t>TGmc</w:t>
      </w:r>
      <w:proofErr w:type="spellEnd"/>
      <w:r w:rsidR="003E4965">
        <w:rPr>
          <w:b/>
          <w:sz w:val="24"/>
          <w:szCs w:val="24"/>
          <w:lang w:val="en-US"/>
        </w:rPr>
        <w:t xml:space="preserve"> draft.</w:t>
      </w:r>
    </w:p>
    <w:p w:rsidR="00326E21" w:rsidRPr="00326E21" w:rsidRDefault="00326E21" w:rsidP="002F55EE">
      <w:pPr>
        <w:rPr>
          <w:b/>
          <w:sz w:val="24"/>
          <w:szCs w:val="24"/>
          <w:lang w:val="en-US"/>
        </w:rPr>
      </w:pPr>
    </w:p>
    <w:p w:rsidR="00326E21" w:rsidRPr="00326E21" w:rsidRDefault="00326E21" w:rsidP="002F55EE">
      <w:pPr>
        <w:rPr>
          <w:b/>
          <w:sz w:val="24"/>
          <w:szCs w:val="24"/>
          <w:lang w:val="en-US"/>
        </w:rPr>
      </w:pPr>
      <w:r w:rsidRPr="00326E21">
        <w:rPr>
          <w:b/>
          <w:sz w:val="24"/>
          <w:szCs w:val="24"/>
          <w:lang w:val="en-US"/>
        </w:rPr>
        <w:t>Moved: Jouni Malinen</w:t>
      </w:r>
    </w:p>
    <w:p w:rsidR="00326E21" w:rsidRPr="00326E21" w:rsidRDefault="00326E21" w:rsidP="002F55EE">
      <w:pPr>
        <w:rPr>
          <w:b/>
          <w:sz w:val="24"/>
          <w:szCs w:val="24"/>
          <w:lang w:val="en-US"/>
        </w:rPr>
      </w:pPr>
      <w:r w:rsidRPr="00326E21">
        <w:rPr>
          <w:b/>
          <w:sz w:val="24"/>
          <w:szCs w:val="24"/>
          <w:lang w:val="en-US"/>
        </w:rPr>
        <w:t>Seconded:</w:t>
      </w:r>
      <w:r w:rsidR="00B561C4">
        <w:rPr>
          <w:b/>
          <w:sz w:val="24"/>
          <w:szCs w:val="24"/>
          <w:lang w:val="en-US"/>
        </w:rPr>
        <w:t xml:space="preserve"> Adrian Stephens</w:t>
      </w:r>
    </w:p>
    <w:p w:rsidR="00326E21" w:rsidRPr="00326E21" w:rsidRDefault="00326E21" w:rsidP="002F55EE">
      <w:pPr>
        <w:rPr>
          <w:b/>
          <w:sz w:val="24"/>
          <w:szCs w:val="24"/>
          <w:lang w:val="en-US"/>
        </w:rPr>
      </w:pPr>
      <w:r w:rsidRPr="00326E21">
        <w:rPr>
          <w:b/>
          <w:sz w:val="24"/>
          <w:szCs w:val="24"/>
          <w:lang w:val="en-US"/>
        </w:rPr>
        <w:t>Result:</w:t>
      </w:r>
      <w:r w:rsidR="00B561C4">
        <w:rPr>
          <w:b/>
          <w:sz w:val="24"/>
          <w:szCs w:val="24"/>
          <w:lang w:val="en-US"/>
        </w:rPr>
        <w:t xml:space="preserve"> 6-0-0 Passes</w:t>
      </w:r>
    </w:p>
    <w:p w:rsidR="00326E21" w:rsidRDefault="00326E21" w:rsidP="002F55EE">
      <w:pPr>
        <w:rPr>
          <w:sz w:val="24"/>
          <w:szCs w:val="24"/>
          <w:lang w:val="en-US"/>
        </w:rPr>
      </w:pPr>
    </w:p>
    <w:p w:rsidR="00326E21" w:rsidRPr="00245F1E" w:rsidRDefault="00326E21" w:rsidP="002F55EE">
      <w:pPr>
        <w:rPr>
          <w:b/>
          <w:sz w:val="24"/>
          <w:szCs w:val="24"/>
          <w:lang w:val="en-US"/>
        </w:rPr>
      </w:pPr>
      <w:r w:rsidRPr="00245F1E">
        <w:rPr>
          <w:b/>
          <w:sz w:val="24"/>
          <w:szCs w:val="24"/>
          <w:lang w:val="en-US"/>
        </w:rPr>
        <w:t>Motion</w:t>
      </w:r>
      <w:r w:rsidR="001F2F91">
        <w:rPr>
          <w:b/>
          <w:sz w:val="24"/>
          <w:szCs w:val="24"/>
          <w:lang w:val="en-US"/>
        </w:rPr>
        <w:t xml:space="preserve"> 178</w:t>
      </w:r>
      <w:r w:rsidRPr="00245F1E">
        <w:rPr>
          <w:b/>
          <w:sz w:val="24"/>
          <w:szCs w:val="24"/>
          <w:lang w:val="en-US"/>
        </w:rPr>
        <w:t>:</w:t>
      </w:r>
      <w:r w:rsidR="00245F1E">
        <w:rPr>
          <w:b/>
          <w:sz w:val="24"/>
          <w:szCs w:val="24"/>
          <w:lang w:val="en-US"/>
        </w:rPr>
        <w:t xml:space="preserve"> </w:t>
      </w:r>
      <w:r w:rsidR="003E4965">
        <w:rPr>
          <w:b/>
          <w:sz w:val="24"/>
          <w:szCs w:val="24"/>
          <w:lang w:val="en-US"/>
        </w:rPr>
        <w:t>Oct/Nov remaining prepared resolutions</w:t>
      </w:r>
    </w:p>
    <w:p w:rsidR="00326E21" w:rsidRPr="00245F1E" w:rsidRDefault="00326E21" w:rsidP="002F55EE">
      <w:pPr>
        <w:rPr>
          <w:b/>
          <w:sz w:val="24"/>
          <w:szCs w:val="24"/>
          <w:lang w:val="en-US"/>
        </w:rPr>
      </w:pPr>
      <w:r w:rsidRPr="00245F1E">
        <w:rPr>
          <w:b/>
          <w:sz w:val="24"/>
          <w:szCs w:val="24"/>
          <w:lang w:val="en-US"/>
        </w:rPr>
        <w:t>Approve</w:t>
      </w:r>
      <w:r w:rsidR="00245F1E" w:rsidRPr="00245F1E">
        <w:rPr>
          <w:b/>
          <w:sz w:val="24"/>
          <w:szCs w:val="24"/>
          <w:lang w:val="en-US"/>
        </w:rPr>
        <w:t xml:space="preserve"> the comment resolutions in </w:t>
      </w:r>
    </w:p>
    <w:p w:rsidR="00245F1E" w:rsidRPr="00245F1E" w:rsidRDefault="00245F1E" w:rsidP="00DF276E">
      <w:pPr>
        <w:pStyle w:val="ListParagraph"/>
        <w:numPr>
          <w:ilvl w:val="0"/>
          <w:numId w:val="1"/>
        </w:numPr>
        <w:rPr>
          <w:b/>
          <w:sz w:val="24"/>
          <w:szCs w:val="24"/>
          <w:lang w:val="en-US"/>
        </w:rPr>
      </w:pPr>
      <w:r w:rsidRPr="00245F1E">
        <w:rPr>
          <w:b/>
          <w:sz w:val="24"/>
          <w:szCs w:val="24"/>
          <w:lang w:val="en-US"/>
        </w:rPr>
        <w:t>The “Editorial</w:t>
      </w:r>
      <w:r>
        <w:rPr>
          <w:b/>
          <w:sz w:val="24"/>
          <w:szCs w:val="24"/>
          <w:lang w:val="en-US"/>
        </w:rPr>
        <w:t>s -</w:t>
      </w:r>
      <w:r w:rsidRPr="00245F1E">
        <w:rPr>
          <w:b/>
          <w:sz w:val="24"/>
          <w:szCs w:val="24"/>
          <w:lang w:val="en-US"/>
        </w:rPr>
        <w:t xml:space="preserve"> ready for motion” tab in </w:t>
      </w:r>
      <w:hyperlink r:id="rId10" w:history="1">
        <w:r w:rsidR="00B561C4">
          <w:rPr>
            <w:rStyle w:val="Hyperlink"/>
            <w:b/>
            <w:sz w:val="24"/>
            <w:szCs w:val="24"/>
            <w:lang w:val="en-US"/>
          </w:rPr>
          <w:t>https://mentor.ieee.org/802.11/dcn/15/11-15-0532-25-000m-revmc-sponsor-ballot-comments.xls</w:t>
        </w:r>
      </w:hyperlink>
      <w:r w:rsidR="00DF276E">
        <w:rPr>
          <w:b/>
          <w:sz w:val="24"/>
          <w:szCs w:val="24"/>
          <w:lang w:val="en-US"/>
        </w:rPr>
        <w:t xml:space="preserve"> </w:t>
      </w:r>
      <w:r w:rsidRPr="00245F1E">
        <w:rPr>
          <w:b/>
          <w:sz w:val="24"/>
          <w:szCs w:val="24"/>
          <w:lang w:val="en-US"/>
        </w:rPr>
        <w:t xml:space="preserve"> </w:t>
      </w:r>
    </w:p>
    <w:p w:rsidR="00245F1E" w:rsidRDefault="00245F1E" w:rsidP="00DF276E">
      <w:pPr>
        <w:pStyle w:val="ListParagraph"/>
        <w:numPr>
          <w:ilvl w:val="0"/>
          <w:numId w:val="1"/>
        </w:numPr>
        <w:rPr>
          <w:b/>
          <w:sz w:val="24"/>
          <w:szCs w:val="24"/>
          <w:lang w:val="en-US"/>
        </w:rPr>
      </w:pPr>
      <w:r w:rsidRPr="00245F1E">
        <w:rPr>
          <w:b/>
          <w:sz w:val="24"/>
          <w:szCs w:val="24"/>
          <w:lang w:val="en-US"/>
        </w:rPr>
        <w:t xml:space="preserve">The “Motion </w:t>
      </w:r>
      <w:r>
        <w:rPr>
          <w:b/>
          <w:sz w:val="24"/>
          <w:szCs w:val="24"/>
          <w:lang w:val="en-US"/>
        </w:rPr>
        <w:t>MAC-BC</w:t>
      </w:r>
      <w:r w:rsidRPr="00245F1E">
        <w:rPr>
          <w:b/>
          <w:sz w:val="24"/>
          <w:szCs w:val="24"/>
          <w:lang w:val="en-US"/>
        </w:rPr>
        <w:t xml:space="preserve">” </w:t>
      </w:r>
      <w:r w:rsidR="003E4965">
        <w:rPr>
          <w:b/>
          <w:sz w:val="24"/>
          <w:szCs w:val="24"/>
          <w:lang w:val="en-US"/>
        </w:rPr>
        <w:t xml:space="preserve"> </w:t>
      </w:r>
      <w:r w:rsidR="00703B1E">
        <w:rPr>
          <w:b/>
          <w:sz w:val="24"/>
          <w:szCs w:val="24"/>
          <w:lang w:val="en-US"/>
        </w:rPr>
        <w:t xml:space="preserve">and </w:t>
      </w:r>
      <w:r w:rsidR="00703B1E" w:rsidRPr="00245F1E">
        <w:rPr>
          <w:b/>
          <w:sz w:val="24"/>
          <w:szCs w:val="24"/>
          <w:lang w:val="en-US"/>
        </w:rPr>
        <w:t xml:space="preserve">“Motion </w:t>
      </w:r>
      <w:r w:rsidR="00703B1E">
        <w:rPr>
          <w:b/>
          <w:sz w:val="24"/>
          <w:szCs w:val="24"/>
          <w:lang w:val="en-US"/>
        </w:rPr>
        <w:t>MAC-BD</w:t>
      </w:r>
      <w:r w:rsidR="00703B1E" w:rsidRPr="00245F1E">
        <w:rPr>
          <w:b/>
          <w:sz w:val="24"/>
          <w:szCs w:val="24"/>
          <w:lang w:val="en-US"/>
        </w:rPr>
        <w:t xml:space="preserve">” </w:t>
      </w:r>
      <w:r w:rsidR="00703B1E">
        <w:rPr>
          <w:b/>
          <w:sz w:val="24"/>
          <w:szCs w:val="24"/>
          <w:lang w:val="en-US"/>
        </w:rPr>
        <w:t xml:space="preserve"> </w:t>
      </w:r>
      <w:r w:rsidRPr="00245F1E">
        <w:rPr>
          <w:b/>
          <w:sz w:val="24"/>
          <w:szCs w:val="24"/>
          <w:lang w:val="en-US"/>
        </w:rPr>
        <w:t>tab</w:t>
      </w:r>
      <w:r w:rsidR="00703B1E">
        <w:rPr>
          <w:b/>
          <w:sz w:val="24"/>
          <w:szCs w:val="24"/>
          <w:lang w:val="en-US"/>
        </w:rPr>
        <w:t>s</w:t>
      </w:r>
      <w:r w:rsidRPr="00245F1E">
        <w:rPr>
          <w:b/>
          <w:sz w:val="24"/>
          <w:szCs w:val="24"/>
          <w:lang w:val="en-US"/>
        </w:rPr>
        <w:t xml:space="preserve"> in </w:t>
      </w:r>
      <w:hyperlink r:id="rId11" w:history="1">
        <w:r w:rsidR="00B561C4">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4A2E38">
        <w:rPr>
          <w:b/>
          <w:sz w:val="24"/>
          <w:szCs w:val="24"/>
          <w:lang w:val="en-US"/>
        </w:rPr>
        <w:t xml:space="preserve">except for CID 5043 </w:t>
      </w:r>
      <w:r>
        <w:rPr>
          <w:b/>
          <w:sz w:val="24"/>
          <w:szCs w:val="24"/>
          <w:lang w:val="en-US"/>
        </w:rPr>
        <w:t>and</w:t>
      </w:r>
    </w:p>
    <w:p w:rsidR="00245F1E" w:rsidRDefault="00245F1E" w:rsidP="00DF276E">
      <w:pPr>
        <w:pStyle w:val="ListParagraph"/>
        <w:numPr>
          <w:ilvl w:val="0"/>
          <w:numId w:val="1"/>
        </w:numPr>
        <w:rPr>
          <w:b/>
          <w:sz w:val="24"/>
          <w:szCs w:val="24"/>
          <w:lang w:val="en-US"/>
        </w:rPr>
      </w:pPr>
      <w:r>
        <w:rPr>
          <w:b/>
          <w:sz w:val="24"/>
          <w:szCs w:val="24"/>
          <w:lang w:val="en-US"/>
        </w:rPr>
        <w:t>The “GEN Dallas-A” and “</w:t>
      </w:r>
      <w:r w:rsidR="003E4965" w:rsidRPr="003E4965">
        <w:rPr>
          <w:b/>
          <w:sz w:val="24"/>
          <w:szCs w:val="24"/>
          <w:lang w:val="en-US"/>
        </w:rPr>
        <w:t xml:space="preserve">GEN </w:t>
      </w:r>
      <w:proofErr w:type="spellStart"/>
      <w:r w:rsidR="003E4965" w:rsidRPr="003E4965">
        <w:rPr>
          <w:b/>
          <w:sz w:val="24"/>
          <w:szCs w:val="24"/>
          <w:lang w:val="en-US"/>
        </w:rPr>
        <w:t>Telecon</w:t>
      </w:r>
      <w:proofErr w:type="spellEnd"/>
      <w:r w:rsidR="003E4965" w:rsidRPr="003E4965">
        <w:rPr>
          <w:b/>
          <w:sz w:val="24"/>
          <w:szCs w:val="24"/>
          <w:lang w:val="en-US"/>
        </w:rPr>
        <w:t xml:space="preserve"> Oct-Nov</w:t>
      </w:r>
      <w:r w:rsidR="003E4965">
        <w:rPr>
          <w:b/>
          <w:sz w:val="24"/>
          <w:szCs w:val="24"/>
          <w:lang w:val="en-US"/>
        </w:rPr>
        <w:t>”</w:t>
      </w:r>
      <w:r>
        <w:rPr>
          <w:b/>
          <w:sz w:val="24"/>
          <w:szCs w:val="24"/>
          <w:lang w:val="en-US"/>
        </w:rPr>
        <w:t xml:space="preserve"> tabs in </w:t>
      </w:r>
      <w:hyperlink r:id="rId12"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245F1E" w:rsidRDefault="00663801" w:rsidP="00663801">
      <w:pPr>
        <w:pStyle w:val="ListParagraph"/>
        <w:rPr>
          <w:b/>
          <w:sz w:val="24"/>
          <w:szCs w:val="24"/>
          <w:lang w:val="en-US"/>
        </w:rPr>
      </w:pPr>
      <w:r>
        <w:rPr>
          <w:b/>
          <w:sz w:val="24"/>
          <w:szCs w:val="24"/>
          <w:lang w:val="en-US"/>
        </w:rPr>
        <w:t>Instructing the editor to expand the document references to the full URL in the resolutions for CIDs 5310, 6376, 5951, 5950, 5949 and 5942, and to update file references to match the higher version in CIDs 6802 and 6803, a</w:t>
      </w:r>
      <w:r w:rsidR="00245F1E" w:rsidRPr="00245F1E">
        <w:rPr>
          <w:b/>
          <w:sz w:val="24"/>
          <w:szCs w:val="24"/>
          <w:lang w:val="en-US"/>
        </w:rPr>
        <w:t xml:space="preserve">nd incorporate the indicated text changes into the </w:t>
      </w:r>
      <w:proofErr w:type="spellStart"/>
      <w:r w:rsidR="00245F1E" w:rsidRPr="00245F1E">
        <w:rPr>
          <w:b/>
          <w:sz w:val="24"/>
          <w:szCs w:val="24"/>
          <w:lang w:val="en-US"/>
        </w:rPr>
        <w:t>TGmc</w:t>
      </w:r>
      <w:proofErr w:type="spellEnd"/>
      <w:r w:rsidR="00245F1E" w:rsidRPr="00245F1E">
        <w:rPr>
          <w:b/>
          <w:sz w:val="24"/>
          <w:szCs w:val="24"/>
          <w:lang w:val="en-US"/>
        </w:rPr>
        <w:t xml:space="preserve"> draft.</w:t>
      </w:r>
    </w:p>
    <w:p w:rsidR="00663801" w:rsidRPr="00245F1E" w:rsidRDefault="00663801" w:rsidP="00663801">
      <w:pPr>
        <w:pStyle w:val="ListParagraph"/>
        <w:rPr>
          <w:b/>
          <w:sz w:val="24"/>
          <w:szCs w:val="24"/>
          <w:lang w:val="en-US"/>
        </w:rPr>
      </w:pPr>
    </w:p>
    <w:p w:rsidR="00245F1E" w:rsidRPr="00245F1E" w:rsidRDefault="00245F1E" w:rsidP="00245F1E">
      <w:pPr>
        <w:rPr>
          <w:b/>
          <w:sz w:val="24"/>
          <w:szCs w:val="24"/>
          <w:lang w:val="en-US"/>
        </w:rPr>
      </w:pPr>
      <w:r w:rsidRPr="00245F1E">
        <w:rPr>
          <w:b/>
          <w:sz w:val="24"/>
          <w:szCs w:val="24"/>
          <w:lang w:val="en-US"/>
        </w:rPr>
        <w:t>Moved:</w:t>
      </w:r>
      <w:r w:rsidR="004A2E38">
        <w:rPr>
          <w:b/>
          <w:sz w:val="24"/>
          <w:szCs w:val="24"/>
          <w:lang w:val="en-US"/>
        </w:rPr>
        <w:t xml:space="preserve">  Mark Rison</w:t>
      </w:r>
    </w:p>
    <w:p w:rsidR="00245F1E" w:rsidRPr="00245F1E" w:rsidRDefault="00245F1E" w:rsidP="00245F1E">
      <w:pPr>
        <w:rPr>
          <w:b/>
          <w:sz w:val="24"/>
          <w:szCs w:val="24"/>
          <w:lang w:val="en-US"/>
        </w:rPr>
      </w:pPr>
      <w:r w:rsidRPr="00245F1E">
        <w:rPr>
          <w:b/>
          <w:sz w:val="24"/>
          <w:szCs w:val="24"/>
          <w:lang w:val="en-US"/>
        </w:rPr>
        <w:t>Seconded:</w:t>
      </w:r>
      <w:r w:rsidR="004A2E38">
        <w:rPr>
          <w:b/>
          <w:sz w:val="24"/>
          <w:szCs w:val="24"/>
          <w:lang w:val="en-US"/>
        </w:rPr>
        <w:t xml:space="preserve"> Jon Rosdahl</w:t>
      </w:r>
    </w:p>
    <w:p w:rsidR="00245F1E" w:rsidRPr="00245F1E" w:rsidRDefault="00245F1E" w:rsidP="00245F1E">
      <w:pPr>
        <w:rPr>
          <w:b/>
          <w:sz w:val="24"/>
          <w:szCs w:val="24"/>
          <w:lang w:val="en-US"/>
        </w:rPr>
      </w:pPr>
      <w:r w:rsidRPr="00245F1E">
        <w:rPr>
          <w:b/>
          <w:sz w:val="24"/>
          <w:szCs w:val="24"/>
          <w:lang w:val="en-US"/>
        </w:rPr>
        <w:t>Result:</w:t>
      </w:r>
      <w:r w:rsidR="004A2E38">
        <w:rPr>
          <w:b/>
          <w:sz w:val="24"/>
          <w:szCs w:val="24"/>
          <w:lang w:val="en-US"/>
        </w:rPr>
        <w:t xml:space="preserve">  Unanimous consent Motion Passes</w:t>
      </w:r>
    </w:p>
    <w:p w:rsidR="00245F1E" w:rsidRDefault="00245F1E" w:rsidP="00245F1E">
      <w:pPr>
        <w:rPr>
          <w:sz w:val="24"/>
          <w:szCs w:val="24"/>
          <w:lang w:val="en-US"/>
        </w:rPr>
      </w:pPr>
    </w:p>
    <w:p w:rsidR="003E4965" w:rsidRPr="00245F1E" w:rsidRDefault="003E4965" w:rsidP="003E4965">
      <w:pPr>
        <w:rPr>
          <w:b/>
          <w:sz w:val="24"/>
          <w:szCs w:val="24"/>
          <w:lang w:val="en-US"/>
        </w:rPr>
      </w:pPr>
      <w:r w:rsidRPr="00245F1E">
        <w:rPr>
          <w:b/>
          <w:sz w:val="24"/>
          <w:szCs w:val="24"/>
          <w:lang w:val="en-US"/>
        </w:rPr>
        <w:t>Motion</w:t>
      </w:r>
      <w:r w:rsidR="001F2F91">
        <w:rPr>
          <w:b/>
          <w:sz w:val="24"/>
          <w:szCs w:val="24"/>
          <w:lang w:val="en-US"/>
        </w:rPr>
        <w:t xml:space="preserve"> 179</w:t>
      </w:r>
      <w:r w:rsidRPr="00245F1E">
        <w:rPr>
          <w:b/>
          <w:sz w:val="24"/>
          <w:szCs w:val="24"/>
          <w:lang w:val="en-US"/>
        </w:rPr>
        <w:t>:</w:t>
      </w:r>
      <w:r>
        <w:rPr>
          <w:b/>
          <w:sz w:val="24"/>
          <w:szCs w:val="24"/>
          <w:lang w:val="en-US"/>
        </w:rPr>
        <w:t xml:space="preserve"> Dec 7 (Monday) BRC agreed CIDs</w:t>
      </w:r>
    </w:p>
    <w:p w:rsidR="003E4965" w:rsidRPr="00245F1E" w:rsidRDefault="003E4965" w:rsidP="003E4965">
      <w:pPr>
        <w:rPr>
          <w:b/>
          <w:sz w:val="24"/>
          <w:szCs w:val="24"/>
          <w:lang w:val="en-US"/>
        </w:rPr>
      </w:pPr>
      <w:r w:rsidRPr="00245F1E">
        <w:rPr>
          <w:b/>
          <w:sz w:val="24"/>
          <w:szCs w:val="24"/>
          <w:lang w:val="en-US"/>
        </w:rPr>
        <w:t xml:space="preserve">Approve the comment resolutions in </w:t>
      </w:r>
    </w:p>
    <w:p w:rsidR="003E4965" w:rsidRDefault="003E4965" w:rsidP="00DF276E">
      <w:pPr>
        <w:pStyle w:val="ListParagraph"/>
        <w:numPr>
          <w:ilvl w:val="0"/>
          <w:numId w:val="2"/>
        </w:numPr>
        <w:rPr>
          <w:b/>
          <w:sz w:val="24"/>
          <w:szCs w:val="24"/>
          <w:lang w:val="en-US"/>
        </w:rPr>
      </w:pPr>
      <w:r w:rsidRPr="00245F1E">
        <w:rPr>
          <w:b/>
          <w:sz w:val="24"/>
          <w:szCs w:val="24"/>
          <w:lang w:val="en-US"/>
        </w:rPr>
        <w:t xml:space="preserve">The </w:t>
      </w:r>
      <w:r>
        <w:rPr>
          <w:b/>
          <w:sz w:val="24"/>
          <w:szCs w:val="24"/>
          <w:lang w:val="en-US"/>
        </w:rPr>
        <w:t>“</w:t>
      </w:r>
      <w:r w:rsidR="00703B1E">
        <w:rPr>
          <w:b/>
          <w:sz w:val="24"/>
          <w:szCs w:val="24"/>
          <w:lang w:val="en-US"/>
        </w:rPr>
        <w:t>Motion MAC-BE</w:t>
      </w:r>
      <w:r>
        <w:rPr>
          <w:b/>
          <w:sz w:val="24"/>
          <w:szCs w:val="24"/>
          <w:lang w:val="en-US"/>
        </w:rPr>
        <w:t xml:space="preserve"> </w:t>
      </w:r>
      <w:r w:rsidRPr="00245F1E">
        <w:rPr>
          <w:b/>
          <w:sz w:val="24"/>
          <w:szCs w:val="24"/>
          <w:lang w:val="en-US"/>
        </w:rPr>
        <w:t xml:space="preserve">tab in </w:t>
      </w:r>
      <w:hyperlink r:id="rId13" w:history="1">
        <w:r w:rsidR="004A2E38">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75591D">
        <w:rPr>
          <w:b/>
          <w:sz w:val="24"/>
          <w:szCs w:val="24"/>
          <w:lang w:val="en-US"/>
        </w:rPr>
        <w:t xml:space="preserve">except for CID 5082 </w:t>
      </w:r>
      <w:r>
        <w:rPr>
          <w:b/>
          <w:sz w:val="24"/>
          <w:szCs w:val="24"/>
          <w:lang w:val="en-US"/>
        </w:rPr>
        <w:t>and</w:t>
      </w:r>
    </w:p>
    <w:p w:rsidR="003E4965" w:rsidRDefault="003E4965" w:rsidP="00DF276E">
      <w:pPr>
        <w:pStyle w:val="ListParagraph"/>
        <w:numPr>
          <w:ilvl w:val="0"/>
          <w:numId w:val="2"/>
        </w:numPr>
        <w:rPr>
          <w:b/>
          <w:sz w:val="24"/>
          <w:szCs w:val="24"/>
          <w:lang w:val="en-US"/>
        </w:rPr>
      </w:pPr>
      <w:r>
        <w:rPr>
          <w:b/>
          <w:sz w:val="24"/>
          <w:szCs w:val="24"/>
          <w:lang w:val="en-US"/>
        </w:rPr>
        <w:t xml:space="preserve">The “GEN </w:t>
      </w:r>
      <w:r w:rsidR="00E02004">
        <w:rPr>
          <w:b/>
          <w:sz w:val="24"/>
          <w:szCs w:val="24"/>
          <w:lang w:val="en-US"/>
        </w:rPr>
        <w:t>Dec F2F BRC-</w:t>
      </w:r>
      <w:r>
        <w:rPr>
          <w:b/>
          <w:sz w:val="24"/>
          <w:szCs w:val="24"/>
          <w:lang w:val="en-US"/>
        </w:rPr>
        <w:t xml:space="preserve">Piscataway” tab in </w:t>
      </w:r>
      <w:hyperlink r:id="rId14"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04242F" w:rsidRPr="00245F1E" w:rsidRDefault="0004242F" w:rsidP="007F4786">
      <w:pPr>
        <w:pStyle w:val="ListParagraph"/>
        <w:numPr>
          <w:ilvl w:val="0"/>
          <w:numId w:val="2"/>
        </w:numPr>
        <w:rPr>
          <w:b/>
          <w:sz w:val="24"/>
          <w:szCs w:val="24"/>
          <w:lang w:val="en-US"/>
        </w:rPr>
      </w:pPr>
      <w:r>
        <w:rPr>
          <w:b/>
          <w:sz w:val="24"/>
          <w:szCs w:val="24"/>
          <w:lang w:val="en-US"/>
        </w:rPr>
        <w:t>The “</w:t>
      </w:r>
      <w:proofErr w:type="spellStart"/>
      <w:r w:rsidRPr="0004242F">
        <w:rPr>
          <w:b/>
          <w:sz w:val="24"/>
          <w:szCs w:val="24"/>
          <w:lang w:val="en-US"/>
        </w:rPr>
        <w:t>EditorialsreadyformotionNJ</w:t>
      </w:r>
      <w:proofErr w:type="spellEnd"/>
      <w:r>
        <w:rPr>
          <w:b/>
          <w:sz w:val="24"/>
          <w:szCs w:val="24"/>
          <w:lang w:val="en-US"/>
        </w:rPr>
        <w:t xml:space="preserve">” tab in </w:t>
      </w:r>
      <w:hyperlink r:id="rId15" w:history="1">
        <w:r w:rsidR="0075591D">
          <w:rPr>
            <w:rStyle w:val="Hyperlink"/>
            <w:b/>
            <w:sz w:val="24"/>
            <w:szCs w:val="24"/>
            <w:lang w:val="en-US"/>
          </w:rPr>
          <w:t>https://mentor.ieee.org/802.11/dcn/15/11-15-0532-25-000m-revmc-sponsor-ballot-comments.xls</w:t>
        </w:r>
      </w:hyperlink>
      <w:r w:rsidR="007F4786">
        <w:rPr>
          <w:b/>
          <w:sz w:val="24"/>
          <w:szCs w:val="24"/>
          <w:lang w:val="en-US"/>
        </w:rPr>
        <w:t xml:space="preserve"> </w:t>
      </w:r>
    </w:p>
    <w:p w:rsidR="003E4965" w:rsidRPr="00245F1E" w:rsidRDefault="003E4965" w:rsidP="003E4965">
      <w:pPr>
        <w:rPr>
          <w:b/>
          <w:sz w:val="24"/>
          <w:szCs w:val="24"/>
          <w:lang w:val="en-US"/>
        </w:rPr>
      </w:pPr>
    </w:p>
    <w:p w:rsidR="003E4965" w:rsidRDefault="00663801" w:rsidP="003E4965">
      <w:pPr>
        <w:rPr>
          <w:b/>
          <w:sz w:val="24"/>
          <w:szCs w:val="24"/>
          <w:lang w:val="en-US"/>
        </w:rPr>
      </w:pPr>
      <w:r>
        <w:rPr>
          <w:b/>
          <w:sz w:val="24"/>
          <w:szCs w:val="24"/>
          <w:lang w:val="en-US"/>
        </w:rPr>
        <w:t>Instructing the editor to expand the document references to the full URL in the resolutions for CIDs 6583 a</w:t>
      </w:r>
      <w:r w:rsidR="003E4965" w:rsidRPr="00245F1E">
        <w:rPr>
          <w:b/>
          <w:sz w:val="24"/>
          <w:szCs w:val="24"/>
          <w:lang w:val="en-US"/>
        </w:rPr>
        <w:t xml:space="preserve">nd incorporate the indicated text changes into the </w:t>
      </w:r>
      <w:proofErr w:type="spellStart"/>
      <w:r w:rsidR="003E4965" w:rsidRPr="00245F1E">
        <w:rPr>
          <w:b/>
          <w:sz w:val="24"/>
          <w:szCs w:val="24"/>
          <w:lang w:val="en-US"/>
        </w:rPr>
        <w:t>TGmc</w:t>
      </w:r>
      <w:proofErr w:type="spellEnd"/>
      <w:r w:rsidR="003E4965" w:rsidRPr="00245F1E">
        <w:rPr>
          <w:b/>
          <w:sz w:val="24"/>
          <w:szCs w:val="24"/>
          <w:lang w:val="en-US"/>
        </w:rPr>
        <w:t xml:space="preserve"> draft.</w:t>
      </w:r>
    </w:p>
    <w:p w:rsidR="00663801" w:rsidRPr="00245F1E" w:rsidRDefault="00663801" w:rsidP="003E4965">
      <w:pPr>
        <w:rPr>
          <w:b/>
          <w:sz w:val="24"/>
          <w:szCs w:val="24"/>
          <w:lang w:val="en-US"/>
        </w:rPr>
      </w:pPr>
    </w:p>
    <w:p w:rsidR="003E4965" w:rsidRPr="00245F1E" w:rsidRDefault="003E4965" w:rsidP="003E4965">
      <w:pPr>
        <w:rPr>
          <w:b/>
          <w:sz w:val="24"/>
          <w:szCs w:val="24"/>
          <w:lang w:val="en-US"/>
        </w:rPr>
      </w:pPr>
      <w:r w:rsidRPr="00245F1E">
        <w:rPr>
          <w:b/>
          <w:sz w:val="24"/>
          <w:szCs w:val="24"/>
          <w:lang w:val="en-US"/>
        </w:rPr>
        <w:t>Moved:</w:t>
      </w:r>
      <w:r w:rsidR="0075591D">
        <w:rPr>
          <w:b/>
          <w:sz w:val="24"/>
          <w:szCs w:val="24"/>
          <w:lang w:val="en-US"/>
        </w:rPr>
        <w:t xml:space="preserve"> Edward Au</w:t>
      </w:r>
    </w:p>
    <w:p w:rsidR="003E4965" w:rsidRPr="00245F1E" w:rsidRDefault="003E4965" w:rsidP="003E4965">
      <w:pPr>
        <w:rPr>
          <w:b/>
          <w:sz w:val="24"/>
          <w:szCs w:val="24"/>
          <w:lang w:val="en-US"/>
        </w:rPr>
      </w:pPr>
      <w:r w:rsidRPr="00245F1E">
        <w:rPr>
          <w:b/>
          <w:sz w:val="24"/>
          <w:szCs w:val="24"/>
          <w:lang w:val="en-US"/>
        </w:rPr>
        <w:t>Seconded:</w:t>
      </w:r>
      <w:r w:rsidR="0075591D">
        <w:rPr>
          <w:b/>
          <w:sz w:val="24"/>
          <w:szCs w:val="24"/>
          <w:lang w:val="en-US"/>
        </w:rPr>
        <w:t xml:space="preserve"> Jouni Malinen</w:t>
      </w:r>
    </w:p>
    <w:p w:rsidR="003E4965" w:rsidRPr="00245F1E" w:rsidRDefault="003E4965" w:rsidP="003E4965">
      <w:pPr>
        <w:rPr>
          <w:b/>
          <w:sz w:val="24"/>
          <w:szCs w:val="24"/>
          <w:lang w:val="en-US"/>
        </w:rPr>
      </w:pPr>
      <w:r w:rsidRPr="00245F1E">
        <w:rPr>
          <w:b/>
          <w:sz w:val="24"/>
          <w:szCs w:val="24"/>
          <w:lang w:val="en-US"/>
        </w:rPr>
        <w:t>Result:</w:t>
      </w:r>
      <w:r w:rsidR="0075591D">
        <w:rPr>
          <w:b/>
          <w:sz w:val="24"/>
          <w:szCs w:val="24"/>
          <w:lang w:val="en-US"/>
        </w:rPr>
        <w:t xml:space="preserve"> Unanimous consent Motion Passes</w:t>
      </w:r>
    </w:p>
    <w:p w:rsidR="00245F1E" w:rsidRDefault="00245F1E" w:rsidP="00245F1E">
      <w:pPr>
        <w:rPr>
          <w:sz w:val="24"/>
          <w:szCs w:val="24"/>
          <w:lang w:val="en-US"/>
        </w:rPr>
      </w:pPr>
    </w:p>
    <w:p w:rsidR="00FD6FB0" w:rsidRPr="00245F1E" w:rsidRDefault="00FD6FB0" w:rsidP="00245F1E">
      <w:pPr>
        <w:rPr>
          <w:sz w:val="24"/>
          <w:szCs w:val="24"/>
          <w:lang w:val="en-US"/>
        </w:rPr>
      </w:pPr>
    </w:p>
    <w:p w:rsidR="00326E21" w:rsidRDefault="00326E21" w:rsidP="002F55EE">
      <w:pPr>
        <w:rPr>
          <w:sz w:val="24"/>
          <w:szCs w:val="24"/>
          <w:lang w:val="en-US"/>
        </w:rPr>
      </w:pPr>
      <w:r>
        <w:rPr>
          <w:sz w:val="24"/>
          <w:szCs w:val="24"/>
          <w:lang w:val="en-US"/>
        </w:rPr>
        <w:t>Comment resolution</w:t>
      </w:r>
    </w:p>
    <w:p w:rsidR="005223E7" w:rsidRDefault="005223E7" w:rsidP="002F55EE">
      <w:pPr>
        <w:rPr>
          <w:sz w:val="24"/>
          <w:szCs w:val="24"/>
          <w:lang w:val="en-US"/>
        </w:rPr>
      </w:pPr>
      <w:r>
        <w:rPr>
          <w:sz w:val="24"/>
          <w:szCs w:val="24"/>
          <w:lang w:val="en-US"/>
        </w:rPr>
        <w:t>Jon Rosdahl – CID 5237</w:t>
      </w:r>
    </w:p>
    <w:p w:rsidR="00F513EE" w:rsidRDefault="00326E21" w:rsidP="002F55EE">
      <w:pPr>
        <w:rPr>
          <w:sz w:val="24"/>
          <w:szCs w:val="24"/>
          <w:lang w:val="en-US"/>
        </w:rPr>
      </w:pPr>
      <w:r>
        <w:rPr>
          <w:sz w:val="24"/>
          <w:szCs w:val="24"/>
          <w:lang w:val="en-US"/>
        </w:rPr>
        <w:t>Adrian Stephens (</w:t>
      </w:r>
      <w:r w:rsidR="00D4436E">
        <w:rPr>
          <w:sz w:val="24"/>
          <w:szCs w:val="24"/>
          <w:lang w:val="en-US"/>
        </w:rPr>
        <w:t>60</w:t>
      </w:r>
      <w:r w:rsidR="006B4846">
        <w:rPr>
          <w:sz w:val="24"/>
          <w:szCs w:val="24"/>
          <w:lang w:val="en-US"/>
        </w:rPr>
        <w:t xml:space="preserve"> mins</w:t>
      </w:r>
      <w:r w:rsidR="002F55EE" w:rsidRPr="002F55EE">
        <w:rPr>
          <w:sz w:val="24"/>
          <w:szCs w:val="24"/>
          <w:lang w:val="en-US"/>
        </w:rPr>
        <w:t>)</w:t>
      </w:r>
      <w:r w:rsidR="00F653E6">
        <w:rPr>
          <w:sz w:val="24"/>
          <w:szCs w:val="24"/>
          <w:lang w:val="en-US"/>
        </w:rPr>
        <w:t xml:space="preserve"> </w:t>
      </w:r>
      <w:r w:rsidR="00D4436E">
        <w:rPr>
          <w:sz w:val="24"/>
          <w:szCs w:val="24"/>
          <w:lang w:val="en-US"/>
        </w:rPr>
        <w:t>- 1207 CIDs remaining and Editorial “General”</w:t>
      </w:r>
      <w:r w:rsidR="002F55EE" w:rsidRPr="002F55EE">
        <w:rPr>
          <w:sz w:val="24"/>
          <w:szCs w:val="24"/>
          <w:lang w:val="en-US"/>
        </w:rPr>
        <w:br/>
        <w:t>D. Stanley CIDs</w:t>
      </w:r>
      <w:r w:rsidR="004E3EAB">
        <w:rPr>
          <w:sz w:val="24"/>
          <w:szCs w:val="24"/>
          <w:lang w:val="en-US"/>
        </w:rPr>
        <w:t xml:space="preserve"> 11-15-1504</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lastRenderedPageBreak/>
        <w:t>PM1 1-3pm</w:t>
      </w:r>
      <w:r w:rsidR="002F55EE" w:rsidRPr="002F55EE">
        <w:rPr>
          <w:b/>
          <w:bCs/>
          <w:sz w:val="24"/>
          <w:szCs w:val="24"/>
          <w:lang w:val="en-US"/>
        </w:rPr>
        <w:br/>
      </w:r>
      <w:proofErr w:type="spellStart"/>
      <w:r w:rsidR="00F513EE">
        <w:rPr>
          <w:sz w:val="24"/>
          <w:szCs w:val="24"/>
          <w:lang w:val="en-US"/>
        </w:rPr>
        <w:t>Sigurd</w:t>
      </w:r>
      <w:proofErr w:type="spellEnd"/>
      <w:r w:rsidR="00F513EE">
        <w:rPr>
          <w:sz w:val="24"/>
          <w:szCs w:val="24"/>
          <w:lang w:val="en-US"/>
        </w:rPr>
        <w:t xml:space="preserve"> CIDs: 5879, 5880, </w:t>
      </w:r>
      <w:proofErr w:type="gramStart"/>
      <w:r w:rsidR="00F513EE">
        <w:rPr>
          <w:sz w:val="24"/>
          <w:szCs w:val="24"/>
          <w:lang w:val="en-US"/>
        </w:rPr>
        <w:t>5914</w:t>
      </w:r>
      <w:proofErr w:type="gramEnd"/>
    </w:p>
    <w:p w:rsidR="006A6EEC" w:rsidRDefault="00282433" w:rsidP="006A6EEC">
      <w:pPr>
        <w:rPr>
          <w:sz w:val="24"/>
          <w:szCs w:val="24"/>
          <w:lang w:val="en-US"/>
        </w:rPr>
      </w:pPr>
      <w:r w:rsidRPr="002F55EE">
        <w:rPr>
          <w:sz w:val="24"/>
          <w:szCs w:val="24"/>
          <w:lang w:val="en-US"/>
        </w:rPr>
        <w:t>D. Stanley CIDs</w:t>
      </w:r>
      <w:r>
        <w:rPr>
          <w:sz w:val="24"/>
          <w:szCs w:val="24"/>
          <w:lang w:val="en-US"/>
        </w:rPr>
        <w:t xml:space="preserve"> 11-15-1504</w:t>
      </w:r>
      <w:r w:rsidR="00862AFA">
        <w:rPr>
          <w:sz w:val="24"/>
          <w:szCs w:val="24"/>
          <w:lang w:val="en-US"/>
        </w:rPr>
        <w:t>, CID 6331</w:t>
      </w:r>
      <w:r w:rsidR="002F55EE" w:rsidRPr="002F55EE">
        <w:rPr>
          <w:b/>
          <w:bCs/>
          <w:sz w:val="24"/>
          <w:szCs w:val="24"/>
          <w:lang w:val="en-US"/>
        </w:rPr>
        <w:br/>
      </w:r>
      <w:r w:rsidR="006A6EEC">
        <w:rPr>
          <w:sz w:val="24"/>
          <w:szCs w:val="24"/>
          <w:lang w:val="en-US"/>
        </w:rPr>
        <w:t>Graham CIDs – CID 5145 in 11-15-1249</w:t>
      </w:r>
    </w:p>
    <w:p w:rsidR="00326E21" w:rsidRDefault="002F55EE" w:rsidP="002F55EE">
      <w:pPr>
        <w:rPr>
          <w:sz w:val="24"/>
          <w:szCs w:val="24"/>
          <w:lang w:val="en-US"/>
        </w:rPr>
      </w:pPr>
      <w:r w:rsidRPr="002F55EE">
        <w:rPr>
          <w:b/>
          <w:bCs/>
          <w:sz w:val="24"/>
          <w:szCs w:val="24"/>
          <w:lang w:val="en-US"/>
        </w:rPr>
        <w:br/>
        <w:t>PM2 3:30-5:30pm</w:t>
      </w:r>
      <w:r w:rsidRPr="002F55EE">
        <w:rPr>
          <w:b/>
          <w:bCs/>
          <w:sz w:val="24"/>
          <w:szCs w:val="24"/>
          <w:lang w:val="en-US"/>
        </w:rPr>
        <w:br/>
      </w:r>
      <w:r w:rsidRPr="002F55EE">
        <w:rPr>
          <w:sz w:val="24"/>
          <w:szCs w:val="24"/>
          <w:lang w:val="en-US"/>
        </w:rPr>
        <w:t>Youhan Kim CIDs</w:t>
      </w:r>
      <w:r w:rsidR="007A6851">
        <w:rPr>
          <w:sz w:val="24"/>
          <w:szCs w:val="24"/>
          <w:lang w:val="en-US"/>
        </w:rPr>
        <w:t xml:space="preserve"> – resolutions to all but 6640 agreed</w:t>
      </w:r>
    </w:p>
    <w:p w:rsidR="00E42D41" w:rsidRDefault="00BD755D" w:rsidP="002F55EE">
      <w:pPr>
        <w:rPr>
          <w:sz w:val="24"/>
          <w:szCs w:val="24"/>
          <w:lang w:val="en-US"/>
        </w:rPr>
      </w:pPr>
      <w:r>
        <w:rPr>
          <w:sz w:val="24"/>
          <w:szCs w:val="24"/>
          <w:lang w:val="en-US"/>
        </w:rPr>
        <w:t xml:space="preserve">Mark Hamilton </w:t>
      </w:r>
      <w:r w:rsidR="00E42D41">
        <w:rPr>
          <w:sz w:val="24"/>
          <w:szCs w:val="24"/>
          <w:lang w:val="en-US"/>
        </w:rPr>
        <w:t>–</w:t>
      </w:r>
      <w:r>
        <w:rPr>
          <w:sz w:val="24"/>
          <w:szCs w:val="24"/>
          <w:lang w:val="en-US"/>
        </w:rPr>
        <w:t xml:space="preserve"> </w:t>
      </w:r>
      <w:r w:rsidR="003C4794">
        <w:rPr>
          <w:sz w:val="24"/>
          <w:szCs w:val="24"/>
          <w:lang w:val="en-US"/>
        </w:rPr>
        <w:t>11-15-1506 (</w:t>
      </w:r>
      <w:r w:rsidR="00F653E6">
        <w:rPr>
          <w:sz w:val="24"/>
          <w:szCs w:val="24"/>
          <w:lang w:val="en-US"/>
        </w:rPr>
        <w:t>5043,</w:t>
      </w:r>
      <w:r w:rsidR="003C4794">
        <w:rPr>
          <w:sz w:val="24"/>
          <w:szCs w:val="24"/>
          <w:lang w:val="en-US"/>
        </w:rPr>
        <w:t xml:space="preserve"> 5039, 6721, 6078), CIDs 6060, 5421, 6499, 6429, 6090, 6448, 6058 (re—open)</w:t>
      </w:r>
      <w:r w:rsidR="00F653E6">
        <w:rPr>
          <w:sz w:val="24"/>
          <w:szCs w:val="24"/>
          <w:lang w:val="en-US"/>
        </w:rPr>
        <w:t xml:space="preserve"> </w:t>
      </w:r>
    </w:p>
    <w:p w:rsidR="0075591D" w:rsidRDefault="002F55EE" w:rsidP="002F55EE">
      <w:pPr>
        <w:rPr>
          <w:sz w:val="24"/>
          <w:szCs w:val="24"/>
          <w:lang w:val="en-US"/>
        </w:rPr>
      </w:pPr>
      <w:r w:rsidRPr="002F55EE">
        <w:rPr>
          <w:sz w:val="24"/>
          <w:szCs w:val="24"/>
          <w:lang w:val="en-US"/>
        </w:rPr>
        <w:br/>
      </w:r>
      <w:r w:rsidRPr="002F55EE">
        <w:rPr>
          <w:sz w:val="24"/>
          <w:szCs w:val="24"/>
          <w:lang w:val="en-US"/>
        </w:rPr>
        <w:br/>
      </w:r>
      <w:r w:rsidRPr="002F55EE">
        <w:rPr>
          <w:b/>
          <w:bCs/>
          <w:sz w:val="24"/>
          <w:szCs w:val="24"/>
          <w:lang w:val="en-US"/>
        </w:rPr>
        <w:t>10 Dec Thursday</w:t>
      </w:r>
      <w:r w:rsidRPr="002F55EE">
        <w:rPr>
          <w:b/>
          <w:bCs/>
          <w:sz w:val="24"/>
          <w:szCs w:val="24"/>
          <w:lang w:val="en-US"/>
        </w:rPr>
        <w:br/>
      </w:r>
      <w:r w:rsidRPr="002F55EE">
        <w:rPr>
          <w:b/>
          <w:bCs/>
          <w:sz w:val="24"/>
          <w:szCs w:val="24"/>
          <w:lang w:val="en-US"/>
        </w:rPr>
        <w:br/>
        <w:t>AM1 9-noon</w:t>
      </w:r>
      <w:r w:rsidRPr="002F55EE">
        <w:rPr>
          <w:b/>
          <w:bCs/>
          <w:sz w:val="24"/>
          <w:szCs w:val="24"/>
          <w:lang w:val="en-US"/>
        </w:rPr>
        <w:br/>
      </w:r>
    </w:p>
    <w:p w:rsidR="000D675A" w:rsidRDefault="000D675A" w:rsidP="000D675A">
      <w:pPr>
        <w:rPr>
          <w:sz w:val="24"/>
          <w:szCs w:val="24"/>
          <w:lang w:val="en-US"/>
        </w:rPr>
      </w:pPr>
      <w:r>
        <w:rPr>
          <w:sz w:val="24"/>
          <w:szCs w:val="24"/>
          <w:lang w:val="en-US"/>
        </w:rPr>
        <w:t>Adrian – CID 6640, 6451, 5141, 6791, 6813, 6428 (30 mins)</w:t>
      </w:r>
    </w:p>
    <w:p w:rsidR="000D675A" w:rsidRDefault="000D675A" w:rsidP="000D675A">
      <w:pPr>
        <w:rPr>
          <w:sz w:val="24"/>
          <w:szCs w:val="24"/>
          <w:lang w:val="en-US"/>
        </w:rPr>
      </w:pPr>
      <w:r>
        <w:rPr>
          <w:sz w:val="24"/>
          <w:szCs w:val="24"/>
          <w:lang w:val="en-US"/>
        </w:rPr>
        <w:t>Mark Hamilton – CID 5130, remaining MAC CIDs (60 mins)</w:t>
      </w:r>
    </w:p>
    <w:p w:rsidR="000D675A" w:rsidRDefault="000D675A" w:rsidP="000D675A">
      <w:pPr>
        <w:rPr>
          <w:sz w:val="24"/>
          <w:szCs w:val="24"/>
          <w:lang w:val="en-US"/>
        </w:rPr>
      </w:pPr>
      <w:r>
        <w:rPr>
          <w:sz w:val="24"/>
          <w:szCs w:val="24"/>
          <w:lang w:val="en-US"/>
        </w:rPr>
        <w:t>Motions (see below)</w:t>
      </w:r>
    </w:p>
    <w:p w:rsidR="000D675A" w:rsidRDefault="000D675A" w:rsidP="000D675A">
      <w:pPr>
        <w:rPr>
          <w:sz w:val="24"/>
          <w:szCs w:val="24"/>
          <w:lang w:val="en-US"/>
        </w:rPr>
      </w:pPr>
      <w:r>
        <w:rPr>
          <w:sz w:val="24"/>
          <w:szCs w:val="24"/>
          <w:lang w:val="en-US"/>
        </w:rPr>
        <w:t>Graham – 11-15-1274 (5422, 5423), 11-15-1250 (5144), CIDs 5531, 5226, 5082 (30 mins)</w:t>
      </w:r>
    </w:p>
    <w:p w:rsidR="000D675A" w:rsidRDefault="000D675A" w:rsidP="000D675A">
      <w:pPr>
        <w:rPr>
          <w:sz w:val="24"/>
          <w:szCs w:val="24"/>
          <w:lang w:val="en-US"/>
        </w:rPr>
      </w:pPr>
      <w:r>
        <w:rPr>
          <w:sz w:val="24"/>
          <w:szCs w:val="24"/>
          <w:lang w:val="en-US"/>
        </w:rPr>
        <w:t>Mark Rison CIDs 6572, 6562, 6075, 6676, 6677, 6303 (30 mins)</w:t>
      </w:r>
    </w:p>
    <w:p w:rsidR="000D675A" w:rsidRDefault="000D675A" w:rsidP="002F55EE">
      <w:pPr>
        <w:rPr>
          <w:sz w:val="24"/>
          <w:szCs w:val="24"/>
          <w:lang w:val="en-US"/>
        </w:rPr>
      </w:pPr>
    </w:p>
    <w:p w:rsidR="0075591D" w:rsidRPr="00245F1E" w:rsidRDefault="0075591D" w:rsidP="0075591D">
      <w:pPr>
        <w:rPr>
          <w:b/>
          <w:sz w:val="24"/>
          <w:szCs w:val="24"/>
          <w:lang w:val="en-US"/>
        </w:rPr>
      </w:pPr>
      <w:r w:rsidRPr="00245F1E">
        <w:rPr>
          <w:b/>
          <w:sz w:val="24"/>
          <w:szCs w:val="24"/>
          <w:lang w:val="en-US"/>
        </w:rPr>
        <w:t>Motion</w:t>
      </w:r>
      <w:r>
        <w:rPr>
          <w:b/>
          <w:sz w:val="24"/>
          <w:szCs w:val="24"/>
          <w:lang w:val="en-US"/>
        </w:rPr>
        <w:t xml:space="preserve"> 180</w:t>
      </w:r>
      <w:r w:rsidRPr="00245F1E">
        <w:rPr>
          <w:b/>
          <w:sz w:val="24"/>
          <w:szCs w:val="24"/>
          <w:lang w:val="en-US"/>
        </w:rPr>
        <w:t>:</w:t>
      </w:r>
      <w:r>
        <w:rPr>
          <w:b/>
          <w:sz w:val="24"/>
          <w:szCs w:val="24"/>
          <w:lang w:val="en-US"/>
        </w:rPr>
        <w:t xml:space="preserve"> Dec 8 (Tuesday) BR</w:t>
      </w:r>
      <w:r w:rsidR="004D25A3">
        <w:rPr>
          <w:b/>
          <w:sz w:val="24"/>
          <w:szCs w:val="24"/>
          <w:lang w:val="en-US"/>
        </w:rPr>
        <w:t xml:space="preserve">C agreed CIDs </w:t>
      </w:r>
    </w:p>
    <w:p w:rsidR="0075591D" w:rsidRPr="00245F1E" w:rsidRDefault="0075591D" w:rsidP="0075591D">
      <w:pPr>
        <w:rPr>
          <w:b/>
          <w:sz w:val="24"/>
          <w:szCs w:val="24"/>
          <w:lang w:val="en-US"/>
        </w:rPr>
      </w:pPr>
      <w:r w:rsidRPr="00245F1E">
        <w:rPr>
          <w:b/>
          <w:sz w:val="24"/>
          <w:szCs w:val="24"/>
          <w:lang w:val="en-US"/>
        </w:rPr>
        <w:t xml:space="preserve">Approve the comment resolutions in </w:t>
      </w:r>
    </w:p>
    <w:p w:rsidR="0075591D" w:rsidRDefault="0075591D" w:rsidP="0075591D">
      <w:pPr>
        <w:pStyle w:val="ListParagraph"/>
        <w:numPr>
          <w:ilvl w:val="0"/>
          <w:numId w:val="3"/>
        </w:numPr>
        <w:rPr>
          <w:b/>
          <w:sz w:val="24"/>
          <w:szCs w:val="24"/>
          <w:lang w:val="en-US"/>
        </w:rPr>
      </w:pPr>
      <w:r w:rsidRPr="00245F1E">
        <w:rPr>
          <w:b/>
          <w:sz w:val="24"/>
          <w:szCs w:val="24"/>
          <w:lang w:val="en-US"/>
        </w:rPr>
        <w:t xml:space="preserve">The </w:t>
      </w:r>
      <w:r>
        <w:rPr>
          <w:b/>
          <w:sz w:val="24"/>
          <w:szCs w:val="24"/>
          <w:lang w:val="en-US"/>
        </w:rPr>
        <w:t xml:space="preserve">“Motion MAC-BF </w:t>
      </w:r>
      <w:r w:rsidRPr="00245F1E">
        <w:rPr>
          <w:b/>
          <w:sz w:val="24"/>
          <w:szCs w:val="24"/>
          <w:lang w:val="en-US"/>
        </w:rPr>
        <w:t xml:space="preserve">tab in </w:t>
      </w:r>
      <w:hyperlink r:id="rId16" w:history="1">
        <w:r w:rsidR="004D25A3">
          <w:rPr>
            <w:rStyle w:val="Hyperlink"/>
            <w:b/>
            <w:sz w:val="24"/>
            <w:szCs w:val="24"/>
            <w:lang w:val="en-US"/>
          </w:rPr>
          <w:t>https://mentor.ieee.org/802.11/dcn/15/11-15-0565-29-000m-revmc-sb-mac-comments.xls</w:t>
        </w:r>
      </w:hyperlink>
      <w:r>
        <w:rPr>
          <w:b/>
          <w:sz w:val="24"/>
          <w:szCs w:val="24"/>
          <w:lang w:val="en-US"/>
        </w:rPr>
        <w:t xml:space="preserve">   and</w:t>
      </w:r>
    </w:p>
    <w:p w:rsidR="0075591D" w:rsidRPr="00663801" w:rsidRDefault="0075591D" w:rsidP="0075591D">
      <w:pPr>
        <w:pStyle w:val="ListParagraph"/>
        <w:numPr>
          <w:ilvl w:val="0"/>
          <w:numId w:val="3"/>
        </w:numPr>
        <w:rPr>
          <w:b/>
          <w:sz w:val="24"/>
          <w:szCs w:val="24"/>
          <w:lang w:val="en-US"/>
        </w:rPr>
      </w:pPr>
      <w:r>
        <w:rPr>
          <w:b/>
          <w:sz w:val="24"/>
          <w:szCs w:val="24"/>
          <w:lang w:val="en-US"/>
        </w:rPr>
        <w:t xml:space="preserve">The “GEN Dec F2F BRC-Piscataway-1” tab in </w:t>
      </w:r>
      <w:hyperlink r:id="rId17" w:history="1">
        <w:r w:rsidR="004D25A3">
          <w:rPr>
            <w:rStyle w:val="Hyperlink"/>
            <w:b/>
            <w:sz w:val="24"/>
            <w:szCs w:val="24"/>
            <w:lang w:val="en-US"/>
          </w:rPr>
          <w:t>https://mentor.ieee.org/802.11/dcn/15/11-15-0665-17-000m-revmc-sb-gen-adhoc-comments.xlsx</w:t>
        </w:r>
      </w:hyperlink>
      <w:r>
        <w:rPr>
          <w:b/>
          <w:sz w:val="24"/>
          <w:szCs w:val="24"/>
          <w:lang w:val="en-US"/>
        </w:rPr>
        <w:t xml:space="preserve">  </w:t>
      </w:r>
    </w:p>
    <w:p w:rsidR="0075591D" w:rsidRDefault="00030EA6" w:rsidP="003C4794">
      <w:pPr>
        <w:rPr>
          <w:b/>
          <w:sz w:val="24"/>
          <w:szCs w:val="24"/>
          <w:lang w:val="en-US"/>
        </w:rPr>
      </w:pPr>
      <w:r>
        <w:rPr>
          <w:b/>
          <w:sz w:val="24"/>
          <w:szCs w:val="24"/>
          <w:lang w:val="en-US"/>
        </w:rPr>
        <w:t xml:space="preserve">And incorporate the indicated text changes into the </w:t>
      </w:r>
      <w:proofErr w:type="spellStart"/>
      <w:r>
        <w:rPr>
          <w:b/>
          <w:sz w:val="24"/>
          <w:szCs w:val="24"/>
          <w:lang w:val="en-US"/>
        </w:rPr>
        <w:t>TGmc</w:t>
      </w:r>
      <w:proofErr w:type="spellEnd"/>
      <w:r>
        <w:rPr>
          <w:b/>
          <w:sz w:val="24"/>
          <w:szCs w:val="24"/>
          <w:lang w:val="en-US"/>
        </w:rPr>
        <w:t xml:space="preserve"> draft.</w:t>
      </w:r>
    </w:p>
    <w:p w:rsidR="00030EA6" w:rsidRPr="003C4794" w:rsidRDefault="00030EA6" w:rsidP="003C4794">
      <w:pPr>
        <w:rPr>
          <w:b/>
          <w:sz w:val="24"/>
          <w:szCs w:val="24"/>
          <w:lang w:val="en-US"/>
        </w:rPr>
      </w:pPr>
    </w:p>
    <w:p w:rsidR="0075591D" w:rsidRPr="00245F1E" w:rsidRDefault="0075591D" w:rsidP="0075591D">
      <w:pPr>
        <w:rPr>
          <w:b/>
          <w:sz w:val="24"/>
          <w:szCs w:val="24"/>
          <w:lang w:val="en-US"/>
        </w:rPr>
      </w:pPr>
      <w:r w:rsidRPr="00245F1E">
        <w:rPr>
          <w:b/>
          <w:sz w:val="24"/>
          <w:szCs w:val="24"/>
          <w:lang w:val="en-US"/>
        </w:rPr>
        <w:t>Moved:</w:t>
      </w:r>
    </w:p>
    <w:p w:rsidR="0075591D" w:rsidRPr="00245F1E" w:rsidRDefault="0075591D" w:rsidP="0075591D">
      <w:pPr>
        <w:rPr>
          <w:b/>
          <w:sz w:val="24"/>
          <w:szCs w:val="24"/>
          <w:lang w:val="en-US"/>
        </w:rPr>
      </w:pPr>
      <w:r w:rsidRPr="00245F1E">
        <w:rPr>
          <w:b/>
          <w:sz w:val="24"/>
          <w:szCs w:val="24"/>
          <w:lang w:val="en-US"/>
        </w:rPr>
        <w:t>Seconded:</w:t>
      </w:r>
    </w:p>
    <w:p w:rsidR="0075591D" w:rsidRPr="00245F1E" w:rsidRDefault="0075591D" w:rsidP="0075591D">
      <w:pPr>
        <w:rPr>
          <w:b/>
          <w:sz w:val="24"/>
          <w:szCs w:val="24"/>
          <w:lang w:val="en-US"/>
        </w:rPr>
      </w:pPr>
      <w:r w:rsidRPr="00245F1E">
        <w:rPr>
          <w:b/>
          <w:sz w:val="24"/>
          <w:szCs w:val="24"/>
          <w:lang w:val="en-US"/>
        </w:rPr>
        <w:t>Result:</w:t>
      </w:r>
    </w:p>
    <w:p w:rsidR="00F653E6" w:rsidRPr="00245F1E" w:rsidRDefault="002F55EE" w:rsidP="00F653E6">
      <w:pPr>
        <w:rPr>
          <w:b/>
          <w:sz w:val="24"/>
          <w:szCs w:val="24"/>
          <w:lang w:val="en-US"/>
        </w:rPr>
      </w:pPr>
      <w:r w:rsidRPr="002F55EE">
        <w:rPr>
          <w:b/>
          <w:bCs/>
          <w:sz w:val="24"/>
          <w:szCs w:val="24"/>
          <w:lang w:val="en-US"/>
        </w:rPr>
        <w:br/>
      </w:r>
      <w:r w:rsidR="00F653E6" w:rsidRPr="00245F1E">
        <w:rPr>
          <w:b/>
          <w:sz w:val="24"/>
          <w:szCs w:val="24"/>
          <w:lang w:val="en-US"/>
        </w:rPr>
        <w:t>Motion</w:t>
      </w:r>
      <w:r w:rsidR="00F653E6">
        <w:rPr>
          <w:b/>
          <w:sz w:val="24"/>
          <w:szCs w:val="24"/>
          <w:lang w:val="en-US"/>
        </w:rPr>
        <w:t xml:space="preserve"> 181</w:t>
      </w:r>
      <w:r w:rsidR="00F653E6" w:rsidRPr="00245F1E">
        <w:rPr>
          <w:b/>
          <w:sz w:val="24"/>
          <w:szCs w:val="24"/>
          <w:lang w:val="en-US"/>
        </w:rPr>
        <w:t>:</w:t>
      </w:r>
      <w:r w:rsidR="00F653E6">
        <w:rPr>
          <w:b/>
          <w:sz w:val="24"/>
          <w:szCs w:val="24"/>
          <w:lang w:val="en-US"/>
        </w:rPr>
        <w:t xml:space="preserve"> Dec 9 (Wednesday) BR</w:t>
      </w:r>
      <w:r w:rsidR="004D25A3">
        <w:rPr>
          <w:b/>
          <w:sz w:val="24"/>
          <w:szCs w:val="24"/>
          <w:lang w:val="en-US"/>
        </w:rPr>
        <w:t xml:space="preserve">C agreed CIDs </w:t>
      </w:r>
      <w:r w:rsidR="00030EA6">
        <w:rPr>
          <w:b/>
          <w:sz w:val="24"/>
          <w:szCs w:val="24"/>
          <w:lang w:val="en-US"/>
        </w:rPr>
        <w:t xml:space="preserve">and missed Nov 20 </w:t>
      </w:r>
      <w:proofErr w:type="spellStart"/>
      <w:r w:rsidR="00030EA6">
        <w:rPr>
          <w:b/>
          <w:sz w:val="24"/>
          <w:szCs w:val="24"/>
          <w:lang w:val="en-US"/>
        </w:rPr>
        <w:t>telecon</w:t>
      </w:r>
      <w:proofErr w:type="spellEnd"/>
      <w:r w:rsidR="00030EA6">
        <w:rPr>
          <w:b/>
          <w:sz w:val="24"/>
          <w:szCs w:val="24"/>
          <w:lang w:val="en-US"/>
        </w:rPr>
        <w:t xml:space="preserve"> CIDs</w:t>
      </w:r>
    </w:p>
    <w:p w:rsidR="00F653E6" w:rsidRPr="00245F1E" w:rsidRDefault="00F653E6" w:rsidP="00F653E6">
      <w:pPr>
        <w:rPr>
          <w:b/>
          <w:sz w:val="24"/>
          <w:szCs w:val="24"/>
          <w:lang w:val="en-US"/>
        </w:rPr>
      </w:pPr>
      <w:r w:rsidRPr="00245F1E">
        <w:rPr>
          <w:b/>
          <w:sz w:val="24"/>
          <w:szCs w:val="24"/>
          <w:lang w:val="en-US"/>
        </w:rPr>
        <w:t xml:space="preserve">Approve the comment resolutions in </w:t>
      </w:r>
    </w:p>
    <w:p w:rsidR="00F653E6" w:rsidRDefault="00F653E6" w:rsidP="00F653E6">
      <w:pPr>
        <w:pStyle w:val="ListParagraph"/>
        <w:numPr>
          <w:ilvl w:val="0"/>
          <w:numId w:val="4"/>
        </w:numPr>
        <w:rPr>
          <w:b/>
          <w:sz w:val="24"/>
          <w:szCs w:val="24"/>
          <w:lang w:val="en-US"/>
        </w:rPr>
      </w:pPr>
      <w:r w:rsidRPr="00245F1E">
        <w:rPr>
          <w:b/>
          <w:sz w:val="24"/>
          <w:szCs w:val="24"/>
          <w:lang w:val="en-US"/>
        </w:rPr>
        <w:t xml:space="preserve">The </w:t>
      </w:r>
      <w:r>
        <w:rPr>
          <w:b/>
          <w:sz w:val="24"/>
          <w:szCs w:val="24"/>
          <w:lang w:val="en-US"/>
        </w:rPr>
        <w:t>“Motion MAC-BG</w:t>
      </w:r>
      <w:r w:rsidR="00030EA6">
        <w:rPr>
          <w:b/>
          <w:sz w:val="24"/>
          <w:szCs w:val="24"/>
          <w:lang w:val="en-US"/>
        </w:rPr>
        <w:t xml:space="preserve">” and “Motion MAC-BH” </w:t>
      </w:r>
      <w:r>
        <w:rPr>
          <w:b/>
          <w:sz w:val="24"/>
          <w:szCs w:val="24"/>
          <w:lang w:val="en-US"/>
        </w:rPr>
        <w:t xml:space="preserve"> </w:t>
      </w:r>
      <w:r w:rsidRPr="00245F1E">
        <w:rPr>
          <w:b/>
          <w:sz w:val="24"/>
          <w:szCs w:val="24"/>
          <w:lang w:val="en-US"/>
        </w:rPr>
        <w:t>tab</w:t>
      </w:r>
      <w:r w:rsidR="00030EA6">
        <w:rPr>
          <w:b/>
          <w:sz w:val="24"/>
          <w:szCs w:val="24"/>
          <w:lang w:val="en-US"/>
        </w:rPr>
        <w:t>s</w:t>
      </w:r>
      <w:r w:rsidRPr="00245F1E">
        <w:rPr>
          <w:b/>
          <w:sz w:val="24"/>
          <w:szCs w:val="24"/>
          <w:lang w:val="en-US"/>
        </w:rPr>
        <w:t xml:space="preserve"> in </w:t>
      </w:r>
      <w:hyperlink r:id="rId18" w:history="1">
        <w:r>
          <w:rPr>
            <w:rStyle w:val="Hyperlink"/>
            <w:b/>
            <w:sz w:val="24"/>
            <w:szCs w:val="24"/>
            <w:lang w:val="en-US"/>
          </w:rPr>
          <w:t>https://mentor.ieee.org/802.11/dcn/15/11-15-0565-29-000m-revmc-sb-mac-comments.xls</w:t>
        </w:r>
      </w:hyperlink>
      <w:r>
        <w:rPr>
          <w:b/>
          <w:sz w:val="24"/>
          <w:szCs w:val="24"/>
          <w:lang w:val="en-US"/>
        </w:rPr>
        <w:t xml:space="preserve">   and</w:t>
      </w:r>
    </w:p>
    <w:p w:rsidR="00F653E6" w:rsidRDefault="00F653E6" w:rsidP="00F653E6">
      <w:pPr>
        <w:pStyle w:val="ListParagraph"/>
        <w:numPr>
          <w:ilvl w:val="0"/>
          <w:numId w:val="4"/>
        </w:numPr>
        <w:rPr>
          <w:b/>
          <w:sz w:val="24"/>
          <w:szCs w:val="24"/>
          <w:lang w:val="en-US"/>
        </w:rPr>
      </w:pPr>
      <w:r>
        <w:rPr>
          <w:b/>
          <w:sz w:val="24"/>
          <w:szCs w:val="24"/>
          <w:lang w:val="en-US"/>
        </w:rPr>
        <w:t xml:space="preserve">The “GEN Dec F2F BRC-Piscataway-2” tab in </w:t>
      </w:r>
      <w:hyperlink r:id="rId19" w:history="1">
        <w:r>
          <w:rPr>
            <w:rStyle w:val="Hyperlink"/>
            <w:b/>
            <w:sz w:val="24"/>
            <w:szCs w:val="24"/>
            <w:lang w:val="en-US"/>
          </w:rPr>
          <w:t>https://mentor.ieee.org/802.11/dcn/15/11-15-0665-17-000m-revmc-sb-gen-adhoc-comments.xlsx</w:t>
        </w:r>
      </w:hyperlink>
      <w:r>
        <w:rPr>
          <w:b/>
          <w:sz w:val="24"/>
          <w:szCs w:val="24"/>
          <w:lang w:val="en-US"/>
        </w:rPr>
        <w:t xml:space="preserve">  </w:t>
      </w:r>
      <w:r w:rsidR="00D87687">
        <w:rPr>
          <w:b/>
          <w:sz w:val="24"/>
          <w:szCs w:val="24"/>
          <w:lang w:val="en-US"/>
        </w:rPr>
        <w:t>except for CIDs 5018 and 5019</w:t>
      </w:r>
    </w:p>
    <w:p w:rsidR="00F653E6" w:rsidRPr="00245F1E" w:rsidRDefault="00F653E6" w:rsidP="00F653E6">
      <w:pPr>
        <w:pStyle w:val="ListParagraph"/>
        <w:numPr>
          <w:ilvl w:val="0"/>
          <w:numId w:val="4"/>
        </w:numPr>
        <w:rPr>
          <w:b/>
          <w:sz w:val="24"/>
          <w:szCs w:val="24"/>
          <w:lang w:val="en-US"/>
        </w:rPr>
      </w:pPr>
      <w:r>
        <w:rPr>
          <w:b/>
          <w:sz w:val="24"/>
          <w:szCs w:val="24"/>
          <w:lang w:val="en-US"/>
        </w:rPr>
        <w:t>The “</w:t>
      </w:r>
      <w:proofErr w:type="spellStart"/>
      <w:r w:rsidRPr="0004242F">
        <w:rPr>
          <w:b/>
          <w:sz w:val="24"/>
          <w:szCs w:val="24"/>
          <w:lang w:val="en-US"/>
        </w:rPr>
        <w:t>EditorialsreadyformotionNJ</w:t>
      </w:r>
      <w:proofErr w:type="spellEnd"/>
      <w:r w:rsidR="003C4794">
        <w:rPr>
          <w:b/>
          <w:sz w:val="24"/>
          <w:szCs w:val="24"/>
          <w:lang w:val="en-US"/>
        </w:rPr>
        <w:t xml:space="preserve"> 2</w:t>
      </w:r>
      <w:r>
        <w:rPr>
          <w:b/>
          <w:sz w:val="24"/>
          <w:szCs w:val="24"/>
          <w:lang w:val="en-US"/>
        </w:rPr>
        <w:t xml:space="preserve">” tab in </w:t>
      </w:r>
      <w:hyperlink r:id="rId20" w:history="1">
        <w:r>
          <w:rPr>
            <w:rStyle w:val="Hyperlink"/>
            <w:b/>
            <w:sz w:val="24"/>
            <w:szCs w:val="24"/>
            <w:lang w:val="en-US"/>
          </w:rPr>
          <w:t>https://mentor.ieee.org/802.11/dcn/15/11-15-0532-26-000m-revmc-sponsor-ballot-comments.xls</w:t>
        </w:r>
      </w:hyperlink>
      <w:r>
        <w:rPr>
          <w:b/>
          <w:sz w:val="24"/>
          <w:szCs w:val="24"/>
          <w:lang w:val="en-US"/>
        </w:rPr>
        <w:t xml:space="preserve"> </w:t>
      </w:r>
    </w:p>
    <w:p w:rsidR="00F653E6" w:rsidRDefault="00030EA6" w:rsidP="00F653E6">
      <w:pPr>
        <w:pStyle w:val="ListParagraph"/>
        <w:rPr>
          <w:b/>
          <w:sz w:val="24"/>
          <w:szCs w:val="24"/>
          <w:lang w:val="en-US"/>
        </w:rPr>
      </w:pPr>
      <w:r>
        <w:rPr>
          <w:b/>
          <w:sz w:val="24"/>
          <w:szCs w:val="24"/>
          <w:lang w:val="en-US"/>
        </w:rPr>
        <w:t xml:space="preserve">And incorporate the text changes into the </w:t>
      </w:r>
      <w:proofErr w:type="spellStart"/>
      <w:r>
        <w:rPr>
          <w:b/>
          <w:sz w:val="24"/>
          <w:szCs w:val="24"/>
          <w:lang w:val="en-US"/>
        </w:rPr>
        <w:t>TGmc</w:t>
      </w:r>
      <w:proofErr w:type="spellEnd"/>
      <w:r>
        <w:rPr>
          <w:b/>
          <w:sz w:val="24"/>
          <w:szCs w:val="24"/>
          <w:lang w:val="en-US"/>
        </w:rPr>
        <w:t xml:space="preserve"> draft.</w:t>
      </w:r>
    </w:p>
    <w:p w:rsidR="00F653E6" w:rsidRPr="00245F1E" w:rsidRDefault="00F653E6" w:rsidP="00F653E6">
      <w:pPr>
        <w:rPr>
          <w:b/>
          <w:sz w:val="24"/>
          <w:szCs w:val="24"/>
          <w:lang w:val="en-US"/>
        </w:rPr>
      </w:pPr>
      <w:r w:rsidRPr="00245F1E">
        <w:rPr>
          <w:b/>
          <w:sz w:val="24"/>
          <w:szCs w:val="24"/>
          <w:lang w:val="en-US"/>
        </w:rPr>
        <w:t>Moved:</w:t>
      </w:r>
    </w:p>
    <w:p w:rsidR="00F653E6" w:rsidRPr="00245F1E" w:rsidRDefault="00F653E6" w:rsidP="00F653E6">
      <w:pPr>
        <w:rPr>
          <w:b/>
          <w:sz w:val="24"/>
          <w:szCs w:val="24"/>
          <w:lang w:val="en-US"/>
        </w:rPr>
      </w:pPr>
      <w:r w:rsidRPr="00245F1E">
        <w:rPr>
          <w:b/>
          <w:sz w:val="24"/>
          <w:szCs w:val="24"/>
          <w:lang w:val="en-US"/>
        </w:rPr>
        <w:t>Seconded:</w:t>
      </w:r>
    </w:p>
    <w:p w:rsidR="00F653E6" w:rsidRPr="00245F1E" w:rsidRDefault="00F653E6" w:rsidP="00F653E6">
      <w:pPr>
        <w:rPr>
          <w:b/>
          <w:sz w:val="24"/>
          <w:szCs w:val="24"/>
          <w:lang w:val="en-US"/>
        </w:rPr>
      </w:pPr>
      <w:r w:rsidRPr="00245F1E">
        <w:rPr>
          <w:b/>
          <w:sz w:val="24"/>
          <w:szCs w:val="24"/>
          <w:lang w:val="en-US"/>
        </w:rPr>
        <w:t>Result:</w:t>
      </w:r>
    </w:p>
    <w:p w:rsidR="003C4794" w:rsidRDefault="003C4794" w:rsidP="002F55EE">
      <w:pPr>
        <w:rPr>
          <w:b/>
          <w:bCs/>
          <w:sz w:val="24"/>
          <w:szCs w:val="24"/>
          <w:lang w:val="en-US"/>
        </w:rPr>
      </w:pPr>
    </w:p>
    <w:p w:rsidR="003C4794" w:rsidRPr="00245F1E" w:rsidRDefault="003C4794" w:rsidP="003C4794">
      <w:pPr>
        <w:rPr>
          <w:b/>
          <w:sz w:val="24"/>
          <w:szCs w:val="24"/>
          <w:lang w:val="en-US"/>
        </w:rPr>
      </w:pPr>
      <w:r w:rsidRPr="00245F1E">
        <w:rPr>
          <w:b/>
          <w:sz w:val="24"/>
          <w:szCs w:val="24"/>
          <w:lang w:val="en-US"/>
        </w:rPr>
        <w:t>Motion</w:t>
      </w:r>
      <w:r>
        <w:rPr>
          <w:b/>
          <w:sz w:val="24"/>
          <w:szCs w:val="24"/>
          <w:lang w:val="en-US"/>
        </w:rPr>
        <w:t xml:space="preserve"> 182</w:t>
      </w:r>
      <w:r w:rsidRPr="00245F1E">
        <w:rPr>
          <w:b/>
          <w:sz w:val="24"/>
          <w:szCs w:val="24"/>
          <w:lang w:val="en-US"/>
        </w:rPr>
        <w:t>:</w:t>
      </w:r>
      <w:r>
        <w:rPr>
          <w:b/>
          <w:sz w:val="24"/>
          <w:szCs w:val="24"/>
          <w:lang w:val="en-US"/>
        </w:rPr>
        <w:t xml:space="preserve"> Editorial assigned CIDs</w:t>
      </w:r>
    </w:p>
    <w:p w:rsidR="003C4794" w:rsidRPr="00245F1E" w:rsidRDefault="003C4794" w:rsidP="003C4794">
      <w:pPr>
        <w:rPr>
          <w:b/>
          <w:sz w:val="24"/>
          <w:szCs w:val="24"/>
          <w:lang w:val="en-US"/>
        </w:rPr>
      </w:pPr>
      <w:r w:rsidRPr="00245F1E">
        <w:rPr>
          <w:b/>
          <w:sz w:val="24"/>
          <w:szCs w:val="24"/>
          <w:lang w:val="en-US"/>
        </w:rPr>
        <w:t xml:space="preserve">Approve the comment resolutions in </w:t>
      </w:r>
    </w:p>
    <w:p w:rsidR="003C4794" w:rsidRPr="003C4794" w:rsidRDefault="003C4794" w:rsidP="003C4794">
      <w:pPr>
        <w:rPr>
          <w:b/>
          <w:sz w:val="24"/>
          <w:szCs w:val="24"/>
          <w:lang w:val="en-US"/>
        </w:rPr>
      </w:pPr>
      <w:r w:rsidRPr="003C4794">
        <w:rPr>
          <w:b/>
          <w:sz w:val="24"/>
          <w:szCs w:val="24"/>
          <w:lang w:val="en-US"/>
        </w:rPr>
        <w:t xml:space="preserve">The “Editorials - assigned” tab in </w:t>
      </w:r>
      <w:hyperlink r:id="rId21" w:history="1">
        <w:r w:rsidRPr="003C4794">
          <w:rPr>
            <w:rStyle w:val="Hyperlink"/>
            <w:b/>
            <w:sz w:val="24"/>
            <w:szCs w:val="24"/>
            <w:lang w:val="en-US"/>
          </w:rPr>
          <w:t>https://mentor.ieee.org/802.11/dcn/15/11-15-0532-26-000m-revmc-sponsor-ballot-comments.xls</w:t>
        </w:r>
      </w:hyperlink>
      <w:r w:rsidRPr="003C4794">
        <w:rPr>
          <w:b/>
          <w:sz w:val="24"/>
          <w:szCs w:val="24"/>
          <w:lang w:val="en-US"/>
        </w:rPr>
        <w:t xml:space="preserve"> </w:t>
      </w:r>
    </w:p>
    <w:p w:rsidR="003C4794" w:rsidRDefault="003C4794" w:rsidP="003C4794">
      <w:pPr>
        <w:pStyle w:val="ListParagraph"/>
        <w:rPr>
          <w:b/>
          <w:sz w:val="24"/>
          <w:szCs w:val="24"/>
          <w:lang w:val="en-US"/>
        </w:rPr>
      </w:pPr>
    </w:p>
    <w:p w:rsidR="003C4794" w:rsidRPr="00245F1E" w:rsidRDefault="003C4794" w:rsidP="003C4794">
      <w:pPr>
        <w:rPr>
          <w:b/>
          <w:sz w:val="24"/>
          <w:szCs w:val="24"/>
          <w:lang w:val="en-US"/>
        </w:rPr>
      </w:pPr>
      <w:r w:rsidRPr="00245F1E">
        <w:rPr>
          <w:b/>
          <w:sz w:val="24"/>
          <w:szCs w:val="24"/>
          <w:lang w:val="en-US"/>
        </w:rPr>
        <w:t>Moved:</w:t>
      </w:r>
    </w:p>
    <w:p w:rsidR="003C4794" w:rsidRPr="00245F1E" w:rsidRDefault="003C4794" w:rsidP="003C4794">
      <w:pPr>
        <w:rPr>
          <w:b/>
          <w:sz w:val="24"/>
          <w:szCs w:val="24"/>
          <w:lang w:val="en-US"/>
        </w:rPr>
      </w:pPr>
      <w:r w:rsidRPr="00245F1E">
        <w:rPr>
          <w:b/>
          <w:sz w:val="24"/>
          <w:szCs w:val="24"/>
          <w:lang w:val="en-US"/>
        </w:rPr>
        <w:t>Seconded:</w:t>
      </w:r>
    </w:p>
    <w:p w:rsidR="003C4794" w:rsidRPr="00245F1E" w:rsidRDefault="003C4794" w:rsidP="003C4794">
      <w:pPr>
        <w:rPr>
          <w:b/>
          <w:sz w:val="24"/>
          <w:szCs w:val="24"/>
          <w:lang w:val="en-US"/>
        </w:rPr>
      </w:pPr>
      <w:r w:rsidRPr="00245F1E">
        <w:rPr>
          <w:b/>
          <w:sz w:val="24"/>
          <w:szCs w:val="24"/>
          <w:lang w:val="en-US"/>
        </w:rPr>
        <w:t>Result:</w:t>
      </w:r>
    </w:p>
    <w:p w:rsidR="009849C9" w:rsidRDefault="009849C9" w:rsidP="002F55EE">
      <w:pPr>
        <w:rPr>
          <w:b/>
          <w:bCs/>
          <w:sz w:val="24"/>
          <w:szCs w:val="24"/>
          <w:lang w:val="en-US"/>
        </w:rPr>
      </w:pPr>
    </w:p>
    <w:p w:rsidR="001F2F91" w:rsidRDefault="002F55EE" w:rsidP="002F55EE">
      <w:pPr>
        <w:rPr>
          <w:b/>
          <w:bCs/>
          <w:sz w:val="24"/>
          <w:szCs w:val="24"/>
          <w:lang w:val="en-US"/>
        </w:rPr>
      </w:pPr>
      <w:r w:rsidRPr="002F55EE">
        <w:rPr>
          <w:b/>
          <w:bCs/>
          <w:sz w:val="24"/>
          <w:szCs w:val="24"/>
          <w:lang w:val="en-US"/>
        </w:rPr>
        <w:br/>
        <w:t>PM1 1-3pm</w:t>
      </w:r>
    </w:p>
    <w:p w:rsidR="00FE0A31" w:rsidRDefault="00FE0A31" w:rsidP="002F55EE">
      <w:pPr>
        <w:rPr>
          <w:bCs/>
          <w:sz w:val="24"/>
          <w:szCs w:val="24"/>
          <w:lang w:val="en-US"/>
        </w:rPr>
      </w:pPr>
      <w:proofErr w:type="spellStart"/>
      <w:r>
        <w:rPr>
          <w:bCs/>
          <w:sz w:val="24"/>
          <w:szCs w:val="24"/>
          <w:lang w:val="en-US"/>
        </w:rPr>
        <w:t>Sigurd</w:t>
      </w:r>
      <w:proofErr w:type="spellEnd"/>
      <w:r>
        <w:rPr>
          <w:bCs/>
          <w:sz w:val="24"/>
          <w:szCs w:val="24"/>
          <w:lang w:val="en-US"/>
        </w:rPr>
        <w:t xml:space="preserve"> </w:t>
      </w:r>
      <w:r w:rsidR="009849C9">
        <w:rPr>
          <w:bCs/>
          <w:sz w:val="24"/>
          <w:szCs w:val="24"/>
          <w:lang w:val="en-US"/>
        </w:rPr>
        <w:t>–</w:t>
      </w:r>
      <w:r>
        <w:rPr>
          <w:bCs/>
          <w:sz w:val="24"/>
          <w:szCs w:val="24"/>
          <w:lang w:val="en-US"/>
        </w:rPr>
        <w:t xml:space="preserve"> </w:t>
      </w:r>
      <w:r w:rsidR="009849C9">
        <w:rPr>
          <w:bCs/>
          <w:sz w:val="24"/>
          <w:szCs w:val="24"/>
          <w:lang w:val="en-US"/>
        </w:rPr>
        <w:t xml:space="preserve">Any issues on </w:t>
      </w:r>
      <w:r w:rsidR="00030EA6">
        <w:rPr>
          <w:bCs/>
          <w:sz w:val="24"/>
          <w:szCs w:val="24"/>
          <w:lang w:val="en-US"/>
        </w:rPr>
        <w:t>requested review CIDs</w:t>
      </w:r>
    </w:p>
    <w:p w:rsidR="002F55EE" w:rsidRPr="002F55EE" w:rsidRDefault="002D2BDD" w:rsidP="002F55EE">
      <w:pPr>
        <w:rPr>
          <w:sz w:val="24"/>
          <w:szCs w:val="24"/>
          <w:lang w:val="en-US"/>
        </w:rPr>
      </w:pPr>
      <w:r>
        <w:rPr>
          <w:sz w:val="24"/>
          <w:szCs w:val="24"/>
          <w:lang w:val="en-US"/>
        </w:rPr>
        <w:t xml:space="preserve">Remaining GEN </w:t>
      </w:r>
      <w:r w:rsidR="00756B7C">
        <w:rPr>
          <w:sz w:val="24"/>
          <w:szCs w:val="24"/>
          <w:lang w:val="en-US"/>
        </w:rPr>
        <w:t xml:space="preserve">and MAC </w:t>
      </w:r>
      <w:r>
        <w:rPr>
          <w:sz w:val="24"/>
          <w:szCs w:val="24"/>
          <w:lang w:val="en-US"/>
        </w:rPr>
        <w:t>CIDs</w:t>
      </w:r>
      <w:r w:rsidR="002F55EE" w:rsidRPr="002F55EE">
        <w:rPr>
          <w:b/>
          <w:bCs/>
          <w:sz w:val="24"/>
          <w:szCs w:val="24"/>
          <w:lang w:val="en-US"/>
        </w:rPr>
        <w:br/>
      </w:r>
      <w:r w:rsidR="002F55EE" w:rsidRPr="002F55EE">
        <w:rPr>
          <w:b/>
          <w:bCs/>
          <w:sz w:val="24"/>
          <w:szCs w:val="24"/>
          <w:lang w:val="en-US"/>
        </w:rPr>
        <w:br/>
        <w:t>PM2 3:30-5:30pm</w:t>
      </w:r>
    </w:p>
    <w:p w:rsidR="002F55EE" w:rsidRDefault="002F55EE" w:rsidP="002F55EE">
      <w:pPr>
        <w:rPr>
          <w:sz w:val="24"/>
          <w:szCs w:val="24"/>
          <w:lang w:val="en-US"/>
        </w:rPr>
      </w:pPr>
      <w:r w:rsidRPr="002F55EE">
        <w:rPr>
          <w:sz w:val="24"/>
          <w:szCs w:val="24"/>
          <w:lang w:val="en-US"/>
        </w:rPr>
        <w:t>TBD CIDs</w:t>
      </w:r>
      <w:r w:rsidRPr="002F55EE">
        <w:rPr>
          <w:sz w:val="24"/>
          <w:szCs w:val="24"/>
          <w:lang w:val="en-US"/>
        </w:rPr>
        <w:br/>
        <w:t>Motions</w:t>
      </w:r>
    </w:p>
    <w:p w:rsidR="004D25A3" w:rsidRPr="002F55EE" w:rsidRDefault="004D25A3" w:rsidP="002F55EE">
      <w:pPr>
        <w:rPr>
          <w:sz w:val="24"/>
          <w:szCs w:val="24"/>
          <w:lang w:val="en-US"/>
        </w:rPr>
      </w:pPr>
    </w:p>
    <w:p w:rsidR="004D25A3" w:rsidRPr="00245F1E" w:rsidRDefault="004D25A3" w:rsidP="004D25A3">
      <w:pPr>
        <w:rPr>
          <w:b/>
          <w:sz w:val="24"/>
          <w:szCs w:val="24"/>
          <w:lang w:val="en-US"/>
        </w:rPr>
      </w:pPr>
      <w:r w:rsidRPr="00245F1E">
        <w:rPr>
          <w:b/>
          <w:sz w:val="24"/>
          <w:szCs w:val="24"/>
          <w:lang w:val="en-US"/>
        </w:rPr>
        <w:t>Motion</w:t>
      </w:r>
      <w:r>
        <w:rPr>
          <w:b/>
          <w:sz w:val="24"/>
          <w:szCs w:val="24"/>
          <w:lang w:val="en-US"/>
        </w:rPr>
        <w:t xml:space="preserve"> 183</w:t>
      </w:r>
      <w:r w:rsidRPr="00245F1E">
        <w:rPr>
          <w:b/>
          <w:sz w:val="24"/>
          <w:szCs w:val="24"/>
          <w:lang w:val="en-US"/>
        </w:rPr>
        <w:t>:</w:t>
      </w:r>
      <w:r>
        <w:rPr>
          <w:b/>
          <w:sz w:val="24"/>
          <w:szCs w:val="24"/>
          <w:lang w:val="en-US"/>
        </w:rPr>
        <w:t xml:space="preserve"> </w:t>
      </w:r>
      <w:r>
        <w:rPr>
          <w:b/>
          <w:sz w:val="24"/>
          <w:szCs w:val="24"/>
          <w:lang w:val="en-US"/>
        </w:rPr>
        <w:t>GEN Potential Reject tab</w:t>
      </w:r>
    </w:p>
    <w:p w:rsidR="004D25A3" w:rsidRPr="00245F1E" w:rsidRDefault="004D25A3" w:rsidP="004D25A3">
      <w:pPr>
        <w:rPr>
          <w:b/>
          <w:sz w:val="24"/>
          <w:szCs w:val="24"/>
          <w:lang w:val="en-US"/>
        </w:rPr>
      </w:pPr>
      <w:r w:rsidRPr="00245F1E">
        <w:rPr>
          <w:b/>
          <w:sz w:val="24"/>
          <w:szCs w:val="24"/>
          <w:lang w:val="en-US"/>
        </w:rPr>
        <w:t xml:space="preserve">Approve the comment resolutions in </w:t>
      </w:r>
    </w:p>
    <w:p w:rsidR="004D25A3" w:rsidRPr="003C4794" w:rsidRDefault="004D25A3" w:rsidP="004D25A3">
      <w:pPr>
        <w:rPr>
          <w:b/>
          <w:sz w:val="24"/>
          <w:szCs w:val="24"/>
          <w:lang w:val="en-US"/>
        </w:rPr>
      </w:pPr>
      <w:r>
        <w:rPr>
          <w:b/>
          <w:sz w:val="24"/>
          <w:szCs w:val="24"/>
          <w:lang w:val="en-US"/>
        </w:rPr>
        <w:t>The “GEN Potential Reject</w:t>
      </w:r>
      <w:r w:rsidRPr="003C4794">
        <w:rPr>
          <w:b/>
          <w:sz w:val="24"/>
          <w:szCs w:val="24"/>
          <w:lang w:val="en-US"/>
        </w:rPr>
        <w:t xml:space="preserve">” tab in </w:t>
      </w:r>
      <w:hyperlink r:id="rId22" w:history="1">
        <w:r w:rsidR="00030EA6">
          <w:rPr>
            <w:rStyle w:val="Hyperlink"/>
            <w:b/>
            <w:sz w:val="24"/>
            <w:szCs w:val="24"/>
            <w:lang w:val="en-US"/>
          </w:rPr>
          <w:t>https://mentor.ieee.org/802.11/dcn/15/11-15-0665-18-000m-revmc-sb-gen-adhoc-comments.xlsx</w:t>
        </w:r>
      </w:hyperlink>
      <w:r w:rsidR="00030EA6">
        <w:rPr>
          <w:rStyle w:val="Hyperlink"/>
          <w:b/>
          <w:sz w:val="24"/>
          <w:szCs w:val="24"/>
          <w:lang w:val="en-US"/>
        </w:rPr>
        <w:t xml:space="preserve"> </w:t>
      </w:r>
    </w:p>
    <w:p w:rsidR="004D25A3" w:rsidRDefault="004D25A3" w:rsidP="004D25A3">
      <w:pPr>
        <w:pStyle w:val="ListParagraph"/>
        <w:rPr>
          <w:b/>
          <w:sz w:val="24"/>
          <w:szCs w:val="24"/>
          <w:lang w:val="en-US"/>
        </w:rPr>
      </w:pPr>
    </w:p>
    <w:p w:rsidR="004D25A3" w:rsidRPr="00245F1E" w:rsidRDefault="004D25A3" w:rsidP="004D25A3">
      <w:pPr>
        <w:rPr>
          <w:b/>
          <w:sz w:val="24"/>
          <w:szCs w:val="24"/>
          <w:lang w:val="en-US"/>
        </w:rPr>
      </w:pPr>
      <w:r w:rsidRPr="00245F1E">
        <w:rPr>
          <w:b/>
          <w:sz w:val="24"/>
          <w:szCs w:val="24"/>
          <w:lang w:val="en-US"/>
        </w:rPr>
        <w:t>Moved:</w:t>
      </w:r>
    </w:p>
    <w:p w:rsidR="004D25A3" w:rsidRPr="00245F1E" w:rsidRDefault="004D25A3" w:rsidP="004D25A3">
      <w:pPr>
        <w:rPr>
          <w:b/>
          <w:sz w:val="24"/>
          <w:szCs w:val="24"/>
          <w:lang w:val="en-US"/>
        </w:rPr>
      </w:pPr>
      <w:r w:rsidRPr="00245F1E">
        <w:rPr>
          <w:b/>
          <w:sz w:val="24"/>
          <w:szCs w:val="24"/>
          <w:lang w:val="en-US"/>
        </w:rPr>
        <w:t>Seconded:</w:t>
      </w:r>
    </w:p>
    <w:p w:rsidR="004D25A3" w:rsidRPr="00245F1E" w:rsidRDefault="004D25A3" w:rsidP="004D25A3">
      <w:pPr>
        <w:rPr>
          <w:b/>
          <w:sz w:val="24"/>
          <w:szCs w:val="24"/>
          <w:lang w:val="en-US"/>
        </w:rPr>
      </w:pPr>
      <w:r w:rsidRPr="00245F1E">
        <w:rPr>
          <w:b/>
          <w:sz w:val="24"/>
          <w:szCs w:val="24"/>
          <w:lang w:val="en-US"/>
        </w:rPr>
        <w:t>Result:</w:t>
      </w:r>
    </w:p>
    <w:p w:rsidR="00030EA6" w:rsidRDefault="00030EA6" w:rsidP="002F55EE">
      <w:pPr>
        <w:rPr>
          <w:b/>
          <w:szCs w:val="22"/>
        </w:rPr>
      </w:pPr>
    </w:p>
    <w:p w:rsidR="00030EA6" w:rsidRPr="00245F1E" w:rsidRDefault="00030EA6" w:rsidP="00030EA6">
      <w:pPr>
        <w:rPr>
          <w:b/>
          <w:sz w:val="24"/>
          <w:szCs w:val="24"/>
          <w:lang w:val="en-US"/>
        </w:rPr>
      </w:pPr>
      <w:r w:rsidRPr="00245F1E">
        <w:rPr>
          <w:b/>
          <w:sz w:val="24"/>
          <w:szCs w:val="24"/>
          <w:lang w:val="en-US"/>
        </w:rPr>
        <w:t>Motion</w:t>
      </w:r>
      <w:r>
        <w:rPr>
          <w:b/>
          <w:sz w:val="24"/>
          <w:szCs w:val="24"/>
          <w:lang w:val="en-US"/>
        </w:rPr>
        <w:t xml:space="preserve"> 18</w:t>
      </w:r>
      <w:r>
        <w:rPr>
          <w:b/>
          <w:sz w:val="24"/>
          <w:szCs w:val="24"/>
          <w:lang w:val="en-US"/>
        </w:rPr>
        <w:t>4</w:t>
      </w:r>
      <w:r w:rsidRPr="00245F1E">
        <w:rPr>
          <w:b/>
          <w:sz w:val="24"/>
          <w:szCs w:val="24"/>
          <w:lang w:val="en-US"/>
        </w:rPr>
        <w:t>:</w:t>
      </w:r>
      <w:r>
        <w:rPr>
          <w:b/>
          <w:sz w:val="24"/>
          <w:szCs w:val="24"/>
          <w:lang w:val="en-US"/>
        </w:rPr>
        <w:t xml:space="preserve"> </w:t>
      </w:r>
      <w:r>
        <w:rPr>
          <w:b/>
          <w:sz w:val="24"/>
          <w:szCs w:val="24"/>
          <w:lang w:val="en-US"/>
        </w:rPr>
        <w:t>Thursday BRC agreed resolutions</w:t>
      </w:r>
      <w:r w:rsidR="00EE5913">
        <w:rPr>
          <w:b/>
          <w:sz w:val="24"/>
          <w:szCs w:val="24"/>
          <w:lang w:val="en-US"/>
        </w:rPr>
        <w:t xml:space="preserve"> (revisions to be updated)</w:t>
      </w:r>
    </w:p>
    <w:p w:rsidR="00030EA6" w:rsidRPr="00245F1E" w:rsidRDefault="00030EA6" w:rsidP="00030EA6">
      <w:pPr>
        <w:rPr>
          <w:b/>
          <w:sz w:val="24"/>
          <w:szCs w:val="24"/>
          <w:lang w:val="en-US"/>
        </w:rPr>
      </w:pPr>
      <w:r w:rsidRPr="00245F1E">
        <w:rPr>
          <w:b/>
          <w:sz w:val="24"/>
          <w:szCs w:val="24"/>
          <w:lang w:val="en-US"/>
        </w:rPr>
        <w:t xml:space="preserve">Approve the comment resolutions in </w:t>
      </w:r>
    </w:p>
    <w:p w:rsidR="00030EA6" w:rsidRDefault="00030EA6" w:rsidP="00030EA6">
      <w:pPr>
        <w:pStyle w:val="ListParagraph"/>
        <w:numPr>
          <w:ilvl w:val="0"/>
          <w:numId w:val="6"/>
        </w:numPr>
        <w:rPr>
          <w:b/>
          <w:sz w:val="24"/>
          <w:szCs w:val="24"/>
          <w:lang w:val="en-US"/>
        </w:rPr>
      </w:pPr>
      <w:r w:rsidRPr="00245F1E">
        <w:rPr>
          <w:b/>
          <w:sz w:val="24"/>
          <w:szCs w:val="24"/>
          <w:lang w:val="en-US"/>
        </w:rPr>
        <w:t xml:space="preserve">The </w:t>
      </w:r>
      <w:r>
        <w:rPr>
          <w:b/>
          <w:sz w:val="24"/>
          <w:szCs w:val="24"/>
          <w:lang w:val="en-US"/>
        </w:rPr>
        <w:t>“Motion MAC-BH</w:t>
      </w:r>
      <w:r>
        <w:rPr>
          <w:b/>
          <w:sz w:val="24"/>
          <w:szCs w:val="24"/>
          <w:lang w:val="en-US"/>
        </w:rPr>
        <w:t xml:space="preserve"> </w:t>
      </w:r>
      <w:r w:rsidRPr="00245F1E">
        <w:rPr>
          <w:b/>
          <w:sz w:val="24"/>
          <w:szCs w:val="24"/>
          <w:lang w:val="en-US"/>
        </w:rPr>
        <w:t xml:space="preserve">tab in </w:t>
      </w:r>
      <w:hyperlink r:id="rId23" w:history="1">
        <w:r>
          <w:rPr>
            <w:rStyle w:val="Hyperlink"/>
            <w:b/>
            <w:sz w:val="24"/>
            <w:szCs w:val="24"/>
            <w:lang w:val="en-US"/>
          </w:rPr>
          <w:t>https://mentor.ieee.org/802.11/dcn/15/11-15-0565-30-000m-revmc-sb-mac-comments.xls</w:t>
        </w:r>
      </w:hyperlink>
      <w:r>
        <w:rPr>
          <w:b/>
          <w:sz w:val="24"/>
          <w:szCs w:val="24"/>
          <w:lang w:val="en-US"/>
        </w:rPr>
        <w:t xml:space="preserve">   and</w:t>
      </w:r>
    </w:p>
    <w:p w:rsidR="00030EA6" w:rsidRDefault="00030EA6" w:rsidP="00030EA6">
      <w:pPr>
        <w:pStyle w:val="ListParagraph"/>
        <w:numPr>
          <w:ilvl w:val="0"/>
          <w:numId w:val="6"/>
        </w:numPr>
        <w:rPr>
          <w:b/>
          <w:sz w:val="24"/>
          <w:szCs w:val="24"/>
          <w:lang w:val="en-US"/>
        </w:rPr>
      </w:pPr>
      <w:r>
        <w:rPr>
          <w:b/>
          <w:sz w:val="24"/>
          <w:szCs w:val="24"/>
          <w:lang w:val="en-US"/>
        </w:rPr>
        <w:t>T</w:t>
      </w:r>
      <w:r>
        <w:rPr>
          <w:b/>
          <w:sz w:val="24"/>
          <w:szCs w:val="24"/>
          <w:lang w:val="en-US"/>
        </w:rPr>
        <w:t>he “GEN Dec F2F BRC-Piscataway-3</w:t>
      </w:r>
      <w:r>
        <w:rPr>
          <w:b/>
          <w:sz w:val="24"/>
          <w:szCs w:val="24"/>
          <w:lang w:val="en-US"/>
        </w:rPr>
        <w:t xml:space="preserve">” tab in </w:t>
      </w:r>
      <w:hyperlink r:id="rId24" w:history="1">
        <w:r>
          <w:rPr>
            <w:rStyle w:val="Hyperlink"/>
            <w:b/>
            <w:sz w:val="24"/>
            <w:szCs w:val="24"/>
            <w:lang w:val="en-US"/>
          </w:rPr>
          <w:t>https://mentor.ieee.org/802.11/dcn/15/11-15-0665-18-000m-revmc-sb-gen-adhoc-comments.xlsx</w:t>
        </w:r>
      </w:hyperlink>
      <w:r>
        <w:rPr>
          <w:b/>
          <w:sz w:val="24"/>
          <w:szCs w:val="24"/>
          <w:lang w:val="en-US"/>
        </w:rPr>
        <w:t xml:space="preserve">  </w:t>
      </w:r>
    </w:p>
    <w:p w:rsidR="00030EA6" w:rsidRPr="003C4794" w:rsidRDefault="00030EA6" w:rsidP="00030EA6">
      <w:pPr>
        <w:rPr>
          <w:b/>
          <w:sz w:val="24"/>
          <w:szCs w:val="24"/>
          <w:lang w:val="en-US"/>
        </w:rPr>
      </w:pPr>
    </w:p>
    <w:p w:rsidR="00030EA6" w:rsidRDefault="00030EA6" w:rsidP="00030EA6">
      <w:pPr>
        <w:pStyle w:val="ListParagraph"/>
        <w:rPr>
          <w:b/>
          <w:sz w:val="24"/>
          <w:szCs w:val="24"/>
          <w:lang w:val="en-US"/>
        </w:rPr>
      </w:pPr>
    </w:p>
    <w:p w:rsidR="00030EA6" w:rsidRPr="00245F1E" w:rsidRDefault="00030EA6" w:rsidP="00030EA6">
      <w:pPr>
        <w:rPr>
          <w:b/>
          <w:sz w:val="24"/>
          <w:szCs w:val="24"/>
          <w:lang w:val="en-US"/>
        </w:rPr>
      </w:pPr>
      <w:r w:rsidRPr="00245F1E">
        <w:rPr>
          <w:b/>
          <w:sz w:val="24"/>
          <w:szCs w:val="24"/>
          <w:lang w:val="en-US"/>
        </w:rPr>
        <w:t>Moved:</w:t>
      </w:r>
    </w:p>
    <w:p w:rsidR="00030EA6" w:rsidRPr="00245F1E" w:rsidRDefault="00030EA6" w:rsidP="00030EA6">
      <w:pPr>
        <w:rPr>
          <w:b/>
          <w:sz w:val="24"/>
          <w:szCs w:val="24"/>
          <w:lang w:val="en-US"/>
        </w:rPr>
      </w:pPr>
      <w:r w:rsidRPr="00245F1E">
        <w:rPr>
          <w:b/>
          <w:sz w:val="24"/>
          <w:szCs w:val="24"/>
          <w:lang w:val="en-US"/>
        </w:rPr>
        <w:t>Seconded:</w:t>
      </w:r>
    </w:p>
    <w:p w:rsidR="00030EA6" w:rsidRPr="00245F1E" w:rsidRDefault="00030EA6" w:rsidP="00030EA6">
      <w:pPr>
        <w:rPr>
          <w:b/>
          <w:sz w:val="24"/>
          <w:szCs w:val="24"/>
          <w:lang w:val="en-US"/>
        </w:rPr>
      </w:pPr>
      <w:r w:rsidRPr="00245F1E">
        <w:rPr>
          <w:b/>
          <w:sz w:val="24"/>
          <w:szCs w:val="24"/>
          <w:lang w:val="en-US"/>
        </w:rPr>
        <w:t>Result:</w:t>
      </w:r>
    </w:p>
    <w:p w:rsidR="00EE5913" w:rsidRPr="00245F1E" w:rsidRDefault="0002775E" w:rsidP="00EE5913">
      <w:pPr>
        <w:rPr>
          <w:b/>
          <w:sz w:val="24"/>
          <w:szCs w:val="24"/>
          <w:lang w:val="en-US"/>
        </w:rPr>
      </w:pPr>
      <w:r>
        <w:rPr>
          <w:b/>
          <w:szCs w:val="22"/>
        </w:rPr>
        <w:br/>
      </w:r>
      <w:r w:rsidR="00EE5913" w:rsidRPr="00245F1E">
        <w:rPr>
          <w:b/>
          <w:sz w:val="24"/>
          <w:szCs w:val="24"/>
          <w:lang w:val="en-US"/>
        </w:rPr>
        <w:t>Motion</w:t>
      </w:r>
      <w:r w:rsidR="00EE5913">
        <w:rPr>
          <w:b/>
          <w:sz w:val="24"/>
          <w:szCs w:val="24"/>
          <w:lang w:val="en-US"/>
        </w:rPr>
        <w:t xml:space="preserve"> 18</w:t>
      </w:r>
      <w:r w:rsidR="00EE5913">
        <w:rPr>
          <w:b/>
          <w:sz w:val="24"/>
          <w:szCs w:val="24"/>
          <w:lang w:val="en-US"/>
        </w:rPr>
        <w:t>5</w:t>
      </w:r>
      <w:r w:rsidR="00EE5913" w:rsidRPr="00245F1E">
        <w:rPr>
          <w:b/>
          <w:sz w:val="24"/>
          <w:szCs w:val="24"/>
          <w:lang w:val="en-US"/>
        </w:rPr>
        <w:t>:</w:t>
      </w:r>
      <w:r w:rsidR="00EE5913">
        <w:rPr>
          <w:b/>
          <w:sz w:val="24"/>
          <w:szCs w:val="24"/>
          <w:lang w:val="en-US"/>
        </w:rPr>
        <w:t xml:space="preserve"> </w:t>
      </w:r>
      <w:r w:rsidR="00EE5913">
        <w:rPr>
          <w:b/>
          <w:sz w:val="24"/>
          <w:szCs w:val="24"/>
          <w:lang w:val="en-US"/>
        </w:rPr>
        <w:t>Sponsor Ballot Recirculation (revisions to be updated)</w:t>
      </w:r>
    </w:p>
    <w:p w:rsidR="00EE5913" w:rsidRPr="00245F1E" w:rsidRDefault="00EE5913" w:rsidP="00EE5913">
      <w:pPr>
        <w:rPr>
          <w:b/>
          <w:sz w:val="24"/>
          <w:szCs w:val="24"/>
          <w:lang w:val="en-US"/>
        </w:rPr>
      </w:pPr>
    </w:p>
    <w:p w:rsidR="00EE5913" w:rsidRPr="00EE5913" w:rsidRDefault="00EE5913" w:rsidP="00EE5913">
      <w:pPr>
        <w:numPr>
          <w:ilvl w:val="0"/>
          <w:numId w:val="8"/>
        </w:numPr>
        <w:rPr>
          <w:b/>
          <w:sz w:val="24"/>
          <w:szCs w:val="24"/>
          <w:lang w:val="en-US"/>
        </w:rPr>
      </w:pPr>
      <w:r w:rsidRPr="00EE5913">
        <w:rPr>
          <w:b/>
          <w:sz w:val="24"/>
          <w:szCs w:val="24"/>
          <w:lang w:val="en-US"/>
        </w:rPr>
        <w:t>Having approved comment resolutions for all of the comments r</w:t>
      </w:r>
      <w:r>
        <w:rPr>
          <w:b/>
          <w:sz w:val="24"/>
          <w:szCs w:val="24"/>
          <w:lang w:val="en-US"/>
        </w:rPr>
        <w:t>eceived from the initial Sponsor Ballot on P802.11REVmc D4.0</w:t>
      </w:r>
      <w:r w:rsidRPr="00EE5913">
        <w:rPr>
          <w:b/>
          <w:sz w:val="24"/>
          <w:szCs w:val="24"/>
          <w:lang w:val="en-US"/>
        </w:rPr>
        <w:t xml:space="preserve"> as contained in document </w:t>
      </w:r>
      <w:r>
        <w:rPr>
          <w:b/>
          <w:sz w:val="24"/>
          <w:szCs w:val="24"/>
          <w:lang w:val="en-US"/>
        </w:rPr>
        <w:t>11-15-0532rxx</w:t>
      </w:r>
    </w:p>
    <w:p w:rsidR="00EE5913" w:rsidRPr="00EE5913" w:rsidRDefault="00EE5913" w:rsidP="00EE5913">
      <w:pPr>
        <w:numPr>
          <w:ilvl w:val="0"/>
          <w:numId w:val="8"/>
        </w:numPr>
        <w:rPr>
          <w:b/>
          <w:sz w:val="24"/>
          <w:szCs w:val="24"/>
          <w:lang w:val="en-US"/>
        </w:rPr>
      </w:pPr>
      <w:r w:rsidRPr="00EE5913">
        <w:rPr>
          <w:b/>
          <w:sz w:val="24"/>
          <w:szCs w:val="24"/>
          <w:lang w:val="en-US"/>
        </w:rPr>
        <w:t>Instruct the</w:t>
      </w:r>
      <w:r>
        <w:rPr>
          <w:b/>
          <w:sz w:val="24"/>
          <w:szCs w:val="24"/>
          <w:lang w:val="en-US"/>
        </w:rPr>
        <w:t xml:space="preserve"> editor to prepare Draft 5.0</w:t>
      </w:r>
      <w:r w:rsidRPr="00EE5913">
        <w:rPr>
          <w:b/>
          <w:sz w:val="24"/>
          <w:szCs w:val="24"/>
          <w:lang w:val="en-US"/>
        </w:rPr>
        <w:t xml:space="preserve"> incor</w:t>
      </w:r>
      <w:r>
        <w:rPr>
          <w:b/>
          <w:sz w:val="24"/>
          <w:szCs w:val="24"/>
          <w:lang w:val="en-US"/>
        </w:rPr>
        <w:t>porating these resolutions and</w:t>
      </w:r>
    </w:p>
    <w:p w:rsidR="00EE5913" w:rsidRPr="00EE5913" w:rsidRDefault="00EE5913" w:rsidP="00EE5913">
      <w:pPr>
        <w:numPr>
          <w:ilvl w:val="0"/>
          <w:numId w:val="8"/>
        </w:numPr>
        <w:rPr>
          <w:b/>
          <w:sz w:val="24"/>
          <w:szCs w:val="24"/>
          <w:lang w:val="en-US"/>
        </w:rPr>
      </w:pPr>
      <w:r w:rsidRPr="00EE5913">
        <w:rPr>
          <w:b/>
          <w:sz w:val="24"/>
          <w:szCs w:val="24"/>
          <w:lang w:val="en-US"/>
        </w:rPr>
        <w:t xml:space="preserve">Approve a 15 day Sponsor Recirculation Ballot asking the question “Should </w:t>
      </w:r>
      <w:r>
        <w:rPr>
          <w:b/>
          <w:sz w:val="24"/>
          <w:szCs w:val="24"/>
          <w:lang w:val="en-US"/>
        </w:rPr>
        <w:t>P802.11REVmc</w:t>
      </w:r>
      <w:r>
        <w:rPr>
          <w:b/>
          <w:sz w:val="24"/>
          <w:szCs w:val="24"/>
          <w:lang w:val="en-US"/>
        </w:rPr>
        <w:t xml:space="preserve"> D5</w:t>
      </w:r>
      <w:r>
        <w:rPr>
          <w:b/>
          <w:sz w:val="24"/>
          <w:szCs w:val="24"/>
          <w:lang w:val="en-US"/>
        </w:rPr>
        <w:t>.0</w:t>
      </w:r>
      <w:r w:rsidRPr="00EE5913">
        <w:rPr>
          <w:b/>
          <w:sz w:val="24"/>
          <w:szCs w:val="24"/>
          <w:lang w:val="en-US"/>
        </w:rPr>
        <w:t xml:space="preserve"> be forwarded to </w:t>
      </w:r>
      <w:proofErr w:type="spellStart"/>
      <w:r w:rsidRPr="00EE5913">
        <w:rPr>
          <w:b/>
          <w:sz w:val="24"/>
          <w:szCs w:val="24"/>
          <w:lang w:val="en-US"/>
        </w:rPr>
        <w:t>RevCom</w:t>
      </w:r>
      <w:proofErr w:type="spellEnd"/>
      <w:r w:rsidRPr="00EE5913">
        <w:rPr>
          <w:b/>
          <w:sz w:val="24"/>
          <w:szCs w:val="24"/>
          <w:lang w:val="en-US"/>
        </w:rPr>
        <w:t>?”</w:t>
      </w:r>
    </w:p>
    <w:p w:rsidR="00EE5913" w:rsidRPr="003C4794" w:rsidRDefault="00EE5913" w:rsidP="00EE5913">
      <w:pPr>
        <w:rPr>
          <w:b/>
          <w:sz w:val="24"/>
          <w:szCs w:val="24"/>
          <w:lang w:val="en-US"/>
        </w:rPr>
      </w:pPr>
    </w:p>
    <w:p w:rsidR="00EE5913" w:rsidRPr="00245F1E" w:rsidRDefault="00EE5913" w:rsidP="00EE5913">
      <w:pPr>
        <w:rPr>
          <w:b/>
          <w:sz w:val="24"/>
          <w:szCs w:val="24"/>
          <w:lang w:val="en-US"/>
        </w:rPr>
      </w:pPr>
      <w:r w:rsidRPr="00245F1E">
        <w:rPr>
          <w:b/>
          <w:sz w:val="24"/>
          <w:szCs w:val="24"/>
          <w:lang w:val="en-US"/>
        </w:rPr>
        <w:t>Moved:</w:t>
      </w:r>
    </w:p>
    <w:p w:rsidR="00EE5913" w:rsidRPr="00245F1E" w:rsidRDefault="00EE5913" w:rsidP="00EE5913">
      <w:pPr>
        <w:rPr>
          <w:b/>
          <w:sz w:val="24"/>
          <w:szCs w:val="24"/>
          <w:lang w:val="en-US"/>
        </w:rPr>
      </w:pPr>
      <w:r w:rsidRPr="00245F1E">
        <w:rPr>
          <w:b/>
          <w:sz w:val="24"/>
          <w:szCs w:val="24"/>
          <w:lang w:val="en-US"/>
        </w:rPr>
        <w:t>Seconded:</w:t>
      </w:r>
    </w:p>
    <w:p w:rsidR="00EE5913" w:rsidRPr="00245F1E" w:rsidRDefault="00EE5913" w:rsidP="00EE5913">
      <w:pPr>
        <w:rPr>
          <w:b/>
          <w:sz w:val="24"/>
          <w:szCs w:val="24"/>
          <w:lang w:val="en-US"/>
        </w:rPr>
      </w:pPr>
      <w:r w:rsidRPr="00245F1E">
        <w:rPr>
          <w:b/>
          <w:sz w:val="24"/>
          <w:szCs w:val="24"/>
          <w:lang w:val="en-US"/>
        </w:rPr>
        <w:t>Result:</w:t>
      </w:r>
      <w:bookmarkStart w:id="0" w:name="_GoBack"/>
      <w:bookmarkEnd w:id="0"/>
    </w:p>
    <w:p w:rsidR="00A37403" w:rsidRDefault="00A37403" w:rsidP="002F55EE">
      <w:pPr>
        <w:rPr>
          <w:szCs w:val="22"/>
          <w:lang w:val="en-US"/>
        </w:rPr>
      </w:pPr>
    </w:p>
    <w:p w:rsidR="00AE31B1" w:rsidRDefault="0002775E" w:rsidP="00F274EC">
      <w:r>
        <w:rPr>
          <w:szCs w:val="22"/>
        </w:rPr>
        <w:br/>
      </w:r>
      <w:r w:rsidR="00AE31B1">
        <w:t xml:space="preserve">Note that BRC meetings and teleconferences are subject to IEEE policies and </w:t>
      </w:r>
      <w:proofErr w:type="gramStart"/>
      <w:r w:rsidR="00AE31B1">
        <w:t>procedures,</w:t>
      </w:r>
      <w:proofErr w:type="gramEnd"/>
      <w:r w:rsidR="00AE31B1">
        <w:t xml:space="preserve"> see:</w:t>
      </w:r>
    </w:p>
    <w:p w:rsidR="00AE31B1" w:rsidRDefault="00AE31B1" w:rsidP="00AE31B1">
      <w:r>
        <w:t xml:space="preserve">–        </w:t>
      </w:r>
      <w:hyperlink r:id="rId25" w:tgtFrame="_blank" w:history="1">
        <w:r>
          <w:rPr>
            <w:rStyle w:val="Hyperlink"/>
          </w:rPr>
          <w:t>IEEE Patent Policy</w:t>
        </w:r>
      </w:hyperlink>
      <w:r>
        <w:t xml:space="preserve"> </w:t>
      </w:r>
      <w:r>
        <w:br/>
        <w:t xml:space="preserve">–        </w:t>
      </w:r>
      <w:hyperlink r:id="rId26" w:tgtFrame="_blank" w:history="1">
        <w:r>
          <w:rPr>
            <w:rStyle w:val="Hyperlink"/>
          </w:rPr>
          <w:t>Patent FAQ</w:t>
        </w:r>
      </w:hyperlink>
      <w:r>
        <w:t xml:space="preserve"> </w:t>
      </w:r>
      <w:r>
        <w:br/>
        <w:t xml:space="preserve">–        </w:t>
      </w:r>
      <w:hyperlink r:id="rId27" w:tgtFrame="_blank" w:history="1">
        <w:r>
          <w:rPr>
            <w:rStyle w:val="Hyperlink"/>
          </w:rPr>
          <w:t>Letter of Assurance Form</w:t>
        </w:r>
      </w:hyperlink>
      <w:r>
        <w:rPr>
          <w:rStyle w:val="Hyperlink"/>
        </w:rPr>
        <w:br/>
      </w:r>
      <w:r>
        <w:t xml:space="preserve">–        </w:t>
      </w:r>
      <w:hyperlink r:id="rId28" w:tgtFrame="_blank" w:history="1">
        <w:r>
          <w:rPr>
            <w:rStyle w:val="Hyperlink"/>
          </w:rPr>
          <w:t>Affiliation FAQ</w:t>
        </w:r>
      </w:hyperlink>
      <w:r>
        <w:t xml:space="preserve"> </w:t>
      </w:r>
      <w:r>
        <w:br/>
        <w:t xml:space="preserve">–        </w:t>
      </w:r>
      <w:hyperlink r:id="rId29" w:tgtFrame="_blank" w:history="1">
        <w:r>
          <w:rPr>
            <w:rStyle w:val="Hyperlink"/>
          </w:rPr>
          <w:t>Anti-Trust FAQ</w:t>
        </w:r>
      </w:hyperlink>
      <w:r>
        <w:t xml:space="preserve"> </w:t>
      </w:r>
      <w:r>
        <w:br/>
        <w:t xml:space="preserve">–        </w:t>
      </w:r>
      <w:hyperlink r:id="rId30" w:tgtFrame="_blank" w:history="1">
        <w:r>
          <w:rPr>
            <w:rStyle w:val="Hyperlink"/>
          </w:rPr>
          <w:t>Ethics</w:t>
        </w:r>
      </w:hyperlink>
      <w:r>
        <w:rPr>
          <w:rStyle w:val="Hyperlink"/>
        </w:rPr>
        <w:br/>
      </w:r>
      <w:r>
        <w:t xml:space="preserve">–        </w:t>
      </w:r>
      <w:hyperlink r:id="rId31" w:tgtFrame="_blank" w:history="1">
        <w:r>
          <w:rPr>
            <w:rStyle w:val="Hyperlink"/>
          </w:rPr>
          <w:t>802 LMSC P&amp;P</w:t>
        </w:r>
      </w:hyperlink>
      <w:r>
        <w:rPr>
          <w:rStyle w:val="Hyperlink"/>
        </w:rPr>
        <w:br/>
      </w:r>
      <w:r>
        <w:t xml:space="preserve">–        </w:t>
      </w:r>
      <w:hyperlink r:id="rId32" w:tgtFrame="_blank" w:history="1">
        <w:r>
          <w:rPr>
            <w:rStyle w:val="Hyperlink"/>
          </w:rPr>
          <w:t>802LMSC OM</w:t>
        </w:r>
      </w:hyperlink>
      <w:r>
        <w:br/>
      </w:r>
      <w:r w:rsidR="00007E04">
        <w:br/>
      </w:r>
      <w:bookmarkStart w:id="1" w:name="1504421d150cbd41_BM_BEGIN"/>
      <w:bookmarkEnd w:id="1"/>
    </w:p>
    <w:p w:rsidR="00AE31B1" w:rsidRDefault="00AE31B1">
      <w:r>
        <w:br w:type="page"/>
      </w:r>
    </w:p>
    <w:p w:rsidR="00A66799" w:rsidRPr="007462E2" w:rsidRDefault="002F55EE" w:rsidP="00A66799">
      <w:pPr>
        <w:pStyle w:val="BodyText"/>
        <w:rPr>
          <w:rFonts w:ascii="Times New Roman" w:eastAsia="Times New Roman" w:hAnsi="Times New Roman" w:cs="Times New Roman"/>
          <w:b/>
          <w:szCs w:val="20"/>
          <w:lang w:val="en-GB"/>
        </w:rPr>
      </w:pPr>
      <w:proofErr w:type="spellStart"/>
      <w:r>
        <w:rPr>
          <w:rFonts w:ascii="Times New Roman" w:eastAsia="Times New Roman" w:hAnsi="Times New Roman" w:cs="Times New Roman"/>
          <w:b/>
          <w:szCs w:val="20"/>
          <w:lang w:val="en-GB"/>
        </w:rPr>
        <w:lastRenderedPageBreak/>
        <w:t>TGmc</w:t>
      </w:r>
      <w:proofErr w:type="spellEnd"/>
      <w:r>
        <w:rPr>
          <w:rFonts w:ascii="Times New Roman" w:eastAsia="Times New Roman" w:hAnsi="Times New Roman" w:cs="Times New Roman"/>
          <w:b/>
          <w:szCs w:val="20"/>
          <w:lang w:val="en-GB"/>
        </w:rPr>
        <w:t xml:space="preserve"> BRC Dec 7-10, 2015 Piscataway</w:t>
      </w:r>
      <w:r w:rsidR="00A66799" w:rsidRPr="007462E2">
        <w:rPr>
          <w:rFonts w:ascii="Times New Roman" w:eastAsia="Times New Roman" w:hAnsi="Times New Roman" w:cs="Times New Roman"/>
          <w:b/>
          <w:szCs w:val="20"/>
          <w:lang w:val="en-GB"/>
        </w:rPr>
        <w:t xml:space="preserve"> </w:t>
      </w:r>
    </w:p>
    <w:p w:rsidR="002F55EE" w:rsidRDefault="002F55EE" w:rsidP="002F55EE">
      <w:pPr>
        <w:pStyle w:val="List"/>
      </w:pPr>
      <w:r>
        <w:t xml:space="preserve">Every day, from Mon, Dec 7, 2015 to Thu, Dec 10, 2015, 5:30 am | 10 </w:t>
      </w:r>
      <w:proofErr w:type="spellStart"/>
      <w:r>
        <w:t>hr</w:t>
      </w:r>
      <w:proofErr w:type="spellEnd"/>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San Francisco (Pacific Standard Time, GMT-08:00)</w:t>
      </w:r>
    </w:p>
    <w:p w:rsidR="002F55EE" w:rsidRDefault="002F55EE" w:rsidP="002F55EE">
      <w:pPr>
        <w:autoSpaceDE w:val="0"/>
        <w:autoSpaceDN w:val="0"/>
        <w:adjustRightInd w:val="0"/>
        <w:rPr>
          <w:rFonts w:ascii="Arial" w:hAnsi="Arial" w:cs="Arial"/>
          <w:sz w:val="20"/>
        </w:rPr>
      </w:pPr>
    </w:p>
    <w:p w:rsidR="002F55EE" w:rsidRDefault="002F55EE" w:rsidP="002F55EE">
      <w:pPr>
        <w:pStyle w:val="BodyText"/>
      </w:pPr>
      <w:r>
        <w:t>When it’s time, join the meeting from here:</w:t>
      </w:r>
    </w:p>
    <w:p w:rsidR="002F55EE" w:rsidRDefault="0003045C" w:rsidP="002F55EE">
      <w:pPr>
        <w:pStyle w:val="BodyText"/>
      </w:pPr>
      <w:hyperlink r:id="rId33" w:history="1">
        <w:r w:rsidR="002F55EE">
          <w:rPr>
            <w:rStyle w:val="Hyperlink"/>
            <w:rFonts w:ascii="Arial" w:hAnsi="Arial" w:cs="Arial"/>
            <w:sz w:val="20"/>
            <w:szCs w:val="20"/>
          </w:rPr>
          <w:t>https://meetings.webex.com/collabs/meetings/join?uuid=M6Z3DEYHELN2GE1DEY2ZY3K6SJ-4O2</w:t>
        </w:r>
      </w:hyperlink>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Access Information</w:t>
      </w:r>
    </w:p>
    <w:p w:rsidR="002F55EE" w:rsidRDefault="002F55EE" w:rsidP="002F55EE">
      <w:pPr>
        <w:pStyle w:val="List"/>
      </w:pPr>
      <w:r>
        <w:t>Where: WebEx Online</w:t>
      </w:r>
    </w:p>
    <w:p w:rsidR="002F55EE" w:rsidRDefault="002F55EE" w:rsidP="002F55EE">
      <w:pPr>
        <w:pStyle w:val="List"/>
      </w:pPr>
      <w:r>
        <w:t>Meeting number: 193 948 981</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Audio Connection</w:t>
      </w:r>
    </w:p>
    <w:p w:rsidR="002F55EE" w:rsidRDefault="002F55EE" w:rsidP="002F55EE">
      <w:pPr>
        <w:pStyle w:val="List"/>
      </w:pPr>
      <w:r>
        <w:t>+1-415-655-0001 US TOLL</w:t>
      </w:r>
    </w:p>
    <w:p w:rsidR="002F55EE" w:rsidRDefault="002F55EE" w:rsidP="002F55EE">
      <w:pPr>
        <w:pStyle w:val="List"/>
      </w:pPr>
      <w:r>
        <w:t>Access code: 193 948 981</w:t>
      </w:r>
    </w:p>
    <w:p w:rsidR="002F55EE" w:rsidRDefault="002F55EE" w:rsidP="002F55EE">
      <w:pPr>
        <w:autoSpaceDE w:val="0"/>
        <w:autoSpaceDN w:val="0"/>
        <w:adjustRightInd w:val="0"/>
        <w:rPr>
          <w:rFonts w:ascii="Arial" w:hAnsi="Arial" w:cs="Arial"/>
          <w:sz w:val="20"/>
        </w:rPr>
      </w:pPr>
    </w:p>
    <w:p w:rsidR="002F55EE" w:rsidRDefault="002F55EE" w:rsidP="002F55EE">
      <w:pPr>
        <w:autoSpaceDE w:val="0"/>
        <w:autoSpaceDN w:val="0"/>
        <w:adjustRightInd w:val="0"/>
        <w:rPr>
          <w:rFonts w:ascii="Arial" w:hAnsi="Arial" w:cs="Arial"/>
          <w:sz w:val="20"/>
        </w:rPr>
      </w:pPr>
    </w:p>
    <w:p w:rsidR="009F33C6" w:rsidRDefault="009F33C6" w:rsidP="00AE31B1">
      <w:pPr>
        <w:spacing w:before="100" w:beforeAutospacing="1" w:after="100" w:afterAutospacing="1"/>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sectPr w:rsidR="00ED4107">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5C" w:rsidRDefault="0003045C">
      <w:r>
        <w:separator/>
      </w:r>
    </w:p>
  </w:endnote>
  <w:endnote w:type="continuationSeparator" w:id="0">
    <w:p w:rsidR="0003045C" w:rsidRDefault="0003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03045C">
    <w:pPr>
      <w:pStyle w:val="Footer"/>
      <w:tabs>
        <w:tab w:val="clear" w:pos="6480"/>
        <w:tab w:val="center" w:pos="4680"/>
        <w:tab w:val="right" w:pos="9360"/>
      </w:tabs>
    </w:pPr>
    <w:r>
      <w:fldChar w:fldCharType="begin"/>
    </w:r>
    <w:r>
      <w:instrText xml:space="preserve"> SUBJECT  \* MERGEFORMAT </w:instrText>
    </w:r>
    <w:r>
      <w:fldChar w:fldCharType="separate"/>
    </w:r>
    <w:r w:rsidR="007F4786">
      <w:t>Submission</w:t>
    </w:r>
    <w:r>
      <w:fldChar w:fldCharType="end"/>
    </w:r>
    <w:r w:rsidR="007F4786">
      <w:tab/>
      <w:t xml:space="preserve">page </w:t>
    </w:r>
    <w:r w:rsidR="007F4786">
      <w:fldChar w:fldCharType="begin"/>
    </w:r>
    <w:r w:rsidR="007F4786">
      <w:instrText xml:space="preserve">page </w:instrText>
    </w:r>
    <w:r w:rsidR="007F4786">
      <w:fldChar w:fldCharType="separate"/>
    </w:r>
    <w:r w:rsidR="000D675A">
      <w:rPr>
        <w:noProof/>
      </w:rPr>
      <w:t>6</w:t>
    </w:r>
    <w:r w:rsidR="007F4786">
      <w:fldChar w:fldCharType="end"/>
    </w:r>
    <w:r w:rsidR="007F4786">
      <w:tab/>
    </w:r>
    <w:r>
      <w:fldChar w:fldCharType="begin"/>
    </w:r>
    <w:r>
      <w:instrText xml:space="preserve"> COMMENTS  \* MERGEFORMAT </w:instrText>
    </w:r>
    <w:r>
      <w:fldChar w:fldCharType="separate"/>
    </w:r>
    <w:r w:rsidR="007F4786">
      <w:t xml:space="preserve">Dorothy Stanley, HPE-Aruba </w:t>
    </w:r>
    <w:r>
      <w:fldChar w:fldCharType="end"/>
    </w:r>
  </w:p>
  <w:p w:rsidR="007F4786" w:rsidRDefault="007F4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5C" w:rsidRDefault="0003045C">
      <w:r>
        <w:separator/>
      </w:r>
    </w:p>
  </w:footnote>
  <w:footnote w:type="continuationSeparator" w:id="0">
    <w:p w:rsidR="0003045C" w:rsidRDefault="00030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03045C">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7F4786">
      <w:t>December 2015</w:t>
    </w:r>
    <w:r>
      <w:fldChar w:fldCharType="end"/>
    </w:r>
    <w:r w:rsidR="007F4786">
      <w:tab/>
    </w:r>
    <w:r w:rsidR="007F4786">
      <w:tab/>
    </w:r>
    <w:r>
      <w:fldChar w:fldCharType="begin"/>
    </w:r>
    <w:r>
      <w:instrText xml:space="preserve"> TITLE  \* MERGEFORMAT </w:instrText>
    </w:r>
    <w:r>
      <w:fldChar w:fldCharType="separate"/>
    </w:r>
    <w:r w:rsidR="007F4786">
      <w:t>doc.: IEEE 802.11-15/1500r</w:t>
    </w:r>
    <w:r>
      <w:fldChar w:fldCharType="end"/>
    </w:r>
    <w:r w:rsidR="003B680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55037"/>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7248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B057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7646A"/>
    <w:multiLevelType w:val="hybridMultilevel"/>
    <w:tmpl w:val="FF8AE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5"/>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570D"/>
    <w:rsid w:val="00007E04"/>
    <w:rsid w:val="0002775E"/>
    <w:rsid w:val="0003045C"/>
    <w:rsid w:val="00030EA6"/>
    <w:rsid w:val="0004242F"/>
    <w:rsid w:val="00064C27"/>
    <w:rsid w:val="000664C6"/>
    <w:rsid w:val="00082E38"/>
    <w:rsid w:val="000A0319"/>
    <w:rsid w:val="000D675A"/>
    <w:rsid w:val="000F1544"/>
    <w:rsid w:val="0010632A"/>
    <w:rsid w:val="00131FF7"/>
    <w:rsid w:val="001325F7"/>
    <w:rsid w:val="0015758B"/>
    <w:rsid w:val="001778E6"/>
    <w:rsid w:val="0018608E"/>
    <w:rsid w:val="001A6E39"/>
    <w:rsid w:val="001B5EC2"/>
    <w:rsid w:val="001C5A1C"/>
    <w:rsid w:val="001D723B"/>
    <w:rsid w:val="001E5FA4"/>
    <w:rsid w:val="001F2F91"/>
    <w:rsid w:val="00213B97"/>
    <w:rsid w:val="00217941"/>
    <w:rsid w:val="00245F1E"/>
    <w:rsid w:val="002553E7"/>
    <w:rsid w:val="002601CE"/>
    <w:rsid w:val="00272CB8"/>
    <w:rsid w:val="00282433"/>
    <w:rsid w:val="00282E45"/>
    <w:rsid w:val="0029020B"/>
    <w:rsid w:val="002C4389"/>
    <w:rsid w:val="002D28FD"/>
    <w:rsid w:val="002D2BDD"/>
    <w:rsid w:val="002D44BE"/>
    <w:rsid w:val="002D4536"/>
    <w:rsid w:val="002E19D6"/>
    <w:rsid w:val="002F55EE"/>
    <w:rsid w:val="00323B0A"/>
    <w:rsid w:val="00326E21"/>
    <w:rsid w:val="00336F91"/>
    <w:rsid w:val="00336FBD"/>
    <w:rsid w:val="00341F0A"/>
    <w:rsid w:val="00357EBA"/>
    <w:rsid w:val="00371341"/>
    <w:rsid w:val="00385CB0"/>
    <w:rsid w:val="00393F74"/>
    <w:rsid w:val="003B680E"/>
    <w:rsid w:val="003C3330"/>
    <w:rsid w:val="003C4794"/>
    <w:rsid w:val="003E4965"/>
    <w:rsid w:val="00407D77"/>
    <w:rsid w:val="00416A6D"/>
    <w:rsid w:val="00420269"/>
    <w:rsid w:val="0042705E"/>
    <w:rsid w:val="00431BE0"/>
    <w:rsid w:val="00442037"/>
    <w:rsid w:val="004531CC"/>
    <w:rsid w:val="004632F6"/>
    <w:rsid w:val="0046520D"/>
    <w:rsid w:val="00493A39"/>
    <w:rsid w:val="004A2E38"/>
    <w:rsid w:val="004A6A85"/>
    <w:rsid w:val="004B064B"/>
    <w:rsid w:val="004D03B8"/>
    <w:rsid w:val="004D25A3"/>
    <w:rsid w:val="004D4316"/>
    <w:rsid w:val="004E3EAB"/>
    <w:rsid w:val="0051007D"/>
    <w:rsid w:val="005223E7"/>
    <w:rsid w:val="00534036"/>
    <w:rsid w:val="0053444E"/>
    <w:rsid w:val="00540987"/>
    <w:rsid w:val="00540CE6"/>
    <w:rsid w:val="005418A7"/>
    <w:rsid w:val="00551069"/>
    <w:rsid w:val="005801E0"/>
    <w:rsid w:val="00595BE6"/>
    <w:rsid w:val="005A6B92"/>
    <w:rsid w:val="005F072D"/>
    <w:rsid w:val="005F6C84"/>
    <w:rsid w:val="0060380D"/>
    <w:rsid w:val="006058FE"/>
    <w:rsid w:val="0062440B"/>
    <w:rsid w:val="00653ED0"/>
    <w:rsid w:val="00654D5A"/>
    <w:rsid w:val="00663801"/>
    <w:rsid w:val="006A6EEC"/>
    <w:rsid w:val="006B3823"/>
    <w:rsid w:val="006B4846"/>
    <w:rsid w:val="006C0727"/>
    <w:rsid w:val="006E145F"/>
    <w:rsid w:val="006F6259"/>
    <w:rsid w:val="00703B1E"/>
    <w:rsid w:val="007462E2"/>
    <w:rsid w:val="0075591D"/>
    <w:rsid w:val="00756B7C"/>
    <w:rsid w:val="007615E8"/>
    <w:rsid w:val="00770572"/>
    <w:rsid w:val="007A6443"/>
    <w:rsid w:val="007A6851"/>
    <w:rsid w:val="007B4B45"/>
    <w:rsid w:val="007C6DF8"/>
    <w:rsid w:val="007F4786"/>
    <w:rsid w:val="008056A9"/>
    <w:rsid w:val="00825DD0"/>
    <w:rsid w:val="0083398F"/>
    <w:rsid w:val="00840664"/>
    <w:rsid w:val="0084722F"/>
    <w:rsid w:val="00862AFA"/>
    <w:rsid w:val="008C7B90"/>
    <w:rsid w:val="008D3697"/>
    <w:rsid w:val="008D4F49"/>
    <w:rsid w:val="008E048A"/>
    <w:rsid w:val="008F3A2E"/>
    <w:rsid w:val="008F4CC6"/>
    <w:rsid w:val="00910062"/>
    <w:rsid w:val="00946D04"/>
    <w:rsid w:val="00956D71"/>
    <w:rsid w:val="00960D79"/>
    <w:rsid w:val="00976DEF"/>
    <w:rsid w:val="00980DFB"/>
    <w:rsid w:val="0098186C"/>
    <w:rsid w:val="0098327D"/>
    <w:rsid w:val="009849C9"/>
    <w:rsid w:val="009B179A"/>
    <w:rsid w:val="009D34DA"/>
    <w:rsid w:val="009E0FFB"/>
    <w:rsid w:val="009F2FBC"/>
    <w:rsid w:val="009F33C6"/>
    <w:rsid w:val="009F6738"/>
    <w:rsid w:val="00A04DD5"/>
    <w:rsid w:val="00A1166D"/>
    <w:rsid w:val="00A3025E"/>
    <w:rsid w:val="00A361DC"/>
    <w:rsid w:val="00A37403"/>
    <w:rsid w:val="00A4324C"/>
    <w:rsid w:val="00A47618"/>
    <w:rsid w:val="00A55E07"/>
    <w:rsid w:val="00A66799"/>
    <w:rsid w:val="00A6798E"/>
    <w:rsid w:val="00A74D77"/>
    <w:rsid w:val="00A94247"/>
    <w:rsid w:val="00AA4072"/>
    <w:rsid w:val="00AA427C"/>
    <w:rsid w:val="00AE31B1"/>
    <w:rsid w:val="00B12D93"/>
    <w:rsid w:val="00B241AF"/>
    <w:rsid w:val="00B26CEA"/>
    <w:rsid w:val="00B561C4"/>
    <w:rsid w:val="00B633D8"/>
    <w:rsid w:val="00B76539"/>
    <w:rsid w:val="00BB6F9B"/>
    <w:rsid w:val="00BC3DDA"/>
    <w:rsid w:val="00BC4DBE"/>
    <w:rsid w:val="00BC531A"/>
    <w:rsid w:val="00BD755D"/>
    <w:rsid w:val="00BE68C2"/>
    <w:rsid w:val="00C259EA"/>
    <w:rsid w:val="00C518FD"/>
    <w:rsid w:val="00C61EB0"/>
    <w:rsid w:val="00C708C2"/>
    <w:rsid w:val="00C9531A"/>
    <w:rsid w:val="00CA09B2"/>
    <w:rsid w:val="00CC1645"/>
    <w:rsid w:val="00CD0CBD"/>
    <w:rsid w:val="00CE0A66"/>
    <w:rsid w:val="00CE40D9"/>
    <w:rsid w:val="00D02B02"/>
    <w:rsid w:val="00D16C54"/>
    <w:rsid w:val="00D246A6"/>
    <w:rsid w:val="00D43B7B"/>
    <w:rsid w:val="00D4436E"/>
    <w:rsid w:val="00D71A8C"/>
    <w:rsid w:val="00D87687"/>
    <w:rsid w:val="00D9634E"/>
    <w:rsid w:val="00DA415B"/>
    <w:rsid w:val="00DB3913"/>
    <w:rsid w:val="00DC5A7B"/>
    <w:rsid w:val="00DE2A10"/>
    <w:rsid w:val="00DF276E"/>
    <w:rsid w:val="00E02004"/>
    <w:rsid w:val="00E42D41"/>
    <w:rsid w:val="00E56A67"/>
    <w:rsid w:val="00E623A1"/>
    <w:rsid w:val="00E66EE0"/>
    <w:rsid w:val="00E81B7F"/>
    <w:rsid w:val="00EB0290"/>
    <w:rsid w:val="00ED4107"/>
    <w:rsid w:val="00EE5913"/>
    <w:rsid w:val="00EE621A"/>
    <w:rsid w:val="00EE65C1"/>
    <w:rsid w:val="00EF1F58"/>
    <w:rsid w:val="00F2574E"/>
    <w:rsid w:val="00F274EC"/>
    <w:rsid w:val="00F33D50"/>
    <w:rsid w:val="00F36C09"/>
    <w:rsid w:val="00F513EE"/>
    <w:rsid w:val="00F653E6"/>
    <w:rsid w:val="00F660CA"/>
    <w:rsid w:val="00F7092B"/>
    <w:rsid w:val="00F81968"/>
    <w:rsid w:val="00F87CC7"/>
    <w:rsid w:val="00FA43EC"/>
    <w:rsid w:val="00FA603F"/>
    <w:rsid w:val="00FB14E6"/>
    <w:rsid w:val="00FD6FB0"/>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5186">
      <w:bodyDiv w:val="1"/>
      <w:marLeft w:val="0"/>
      <w:marRight w:val="0"/>
      <w:marTop w:val="0"/>
      <w:marBottom w:val="0"/>
      <w:divBdr>
        <w:top w:val="none" w:sz="0" w:space="0" w:color="auto"/>
        <w:left w:val="none" w:sz="0" w:space="0" w:color="auto"/>
        <w:bottom w:val="none" w:sz="0" w:space="0" w:color="auto"/>
        <w:right w:val="none" w:sz="0" w:space="0" w:color="auto"/>
      </w:divBdr>
    </w:div>
    <w:div w:id="600145354">
      <w:bodyDiv w:val="1"/>
      <w:marLeft w:val="0"/>
      <w:marRight w:val="0"/>
      <w:marTop w:val="0"/>
      <w:marBottom w:val="0"/>
      <w:divBdr>
        <w:top w:val="none" w:sz="0" w:space="0" w:color="auto"/>
        <w:left w:val="none" w:sz="0" w:space="0" w:color="auto"/>
        <w:bottom w:val="none" w:sz="0" w:space="0" w:color="auto"/>
        <w:right w:val="none" w:sz="0" w:space="0" w:color="auto"/>
      </w:divBdr>
    </w:div>
    <w:div w:id="793325934">
      <w:bodyDiv w:val="1"/>
      <w:marLeft w:val="0"/>
      <w:marRight w:val="0"/>
      <w:marTop w:val="0"/>
      <w:marBottom w:val="0"/>
      <w:divBdr>
        <w:top w:val="none" w:sz="0" w:space="0" w:color="auto"/>
        <w:left w:val="none" w:sz="0" w:space="0" w:color="auto"/>
        <w:bottom w:val="none" w:sz="0" w:space="0" w:color="auto"/>
        <w:right w:val="none" w:sz="0" w:space="0" w:color="auto"/>
      </w:divBdr>
    </w:div>
    <w:div w:id="822620394">
      <w:bodyDiv w:val="1"/>
      <w:marLeft w:val="0"/>
      <w:marRight w:val="0"/>
      <w:marTop w:val="0"/>
      <w:marBottom w:val="0"/>
      <w:divBdr>
        <w:top w:val="none" w:sz="0" w:space="0" w:color="auto"/>
        <w:left w:val="none" w:sz="0" w:space="0" w:color="auto"/>
        <w:bottom w:val="none" w:sz="0" w:space="0" w:color="auto"/>
        <w:right w:val="none" w:sz="0" w:space="0" w:color="auto"/>
      </w:divBdr>
    </w:div>
    <w:div w:id="904877975">
      <w:bodyDiv w:val="1"/>
      <w:marLeft w:val="0"/>
      <w:marRight w:val="0"/>
      <w:marTop w:val="0"/>
      <w:marBottom w:val="0"/>
      <w:divBdr>
        <w:top w:val="none" w:sz="0" w:space="0" w:color="auto"/>
        <w:left w:val="none" w:sz="0" w:space="0" w:color="auto"/>
        <w:bottom w:val="none" w:sz="0" w:space="0" w:color="auto"/>
        <w:right w:val="none" w:sz="0" w:space="0" w:color="auto"/>
      </w:divBdr>
      <w:divsChild>
        <w:div w:id="1517423995">
          <w:marLeft w:val="0"/>
          <w:marRight w:val="0"/>
          <w:marTop w:val="0"/>
          <w:marBottom w:val="0"/>
          <w:divBdr>
            <w:top w:val="none" w:sz="0" w:space="0" w:color="auto"/>
            <w:left w:val="none" w:sz="0" w:space="0" w:color="auto"/>
            <w:bottom w:val="none" w:sz="0" w:space="0" w:color="auto"/>
            <w:right w:val="none" w:sz="0" w:space="0" w:color="auto"/>
          </w:divBdr>
          <w:divsChild>
            <w:div w:id="153959080">
              <w:marLeft w:val="0"/>
              <w:marRight w:val="0"/>
              <w:marTop w:val="0"/>
              <w:marBottom w:val="0"/>
              <w:divBdr>
                <w:top w:val="none" w:sz="0" w:space="0" w:color="auto"/>
                <w:left w:val="none" w:sz="0" w:space="0" w:color="auto"/>
                <w:bottom w:val="none" w:sz="0" w:space="0" w:color="auto"/>
                <w:right w:val="none" w:sz="0" w:space="0" w:color="auto"/>
              </w:divBdr>
              <w:divsChild>
                <w:div w:id="1485246145">
                  <w:marLeft w:val="0"/>
                  <w:marRight w:val="0"/>
                  <w:marTop w:val="0"/>
                  <w:marBottom w:val="0"/>
                  <w:divBdr>
                    <w:top w:val="none" w:sz="0" w:space="0" w:color="auto"/>
                    <w:left w:val="none" w:sz="0" w:space="0" w:color="auto"/>
                    <w:bottom w:val="none" w:sz="0" w:space="0" w:color="auto"/>
                    <w:right w:val="none" w:sz="0" w:space="0" w:color="auto"/>
                  </w:divBdr>
                  <w:divsChild>
                    <w:div w:id="1832717852">
                      <w:marLeft w:val="0"/>
                      <w:marRight w:val="0"/>
                      <w:marTop w:val="0"/>
                      <w:marBottom w:val="0"/>
                      <w:divBdr>
                        <w:top w:val="none" w:sz="0" w:space="0" w:color="auto"/>
                        <w:left w:val="none" w:sz="0" w:space="0" w:color="auto"/>
                        <w:bottom w:val="none" w:sz="0" w:space="0" w:color="auto"/>
                        <w:right w:val="none" w:sz="0" w:space="0" w:color="auto"/>
                      </w:divBdr>
                      <w:divsChild>
                        <w:div w:id="2073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9779">
          <w:marLeft w:val="0"/>
          <w:marRight w:val="0"/>
          <w:marTop w:val="0"/>
          <w:marBottom w:val="0"/>
          <w:divBdr>
            <w:top w:val="none" w:sz="0" w:space="0" w:color="auto"/>
            <w:left w:val="none" w:sz="0" w:space="0" w:color="auto"/>
            <w:bottom w:val="none" w:sz="0" w:space="0" w:color="auto"/>
            <w:right w:val="none" w:sz="0" w:space="0" w:color="auto"/>
          </w:divBdr>
          <w:divsChild>
            <w:div w:id="900824020">
              <w:marLeft w:val="0"/>
              <w:marRight w:val="0"/>
              <w:marTop w:val="0"/>
              <w:marBottom w:val="0"/>
              <w:divBdr>
                <w:top w:val="none" w:sz="0" w:space="0" w:color="auto"/>
                <w:left w:val="none" w:sz="0" w:space="0" w:color="auto"/>
                <w:bottom w:val="none" w:sz="0" w:space="0" w:color="auto"/>
                <w:right w:val="none" w:sz="0" w:space="0" w:color="auto"/>
              </w:divBdr>
            </w:div>
            <w:div w:id="777219311">
              <w:marLeft w:val="0"/>
              <w:marRight w:val="0"/>
              <w:marTop w:val="0"/>
              <w:marBottom w:val="0"/>
              <w:divBdr>
                <w:top w:val="none" w:sz="0" w:space="0" w:color="auto"/>
                <w:left w:val="none" w:sz="0" w:space="0" w:color="auto"/>
                <w:bottom w:val="none" w:sz="0" w:space="0" w:color="auto"/>
                <w:right w:val="none" w:sz="0" w:space="0" w:color="auto"/>
              </w:divBdr>
            </w:div>
            <w:div w:id="1622567567">
              <w:marLeft w:val="0"/>
              <w:marRight w:val="0"/>
              <w:marTop w:val="0"/>
              <w:marBottom w:val="0"/>
              <w:divBdr>
                <w:top w:val="none" w:sz="0" w:space="0" w:color="auto"/>
                <w:left w:val="none" w:sz="0" w:space="0" w:color="auto"/>
                <w:bottom w:val="none" w:sz="0" w:space="0" w:color="auto"/>
                <w:right w:val="none" w:sz="0" w:space="0" w:color="auto"/>
              </w:divBdr>
              <w:divsChild>
                <w:div w:id="1547336211">
                  <w:marLeft w:val="0"/>
                  <w:marRight w:val="0"/>
                  <w:marTop w:val="0"/>
                  <w:marBottom w:val="0"/>
                  <w:divBdr>
                    <w:top w:val="none" w:sz="0" w:space="0" w:color="auto"/>
                    <w:left w:val="none" w:sz="0" w:space="0" w:color="auto"/>
                    <w:bottom w:val="none" w:sz="0" w:space="0" w:color="auto"/>
                    <w:right w:val="none" w:sz="0" w:space="0" w:color="auto"/>
                  </w:divBdr>
                  <w:divsChild>
                    <w:div w:id="1945451757">
                      <w:marLeft w:val="0"/>
                      <w:marRight w:val="0"/>
                      <w:marTop w:val="0"/>
                      <w:marBottom w:val="0"/>
                      <w:divBdr>
                        <w:top w:val="none" w:sz="0" w:space="0" w:color="auto"/>
                        <w:left w:val="none" w:sz="0" w:space="0" w:color="auto"/>
                        <w:bottom w:val="none" w:sz="0" w:space="0" w:color="auto"/>
                        <w:right w:val="none" w:sz="0" w:space="0" w:color="auto"/>
                      </w:divBdr>
                      <w:divsChild>
                        <w:div w:id="1136877044">
                          <w:marLeft w:val="0"/>
                          <w:marRight w:val="0"/>
                          <w:marTop w:val="0"/>
                          <w:marBottom w:val="0"/>
                          <w:divBdr>
                            <w:top w:val="none" w:sz="0" w:space="0" w:color="auto"/>
                            <w:left w:val="none" w:sz="0" w:space="0" w:color="auto"/>
                            <w:bottom w:val="none" w:sz="0" w:space="0" w:color="auto"/>
                            <w:right w:val="none" w:sz="0" w:space="0" w:color="auto"/>
                          </w:divBdr>
                          <w:divsChild>
                            <w:div w:id="1100954336">
                              <w:marLeft w:val="0"/>
                              <w:marRight w:val="0"/>
                              <w:marTop w:val="0"/>
                              <w:marBottom w:val="0"/>
                              <w:divBdr>
                                <w:top w:val="none" w:sz="0" w:space="0" w:color="auto"/>
                                <w:left w:val="none" w:sz="0" w:space="0" w:color="auto"/>
                                <w:bottom w:val="none" w:sz="0" w:space="0" w:color="auto"/>
                                <w:right w:val="none" w:sz="0" w:space="0" w:color="auto"/>
                              </w:divBdr>
                              <w:divsChild>
                                <w:div w:id="1666012281">
                                  <w:marLeft w:val="0"/>
                                  <w:marRight w:val="0"/>
                                  <w:marTop w:val="0"/>
                                  <w:marBottom w:val="0"/>
                                  <w:divBdr>
                                    <w:top w:val="none" w:sz="0" w:space="0" w:color="auto"/>
                                    <w:left w:val="none" w:sz="0" w:space="0" w:color="auto"/>
                                    <w:bottom w:val="none" w:sz="0" w:space="0" w:color="auto"/>
                                    <w:right w:val="none" w:sz="0" w:space="0" w:color="auto"/>
                                  </w:divBdr>
                                  <w:divsChild>
                                    <w:div w:id="817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068">
      <w:bodyDiv w:val="1"/>
      <w:marLeft w:val="0"/>
      <w:marRight w:val="0"/>
      <w:marTop w:val="0"/>
      <w:marBottom w:val="0"/>
      <w:divBdr>
        <w:top w:val="none" w:sz="0" w:space="0" w:color="auto"/>
        <w:left w:val="none" w:sz="0" w:space="0" w:color="auto"/>
        <w:bottom w:val="none" w:sz="0" w:space="0" w:color="auto"/>
        <w:right w:val="none" w:sz="0" w:space="0" w:color="auto"/>
      </w:divBdr>
    </w:div>
    <w:div w:id="997608679">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444">
      <w:bodyDiv w:val="1"/>
      <w:marLeft w:val="0"/>
      <w:marRight w:val="0"/>
      <w:marTop w:val="0"/>
      <w:marBottom w:val="0"/>
      <w:divBdr>
        <w:top w:val="none" w:sz="0" w:space="0" w:color="auto"/>
        <w:left w:val="none" w:sz="0" w:space="0" w:color="auto"/>
        <w:bottom w:val="none" w:sz="0" w:space="0" w:color="auto"/>
        <w:right w:val="none" w:sz="0" w:space="0" w:color="auto"/>
      </w:divBdr>
    </w:div>
    <w:div w:id="1961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5/11-15-0565-28-000m-revmc-sb-mac-comments.xls" TargetMode="External"/><Relationship Id="rId18" Type="http://schemas.openxmlformats.org/officeDocument/2006/relationships/hyperlink" Target="https://mentor.ieee.org/802.11/dcn/15/11-15-0565-29-000m-revmc-sb-mac-comments.xls" TargetMode="External"/><Relationship Id="rId26" Type="http://schemas.openxmlformats.org/officeDocument/2006/relationships/hyperlink" Target="http://standards.ieee.org/board/pat/faq.pdf" TargetMode="External"/><Relationship Id="rId3" Type="http://schemas.microsoft.com/office/2007/relationships/stylesWithEffects" Target="stylesWithEffects.xml"/><Relationship Id="rId21" Type="http://schemas.openxmlformats.org/officeDocument/2006/relationships/hyperlink" Target="https://mentor.ieee.org/802.11/dcn/15/11-15-0532-26-000m-revmc-sponsor-ballot-comments.xl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5/11-15-0665-16-000m-revmc-sb-gen-adhoc-comments.xlsx" TargetMode="External"/><Relationship Id="rId17" Type="http://schemas.openxmlformats.org/officeDocument/2006/relationships/hyperlink" Target="https://mentor.ieee.org/802.11/dcn/15/11-15-0665-17-000m-revmc-sb-gen-adhoc-comments.xlsx"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s://meetings.webex.com/collabs/meetings/join?uuid=M6Z3DEYHELN2GE1DEY2ZY3K6SJ-4O2" TargetMode="External"/><Relationship Id="rId2" Type="http://schemas.openxmlformats.org/officeDocument/2006/relationships/styles" Target="styles.xml"/><Relationship Id="rId16" Type="http://schemas.openxmlformats.org/officeDocument/2006/relationships/hyperlink" Target="https://mentor.ieee.org/802.11/dcn/15/11-15-0565-29-000m-revmc-sb-mac-comments.xls" TargetMode="External"/><Relationship Id="rId20" Type="http://schemas.openxmlformats.org/officeDocument/2006/relationships/hyperlink" Target="https://mentor.ieee.org/802.11/dcn/15/11-15-0532-26-000m-revmc-sponsor-ballot-comments.xls" TargetMode="External"/><Relationship Id="rId29" Type="http://schemas.openxmlformats.org/officeDocument/2006/relationships/hyperlink" Target="http://standards.ieee.org/resources/antitrust-guideline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65-28-000m-revmc-sb-mac-comments.xls" TargetMode="External"/><Relationship Id="rId24" Type="http://schemas.openxmlformats.org/officeDocument/2006/relationships/hyperlink" Target="https://mentor.ieee.org/802.11/dcn/15/11-15-0665-18-000m-revmc-sb-gen-adhoc-comments.xlsx" TargetMode="External"/><Relationship Id="rId32" Type="http://schemas.openxmlformats.org/officeDocument/2006/relationships/hyperlink" Target="http://grouper.ieee.org/groups/802/PNP/approved/IEEE_802_OM_v16.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5/11-15-0532-25-000m-revmc-sponsor-ballot-comments.xls" TargetMode="External"/><Relationship Id="rId23" Type="http://schemas.openxmlformats.org/officeDocument/2006/relationships/hyperlink" Target="https://mentor.ieee.org/802.11/dcn/15/11-15-0565-30-000m-revmc-sb-mac-comments.xls" TargetMode="External"/><Relationship Id="rId28" Type="http://schemas.openxmlformats.org/officeDocument/2006/relationships/hyperlink" Target="http://standards.ieee.org/faqs/affiliationFAQ.html" TargetMode="External"/><Relationship Id="rId36" Type="http://schemas.openxmlformats.org/officeDocument/2006/relationships/fontTable" Target="fontTable.xml"/><Relationship Id="rId10" Type="http://schemas.openxmlformats.org/officeDocument/2006/relationships/hyperlink" Target="https://mentor.ieee.org/802.11/dcn/15/11-15-0532-25-000m-revmc-sponsor-ballot-comments.xls" TargetMode="External"/><Relationship Id="rId19" Type="http://schemas.openxmlformats.org/officeDocument/2006/relationships/hyperlink" Target="https://mentor.ieee.org/802.11/dcn/15/11-15-0665-17-000m-revmc-sb-gen-adhoc-comments.xlsx" TargetMode="External"/><Relationship Id="rId31" Type="http://schemas.openxmlformats.org/officeDocument/2006/relationships/hyperlink" Target="http://standards.ieee.org/board/aud/LMSC.pdf" TargetMode="Externa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4" Type="http://schemas.openxmlformats.org/officeDocument/2006/relationships/hyperlink" Target="https://mentor.ieee.org/802.11/dcn/15/11-15-0665-16-000m-revmc-sb-gen-adhoc-comments.xlsx" TargetMode="External"/><Relationship Id="rId22" Type="http://schemas.openxmlformats.org/officeDocument/2006/relationships/hyperlink" Target="https://mentor.ieee.org/802.11/dcn/15/11-15-0665-18-000m-revmc-sb-gen-adhoc-comments.xlsx" TargetMode="External"/><Relationship Id="rId27" Type="http://schemas.openxmlformats.org/officeDocument/2006/relationships/hyperlink" Target="http://standards.ieee.org/board/pat/loa.pdf" TargetMode="External"/><Relationship Id="rId30" Type="http://schemas.openxmlformats.org/officeDocument/2006/relationships/hyperlink" Target="http://www.ieee.org/portal/cms_docs/about/CoE_poster.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128</TotalTime>
  <Pages>8</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802.11-15/1260r3</vt:lpstr>
    </vt:vector>
  </TitlesOfParts>
  <Company>Some Company</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802.11-15/1260r3</dc:title>
  <dc:subject>Submission</dc:subject>
  <dc:creator>Dorothy Stanley</dc:creator>
  <cp:keywords>October 2015</cp:keywords>
  <dc:description>Dorothy Stanley, Aruba Networks-HP</dc:description>
  <cp:lastModifiedBy>Dorothy Stanley</cp:lastModifiedBy>
  <cp:revision>7</cp:revision>
  <cp:lastPrinted>2015-09-25T18:53:00Z</cp:lastPrinted>
  <dcterms:created xsi:type="dcterms:W3CDTF">2015-12-10T02:12:00Z</dcterms:created>
  <dcterms:modified xsi:type="dcterms:W3CDTF">2015-12-10T11:26:00Z</dcterms:modified>
</cp:coreProperties>
</file>