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7EFE5DF5" w:rsidR="00CA09B2" w:rsidRDefault="00CA09B2" w:rsidP="009524A9">
            <w:pPr>
              <w:pStyle w:val="T2"/>
              <w:ind w:left="0"/>
              <w:rPr>
                <w:sz w:val="20"/>
              </w:rPr>
            </w:pPr>
            <w:r>
              <w:rPr>
                <w:sz w:val="20"/>
              </w:rPr>
              <w:t>Date:</w:t>
            </w:r>
            <w:r>
              <w:rPr>
                <w:b w:val="0"/>
                <w:sz w:val="20"/>
              </w:rPr>
              <w:t xml:space="preserve"> </w:t>
            </w:r>
            <w:r w:rsidR="00A73A5D">
              <w:rPr>
                <w:b w:val="0"/>
                <w:sz w:val="20"/>
              </w:rPr>
              <w:t>202</w:t>
            </w:r>
            <w:r w:rsidR="0048343E">
              <w:rPr>
                <w:b w:val="0"/>
                <w:sz w:val="20"/>
              </w:rPr>
              <w:t>4</w:t>
            </w:r>
            <w:r w:rsidR="00A73A5D">
              <w:rPr>
                <w:b w:val="0"/>
                <w:sz w:val="20"/>
              </w:rPr>
              <w:t>-</w:t>
            </w:r>
            <w:r w:rsidR="0048343E">
              <w:rPr>
                <w:b w:val="0"/>
                <w:sz w:val="20"/>
              </w:rPr>
              <w:t>03</w:t>
            </w:r>
            <w:r w:rsidR="00B4030F">
              <w:rPr>
                <w:b w:val="0"/>
                <w:sz w:val="20"/>
              </w:rPr>
              <w:t>-1</w:t>
            </w:r>
            <w:r w:rsidR="0048343E">
              <w:rPr>
                <w:b w:val="0"/>
                <w:sz w:val="20"/>
              </w:rPr>
              <w:t>4</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000000"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CF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" o:allowincell="f" stroked="f">
                <v:textbo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 xml:space="preserve">Change </w:t>
      </w:r>
      <w:proofErr w:type="gramStart"/>
      <w:r w:rsidR="00B4030F">
        <w:t>record</w:t>
      </w:r>
      <w:proofErr w:type="gramEnd"/>
    </w:p>
    <w:p w14:paraId="43153B19" w14:textId="77777777" w:rsidR="004F7797" w:rsidRDefault="004F7797" w:rsidP="004F7797"/>
    <w:p w14:paraId="53D05993" w14:textId="0B6CDC68" w:rsidR="00310A44" w:rsidRDefault="00310A44" w:rsidP="004F7797">
      <w:r>
        <w:t xml:space="preserve">R20: Addition </w:t>
      </w:r>
      <w:proofErr w:type="gramStart"/>
      <w:r>
        <w:t xml:space="preserve">of  </w:t>
      </w:r>
      <w:r>
        <w:t>202</w:t>
      </w:r>
      <w:r>
        <w:t>4</w:t>
      </w:r>
      <w:proofErr w:type="gramEnd"/>
      <w:r>
        <w:t xml:space="preserve"> March</w:t>
      </w:r>
      <w:r>
        <w:t xml:space="preserve"> Communication Systems LLC</w:t>
      </w:r>
    </w:p>
    <w:p w14:paraId="06D43C44" w14:textId="4D9E7A8D" w:rsidR="004B6D54" w:rsidRDefault="004B6D54" w:rsidP="004F7797">
      <w:r>
        <w:t xml:space="preserve">R19: Update (closed) to Carlos Rios/Terabit Wireless </w:t>
      </w:r>
      <w:proofErr w:type="gramStart"/>
      <w:r>
        <w:t>request</w:t>
      </w:r>
      <w:proofErr w:type="gramEnd"/>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xml:space="preserve">.  The WG chair’s obligation in regard of any </w:t>
      </w:r>
      <w:proofErr w:type="gramStart"/>
      <w:r w:rsidR="0032775A">
        <w:rPr>
          <w:rStyle w:val="Hyperlink"/>
          <w:color w:val="auto"/>
          <w:u w:val="none"/>
        </w:rPr>
        <w:t>particular holder</w:t>
      </w:r>
      <w:proofErr w:type="gramEnd"/>
      <w:r w:rsidR="0032775A">
        <w:rPr>
          <w:rStyle w:val="Hyperlink"/>
          <w:color w:val="auto"/>
          <w:u w:val="none"/>
        </w:rPr>
        <w:t xml:space="preserve">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 xml:space="preserve">Format of request sent to patent </w:t>
      </w:r>
      <w:proofErr w:type="gramStart"/>
      <w:r>
        <w:rPr>
          <w:rStyle w:val="Hyperlink"/>
          <w:color w:val="auto"/>
          <w:u w:val="none"/>
        </w:rPr>
        <w:t>holder</w:t>
      </w:r>
      <w:proofErr w:type="gramEnd"/>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xml:space="preserve">. Letters of Assurance accepted after 31 December 2006 will be posted on the web site as they are </w:t>
      </w:r>
      <w:proofErr w:type="gramStart"/>
      <w:r>
        <w:t>accepted</w:t>
      </w:r>
      <w:proofErr w:type="gramEnd"/>
      <w:r>
        <w:t xml:space="preserve">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05A9E62A" w14:textId="635F352A" w:rsidR="00310A44" w:rsidRDefault="00310A44" w:rsidP="00310A44">
      <w:pPr>
        <w:pStyle w:val="ListParagraph"/>
        <w:numPr>
          <w:ilvl w:val="0"/>
          <w:numId w:val="36"/>
        </w:numPr>
      </w:pPr>
      <w:r>
        <w:t>202</w:t>
      </w:r>
      <w:r>
        <w:t>4</w:t>
      </w:r>
      <w:r>
        <w:t xml:space="preserve"> Communication Systems LLC</w:t>
      </w:r>
    </w:p>
    <w:p w14:paraId="61EF8397" w14:textId="784DB58B" w:rsidR="00310A44" w:rsidRDefault="00310A44" w:rsidP="00310A44">
      <w:pPr>
        <w:pStyle w:val="ListParagraph"/>
        <w:numPr>
          <w:ilvl w:val="1"/>
          <w:numId w:val="36"/>
        </w:numPr>
      </w:pPr>
      <w:r>
        <w:t>Holder notification via email 202</w:t>
      </w:r>
      <w:r>
        <w:t>4</w:t>
      </w:r>
      <w:r>
        <w:t>-0</w:t>
      </w:r>
      <w:r w:rsidR="00653C60">
        <w:t>1</w:t>
      </w:r>
      <w:r>
        <w:t>-</w:t>
      </w:r>
      <w:r w:rsidR="00653C60">
        <w:t>26</w:t>
      </w:r>
    </w:p>
    <w:p w14:paraId="3C9829BF" w14:textId="77777777" w:rsidR="00310A44" w:rsidRDefault="00310A44" w:rsidP="00310A44">
      <w:pPr>
        <w:pStyle w:val="ListParagraph"/>
        <w:numPr>
          <w:ilvl w:val="1"/>
          <w:numId w:val="36"/>
        </w:numPr>
      </w:pPr>
      <w:r>
        <w:t>Request for LOA</w:t>
      </w:r>
    </w:p>
    <w:p w14:paraId="348661D3" w14:textId="246EA69D" w:rsidR="00310A44" w:rsidRDefault="00310A44" w:rsidP="00310A44">
      <w:pPr>
        <w:pStyle w:val="ListParagraph"/>
        <w:numPr>
          <w:ilvl w:val="2"/>
          <w:numId w:val="36"/>
        </w:numPr>
        <w:rPr>
          <w:rStyle w:val="go"/>
        </w:rPr>
      </w:pPr>
      <w:r>
        <w:t>Sent 202</w:t>
      </w:r>
      <w:r>
        <w:t>4</w:t>
      </w:r>
      <w:r>
        <w:t>-0</w:t>
      </w:r>
      <w:r w:rsidR="00653C60">
        <w:t>2</w:t>
      </w:r>
      <w:r>
        <w:t>-</w:t>
      </w:r>
      <w:r w:rsidR="00653C60">
        <w:t>27</w:t>
      </w:r>
      <w:r>
        <w:t xml:space="preserve"> to Ali </w:t>
      </w:r>
      <w:proofErr w:type="spellStart"/>
      <w:r>
        <w:t>Atefi</w:t>
      </w:r>
      <w:proofErr w:type="spellEnd"/>
      <w:r>
        <w:t xml:space="preserve"> (</w:t>
      </w:r>
      <w:hyperlink r:id="rId15" w:history="1">
        <w:r w:rsidRPr="00E84EE0">
          <w:rPr>
            <w:rStyle w:val="Hyperlink"/>
          </w:rPr>
          <w:t>ali@commsystems.co</w:t>
        </w:r>
      </w:hyperlink>
      <w:r>
        <w:rPr>
          <w:rStyle w:val="go"/>
        </w:rPr>
        <w:t xml:space="preserve"> )</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6"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8"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proofErr w:type="gramStart"/>
      <w:r>
        <w:rPr>
          <w:rStyle w:val="Hyperlink"/>
          <w:color w:val="auto"/>
          <w:u w:val="none"/>
        </w:rPr>
        <w:t>LoA</w:t>
      </w:r>
      <w:proofErr w:type="spellEnd"/>
      <w:proofErr w:type="gram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t>Sent 2023-09-13 to Carlos Rios (</w:t>
      </w:r>
      <w:hyperlink r:id="rId19" w:history="1">
        <w:r w:rsidRPr="008E19A0">
          <w:rPr>
            <w:rStyle w:val="Hyperlink"/>
          </w:rPr>
          <w:t>carlos@terabitwireless.com</w:t>
        </w:r>
      </w:hyperlink>
      <w:r>
        <w:t xml:space="preserve">) from Robert Stacey, acting </w:t>
      </w:r>
      <w:proofErr w:type="gramStart"/>
      <w:r>
        <w:t>Chair</w:t>
      </w:r>
      <w:proofErr w:type="gramEnd"/>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Closed. One accepted LOA was received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20"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1"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 xml:space="preserve">Related to the dynamic transmit power adjustment </w:t>
      </w:r>
      <w:proofErr w:type="gramStart"/>
      <w:r>
        <w:rPr>
          <w:lang w:val="en-US"/>
        </w:rPr>
        <w:t>feature</w:t>
      </w:r>
      <w:proofErr w:type="gramEnd"/>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2" w:history="1">
        <w:r>
          <w:rPr>
            <w:rStyle w:val="Hyperlink"/>
            <w:lang w:val="en-US"/>
          </w:rPr>
          <w:t>hans-joerg.mueller@siemens.com</w:t>
        </w:r>
      </w:hyperlink>
      <w:r>
        <w:rPr>
          <w:color w:val="000000"/>
          <w:lang w:val="en-US"/>
        </w:rPr>
        <w:t>) a</w:t>
      </w:r>
      <w:r w:rsidRPr="0011170C">
        <w:rPr>
          <w:color w:val="000000"/>
          <w:lang w:val="en-US"/>
        </w:rPr>
        <w:t xml:space="preserve">cknowledging </w:t>
      </w:r>
      <w:proofErr w:type="gramStart"/>
      <w:r w:rsidRPr="0011170C">
        <w:rPr>
          <w:color w:val="000000"/>
          <w:lang w:val="en-US"/>
        </w:rPr>
        <w:t>reception</w:t>
      </w:r>
      <w:proofErr w:type="gramEnd"/>
      <w:r w:rsidRPr="0011170C">
        <w:rPr>
          <w:color w:val="000000"/>
          <w:lang w:val="en-US"/>
        </w:rPr>
        <w:t xml:space="preserve">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3"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4"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w:t>
      </w:r>
      <w:proofErr w:type="gramStart"/>
      <w:r>
        <w:t>to  IETF</w:t>
      </w:r>
      <w:proofErr w:type="gramEnd"/>
      <w:r>
        <w:t xml:space="preserve">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 xml:space="preserve">Reminder sent (same address) </w:t>
      </w:r>
      <w:proofErr w:type="gramStart"/>
      <w:r>
        <w:rPr>
          <w:color w:val="000000"/>
          <w:sz w:val="20"/>
          <w:lang w:val="en-US"/>
        </w:rPr>
        <w:t>2016-03-03</w:t>
      </w:r>
      <w:proofErr w:type="gramEnd"/>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 xml:space="preserve">the LOA related to 802.11ai will be filed with </w:t>
      </w:r>
      <w:proofErr w:type="gramStart"/>
      <w:r w:rsidRPr="00306EAD">
        <w:rPr>
          <w:color w:val="000000"/>
          <w:sz w:val="20"/>
          <w:lang w:val="en-US"/>
        </w:rPr>
        <w:t>shortly</w:t>
      </w:r>
      <w:proofErr w:type="gramEnd"/>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 xml:space="preserve">Follow-up sent </w:t>
      </w:r>
      <w:proofErr w:type="gramStart"/>
      <w:r>
        <w:t>2014-11-13</w:t>
      </w:r>
      <w:proofErr w:type="gramEnd"/>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 xml:space="preserve">Follow-up sent </w:t>
      </w:r>
      <w:proofErr w:type="gramStart"/>
      <w:r>
        <w:t>2015-10-22</w:t>
      </w:r>
      <w:proofErr w:type="gramEnd"/>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proofErr w:type="gramStart"/>
      <w:r>
        <w:t>LoA</w:t>
      </w:r>
      <w:proofErr w:type="spellEnd"/>
      <w:proofErr w:type="gram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w:t>
      </w:r>
      <w:proofErr w:type="gramStart"/>
      <w:r>
        <w:t>filed</w:t>
      </w:r>
      <w:proofErr w:type="gramEnd"/>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w:t>
      </w:r>
      <w:proofErr w:type="gramStart"/>
      <w:r>
        <w:t>2015-10-29</w:t>
      </w:r>
      <w:proofErr w:type="gramEnd"/>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lastRenderedPageBreak/>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5"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 xml:space="preserve">Cited patent </w:t>
      </w:r>
      <w:proofErr w:type="gramStart"/>
      <w:r>
        <w:t>applications</w:t>
      </w:r>
      <w:proofErr w:type="gramEnd"/>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6"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 xml:space="preserve">Acknowledged </w:t>
      </w:r>
      <w:proofErr w:type="gramStart"/>
      <w:r>
        <w:rPr>
          <w:color w:val="000000"/>
          <w:lang w:val="en-US"/>
        </w:rPr>
        <w:t>2013-10-28</w:t>
      </w:r>
      <w:proofErr w:type="gramEnd"/>
    </w:p>
    <w:p w14:paraId="32193433" w14:textId="77777777" w:rsidR="006523A8" w:rsidRPr="00C5358F" w:rsidRDefault="006523A8" w:rsidP="006523A8">
      <w:pPr>
        <w:pStyle w:val="ListParagraph"/>
        <w:numPr>
          <w:ilvl w:val="2"/>
          <w:numId w:val="31"/>
        </w:numPr>
      </w:pPr>
      <w:r>
        <w:rPr>
          <w:color w:val="000000"/>
          <w:lang w:val="en-US"/>
        </w:rPr>
        <w:t xml:space="preserve">Cited patent </w:t>
      </w:r>
      <w:proofErr w:type="gramStart"/>
      <w:r>
        <w:rPr>
          <w:color w:val="000000"/>
          <w:lang w:val="en-US"/>
        </w:rPr>
        <w:t>applications</w:t>
      </w:r>
      <w:proofErr w:type="gramEnd"/>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 xml:space="preserve">Cited patent </w:t>
      </w:r>
      <w:proofErr w:type="gramStart"/>
      <w:r w:rsidRPr="00AA1A29">
        <w:rPr>
          <w:color w:val="000000"/>
          <w:lang w:val="en-US"/>
        </w:rPr>
        <w:t>applications</w:t>
      </w:r>
      <w:proofErr w:type="gramEnd"/>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w:t>
      </w:r>
      <w:proofErr w:type="gramStart"/>
      <w:r>
        <w:rPr>
          <w:color w:val="000000"/>
          <w:lang w:val="en-US"/>
        </w:rPr>
        <w:t>earlier</w:t>
      </w:r>
      <w:proofErr w:type="gramEnd"/>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2014-12-02</w:t>
      </w:r>
      <w:proofErr w:type="gramEnd"/>
    </w:p>
    <w:p w14:paraId="31F37177" w14:textId="77777777" w:rsidR="006523A8" w:rsidRDefault="006523A8" w:rsidP="006523A8">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6354A969" w14:textId="77777777" w:rsidR="006523A8" w:rsidRDefault="006523A8" w:rsidP="006523A8">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2014-11-13</w:t>
      </w:r>
      <w:proofErr w:type="gramEnd"/>
    </w:p>
    <w:p w14:paraId="41F4106A" w14:textId="77777777" w:rsidR="006523A8" w:rsidRDefault="006523A8" w:rsidP="006523A8">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2014-11-14</w:t>
      </w:r>
      <w:proofErr w:type="gramEnd"/>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lastRenderedPageBreak/>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2013-10-24</w:t>
      </w:r>
      <w:proofErr w:type="gramEnd"/>
    </w:p>
    <w:p w14:paraId="75EFDFF3" w14:textId="77777777" w:rsidR="001B3AC1" w:rsidRDefault="001B3AC1" w:rsidP="001B3AC1">
      <w:pPr>
        <w:pStyle w:val="ListParagraph"/>
        <w:numPr>
          <w:ilvl w:val="1"/>
          <w:numId w:val="31"/>
        </w:numPr>
        <w:rPr>
          <w:color w:val="000000"/>
          <w:lang w:val="en-US"/>
        </w:rPr>
      </w:pPr>
      <w:r>
        <w:rPr>
          <w:color w:val="000000"/>
          <w:lang w:val="en-US"/>
        </w:rPr>
        <w:t xml:space="preserve">Follow-up sent </w:t>
      </w:r>
      <w:proofErr w:type="gramStart"/>
      <w:r>
        <w:rPr>
          <w:color w:val="000000"/>
          <w:lang w:val="en-US"/>
        </w:rPr>
        <w:t>2014-08-12</w:t>
      </w:r>
      <w:proofErr w:type="gramEnd"/>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w:t>
      </w:r>
      <w:proofErr w:type="gramStart"/>
      <w:r>
        <w:rPr>
          <w:color w:val="000000"/>
          <w:lang w:val="en-US"/>
        </w:rPr>
        <w:t>2014-08-12</w:t>
      </w:r>
      <w:proofErr w:type="gramEnd"/>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w:t>
      </w:r>
      <w:proofErr w:type="gramStart"/>
      <w:r>
        <w:rPr>
          <w:color w:val="000000"/>
          <w:lang w:val="en-US"/>
        </w:rPr>
        <w:t>accepted</w:t>
      </w:r>
      <w:proofErr w:type="gramEnd"/>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7"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 xml:space="preserve">Cited </w:t>
      </w:r>
      <w:proofErr w:type="gramStart"/>
      <w:r>
        <w:t>patent</w:t>
      </w:r>
      <w:proofErr w:type="gramEnd"/>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proofErr w:type="gramStart"/>
      <w:r>
        <w:rPr>
          <w:rStyle w:val="Hyperlink"/>
          <w:color w:val="auto"/>
          <w:u w:val="none"/>
        </w:rPr>
        <w:t>LoA</w:t>
      </w:r>
      <w:proofErr w:type="spellEnd"/>
      <w:proofErr w:type="gram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 xml:space="preserve">8,359,522 Low density parity check </w:t>
      </w:r>
      <w:proofErr w:type="gramStart"/>
      <w:r>
        <w:t>decoder</w:t>
      </w:r>
      <w:proofErr w:type="gramEnd"/>
      <w:r>
        <w:t xml:space="preserve"> for regular LDPC codes</w:t>
      </w:r>
    </w:p>
    <w:p w14:paraId="341E0EC8" w14:textId="77777777" w:rsidR="006523A8" w:rsidRDefault="006523A8" w:rsidP="006523A8">
      <w:pPr>
        <w:pStyle w:val="ListParagraph"/>
        <w:numPr>
          <w:ilvl w:val="3"/>
          <w:numId w:val="31"/>
        </w:numPr>
      </w:pPr>
      <w:proofErr w:type="gramStart"/>
      <w:r>
        <w:t>8,418,023  Low</w:t>
      </w:r>
      <w:proofErr w:type="gramEnd"/>
      <w:r>
        <w:t xml:space="preserve"> density parity check decoder for irregular LDPC codes</w:t>
      </w:r>
    </w:p>
    <w:p w14:paraId="0029D0E6" w14:textId="77777777" w:rsidR="006523A8" w:rsidRDefault="006523A8" w:rsidP="006523A8">
      <w:pPr>
        <w:pStyle w:val="ListParagraph"/>
        <w:numPr>
          <w:ilvl w:val="3"/>
          <w:numId w:val="31"/>
        </w:numPr>
      </w:pPr>
      <w:r>
        <w:t xml:space="preserve">8,555,140 Low density parity check </w:t>
      </w:r>
      <w:proofErr w:type="gramStart"/>
      <w:r>
        <w:t>decoder</w:t>
      </w:r>
      <w:proofErr w:type="gramEnd"/>
      <w:r>
        <w:t xml:space="preserve"> for irregular LDPC codes</w:t>
      </w:r>
    </w:p>
    <w:p w14:paraId="5F3FAA8B" w14:textId="77777777" w:rsidR="006523A8" w:rsidRDefault="006523A8" w:rsidP="006523A8">
      <w:pPr>
        <w:pStyle w:val="ListParagraph"/>
        <w:numPr>
          <w:ilvl w:val="3"/>
          <w:numId w:val="31"/>
        </w:numPr>
      </w:pPr>
      <w:r>
        <w:t xml:space="preserve">8,656,250 Low density parity check </w:t>
      </w:r>
      <w:proofErr w:type="gramStart"/>
      <w:r>
        <w:t>decoder</w:t>
      </w:r>
      <w:proofErr w:type="gramEnd"/>
      <w:r>
        <w:t xml:space="preserve">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 xml:space="preserve">Follow-up sent </w:t>
      </w:r>
      <w:proofErr w:type="gramStart"/>
      <w:r>
        <w:t>2014-11-13</w:t>
      </w:r>
      <w:proofErr w:type="gramEnd"/>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 xml:space="preserve">No further will be action by the WG </w:t>
      </w:r>
      <w:proofErr w:type="gramStart"/>
      <w:r>
        <w:t>chair</w:t>
      </w:r>
      <w:proofErr w:type="gramEnd"/>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proofErr w:type="gramStart"/>
      <w:r w:rsidRPr="00AA1A29">
        <w:rPr>
          <w:color w:val="000000"/>
          <w:lang w:val="en-US"/>
        </w:rPr>
        <w:t>EP20120183646</w:t>
      </w:r>
      <w:proofErr w:type="gramEnd"/>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lastRenderedPageBreak/>
        <w:t xml:space="preserve">Acknowledged </w:t>
      </w:r>
      <w:proofErr w:type="gramStart"/>
      <w:r>
        <w:rPr>
          <w:color w:val="000000"/>
          <w:lang w:val="en-US"/>
        </w:rPr>
        <w:t>2013-10-22</w:t>
      </w:r>
      <w:proofErr w:type="gramEnd"/>
    </w:p>
    <w:p w14:paraId="3E122BA4" w14:textId="77777777" w:rsidR="006523A8" w:rsidRDefault="006523A8" w:rsidP="006523A8">
      <w:pPr>
        <w:pStyle w:val="ListParagraph"/>
        <w:numPr>
          <w:ilvl w:val="2"/>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8"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w:t>
      </w:r>
      <w:proofErr w:type="gramStart"/>
      <w:r>
        <w:t>topics</w:t>
      </w:r>
      <w:proofErr w:type="gramEnd"/>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w:t>
      </w:r>
      <w:proofErr w:type="gramStart"/>
      <w:r>
        <w:t>logarithm based</w:t>
      </w:r>
      <w:proofErr w:type="gramEnd"/>
      <w:r>
        <w:t xml:space="preserve">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000000" w:rsidP="001B3AC1">
      <w:pPr>
        <w:pStyle w:val="ListParagraph"/>
        <w:numPr>
          <w:ilvl w:val="4"/>
          <w:numId w:val="31"/>
        </w:numPr>
      </w:pPr>
      <w:hyperlink r:id="rId29"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000000" w:rsidP="001B3AC1">
      <w:pPr>
        <w:pStyle w:val="ListParagraph"/>
        <w:numPr>
          <w:ilvl w:val="4"/>
          <w:numId w:val="31"/>
        </w:numPr>
      </w:pPr>
      <w:hyperlink r:id="rId30"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000000" w:rsidP="001B3AC1">
      <w:pPr>
        <w:pStyle w:val="ListParagraph"/>
        <w:numPr>
          <w:ilvl w:val="4"/>
          <w:numId w:val="31"/>
        </w:numPr>
      </w:pPr>
      <w:hyperlink r:id="rId31"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lastRenderedPageBreak/>
        <w:t xml:space="preserve">“I will pass your request to the appropriate </w:t>
      </w:r>
      <w:proofErr w:type="gramStart"/>
      <w:r>
        <w:rPr>
          <w:color w:val="000000"/>
          <w:lang w:val="en-US"/>
        </w:rPr>
        <w:t>person</w:t>
      </w:r>
      <w:proofErr w:type="gramEnd"/>
      <w:r>
        <w:rPr>
          <w:color w:val="000000"/>
          <w:lang w:val="en-US"/>
        </w:rPr>
        <w:t>”</w:t>
      </w:r>
    </w:p>
    <w:p w14:paraId="0ED6F350" w14:textId="77777777" w:rsidR="001B3AC1" w:rsidRDefault="001B3AC1" w:rsidP="001B3AC1">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2"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proofErr w:type="gramStart"/>
      <w:r>
        <w:rPr>
          <w:rFonts w:ascii="Century Schoolbook" w:hAnsi="Century Schoolbook" w:cs="Calibri"/>
          <w:color w:val="000000"/>
          <w:sz w:val="20"/>
          <w:lang w:val="en-US"/>
        </w:rPr>
        <w:t>US5953420</w:t>
      </w:r>
      <w:proofErr w:type="gramEnd"/>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proofErr w:type="gramStart"/>
      <w:r>
        <w:rPr>
          <w:color w:val="000000"/>
          <w:sz w:val="20"/>
          <w:lang w:val="en-US"/>
        </w:rPr>
        <w:t>US5848159</w:t>
      </w:r>
      <w:proofErr w:type="gramEnd"/>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 xml:space="preserve">Holder notification from 802.11 member received </w:t>
      </w:r>
      <w:proofErr w:type="gramStart"/>
      <w:r>
        <w:t>2015-10-13</w:t>
      </w:r>
      <w:proofErr w:type="gramEnd"/>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w:t>
      </w:r>
      <w:proofErr w:type="gramStart"/>
      <w:r>
        <w:t>received,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lastRenderedPageBreak/>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 xml:space="preserve">Follow-up request sent </w:t>
      </w:r>
      <w:proofErr w:type="gramStart"/>
      <w:r>
        <w:rPr>
          <w:color w:val="000000"/>
          <w:lang w:val="en-US"/>
        </w:rPr>
        <w:t>2014-08-12</w:t>
      </w:r>
      <w:proofErr w:type="gramEnd"/>
    </w:p>
    <w:p w14:paraId="2E317706" w14:textId="77777777" w:rsidR="001B3AC1" w:rsidRDefault="001B3AC1" w:rsidP="001B3AC1">
      <w:pPr>
        <w:pStyle w:val="ListParagraph"/>
        <w:numPr>
          <w:ilvl w:val="1"/>
          <w:numId w:val="34"/>
        </w:numPr>
        <w:rPr>
          <w:color w:val="000000"/>
          <w:lang w:val="en-US"/>
        </w:rPr>
      </w:pPr>
      <w:r>
        <w:rPr>
          <w:color w:val="000000"/>
          <w:lang w:val="en-US"/>
        </w:rPr>
        <w:t xml:space="preserve">Follow-up request sent </w:t>
      </w:r>
      <w:proofErr w:type="gramStart"/>
      <w:r>
        <w:rPr>
          <w:color w:val="000000"/>
          <w:lang w:val="en-US"/>
        </w:rPr>
        <w:t>2014-11-14</w:t>
      </w:r>
      <w:proofErr w:type="gramEnd"/>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w:t>
      </w:r>
      <w:proofErr w:type="gramStart"/>
      <w:r>
        <w:rPr>
          <w:color w:val="000000"/>
          <w:lang w:val="en-US"/>
        </w:rPr>
        <w:t>2014-12-03</w:t>
      </w:r>
      <w:proofErr w:type="gramEnd"/>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proofErr w:type="gramStart"/>
      <w:r>
        <w:rPr>
          <w:color w:val="000000"/>
          <w:lang w:val="en-US"/>
        </w:rPr>
        <w:t>A number of</w:t>
      </w:r>
      <w:proofErr w:type="gramEnd"/>
      <w:r>
        <w:rPr>
          <w:color w:val="000000"/>
          <w:lang w:val="en-US"/>
        </w:rPr>
        <w:t xml:space="preserve">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000000" w:rsidP="001B3AC1">
      <w:pPr>
        <w:pStyle w:val="ListParagraph"/>
        <w:numPr>
          <w:ilvl w:val="2"/>
          <w:numId w:val="34"/>
        </w:numPr>
        <w:rPr>
          <w:color w:val="000000"/>
          <w:lang w:val="en-US"/>
        </w:rPr>
      </w:pPr>
      <w:hyperlink r:id="rId33"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000000" w:rsidP="001B3AC1">
      <w:pPr>
        <w:pStyle w:val="ListParagraph"/>
        <w:numPr>
          <w:ilvl w:val="2"/>
          <w:numId w:val="34"/>
        </w:numPr>
        <w:rPr>
          <w:color w:val="000000"/>
          <w:lang w:val="en-US"/>
        </w:rPr>
      </w:pPr>
      <w:hyperlink r:id="rId34"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r>
              <w:t>Rukus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lastRenderedPageBreak/>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00000" w:rsidP="000323B4">
            <w:hyperlink r:id="rId35"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00000" w:rsidP="000323B4">
            <w:hyperlink r:id="rId36"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00000" w:rsidP="00096B42">
            <w:pPr>
              <w:tabs>
                <w:tab w:val="left" w:pos="1540"/>
              </w:tabs>
            </w:pPr>
            <w:hyperlink r:id="rId37"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00000" w:rsidP="000323B4">
            <w:hyperlink r:id="rId38"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502E" w14:textId="77777777" w:rsidR="009A0EB5" w:rsidRDefault="009A0EB5">
      <w:r>
        <w:separator/>
      </w:r>
    </w:p>
  </w:endnote>
  <w:endnote w:type="continuationSeparator" w:id="0">
    <w:p w14:paraId="0BD74547" w14:textId="77777777" w:rsidR="009A0EB5" w:rsidRDefault="009A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14D1" w14:textId="77777777" w:rsidR="009A0EB5" w:rsidRDefault="009A0EB5">
      <w:r>
        <w:separator/>
      </w:r>
    </w:p>
  </w:footnote>
  <w:footnote w:type="continuationSeparator" w:id="0">
    <w:p w14:paraId="26A75764" w14:textId="77777777" w:rsidR="009A0EB5" w:rsidRDefault="009A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7596" w14:textId="5801D1E1" w:rsidR="00F92865" w:rsidRDefault="00000000">
    <w:pPr>
      <w:pStyle w:val="Header"/>
      <w:tabs>
        <w:tab w:val="clear" w:pos="6480"/>
        <w:tab w:val="center" w:pos="4680"/>
        <w:tab w:val="right" w:pos="9360"/>
      </w:tabs>
    </w:pPr>
    <w:fldSimple w:instr=" KEYWORDS  \* MERGEFORMAT ">
      <w:r w:rsidR="00310A44">
        <w:t xml:space="preserve">March </w:t>
      </w:r>
      <w:r w:rsidR="00E8679F">
        <w:t>202</w:t>
      </w:r>
      <w:r w:rsidR="00310A44">
        <w:t>4</w:t>
      </w:r>
    </w:fldSimple>
    <w:r w:rsidR="00F92865">
      <w:tab/>
    </w:r>
    <w:r w:rsidR="00F92865">
      <w:tab/>
    </w:r>
    <w:fldSimple w:instr=" TITLE  \* MERGEFORMAT ">
      <w:r w:rsidR="00E8679F">
        <w:t>doc.: IEEE 802.11-15/1489r</w:t>
      </w:r>
      <w:r w:rsidR="00310A44">
        <w:t>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11A84"/>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0A44"/>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3F2C56"/>
    <w:rsid w:val="00403EAD"/>
    <w:rsid w:val="00414BF4"/>
    <w:rsid w:val="00416CE4"/>
    <w:rsid w:val="004269AD"/>
    <w:rsid w:val="00431E00"/>
    <w:rsid w:val="004412F7"/>
    <w:rsid w:val="00442037"/>
    <w:rsid w:val="00445D13"/>
    <w:rsid w:val="0046161B"/>
    <w:rsid w:val="00465501"/>
    <w:rsid w:val="0047399A"/>
    <w:rsid w:val="0048343E"/>
    <w:rsid w:val="00484684"/>
    <w:rsid w:val="004928EA"/>
    <w:rsid w:val="00494C5A"/>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D4F98"/>
    <w:rsid w:val="005E0AE8"/>
    <w:rsid w:val="005F1C47"/>
    <w:rsid w:val="00616044"/>
    <w:rsid w:val="0062440B"/>
    <w:rsid w:val="00624D52"/>
    <w:rsid w:val="0063134D"/>
    <w:rsid w:val="0063457E"/>
    <w:rsid w:val="006523A8"/>
    <w:rsid w:val="00653C60"/>
    <w:rsid w:val="00655648"/>
    <w:rsid w:val="00666B41"/>
    <w:rsid w:val="006A243E"/>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0EB5"/>
    <w:rsid w:val="009A3014"/>
    <w:rsid w:val="009A75A1"/>
    <w:rsid w:val="009B1B64"/>
    <w:rsid w:val="009B25BC"/>
    <w:rsid w:val="009B2DC4"/>
    <w:rsid w:val="009B6D9C"/>
    <w:rsid w:val="009E6F6C"/>
    <w:rsid w:val="009F2FBC"/>
    <w:rsid w:val="00A0632B"/>
    <w:rsid w:val="00A077F1"/>
    <w:rsid w:val="00A07C0F"/>
    <w:rsid w:val="00A224F5"/>
    <w:rsid w:val="00A24E86"/>
    <w:rsid w:val="00A27932"/>
    <w:rsid w:val="00A57E96"/>
    <w:rsid w:val="00A62DDE"/>
    <w:rsid w:val="00A73A5D"/>
    <w:rsid w:val="00A97E33"/>
    <w:rsid w:val="00AA0424"/>
    <w:rsid w:val="00AA0F6C"/>
    <w:rsid w:val="00AA1A29"/>
    <w:rsid w:val="00AA207D"/>
    <w:rsid w:val="00AA427C"/>
    <w:rsid w:val="00AA465B"/>
    <w:rsid w:val="00AC0181"/>
    <w:rsid w:val="00AC4A77"/>
    <w:rsid w:val="00AE72D3"/>
    <w:rsid w:val="00AF1AA6"/>
    <w:rsid w:val="00AF4F7F"/>
    <w:rsid w:val="00B04253"/>
    <w:rsid w:val="00B140FD"/>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96477"/>
    <w:rsid w:val="00BC3CA4"/>
    <w:rsid w:val="00BE5EDE"/>
    <w:rsid w:val="00BE68C2"/>
    <w:rsid w:val="00C26E8E"/>
    <w:rsid w:val="00C27475"/>
    <w:rsid w:val="00C36C0C"/>
    <w:rsid w:val="00C42608"/>
    <w:rsid w:val="00C5358F"/>
    <w:rsid w:val="00C57083"/>
    <w:rsid w:val="00CA09B2"/>
    <w:rsid w:val="00CB1185"/>
    <w:rsid w:val="00CB4FED"/>
    <w:rsid w:val="00CB698D"/>
    <w:rsid w:val="00CC62FE"/>
    <w:rsid w:val="00CD4F36"/>
    <w:rsid w:val="00CF6CCF"/>
    <w:rsid w:val="00D00D60"/>
    <w:rsid w:val="00D04285"/>
    <w:rsid w:val="00D20ED2"/>
    <w:rsid w:val="00D212D8"/>
    <w:rsid w:val="00D25969"/>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D7114"/>
    <w:rsid w:val="00FE038E"/>
    <w:rsid w:val="00FE26C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ali@commsystems.co" TargetMode="External"/><Relationship Id="rId26" Type="http://schemas.openxmlformats.org/officeDocument/2006/relationships/hyperlink" Target="mailto:standards.licensing@intel.com" TargetMode="External"/><Relationship Id="rId39" Type="http://schemas.openxmlformats.org/officeDocument/2006/relationships/header" Target="header1.xml"/><Relationship Id="rId21" Type="http://schemas.openxmlformats.org/officeDocument/2006/relationships/hyperlink" Target="mailto:hans-joerg.mueller@siemens.com" TargetMode="External"/><Relationship Id="rId34" Type="http://schemas.openxmlformats.org/officeDocument/2006/relationships/hyperlink" Target="https://mentor.ieee.org/802.11/dcn/15/11-15-1127-01-00ah-response-to-document-1076.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ominaga.Takao@eb.MitsubishiElectric.co.jp" TargetMode="External"/><Relationship Id="rId20" Type="http://schemas.openxmlformats.org/officeDocument/2006/relationships/hyperlink" Target="mailto:ijsong@sk.com" TargetMode="External"/><Relationship Id="rId29" Type="http://schemas.openxmlformats.org/officeDocument/2006/relationships/hyperlink" Target="http://isotc.iso.org/livelink/livelink/fetch/2000/2122/3770791/16231513/1999-09-02_CerticomCorporation_9796-3.pdf?nodeid=16494873&amp;vernum=-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stdsreq@microsoft.com" TargetMode="External"/><Relationship Id="rId32" Type="http://schemas.openxmlformats.org/officeDocument/2006/relationships/hyperlink" Target="http://assignments.uspto.gov/assignments/q?db=pat&amp;pub=20130016648" TargetMode="External"/><Relationship Id="rId37" Type="http://schemas.openxmlformats.org/officeDocument/2006/relationships/hyperlink" Target="https://standards.ieee.org/about/sasb/patcom/neg-loa-802_11ax-panasonic-14Feb2018.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i@commsystems.co" TargetMode="External"/><Relationship Id="rId23" Type="http://schemas.openxmlformats.org/officeDocument/2006/relationships/hyperlink" Target="mailto:ungan@endiio.com" TargetMode="External"/><Relationship Id="rId28" Type="http://schemas.openxmlformats.org/officeDocument/2006/relationships/hyperlink" Target="http://isotc.iso.org/livelink/livelink?func=ll&amp;objId=16494782&amp;objAction=Open&amp;nexturl=%2Flivelink%2Flivelink%3Ffunc%3Dll%26objId%3D16231513%26objAction%3Dbrowse%26viewType%3D1" TargetMode="External"/><Relationship Id="rId36" Type="http://schemas.openxmlformats.org/officeDocument/2006/relationships/hyperlink" Target="https://standards.ieee.org/about/sasb/patcom/neg-loa-802_11ax-IPH-15Mar2017.pdf"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carlos@terabitwireless.com" TargetMode="External"/><Relationship Id="rId31" Type="http://schemas.openxmlformats.org/officeDocument/2006/relationships/hyperlink" Target="https://datatracker.ietf.org/ipr/2541/"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hans-joerg.mueller@siemens.com" TargetMode="External"/><Relationship Id="rId27" Type="http://schemas.openxmlformats.org/officeDocument/2006/relationships/hyperlink" Target="mailto:zernick@ihp-microelectronics.com" TargetMode="External"/><Relationship Id="rId30" Type="http://schemas.openxmlformats.org/officeDocument/2006/relationships/hyperlink" Target="https://datatracker.ietf.org/ipr/search/?draft=&amp;rfc=6090&amp;submit=rfc&amp;doctitle=&amp;group=&amp;holder=&amp;iprtitle=&amp;patent" TargetMode="External"/><Relationship Id="rId35" Type="http://schemas.openxmlformats.org/officeDocument/2006/relationships/hyperlink" Target="http://standards.ieee.org/about/sasb/patcom/negative-loa-802_11ai-nokia-07Oct2016.pdf" TargetMode="Externa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licensing@huawei.com" TargetMode="External"/><Relationship Id="rId33" Type="http://schemas.openxmlformats.org/officeDocument/2006/relationships/hyperlink" Target="https://mentor.ieee.org/802.11/dcn/15/11-15-1029-02-00ah-proposed-resolution-for-comments-on-missing-loa.docx" TargetMode="External"/><Relationship Id="rId38" Type="http://schemas.openxmlformats.org/officeDocument/2006/relationships/hyperlink" Target="https://standards.ieee.org/about/sasb/patcom/neg-loa-802_11ay-panasonic-14Feb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TotalTime>
  <Pages>10</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802.11-15/1489r19</vt:lpstr>
    </vt:vector>
  </TitlesOfParts>
  <Company>HP Enterprise</Company>
  <LinksUpToDate>false</LinksUpToDate>
  <CharactersWithSpaces>18882</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802.11-15/1489r20</dc:title>
  <dc:subject>Report</dc:subject>
  <dc:creator>Stanley, Dorothy</dc:creator>
  <cp:keywords>March 2024</cp:keywords>
  <dc:description>Dorothy Stanley, HP Enterprise</dc:description>
  <cp:lastModifiedBy>Stanley, Dorothy</cp:lastModifiedBy>
  <cp:revision>2</cp:revision>
  <cp:lastPrinted>2015-10-17T09:58:00Z</cp:lastPrinted>
  <dcterms:created xsi:type="dcterms:W3CDTF">2024-03-14T21:03:00Z</dcterms:created>
  <dcterms:modified xsi:type="dcterms:W3CDTF">2024-03-14T21:03:00Z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