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36DCE">
            <w:pPr>
              <w:pStyle w:val="T2"/>
            </w:pPr>
            <w:r>
              <w:rPr>
                <w:rFonts w:ascii="Verdana" w:hAnsi="Verdana"/>
                <w:color w:val="000000"/>
                <w:sz w:val="17"/>
                <w:szCs w:val="17"/>
              </w:rPr>
              <w:t>ARC SC and joint ARC SC TGak and 802.1 Meeting Minutes November 2015</w:t>
            </w:r>
          </w:p>
        </w:tc>
      </w:tr>
      <w:tr w:rsidR="00CA09B2">
        <w:trPr>
          <w:trHeight w:val="359"/>
          <w:jc w:val="center"/>
        </w:trPr>
        <w:tc>
          <w:tcPr>
            <w:tcW w:w="9576" w:type="dxa"/>
            <w:gridSpan w:val="5"/>
            <w:vAlign w:val="center"/>
          </w:tcPr>
          <w:p w:rsidR="00CA09B2" w:rsidRDefault="00CA09B2" w:rsidP="00736DCE">
            <w:pPr>
              <w:pStyle w:val="T2"/>
              <w:ind w:left="0"/>
              <w:rPr>
                <w:sz w:val="20"/>
              </w:rPr>
            </w:pPr>
            <w:r>
              <w:rPr>
                <w:sz w:val="20"/>
              </w:rPr>
              <w:t>Date:</w:t>
            </w:r>
            <w:r>
              <w:rPr>
                <w:b w:val="0"/>
                <w:sz w:val="20"/>
              </w:rPr>
              <w:t xml:space="preserve">  </w:t>
            </w:r>
            <w:r w:rsidR="00736DCE">
              <w:rPr>
                <w:b w:val="0"/>
                <w:sz w:val="20"/>
              </w:rPr>
              <w:t>2015-11-12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736DCE">
        <w:trPr>
          <w:jc w:val="center"/>
        </w:trPr>
        <w:tc>
          <w:tcPr>
            <w:tcW w:w="1336" w:type="dxa"/>
            <w:vAlign w:val="center"/>
          </w:tcPr>
          <w:p w:rsidR="00736DCE" w:rsidRDefault="00736DCE" w:rsidP="00736DCE">
            <w:pPr>
              <w:pStyle w:val="T2"/>
              <w:spacing w:after="0"/>
              <w:ind w:left="0" w:right="0"/>
              <w:rPr>
                <w:b w:val="0"/>
                <w:sz w:val="20"/>
              </w:rPr>
            </w:pPr>
            <w:r>
              <w:rPr>
                <w:b w:val="0"/>
                <w:sz w:val="20"/>
              </w:rPr>
              <w:t>Joseph Levy</w:t>
            </w:r>
          </w:p>
        </w:tc>
        <w:tc>
          <w:tcPr>
            <w:tcW w:w="2064" w:type="dxa"/>
            <w:vAlign w:val="center"/>
          </w:tcPr>
          <w:p w:rsidR="00736DCE" w:rsidRDefault="00736DCE" w:rsidP="00736DCE">
            <w:pPr>
              <w:pStyle w:val="T2"/>
              <w:spacing w:after="0"/>
              <w:ind w:left="0" w:right="0"/>
              <w:rPr>
                <w:b w:val="0"/>
                <w:sz w:val="20"/>
              </w:rPr>
            </w:pPr>
            <w:r>
              <w:rPr>
                <w:b w:val="0"/>
                <w:sz w:val="20"/>
              </w:rPr>
              <w:t>InterDigital Communications, Inc.</w:t>
            </w:r>
          </w:p>
        </w:tc>
        <w:tc>
          <w:tcPr>
            <w:tcW w:w="2814" w:type="dxa"/>
            <w:vAlign w:val="center"/>
          </w:tcPr>
          <w:p w:rsidR="00736DCE" w:rsidRDefault="00736DCE" w:rsidP="00736DCE">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715" w:type="dxa"/>
            <w:vAlign w:val="center"/>
          </w:tcPr>
          <w:p w:rsidR="00736DCE" w:rsidRDefault="00736DCE" w:rsidP="00736DCE">
            <w:pPr>
              <w:pStyle w:val="T2"/>
              <w:spacing w:after="0"/>
              <w:ind w:left="0" w:right="0"/>
              <w:rPr>
                <w:b w:val="0"/>
                <w:sz w:val="20"/>
              </w:rPr>
            </w:pPr>
            <w:r>
              <w:rPr>
                <w:b w:val="0"/>
                <w:sz w:val="20"/>
              </w:rPr>
              <w:t>+1.631.622.4139</w:t>
            </w:r>
          </w:p>
        </w:tc>
        <w:tc>
          <w:tcPr>
            <w:tcW w:w="1647" w:type="dxa"/>
            <w:vAlign w:val="center"/>
          </w:tcPr>
          <w:p w:rsidR="00736DCE" w:rsidRPr="00736DCE" w:rsidRDefault="00736DCE" w:rsidP="00736DCE">
            <w:pPr>
              <w:pStyle w:val="T2"/>
              <w:spacing w:after="0"/>
              <w:ind w:left="0" w:right="0"/>
              <w:rPr>
                <w:b w:val="0"/>
                <w:sz w:val="12"/>
              </w:rPr>
            </w:pPr>
            <w:r w:rsidRPr="00736DCE">
              <w:rPr>
                <w:b w:val="0"/>
                <w:sz w:val="12"/>
              </w:rPr>
              <w:t>joseph.levy@interdigital.com</w:t>
            </w:r>
          </w:p>
        </w:tc>
      </w:tr>
    </w:tbl>
    <w:p w:rsidR="00CA09B2" w:rsidRDefault="00F634B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B4C36" w:rsidP="00736DCE">
                            <w:pPr>
                              <w:jc w:val="both"/>
                            </w:pPr>
                            <w:r>
                              <w:t>Minutes of the IEEE 802.11 ARC Standing Committee meeting held on 9</w:t>
                            </w:r>
                            <w:r>
                              <w:rPr>
                                <w:vertAlign w:val="superscript"/>
                              </w:rPr>
                              <w:t>th</w:t>
                            </w:r>
                            <w:r>
                              <w:t xml:space="preserve"> and 12</w:t>
                            </w:r>
                            <w:r>
                              <w:rPr>
                                <w:vertAlign w:val="superscript"/>
                              </w:rPr>
                              <w:t>th</w:t>
                            </w:r>
                            <w:r>
                              <w:t xml:space="preserve"> of November 2015, in Dallas, TX, USA. Note: this document also includes the meeting minutes for the joint meeting with TGak and 802.1 held on 12</w:t>
                            </w:r>
                            <w:r>
                              <w:rPr>
                                <w:vertAlign w:val="superscript"/>
                              </w:rPr>
                              <w:t>th</w:t>
                            </w:r>
                            <w:r>
                              <w:t xml:space="preserve"> of July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B4C36" w:rsidP="00736DCE">
                      <w:pPr>
                        <w:jc w:val="both"/>
                      </w:pPr>
                      <w:r>
                        <w:t xml:space="preserve">Minutes of the IEEE 802.11 ARC Standing Committee meeting held on </w:t>
                      </w:r>
                      <w:r>
                        <w:t>9</w:t>
                      </w:r>
                      <w:r>
                        <w:rPr>
                          <w:vertAlign w:val="superscript"/>
                        </w:rPr>
                        <w:t>th</w:t>
                      </w:r>
                      <w:r>
                        <w:t xml:space="preserve"> </w:t>
                      </w:r>
                      <w:r>
                        <w:t xml:space="preserve">and </w:t>
                      </w:r>
                      <w:r>
                        <w:t>12</w:t>
                      </w:r>
                      <w:r>
                        <w:rPr>
                          <w:vertAlign w:val="superscript"/>
                        </w:rPr>
                        <w:t>th</w:t>
                      </w:r>
                      <w:r>
                        <w:t xml:space="preserve"> of </w:t>
                      </w:r>
                      <w:r>
                        <w:t>November</w:t>
                      </w:r>
                      <w:r>
                        <w:t xml:space="preserve"> 2015, in </w:t>
                      </w:r>
                      <w:r>
                        <w:t>Dallas, TX</w:t>
                      </w:r>
                      <w:r>
                        <w:t>, USA. Note: this document also includes the meeting minutes for the joint meeting with TGak and 802.1 held on 1</w:t>
                      </w:r>
                      <w:r>
                        <w:t>2</w:t>
                      </w:r>
                      <w:r>
                        <w:rPr>
                          <w:vertAlign w:val="superscript"/>
                        </w:rPr>
                        <w:t>th</w:t>
                      </w:r>
                      <w:r>
                        <w:t xml:space="preserve"> of July 2015.</w:t>
                      </w:r>
                    </w:p>
                  </w:txbxContent>
                </v:textbox>
              </v:shape>
            </w:pict>
          </mc:Fallback>
        </mc:AlternateContent>
      </w:r>
    </w:p>
    <w:p w:rsidR="005B4C36" w:rsidRPr="005B4C36" w:rsidRDefault="00CA09B2" w:rsidP="00736DCE">
      <w:pPr>
        <w:rPr>
          <w:b/>
        </w:rPr>
      </w:pPr>
      <w:r>
        <w:br w:type="page"/>
      </w:r>
      <w:r w:rsidR="005B4C36" w:rsidRPr="005B4C36">
        <w:rPr>
          <w:b/>
        </w:rPr>
        <w:lastRenderedPageBreak/>
        <w:t xml:space="preserve">Monday, November 9, </w:t>
      </w:r>
      <w:r w:rsidR="00736DCE" w:rsidRPr="005B4C36">
        <w:rPr>
          <w:b/>
        </w:rPr>
        <w:t>PM2</w:t>
      </w:r>
      <w:r w:rsidR="005B4C36" w:rsidRPr="005B4C36">
        <w:rPr>
          <w:b/>
        </w:rPr>
        <w:t>, 16:00 (CT</w:t>
      </w:r>
      <w:r w:rsidR="00F852AC" w:rsidRPr="005B4C36">
        <w:rPr>
          <w:b/>
        </w:rPr>
        <w:t>) ARC</w:t>
      </w:r>
      <w:r w:rsidR="005B4C36" w:rsidRPr="005B4C36">
        <w:rPr>
          <w:b/>
        </w:rPr>
        <w:t xml:space="preserve"> SC </w:t>
      </w:r>
      <w:r w:rsidR="00F852AC" w:rsidRPr="005B4C36">
        <w:rPr>
          <w:b/>
        </w:rPr>
        <w:t>Meeting</w:t>
      </w:r>
    </w:p>
    <w:p w:rsidR="005B4C36" w:rsidRPr="005B4C36" w:rsidRDefault="005B4C36" w:rsidP="00736DCE">
      <w:pPr>
        <w:rPr>
          <w:b/>
        </w:rPr>
      </w:pPr>
    </w:p>
    <w:p w:rsidR="005B4C36" w:rsidRPr="005B4C36" w:rsidRDefault="005B4C36" w:rsidP="00736DCE">
      <w:pPr>
        <w:rPr>
          <w:b/>
        </w:rPr>
      </w:pPr>
      <w:r w:rsidRPr="005B4C36">
        <w:rPr>
          <w:b/>
        </w:rPr>
        <w:t>Administration:</w:t>
      </w:r>
    </w:p>
    <w:p w:rsidR="005B4C36" w:rsidRDefault="005B4C36" w:rsidP="005B4C36">
      <w:pPr>
        <w:rPr>
          <w:b/>
        </w:rPr>
      </w:pPr>
      <w:r>
        <w:rPr>
          <w:b/>
        </w:rPr>
        <w:t>Chair: Mark Hamilton, Ruckus Wireless</w:t>
      </w:r>
    </w:p>
    <w:p w:rsidR="005B4C36" w:rsidRDefault="005B4C36" w:rsidP="005B4C36">
      <w:pPr>
        <w:rPr>
          <w:b/>
        </w:rPr>
      </w:pPr>
      <w:r>
        <w:rPr>
          <w:b/>
        </w:rPr>
        <w:t>Vice-Chair/Secretary: Joseph Levy, InterDigital</w:t>
      </w:r>
    </w:p>
    <w:p w:rsidR="005B4C36" w:rsidRDefault="005B4C36" w:rsidP="00736DCE">
      <w:pPr>
        <w:rPr>
          <w:b/>
          <w:bCs/>
        </w:rPr>
      </w:pPr>
    </w:p>
    <w:p w:rsidR="0066367B" w:rsidRDefault="005B4C36" w:rsidP="00736DCE">
      <w:pPr>
        <w:rPr>
          <w:b/>
          <w:bCs/>
        </w:rPr>
      </w:pPr>
      <w:r>
        <w:rPr>
          <w:b/>
          <w:bCs/>
        </w:rPr>
        <w:t xml:space="preserve">Meeting call to order by Chair 16:00, </w:t>
      </w:r>
      <w:r w:rsidR="0066367B">
        <w:rPr>
          <w:b/>
          <w:bCs/>
        </w:rPr>
        <w:t>9 November 2015</w:t>
      </w:r>
    </w:p>
    <w:p w:rsidR="00736DCE" w:rsidRDefault="00736DCE" w:rsidP="00736DCE">
      <w:pPr>
        <w:rPr>
          <w:b/>
          <w:bCs/>
        </w:rPr>
      </w:pPr>
      <w:r>
        <w:rPr>
          <w:b/>
          <w:bCs/>
        </w:rPr>
        <w:t xml:space="preserve"> </w:t>
      </w:r>
    </w:p>
    <w:p w:rsidR="0066367B" w:rsidRDefault="0066367B" w:rsidP="0066367B">
      <w:r>
        <w:rPr>
          <w:b/>
        </w:rPr>
        <w:t>Proposed Agenda slide deck:</w:t>
      </w:r>
      <w:r w:rsidRPr="0066367B">
        <w:rPr>
          <w:b/>
          <w:bCs/>
        </w:rPr>
        <w:t xml:space="preserve"> </w:t>
      </w:r>
      <w:hyperlink r:id="rId7" w:history="1">
        <w:r w:rsidRPr="009060EA">
          <w:rPr>
            <w:rStyle w:val="Hyperlink"/>
            <w:b/>
            <w:bCs/>
          </w:rPr>
          <w:t>https://mentor.ieee.org/802.11/dcn/15/11-15-1234-01-0arc-arc-sc-agenda-nov-2015.ppt</w:t>
        </w:r>
      </w:hyperlink>
      <w:r>
        <w:rPr>
          <w:b/>
        </w:rPr>
        <w:t>, updated during the meeting to r2</w:t>
      </w:r>
    </w:p>
    <w:p w:rsidR="0066367B" w:rsidRDefault="0066367B" w:rsidP="00736DCE">
      <w:pPr>
        <w:ind w:left="360"/>
        <w:rPr>
          <w:b/>
          <w:bCs/>
        </w:rPr>
      </w:pPr>
    </w:p>
    <w:p w:rsidR="00736DCE" w:rsidRPr="00DC50B3" w:rsidRDefault="00736DCE" w:rsidP="00736DCE">
      <w:pPr>
        <w:ind w:left="360"/>
      </w:pPr>
      <w:r w:rsidRPr="00DC50B3">
        <w:rPr>
          <w:b/>
          <w:bCs/>
        </w:rPr>
        <w:t>Monday, Nov 9, PM2</w:t>
      </w:r>
    </w:p>
    <w:p w:rsidR="00736DCE" w:rsidRPr="00DC50B3" w:rsidRDefault="00736DCE" w:rsidP="00736DCE">
      <w:pPr>
        <w:numPr>
          <w:ilvl w:val="0"/>
          <w:numId w:val="1"/>
        </w:numPr>
        <w:tabs>
          <w:tab w:val="clear" w:pos="720"/>
          <w:tab w:val="num" w:pos="1080"/>
        </w:tabs>
        <w:spacing w:after="160" w:line="259" w:lineRule="auto"/>
        <w:ind w:left="1080"/>
      </w:pPr>
      <w:r w:rsidRPr="00DC50B3">
        <w:rPr>
          <w:b/>
          <w:bCs/>
        </w:rPr>
        <w:t>Administrative: Minutes</w:t>
      </w:r>
    </w:p>
    <w:p w:rsidR="00736DCE" w:rsidRPr="00DC50B3" w:rsidRDefault="00736DCE" w:rsidP="00736DCE">
      <w:pPr>
        <w:numPr>
          <w:ilvl w:val="0"/>
          <w:numId w:val="1"/>
        </w:numPr>
        <w:tabs>
          <w:tab w:val="clear" w:pos="720"/>
          <w:tab w:val="num" w:pos="1080"/>
        </w:tabs>
        <w:spacing w:after="160" w:line="259" w:lineRule="auto"/>
        <w:ind w:left="1080"/>
      </w:pPr>
      <w:r w:rsidRPr="00DC50B3">
        <w:rPr>
          <w:b/>
          <w:bCs/>
        </w:rPr>
        <w:t xml:space="preserve">Updates, no action expected: </w:t>
      </w:r>
      <w:r w:rsidRPr="00DC50B3">
        <w:t>IEEE 1588 mapping to IEEE 802.11</w:t>
      </w:r>
    </w:p>
    <w:p w:rsidR="00736DCE" w:rsidRPr="00DC50B3" w:rsidRDefault="00736DCE" w:rsidP="00736DCE">
      <w:pPr>
        <w:numPr>
          <w:ilvl w:val="1"/>
          <w:numId w:val="1"/>
        </w:numPr>
        <w:spacing w:after="160" w:line="259" w:lineRule="auto"/>
      </w:pPr>
      <w:r w:rsidRPr="00DC50B3">
        <w:rPr>
          <w:b/>
          <w:bCs/>
        </w:rPr>
        <w:t>DS-SAP and Annex R becoming normative (last review)</w:t>
      </w:r>
    </w:p>
    <w:p w:rsidR="00736DCE" w:rsidRPr="00DC50B3" w:rsidRDefault="00736DCE" w:rsidP="00736DCE">
      <w:pPr>
        <w:numPr>
          <w:ilvl w:val="3"/>
          <w:numId w:val="1"/>
        </w:numPr>
        <w:tabs>
          <w:tab w:val="clear" w:pos="2880"/>
          <w:tab w:val="num" w:pos="3240"/>
        </w:tabs>
        <w:spacing w:after="160" w:line="259" w:lineRule="auto"/>
        <w:ind w:left="3240"/>
      </w:pPr>
      <w:r w:rsidRPr="00DC50B3">
        <w:rPr>
          <w:b/>
          <w:bCs/>
        </w:rPr>
        <w:t xml:space="preserve"> </w:t>
      </w:r>
      <w:hyperlink r:id="rId8" w:history="1">
        <w:r w:rsidRPr="00DC50B3">
          <w:rPr>
            <w:rStyle w:val="Hyperlink"/>
          </w:rPr>
          <w:t>11-15/0555r5</w:t>
        </w:r>
      </w:hyperlink>
      <w:r w:rsidRPr="00DC50B3">
        <w:t xml:space="preserve">   </w:t>
      </w:r>
    </w:p>
    <w:p w:rsidR="00736DCE" w:rsidRPr="00DC50B3" w:rsidRDefault="00736DCE" w:rsidP="00736DCE">
      <w:pPr>
        <w:numPr>
          <w:ilvl w:val="2"/>
          <w:numId w:val="1"/>
        </w:numPr>
        <w:tabs>
          <w:tab w:val="clear" w:pos="2160"/>
          <w:tab w:val="num" w:pos="2520"/>
        </w:tabs>
        <w:spacing w:after="160" w:line="259" w:lineRule="auto"/>
        <w:ind w:left="2520"/>
      </w:pPr>
      <w:r w:rsidRPr="00DC50B3">
        <w:rPr>
          <w:b/>
          <w:bCs/>
        </w:rPr>
        <w:t xml:space="preserve">IETF/802 coordination: </w:t>
      </w:r>
      <w:r w:rsidRPr="00DC50B3">
        <w:t xml:space="preserve">multicast over 802.11: </w:t>
      </w:r>
      <w:hyperlink r:id="rId9" w:history="1">
        <w:r w:rsidRPr="00DC50B3">
          <w:rPr>
            <w:rStyle w:val="Hyperlink"/>
          </w:rPr>
          <w:t>11-15/1261r2</w:t>
        </w:r>
      </w:hyperlink>
      <w:r w:rsidRPr="00DC50B3">
        <w:t xml:space="preserve"> </w:t>
      </w:r>
    </w:p>
    <w:p w:rsidR="00736DCE" w:rsidRPr="00DC50B3" w:rsidRDefault="00736DCE" w:rsidP="00736DCE">
      <w:pPr>
        <w:numPr>
          <w:ilvl w:val="1"/>
          <w:numId w:val="1"/>
        </w:numPr>
        <w:spacing w:after="160" w:line="259" w:lineRule="auto"/>
      </w:pPr>
      <w:r w:rsidRPr="00DC50B3">
        <w:rPr>
          <w:b/>
          <w:bCs/>
        </w:rPr>
        <w:t xml:space="preserve">Updates to </w:t>
      </w:r>
      <w:proofErr w:type="spellStart"/>
      <w:r w:rsidRPr="00DC50B3">
        <w:rPr>
          <w:b/>
          <w:bCs/>
        </w:rPr>
        <w:t>REVmc</w:t>
      </w:r>
      <w:proofErr w:type="spellEnd"/>
      <w:r w:rsidRPr="00DC50B3">
        <w:rPr>
          <w:b/>
          <w:bCs/>
        </w:rPr>
        <w:t xml:space="preserve"> Figure 5-1, et al - </w:t>
      </w:r>
      <w:hyperlink r:id="rId10" w:history="1">
        <w:r w:rsidRPr="00DC50B3">
          <w:rPr>
            <w:rStyle w:val="Hyperlink"/>
          </w:rPr>
          <w:t>11-15/0540r4</w:t>
        </w:r>
      </w:hyperlink>
      <w:r w:rsidRPr="00DC50B3">
        <w:t xml:space="preserve"> </w:t>
      </w:r>
    </w:p>
    <w:p w:rsidR="00736DCE" w:rsidRPr="00DC50B3" w:rsidRDefault="00736DCE" w:rsidP="00736DCE">
      <w:pPr>
        <w:numPr>
          <w:ilvl w:val="1"/>
          <w:numId w:val="1"/>
        </w:numPr>
        <w:tabs>
          <w:tab w:val="clear" w:pos="1440"/>
          <w:tab w:val="num" w:pos="1800"/>
        </w:tabs>
        <w:spacing w:after="160" w:line="259" w:lineRule="auto"/>
        <w:ind w:left="1800"/>
      </w:pPr>
      <w:r w:rsidRPr="00DC50B3">
        <w:rPr>
          <w:b/>
          <w:bCs/>
        </w:rPr>
        <w:t xml:space="preserve">MIB attributes Design Pattern - </w:t>
      </w:r>
      <w:hyperlink r:id="rId11" w:history="1">
        <w:r w:rsidRPr="00DC50B3">
          <w:rPr>
            <w:rStyle w:val="Hyperlink"/>
          </w:rPr>
          <w:t>11-15/0355r3</w:t>
        </w:r>
      </w:hyperlink>
      <w:r w:rsidRPr="00DC50B3">
        <w:t xml:space="preserve">, </w:t>
      </w:r>
      <w:hyperlink r:id="rId12" w:history="1">
        <w:r w:rsidRPr="00DC50B3">
          <w:rPr>
            <w:rStyle w:val="Hyperlink"/>
          </w:rPr>
          <w:t>11-15/0891r0</w:t>
        </w:r>
      </w:hyperlink>
      <w:r w:rsidRPr="00DC50B3">
        <w:t xml:space="preserve"> </w:t>
      </w:r>
    </w:p>
    <w:p w:rsidR="00736DCE" w:rsidRPr="00DC50B3" w:rsidRDefault="00736DCE" w:rsidP="00736DCE">
      <w:pPr>
        <w:ind w:left="360"/>
      </w:pPr>
      <w:r w:rsidRPr="00DC50B3">
        <w:rPr>
          <w:b/>
          <w:bCs/>
        </w:rPr>
        <w:t xml:space="preserve">Wednesday, Nov 11, AM1  </w:t>
      </w:r>
    </w:p>
    <w:p w:rsidR="00736DCE" w:rsidRPr="00DC50B3" w:rsidRDefault="00736DCE" w:rsidP="00736DCE">
      <w:pPr>
        <w:numPr>
          <w:ilvl w:val="1"/>
          <w:numId w:val="2"/>
        </w:numPr>
        <w:tabs>
          <w:tab w:val="clear" w:pos="1440"/>
          <w:tab w:val="num" w:pos="1800"/>
        </w:tabs>
        <w:spacing w:after="160" w:line="259" w:lineRule="auto"/>
        <w:ind w:left="1800"/>
      </w:pPr>
      <w:r w:rsidRPr="00DC50B3">
        <w:rPr>
          <w:b/>
          <w:bCs/>
        </w:rPr>
        <w:t>802.11 as a component in a (larger) system:</w:t>
      </w:r>
      <w:r w:rsidRPr="00DC50B3">
        <w:t xml:space="preserve"> </w:t>
      </w:r>
      <w:hyperlink r:id="rId13" w:history="1">
        <w:r w:rsidRPr="00DC50B3">
          <w:rPr>
            <w:rStyle w:val="Hyperlink"/>
          </w:rPr>
          <w:t>11-15/0757r1</w:t>
        </w:r>
      </w:hyperlink>
      <w:r w:rsidRPr="00DC50B3">
        <w:t xml:space="preserve">, </w:t>
      </w:r>
      <w:hyperlink r:id="rId14" w:history="1">
        <w:r w:rsidRPr="00DC50B3">
          <w:rPr>
            <w:rStyle w:val="Hyperlink"/>
          </w:rPr>
          <w:t>11-15/0593r2</w:t>
        </w:r>
      </w:hyperlink>
      <w:r w:rsidRPr="00DC50B3">
        <w:t xml:space="preserve">, </w:t>
      </w:r>
      <w:hyperlink r:id="rId15" w:history="1">
        <w:r w:rsidRPr="00DC50B3">
          <w:rPr>
            <w:rStyle w:val="Hyperlink"/>
          </w:rPr>
          <w:t>11-15/0842r1</w:t>
        </w:r>
      </w:hyperlink>
      <w:r w:rsidRPr="00DC50B3">
        <w:t xml:space="preserve">, </w:t>
      </w:r>
      <w:hyperlink r:id="rId16" w:history="1">
        <w:r w:rsidRPr="00DC50B3">
          <w:rPr>
            <w:rStyle w:val="Hyperlink"/>
          </w:rPr>
          <w:t>11-15/1133r0</w:t>
        </w:r>
      </w:hyperlink>
    </w:p>
    <w:p w:rsidR="00736DCE" w:rsidRPr="00DC50B3" w:rsidRDefault="00736DCE" w:rsidP="00736DCE">
      <w:pPr>
        <w:numPr>
          <w:ilvl w:val="2"/>
          <w:numId w:val="2"/>
        </w:numPr>
        <w:tabs>
          <w:tab w:val="clear" w:pos="2160"/>
          <w:tab w:val="num" w:pos="2520"/>
        </w:tabs>
        <w:spacing w:after="160" w:line="259" w:lineRule="auto"/>
        <w:ind w:left="2520"/>
      </w:pPr>
      <w:r w:rsidRPr="00DC50B3">
        <w:rPr>
          <w:b/>
          <w:bCs/>
        </w:rPr>
        <w:t xml:space="preserve">3GPP interface(s) to WLAN </w:t>
      </w:r>
      <w:hyperlink r:id="rId17" w:history="1">
        <w:r w:rsidRPr="00DC50B3">
          <w:rPr>
            <w:rStyle w:val="Hyperlink"/>
            <w:b/>
            <w:bCs/>
          </w:rPr>
          <w:t>11-15/1376r0</w:t>
        </w:r>
      </w:hyperlink>
      <w:r w:rsidRPr="00DC50B3">
        <w:rPr>
          <w:b/>
          <w:bCs/>
        </w:rPr>
        <w:t xml:space="preserve"> </w:t>
      </w:r>
    </w:p>
    <w:p w:rsidR="00736DCE" w:rsidRPr="00DC50B3" w:rsidRDefault="00736DCE" w:rsidP="00736DCE">
      <w:pPr>
        <w:numPr>
          <w:ilvl w:val="1"/>
          <w:numId w:val="2"/>
        </w:numPr>
        <w:tabs>
          <w:tab w:val="clear" w:pos="1440"/>
          <w:tab w:val="num" w:pos="1800"/>
        </w:tabs>
        <w:spacing w:after="160" w:line="259" w:lineRule="auto"/>
        <w:ind w:left="1800"/>
      </w:pPr>
      <w:r w:rsidRPr="00DC50B3">
        <w:rPr>
          <w:b/>
          <w:bCs/>
        </w:rPr>
        <w:t>802.1AC draft review/discussion, as needed</w:t>
      </w:r>
    </w:p>
    <w:p w:rsidR="00736DCE" w:rsidRPr="00DC50B3" w:rsidRDefault="00736DCE" w:rsidP="00736DCE">
      <w:pPr>
        <w:numPr>
          <w:ilvl w:val="1"/>
          <w:numId w:val="2"/>
        </w:numPr>
        <w:tabs>
          <w:tab w:val="clear" w:pos="1440"/>
          <w:tab w:val="num" w:pos="1800"/>
        </w:tabs>
        <w:spacing w:after="160" w:line="259" w:lineRule="auto"/>
        <w:ind w:left="1800"/>
      </w:pPr>
      <w:r w:rsidRPr="00DC50B3">
        <w:rPr>
          <w:b/>
          <w:bCs/>
        </w:rPr>
        <w:t xml:space="preserve">AP/DS/Portal architecture and 802 concepts - </w:t>
      </w:r>
      <w:hyperlink r:id="rId18" w:history="1">
        <w:r w:rsidRPr="00DC50B3">
          <w:rPr>
            <w:rStyle w:val="Hyperlink"/>
          </w:rPr>
          <w:t>11-15/0454r0</w:t>
        </w:r>
      </w:hyperlink>
      <w:r w:rsidRPr="00DC50B3">
        <w:t>,</w:t>
      </w:r>
    </w:p>
    <w:p w:rsidR="00736DCE" w:rsidRPr="00DC50B3" w:rsidRDefault="00736DCE" w:rsidP="00736DCE">
      <w:pPr>
        <w:ind w:left="360"/>
      </w:pPr>
      <w:r w:rsidRPr="00DC50B3">
        <w:tab/>
        <w:t xml:space="preserve"> </w:t>
      </w:r>
      <w:hyperlink r:id="rId19" w:history="1">
        <w:r w:rsidRPr="00DC50B3">
          <w:rPr>
            <w:rStyle w:val="Hyperlink"/>
          </w:rPr>
          <w:t>11-14/1213r1</w:t>
        </w:r>
      </w:hyperlink>
      <w:r w:rsidRPr="00DC50B3">
        <w:t xml:space="preserve"> (slides 9-11)</w:t>
      </w:r>
    </w:p>
    <w:p w:rsidR="00736DCE" w:rsidRPr="00DC50B3" w:rsidRDefault="00736DCE" w:rsidP="00736DCE">
      <w:pPr>
        <w:numPr>
          <w:ilvl w:val="1"/>
          <w:numId w:val="3"/>
        </w:numPr>
        <w:tabs>
          <w:tab w:val="clear" w:pos="1440"/>
          <w:tab w:val="num" w:pos="1800"/>
        </w:tabs>
        <w:spacing w:after="160" w:line="259" w:lineRule="auto"/>
        <w:ind w:left="1800"/>
      </w:pPr>
      <w:r w:rsidRPr="00DC50B3">
        <w:rPr>
          <w:b/>
          <w:bCs/>
        </w:rPr>
        <w:t>Future sessions / SC activities</w:t>
      </w:r>
    </w:p>
    <w:p w:rsidR="00736DCE" w:rsidRPr="00DC50B3" w:rsidRDefault="00736DCE" w:rsidP="00736DCE">
      <w:pPr>
        <w:ind w:left="360"/>
      </w:pPr>
      <w:r w:rsidRPr="00DC50B3">
        <w:rPr>
          <w:b/>
          <w:bCs/>
        </w:rPr>
        <w:t>Joint session with TGak and 802.1, Thursday, Nov 12, AM1</w:t>
      </w:r>
    </w:p>
    <w:p w:rsidR="00736DCE" w:rsidRDefault="00736DCE" w:rsidP="00736DCE">
      <w:pPr>
        <w:rPr>
          <w:b/>
          <w:bCs/>
        </w:rPr>
      </w:pPr>
    </w:p>
    <w:p w:rsidR="0066367B" w:rsidRDefault="0066367B" w:rsidP="0066367B">
      <w:pPr>
        <w:pStyle w:val="BodyText"/>
        <w:rPr>
          <w:b/>
          <w:bCs/>
          <w:lang w:val="en-US"/>
        </w:rPr>
      </w:pPr>
      <w:r>
        <w:rPr>
          <w:b/>
          <w:bCs/>
          <w:lang w:val="en-US"/>
        </w:rPr>
        <w:t>Administration:</w:t>
      </w:r>
    </w:p>
    <w:p w:rsidR="0066367B" w:rsidRDefault="0066367B" w:rsidP="0066367B">
      <w:pPr>
        <w:pStyle w:val="BodyText"/>
      </w:pPr>
      <w:r>
        <w:t>The Chair reviewed the Administrative information in slides 5-9 in the Agenda document (11-15/0727r1)</w:t>
      </w:r>
    </w:p>
    <w:p w:rsidR="0066367B" w:rsidRDefault="0066367B" w:rsidP="0066367B">
      <w:pPr>
        <w:pStyle w:val="BodyText"/>
      </w:pPr>
    </w:p>
    <w:p w:rsidR="0066367B" w:rsidRDefault="0066367B" w:rsidP="0066367B">
      <w:pPr>
        <w:pStyle w:val="BodyText"/>
        <w:rPr>
          <w:b/>
        </w:rPr>
      </w:pPr>
      <w:r>
        <w:rPr>
          <w:b/>
        </w:rPr>
        <w:t>Call for Patents:</w:t>
      </w:r>
    </w:p>
    <w:p w:rsidR="0066367B" w:rsidRDefault="0066367B" w:rsidP="0066367B">
      <w:pPr>
        <w:pStyle w:val="BodyText"/>
      </w:pPr>
      <w:r>
        <w:t xml:space="preserve">The Chair reviewed the Patent policy and called for potentially essential patents – there was no response to the call. </w:t>
      </w:r>
    </w:p>
    <w:p w:rsidR="0066367B" w:rsidRDefault="0066367B" w:rsidP="0066367B">
      <w:pPr>
        <w:pStyle w:val="BodyText"/>
        <w:rPr>
          <w:b/>
        </w:rPr>
      </w:pPr>
    </w:p>
    <w:p w:rsidR="0066367B" w:rsidRDefault="0066367B" w:rsidP="0066367B">
      <w:pPr>
        <w:pStyle w:val="BodyText"/>
        <w:rPr>
          <w:b/>
        </w:rPr>
      </w:pPr>
      <w:r>
        <w:rPr>
          <w:b/>
        </w:rPr>
        <w:t>Approval of the Agenda:</w:t>
      </w:r>
    </w:p>
    <w:p w:rsidR="0066367B" w:rsidRDefault="0066367B" w:rsidP="0066367B">
      <w:pPr>
        <w:pStyle w:val="BodyText"/>
      </w:pPr>
      <w:r>
        <w:t xml:space="preserve">The proposed Agenda slide 10 of the Agenda document (11-15/01234r1) - copied above was reviewed, no comments or changes were proposed, the proposed agenda was approved by unanimous consent. </w:t>
      </w:r>
    </w:p>
    <w:p w:rsidR="0066367B" w:rsidRDefault="0066367B" w:rsidP="00736DCE">
      <w:pPr>
        <w:rPr>
          <w:b/>
          <w:bCs/>
        </w:rPr>
      </w:pPr>
    </w:p>
    <w:p w:rsidR="0066367B" w:rsidRDefault="00736DCE" w:rsidP="00736DCE">
      <w:pPr>
        <w:rPr>
          <w:b/>
          <w:bCs/>
        </w:rPr>
      </w:pPr>
      <w:r w:rsidRPr="00DC50B3">
        <w:rPr>
          <w:b/>
          <w:bCs/>
        </w:rPr>
        <w:t>Administrative: Minutes</w:t>
      </w:r>
    </w:p>
    <w:p w:rsidR="00736DCE" w:rsidRPr="00DC50B3" w:rsidRDefault="00736DCE" w:rsidP="00736DCE">
      <w:r w:rsidRPr="0066367B">
        <w:lastRenderedPageBreak/>
        <w:t xml:space="preserve">Minutes approved </w:t>
      </w:r>
      <w:r w:rsidR="00AD7B72">
        <w:t xml:space="preserve">by unanimous consent </w:t>
      </w:r>
      <w:r w:rsidRPr="0066367B">
        <w:t xml:space="preserve">for </w:t>
      </w:r>
      <w:r w:rsidR="0066367B">
        <w:t xml:space="preserve">ARC SC Meeting, September 2015, Bangkok, Thailand </w:t>
      </w:r>
      <w:hyperlink r:id="rId20" w:history="1">
        <w:r w:rsidR="0066367B">
          <w:rPr>
            <w:rStyle w:val="Hyperlink"/>
          </w:rPr>
          <w:t>11-15-1235-00-0arc-arc-sc-meeting-minutes-sep-2015</w:t>
        </w:r>
      </w:hyperlink>
      <w:r w:rsidR="0066367B">
        <w:t xml:space="preserve"> </w:t>
      </w:r>
      <w:r w:rsidRPr="0066367B">
        <w:t xml:space="preserve">and the </w:t>
      </w:r>
      <w:r w:rsidR="00AD7B72">
        <w:t xml:space="preserve">ARC SC Teleconference meeting on 28 October 2015, </w:t>
      </w:r>
      <w:hyperlink r:id="rId21" w:history="1">
        <w:r w:rsidR="0066367B">
          <w:rPr>
            <w:rStyle w:val="Hyperlink"/>
          </w:rPr>
          <w:t>11-15-1268-00-0arc-arc-sc-teleconference-meeting-minutes-28-october-2015</w:t>
        </w:r>
      </w:hyperlink>
      <w:r w:rsidRPr="0066367B">
        <w:t>.</w:t>
      </w:r>
      <w:r w:rsidR="00AD7B72">
        <w:t xml:space="preserve">  </w:t>
      </w:r>
    </w:p>
    <w:p w:rsidR="0066367B" w:rsidRPr="0066367B" w:rsidRDefault="0066367B" w:rsidP="00736DCE"/>
    <w:p w:rsidR="0066367B" w:rsidRPr="0066367B" w:rsidRDefault="0066367B" w:rsidP="00736DCE"/>
    <w:p w:rsidR="00736DCE" w:rsidRDefault="00736DCE" w:rsidP="00736DCE">
      <w:r w:rsidRPr="00DC50B3">
        <w:rPr>
          <w:b/>
          <w:bCs/>
        </w:rPr>
        <w:t xml:space="preserve">Updates, no action expected: </w:t>
      </w:r>
      <w:r w:rsidRPr="00DC50B3">
        <w:t>IEEE 1588 mapping to IEEE 802.11</w:t>
      </w:r>
    </w:p>
    <w:p w:rsidR="00736DCE" w:rsidRPr="00DC50B3" w:rsidRDefault="00736DCE" w:rsidP="00736DCE">
      <w:r>
        <w:t xml:space="preserve">Agreed no actions at this point. </w:t>
      </w:r>
    </w:p>
    <w:p w:rsidR="00AD7B72" w:rsidRDefault="00AD7B72" w:rsidP="00736DCE">
      <w:pPr>
        <w:rPr>
          <w:b/>
          <w:bCs/>
        </w:rPr>
      </w:pPr>
    </w:p>
    <w:p w:rsidR="00736DCE" w:rsidRDefault="00736DCE" w:rsidP="00736DCE">
      <w:r w:rsidRPr="00DC50B3">
        <w:rPr>
          <w:b/>
          <w:bCs/>
        </w:rPr>
        <w:t>DS-SAP and Annex R becoming normative (last review</w:t>
      </w:r>
      <w:r w:rsidR="00F852AC" w:rsidRPr="00DC50B3">
        <w:rPr>
          <w:b/>
          <w:bCs/>
        </w:rPr>
        <w:t>)</w:t>
      </w:r>
      <w:r w:rsidR="00F852AC">
        <w:rPr>
          <w:b/>
          <w:bCs/>
        </w:rPr>
        <w:t xml:space="preserve"> </w:t>
      </w:r>
      <w:hyperlink r:id="rId22" w:history="1">
        <w:r w:rsidRPr="00DC50B3">
          <w:rPr>
            <w:rStyle w:val="Hyperlink"/>
          </w:rPr>
          <w:t>11-15/0555r5</w:t>
        </w:r>
      </w:hyperlink>
      <w:r w:rsidRPr="00DC50B3">
        <w:t xml:space="preserve">   </w:t>
      </w:r>
    </w:p>
    <w:p w:rsidR="00736DCE" w:rsidRDefault="00736DCE" w:rsidP="00736DCE">
      <w:r>
        <w:t>Comment</w:t>
      </w:r>
      <w:r w:rsidR="00AD7B72">
        <w:t xml:space="preserve"> </w:t>
      </w:r>
      <w:r>
        <w:t xml:space="preserve">– is this list in sequence, as </w:t>
      </w:r>
      <w:r w:rsidR="00F852AC">
        <w:t>commenter</w:t>
      </w:r>
      <w:r w:rsidR="00AD7B72">
        <w:t xml:space="preserve"> </w:t>
      </w:r>
      <w:r>
        <w:t xml:space="preserve">thinks it should be. </w:t>
      </w:r>
    </w:p>
    <w:p w:rsidR="00736DCE" w:rsidRDefault="00736DCE" w:rsidP="00736DCE">
      <w:r>
        <w:t xml:space="preserve">Some discussion on not fixing the baseline text only fixing the addition of DSAF.  </w:t>
      </w:r>
    </w:p>
    <w:p w:rsidR="00736DCE" w:rsidRDefault="00736DCE" w:rsidP="00736DCE">
      <w:r>
        <w:t xml:space="preserve">Added note to editor about an extra comma, in the base line text. </w:t>
      </w:r>
    </w:p>
    <w:p w:rsidR="00736DCE" w:rsidRDefault="00736DCE" w:rsidP="00736DCE">
      <w:r>
        <w:t xml:space="preserve">Several additional Definition format corrections – spelling out acronyms. </w:t>
      </w:r>
    </w:p>
    <w:p w:rsidR="00736DCE" w:rsidRDefault="00736DCE" w:rsidP="00736DCE">
      <w:r>
        <w:t xml:space="preserve">No objection was expressed on sending r6 to </w:t>
      </w:r>
      <w:proofErr w:type="spellStart"/>
      <w:r>
        <w:t>REVmc</w:t>
      </w:r>
      <w:proofErr w:type="spellEnd"/>
      <w:r>
        <w:t>.</w:t>
      </w:r>
    </w:p>
    <w:p w:rsidR="00AD7B72" w:rsidRDefault="00AD7B72" w:rsidP="00736DCE"/>
    <w:p w:rsidR="00736DCE" w:rsidRDefault="00736DCE" w:rsidP="00736DCE">
      <w:r>
        <w:t xml:space="preserve">Recessed for 2 minutes </w:t>
      </w:r>
    </w:p>
    <w:p w:rsidR="00AD7B72" w:rsidRDefault="00AD7B72" w:rsidP="00736DCE">
      <w:pPr>
        <w:rPr>
          <w:b/>
          <w:bCs/>
        </w:rPr>
      </w:pPr>
    </w:p>
    <w:p w:rsidR="00736DCE" w:rsidRDefault="00736DCE" w:rsidP="00736DCE">
      <w:r w:rsidRPr="00DC50B3">
        <w:rPr>
          <w:b/>
          <w:bCs/>
        </w:rPr>
        <w:t xml:space="preserve">IETF/802 coordination: </w:t>
      </w:r>
      <w:r w:rsidRPr="00DC50B3">
        <w:t xml:space="preserve">multicast over 802.11: </w:t>
      </w:r>
      <w:hyperlink r:id="rId23" w:history="1">
        <w:r w:rsidRPr="00DC50B3">
          <w:rPr>
            <w:rStyle w:val="Hyperlink"/>
          </w:rPr>
          <w:t>11-15/1261r2</w:t>
        </w:r>
      </w:hyperlink>
      <w:r w:rsidRPr="00DC50B3">
        <w:t xml:space="preserve"> </w:t>
      </w:r>
    </w:p>
    <w:p w:rsidR="00736DCE" w:rsidRDefault="00736DCE" w:rsidP="00736DCE">
      <w:r>
        <w:t>Dorothy</w:t>
      </w:r>
      <w:r w:rsidR="00AD7B72">
        <w:t xml:space="preserve"> Stanley (HP-Aruba networks)</w:t>
      </w:r>
      <w:r>
        <w:t xml:space="preserve"> presenting 11-15/1261r2</w:t>
      </w:r>
    </w:p>
    <w:p w:rsidR="00736DCE" w:rsidRDefault="00AD7B72" w:rsidP="00736DCE">
      <w:r>
        <w:t>Chair</w:t>
      </w:r>
      <w:r w:rsidR="00736DCE">
        <w:t xml:space="preserve"> – we are looking for input and feedback on this presentation.  </w:t>
      </w:r>
    </w:p>
    <w:p w:rsidR="00736DCE" w:rsidRDefault="00736DCE" w:rsidP="00736DCE">
      <w:r>
        <w:t xml:space="preserve">Dorothy – </w:t>
      </w:r>
      <w:r w:rsidR="00AD7B72">
        <w:t xml:space="preserve">This document </w:t>
      </w:r>
      <w:r>
        <w:t>was presented last week at the IETF meeting</w:t>
      </w:r>
      <w:r w:rsidR="00AD7B72">
        <w:t>, l</w:t>
      </w:r>
      <w:r>
        <w:t>ast Thursday afternoon, by Dan Harkens – the material was reviewed in ARC, additional material was added. Note: error found on slide 6, fixed to r3.</w:t>
      </w:r>
    </w:p>
    <w:p w:rsidR="00736DCE" w:rsidRDefault="00736DCE" w:rsidP="00736DCE">
      <w:r>
        <w:t>IETF Liaison report 11-15/1228 - has the status of the above document and the way forward in IETF.</w:t>
      </w:r>
    </w:p>
    <w:p w:rsidR="00736DCE" w:rsidRDefault="00736DCE" w:rsidP="00736DCE">
      <w:r>
        <w:t xml:space="preserve">There is other ongoing work trying to solve these issues in Layer 3.  </w:t>
      </w:r>
    </w:p>
    <w:p w:rsidR="00736DCE" w:rsidRDefault="00736DCE" w:rsidP="00736DCE">
      <w:r>
        <w:t xml:space="preserve">Dorothy – there is some thought on this and there are issues with multicast in the real world.  The mailing list will be established, when it is I will send it out on the 802.11 reflector.  We could discuss what the use cases are.  </w:t>
      </w:r>
      <w:r w:rsidR="00F852AC">
        <w:t>Insights</w:t>
      </w:r>
      <w:r>
        <w:t xml:space="preserve"> – multicast is used for multiple types of traffic.  Routing </w:t>
      </w:r>
      <w:r w:rsidR="00F852AC">
        <w:t>protocols</w:t>
      </w:r>
      <w:r>
        <w:t>, video applications. (</w:t>
      </w:r>
      <w:r w:rsidR="00F852AC">
        <w:t>Listed</w:t>
      </w:r>
      <w:r>
        <w:t xml:space="preserve"> on LS report slide 5).  Also the issue of secure </w:t>
      </w:r>
      <w:r w:rsidR="00F852AC">
        <w:t>neighbour</w:t>
      </w:r>
      <w:r>
        <w:t xml:space="preserve"> discover.  </w:t>
      </w:r>
    </w:p>
    <w:p w:rsidR="00736DCE" w:rsidRDefault="00736DCE" w:rsidP="00736DCE">
      <w:r>
        <w:t xml:space="preserve">Question – since it is a </w:t>
      </w:r>
      <w:r w:rsidR="00F852AC">
        <w:t>protocol</w:t>
      </w:r>
      <w:r>
        <w:t xml:space="preserve"> of layer 2 – who is responsible for this. </w:t>
      </w:r>
    </w:p>
    <w:p w:rsidR="00736DCE" w:rsidRDefault="00736DCE" w:rsidP="00736DCE">
      <w:proofErr w:type="spellStart"/>
      <w:r>
        <w:t>Ans</w:t>
      </w:r>
      <w:proofErr w:type="spellEnd"/>
      <w:r>
        <w:t xml:space="preserve"> – well it’s a layer 3 protocol – looking at proxy ARP, we define the actions of the AP, so the STAs know if they can rely on the AP to provide the discovery function for the STA when the STA is in PS mode. </w:t>
      </w:r>
    </w:p>
    <w:p w:rsidR="00736DCE" w:rsidRDefault="00736DCE" w:rsidP="00736DCE">
      <w:r>
        <w:t xml:space="preserve">Question – where is this work to happen is it to educate Layer 3 or optimize layer 2?  </w:t>
      </w:r>
    </w:p>
    <w:p w:rsidR="00736DCE" w:rsidRDefault="00736DCE" w:rsidP="00736DCE">
      <w:proofErr w:type="spellStart"/>
      <w:r>
        <w:t>Ans</w:t>
      </w:r>
      <w:proofErr w:type="spellEnd"/>
      <w:r>
        <w:t xml:space="preserve"> – Both, working towards useful solutions and optimal network </w:t>
      </w:r>
      <w:r w:rsidR="00F852AC">
        <w:t>behaviour</w:t>
      </w:r>
      <w:r>
        <w:t xml:space="preserve">. </w:t>
      </w:r>
    </w:p>
    <w:p w:rsidR="00736DCE" w:rsidRDefault="00736DCE" w:rsidP="00736DCE">
      <w:r>
        <w:t>Currently waiting for the e-mail list to start, before additional work/direction is known.</w:t>
      </w:r>
    </w:p>
    <w:p w:rsidR="00AD7B72" w:rsidRDefault="00AD7B72" w:rsidP="00736DCE">
      <w:pPr>
        <w:rPr>
          <w:b/>
          <w:bCs/>
        </w:rPr>
      </w:pPr>
    </w:p>
    <w:p w:rsidR="00736DCE" w:rsidRDefault="00736DCE" w:rsidP="00736DCE">
      <w:pPr>
        <w:rPr>
          <w:b/>
          <w:bCs/>
        </w:rPr>
      </w:pPr>
      <w:r>
        <w:rPr>
          <w:b/>
          <w:bCs/>
        </w:rPr>
        <w:t xml:space="preserve">PAWS – </w:t>
      </w:r>
      <w:r w:rsidRPr="00DB188C">
        <w:rPr>
          <w:bCs/>
        </w:rPr>
        <w:t>Dorothy work is finished</w:t>
      </w:r>
      <w:r>
        <w:rPr>
          <w:b/>
          <w:bCs/>
        </w:rPr>
        <w:t xml:space="preserve"> </w:t>
      </w:r>
    </w:p>
    <w:p w:rsidR="00AD7B72" w:rsidRDefault="00AD7B72" w:rsidP="00736DCE">
      <w:pPr>
        <w:rPr>
          <w:b/>
          <w:bCs/>
        </w:rPr>
      </w:pPr>
    </w:p>
    <w:p w:rsidR="00736DCE" w:rsidRDefault="00736DCE" w:rsidP="00736DCE">
      <w:pPr>
        <w:rPr>
          <w:b/>
          <w:bCs/>
        </w:rPr>
      </w:pPr>
      <w:r>
        <w:rPr>
          <w:b/>
          <w:bCs/>
        </w:rPr>
        <w:t xml:space="preserve">CAPWAP – </w:t>
      </w:r>
      <w:r w:rsidRPr="00DB188C">
        <w:rPr>
          <w:bCs/>
        </w:rPr>
        <w:t xml:space="preserve">no new work or outstanding requests – see LS report above. </w:t>
      </w:r>
    </w:p>
    <w:p w:rsidR="00AD7B72" w:rsidRDefault="00AD7B72" w:rsidP="00736DCE">
      <w:pPr>
        <w:rPr>
          <w:b/>
          <w:bCs/>
        </w:rPr>
      </w:pPr>
    </w:p>
    <w:p w:rsidR="00736DCE" w:rsidRDefault="00736DCE" w:rsidP="00736DCE">
      <w:r w:rsidRPr="00DC50B3">
        <w:rPr>
          <w:b/>
          <w:bCs/>
        </w:rPr>
        <w:t xml:space="preserve">Updates to </w:t>
      </w:r>
      <w:proofErr w:type="spellStart"/>
      <w:r w:rsidRPr="00DC50B3">
        <w:rPr>
          <w:b/>
          <w:bCs/>
        </w:rPr>
        <w:t>REVmc</w:t>
      </w:r>
      <w:proofErr w:type="spellEnd"/>
      <w:r w:rsidRPr="00DC50B3">
        <w:rPr>
          <w:b/>
          <w:bCs/>
        </w:rPr>
        <w:t xml:space="preserve"> Figure 5-1, et al - </w:t>
      </w:r>
      <w:hyperlink r:id="rId24" w:history="1">
        <w:r w:rsidRPr="00DC50B3">
          <w:rPr>
            <w:rStyle w:val="Hyperlink"/>
          </w:rPr>
          <w:t>11-15/0540r4</w:t>
        </w:r>
      </w:hyperlink>
      <w:r w:rsidRPr="00DC50B3">
        <w:t xml:space="preserve"> </w:t>
      </w:r>
    </w:p>
    <w:p w:rsidR="004F1353" w:rsidRDefault="00AD7B72" w:rsidP="004F1353">
      <w:r>
        <w:t>The Chair</w:t>
      </w:r>
      <w:r w:rsidR="00736DCE">
        <w:t xml:space="preserve"> – review</w:t>
      </w:r>
      <w:r>
        <w:t>ed</w:t>
      </w:r>
      <w:r w:rsidR="00736DCE">
        <w:t xml:space="preserve"> 11-15/0540r4 - </w:t>
      </w:r>
      <w:r w:rsidR="004F1353">
        <w:t>focused on the AP and Mesh STA sections.</w:t>
      </w:r>
    </w:p>
    <w:p w:rsidR="00736DCE" w:rsidRPr="00DC50B3" w:rsidRDefault="004F1353" w:rsidP="004F1353">
      <w:r>
        <w:t xml:space="preserve">After some discussion, modifications were suggested and captured in </w:t>
      </w:r>
      <w:hyperlink r:id="rId25" w:history="1">
        <w:r w:rsidRPr="001772AF">
          <w:rPr>
            <w:rStyle w:val="Hyperlink"/>
          </w:rPr>
          <w:t>11-15/0540r5</w:t>
        </w:r>
      </w:hyperlink>
      <w:r>
        <w:t xml:space="preserve">, these changes agreed by unanimous consent. It was also discussed that additional work/review should be done in the Mesh Gate section of this document.  Once, the changes, if any are </w:t>
      </w:r>
      <w:r w:rsidR="00ED42FA">
        <w:t>necessary</w:t>
      </w:r>
      <w:r>
        <w:t xml:space="preserve">, to Mesh Gate section are agreed the work related to the </w:t>
      </w:r>
      <w:proofErr w:type="spellStart"/>
      <w:r>
        <w:t>REVmc</w:t>
      </w:r>
      <w:proofErr w:type="spellEnd"/>
      <w:r>
        <w:t xml:space="preserve"> draft should be complete.  Additional work related to updating these sections to address the 802.11ak amendment will be done jointly with TGak.</w:t>
      </w:r>
    </w:p>
    <w:p w:rsidR="00AD7B72" w:rsidRDefault="00AD7B72" w:rsidP="00736DCE">
      <w:pPr>
        <w:rPr>
          <w:b/>
          <w:bCs/>
        </w:rPr>
      </w:pPr>
    </w:p>
    <w:p w:rsidR="00736DCE" w:rsidRDefault="00736DCE" w:rsidP="00736DCE">
      <w:r w:rsidRPr="00DC50B3">
        <w:rPr>
          <w:b/>
          <w:bCs/>
        </w:rPr>
        <w:t xml:space="preserve">MIB attributes Design Pattern - </w:t>
      </w:r>
      <w:hyperlink r:id="rId26" w:history="1">
        <w:r w:rsidRPr="00DC50B3">
          <w:rPr>
            <w:rStyle w:val="Hyperlink"/>
          </w:rPr>
          <w:t>11-15/0355r3</w:t>
        </w:r>
      </w:hyperlink>
      <w:r w:rsidRPr="00DC50B3">
        <w:t xml:space="preserve">, </w:t>
      </w:r>
      <w:hyperlink r:id="rId27" w:history="1">
        <w:r w:rsidRPr="00DC50B3">
          <w:rPr>
            <w:rStyle w:val="Hyperlink"/>
          </w:rPr>
          <w:t>11-15/0891r0</w:t>
        </w:r>
      </w:hyperlink>
    </w:p>
    <w:p w:rsidR="00CA09B2" w:rsidRDefault="00CA09B2"/>
    <w:p w:rsidR="00736DCE" w:rsidRDefault="00736DCE"/>
    <w:p w:rsidR="00AD7B72" w:rsidRDefault="00F634B9" w:rsidP="00F634B9">
      <w:pPr>
        <w:rPr>
          <w:b/>
        </w:rPr>
      </w:pPr>
      <w:r w:rsidRPr="00AD7B72">
        <w:rPr>
          <w:b/>
        </w:rPr>
        <w:t xml:space="preserve">Wednesday </w:t>
      </w:r>
      <w:r w:rsidR="00AD7B72" w:rsidRPr="005B4C36">
        <w:rPr>
          <w:b/>
        </w:rPr>
        <w:t xml:space="preserve">November </w:t>
      </w:r>
      <w:r w:rsidR="00AD7B72">
        <w:rPr>
          <w:b/>
        </w:rPr>
        <w:t>11</w:t>
      </w:r>
      <w:r w:rsidR="00AD7B72" w:rsidRPr="005B4C36">
        <w:rPr>
          <w:b/>
        </w:rPr>
        <w:t xml:space="preserve">, </w:t>
      </w:r>
      <w:r w:rsidR="00AD7B72">
        <w:rPr>
          <w:b/>
        </w:rPr>
        <w:t>A</w:t>
      </w:r>
      <w:r w:rsidR="00AD7B72" w:rsidRPr="005B4C36">
        <w:rPr>
          <w:b/>
        </w:rPr>
        <w:t>M</w:t>
      </w:r>
      <w:r w:rsidR="00AD7B72">
        <w:rPr>
          <w:b/>
        </w:rPr>
        <w:t>1</w:t>
      </w:r>
      <w:r w:rsidR="00AD7B72" w:rsidRPr="005B4C36">
        <w:rPr>
          <w:b/>
        </w:rPr>
        <w:t xml:space="preserve">, </w:t>
      </w:r>
      <w:r w:rsidR="00AD7B72">
        <w:rPr>
          <w:b/>
        </w:rPr>
        <w:t>9</w:t>
      </w:r>
      <w:r w:rsidR="00AD7B72" w:rsidRPr="005B4C36">
        <w:rPr>
          <w:b/>
        </w:rPr>
        <w:t>:00 (CT</w:t>
      </w:r>
      <w:r w:rsidR="00F852AC" w:rsidRPr="005B4C36">
        <w:rPr>
          <w:b/>
        </w:rPr>
        <w:t>) ARC</w:t>
      </w:r>
      <w:r w:rsidR="00AD7B72" w:rsidRPr="005B4C36">
        <w:rPr>
          <w:b/>
        </w:rPr>
        <w:t xml:space="preserve"> SC </w:t>
      </w:r>
      <w:r w:rsidR="00F852AC" w:rsidRPr="005B4C36">
        <w:rPr>
          <w:b/>
        </w:rPr>
        <w:t>Meeting</w:t>
      </w:r>
    </w:p>
    <w:p w:rsidR="00F634B9" w:rsidRPr="00AD7B72" w:rsidRDefault="00AD7B72" w:rsidP="00F634B9">
      <w:pPr>
        <w:rPr>
          <w:b/>
        </w:rPr>
      </w:pPr>
      <w:r w:rsidRPr="00AD7B72">
        <w:rPr>
          <w:b/>
        </w:rPr>
        <w:t xml:space="preserve"> </w:t>
      </w:r>
    </w:p>
    <w:p w:rsidR="00F634B9" w:rsidRPr="00AD7B72" w:rsidRDefault="00F634B9" w:rsidP="00F634B9">
      <w:pPr>
        <w:rPr>
          <w:b/>
        </w:rPr>
      </w:pPr>
      <w:r w:rsidRPr="00AD7B72">
        <w:rPr>
          <w:b/>
        </w:rPr>
        <w:lastRenderedPageBreak/>
        <w:t>Call to order – 8:01</w:t>
      </w:r>
    </w:p>
    <w:p w:rsidR="00AD7B72" w:rsidRDefault="00AD7B72" w:rsidP="00AD7B72">
      <w:pPr>
        <w:pStyle w:val="BodyText"/>
        <w:rPr>
          <w:b/>
        </w:rPr>
      </w:pPr>
    </w:p>
    <w:p w:rsidR="00AD7B72" w:rsidRDefault="00AD7B72" w:rsidP="00AD7B72">
      <w:pPr>
        <w:pStyle w:val="BodyText"/>
        <w:rPr>
          <w:b/>
        </w:rPr>
      </w:pPr>
      <w:r>
        <w:rPr>
          <w:b/>
        </w:rPr>
        <w:t>Call for Patents:</w:t>
      </w:r>
    </w:p>
    <w:p w:rsidR="00C948FF" w:rsidRDefault="00AD7B72" w:rsidP="00AD7B72">
      <w:r>
        <w:t xml:space="preserve">The Chair reviewed the Patent policy and called for potentially essential patents – there was no response to the call </w:t>
      </w:r>
    </w:p>
    <w:p w:rsidR="00C948FF" w:rsidRDefault="00C948FF" w:rsidP="00AD7B72"/>
    <w:p w:rsidR="00F634B9" w:rsidRPr="00C948FF" w:rsidRDefault="00F634B9" w:rsidP="00AD7B72">
      <w:pPr>
        <w:rPr>
          <w:b/>
        </w:rPr>
      </w:pPr>
      <w:r w:rsidRPr="00C948FF">
        <w:rPr>
          <w:b/>
        </w:rPr>
        <w:t>Reviewed Agenda: 11-15/1234r3</w:t>
      </w:r>
    </w:p>
    <w:p w:rsidR="00AD7B72" w:rsidRDefault="00AD7B72" w:rsidP="00AD7B72"/>
    <w:p w:rsidR="00F634B9" w:rsidRPr="00AD7B72" w:rsidRDefault="00F634B9" w:rsidP="00F634B9">
      <w:pPr>
        <w:rPr>
          <w:b/>
        </w:rPr>
      </w:pPr>
      <w:r w:rsidRPr="00AD7B72">
        <w:rPr>
          <w:b/>
        </w:rPr>
        <w:t>802.11 as a component:</w:t>
      </w:r>
    </w:p>
    <w:p w:rsidR="00C948FF" w:rsidRPr="00C948FF" w:rsidRDefault="00C948FF" w:rsidP="00C948FF">
      <w:pPr>
        <w:rPr>
          <w:lang w:val="en-US"/>
        </w:rPr>
      </w:pPr>
      <w:r w:rsidRPr="00C948FF">
        <w:rPr>
          <w:bCs/>
          <w:lang w:val="en-US"/>
        </w:rPr>
        <w:t>Is 802.11 usable as a component in a (larger?) system, or should it be:</w:t>
      </w:r>
    </w:p>
    <w:p w:rsidR="00702B21" w:rsidRPr="00C948FF" w:rsidRDefault="007A22CC" w:rsidP="00C948FF">
      <w:pPr>
        <w:numPr>
          <w:ilvl w:val="0"/>
          <w:numId w:val="5"/>
        </w:numPr>
        <w:rPr>
          <w:lang w:val="en-US"/>
        </w:rPr>
      </w:pPr>
      <w:r w:rsidRPr="00C948FF">
        <w:rPr>
          <w:bCs/>
        </w:rPr>
        <w:t>“It should be possible to swap implementations of the component from different sources provided those implementations are compliant to the defined functions and external interfaces.”</w:t>
      </w:r>
    </w:p>
    <w:p w:rsidR="00702B21" w:rsidRPr="00C948FF" w:rsidRDefault="007A22CC" w:rsidP="00C948FF">
      <w:pPr>
        <w:numPr>
          <w:ilvl w:val="0"/>
          <w:numId w:val="5"/>
        </w:numPr>
        <w:rPr>
          <w:lang w:val="en-US"/>
        </w:rPr>
      </w:pPr>
      <w:r w:rsidRPr="00C948FF">
        <w:rPr>
          <w:bCs/>
          <w:lang w:val="en-US"/>
        </w:rPr>
        <w:t>How to capture data/control/management models, so 802.11 is usable as a component</w:t>
      </w:r>
    </w:p>
    <w:p w:rsidR="00702B21" w:rsidRPr="00C948FF" w:rsidRDefault="007A22CC" w:rsidP="00C948FF">
      <w:pPr>
        <w:numPr>
          <w:ilvl w:val="1"/>
          <w:numId w:val="5"/>
        </w:numPr>
        <w:rPr>
          <w:lang w:val="en-US"/>
        </w:rPr>
      </w:pPr>
      <w:r w:rsidRPr="00C948FF">
        <w:rPr>
          <w:bCs/>
          <w:lang w:val="en-US"/>
        </w:rPr>
        <w:t>What is the goal/who is the customer, for this effort?</w:t>
      </w:r>
    </w:p>
    <w:p w:rsidR="00702B21" w:rsidRPr="00C948FF" w:rsidRDefault="007A22CC" w:rsidP="00C948FF">
      <w:pPr>
        <w:numPr>
          <w:ilvl w:val="2"/>
          <w:numId w:val="5"/>
        </w:numPr>
        <w:rPr>
          <w:lang w:val="en-US"/>
        </w:rPr>
      </w:pPr>
      <w:r w:rsidRPr="00C948FF">
        <w:rPr>
          <w:bCs/>
          <w:lang w:val="en-US"/>
        </w:rPr>
        <w:t>Start with requirements…  Analyze current situation, gap… Then go!</w:t>
      </w:r>
    </w:p>
    <w:p w:rsidR="00C948FF" w:rsidRDefault="00C948FF" w:rsidP="00C948FF"/>
    <w:p w:rsidR="00F634B9" w:rsidRPr="00C948FF" w:rsidRDefault="000026F8" w:rsidP="00C948FF">
      <w:pPr>
        <w:rPr>
          <w:b/>
        </w:rPr>
      </w:pPr>
      <w:hyperlink r:id="rId28" w:history="1">
        <w:r w:rsidR="00F634B9" w:rsidRPr="00C948FF">
          <w:rPr>
            <w:rStyle w:val="Hyperlink"/>
            <w:b/>
          </w:rPr>
          <w:t>11-15/1376r1</w:t>
        </w:r>
      </w:hyperlink>
      <w:r w:rsidR="00F634B9" w:rsidRPr="00C948FF">
        <w:rPr>
          <w:b/>
        </w:rPr>
        <w:t xml:space="preserve"> – update on 3GPP RAN/WLAN coordination/integration. Filip </w:t>
      </w:r>
      <w:r w:rsidR="00F852AC">
        <w:rPr>
          <w:b/>
        </w:rPr>
        <w:t>M</w:t>
      </w:r>
      <w:r w:rsidR="00F634B9" w:rsidRPr="00C948FF">
        <w:rPr>
          <w:b/>
        </w:rPr>
        <w:t xml:space="preserve">estanov (Ericsson) </w:t>
      </w:r>
      <w:r w:rsidR="00C948FF">
        <w:rPr>
          <w:b/>
        </w:rPr>
        <w:t>(updated to r2)</w:t>
      </w:r>
    </w:p>
    <w:p w:rsidR="00F634B9" w:rsidRDefault="00F634B9" w:rsidP="00F634B9">
      <w:r>
        <w:t xml:space="preserve">All parameters, except UE Average data rate basically agreed.  Approved WI RAN 68, during this WI, RAN2 added some work adding interworking </w:t>
      </w:r>
      <w:r w:rsidR="00F852AC">
        <w:t>with</w:t>
      </w:r>
      <w:r>
        <w:t xml:space="preserve"> full network control (LWI), and Tight LET-WLAN (LWA)</w:t>
      </w:r>
    </w:p>
    <w:p w:rsidR="00F634B9" w:rsidRDefault="00F634B9" w:rsidP="00F634B9">
      <w:r>
        <w:t xml:space="preserve"> </w:t>
      </w:r>
    </w:p>
    <w:p w:rsidR="00C948FF" w:rsidRDefault="00F634B9" w:rsidP="00F634B9">
      <w:r>
        <w:t>WT could be implemented in multiple ways</w:t>
      </w:r>
      <w:r w:rsidR="00C948FF">
        <w:t xml:space="preserve"> from </w:t>
      </w:r>
      <w:r>
        <w:t>Slide 10</w:t>
      </w:r>
      <w:r w:rsidR="00C948FF">
        <w:t>:</w:t>
      </w:r>
    </w:p>
    <w:p w:rsidR="00C948FF" w:rsidRDefault="00C948FF" w:rsidP="00F634B9">
      <w:pPr>
        <w:rPr>
          <w:b/>
          <w:bCs/>
        </w:rPr>
      </w:pPr>
      <w:r w:rsidRPr="00C948FF">
        <w:rPr>
          <w:b/>
          <w:bCs/>
        </w:rPr>
        <w:t>What does this all mean for IEEE?</w:t>
      </w:r>
    </w:p>
    <w:p w:rsidR="00C948FF" w:rsidRPr="00C948FF" w:rsidRDefault="00C948FF" w:rsidP="00C948FF">
      <w:pPr>
        <w:ind w:left="720"/>
        <w:rPr>
          <w:lang w:val="en-US"/>
        </w:rPr>
      </w:pPr>
      <w:r w:rsidRPr="00C948FF">
        <w:rPr>
          <w:b/>
          <w:bCs/>
          <w:lang w:val="en-US"/>
        </w:rPr>
        <w:t>The requirement from the beginning was to not have impact on IEEE protocols</w:t>
      </w:r>
    </w:p>
    <w:p w:rsidR="00C948FF" w:rsidRPr="00C948FF" w:rsidRDefault="00C948FF" w:rsidP="00C948FF">
      <w:pPr>
        <w:ind w:left="720"/>
        <w:rPr>
          <w:lang w:val="en-US"/>
        </w:rPr>
      </w:pPr>
      <w:r w:rsidRPr="00C948FF">
        <w:rPr>
          <w:b/>
          <w:bCs/>
          <w:lang w:val="en-US"/>
        </w:rPr>
        <w:t>The WLAN Termination (WT) behavior is defined only in the minimum terms required for the 3GPP-defined functionality</w:t>
      </w:r>
    </w:p>
    <w:p w:rsidR="00C948FF" w:rsidRPr="00C948FF" w:rsidRDefault="00C948FF" w:rsidP="00C948FF">
      <w:pPr>
        <w:ind w:left="720"/>
        <w:rPr>
          <w:lang w:val="en-US"/>
        </w:rPr>
      </w:pPr>
      <w:r w:rsidRPr="00C948FF">
        <w:rPr>
          <w:b/>
          <w:bCs/>
          <w:lang w:val="en-US"/>
        </w:rPr>
        <w:t>Implementation, functional split, deployment options are up to vendor choices; e.g., WT could be implemented as:</w:t>
      </w:r>
    </w:p>
    <w:p w:rsidR="00C948FF" w:rsidRPr="00C948FF" w:rsidRDefault="00C948FF" w:rsidP="00C948FF">
      <w:pPr>
        <w:ind w:left="720"/>
        <w:rPr>
          <w:lang w:val="en-US"/>
        </w:rPr>
      </w:pPr>
      <w:r w:rsidRPr="00C948FF">
        <w:rPr>
          <w:b/>
          <w:bCs/>
          <w:lang w:val="en-US"/>
        </w:rPr>
        <w:tab/>
        <w:t>- interworking function on top of an AC</w:t>
      </w:r>
    </w:p>
    <w:p w:rsidR="00C948FF" w:rsidRPr="00C948FF" w:rsidRDefault="00C948FF" w:rsidP="00C948FF">
      <w:pPr>
        <w:ind w:left="720"/>
        <w:rPr>
          <w:lang w:val="en-US"/>
        </w:rPr>
      </w:pPr>
      <w:r w:rsidRPr="00C948FF">
        <w:rPr>
          <w:b/>
          <w:bCs/>
          <w:lang w:val="en-US"/>
        </w:rPr>
        <w:tab/>
        <w:t>- co-located in an AP</w:t>
      </w:r>
    </w:p>
    <w:p w:rsidR="00C948FF" w:rsidRPr="00C948FF" w:rsidRDefault="00C948FF" w:rsidP="00C948FF">
      <w:pPr>
        <w:ind w:left="720"/>
        <w:rPr>
          <w:lang w:val="en-US"/>
        </w:rPr>
      </w:pPr>
      <w:r w:rsidRPr="00C948FF">
        <w:rPr>
          <w:b/>
          <w:bCs/>
          <w:lang w:val="en-US"/>
        </w:rPr>
        <w:tab/>
        <w:t>- co-located in any other node</w:t>
      </w:r>
    </w:p>
    <w:p w:rsidR="00C948FF" w:rsidRDefault="00C948FF" w:rsidP="00F634B9"/>
    <w:p w:rsidR="00C948FF" w:rsidRDefault="00C948FF" w:rsidP="00F634B9">
      <w:r>
        <w:t xml:space="preserve">Question </w:t>
      </w:r>
      <w:r w:rsidR="00F634B9">
        <w:t xml:space="preserve">– going to slide 4 – there is a tight coordination at the </w:t>
      </w:r>
      <w:r w:rsidR="00F852AC">
        <w:t>protocol</w:t>
      </w:r>
      <w:r w:rsidR="00F634B9">
        <w:t xml:space="preserve"> level.  How can you integrate this tightly with implementation</w:t>
      </w:r>
      <w:r>
        <w:t>?</w:t>
      </w:r>
    </w:p>
    <w:p w:rsidR="00F634B9" w:rsidRDefault="00F634B9" w:rsidP="00F634B9">
      <w:proofErr w:type="spellStart"/>
      <w:r>
        <w:t>Ans</w:t>
      </w:r>
      <w:proofErr w:type="spellEnd"/>
      <w:r>
        <w:t xml:space="preserve"> – it is up to the WT provide this interface.  So there is no WT specification. The “Glue Layer” is not defined/specified. The interfaces are not defined, but the function of the interfaces are.  This is also true between 3GPP radios. </w:t>
      </w:r>
    </w:p>
    <w:p w:rsidR="00F634B9" w:rsidRDefault="00C948FF" w:rsidP="00F634B9">
      <w:r>
        <w:t xml:space="preserve">Question </w:t>
      </w:r>
      <w:r w:rsidR="00F634B9">
        <w:t xml:space="preserve">– </w:t>
      </w:r>
      <w:r>
        <w:t xml:space="preserve">I am </w:t>
      </w:r>
      <w:r w:rsidR="00F634B9">
        <w:t xml:space="preserve">struggling to deal with all the pieces </w:t>
      </w:r>
    </w:p>
    <w:p w:rsidR="00F634B9" w:rsidRDefault="00F634B9" w:rsidP="00F634B9">
      <w:proofErr w:type="spellStart"/>
      <w:r>
        <w:t>Ans</w:t>
      </w:r>
      <w:proofErr w:type="spellEnd"/>
      <w:r>
        <w:t xml:space="preserve"> – in RAN2 all information was required to</w:t>
      </w:r>
      <w:r w:rsidR="00F852AC">
        <w:t xml:space="preserve"> be</w:t>
      </w:r>
      <w:r>
        <w:t xml:space="preserve"> routed over </w:t>
      </w:r>
      <w:proofErr w:type="spellStart"/>
      <w:r>
        <w:t>Xw</w:t>
      </w:r>
      <w:proofErr w:type="spellEnd"/>
      <w:r>
        <w:t xml:space="preserve">, legacy WLAN is also supported.  Everything is the same except where it is transported. </w:t>
      </w:r>
    </w:p>
    <w:p w:rsidR="00F634B9" w:rsidRDefault="00C948FF" w:rsidP="00F634B9">
      <w:r>
        <w:t xml:space="preserve">Question </w:t>
      </w:r>
      <w:r w:rsidR="00F634B9">
        <w:t xml:space="preserve">– </w:t>
      </w:r>
      <w:r>
        <w:t>is RAN</w:t>
      </w:r>
      <w:r w:rsidR="00F634B9">
        <w:t xml:space="preserve"> going with IP-SEC?</w:t>
      </w:r>
    </w:p>
    <w:p w:rsidR="00F634B9" w:rsidRDefault="00F634B9" w:rsidP="00F634B9">
      <w:proofErr w:type="spellStart"/>
      <w:r>
        <w:t>Ans</w:t>
      </w:r>
      <w:proofErr w:type="spellEnd"/>
      <w:r>
        <w:t xml:space="preserve"> – there are two:  Either Type and IP-SEC are both available.  This needs a WT for Either Type. Split bearer – the some packets over the WLAN and some over RAN.</w:t>
      </w:r>
    </w:p>
    <w:p w:rsidR="00F634B9" w:rsidRDefault="00C948FF" w:rsidP="00F634B9">
      <w:r>
        <w:t>Question</w:t>
      </w:r>
      <w:r w:rsidR="00F634B9">
        <w:t xml:space="preserve"> – you are pointing to new metrics – this is not for rel</w:t>
      </w:r>
      <w:r w:rsidR="00F852AC">
        <w:t>.</w:t>
      </w:r>
      <w:r w:rsidR="00F634B9">
        <w:t xml:space="preserve"> 13 is it. </w:t>
      </w:r>
    </w:p>
    <w:p w:rsidR="00F634B9" w:rsidRDefault="00F634B9" w:rsidP="00F634B9">
      <w:proofErr w:type="spellStart"/>
      <w:r>
        <w:t>Ans</w:t>
      </w:r>
      <w:proofErr w:type="spellEnd"/>
      <w:r>
        <w:t xml:space="preserve"> – no rel</w:t>
      </w:r>
      <w:r w:rsidR="00F852AC">
        <w:t>.</w:t>
      </w:r>
      <w:r>
        <w:t xml:space="preserve"> 13 is basically done at this point.  But rel14 is possible. </w:t>
      </w:r>
    </w:p>
    <w:p w:rsidR="00F634B9" w:rsidRDefault="00F634B9" w:rsidP="00F634B9">
      <w:r>
        <w:t>There were significant work on the radio integration in rel</w:t>
      </w:r>
      <w:r w:rsidR="00F852AC">
        <w:t>.</w:t>
      </w:r>
      <w:r>
        <w:t xml:space="preserve"> 13.  E.g. Packet delivery confirmation is key.</w:t>
      </w:r>
    </w:p>
    <w:p w:rsidR="00F634B9" w:rsidRDefault="00F634B9" w:rsidP="00F634B9">
      <w:r>
        <w:t xml:space="preserve">On slide 3 the parameters are listed and these is still working – </w:t>
      </w:r>
      <w:proofErr w:type="spellStart"/>
      <w:r>
        <w:t>HotSpot</w:t>
      </w:r>
      <w:proofErr w:type="spellEnd"/>
      <w:r>
        <w:t xml:space="preserve"> 2.0 certification meets these measurements. </w:t>
      </w:r>
    </w:p>
    <w:p w:rsidR="00F634B9" w:rsidRDefault="00F634B9" w:rsidP="00F634B9">
      <w:r>
        <w:t xml:space="preserve">Question – is there interworking between operators.  The WLAN is deployed by the operator. </w:t>
      </w:r>
    </w:p>
    <w:p w:rsidR="00F634B9" w:rsidRDefault="00F634B9" w:rsidP="00F634B9">
      <w:proofErr w:type="spellStart"/>
      <w:r>
        <w:t>Ans</w:t>
      </w:r>
      <w:proofErr w:type="spellEnd"/>
      <w:r>
        <w:t xml:space="preserve"> – IP based continuity – if you are integrating on the core network – IP continuity – but this is Radio continuity. There is a RAN anchor.  </w:t>
      </w:r>
    </w:p>
    <w:p w:rsidR="00F634B9" w:rsidRDefault="0042472C" w:rsidP="00F634B9">
      <w:r>
        <w:t xml:space="preserve">Question </w:t>
      </w:r>
      <w:r w:rsidR="00F634B9">
        <w:t xml:space="preserve">– list of parameters – where does this communication happen on slide 8? </w:t>
      </w:r>
    </w:p>
    <w:p w:rsidR="00F634B9" w:rsidRDefault="00F634B9" w:rsidP="00F634B9">
      <w:proofErr w:type="spellStart"/>
      <w:r>
        <w:lastRenderedPageBreak/>
        <w:t>Ans</w:t>
      </w:r>
      <w:proofErr w:type="spellEnd"/>
      <w:r>
        <w:t xml:space="preserve"> – it is in the WT Status Reporting procedures. </w:t>
      </w:r>
    </w:p>
    <w:p w:rsidR="00F634B9" w:rsidRDefault="0042472C" w:rsidP="00F634B9">
      <w:r>
        <w:t>Question</w:t>
      </w:r>
      <w:r w:rsidR="00F634B9">
        <w:t xml:space="preserve"> – how often does this information get </w:t>
      </w:r>
      <w:r w:rsidR="00F852AC">
        <w:t>exchanged?</w:t>
      </w:r>
    </w:p>
    <w:p w:rsidR="00F634B9" w:rsidRDefault="00F634B9" w:rsidP="00F634B9">
      <w:proofErr w:type="spellStart"/>
      <w:r>
        <w:t>Ans</w:t>
      </w:r>
      <w:proofErr w:type="spellEnd"/>
      <w:r>
        <w:t xml:space="preserve"> – it is periodic – but it isn’t specified. </w:t>
      </w:r>
    </w:p>
    <w:p w:rsidR="00F634B9" w:rsidRDefault="0042472C" w:rsidP="00F634B9">
      <w:r>
        <w:t>Question –</w:t>
      </w:r>
      <w:r w:rsidR="00F634B9">
        <w:t xml:space="preserve"> I don’t see how helpful this information is, if it is delayed.  I don’t see this information being terribly useful.   I don’t see this as a very good solution.  </w:t>
      </w:r>
    </w:p>
    <w:p w:rsidR="00F634B9" w:rsidRDefault="00F634B9" w:rsidP="00F634B9">
      <w:proofErr w:type="spellStart"/>
      <w:r>
        <w:t>Ans</w:t>
      </w:r>
      <w:proofErr w:type="spellEnd"/>
      <w:r>
        <w:t xml:space="preserve"> – well RAN3 is optimizing the network configuration. This is the reason for parameter exchange.  There is the radio control channel – network management side. </w:t>
      </w:r>
    </w:p>
    <w:p w:rsidR="00F634B9" w:rsidRDefault="0042472C" w:rsidP="00F634B9">
      <w:r>
        <w:t xml:space="preserve">Question </w:t>
      </w:r>
      <w:r w:rsidR="00F634B9">
        <w:t xml:space="preserve">– this is taking the WLAN as black box </w:t>
      </w:r>
      <w:r w:rsidR="00F852AC">
        <w:t>entity</w:t>
      </w:r>
      <w:r w:rsidR="00F634B9">
        <w:t xml:space="preserve">. </w:t>
      </w:r>
    </w:p>
    <w:p w:rsidR="00F634B9" w:rsidRDefault="00F634B9" w:rsidP="00F634B9">
      <w:proofErr w:type="spellStart"/>
      <w:r>
        <w:t>Ans</w:t>
      </w:r>
      <w:proofErr w:type="spellEnd"/>
      <w:r>
        <w:t xml:space="preserve"> – STAs are free to move in a mobility set, movement between mobility sets requires the e-NB to be informed.  </w:t>
      </w:r>
    </w:p>
    <w:p w:rsidR="00F634B9" w:rsidRDefault="0042472C" w:rsidP="00F634B9">
      <w:r>
        <w:t xml:space="preserve">Chair </w:t>
      </w:r>
      <w:r w:rsidR="00F634B9">
        <w:t>– M</w:t>
      </w:r>
      <w:r>
        <w:t xml:space="preserve">ax (802.1CF Chair), Juan Carlos (802.1CF </w:t>
      </w:r>
      <w:r w:rsidR="00F852AC">
        <w:t>Vice Chair</w:t>
      </w:r>
      <w:r>
        <w:t>/802 Privacy) h</w:t>
      </w:r>
      <w:r w:rsidR="00F634B9">
        <w:t>ow do you see this mapping to the .1CF work?</w:t>
      </w:r>
    </w:p>
    <w:p w:rsidR="00F634B9" w:rsidRDefault="00F634B9" w:rsidP="00F634B9">
      <w:r>
        <w:t xml:space="preserve">Max – what is provided here is </w:t>
      </w:r>
      <w:proofErr w:type="spellStart"/>
      <w:r>
        <w:t>Xw</w:t>
      </w:r>
      <w:proofErr w:type="spellEnd"/>
      <w:r>
        <w:t xml:space="preserve"> interface – I don’t think this impacts what we are doing.  It is interesting to look how the wireless measurements are reported.   We are not specifying what is going on in Wi-Fi.  We don’t map to this interface – we are not providing an external interface.  We are working on a repository of information.   </w:t>
      </w:r>
    </w:p>
    <w:p w:rsidR="00F634B9" w:rsidRDefault="00F634B9" w:rsidP="00F634B9">
      <w:r>
        <w:t xml:space="preserve">Mark – I didn’t think there was anything </w:t>
      </w:r>
      <w:r w:rsidR="00F852AC">
        <w:t>external</w:t>
      </w:r>
      <w:r w:rsidR="00DB1517">
        <w:t xml:space="preserve"> in</w:t>
      </w:r>
      <w:r>
        <w:t xml:space="preserve"> OmniRAN.</w:t>
      </w:r>
    </w:p>
    <w:p w:rsidR="00F634B9" w:rsidRDefault="00F634B9" w:rsidP="00F634B9">
      <w:r>
        <w:t xml:space="preserve">Max – we have an entity which has all the information, so you have to integrate the data into the </w:t>
      </w:r>
      <w:r w:rsidR="00F852AC">
        <w:t>entity</w:t>
      </w:r>
      <w:r>
        <w:t xml:space="preserve">. This is control plane only.   There is no user plane in the OmniRAN architecture.  There is no central entity that has access to all the user planes. </w:t>
      </w:r>
    </w:p>
    <w:p w:rsidR="00F634B9" w:rsidRDefault="00F634B9" w:rsidP="00F634B9">
      <w:r>
        <w:t xml:space="preserve">JC – in OmniRAN – 3GPP is providing a main link – we are providing a core of connectivity of information.   </w:t>
      </w:r>
    </w:p>
    <w:p w:rsidR="00F634B9" w:rsidRDefault="00F634B9" w:rsidP="00F634B9">
      <w:r>
        <w:t xml:space="preserve">Max – it doesn’t care if the </w:t>
      </w:r>
      <w:r w:rsidR="00F852AC">
        <w:t>packets</w:t>
      </w:r>
      <w:r>
        <w:t xml:space="preserve"> are going one </w:t>
      </w:r>
      <w:r w:rsidR="00F852AC">
        <w:t>dimension</w:t>
      </w:r>
      <w:r>
        <w:t xml:space="preserve"> or multiple -   It is interesting to see the </w:t>
      </w:r>
      <w:proofErr w:type="spellStart"/>
      <w:r>
        <w:t>Xw</w:t>
      </w:r>
      <w:proofErr w:type="spellEnd"/>
      <w:r>
        <w:t xml:space="preserve"> </w:t>
      </w:r>
      <w:r w:rsidR="00DB1517">
        <w:t>interface,</w:t>
      </w:r>
      <w:r>
        <w:t xml:space="preserve"> </w:t>
      </w:r>
      <w:r w:rsidR="00F852AC">
        <w:t>signalling</w:t>
      </w:r>
      <w:r>
        <w:t xml:space="preserve"> and </w:t>
      </w:r>
      <w:r w:rsidR="00F852AC">
        <w:t>real-time</w:t>
      </w:r>
      <w:r>
        <w:t xml:space="preserve"> data.  But this something systems are doing today.  </w:t>
      </w:r>
    </w:p>
    <w:p w:rsidR="00F634B9" w:rsidRDefault="00DB1517" w:rsidP="00F634B9">
      <w:r>
        <w:t>Question -</w:t>
      </w:r>
      <w:r w:rsidR="00F634B9">
        <w:t xml:space="preserve"> if you have a WLAN contro</w:t>
      </w:r>
      <w:r>
        <w:t>ller talking to eNB to the core?</w:t>
      </w:r>
      <w:r w:rsidR="00F634B9">
        <w:t xml:space="preserve"> </w:t>
      </w:r>
    </w:p>
    <w:p w:rsidR="00F634B9" w:rsidRDefault="00F634B9" w:rsidP="00F634B9">
      <w:r>
        <w:t xml:space="preserve">Max – the path is how you get information to where it needs to go.  The </w:t>
      </w:r>
      <w:r w:rsidR="00F852AC">
        <w:t>Wi-Fi</w:t>
      </w:r>
      <w:r>
        <w:t xml:space="preserve"> systems have access to all the measurements. But it needs to get to the management entities. Distributed or centr</w:t>
      </w:r>
      <w:r w:rsidR="00F852AC">
        <w:t>al</w:t>
      </w:r>
      <w:r>
        <w:t>ized control is implementation dependent.  The distributed/</w:t>
      </w:r>
      <w:r w:rsidR="00F852AC">
        <w:t>centralized</w:t>
      </w:r>
      <w:r>
        <w:t xml:space="preserve"> is always traded in a network. </w:t>
      </w:r>
    </w:p>
    <w:p w:rsidR="00F634B9" w:rsidRDefault="00F634B9" w:rsidP="00F634B9">
      <w:r>
        <w:t xml:space="preserve">Mark – thank you Filip – any other thoughts on where this levers us with as a component.  So it looks like we have defined “a” costumer. </w:t>
      </w:r>
    </w:p>
    <w:p w:rsidR="00DB1517" w:rsidRDefault="00DB1517" w:rsidP="00F634B9"/>
    <w:p w:rsidR="00F634B9" w:rsidRPr="00DB1517" w:rsidRDefault="00F634B9" w:rsidP="00F634B9">
      <w:pPr>
        <w:rPr>
          <w:b/>
        </w:rPr>
      </w:pPr>
      <w:r w:rsidRPr="00DB1517">
        <w:rPr>
          <w:b/>
        </w:rPr>
        <w:t>Wrap up:</w:t>
      </w:r>
    </w:p>
    <w:p w:rsidR="00DB1517" w:rsidRDefault="00DB1517" w:rsidP="00F634B9">
      <w:r>
        <w:t xml:space="preserve">Brief comments on AP/DS/Portal Architecture and 802 concepts: </w:t>
      </w:r>
      <w:r w:rsidR="00F634B9">
        <w:t xml:space="preserve">Slide </w:t>
      </w:r>
      <w:r>
        <w:t>20 (11-15/1234r3)</w:t>
      </w:r>
    </w:p>
    <w:p w:rsidR="00F634B9" w:rsidRDefault="00DB1517" w:rsidP="00F634B9">
      <w:r>
        <w:t xml:space="preserve">Reminder of the Joint .11 ARC, .11 TGak and 802.1 joint meeting for AM1 on Thursday </w:t>
      </w:r>
    </w:p>
    <w:p w:rsidR="00F634B9" w:rsidRDefault="00F634B9" w:rsidP="00F634B9">
      <w:r w:rsidRPr="00DB1517">
        <w:rPr>
          <w:b/>
        </w:rPr>
        <w:t>Future meeting to address:</w:t>
      </w:r>
      <w:r>
        <w:t xml:space="preserve"> </w:t>
      </w:r>
      <w:r w:rsidR="00DB1517">
        <w:t>S</w:t>
      </w:r>
      <w:r>
        <w:t>lide 22</w:t>
      </w:r>
      <w:r w:rsidR="00DB1517">
        <w:t xml:space="preserve"> (11-15/1234r3)</w:t>
      </w:r>
    </w:p>
    <w:p w:rsidR="00702B21" w:rsidRPr="00DB1517" w:rsidRDefault="007A22CC" w:rsidP="00DB1517">
      <w:pPr>
        <w:numPr>
          <w:ilvl w:val="0"/>
          <w:numId w:val="6"/>
        </w:numPr>
        <w:rPr>
          <w:lang w:val="en-US"/>
        </w:rPr>
      </w:pPr>
      <w:r w:rsidRPr="00DB1517">
        <w:rPr>
          <w:bCs/>
          <w:lang w:val="en-US"/>
        </w:rPr>
        <w:t>ARC SC meets when a specific focused task is requested of the SC for which the</w:t>
      </w:r>
      <w:r w:rsidR="00F852AC">
        <w:rPr>
          <w:bCs/>
          <w:lang w:val="en-US"/>
        </w:rPr>
        <w:t>re</w:t>
      </w:r>
      <w:r w:rsidRPr="00DB1517">
        <w:rPr>
          <w:bCs/>
          <w:lang w:val="en-US"/>
        </w:rPr>
        <w:t xml:space="preserve"> is sufficient volunteer interest.</w:t>
      </w:r>
    </w:p>
    <w:p w:rsidR="00702B21" w:rsidRPr="00DB1517" w:rsidRDefault="007A22CC" w:rsidP="00DB1517">
      <w:pPr>
        <w:numPr>
          <w:ilvl w:val="0"/>
          <w:numId w:val="6"/>
        </w:numPr>
        <w:rPr>
          <w:lang w:val="en-US"/>
        </w:rPr>
      </w:pPr>
      <w:r w:rsidRPr="00DB1517">
        <w:rPr>
          <w:bCs/>
          <w:lang w:val="en-US"/>
        </w:rPr>
        <w:t>Continue work on architectural models</w:t>
      </w:r>
    </w:p>
    <w:p w:rsidR="00702B21" w:rsidRPr="00DB1517" w:rsidRDefault="007A22CC" w:rsidP="00DB1517">
      <w:pPr>
        <w:numPr>
          <w:ilvl w:val="0"/>
          <w:numId w:val="6"/>
        </w:numPr>
        <w:rPr>
          <w:lang w:val="en-US"/>
        </w:rPr>
      </w:pPr>
      <w:r w:rsidRPr="00DB1517">
        <w:rPr>
          <w:bCs/>
          <w:lang w:val="en-US"/>
        </w:rPr>
        <w:t>How to capture data/control/management models, so 802.11 is usable as a component; consider standardized mgmt. accesses</w:t>
      </w:r>
    </w:p>
    <w:p w:rsidR="00702B21" w:rsidRPr="00DB1517" w:rsidRDefault="007A22CC" w:rsidP="00DB1517">
      <w:pPr>
        <w:numPr>
          <w:ilvl w:val="0"/>
          <w:numId w:val="6"/>
        </w:numPr>
        <w:rPr>
          <w:lang w:val="en-US"/>
        </w:rPr>
      </w:pPr>
      <w:r w:rsidRPr="00DB1517">
        <w:rPr>
          <w:bCs/>
          <w:lang w:val="en-US"/>
        </w:rPr>
        <w:t>Design Pattern for “*Implemented” and “*Activated” MIB attributes</w:t>
      </w:r>
    </w:p>
    <w:p w:rsidR="00702B21" w:rsidRPr="00DB1517" w:rsidRDefault="007A22CC" w:rsidP="00DB1517">
      <w:pPr>
        <w:numPr>
          <w:ilvl w:val="0"/>
          <w:numId w:val="6"/>
        </w:numPr>
        <w:rPr>
          <w:lang w:val="en-US"/>
        </w:rPr>
      </w:pPr>
      <w:r w:rsidRPr="00DB1517">
        <w:rPr>
          <w:bCs/>
          <w:lang w:val="en-US"/>
        </w:rPr>
        <w:t>Will also follow 802.1/802.11 activities on links, bridging, and MAC Service definition, Comment on 802.1AC revision project changes/proposals</w:t>
      </w:r>
    </w:p>
    <w:p w:rsidR="00702B21" w:rsidRPr="00DB1517" w:rsidRDefault="007A22CC" w:rsidP="00DB1517">
      <w:pPr>
        <w:numPr>
          <w:ilvl w:val="0"/>
          <w:numId w:val="6"/>
        </w:numPr>
        <w:rPr>
          <w:lang w:val="en-US"/>
        </w:rPr>
      </w:pPr>
      <w:r w:rsidRPr="00DB1517">
        <w:rPr>
          <w:bCs/>
          <w:lang w:val="en-US"/>
        </w:rPr>
        <w:t>Monitor/report on IETF/802 activities, as needed</w:t>
      </w:r>
    </w:p>
    <w:p w:rsidR="00702B21" w:rsidRPr="00DB1517" w:rsidRDefault="007A22CC" w:rsidP="00DB1517">
      <w:pPr>
        <w:numPr>
          <w:ilvl w:val="0"/>
          <w:numId w:val="6"/>
        </w:numPr>
        <w:rPr>
          <w:lang w:val="en-US"/>
        </w:rPr>
      </w:pPr>
      <w:r w:rsidRPr="00DB1517">
        <w:rPr>
          <w:bCs/>
          <w:lang w:val="en-US"/>
        </w:rPr>
        <w:t>Monitor/report on IEEE 1588 activities, as needed</w:t>
      </w:r>
      <w:r w:rsidRPr="00DB1517">
        <w:rPr>
          <w:bCs/>
          <w:lang w:val="en-US"/>
        </w:rPr>
        <w:tab/>
      </w:r>
    </w:p>
    <w:p w:rsidR="00DB1517" w:rsidRPr="00DB1517" w:rsidRDefault="00DB1517" w:rsidP="00DB1517">
      <w:pPr>
        <w:ind w:left="720"/>
        <w:rPr>
          <w:lang w:val="en-US"/>
        </w:rPr>
      </w:pPr>
      <w:r w:rsidRPr="00DB1517">
        <w:rPr>
          <w:bCs/>
          <w:lang w:val="en-US"/>
        </w:rPr>
        <w:t>If you have ANY other topic that you would like ARC SC to consider, contact the SC chair.</w:t>
      </w:r>
    </w:p>
    <w:p w:rsidR="00F634B9" w:rsidRPr="00DB1517" w:rsidRDefault="00F634B9" w:rsidP="00F634B9">
      <w:r w:rsidRPr="00DB1517">
        <w:t>IETF – email list agreed set up J</w:t>
      </w:r>
      <w:r w:rsidR="00DB1517" w:rsidRPr="00DB1517">
        <w:t>uan Carlos Zuniga</w:t>
      </w:r>
    </w:p>
    <w:p w:rsidR="00DB1517" w:rsidRDefault="00DB1517" w:rsidP="00F634B9"/>
    <w:p w:rsidR="00F634B9" w:rsidRDefault="00F852AC" w:rsidP="00F634B9">
      <w:r w:rsidRPr="00DB1517">
        <w:rPr>
          <w:b/>
        </w:rPr>
        <w:t>Conference</w:t>
      </w:r>
      <w:r w:rsidR="00DB1517" w:rsidRPr="00DB1517">
        <w:rPr>
          <w:b/>
        </w:rPr>
        <w:t xml:space="preserve"> </w:t>
      </w:r>
      <w:r w:rsidR="00F634B9" w:rsidRPr="00DB1517">
        <w:rPr>
          <w:b/>
        </w:rPr>
        <w:t>C</w:t>
      </w:r>
      <w:r w:rsidR="00DB1517" w:rsidRPr="00DB1517">
        <w:rPr>
          <w:b/>
        </w:rPr>
        <w:t>alls</w:t>
      </w:r>
      <w:r w:rsidR="00F634B9">
        <w:t xml:space="preserve"> – non-proposed, but open to as things come up. </w:t>
      </w:r>
    </w:p>
    <w:p w:rsidR="00F634B9" w:rsidRDefault="00F634B9" w:rsidP="00F634B9">
      <w:r w:rsidRPr="00DB1517">
        <w:rPr>
          <w:b/>
        </w:rPr>
        <w:t>Recessed 9:57</w:t>
      </w:r>
      <w:r>
        <w:t>.</w:t>
      </w:r>
    </w:p>
    <w:p w:rsidR="00736DCE" w:rsidRDefault="00736DCE"/>
    <w:p w:rsidR="00F634B9" w:rsidRDefault="00F634B9"/>
    <w:p w:rsidR="00B21559" w:rsidRPr="00B21559" w:rsidRDefault="00B21559" w:rsidP="00B21559">
      <w:pPr>
        <w:rPr>
          <w:b/>
        </w:rPr>
      </w:pPr>
      <w:r w:rsidRPr="00B21559">
        <w:rPr>
          <w:b/>
          <w:bCs/>
        </w:rPr>
        <w:t xml:space="preserve">Joint session </w:t>
      </w:r>
      <w:r>
        <w:rPr>
          <w:b/>
          <w:bCs/>
        </w:rPr>
        <w:t xml:space="preserve">802.11 </w:t>
      </w:r>
      <w:r w:rsidRPr="00B21559">
        <w:rPr>
          <w:b/>
          <w:bCs/>
        </w:rPr>
        <w:t>TGak</w:t>
      </w:r>
      <w:r>
        <w:rPr>
          <w:b/>
          <w:bCs/>
        </w:rPr>
        <w:t>, 802.11 ARC SC</w:t>
      </w:r>
      <w:r w:rsidRPr="00B21559">
        <w:rPr>
          <w:b/>
          <w:bCs/>
        </w:rPr>
        <w:t xml:space="preserve"> and 802.1, Thursday, Nov 12, AM1</w:t>
      </w:r>
    </w:p>
    <w:p w:rsidR="00B21559" w:rsidRDefault="00B21559" w:rsidP="00B21559">
      <w:pPr>
        <w:rPr>
          <w:b/>
        </w:rPr>
      </w:pPr>
      <w:r>
        <w:rPr>
          <w:b/>
        </w:rPr>
        <w:lastRenderedPageBreak/>
        <w:t>Chairs: Donald Eastlake</w:t>
      </w:r>
      <w:r w:rsidR="00764D5A">
        <w:rPr>
          <w:b/>
        </w:rPr>
        <w:t xml:space="preserve"> (Huawei)</w:t>
      </w:r>
      <w:r>
        <w:rPr>
          <w:b/>
        </w:rPr>
        <w:t>, Mark Hamilton</w:t>
      </w:r>
      <w:r w:rsidR="00764D5A">
        <w:rPr>
          <w:b/>
        </w:rPr>
        <w:t xml:space="preserve"> (Ruckus Networks)</w:t>
      </w:r>
      <w:r>
        <w:rPr>
          <w:b/>
        </w:rPr>
        <w:t>, John Messenger</w:t>
      </w:r>
      <w:r w:rsidR="00764D5A">
        <w:rPr>
          <w:b/>
        </w:rPr>
        <w:t xml:space="preserve"> (</w:t>
      </w:r>
      <w:proofErr w:type="spellStart"/>
      <w:r w:rsidR="00764D5A">
        <w:rPr>
          <w:b/>
        </w:rPr>
        <w:t>Adva</w:t>
      </w:r>
      <w:proofErr w:type="spellEnd"/>
      <w:r w:rsidR="00764D5A">
        <w:rPr>
          <w:b/>
        </w:rPr>
        <w:t xml:space="preserve"> Optical Networking)</w:t>
      </w:r>
      <w:r w:rsidR="00D03DEB">
        <w:rPr>
          <w:b/>
        </w:rPr>
        <w:t xml:space="preserve">, </w:t>
      </w:r>
      <w:r>
        <w:rPr>
          <w:b/>
        </w:rPr>
        <w:t>respectively</w:t>
      </w:r>
      <w:r w:rsidR="00D03DEB">
        <w:rPr>
          <w:b/>
        </w:rPr>
        <w:t>.</w:t>
      </w:r>
      <w:r>
        <w:rPr>
          <w:b/>
        </w:rPr>
        <w:t xml:space="preserve"> </w:t>
      </w:r>
    </w:p>
    <w:p w:rsidR="00B21559" w:rsidRDefault="00B21559" w:rsidP="00B21559">
      <w:pPr>
        <w:rPr>
          <w:b/>
        </w:rPr>
      </w:pPr>
    </w:p>
    <w:p w:rsidR="00B21559" w:rsidRDefault="00B21559" w:rsidP="00B21559">
      <w:pPr>
        <w:rPr>
          <w:b/>
        </w:rPr>
      </w:pPr>
      <w:r>
        <w:rPr>
          <w:b/>
        </w:rPr>
        <w:t>Donald Eastlake c</w:t>
      </w:r>
      <w:r w:rsidRPr="00B21559">
        <w:rPr>
          <w:b/>
        </w:rPr>
        <w:t>all to order – 8:01</w:t>
      </w:r>
      <w:r>
        <w:rPr>
          <w:b/>
        </w:rPr>
        <w:t xml:space="preserve"> and reviewed the slides </w:t>
      </w:r>
    </w:p>
    <w:p w:rsidR="00B21559" w:rsidRDefault="00B21559" w:rsidP="00B21559">
      <w:pPr>
        <w:rPr>
          <w:b/>
        </w:rPr>
      </w:pPr>
    </w:p>
    <w:p w:rsidR="00B21559" w:rsidRDefault="00B21559" w:rsidP="00B21559">
      <w:r w:rsidRPr="00C948FF">
        <w:rPr>
          <w:b/>
        </w:rPr>
        <w:t xml:space="preserve">Reviewed Agenda: </w:t>
      </w:r>
      <w:hyperlink r:id="rId29" w:history="1">
        <w:r w:rsidRPr="00B21559">
          <w:rPr>
            <w:rStyle w:val="Hyperlink"/>
          </w:rPr>
          <w:t>11-15/1220r5</w:t>
        </w:r>
      </w:hyperlink>
      <w:r>
        <w:t xml:space="preserve"> – Agenda </w:t>
      </w:r>
    </w:p>
    <w:p w:rsidR="00B21559" w:rsidRPr="00B21559" w:rsidRDefault="00B21559" w:rsidP="00B21559">
      <w:pPr>
        <w:rPr>
          <w:b/>
        </w:rPr>
      </w:pPr>
    </w:p>
    <w:p w:rsidR="00764D5A" w:rsidRDefault="00764D5A" w:rsidP="00764D5A">
      <w:pPr>
        <w:rPr>
          <w:b/>
        </w:rPr>
      </w:pPr>
      <w:r w:rsidRPr="00764D5A">
        <w:rPr>
          <w:b/>
        </w:rPr>
        <w:t>Reviewed General slides 7 thru 10 of 11-15/1220r5</w:t>
      </w:r>
    </w:p>
    <w:p w:rsidR="00764D5A" w:rsidRPr="00764D5A" w:rsidRDefault="00764D5A" w:rsidP="00764D5A">
      <w:pPr>
        <w:rPr>
          <w:b/>
        </w:rPr>
      </w:pPr>
    </w:p>
    <w:p w:rsidR="00B21559" w:rsidRPr="00B21559" w:rsidRDefault="00B21559" w:rsidP="00B21559">
      <w:pPr>
        <w:rPr>
          <w:b/>
        </w:rPr>
      </w:pPr>
      <w:r w:rsidRPr="00B21559">
        <w:rPr>
          <w:b/>
        </w:rPr>
        <w:t>Call for Patents:</w:t>
      </w:r>
    </w:p>
    <w:p w:rsidR="00B21559" w:rsidRPr="00B21559" w:rsidRDefault="00B21559" w:rsidP="00B21559">
      <w:r w:rsidRPr="00B21559">
        <w:t xml:space="preserve">The Chair reviewed the Patent policy and called for potentially essential patents – there was no response to the call </w:t>
      </w:r>
    </w:p>
    <w:p w:rsidR="00B21559" w:rsidRDefault="00B21559" w:rsidP="00F634B9"/>
    <w:p w:rsidR="00F634B9" w:rsidRPr="00764D5A" w:rsidRDefault="00F634B9" w:rsidP="00F634B9">
      <w:r>
        <w:t xml:space="preserve">Agenda slide 19 </w:t>
      </w:r>
      <w:r w:rsidR="00764D5A" w:rsidRPr="00764D5A">
        <w:t>of 11-15/1220r5</w:t>
      </w:r>
      <w:r w:rsidRPr="00764D5A">
        <w:t xml:space="preserve">– </w:t>
      </w:r>
    </w:p>
    <w:p w:rsidR="00F634B9" w:rsidRPr="00764D5A" w:rsidRDefault="00F634B9" w:rsidP="00F634B9">
      <w:pPr>
        <w:numPr>
          <w:ilvl w:val="0"/>
          <w:numId w:val="4"/>
        </w:numPr>
        <w:spacing w:after="160" w:line="259" w:lineRule="auto"/>
      </w:pPr>
      <w:r w:rsidRPr="00764D5A">
        <w:rPr>
          <w:bCs/>
        </w:rPr>
        <w:t>Call TGak Joint Meeting with 802.1 IWK and 802.11 ARC SC to Order</w:t>
      </w:r>
    </w:p>
    <w:p w:rsidR="00F634B9" w:rsidRPr="008E3DC9" w:rsidRDefault="00F634B9" w:rsidP="00F634B9">
      <w:pPr>
        <w:numPr>
          <w:ilvl w:val="0"/>
          <w:numId w:val="4"/>
        </w:numPr>
        <w:spacing w:after="160" w:line="259" w:lineRule="auto"/>
      </w:pPr>
      <w:r w:rsidRPr="008E3DC9">
        <w:t>IPR and Attendance Recording Reminder</w:t>
      </w:r>
    </w:p>
    <w:p w:rsidR="00F634B9" w:rsidRPr="008E3DC9" w:rsidRDefault="00F634B9" w:rsidP="00F634B9">
      <w:pPr>
        <w:numPr>
          <w:ilvl w:val="0"/>
          <w:numId w:val="4"/>
        </w:numPr>
        <w:spacing w:after="160" w:line="259" w:lineRule="auto"/>
      </w:pPr>
      <w:r w:rsidRPr="008E3DC9">
        <w:t>Approval of Agenda</w:t>
      </w:r>
    </w:p>
    <w:p w:rsidR="00F634B9" w:rsidRPr="008E3DC9" w:rsidRDefault="00F634B9" w:rsidP="00F634B9">
      <w:pPr>
        <w:numPr>
          <w:ilvl w:val="0"/>
          <w:numId w:val="4"/>
        </w:numPr>
        <w:spacing w:after="160" w:line="259" w:lineRule="auto"/>
      </w:pPr>
      <w:r w:rsidRPr="008E3DC9">
        <w:t>802.11ak status</w:t>
      </w:r>
    </w:p>
    <w:p w:rsidR="00F634B9" w:rsidRPr="008E3DC9" w:rsidRDefault="00F634B9" w:rsidP="00F634B9">
      <w:pPr>
        <w:numPr>
          <w:ilvl w:val="0"/>
          <w:numId w:val="4"/>
        </w:numPr>
        <w:spacing w:after="160" w:line="259" w:lineRule="auto"/>
      </w:pPr>
      <w:r w:rsidRPr="008E3DC9">
        <w:t>802.1AC and 802.1Qbz status.</w:t>
      </w:r>
    </w:p>
    <w:p w:rsidR="00F634B9" w:rsidRPr="008E3DC9" w:rsidRDefault="00F634B9" w:rsidP="00F634B9">
      <w:pPr>
        <w:numPr>
          <w:ilvl w:val="0"/>
          <w:numId w:val="4"/>
        </w:numPr>
        <w:spacing w:after="160" w:line="259" w:lineRule="auto"/>
      </w:pPr>
      <w:r w:rsidRPr="008E3DC9">
        <w:t>Teleconferences discussion.</w:t>
      </w:r>
    </w:p>
    <w:p w:rsidR="00764D5A" w:rsidRDefault="00764D5A" w:rsidP="00F634B9">
      <w:pPr>
        <w:rPr>
          <w:b/>
        </w:rPr>
      </w:pPr>
      <w:r>
        <w:rPr>
          <w:b/>
        </w:rPr>
        <w:t>Status of 802.11 TGak</w:t>
      </w:r>
    </w:p>
    <w:p w:rsidR="00764D5A" w:rsidRPr="00764D5A" w:rsidRDefault="00764D5A" w:rsidP="00F634B9">
      <w:r w:rsidRPr="00764D5A">
        <w:t>Chair reviewed current status</w:t>
      </w:r>
    </w:p>
    <w:p w:rsidR="00764D5A" w:rsidRDefault="00764D5A" w:rsidP="00F634B9">
      <w:pPr>
        <w:rPr>
          <w:b/>
        </w:rPr>
      </w:pPr>
    </w:p>
    <w:p w:rsidR="00F634B9" w:rsidRDefault="00764D5A" w:rsidP="00F634B9">
      <w:r w:rsidRPr="00764D5A">
        <w:rPr>
          <w:b/>
        </w:rPr>
        <w:t xml:space="preserve">802.11 TGak </w:t>
      </w:r>
      <w:r w:rsidR="00F634B9" w:rsidRPr="00764D5A">
        <w:rPr>
          <w:b/>
        </w:rPr>
        <w:t>Teleconferences</w:t>
      </w:r>
      <w:r w:rsidR="00F634B9">
        <w:t>:   Dec 3, 10, 17 at 10am EST, no objection.</w:t>
      </w:r>
    </w:p>
    <w:p w:rsidR="00764D5A" w:rsidRDefault="00764D5A" w:rsidP="00F634B9">
      <w:pPr>
        <w:rPr>
          <w:b/>
        </w:rPr>
      </w:pPr>
    </w:p>
    <w:p w:rsidR="00F634B9" w:rsidRPr="00764D5A" w:rsidRDefault="00F634B9" w:rsidP="00F634B9">
      <w:pPr>
        <w:rPr>
          <w:b/>
        </w:rPr>
      </w:pPr>
      <w:r w:rsidRPr="00764D5A">
        <w:rPr>
          <w:b/>
        </w:rPr>
        <w:t>802.1AC and 802.1Qbz status</w:t>
      </w:r>
      <w:r w:rsidR="00764D5A">
        <w:rPr>
          <w:b/>
        </w:rPr>
        <w:t xml:space="preserve"> - </w:t>
      </w:r>
      <w:r w:rsidRPr="00764D5A">
        <w:rPr>
          <w:b/>
        </w:rPr>
        <w:t>John Mess</w:t>
      </w:r>
      <w:r w:rsidR="00764D5A">
        <w:rPr>
          <w:b/>
        </w:rPr>
        <w:t>e</w:t>
      </w:r>
      <w:r w:rsidRPr="00764D5A">
        <w:rPr>
          <w:b/>
        </w:rPr>
        <w:t>nger</w:t>
      </w:r>
      <w:r w:rsidR="00764D5A">
        <w:rPr>
          <w:b/>
        </w:rPr>
        <w:t xml:space="preserve"> </w:t>
      </w:r>
    </w:p>
    <w:p w:rsidR="00F634B9" w:rsidRPr="00764D5A" w:rsidRDefault="00F634B9" w:rsidP="00F634B9">
      <w:pPr>
        <w:rPr>
          <w:b/>
        </w:rPr>
      </w:pPr>
      <w:r w:rsidRPr="00764D5A">
        <w:rPr>
          <w:b/>
        </w:rPr>
        <w:t>802.1AC status</w:t>
      </w:r>
      <w:r w:rsidR="00D03DEB">
        <w:rPr>
          <w:b/>
        </w:rPr>
        <w:t xml:space="preserve"> </w:t>
      </w:r>
      <w:r w:rsidR="00D03DEB">
        <w:t>(</w:t>
      </w:r>
      <w:hyperlink r:id="rId30" w:history="1">
        <w:r w:rsidR="00D03DEB">
          <w:rPr>
            <w:rStyle w:val="Hyperlink"/>
          </w:rPr>
          <w:t>acrev-messenger-editor-report-1115-v02</w:t>
        </w:r>
      </w:hyperlink>
      <w:r w:rsidR="00D03DEB">
        <w:t>)</w:t>
      </w:r>
      <w:r w:rsidR="00F852AC">
        <w:t>:</w:t>
      </w:r>
      <w:r w:rsidRPr="00764D5A">
        <w:rPr>
          <w:b/>
        </w:rPr>
        <w:t xml:space="preserve"> </w:t>
      </w:r>
    </w:p>
    <w:p w:rsidR="00F634B9" w:rsidRDefault="00F634B9" w:rsidP="00F634B9">
      <w:r>
        <w:t xml:space="preserve">LLC Encapsulation </w:t>
      </w:r>
      <w:proofErr w:type="spellStart"/>
      <w:r>
        <w:t>Ethertype</w:t>
      </w:r>
      <w:proofErr w:type="spellEnd"/>
      <w:r>
        <w:t xml:space="preserve"> – there is an issue getting a new either type at this time.  </w:t>
      </w:r>
    </w:p>
    <w:p w:rsidR="00D03DEB" w:rsidRDefault="00D03DEB" w:rsidP="00F634B9"/>
    <w:p w:rsidR="00F634B9" w:rsidRPr="00D03DEB" w:rsidRDefault="00D03DEB" w:rsidP="00F634B9">
      <w:pPr>
        <w:rPr>
          <w:b/>
        </w:rPr>
      </w:pPr>
      <w:r w:rsidRPr="00D03DEB">
        <w:rPr>
          <w:b/>
        </w:rPr>
        <w:t>C</w:t>
      </w:r>
      <w:r w:rsidR="00F634B9" w:rsidRPr="00D03DEB">
        <w:rPr>
          <w:b/>
        </w:rPr>
        <w:t xml:space="preserve">omment review:  </w:t>
      </w:r>
    </w:p>
    <w:p w:rsidR="00F634B9" w:rsidRDefault="00F634B9" w:rsidP="00F634B9">
      <w:r>
        <w:t>i-37 – agreed resolution proposed</w:t>
      </w:r>
    </w:p>
    <w:p w:rsidR="00F634B9" w:rsidRDefault="00F634B9" w:rsidP="00F634B9">
      <w:r>
        <w:t>i-38 – agreed in principle</w:t>
      </w:r>
    </w:p>
    <w:p w:rsidR="00F634B9" w:rsidRDefault="00F634B9" w:rsidP="00F634B9">
      <w:r>
        <w:t>i-40 – in section 13.2.4 – delete f), g) as they are already in appendix B and fix the translation issue</w:t>
      </w:r>
    </w:p>
    <w:p w:rsidR="00F634B9" w:rsidRDefault="00F634B9" w:rsidP="00F634B9">
      <w:r>
        <w:t>i-41 – agreed in principle</w:t>
      </w:r>
    </w:p>
    <w:p w:rsidR="00F634B9" w:rsidRDefault="00F634B9" w:rsidP="00F634B9">
      <w:r>
        <w:t>i-43 – rejected Insufficient detail in resolution.</w:t>
      </w:r>
    </w:p>
    <w:p w:rsidR="00F634B9" w:rsidRDefault="00F634B9" w:rsidP="00F634B9">
      <w:r>
        <w:t>i-44 –  agreed in principle</w:t>
      </w:r>
    </w:p>
    <w:p w:rsidR="00F634B9" w:rsidRDefault="00F634B9" w:rsidP="00F634B9">
      <w:r>
        <w:t xml:space="preserve">i-51 – rejected.  Long discussion on that this text only referring to the 802.1 and not services that are described in 802 standards in general. </w:t>
      </w:r>
    </w:p>
    <w:p w:rsidR="00F634B9" w:rsidRDefault="00764D5A" w:rsidP="00F634B9">
      <w:r>
        <w:t>This c</w:t>
      </w:r>
      <w:r w:rsidR="00F634B9">
        <w:t>ompleted all of the outstanding .1</w:t>
      </w:r>
      <w:r>
        <w:t xml:space="preserve"> comments.</w:t>
      </w:r>
    </w:p>
    <w:p w:rsidR="00764D5A" w:rsidRDefault="00764D5A" w:rsidP="00F634B9"/>
    <w:p w:rsidR="00F634B9" w:rsidRPr="00764D5A" w:rsidRDefault="00F634B9" w:rsidP="00F634B9">
      <w:pPr>
        <w:rPr>
          <w:b/>
        </w:rPr>
      </w:pPr>
      <w:r w:rsidRPr="00764D5A">
        <w:rPr>
          <w:b/>
        </w:rPr>
        <w:t xml:space="preserve">Architectural </w:t>
      </w:r>
      <w:r w:rsidR="00764D5A" w:rsidRPr="00764D5A">
        <w:rPr>
          <w:b/>
        </w:rPr>
        <w:t>Discussion– Mark Hamilton</w:t>
      </w:r>
      <w:r w:rsidRPr="00764D5A">
        <w:rPr>
          <w:b/>
        </w:rPr>
        <w:t>:</w:t>
      </w:r>
    </w:p>
    <w:p w:rsidR="00F634B9" w:rsidRDefault="00F634B9" w:rsidP="00F634B9"/>
    <w:p w:rsidR="00F634B9" w:rsidRDefault="00F634B9" w:rsidP="00F634B9">
      <w:r>
        <w:t>Discussion on the DS “brains” starting on Slide 25</w:t>
      </w:r>
      <w:r w:rsidR="00D03DEB">
        <w:t xml:space="preserve"> </w:t>
      </w:r>
      <w:hyperlink r:id="rId31" w:history="1">
        <w:r w:rsidR="00D03DEB" w:rsidRPr="00764D5A">
          <w:rPr>
            <w:rStyle w:val="Hyperlink"/>
          </w:rPr>
          <w:t>11-14/0562r7</w:t>
        </w:r>
      </w:hyperlink>
    </w:p>
    <w:p w:rsidR="00D03DEB" w:rsidRDefault="00D03DEB" w:rsidP="00F634B9"/>
    <w:p w:rsidR="00CA09B2" w:rsidRDefault="00D03DEB">
      <w:r>
        <w:rPr>
          <w:b/>
        </w:rPr>
        <w:t>Meeting recessed 10am</w:t>
      </w:r>
    </w:p>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6F8" w:rsidRDefault="000026F8">
      <w:r>
        <w:separator/>
      </w:r>
    </w:p>
  </w:endnote>
  <w:endnote w:type="continuationSeparator" w:id="0">
    <w:p w:rsidR="000026F8" w:rsidRDefault="0000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026F8">
    <w:pPr>
      <w:pStyle w:val="Footer"/>
      <w:tabs>
        <w:tab w:val="clear" w:pos="6480"/>
        <w:tab w:val="center" w:pos="4680"/>
        <w:tab w:val="right" w:pos="9360"/>
      </w:tabs>
    </w:pPr>
    <w:r>
      <w:fldChar w:fldCharType="begin"/>
    </w:r>
    <w:r>
      <w:instrText xml:space="preserve"> SUBJECT  \* MERGEFORMAT </w:instrText>
    </w:r>
    <w:r>
      <w:fldChar w:fldCharType="separate"/>
    </w:r>
    <w:r w:rsidR="00736DCE">
      <w:t>Submission</w:t>
    </w:r>
    <w:r>
      <w:fldChar w:fldCharType="end"/>
    </w:r>
    <w:r w:rsidR="0029020B">
      <w:tab/>
      <w:t xml:space="preserve">page </w:t>
    </w:r>
    <w:r w:rsidR="0029020B">
      <w:fldChar w:fldCharType="begin"/>
    </w:r>
    <w:r w:rsidR="0029020B">
      <w:instrText xml:space="preserve">page </w:instrText>
    </w:r>
    <w:r w:rsidR="0029020B">
      <w:fldChar w:fldCharType="separate"/>
    </w:r>
    <w:r w:rsidR="0035209A">
      <w:rPr>
        <w:noProof/>
      </w:rPr>
      <w:t>1</w:t>
    </w:r>
    <w:r w:rsidR="0029020B">
      <w:fldChar w:fldCharType="end"/>
    </w:r>
    <w:r w:rsidR="0029020B">
      <w:tab/>
    </w:r>
    <w:r w:rsidR="00736DCE">
      <w:t>Joseph Levy (InterDigital)</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6F8" w:rsidRDefault="000026F8">
      <w:r>
        <w:separator/>
      </w:r>
    </w:p>
  </w:footnote>
  <w:footnote w:type="continuationSeparator" w:id="0">
    <w:p w:rsidR="000026F8" w:rsidRDefault="00002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36DCE">
    <w:pPr>
      <w:pStyle w:val="Header"/>
      <w:tabs>
        <w:tab w:val="clear" w:pos="6480"/>
        <w:tab w:val="center" w:pos="4680"/>
        <w:tab w:val="right" w:pos="9360"/>
      </w:tabs>
    </w:pPr>
    <w:r>
      <w:t>November 2015</w:t>
    </w:r>
    <w:r w:rsidR="0029020B">
      <w:tab/>
    </w:r>
    <w:r w:rsidR="0029020B">
      <w:tab/>
    </w:r>
    <w:r w:rsidR="000026F8">
      <w:fldChar w:fldCharType="begin"/>
    </w:r>
    <w:r w:rsidR="000026F8">
      <w:instrText xml:space="preserve"> TIT</w:instrText>
    </w:r>
    <w:r w:rsidR="000026F8">
      <w:instrText xml:space="preserve">LE  \* MERGEFORMAT </w:instrText>
    </w:r>
    <w:r w:rsidR="000026F8">
      <w:fldChar w:fldCharType="separate"/>
    </w:r>
    <w:r w:rsidR="0035209A">
      <w:t>doc.: IEEE 802.11-15/1478r1</w:t>
    </w:r>
    <w:r w:rsidR="000026F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471"/>
    <w:multiLevelType w:val="hybridMultilevel"/>
    <w:tmpl w:val="BFA012CA"/>
    <w:lvl w:ilvl="0" w:tplc="53E6382E">
      <w:start w:val="1"/>
      <w:numFmt w:val="bullet"/>
      <w:lvlText w:val="•"/>
      <w:lvlJc w:val="left"/>
      <w:pPr>
        <w:tabs>
          <w:tab w:val="num" w:pos="720"/>
        </w:tabs>
        <w:ind w:left="720" w:hanging="360"/>
      </w:pPr>
      <w:rPr>
        <w:rFonts w:ascii="Times New Roman" w:hAnsi="Times New Roman" w:hint="default"/>
      </w:rPr>
    </w:lvl>
    <w:lvl w:ilvl="1" w:tplc="A748097A">
      <w:start w:val="60"/>
      <w:numFmt w:val="bullet"/>
      <w:lvlText w:val="•"/>
      <w:lvlJc w:val="left"/>
      <w:pPr>
        <w:tabs>
          <w:tab w:val="num" w:pos="1440"/>
        </w:tabs>
        <w:ind w:left="1440" w:hanging="360"/>
      </w:pPr>
      <w:rPr>
        <w:rFonts w:ascii="Times New Roman" w:hAnsi="Times New Roman" w:hint="default"/>
      </w:rPr>
    </w:lvl>
    <w:lvl w:ilvl="2" w:tplc="F0348586">
      <w:start w:val="60"/>
      <w:numFmt w:val="bullet"/>
      <w:lvlText w:val="•"/>
      <w:lvlJc w:val="left"/>
      <w:pPr>
        <w:tabs>
          <w:tab w:val="num" w:pos="2160"/>
        </w:tabs>
        <w:ind w:left="2160" w:hanging="360"/>
      </w:pPr>
      <w:rPr>
        <w:rFonts w:ascii="Times New Roman" w:hAnsi="Times New Roman" w:hint="default"/>
      </w:rPr>
    </w:lvl>
    <w:lvl w:ilvl="3" w:tplc="E334EA12">
      <w:start w:val="60"/>
      <w:numFmt w:val="bullet"/>
      <w:lvlText w:val="–"/>
      <w:lvlJc w:val="left"/>
      <w:pPr>
        <w:tabs>
          <w:tab w:val="num" w:pos="2880"/>
        </w:tabs>
        <w:ind w:left="2880" w:hanging="360"/>
      </w:pPr>
      <w:rPr>
        <w:rFonts w:ascii="Times New Roman" w:hAnsi="Times New Roman" w:hint="default"/>
      </w:rPr>
    </w:lvl>
    <w:lvl w:ilvl="4" w:tplc="4A561650" w:tentative="1">
      <w:start w:val="1"/>
      <w:numFmt w:val="bullet"/>
      <w:lvlText w:val="•"/>
      <w:lvlJc w:val="left"/>
      <w:pPr>
        <w:tabs>
          <w:tab w:val="num" w:pos="3600"/>
        </w:tabs>
        <w:ind w:left="3600" w:hanging="360"/>
      </w:pPr>
      <w:rPr>
        <w:rFonts w:ascii="Times New Roman" w:hAnsi="Times New Roman" w:hint="default"/>
      </w:rPr>
    </w:lvl>
    <w:lvl w:ilvl="5" w:tplc="47666EBC" w:tentative="1">
      <w:start w:val="1"/>
      <w:numFmt w:val="bullet"/>
      <w:lvlText w:val="•"/>
      <w:lvlJc w:val="left"/>
      <w:pPr>
        <w:tabs>
          <w:tab w:val="num" w:pos="4320"/>
        </w:tabs>
        <w:ind w:left="4320" w:hanging="360"/>
      </w:pPr>
      <w:rPr>
        <w:rFonts w:ascii="Times New Roman" w:hAnsi="Times New Roman" w:hint="default"/>
      </w:rPr>
    </w:lvl>
    <w:lvl w:ilvl="6" w:tplc="9092D960" w:tentative="1">
      <w:start w:val="1"/>
      <w:numFmt w:val="bullet"/>
      <w:lvlText w:val="•"/>
      <w:lvlJc w:val="left"/>
      <w:pPr>
        <w:tabs>
          <w:tab w:val="num" w:pos="5040"/>
        </w:tabs>
        <w:ind w:left="5040" w:hanging="360"/>
      </w:pPr>
      <w:rPr>
        <w:rFonts w:ascii="Times New Roman" w:hAnsi="Times New Roman" w:hint="default"/>
      </w:rPr>
    </w:lvl>
    <w:lvl w:ilvl="7" w:tplc="BB960830" w:tentative="1">
      <w:start w:val="1"/>
      <w:numFmt w:val="bullet"/>
      <w:lvlText w:val="•"/>
      <w:lvlJc w:val="left"/>
      <w:pPr>
        <w:tabs>
          <w:tab w:val="num" w:pos="5760"/>
        </w:tabs>
        <w:ind w:left="5760" w:hanging="360"/>
      </w:pPr>
      <w:rPr>
        <w:rFonts w:ascii="Times New Roman" w:hAnsi="Times New Roman" w:hint="default"/>
      </w:rPr>
    </w:lvl>
    <w:lvl w:ilvl="8" w:tplc="90989BE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0768F4"/>
    <w:multiLevelType w:val="hybridMultilevel"/>
    <w:tmpl w:val="7166F4BA"/>
    <w:lvl w:ilvl="0" w:tplc="1F7C5AE0">
      <w:start w:val="1"/>
      <w:numFmt w:val="bullet"/>
      <w:lvlText w:val="•"/>
      <w:lvlJc w:val="left"/>
      <w:pPr>
        <w:tabs>
          <w:tab w:val="num" w:pos="720"/>
        </w:tabs>
        <w:ind w:left="720" w:hanging="360"/>
      </w:pPr>
      <w:rPr>
        <w:rFonts w:ascii="Times New Roman" w:hAnsi="Times New Roman" w:hint="default"/>
      </w:rPr>
    </w:lvl>
    <w:lvl w:ilvl="1" w:tplc="C39609AE" w:tentative="1">
      <w:start w:val="1"/>
      <w:numFmt w:val="bullet"/>
      <w:lvlText w:val="•"/>
      <w:lvlJc w:val="left"/>
      <w:pPr>
        <w:tabs>
          <w:tab w:val="num" w:pos="1440"/>
        </w:tabs>
        <w:ind w:left="1440" w:hanging="360"/>
      </w:pPr>
      <w:rPr>
        <w:rFonts w:ascii="Times New Roman" w:hAnsi="Times New Roman" w:hint="default"/>
      </w:rPr>
    </w:lvl>
    <w:lvl w:ilvl="2" w:tplc="A3045ADE" w:tentative="1">
      <w:start w:val="1"/>
      <w:numFmt w:val="bullet"/>
      <w:lvlText w:val="•"/>
      <w:lvlJc w:val="left"/>
      <w:pPr>
        <w:tabs>
          <w:tab w:val="num" w:pos="2160"/>
        </w:tabs>
        <w:ind w:left="2160" w:hanging="360"/>
      </w:pPr>
      <w:rPr>
        <w:rFonts w:ascii="Times New Roman" w:hAnsi="Times New Roman" w:hint="default"/>
      </w:rPr>
    </w:lvl>
    <w:lvl w:ilvl="3" w:tplc="75E69088" w:tentative="1">
      <w:start w:val="1"/>
      <w:numFmt w:val="bullet"/>
      <w:lvlText w:val="•"/>
      <w:lvlJc w:val="left"/>
      <w:pPr>
        <w:tabs>
          <w:tab w:val="num" w:pos="2880"/>
        </w:tabs>
        <w:ind w:left="2880" w:hanging="360"/>
      </w:pPr>
      <w:rPr>
        <w:rFonts w:ascii="Times New Roman" w:hAnsi="Times New Roman" w:hint="default"/>
      </w:rPr>
    </w:lvl>
    <w:lvl w:ilvl="4" w:tplc="24427904" w:tentative="1">
      <w:start w:val="1"/>
      <w:numFmt w:val="bullet"/>
      <w:lvlText w:val="•"/>
      <w:lvlJc w:val="left"/>
      <w:pPr>
        <w:tabs>
          <w:tab w:val="num" w:pos="3600"/>
        </w:tabs>
        <w:ind w:left="3600" w:hanging="360"/>
      </w:pPr>
      <w:rPr>
        <w:rFonts w:ascii="Times New Roman" w:hAnsi="Times New Roman" w:hint="default"/>
      </w:rPr>
    </w:lvl>
    <w:lvl w:ilvl="5" w:tplc="21923C4A" w:tentative="1">
      <w:start w:val="1"/>
      <w:numFmt w:val="bullet"/>
      <w:lvlText w:val="•"/>
      <w:lvlJc w:val="left"/>
      <w:pPr>
        <w:tabs>
          <w:tab w:val="num" w:pos="4320"/>
        </w:tabs>
        <w:ind w:left="4320" w:hanging="360"/>
      </w:pPr>
      <w:rPr>
        <w:rFonts w:ascii="Times New Roman" w:hAnsi="Times New Roman" w:hint="default"/>
      </w:rPr>
    </w:lvl>
    <w:lvl w:ilvl="6" w:tplc="367A4756" w:tentative="1">
      <w:start w:val="1"/>
      <w:numFmt w:val="bullet"/>
      <w:lvlText w:val="•"/>
      <w:lvlJc w:val="left"/>
      <w:pPr>
        <w:tabs>
          <w:tab w:val="num" w:pos="5040"/>
        </w:tabs>
        <w:ind w:left="5040" w:hanging="360"/>
      </w:pPr>
      <w:rPr>
        <w:rFonts w:ascii="Times New Roman" w:hAnsi="Times New Roman" w:hint="default"/>
      </w:rPr>
    </w:lvl>
    <w:lvl w:ilvl="7" w:tplc="3BCED0E2" w:tentative="1">
      <w:start w:val="1"/>
      <w:numFmt w:val="bullet"/>
      <w:lvlText w:val="•"/>
      <w:lvlJc w:val="left"/>
      <w:pPr>
        <w:tabs>
          <w:tab w:val="num" w:pos="5760"/>
        </w:tabs>
        <w:ind w:left="5760" w:hanging="360"/>
      </w:pPr>
      <w:rPr>
        <w:rFonts w:ascii="Times New Roman" w:hAnsi="Times New Roman" w:hint="default"/>
      </w:rPr>
    </w:lvl>
    <w:lvl w:ilvl="8" w:tplc="034822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8E3C05"/>
    <w:multiLevelType w:val="hybridMultilevel"/>
    <w:tmpl w:val="8FAE80A4"/>
    <w:lvl w:ilvl="0" w:tplc="B8DA3A52">
      <w:start w:val="1"/>
      <w:numFmt w:val="bullet"/>
      <w:lvlText w:val="•"/>
      <w:lvlJc w:val="left"/>
      <w:pPr>
        <w:tabs>
          <w:tab w:val="num" w:pos="720"/>
        </w:tabs>
        <w:ind w:left="720" w:hanging="360"/>
      </w:pPr>
      <w:rPr>
        <w:rFonts w:ascii="Times New Roman" w:hAnsi="Times New Roman" w:hint="default"/>
      </w:rPr>
    </w:lvl>
    <w:lvl w:ilvl="1" w:tplc="E234AA54" w:tentative="1">
      <w:start w:val="1"/>
      <w:numFmt w:val="bullet"/>
      <w:lvlText w:val="•"/>
      <w:lvlJc w:val="left"/>
      <w:pPr>
        <w:tabs>
          <w:tab w:val="num" w:pos="1440"/>
        </w:tabs>
        <w:ind w:left="1440" w:hanging="360"/>
      </w:pPr>
      <w:rPr>
        <w:rFonts w:ascii="Times New Roman" w:hAnsi="Times New Roman" w:hint="default"/>
      </w:rPr>
    </w:lvl>
    <w:lvl w:ilvl="2" w:tplc="E756703E" w:tentative="1">
      <w:start w:val="1"/>
      <w:numFmt w:val="bullet"/>
      <w:lvlText w:val="•"/>
      <w:lvlJc w:val="left"/>
      <w:pPr>
        <w:tabs>
          <w:tab w:val="num" w:pos="2160"/>
        </w:tabs>
        <w:ind w:left="2160" w:hanging="360"/>
      </w:pPr>
      <w:rPr>
        <w:rFonts w:ascii="Times New Roman" w:hAnsi="Times New Roman" w:hint="default"/>
      </w:rPr>
    </w:lvl>
    <w:lvl w:ilvl="3" w:tplc="93080DA4" w:tentative="1">
      <w:start w:val="1"/>
      <w:numFmt w:val="bullet"/>
      <w:lvlText w:val="•"/>
      <w:lvlJc w:val="left"/>
      <w:pPr>
        <w:tabs>
          <w:tab w:val="num" w:pos="2880"/>
        </w:tabs>
        <w:ind w:left="2880" w:hanging="360"/>
      </w:pPr>
      <w:rPr>
        <w:rFonts w:ascii="Times New Roman" w:hAnsi="Times New Roman" w:hint="default"/>
      </w:rPr>
    </w:lvl>
    <w:lvl w:ilvl="4" w:tplc="AFE434A8" w:tentative="1">
      <w:start w:val="1"/>
      <w:numFmt w:val="bullet"/>
      <w:lvlText w:val="•"/>
      <w:lvlJc w:val="left"/>
      <w:pPr>
        <w:tabs>
          <w:tab w:val="num" w:pos="3600"/>
        </w:tabs>
        <w:ind w:left="3600" w:hanging="360"/>
      </w:pPr>
      <w:rPr>
        <w:rFonts w:ascii="Times New Roman" w:hAnsi="Times New Roman" w:hint="default"/>
      </w:rPr>
    </w:lvl>
    <w:lvl w:ilvl="5" w:tplc="730053C6" w:tentative="1">
      <w:start w:val="1"/>
      <w:numFmt w:val="bullet"/>
      <w:lvlText w:val="•"/>
      <w:lvlJc w:val="left"/>
      <w:pPr>
        <w:tabs>
          <w:tab w:val="num" w:pos="4320"/>
        </w:tabs>
        <w:ind w:left="4320" w:hanging="360"/>
      </w:pPr>
      <w:rPr>
        <w:rFonts w:ascii="Times New Roman" w:hAnsi="Times New Roman" w:hint="default"/>
      </w:rPr>
    </w:lvl>
    <w:lvl w:ilvl="6" w:tplc="3EB03606" w:tentative="1">
      <w:start w:val="1"/>
      <w:numFmt w:val="bullet"/>
      <w:lvlText w:val="•"/>
      <w:lvlJc w:val="left"/>
      <w:pPr>
        <w:tabs>
          <w:tab w:val="num" w:pos="5040"/>
        </w:tabs>
        <w:ind w:left="5040" w:hanging="360"/>
      </w:pPr>
      <w:rPr>
        <w:rFonts w:ascii="Times New Roman" w:hAnsi="Times New Roman" w:hint="default"/>
      </w:rPr>
    </w:lvl>
    <w:lvl w:ilvl="7" w:tplc="11EC027E" w:tentative="1">
      <w:start w:val="1"/>
      <w:numFmt w:val="bullet"/>
      <w:lvlText w:val="•"/>
      <w:lvlJc w:val="left"/>
      <w:pPr>
        <w:tabs>
          <w:tab w:val="num" w:pos="5760"/>
        </w:tabs>
        <w:ind w:left="5760" w:hanging="360"/>
      </w:pPr>
      <w:rPr>
        <w:rFonts w:ascii="Times New Roman" w:hAnsi="Times New Roman" w:hint="default"/>
      </w:rPr>
    </w:lvl>
    <w:lvl w:ilvl="8" w:tplc="187CA0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594AEE"/>
    <w:multiLevelType w:val="hybridMultilevel"/>
    <w:tmpl w:val="A95E1B8A"/>
    <w:lvl w:ilvl="0" w:tplc="E7EE2C50">
      <w:start w:val="1"/>
      <w:numFmt w:val="bullet"/>
      <w:lvlText w:val="•"/>
      <w:lvlJc w:val="left"/>
      <w:pPr>
        <w:tabs>
          <w:tab w:val="num" w:pos="720"/>
        </w:tabs>
        <w:ind w:left="720" w:hanging="360"/>
      </w:pPr>
      <w:rPr>
        <w:rFonts w:ascii="Arial" w:hAnsi="Arial" w:hint="default"/>
      </w:rPr>
    </w:lvl>
    <w:lvl w:ilvl="1" w:tplc="404606E2">
      <w:start w:val="1"/>
      <w:numFmt w:val="bullet"/>
      <w:lvlText w:val="•"/>
      <w:lvlJc w:val="left"/>
      <w:pPr>
        <w:tabs>
          <w:tab w:val="num" w:pos="1440"/>
        </w:tabs>
        <w:ind w:left="1440" w:hanging="360"/>
      </w:pPr>
      <w:rPr>
        <w:rFonts w:ascii="Arial" w:hAnsi="Arial" w:hint="default"/>
      </w:rPr>
    </w:lvl>
    <w:lvl w:ilvl="2" w:tplc="68621464">
      <w:start w:val="60"/>
      <w:numFmt w:val="bullet"/>
      <w:lvlText w:val="•"/>
      <w:lvlJc w:val="left"/>
      <w:pPr>
        <w:tabs>
          <w:tab w:val="num" w:pos="2160"/>
        </w:tabs>
        <w:ind w:left="2160" w:hanging="360"/>
      </w:pPr>
      <w:rPr>
        <w:rFonts w:ascii="Arial" w:hAnsi="Arial" w:hint="default"/>
      </w:rPr>
    </w:lvl>
    <w:lvl w:ilvl="3" w:tplc="92542D22" w:tentative="1">
      <w:start w:val="1"/>
      <w:numFmt w:val="bullet"/>
      <w:lvlText w:val="•"/>
      <w:lvlJc w:val="left"/>
      <w:pPr>
        <w:tabs>
          <w:tab w:val="num" w:pos="2880"/>
        </w:tabs>
        <w:ind w:left="2880" w:hanging="360"/>
      </w:pPr>
      <w:rPr>
        <w:rFonts w:ascii="Arial" w:hAnsi="Arial" w:hint="default"/>
      </w:rPr>
    </w:lvl>
    <w:lvl w:ilvl="4" w:tplc="EB84E5F4" w:tentative="1">
      <w:start w:val="1"/>
      <w:numFmt w:val="bullet"/>
      <w:lvlText w:val="•"/>
      <w:lvlJc w:val="left"/>
      <w:pPr>
        <w:tabs>
          <w:tab w:val="num" w:pos="3600"/>
        </w:tabs>
        <w:ind w:left="3600" w:hanging="360"/>
      </w:pPr>
      <w:rPr>
        <w:rFonts w:ascii="Arial" w:hAnsi="Arial" w:hint="default"/>
      </w:rPr>
    </w:lvl>
    <w:lvl w:ilvl="5" w:tplc="50E279E8" w:tentative="1">
      <w:start w:val="1"/>
      <w:numFmt w:val="bullet"/>
      <w:lvlText w:val="•"/>
      <w:lvlJc w:val="left"/>
      <w:pPr>
        <w:tabs>
          <w:tab w:val="num" w:pos="4320"/>
        </w:tabs>
        <w:ind w:left="4320" w:hanging="360"/>
      </w:pPr>
      <w:rPr>
        <w:rFonts w:ascii="Arial" w:hAnsi="Arial" w:hint="default"/>
      </w:rPr>
    </w:lvl>
    <w:lvl w:ilvl="6" w:tplc="42204ECC" w:tentative="1">
      <w:start w:val="1"/>
      <w:numFmt w:val="bullet"/>
      <w:lvlText w:val="•"/>
      <w:lvlJc w:val="left"/>
      <w:pPr>
        <w:tabs>
          <w:tab w:val="num" w:pos="5040"/>
        </w:tabs>
        <w:ind w:left="5040" w:hanging="360"/>
      </w:pPr>
      <w:rPr>
        <w:rFonts w:ascii="Arial" w:hAnsi="Arial" w:hint="default"/>
      </w:rPr>
    </w:lvl>
    <w:lvl w:ilvl="7" w:tplc="5FA0F6F8" w:tentative="1">
      <w:start w:val="1"/>
      <w:numFmt w:val="bullet"/>
      <w:lvlText w:val="•"/>
      <w:lvlJc w:val="left"/>
      <w:pPr>
        <w:tabs>
          <w:tab w:val="num" w:pos="5760"/>
        </w:tabs>
        <w:ind w:left="5760" w:hanging="360"/>
      </w:pPr>
      <w:rPr>
        <w:rFonts w:ascii="Arial" w:hAnsi="Arial" w:hint="default"/>
      </w:rPr>
    </w:lvl>
    <w:lvl w:ilvl="8" w:tplc="1AA6A9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642FD2"/>
    <w:multiLevelType w:val="hybridMultilevel"/>
    <w:tmpl w:val="9066124C"/>
    <w:lvl w:ilvl="0" w:tplc="3ABA7F3A">
      <w:start w:val="1"/>
      <w:numFmt w:val="bullet"/>
      <w:lvlText w:val="•"/>
      <w:lvlJc w:val="left"/>
      <w:pPr>
        <w:tabs>
          <w:tab w:val="num" w:pos="720"/>
        </w:tabs>
        <w:ind w:left="720" w:hanging="360"/>
      </w:pPr>
      <w:rPr>
        <w:rFonts w:ascii="Times New Roman" w:hAnsi="Times New Roman" w:hint="default"/>
      </w:rPr>
    </w:lvl>
    <w:lvl w:ilvl="1" w:tplc="42A2CC58">
      <w:start w:val="53"/>
      <w:numFmt w:val="bullet"/>
      <w:lvlText w:val="•"/>
      <w:lvlJc w:val="left"/>
      <w:pPr>
        <w:tabs>
          <w:tab w:val="num" w:pos="1440"/>
        </w:tabs>
        <w:ind w:left="1440" w:hanging="360"/>
      </w:pPr>
      <w:rPr>
        <w:rFonts w:ascii="Arial" w:hAnsi="Arial" w:hint="default"/>
      </w:rPr>
    </w:lvl>
    <w:lvl w:ilvl="2" w:tplc="F8E05742">
      <w:start w:val="53"/>
      <w:numFmt w:val="bullet"/>
      <w:lvlText w:val="•"/>
      <w:lvlJc w:val="left"/>
      <w:pPr>
        <w:tabs>
          <w:tab w:val="num" w:pos="2160"/>
        </w:tabs>
        <w:ind w:left="2160" w:hanging="360"/>
      </w:pPr>
      <w:rPr>
        <w:rFonts w:ascii="Arial" w:hAnsi="Arial" w:hint="default"/>
      </w:rPr>
    </w:lvl>
    <w:lvl w:ilvl="3" w:tplc="0820FF90" w:tentative="1">
      <w:start w:val="1"/>
      <w:numFmt w:val="bullet"/>
      <w:lvlText w:val="•"/>
      <w:lvlJc w:val="left"/>
      <w:pPr>
        <w:tabs>
          <w:tab w:val="num" w:pos="2880"/>
        </w:tabs>
        <w:ind w:left="2880" w:hanging="360"/>
      </w:pPr>
      <w:rPr>
        <w:rFonts w:ascii="Times New Roman" w:hAnsi="Times New Roman" w:hint="default"/>
      </w:rPr>
    </w:lvl>
    <w:lvl w:ilvl="4" w:tplc="F6D6F1C0" w:tentative="1">
      <w:start w:val="1"/>
      <w:numFmt w:val="bullet"/>
      <w:lvlText w:val="•"/>
      <w:lvlJc w:val="left"/>
      <w:pPr>
        <w:tabs>
          <w:tab w:val="num" w:pos="3600"/>
        </w:tabs>
        <w:ind w:left="3600" w:hanging="360"/>
      </w:pPr>
      <w:rPr>
        <w:rFonts w:ascii="Times New Roman" w:hAnsi="Times New Roman" w:hint="default"/>
      </w:rPr>
    </w:lvl>
    <w:lvl w:ilvl="5" w:tplc="F416A6FE" w:tentative="1">
      <w:start w:val="1"/>
      <w:numFmt w:val="bullet"/>
      <w:lvlText w:val="•"/>
      <w:lvlJc w:val="left"/>
      <w:pPr>
        <w:tabs>
          <w:tab w:val="num" w:pos="4320"/>
        </w:tabs>
        <w:ind w:left="4320" w:hanging="360"/>
      </w:pPr>
      <w:rPr>
        <w:rFonts w:ascii="Times New Roman" w:hAnsi="Times New Roman" w:hint="default"/>
      </w:rPr>
    </w:lvl>
    <w:lvl w:ilvl="6" w:tplc="03C01F34" w:tentative="1">
      <w:start w:val="1"/>
      <w:numFmt w:val="bullet"/>
      <w:lvlText w:val="•"/>
      <w:lvlJc w:val="left"/>
      <w:pPr>
        <w:tabs>
          <w:tab w:val="num" w:pos="5040"/>
        </w:tabs>
        <w:ind w:left="5040" w:hanging="360"/>
      </w:pPr>
      <w:rPr>
        <w:rFonts w:ascii="Times New Roman" w:hAnsi="Times New Roman" w:hint="default"/>
      </w:rPr>
    </w:lvl>
    <w:lvl w:ilvl="7" w:tplc="5AAE2F64" w:tentative="1">
      <w:start w:val="1"/>
      <w:numFmt w:val="bullet"/>
      <w:lvlText w:val="•"/>
      <w:lvlJc w:val="left"/>
      <w:pPr>
        <w:tabs>
          <w:tab w:val="num" w:pos="5760"/>
        </w:tabs>
        <w:ind w:left="5760" w:hanging="360"/>
      </w:pPr>
      <w:rPr>
        <w:rFonts w:ascii="Times New Roman" w:hAnsi="Times New Roman" w:hint="default"/>
      </w:rPr>
    </w:lvl>
    <w:lvl w:ilvl="8" w:tplc="7E420E1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39D1FF7"/>
    <w:multiLevelType w:val="hybridMultilevel"/>
    <w:tmpl w:val="1D5478EE"/>
    <w:lvl w:ilvl="0" w:tplc="A91058FA">
      <w:start w:val="1"/>
      <w:numFmt w:val="bullet"/>
      <w:lvlText w:val="•"/>
      <w:lvlJc w:val="left"/>
      <w:pPr>
        <w:tabs>
          <w:tab w:val="num" w:pos="720"/>
        </w:tabs>
        <w:ind w:left="720" w:hanging="360"/>
      </w:pPr>
      <w:rPr>
        <w:rFonts w:ascii="Arial" w:hAnsi="Arial" w:hint="default"/>
      </w:rPr>
    </w:lvl>
    <w:lvl w:ilvl="1" w:tplc="EA2E90B2">
      <w:start w:val="1"/>
      <w:numFmt w:val="bullet"/>
      <w:lvlText w:val="•"/>
      <w:lvlJc w:val="left"/>
      <w:pPr>
        <w:tabs>
          <w:tab w:val="num" w:pos="1440"/>
        </w:tabs>
        <w:ind w:left="1440" w:hanging="360"/>
      </w:pPr>
      <w:rPr>
        <w:rFonts w:ascii="Arial" w:hAnsi="Arial" w:hint="default"/>
      </w:rPr>
    </w:lvl>
    <w:lvl w:ilvl="2" w:tplc="83E42F8A" w:tentative="1">
      <w:start w:val="1"/>
      <w:numFmt w:val="bullet"/>
      <w:lvlText w:val="•"/>
      <w:lvlJc w:val="left"/>
      <w:pPr>
        <w:tabs>
          <w:tab w:val="num" w:pos="2160"/>
        </w:tabs>
        <w:ind w:left="2160" w:hanging="360"/>
      </w:pPr>
      <w:rPr>
        <w:rFonts w:ascii="Arial" w:hAnsi="Arial" w:hint="default"/>
      </w:rPr>
    </w:lvl>
    <w:lvl w:ilvl="3" w:tplc="4DA66856" w:tentative="1">
      <w:start w:val="1"/>
      <w:numFmt w:val="bullet"/>
      <w:lvlText w:val="•"/>
      <w:lvlJc w:val="left"/>
      <w:pPr>
        <w:tabs>
          <w:tab w:val="num" w:pos="2880"/>
        </w:tabs>
        <w:ind w:left="2880" w:hanging="360"/>
      </w:pPr>
      <w:rPr>
        <w:rFonts w:ascii="Arial" w:hAnsi="Arial" w:hint="default"/>
      </w:rPr>
    </w:lvl>
    <w:lvl w:ilvl="4" w:tplc="1188E320" w:tentative="1">
      <w:start w:val="1"/>
      <w:numFmt w:val="bullet"/>
      <w:lvlText w:val="•"/>
      <w:lvlJc w:val="left"/>
      <w:pPr>
        <w:tabs>
          <w:tab w:val="num" w:pos="3600"/>
        </w:tabs>
        <w:ind w:left="3600" w:hanging="360"/>
      </w:pPr>
      <w:rPr>
        <w:rFonts w:ascii="Arial" w:hAnsi="Arial" w:hint="default"/>
      </w:rPr>
    </w:lvl>
    <w:lvl w:ilvl="5" w:tplc="C4489CC8" w:tentative="1">
      <w:start w:val="1"/>
      <w:numFmt w:val="bullet"/>
      <w:lvlText w:val="•"/>
      <w:lvlJc w:val="left"/>
      <w:pPr>
        <w:tabs>
          <w:tab w:val="num" w:pos="4320"/>
        </w:tabs>
        <w:ind w:left="4320" w:hanging="360"/>
      </w:pPr>
      <w:rPr>
        <w:rFonts w:ascii="Arial" w:hAnsi="Arial" w:hint="default"/>
      </w:rPr>
    </w:lvl>
    <w:lvl w:ilvl="6" w:tplc="20A81268" w:tentative="1">
      <w:start w:val="1"/>
      <w:numFmt w:val="bullet"/>
      <w:lvlText w:val="•"/>
      <w:lvlJc w:val="left"/>
      <w:pPr>
        <w:tabs>
          <w:tab w:val="num" w:pos="5040"/>
        </w:tabs>
        <w:ind w:left="5040" w:hanging="360"/>
      </w:pPr>
      <w:rPr>
        <w:rFonts w:ascii="Arial" w:hAnsi="Arial" w:hint="default"/>
      </w:rPr>
    </w:lvl>
    <w:lvl w:ilvl="7" w:tplc="88D4BB06" w:tentative="1">
      <w:start w:val="1"/>
      <w:numFmt w:val="bullet"/>
      <w:lvlText w:val="•"/>
      <w:lvlJc w:val="left"/>
      <w:pPr>
        <w:tabs>
          <w:tab w:val="num" w:pos="5760"/>
        </w:tabs>
        <w:ind w:left="5760" w:hanging="360"/>
      </w:pPr>
      <w:rPr>
        <w:rFonts w:ascii="Arial" w:hAnsi="Arial" w:hint="default"/>
      </w:rPr>
    </w:lvl>
    <w:lvl w:ilvl="8" w:tplc="5B70407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CE"/>
    <w:rsid w:val="000026F8"/>
    <w:rsid w:val="001772AF"/>
    <w:rsid w:val="001D723B"/>
    <w:rsid w:val="0029020B"/>
    <w:rsid w:val="002D44BE"/>
    <w:rsid w:val="0035209A"/>
    <w:rsid w:val="00362B38"/>
    <w:rsid w:val="0042472C"/>
    <w:rsid w:val="00442037"/>
    <w:rsid w:val="004B064B"/>
    <w:rsid w:val="004F1353"/>
    <w:rsid w:val="005B4C36"/>
    <w:rsid w:val="0062440B"/>
    <w:rsid w:val="0066367B"/>
    <w:rsid w:val="006C0727"/>
    <w:rsid w:val="006E145F"/>
    <w:rsid w:val="00702B21"/>
    <w:rsid w:val="00736DCE"/>
    <w:rsid w:val="00764D5A"/>
    <w:rsid w:val="00770572"/>
    <w:rsid w:val="007A22CC"/>
    <w:rsid w:val="008C699A"/>
    <w:rsid w:val="008E7DB9"/>
    <w:rsid w:val="009F2FBC"/>
    <w:rsid w:val="00AA427C"/>
    <w:rsid w:val="00AD7B72"/>
    <w:rsid w:val="00B21559"/>
    <w:rsid w:val="00BE68C2"/>
    <w:rsid w:val="00C948FF"/>
    <w:rsid w:val="00CA09B2"/>
    <w:rsid w:val="00D03DEB"/>
    <w:rsid w:val="00DB1517"/>
    <w:rsid w:val="00DC5A7B"/>
    <w:rsid w:val="00ED42FA"/>
    <w:rsid w:val="00F634B9"/>
    <w:rsid w:val="00F8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FAECD2-071B-490C-8B26-113F8F53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nhideWhenUsed/>
    <w:rsid w:val="0066367B"/>
    <w:pPr>
      <w:spacing w:after="120"/>
    </w:pPr>
  </w:style>
  <w:style w:type="character" w:customStyle="1" w:styleId="BodyTextChar">
    <w:name w:val="Body Text Char"/>
    <w:basedOn w:val="DefaultParagraphFont"/>
    <w:link w:val="BodyText"/>
    <w:rsid w:val="0066367B"/>
    <w:rPr>
      <w:sz w:val="22"/>
      <w:lang w:val="en-GB"/>
    </w:rPr>
  </w:style>
  <w:style w:type="character" w:styleId="FollowedHyperlink">
    <w:name w:val="FollowedHyperlink"/>
    <w:basedOn w:val="DefaultParagraphFont"/>
    <w:rsid w:val="00AD7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4021">
      <w:bodyDiv w:val="1"/>
      <w:marLeft w:val="0"/>
      <w:marRight w:val="0"/>
      <w:marTop w:val="0"/>
      <w:marBottom w:val="0"/>
      <w:divBdr>
        <w:top w:val="none" w:sz="0" w:space="0" w:color="auto"/>
        <w:left w:val="none" w:sz="0" w:space="0" w:color="auto"/>
        <w:bottom w:val="none" w:sz="0" w:space="0" w:color="auto"/>
        <w:right w:val="none" w:sz="0" w:space="0" w:color="auto"/>
      </w:divBdr>
    </w:div>
    <w:div w:id="369108745">
      <w:bodyDiv w:val="1"/>
      <w:marLeft w:val="0"/>
      <w:marRight w:val="0"/>
      <w:marTop w:val="0"/>
      <w:marBottom w:val="0"/>
      <w:divBdr>
        <w:top w:val="none" w:sz="0" w:space="0" w:color="auto"/>
        <w:left w:val="none" w:sz="0" w:space="0" w:color="auto"/>
        <w:bottom w:val="none" w:sz="0" w:space="0" w:color="auto"/>
        <w:right w:val="none" w:sz="0" w:space="0" w:color="auto"/>
      </w:divBdr>
    </w:div>
    <w:div w:id="562183487">
      <w:bodyDiv w:val="1"/>
      <w:marLeft w:val="0"/>
      <w:marRight w:val="0"/>
      <w:marTop w:val="0"/>
      <w:marBottom w:val="0"/>
      <w:divBdr>
        <w:top w:val="none" w:sz="0" w:space="0" w:color="auto"/>
        <w:left w:val="none" w:sz="0" w:space="0" w:color="auto"/>
        <w:bottom w:val="none" w:sz="0" w:space="0" w:color="auto"/>
        <w:right w:val="none" w:sz="0" w:space="0" w:color="auto"/>
      </w:divBdr>
    </w:div>
    <w:div w:id="1099519717">
      <w:bodyDiv w:val="1"/>
      <w:marLeft w:val="0"/>
      <w:marRight w:val="0"/>
      <w:marTop w:val="0"/>
      <w:marBottom w:val="0"/>
      <w:divBdr>
        <w:top w:val="none" w:sz="0" w:space="0" w:color="auto"/>
        <w:left w:val="none" w:sz="0" w:space="0" w:color="auto"/>
        <w:bottom w:val="none" w:sz="0" w:space="0" w:color="auto"/>
        <w:right w:val="none" w:sz="0" w:space="0" w:color="auto"/>
      </w:divBdr>
      <w:divsChild>
        <w:div w:id="533614658">
          <w:marLeft w:val="547"/>
          <w:marRight w:val="0"/>
          <w:marTop w:val="106"/>
          <w:marBottom w:val="0"/>
          <w:divBdr>
            <w:top w:val="none" w:sz="0" w:space="0" w:color="auto"/>
            <w:left w:val="none" w:sz="0" w:space="0" w:color="auto"/>
            <w:bottom w:val="none" w:sz="0" w:space="0" w:color="auto"/>
            <w:right w:val="none" w:sz="0" w:space="0" w:color="auto"/>
          </w:divBdr>
        </w:div>
        <w:div w:id="1526865893">
          <w:marLeft w:val="547"/>
          <w:marRight w:val="0"/>
          <w:marTop w:val="106"/>
          <w:marBottom w:val="0"/>
          <w:divBdr>
            <w:top w:val="none" w:sz="0" w:space="0" w:color="auto"/>
            <w:left w:val="none" w:sz="0" w:space="0" w:color="auto"/>
            <w:bottom w:val="none" w:sz="0" w:space="0" w:color="auto"/>
            <w:right w:val="none" w:sz="0" w:space="0" w:color="auto"/>
          </w:divBdr>
        </w:div>
        <w:div w:id="248738073">
          <w:marLeft w:val="547"/>
          <w:marRight w:val="0"/>
          <w:marTop w:val="106"/>
          <w:marBottom w:val="0"/>
          <w:divBdr>
            <w:top w:val="none" w:sz="0" w:space="0" w:color="auto"/>
            <w:left w:val="none" w:sz="0" w:space="0" w:color="auto"/>
            <w:bottom w:val="none" w:sz="0" w:space="0" w:color="auto"/>
            <w:right w:val="none" w:sz="0" w:space="0" w:color="auto"/>
          </w:divBdr>
        </w:div>
        <w:div w:id="1731465848">
          <w:marLeft w:val="547"/>
          <w:marRight w:val="0"/>
          <w:marTop w:val="106"/>
          <w:marBottom w:val="0"/>
          <w:divBdr>
            <w:top w:val="none" w:sz="0" w:space="0" w:color="auto"/>
            <w:left w:val="none" w:sz="0" w:space="0" w:color="auto"/>
            <w:bottom w:val="none" w:sz="0" w:space="0" w:color="auto"/>
            <w:right w:val="none" w:sz="0" w:space="0" w:color="auto"/>
          </w:divBdr>
        </w:div>
        <w:div w:id="77138158">
          <w:marLeft w:val="547"/>
          <w:marRight w:val="0"/>
          <w:marTop w:val="106"/>
          <w:marBottom w:val="0"/>
          <w:divBdr>
            <w:top w:val="none" w:sz="0" w:space="0" w:color="auto"/>
            <w:left w:val="none" w:sz="0" w:space="0" w:color="auto"/>
            <w:bottom w:val="none" w:sz="0" w:space="0" w:color="auto"/>
            <w:right w:val="none" w:sz="0" w:space="0" w:color="auto"/>
          </w:divBdr>
        </w:div>
        <w:div w:id="865752297">
          <w:marLeft w:val="547"/>
          <w:marRight w:val="0"/>
          <w:marTop w:val="106"/>
          <w:marBottom w:val="0"/>
          <w:divBdr>
            <w:top w:val="none" w:sz="0" w:space="0" w:color="auto"/>
            <w:left w:val="none" w:sz="0" w:space="0" w:color="auto"/>
            <w:bottom w:val="none" w:sz="0" w:space="0" w:color="auto"/>
            <w:right w:val="none" w:sz="0" w:space="0" w:color="auto"/>
          </w:divBdr>
        </w:div>
        <w:div w:id="403530630">
          <w:marLeft w:val="547"/>
          <w:marRight w:val="0"/>
          <w:marTop w:val="106"/>
          <w:marBottom w:val="0"/>
          <w:divBdr>
            <w:top w:val="none" w:sz="0" w:space="0" w:color="auto"/>
            <w:left w:val="none" w:sz="0" w:space="0" w:color="auto"/>
            <w:bottom w:val="none" w:sz="0" w:space="0" w:color="auto"/>
            <w:right w:val="none" w:sz="0" w:space="0" w:color="auto"/>
          </w:divBdr>
        </w:div>
      </w:divsChild>
    </w:div>
    <w:div w:id="1186213256">
      <w:bodyDiv w:val="1"/>
      <w:marLeft w:val="0"/>
      <w:marRight w:val="0"/>
      <w:marTop w:val="0"/>
      <w:marBottom w:val="0"/>
      <w:divBdr>
        <w:top w:val="none" w:sz="0" w:space="0" w:color="auto"/>
        <w:left w:val="none" w:sz="0" w:space="0" w:color="auto"/>
        <w:bottom w:val="none" w:sz="0" w:space="0" w:color="auto"/>
        <w:right w:val="none" w:sz="0" w:space="0" w:color="auto"/>
      </w:divBdr>
      <w:divsChild>
        <w:div w:id="1312127445">
          <w:marLeft w:val="547"/>
          <w:marRight w:val="0"/>
          <w:marTop w:val="96"/>
          <w:marBottom w:val="0"/>
          <w:divBdr>
            <w:top w:val="none" w:sz="0" w:space="0" w:color="auto"/>
            <w:left w:val="none" w:sz="0" w:space="0" w:color="auto"/>
            <w:bottom w:val="none" w:sz="0" w:space="0" w:color="auto"/>
            <w:right w:val="none" w:sz="0" w:space="0" w:color="auto"/>
          </w:divBdr>
        </w:div>
        <w:div w:id="341248661">
          <w:marLeft w:val="547"/>
          <w:marRight w:val="0"/>
          <w:marTop w:val="96"/>
          <w:marBottom w:val="0"/>
          <w:divBdr>
            <w:top w:val="none" w:sz="0" w:space="0" w:color="auto"/>
            <w:left w:val="none" w:sz="0" w:space="0" w:color="auto"/>
            <w:bottom w:val="none" w:sz="0" w:space="0" w:color="auto"/>
            <w:right w:val="none" w:sz="0" w:space="0" w:color="auto"/>
          </w:divBdr>
        </w:div>
        <w:div w:id="1393046196">
          <w:marLeft w:val="547"/>
          <w:marRight w:val="0"/>
          <w:marTop w:val="96"/>
          <w:marBottom w:val="0"/>
          <w:divBdr>
            <w:top w:val="none" w:sz="0" w:space="0" w:color="auto"/>
            <w:left w:val="none" w:sz="0" w:space="0" w:color="auto"/>
            <w:bottom w:val="none" w:sz="0" w:space="0" w:color="auto"/>
            <w:right w:val="none" w:sz="0" w:space="0" w:color="auto"/>
          </w:divBdr>
        </w:div>
        <w:div w:id="2113743907">
          <w:marLeft w:val="1080"/>
          <w:marRight w:val="0"/>
          <w:marTop w:val="86"/>
          <w:marBottom w:val="0"/>
          <w:divBdr>
            <w:top w:val="none" w:sz="0" w:space="0" w:color="auto"/>
            <w:left w:val="none" w:sz="0" w:space="0" w:color="auto"/>
            <w:bottom w:val="none" w:sz="0" w:space="0" w:color="auto"/>
            <w:right w:val="none" w:sz="0" w:space="0" w:color="auto"/>
          </w:divBdr>
        </w:div>
      </w:divsChild>
    </w:div>
    <w:div w:id="121152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555-05" TargetMode="External"/><Relationship Id="rId13" Type="http://schemas.openxmlformats.org/officeDocument/2006/relationships/hyperlink" Target="https://mentor.ieee.org/802.11/dcn/15/11-15-0757-01-0000-802-11-as-a-component-tutorial.pptx" TargetMode="External"/><Relationship Id="rId18" Type="http://schemas.openxmlformats.org/officeDocument/2006/relationships/hyperlink" Target="https://mentor.ieee.org/802.11/dcn/15/11-15-0454-00-0arc-some-more-ds-architecture-concepts.pptx" TargetMode="External"/><Relationship Id="rId26" Type="http://schemas.openxmlformats.org/officeDocument/2006/relationships/hyperlink" Target="https://mentor.ieee.org/802.11/dcn/15/11-15-0355-03-0arc-mib-truthvalue-usage-patterns.docx" TargetMode="External"/><Relationship Id="rId3" Type="http://schemas.openxmlformats.org/officeDocument/2006/relationships/settings" Target="settings.xml"/><Relationship Id="rId21" Type="http://schemas.openxmlformats.org/officeDocument/2006/relationships/hyperlink" Target="https://mentor.ieee.org/802.11/dcn/15/11-15-1268-00-0arc-arc-sc-teleconference-meeting-minutes-28-october-2015.docx" TargetMode="External"/><Relationship Id="rId34" Type="http://schemas.openxmlformats.org/officeDocument/2006/relationships/fontTable" Target="fontTable.xml"/><Relationship Id="rId7" Type="http://schemas.openxmlformats.org/officeDocument/2006/relationships/hyperlink" Target="https://mentor.ieee.org/802.11/dcn/15/11-15-1234-01-0arc-arc-sc-agenda-nov-2015.ppt" TargetMode="External"/><Relationship Id="rId12" Type="http://schemas.openxmlformats.org/officeDocument/2006/relationships/hyperlink" Target="https://mentor.ieee.org/802.11/dcn/15/11-15-0891-00-0arc-delta-r2r3-of-mib-truthvalue-usage-patterns.docx" TargetMode="External"/><Relationship Id="rId17" Type="http://schemas.openxmlformats.org/officeDocument/2006/relationships/hyperlink" Target="https://mentor.ieee.org/802.11/dcn/15/11-15-1376-00-0arc-update-on-3gpp-ran3-multi-rat-joint-coordination.pptx" TargetMode="External"/><Relationship Id="rId25" Type="http://schemas.openxmlformats.org/officeDocument/2006/relationships/hyperlink" Target="https://mentor.ieee.org/802.11/dcn/15/11-15-0540-05-0arc-updates-to-revmc-5-1-5.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15/11-15-1133-00-0arc-existing-oam-interface-specifications.pptx" TargetMode="External"/><Relationship Id="rId20" Type="http://schemas.openxmlformats.org/officeDocument/2006/relationships/hyperlink" Target="https://mentor.ieee.org/802.11/dcn/15/11-15-1235-00-0arc-arc-sc-meeting-minutes-sep-2015.docx" TargetMode="External"/><Relationship Id="rId29" Type="http://schemas.openxmlformats.org/officeDocument/2006/relationships/hyperlink" Target="https://mentor.ieee.org/802.11/dcn/15/11-15-1220-05-00ak-november-2015-802-11ak-agenda.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5/11-15-0355-03-0arc-mib-truthvalue-usage-patterns.docx" TargetMode="External"/><Relationship Id="rId24" Type="http://schemas.openxmlformats.org/officeDocument/2006/relationships/hyperlink" Target="https://mentor.ieee.org/802.11/dcn/15/11-15-0540-04-0arc-updates-to-revmc-5-1-5.docx"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15/11-15-0842-01-0arc-ieee-802-11-in-5g.pptx" TargetMode="External"/><Relationship Id="rId23" Type="http://schemas.openxmlformats.org/officeDocument/2006/relationships/hyperlink" Target="https://mentor.ieee.org/802.11/dcn/15/11-15-1261-02-0arc-mulicast-performance-optimization-features-overview-for-ietf-nov-2015.ppt" TargetMode="External"/><Relationship Id="rId28" Type="http://schemas.openxmlformats.org/officeDocument/2006/relationships/hyperlink" Target="https://mentor.ieee.org/802.11/dcn/15/11-15-1376-01-0arc-update-on-3gpp-ran3-multi-rat-joint-coordination.pptx" TargetMode="External"/><Relationship Id="rId10" Type="http://schemas.openxmlformats.org/officeDocument/2006/relationships/hyperlink" Target="https://mentor.ieee.org/802.11/dcn/15/11-15-0540-04-0arc-updates-to-revmc-5-1-5.docx" TargetMode="External"/><Relationship Id="rId19" Type="http://schemas.openxmlformats.org/officeDocument/2006/relationships/hyperlink" Target="https://mentor.ieee.org/802.11/dcn/14/11-14-1213-01-0arc-ap-arch-concepts-and-distribution-system-access.pptx" TargetMode="External"/><Relationship Id="rId31" Type="http://schemas.openxmlformats.org/officeDocument/2006/relationships/hyperlink" Target="https://mentor.ieee.org/802.11/dcn/14/11-14-0562-07-00ak-802-11ak-and-802-1ac-convergence-function.pptx" TargetMode="External"/><Relationship Id="rId4" Type="http://schemas.openxmlformats.org/officeDocument/2006/relationships/webSettings" Target="webSettings.xml"/><Relationship Id="rId9" Type="http://schemas.openxmlformats.org/officeDocument/2006/relationships/hyperlink" Target="https://mentor.ieee.org/802.11/dcn/15/11-15-1261-02-0arc-mulicast-performance-optimization-features-overview-for-ietf-nov-2015.ppt" TargetMode="External"/><Relationship Id="rId14" Type="http://schemas.openxmlformats.org/officeDocument/2006/relationships/hyperlink" Target="https://mentor.ieee.org/802.11/dcn/15/11-15-0593-02-0arc-802-11-as-a-component.ppt" TargetMode="External"/><Relationship Id="rId22" Type="http://schemas.openxmlformats.org/officeDocument/2006/relationships/hyperlink" Target="https://mentor.ieee.org/802.11/dcn/15/11-15-0555-05" TargetMode="External"/><Relationship Id="rId27" Type="http://schemas.openxmlformats.org/officeDocument/2006/relationships/hyperlink" Target="https://mentor.ieee.org/802.11/dcn/15/11-15-0891-00-0arc-delta-r2r3-of-mib-truthvalue-usage-patterns.docx" TargetMode="External"/><Relationship Id="rId30" Type="http://schemas.openxmlformats.org/officeDocument/2006/relationships/hyperlink" Target="http://www.ieee802.org/1/files/public/docs2015/acrev-messenger-editor-report-1115-v02.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5_11_Dallas\Working\Minu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23</TotalTime>
  <Pages>6</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802.11-15/1478r0</vt:lpstr>
    </vt:vector>
  </TitlesOfParts>
  <Company>Some Company</Company>
  <LinksUpToDate>false</LinksUpToDate>
  <CharactersWithSpaces>15769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802.11-15/1478r1</dc:title>
  <dc:subject>Submission</dc:subject>
  <dc:creator>Joseph Levy (InterDigital)</dc:creator>
  <cp:keywords>November 2015</cp:keywords>
  <dc:description>Joseph Levy (InterDigital)</dc:description>
  <cp:lastModifiedBy>Levy, Joseph S</cp:lastModifiedBy>
  <cp:revision>4</cp:revision>
  <cp:lastPrinted>2015-12-07T21:28:00Z</cp:lastPrinted>
  <dcterms:created xsi:type="dcterms:W3CDTF">2015-12-15T15:45:00Z</dcterms:created>
  <dcterms:modified xsi:type="dcterms:W3CDTF">2015-12-15T18:01:00Z</dcterms:modified>
</cp:coreProperties>
</file>