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A957D" w14:textId="77777777" w:rsidR="00797D5B" w:rsidRPr="00A36A5F" w:rsidRDefault="00797D5B">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170"/>
        <w:gridCol w:w="2898"/>
      </w:tblGrid>
      <w:tr w:rsidR="00797D5B" w:rsidRPr="00BA4F4C" w14:paraId="0BD92634" w14:textId="77777777" w:rsidTr="00D71973">
        <w:trPr>
          <w:trHeight w:val="485"/>
          <w:jc w:val="center"/>
        </w:trPr>
        <w:tc>
          <w:tcPr>
            <w:tcW w:w="9576" w:type="dxa"/>
            <w:gridSpan w:val="5"/>
            <w:vAlign w:val="center"/>
          </w:tcPr>
          <w:p w14:paraId="1BD5D0ED" w14:textId="77777777"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w:t>
            </w:r>
            <w:r w:rsidR="00D71973">
              <w:rPr>
                <w:lang w:eastAsia="ja-JP"/>
              </w:rPr>
              <w:t>h</w:t>
            </w:r>
            <w:proofErr w:type="spellEnd"/>
            <w:r w:rsidR="00D71973">
              <w:rPr>
                <w:lang w:eastAsia="ja-JP"/>
              </w:rPr>
              <w:t>,</w:t>
            </w:r>
          </w:p>
          <w:p w14:paraId="74BCD8E1" w14:textId="77777777" w:rsidR="00797D5B" w:rsidRPr="00BA4F4C" w:rsidRDefault="002F480A" w:rsidP="00282558">
            <w:pPr>
              <w:pStyle w:val="T2"/>
            </w:pPr>
            <w:r>
              <w:rPr>
                <w:lang w:eastAsia="ja-JP"/>
              </w:rPr>
              <w:t>Nov</w:t>
            </w:r>
            <w:r w:rsidR="00305BDF">
              <w:rPr>
                <w:lang w:eastAsia="ja-JP"/>
              </w:rPr>
              <w:t xml:space="preserve"> </w:t>
            </w:r>
            <w:r w:rsidR="001B0ABE">
              <w:t>201</w:t>
            </w:r>
            <w:r w:rsidR="00112A14">
              <w:rPr>
                <w:rFonts w:hint="eastAsia"/>
                <w:lang w:eastAsia="ja-JP"/>
              </w:rPr>
              <w:t>5</w:t>
            </w:r>
            <w:r w:rsidR="00AE09CD">
              <w:rPr>
                <w:lang w:eastAsia="ja-JP"/>
              </w:rPr>
              <w:t xml:space="preserve"> </w:t>
            </w:r>
            <w:proofErr w:type="spellStart"/>
            <w:r w:rsidR="007042D1">
              <w:t>TGa</w:t>
            </w:r>
            <w:r w:rsidR="00D71973">
              <w:t>h</w:t>
            </w:r>
            <w:proofErr w:type="spellEnd"/>
            <w:r w:rsidR="007042D1">
              <w:t xml:space="preserve"> </w:t>
            </w:r>
            <w:r w:rsidR="00282558">
              <w:t xml:space="preserve">Session </w:t>
            </w:r>
            <w:r w:rsidR="00801274">
              <w:rPr>
                <w:rFonts w:hint="eastAsia"/>
                <w:lang w:eastAsia="ja-JP"/>
              </w:rPr>
              <w:t>Meeting</w:t>
            </w:r>
            <w:r w:rsidR="00797D5B">
              <w:t xml:space="preserve"> Minutes</w:t>
            </w:r>
          </w:p>
        </w:tc>
      </w:tr>
      <w:tr w:rsidR="00797D5B" w:rsidRPr="003B21A0" w14:paraId="75D0382E" w14:textId="77777777" w:rsidTr="00D71973">
        <w:trPr>
          <w:trHeight w:val="359"/>
          <w:jc w:val="center"/>
        </w:trPr>
        <w:tc>
          <w:tcPr>
            <w:tcW w:w="9576" w:type="dxa"/>
            <w:gridSpan w:val="5"/>
            <w:vAlign w:val="center"/>
          </w:tcPr>
          <w:p w14:paraId="249B531D" w14:textId="77777777" w:rsidR="00797D5B" w:rsidRPr="003B21A0" w:rsidRDefault="00797D5B" w:rsidP="000D48A2">
            <w:pPr>
              <w:pStyle w:val="T2"/>
              <w:ind w:left="0"/>
              <w:rPr>
                <w:sz w:val="22"/>
                <w:szCs w:val="22"/>
                <w:lang w:eastAsia="ja-JP"/>
              </w:rPr>
            </w:pPr>
            <w:r w:rsidRPr="003B21A0">
              <w:rPr>
                <w:sz w:val="22"/>
                <w:szCs w:val="22"/>
              </w:rPr>
              <w:t>Date:</w:t>
            </w:r>
            <w:r w:rsidR="001B0ABE" w:rsidRPr="003B21A0">
              <w:rPr>
                <w:b w:val="0"/>
                <w:sz w:val="22"/>
                <w:szCs w:val="22"/>
              </w:rPr>
              <w:t xml:space="preserve">  201</w:t>
            </w:r>
            <w:r w:rsidR="00112A14" w:rsidRPr="003B21A0">
              <w:rPr>
                <w:rFonts w:hint="eastAsia"/>
                <w:b w:val="0"/>
                <w:sz w:val="22"/>
                <w:szCs w:val="22"/>
                <w:lang w:eastAsia="ja-JP"/>
              </w:rPr>
              <w:t>5</w:t>
            </w:r>
            <w:r w:rsidR="00D725C4" w:rsidRPr="003B21A0">
              <w:rPr>
                <w:b w:val="0"/>
                <w:sz w:val="22"/>
                <w:szCs w:val="22"/>
              </w:rPr>
              <w:t>-</w:t>
            </w:r>
            <w:r w:rsidR="002F480A">
              <w:rPr>
                <w:rFonts w:hint="eastAsia"/>
                <w:b w:val="0"/>
                <w:sz w:val="22"/>
                <w:szCs w:val="22"/>
                <w:lang w:eastAsia="ja-JP"/>
              </w:rPr>
              <w:t>11</w:t>
            </w:r>
            <w:r w:rsidR="00F02B93" w:rsidRPr="003B21A0">
              <w:rPr>
                <w:rFonts w:hint="eastAsia"/>
                <w:b w:val="0"/>
                <w:sz w:val="22"/>
                <w:szCs w:val="22"/>
                <w:lang w:eastAsia="ja-JP"/>
              </w:rPr>
              <w:t>-</w:t>
            </w:r>
            <w:r w:rsidR="002F480A">
              <w:rPr>
                <w:b w:val="0"/>
                <w:sz w:val="22"/>
                <w:szCs w:val="22"/>
                <w:lang w:eastAsia="ja-JP"/>
              </w:rPr>
              <w:t>09</w:t>
            </w:r>
          </w:p>
        </w:tc>
      </w:tr>
      <w:tr w:rsidR="00797D5B" w:rsidRPr="003B21A0" w14:paraId="632D5BC2" w14:textId="77777777" w:rsidTr="00D71973">
        <w:trPr>
          <w:cantSplit/>
          <w:jc w:val="center"/>
        </w:trPr>
        <w:tc>
          <w:tcPr>
            <w:tcW w:w="9576" w:type="dxa"/>
            <w:gridSpan w:val="5"/>
            <w:vAlign w:val="center"/>
          </w:tcPr>
          <w:p w14:paraId="500822D6" w14:textId="77777777"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14:paraId="562F11AA" w14:textId="77777777" w:rsidTr="00D71973">
        <w:trPr>
          <w:jc w:val="center"/>
        </w:trPr>
        <w:tc>
          <w:tcPr>
            <w:tcW w:w="1336" w:type="dxa"/>
            <w:vAlign w:val="center"/>
          </w:tcPr>
          <w:p w14:paraId="5E261085" w14:textId="77777777"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14:paraId="75549F7F" w14:textId="77777777" w:rsidR="00797D5B" w:rsidRPr="003B21A0" w:rsidRDefault="00797D5B">
            <w:pPr>
              <w:pStyle w:val="T2"/>
              <w:spacing w:after="0"/>
              <w:ind w:left="0" w:right="0"/>
              <w:jc w:val="left"/>
              <w:rPr>
                <w:sz w:val="22"/>
                <w:szCs w:val="22"/>
              </w:rPr>
            </w:pPr>
            <w:r w:rsidRPr="003B21A0">
              <w:rPr>
                <w:sz w:val="22"/>
                <w:szCs w:val="22"/>
              </w:rPr>
              <w:t>Affiliation</w:t>
            </w:r>
          </w:p>
        </w:tc>
        <w:tc>
          <w:tcPr>
            <w:tcW w:w="2108" w:type="dxa"/>
            <w:vAlign w:val="center"/>
          </w:tcPr>
          <w:p w14:paraId="4A77BB87" w14:textId="77777777" w:rsidR="00797D5B" w:rsidRPr="003B21A0" w:rsidRDefault="00797D5B">
            <w:pPr>
              <w:pStyle w:val="T2"/>
              <w:spacing w:after="0"/>
              <w:ind w:left="0" w:right="0"/>
              <w:jc w:val="left"/>
              <w:rPr>
                <w:sz w:val="22"/>
                <w:szCs w:val="22"/>
              </w:rPr>
            </w:pPr>
            <w:r w:rsidRPr="003B21A0">
              <w:rPr>
                <w:sz w:val="22"/>
                <w:szCs w:val="22"/>
              </w:rPr>
              <w:t>Address</w:t>
            </w:r>
          </w:p>
        </w:tc>
        <w:tc>
          <w:tcPr>
            <w:tcW w:w="1170" w:type="dxa"/>
            <w:vAlign w:val="center"/>
          </w:tcPr>
          <w:p w14:paraId="6E621590" w14:textId="77777777" w:rsidR="00797D5B" w:rsidRPr="003B21A0" w:rsidRDefault="00797D5B">
            <w:pPr>
              <w:pStyle w:val="T2"/>
              <w:spacing w:after="0"/>
              <w:ind w:left="0" w:right="0"/>
              <w:jc w:val="left"/>
              <w:rPr>
                <w:sz w:val="22"/>
                <w:szCs w:val="22"/>
              </w:rPr>
            </w:pPr>
            <w:r w:rsidRPr="003B21A0">
              <w:rPr>
                <w:sz w:val="22"/>
                <w:szCs w:val="22"/>
              </w:rPr>
              <w:t>Phone</w:t>
            </w:r>
          </w:p>
        </w:tc>
        <w:tc>
          <w:tcPr>
            <w:tcW w:w="2898" w:type="dxa"/>
            <w:vAlign w:val="center"/>
          </w:tcPr>
          <w:p w14:paraId="43E22841" w14:textId="77777777" w:rsidR="00797D5B" w:rsidRPr="003B21A0" w:rsidRDefault="00305BDF">
            <w:pPr>
              <w:pStyle w:val="T2"/>
              <w:spacing w:after="0"/>
              <w:ind w:left="0" w:right="0"/>
              <w:jc w:val="left"/>
              <w:rPr>
                <w:sz w:val="22"/>
                <w:szCs w:val="22"/>
              </w:rPr>
            </w:pPr>
            <w:r>
              <w:rPr>
                <w:sz w:val="22"/>
                <w:szCs w:val="22"/>
              </w:rPr>
              <w:t>E</w:t>
            </w:r>
            <w:r w:rsidR="00797D5B" w:rsidRPr="003B21A0">
              <w:rPr>
                <w:sz w:val="22"/>
                <w:szCs w:val="22"/>
              </w:rPr>
              <w:t>mail</w:t>
            </w:r>
          </w:p>
        </w:tc>
      </w:tr>
      <w:tr w:rsidR="00797D5B" w:rsidRPr="003B21A0" w14:paraId="30553E28" w14:textId="77777777" w:rsidTr="00D71973">
        <w:trPr>
          <w:jc w:val="center"/>
        </w:trPr>
        <w:tc>
          <w:tcPr>
            <w:tcW w:w="1336" w:type="dxa"/>
            <w:vAlign w:val="center"/>
          </w:tcPr>
          <w:p w14:paraId="66C58E9B" w14:textId="77777777" w:rsidR="00797D5B" w:rsidRPr="003B21A0" w:rsidRDefault="002F480A" w:rsidP="00AE09CD">
            <w:pPr>
              <w:pStyle w:val="T2"/>
              <w:spacing w:after="0"/>
              <w:ind w:left="0" w:right="0"/>
              <w:rPr>
                <w:b w:val="0"/>
                <w:sz w:val="22"/>
                <w:szCs w:val="22"/>
                <w:lang w:eastAsia="ja-JP"/>
              </w:rPr>
            </w:pPr>
            <w:r>
              <w:rPr>
                <w:b w:val="0"/>
                <w:sz w:val="22"/>
                <w:szCs w:val="22"/>
                <w:lang w:eastAsia="ja-JP"/>
              </w:rPr>
              <w:t>Eugene Baik</w:t>
            </w:r>
          </w:p>
        </w:tc>
        <w:tc>
          <w:tcPr>
            <w:tcW w:w="2064" w:type="dxa"/>
            <w:vAlign w:val="center"/>
          </w:tcPr>
          <w:p w14:paraId="43FCC712" w14:textId="77777777" w:rsidR="00797D5B" w:rsidRPr="003B21A0" w:rsidRDefault="00D71973">
            <w:pPr>
              <w:pStyle w:val="T2"/>
              <w:spacing w:after="0"/>
              <w:ind w:left="0" w:right="0"/>
              <w:rPr>
                <w:b w:val="0"/>
                <w:sz w:val="22"/>
                <w:szCs w:val="22"/>
                <w:lang w:eastAsia="ja-JP"/>
              </w:rPr>
            </w:pPr>
            <w:r>
              <w:rPr>
                <w:b w:val="0"/>
                <w:sz w:val="22"/>
                <w:szCs w:val="22"/>
                <w:lang w:eastAsia="ja-JP"/>
              </w:rPr>
              <w:t>Qualcomm Inc.</w:t>
            </w:r>
          </w:p>
        </w:tc>
        <w:tc>
          <w:tcPr>
            <w:tcW w:w="2108" w:type="dxa"/>
            <w:vAlign w:val="center"/>
          </w:tcPr>
          <w:p w14:paraId="536DD38E" w14:textId="77777777" w:rsidR="00797D5B" w:rsidRPr="003B21A0" w:rsidRDefault="00797D5B">
            <w:pPr>
              <w:pStyle w:val="T2"/>
              <w:spacing w:after="0"/>
              <w:ind w:left="0" w:right="0"/>
              <w:rPr>
                <w:b w:val="0"/>
                <w:sz w:val="22"/>
                <w:szCs w:val="22"/>
                <w:lang w:val="de-DE" w:eastAsia="ja-JP"/>
              </w:rPr>
            </w:pPr>
          </w:p>
        </w:tc>
        <w:tc>
          <w:tcPr>
            <w:tcW w:w="1170" w:type="dxa"/>
            <w:vAlign w:val="center"/>
          </w:tcPr>
          <w:p w14:paraId="3759DC82" w14:textId="77777777" w:rsidR="00797D5B" w:rsidRPr="003B21A0" w:rsidRDefault="00797D5B">
            <w:pPr>
              <w:pStyle w:val="T2"/>
              <w:spacing w:after="0"/>
              <w:ind w:left="0" w:right="0"/>
              <w:rPr>
                <w:b w:val="0"/>
                <w:sz w:val="22"/>
                <w:szCs w:val="22"/>
                <w:lang w:eastAsia="ja-JP"/>
              </w:rPr>
            </w:pPr>
          </w:p>
        </w:tc>
        <w:tc>
          <w:tcPr>
            <w:tcW w:w="2898" w:type="dxa"/>
            <w:vAlign w:val="center"/>
          </w:tcPr>
          <w:p w14:paraId="0D6D2C9D" w14:textId="77777777" w:rsidR="00797D5B" w:rsidRPr="003B21A0" w:rsidRDefault="002F480A">
            <w:pPr>
              <w:pStyle w:val="T2"/>
              <w:spacing w:after="0"/>
              <w:ind w:left="0" w:right="0"/>
              <w:rPr>
                <w:b w:val="0"/>
                <w:sz w:val="22"/>
                <w:szCs w:val="22"/>
                <w:lang w:eastAsia="ja-JP"/>
              </w:rPr>
            </w:pPr>
            <w:r>
              <w:rPr>
                <w:b w:val="0"/>
                <w:sz w:val="22"/>
                <w:szCs w:val="22"/>
                <w:lang w:eastAsia="ja-JP"/>
              </w:rPr>
              <w:t>eugeneb@qca.qualcomm.com</w:t>
            </w:r>
          </w:p>
        </w:tc>
      </w:tr>
    </w:tbl>
    <w:p w14:paraId="513E4412" w14:textId="77777777" w:rsidR="00797D5B" w:rsidRPr="00A36A5F" w:rsidRDefault="002C7745">
      <w:pPr>
        <w:pStyle w:val="T1"/>
        <w:spacing w:after="120"/>
        <w:rPr>
          <w:sz w:val="22"/>
        </w:rPr>
      </w:pPr>
      <w:r>
        <w:rPr>
          <w:noProof/>
          <w:sz w:val="22"/>
          <w:szCs w:val="22"/>
          <w:lang w:eastAsia="ko-KR"/>
        </w:rPr>
        <mc:AlternateContent>
          <mc:Choice Requires="wps">
            <w:drawing>
              <wp:anchor distT="0" distB="0" distL="114300" distR="114300" simplePos="0" relativeHeight="251657216" behindDoc="0" locked="0" layoutInCell="1" allowOverlap="1" wp14:anchorId="3B982F32" wp14:editId="58576409">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45677B" w14:textId="77777777" w:rsidR="003D1BAA" w:rsidRDefault="003D1BAA">
                            <w:pPr>
                              <w:pStyle w:val="T1"/>
                              <w:spacing w:after="120"/>
                            </w:pPr>
                            <w:r>
                              <w:t>Abstract</w:t>
                            </w:r>
                          </w:p>
                          <w:p w14:paraId="139FA464" w14:textId="77777777" w:rsidR="003D1BAA" w:rsidRPr="00FA6654" w:rsidRDefault="003D1BAA">
                            <w:pPr>
                              <w:jc w:val="both"/>
                              <w:rPr>
                                <w:sz w:val="24"/>
                              </w:rPr>
                            </w:pPr>
                            <w:proofErr w:type="spellStart"/>
                            <w:r>
                              <w:rPr>
                                <w:rFonts w:hint="eastAsia"/>
                                <w:sz w:val="24"/>
                                <w:lang w:eastAsia="ja-JP"/>
                              </w:rPr>
                              <w:t>TGah</w:t>
                            </w:r>
                            <w:proofErr w:type="spellEnd"/>
                            <w:r w:rsidRPr="00FA6654">
                              <w:rPr>
                                <w:sz w:val="24"/>
                                <w:lang w:eastAsia="ja-JP"/>
                              </w:rPr>
                              <w:t xml:space="preserve"> </w:t>
                            </w:r>
                            <w:r w:rsidRPr="00FA6654">
                              <w:rPr>
                                <w:sz w:val="24"/>
                              </w:rPr>
                              <w:t xml:space="preserve">meeting minutes </w:t>
                            </w:r>
                            <w:r w:rsidRPr="00FA6654">
                              <w:rPr>
                                <w:rFonts w:hint="eastAsia"/>
                                <w:sz w:val="24"/>
                                <w:lang w:eastAsia="ja-JP"/>
                              </w:rPr>
                              <w:t>from</w:t>
                            </w:r>
                            <w:r w:rsidRPr="00FA6654">
                              <w:rPr>
                                <w:sz w:val="24"/>
                              </w:rPr>
                              <w:t xml:space="preserve"> the IEEE 802.11 </w:t>
                            </w:r>
                            <w:r>
                              <w:rPr>
                                <w:sz w:val="24"/>
                                <w:lang w:eastAsia="ja-JP"/>
                              </w:rPr>
                              <w:t xml:space="preserve">Dallas </w:t>
                            </w:r>
                            <w:r>
                              <w:rPr>
                                <w:sz w:val="24"/>
                              </w:rPr>
                              <w:t>session, Nov 9</w:t>
                            </w:r>
                            <w:r w:rsidRPr="00FA6654">
                              <w:rPr>
                                <w:rFonts w:hint="eastAsia"/>
                                <w:sz w:val="24"/>
                                <w:vertAlign w:val="superscript"/>
                                <w:lang w:eastAsia="ja-JP"/>
                              </w:rPr>
                              <w:t>th</w:t>
                            </w:r>
                            <w:r w:rsidRPr="00FA6654">
                              <w:rPr>
                                <w:rFonts w:hint="eastAsia"/>
                                <w:sz w:val="24"/>
                                <w:lang w:eastAsia="ja-JP"/>
                              </w:rPr>
                              <w:t xml:space="preserve"> </w:t>
                            </w:r>
                            <w:r w:rsidRPr="00FA6654">
                              <w:rPr>
                                <w:sz w:val="24"/>
                              </w:rPr>
                              <w:t>–</w:t>
                            </w:r>
                            <w:r w:rsidRPr="00FA6654">
                              <w:rPr>
                                <w:rFonts w:hint="eastAsia"/>
                                <w:sz w:val="24"/>
                                <w:lang w:eastAsia="ja-JP"/>
                              </w:rPr>
                              <w:t xml:space="preserve"> </w:t>
                            </w:r>
                            <w:r w:rsidRPr="00FA6654">
                              <w:rPr>
                                <w:sz w:val="24"/>
                                <w:lang w:eastAsia="ja-JP"/>
                              </w:rPr>
                              <w:t>1</w:t>
                            </w:r>
                            <w:r>
                              <w:rPr>
                                <w:sz w:val="24"/>
                                <w:lang w:eastAsia="ja-JP"/>
                              </w:rPr>
                              <w:t>3</w:t>
                            </w:r>
                            <w:r w:rsidRPr="00FA6654">
                              <w:rPr>
                                <w:rFonts w:hint="eastAsia"/>
                                <w:sz w:val="24"/>
                                <w:vertAlign w:val="superscript"/>
                                <w:lang w:eastAsia="ja-JP"/>
                              </w:rPr>
                              <w:t>th</w:t>
                            </w:r>
                            <w:r w:rsidRPr="00FA6654">
                              <w:rPr>
                                <w:sz w:val="24"/>
                              </w:rPr>
                              <w:t>, 201</w:t>
                            </w:r>
                            <w:r w:rsidRPr="00FA6654">
                              <w:rPr>
                                <w:rFonts w:hint="eastAsia"/>
                                <w:sz w:val="24"/>
                                <w:lang w:eastAsia="ja-JP"/>
                              </w:rPr>
                              <w:t>5</w:t>
                            </w:r>
                            <w:r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82F32"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A45677B" w14:textId="77777777" w:rsidR="003D1BAA" w:rsidRDefault="003D1BAA">
                      <w:pPr>
                        <w:pStyle w:val="T1"/>
                        <w:spacing w:after="120"/>
                      </w:pPr>
                      <w:r>
                        <w:t>Abstract</w:t>
                      </w:r>
                    </w:p>
                    <w:p w14:paraId="139FA464" w14:textId="77777777" w:rsidR="003D1BAA" w:rsidRPr="00FA6654" w:rsidRDefault="003D1BAA">
                      <w:pPr>
                        <w:jc w:val="both"/>
                        <w:rPr>
                          <w:sz w:val="24"/>
                        </w:rPr>
                      </w:pPr>
                      <w:r>
                        <w:rPr>
                          <w:rFonts w:hint="eastAsia"/>
                          <w:sz w:val="24"/>
                          <w:lang w:eastAsia="ja-JP"/>
                        </w:rPr>
                        <w:t>TGah</w:t>
                      </w:r>
                      <w:r w:rsidRPr="00FA6654">
                        <w:rPr>
                          <w:sz w:val="24"/>
                          <w:lang w:eastAsia="ja-JP"/>
                        </w:rPr>
                        <w:t xml:space="preserve"> </w:t>
                      </w:r>
                      <w:r w:rsidRPr="00FA6654">
                        <w:rPr>
                          <w:sz w:val="24"/>
                        </w:rPr>
                        <w:t xml:space="preserve">meeting minutes </w:t>
                      </w:r>
                      <w:r w:rsidRPr="00FA6654">
                        <w:rPr>
                          <w:rFonts w:hint="eastAsia"/>
                          <w:sz w:val="24"/>
                          <w:lang w:eastAsia="ja-JP"/>
                        </w:rPr>
                        <w:t>from</w:t>
                      </w:r>
                      <w:r w:rsidRPr="00FA6654">
                        <w:rPr>
                          <w:sz w:val="24"/>
                        </w:rPr>
                        <w:t xml:space="preserve"> the IEEE 802.11 </w:t>
                      </w:r>
                      <w:r>
                        <w:rPr>
                          <w:sz w:val="24"/>
                          <w:lang w:eastAsia="ja-JP"/>
                        </w:rPr>
                        <w:t xml:space="preserve">Dallas </w:t>
                      </w:r>
                      <w:r>
                        <w:rPr>
                          <w:sz w:val="24"/>
                        </w:rPr>
                        <w:t>session, Nov 9</w:t>
                      </w:r>
                      <w:r w:rsidRPr="00FA6654">
                        <w:rPr>
                          <w:rFonts w:hint="eastAsia"/>
                          <w:sz w:val="24"/>
                          <w:vertAlign w:val="superscript"/>
                          <w:lang w:eastAsia="ja-JP"/>
                        </w:rPr>
                        <w:t>th</w:t>
                      </w:r>
                      <w:r w:rsidRPr="00FA6654">
                        <w:rPr>
                          <w:rFonts w:hint="eastAsia"/>
                          <w:sz w:val="24"/>
                          <w:lang w:eastAsia="ja-JP"/>
                        </w:rPr>
                        <w:t xml:space="preserve"> </w:t>
                      </w:r>
                      <w:r w:rsidRPr="00FA6654">
                        <w:rPr>
                          <w:sz w:val="24"/>
                        </w:rPr>
                        <w:t>–</w:t>
                      </w:r>
                      <w:r w:rsidRPr="00FA6654">
                        <w:rPr>
                          <w:rFonts w:hint="eastAsia"/>
                          <w:sz w:val="24"/>
                          <w:lang w:eastAsia="ja-JP"/>
                        </w:rPr>
                        <w:t xml:space="preserve"> </w:t>
                      </w:r>
                      <w:r w:rsidRPr="00FA6654">
                        <w:rPr>
                          <w:sz w:val="24"/>
                          <w:lang w:eastAsia="ja-JP"/>
                        </w:rPr>
                        <w:t>1</w:t>
                      </w:r>
                      <w:r>
                        <w:rPr>
                          <w:sz w:val="24"/>
                          <w:lang w:eastAsia="ja-JP"/>
                        </w:rPr>
                        <w:t>3</w:t>
                      </w:r>
                      <w:r w:rsidRPr="00FA6654">
                        <w:rPr>
                          <w:rFonts w:hint="eastAsia"/>
                          <w:sz w:val="24"/>
                          <w:vertAlign w:val="superscript"/>
                          <w:lang w:eastAsia="ja-JP"/>
                        </w:rPr>
                        <w:t>th</w:t>
                      </w:r>
                      <w:r w:rsidRPr="00FA6654">
                        <w:rPr>
                          <w:sz w:val="24"/>
                        </w:rPr>
                        <w:t>, 201</w:t>
                      </w:r>
                      <w:r w:rsidRPr="00FA6654">
                        <w:rPr>
                          <w:rFonts w:hint="eastAsia"/>
                          <w:sz w:val="24"/>
                          <w:lang w:eastAsia="ja-JP"/>
                        </w:rPr>
                        <w:t>5</w:t>
                      </w:r>
                      <w:r w:rsidRPr="00FA6654">
                        <w:rPr>
                          <w:sz w:val="24"/>
                        </w:rPr>
                        <w:t>.</w:t>
                      </w:r>
                    </w:p>
                  </w:txbxContent>
                </v:textbox>
              </v:shape>
            </w:pict>
          </mc:Fallback>
        </mc:AlternateContent>
      </w:r>
    </w:p>
    <w:p w14:paraId="5CC64193" w14:textId="77777777"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 xml:space="preserve">Task Group </w:t>
      </w:r>
      <w:r w:rsidR="000D48A2">
        <w:rPr>
          <w:b/>
          <w:sz w:val="28"/>
          <w:lang w:eastAsia="ja-JP"/>
        </w:rPr>
        <w:t>ah,</w:t>
      </w:r>
    </w:p>
    <w:p w14:paraId="3CCE98D7" w14:textId="77777777" w:rsidR="00797D5B" w:rsidRDefault="002F480A" w:rsidP="00797D5B">
      <w:pPr>
        <w:jc w:val="center"/>
        <w:rPr>
          <w:b/>
          <w:sz w:val="28"/>
          <w:lang w:eastAsia="ja-JP"/>
        </w:rPr>
      </w:pPr>
      <w:r>
        <w:rPr>
          <w:b/>
          <w:sz w:val="28"/>
          <w:lang w:eastAsia="ja-JP"/>
        </w:rPr>
        <w:t>Nov</w:t>
      </w:r>
      <w:r w:rsidR="00305BDF">
        <w:rPr>
          <w:b/>
          <w:sz w:val="28"/>
          <w:lang w:eastAsia="ja-JP"/>
        </w:rPr>
        <w:t xml:space="preserve"> </w:t>
      </w:r>
      <w:r w:rsidR="00112A14">
        <w:rPr>
          <w:rFonts w:hint="eastAsia"/>
          <w:b/>
          <w:sz w:val="28"/>
          <w:lang w:eastAsia="ja-JP"/>
        </w:rPr>
        <w:t>2015</w:t>
      </w:r>
      <w:r w:rsidR="00797D5B">
        <w:rPr>
          <w:b/>
          <w:sz w:val="28"/>
        </w:rPr>
        <w:t xml:space="preserve"> </w:t>
      </w:r>
      <w:r w:rsidR="001F0053">
        <w:rPr>
          <w:b/>
          <w:sz w:val="28"/>
        </w:rPr>
        <w:t>Meeting</w:t>
      </w:r>
    </w:p>
    <w:p w14:paraId="5CCA5448" w14:textId="77777777" w:rsidR="001F0053" w:rsidRPr="001F0053" w:rsidRDefault="002F480A" w:rsidP="00797D5B">
      <w:pPr>
        <w:jc w:val="center"/>
        <w:rPr>
          <w:b/>
          <w:sz w:val="28"/>
          <w:lang w:eastAsia="ja-JP"/>
        </w:rPr>
      </w:pPr>
      <w:r>
        <w:rPr>
          <w:b/>
          <w:sz w:val="28"/>
          <w:lang w:eastAsia="ja-JP"/>
        </w:rPr>
        <w:t>Hyatt Regency, Dallas</w:t>
      </w:r>
      <w:r w:rsidR="001B0ABE">
        <w:rPr>
          <w:rFonts w:hint="eastAsia"/>
          <w:b/>
          <w:sz w:val="28"/>
          <w:lang w:eastAsia="ja-JP"/>
        </w:rPr>
        <w:t xml:space="preserve">, </w:t>
      </w:r>
      <w:r w:rsidR="00765803">
        <w:rPr>
          <w:b/>
          <w:sz w:val="28"/>
          <w:lang w:eastAsia="ja-JP"/>
        </w:rPr>
        <w:t>TX USA</w:t>
      </w:r>
    </w:p>
    <w:p w14:paraId="591048BD" w14:textId="77777777" w:rsidR="001F0053" w:rsidRPr="00A36A5F" w:rsidRDefault="002F480A" w:rsidP="00797D5B">
      <w:pPr>
        <w:jc w:val="center"/>
        <w:rPr>
          <w:b/>
          <w:sz w:val="28"/>
          <w:lang w:eastAsia="ja-JP"/>
        </w:rPr>
      </w:pPr>
      <w:r>
        <w:rPr>
          <w:b/>
          <w:sz w:val="28"/>
          <w:lang w:eastAsia="ja-JP"/>
        </w:rPr>
        <w:t>November</w:t>
      </w:r>
      <w:r w:rsidR="001B5D90">
        <w:rPr>
          <w:rFonts w:hint="eastAsia"/>
          <w:b/>
          <w:sz w:val="28"/>
          <w:lang w:eastAsia="ja-JP"/>
        </w:rPr>
        <w:t xml:space="preserve"> </w:t>
      </w:r>
      <w:r>
        <w:rPr>
          <w:b/>
          <w:sz w:val="28"/>
          <w:lang w:eastAsia="ja-JP"/>
        </w:rPr>
        <w:t>9</w:t>
      </w:r>
      <w:r w:rsidRPr="002F480A">
        <w:rPr>
          <w:b/>
          <w:sz w:val="28"/>
          <w:vertAlign w:val="superscript"/>
          <w:lang w:eastAsia="ja-JP"/>
        </w:rPr>
        <w:t>th</w:t>
      </w:r>
      <w:r>
        <w:rPr>
          <w:b/>
          <w:sz w:val="28"/>
          <w:lang w:eastAsia="ja-JP"/>
        </w:rPr>
        <w:t>-13th</w:t>
      </w:r>
      <w:r w:rsidR="001F0053">
        <w:rPr>
          <w:rFonts w:hint="eastAsia"/>
          <w:b/>
          <w:sz w:val="28"/>
          <w:lang w:eastAsia="ja-JP"/>
        </w:rPr>
        <w:t>, 201</w:t>
      </w:r>
      <w:r w:rsidR="00112A14">
        <w:rPr>
          <w:rFonts w:hint="eastAsia"/>
          <w:b/>
          <w:sz w:val="28"/>
          <w:lang w:eastAsia="ja-JP"/>
        </w:rPr>
        <w:t>5</w:t>
      </w:r>
    </w:p>
    <w:p w14:paraId="60C35ACB" w14:textId="77777777" w:rsidR="00797D5B" w:rsidRPr="00A36A5F" w:rsidRDefault="00797D5B" w:rsidP="00797D5B"/>
    <w:p w14:paraId="417EF94F" w14:textId="77777777" w:rsidR="00797D5B" w:rsidRDefault="002C0B6B" w:rsidP="00797D5B">
      <w:pPr>
        <w:rPr>
          <w:b/>
          <w:sz w:val="28"/>
          <w:u w:val="single"/>
          <w:lang w:eastAsia="ja-JP"/>
        </w:rPr>
      </w:pPr>
      <w:r>
        <w:rPr>
          <w:b/>
          <w:sz w:val="28"/>
          <w:u w:val="single"/>
          <w:lang w:eastAsia="ja-JP"/>
        </w:rPr>
        <w:t>Monday</w:t>
      </w:r>
      <w:r w:rsidR="00BA6BD8">
        <w:rPr>
          <w:rFonts w:hint="eastAsia"/>
          <w:b/>
          <w:sz w:val="28"/>
          <w:u w:val="single"/>
          <w:lang w:eastAsia="ja-JP"/>
        </w:rPr>
        <w:t xml:space="preserve">, </w:t>
      </w:r>
      <w:r w:rsidR="002F480A">
        <w:rPr>
          <w:b/>
          <w:sz w:val="28"/>
          <w:u w:val="single"/>
          <w:lang w:eastAsia="ja-JP"/>
        </w:rPr>
        <w:t>Nov 9</w:t>
      </w:r>
      <w:r w:rsidR="002F480A" w:rsidRPr="002F480A">
        <w:rPr>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AA2E78">
        <w:rPr>
          <w:b/>
          <w:sz w:val="28"/>
          <w:u w:val="single"/>
          <w:lang w:eastAsia="ja-JP"/>
        </w:rPr>
        <w:t>PM</w:t>
      </w:r>
      <w:r w:rsidR="000D48A2">
        <w:rPr>
          <w:b/>
          <w:sz w:val="28"/>
          <w:u w:val="single"/>
          <w:lang w:eastAsia="ja-JP"/>
        </w:rPr>
        <w:t>2</w:t>
      </w:r>
      <w:r w:rsidR="00797D5B" w:rsidRPr="001F0053">
        <w:rPr>
          <w:b/>
          <w:sz w:val="28"/>
          <w:u w:val="single"/>
        </w:rPr>
        <w:t xml:space="preserve"> </w:t>
      </w:r>
      <w:proofErr w:type="spellStart"/>
      <w:r w:rsidR="00BA6BD8">
        <w:rPr>
          <w:rFonts w:hint="eastAsia"/>
          <w:b/>
          <w:sz w:val="28"/>
          <w:u w:val="single"/>
          <w:lang w:eastAsia="ja-JP"/>
        </w:rPr>
        <w:t>TGa</w:t>
      </w:r>
      <w:r w:rsidR="000D48A2">
        <w:rPr>
          <w:b/>
          <w:sz w:val="28"/>
          <w:u w:val="single"/>
          <w:lang w:eastAsia="ja-JP"/>
        </w:rPr>
        <w:t>h</w:t>
      </w:r>
      <w:proofErr w:type="spellEnd"/>
      <w:r w:rsidR="00ED1C58">
        <w:rPr>
          <w:rFonts w:hint="eastAsia"/>
          <w:b/>
          <w:sz w:val="28"/>
          <w:u w:val="single"/>
          <w:lang w:eastAsia="ja-JP"/>
        </w:rPr>
        <w:t xml:space="preserve"> </w:t>
      </w:r>
      <w:r w:rsidR="00BA6BD8">
        <w:rPr>
          <w:rFonts w:hint="eastAsia"/>
          <w:b/>
          <w:sz w:val="28"/>
          <w:u w:val="single"/>
          <w:lang w:eastAsia="ja-JP"/>
        </w:rPr>
        <w:t>Session (</w:t>
      </w:r>
      <w:r w:rsidR="000D48A2">
        <w:rPr>
          <w:b/>
          <w:sz w:val="28"/>
          <w:u w:val="single"/>
          <w:lang w:eastAsia="ja-JP"/>
        </w:rPr>
        <w:t>16</w:t>
      </w:r>
      <w:r w:rsidR="00696C45">
        <w:rPr>
          <w:rFonts w:hint="eastAsia"/>
          <w:b/>
          <w:sz w:val="28"/>
          <w:u w:val="single"/>
          <w:lang w:eastAsia="ja-JP"/>
        </w:rPr>
        <w:t>:</w:t>
      </w:r>
      <w:r w:rsidR="000D48A2">
        <w:rPr>
          <w:b/>
          <w:sz w:val="28"/>
          <w:u w:val="single"/>
          <w:lang w:eastAsia="ja-JP"/>
        </w:rPr>
        <w:t>0</w:t>
      </w:r>
      <w:r w:rsidR="00AA2E78">
        <w:rPr>
          <w:rFonts w:hint="eastAsia"/>
          <w:b/>
          <w:sz w:val="28"/>
          <w:u w:val="single"/>
          <w:lang w:eastAsia="ja-JP"/>
        </w:rPr>
        <w:t>0-</w:t>
      </w:r>
      <w:r w:rsidR="006A56FD">
        <w:rPr>
          <w:b/>
          <w:sz w:val="28"/>
          <w:u w:val="single"/>
          <w:lang w:eastAsia="ja-JP"/>
        </w:rPr>
        <w:t>17</w:t>
      </w:r>
      <w:r w:rsidR="00696C45">
        <w:rPr>
          <w:rFonts w:hint="eastAsia"/>
          <w:b/>
          <w:sz w:val="28"/>
          <w:u w:val="single"/>
          <w:lang w:eastAsia="ja-JP"/>
        </w:rPr>
        <w:t>:</w:t>
      </w:r>
      <w:r w:rsidR="006A56FD">
        <w:rPr>
          <w:b/>
          <w:sz w:val="28"/>
          <w:u w:val="single"/>
          <w:lang w:eastAsia="ja-JP"/>
        </w:rPr>
        <w:t>3</w:t>
      </w:r>
      <w:r w:rsidR="00696C45">
        <w:rPr>
          <w:rFonts w:hint="eastAsia"/>
          <w:b/>
          <w:sz w:val="28"/>
          <w:u w:val="single"/>
          <w:lang w:eastAsia="ja-JP"/>
        </w:rPr>
        <w:t>0)</w:t>
      </w:r>
    </w:p>
    <w:p w14:paraId="3F2F2431" w14:textId="77777777" w:rsidR="002F480A" w:rsidRDefault="002F480A" w:rsidP="00797D5B">
      <w:pPr>
        <w:rPr>
          <w:b/>
          <w:sz w:val="28"/>
          <w:u w:val="single"/>
          <w:lang w:eastAsia="ja-JP"/>
        </w:rPr>
      </w:pPr>
    </w:p>
    <w:p w14:paraId="0E8C3323" w14:textId="77777777" w:rsidR="002F480A" w:rsidRDefault="002F480A" w:rsidP="00AF285A">
      <w:pPr>
        <w:pStyle w:val="ListParagraph"/>
        <w:numPr>
          <w:ilvl w:val="0"/>
          <w:numId w:val="14"/>
        </w:numPr>
        <w:ind w:leftChars="0"/>
      </w:pPr>
      <w:r>
        <w:t>Meeting called to order at 4:02PM by Chair Yongho Seok</w:t>
      </w:r>
      <w:r w:rsidR="00765803">
        <w:t xml:space="preserve"> (NEWRACOM)</w:t>
      </w:r>
    </w:p>
    <w:p w14:paraId="33927632" w14:textId="77777777" w:rsidR="002F480A" w:rsidRDefault="002F480A" w:rsidP="002F480A">
      <w:pPr>
        <w:rPr>
          <w:lang w:eastAsia="ja-JP"/>
        </w:rPr>
      </w:pPr>
    </w:p>
    <w:p w14:paraId="14CD23A6" w14:textId="77777777" w:rsidR="002F480A" w:rsidRDefault="002F480A" w:rsidP="00AF285A">
      <w:pPr>
        <w:pStyle w:val="ListParagraph"/>
        <w:numPr>
          <w:ilvl w:val="0"/>
          <w:numId w:val="14"/>
        </w:numPr>
        <w:ind w:leftChars="0"/>
      </w:pPr>
      <w:r>
        <w:t>Eugene</w:t>
      </w:r>
      <w:r w:rsidR="00765803">
        <w:t xml:space="preserve"> Baik (Qualcomm)</w:t>
      </w:r>
      <w:r>
        <w:t xml:space="preserve"> volunteers for secretary</w:t>
      </w:r>
    </w:p>
    <w:p w14:paraId="1CDD55B9" w14:textId="77777777" w:rsidR="002F480A" w:rsidRDefault="002F480A" w:rsidP="002F480A">
      <w:pPr>
        <w:rPr>
          <w:lang w:eastAsia="ja-JP"/>
        </w:rPr>
      </w:pPr>
    </w:p>
    <w:p w14:paraId="722E5972" w14:textId="77777777" w:rsidR="002F480A" w:rsidRDefault="002F480A" w:rsidP="00AF285A">
      <w:pPr>
        <w:pStyle w:val="ListParagraph"/>
        <w:numPr>
          <w:ilvl w:val="0"/>
          <w:numId w:val="14"/>
        </w:numPr>
        <w:ind w:leftChars="0"/>
      </w:pPr>
      <w:r>
        <w:t>Review of Agenda (11-15/1229r1)</w:t>
      </w:r>
    </w:p>
    <w:p w14:paraId="772A4FF0" w14:textId="77777777" w:rsidR="002F480A" w:rsidRDefault="002F480A" w:rsidP="002F480A">
      <w:pPr>
        <w:pStyle w:val="ListParagraph"/>
        <w:numPr>
          <w:ilvl w:val="0"/>
          <w:numId w:val="13"/>
        </w:numPr>
        <w:ind w:leftChars="0"/>
      </w:pPr>
      <w:r>
        <w:t xml:space="preserve">Call for volunteer of </w:t>
      </w:r>
      <w:proofErr w:type="spellStart"/>
      <w:r>
        <w:t>TGah</w:t>
      </w:r>
      <w:proofErr w:type="spellEnd"/>
      <w:r>
        <w:t xml:space="preserve"> BRC</w:t>
      </w:r>
    </w:p>
    <w:p w14:paraId="2D49AF30" w14:textId="77777777" w:rsidR="002F480A" w:rsidRDefault="002F480A" w:rsidP="002F480A">
      <w:pPr>
        <w:pStyle w:val="ListParagraph"/>
        <w:numPr>
          <w:ilvl w:val="0"/>
          <w:numId w:val="13"/>
        </w:numPr>
        <w:ind w:leftChars="0"/>
      </w:pPr>
      <w:r>
        <w:t>Assignee update</w:t>
      </w:r>
      <w:r w:rsidR="00097177">
        <w:t>s</w:t>
      </w:r>
      <w:r>
        <w:t xml:space="preserve"> </w:t>
      </w:r>
      <w:r w:rsidR="00097177">
        <w:t>for</w:t>
      </w:r>
      <w:r>
        <w:t xml:space="preserve"> SB0 comment spreadsheet</w:t>
      </w:r>
    </w:p>
    <w:p w14:paraId="7ED287CB" w14:textId="77777777" w:rsidR="002F480A" w:rsidRDefault="002F480A" w:rsidP="002F480A">
      <w:pPr>
        <w:pStyle w:val="ListParagraph"/>
        <w:numPr>
          <w:ilvl w:val="0"/>
          <w:numId w:val="13"/>
        </w:numPr>
        <w:ind w:leftChars="0"/>
      </w:pPr>
      <w:r>
        <w:t>Editorial comment review document 1 by Alfred Asterjadhi</w:t>
      </w:r>
      <w:r w:rsidR="00765803">
        <w:t xml:space="preserve"> (Qualcomm)</w:t>
      </w:r>
    </w:p>
    <w:p w14:paraId="6DB08243" w14:textId="77777777" w:rsidR="002F480A" w:rsidRDefault="002F480A" w:rsidP="002F480A">
      <w:pPr>
        <w:pStyle w:val="ListParagraph"/>
        <w:numPr>
          <w:ilvl w:val="0"/>
          <w:numId w:val="13"/>
        </w:numPr>
        <w:ind w:leftChars="0"/>
      </w:pPr>
      <w:r>
        <w:t>Editorial comment review document 2 by Alfred Asterjadhi</w:t>
      </w:r>
    </w:p>
    <w:p w14:paraId="27822693" w14:textId="77777777" w:rsidR="002F480A" w:rsidRDefault="002F480A" w:rsidP="002F480A">
      <w:pPr>
        <w:pStyle w:val="ListParagraph"/>
        <w:numPr>
          <w:ilvl w:val="0"/>
          <w:numId w:val="13"/>
        </w:numPr>
        <w:ind w:leftChars="0"/>
      </w:pPr>
      <w:r>
        <w:t>Call for any additional submissions</w:t>
      </w:r>
    </w:p>
    <w:p w14:paraId="470E8DF9" w14:textId="77777777" w:rsidR="002F480A" w:rsidRDefault="002F480A" w:rsidP="002F480A">
      <w:pPr>
        <w:pStyle w:val="ListParagraph"/>
        <w:numPr>
          <w:ilvl w:val="1"/>
          <w:numId w:val="13"/>
        </w:numPr>
        <w:ind w:leftChars="0"/>
      </w:pPr>
      <w:r>
        <w:t>None</w:t>
      </w:r>
    </w:p>
    <w:p w14:paraId="1469689E" w14:textId="77777777" w:rsidR="002F480A" w:rsidRDefault="002F480A" w:rsidP="002F480A">
      <w:pPr>
        <w:pStyle w:val="ListParagraph"/>
        <w:numPr>
          <w:ilvl w:val="0"/>
          <w:numId w:val="13"/>
        </w:numPr>
        <w:ind w:leftChars="0"/>
      </w:pPr>
      <w:r>
        <w:t>Move to approve meeting agenda</w:t>
      </w:r>
    </w:p>
    <w:p w14:paraId="2ADF431A" w14:textId="77777777" w:rsidR="002F480A" w:rsidRDefault="002F480A" w:rsidP="002F480A">
      <w:pPr>
        <w:pStyle w:val="ListParagraph"/>
        <w:numPr>
          <w:ilvl w:val="1"/>
          <w:numId w:val="13"/>
        </w:numPr>
        <w:ind w:leftChars="0"/>
      </w:pPr>
      <w:r>
        <w:t>Move by Alfred, Seconded by Eugene</w:t>
      </w:r>
    </w:p>
    <w:p w14:paraId="521DFDC8" w14:textId="77777777" w:rsidR="002F480A" w:rsidRDefault="002F480A" w:rsidP="002F480A">
      <w:pPr>
        <w:pStyle w:val="ListParagraph"/>
        <w:numPr>
          <w:ilvl w:val="1"/>
          <w:numId w:val="13"/>
        </w:numPr>
        <w:ind w:leftChars="0"/>
      </w:pPr>
      <w:r>
        <w:t>Agenda approved unanimously</w:t>
      </w:r>
    </w:p>
    <w:p w14:paraId="639DCA7B" w14:textId="77777777" w:rsidR="002F480A" w:rsidRDefault="002F480A" w:rsidP="002F480A"/>
    <w:p w14:paraId="376DAEF2" w14:textId="77777777" w:rsidR="00097177" w:rsidRDefault="00097177" w:rsidP="00AF285A">
      <w:pPr>
        <w:pStyle w:val="ListParagraph"/>
        <w:numPr>
          <w:ilvl w:val="0"/>
          <w:numId w:val="14"/>
        </w:numPr>
        <w:ind w:leftChars="0"/>
      </w:pPr>
      <w:r>
        <w:t xml:space="preserve">Review of </w:t>
      </w:r>
      <w:r w:rsidR="002F480A">
        <w:t>Mandatory IPR and Patent Policy by Yongho Seok</w:t>
      </w:r>
    </w:p>
    <w:p w14:paraId="05DD40BA" w14:textId="77777777" w:rsidR="00097177" w:rsidRDefault="00097177" w:rsidP="00097177">
      <w:pPr>
        <w:pStyle w:val="ListParagraph"/>
        <w:numPr>
          <w:ilvl w:val="0"/>
          <w:numId w:val="13"/>
        </w:numPr>
        <w:ind w:leftChars="0"/>
      </w:pPr>
      <w:r>
        <w:t>No one speaks up for call for potentially essential patents</w:t>
      </w:r>
    </w:p>
    <w:p w14:paraId="1408C5A3" w14:textId="77777777" w:rsidR="00097177" w:rsidRDefault="00097177" w:rsidP="00097177"/>
    <w:p w14:paraId="2F92BC2F" w14:textId="77777777" w:rsidR="00097177" w:rsidRDefault="00097177" w:rsidP="00AF285A">
      <w:pPr>
        <w:pStyle w:val="ListParagraph"/>
        <w:numPr>
          <w:ilvl w:val="0"/>
          <w:numId w:val="14"/>
        </w:numPr>
        <w:ind w:leftChars="0"/>
      </w:pPr>
      <w:r>
        <w:t>Approval of meeting minutes</w:t>
      </w:r>
    </w:p>
    <w:p w14:paraId="2B4A12DE" w14:textId="77777777" w:rsidR="00097177" w:rsidRDefault="00097177" w:rsidP="00097177">
      <w:pPr>
        <w:pStyle w:val="ListParagraph"/>
        <w:numPr>
          <w:ilvl w:val="0"/>
          <w:numId w:val="13"/>
        </w:numPr>
        <w:ind w:leftChars="0"/>
      </w:pPr>
      <w:r>
        <w:t>September meeting minutes (11-15/1197r0)</w:t>
      </w:r>
    </w:p>
    <w:p w14:paraId="53C2A68A" w14:textId="77777777" w:rsidR="00097177" w:rsidRDefault="00097177" w:rsidP="00097177"/>
    <w:p w14:paraId="6D7BD871" w14:textId="77777777" w:rsidR="00097177" w:rsidRDefault="00097177" w:rsidP="00AF285A">
      <w:pPr>
        <w:pStyle w:val="ListParagraph"/>
        <w:numPr>
          <w:ilvl w:val="0"/>
          <w:numId w:val="14"/>
        </w:numPr>
        <w:ind w:leftChars="0"/>
      </w:pPr>
      <w:r>
        <w:t xml:space="preserve">Current status report of </w:t>
      </w:r>
      <w:proofErr w:type="spellStart"/>
      <w:r>
        <w:t>TGah</w:t>
      </w:r>
      <w:proofErr w:type="spellEnd"/>
    </w:p>
    <w:p w14:paraId="432B5EDC" w14:textId="77777777" w:rsidR="00097177" w:rsidRDefault="00097177" w:rsidP="00097177">
      <w:pPr>
        <w:pStyle w:val="ListParagraph"/>
        <w:numPr>
          <w:ilvl w:val="0"/>
          <w:numId w:val="13"/>
        </w:numPr>
        <w:ind w:leftChars="0"/>
      </w:pPr>
      <w:r>
        <w:t>Sept. Recirc</w:t>
      </w:r>
      <w:r w:rsidR="00AF285A">
        <w:t>ulation</w:t>
      </w:r>
      <w:r>
        <w:t xml:space="preserve"> Letter Ballot 97% approval</w:t>
      </w:r>
    </w:p>
    <w:p w14:paraId="71E308D8" w14:textId="77777777" w:rsidR="00097177" w:rsidRDefault="00097177" w:rsidP="00097177">
      <w:pPr>
        <w:pStyle w:val="ListParagraph"/>
        <w:numPr>
          <w:ilvl w:val="0"/>
          <w:numId w:val="13"/>
        </w:numPr>
        <w:ind w:leftChars="0"/>
      </w:pPr>
      <w:r>
        <w:t xml:space="preserve">EC approves start of Sponsor Ballot </w:t>
      </w:r>
    </w:p>
    <w:p w14:paraId="2DD72807" w14:textId="77777777" w:rsidR="00097177" w:rsidRDefault="00097177" w:rsidP="00097177">
      <w:pPr>
        <w:pStyle w:val="ListParagraph"/>
        <w:numPr>
          <w:ilvl w:val="0"/>
          <w:numId w:val="13"/>
        </w:numPr>
        <w:ind w:leftChars="0"/>
      </w:pPr>
      <w:r>
        <w:t>90.5% Sponsor Ballot approval</w:t>
      </w:r>
    </w:p>
    <w:p w14:paraId="32275B34" w14:textId="77777777" w:rsidR="00097177" w:rsidRDefault="00097177" w:rsidP="00097177">
      <w:pPr>
        <w:pStyle w:val="ListParagraph"/>
        <w:numPr>
          <w:ilvl w:val="0"/>
          <w:numId w:val="13"/>
        </w:numPr>
        <w:ind w:leftChars="0"/>
      </w:pPr>
      <w:r>
        <w:t xml:space="preserve">~550 comments received, to be resolved by </w:t>
      </w:r>
      <w:proofErr w:type="spellStart"/>
      <w:r>
        <w:t>TGah</w:t>
      </w:r>
      <w:proofErr w:type="spellEnd"/>
    </w:p>
    <w:p w14:paraId="2AE29862" w14:textId="77777777" w:rsidR="00097177" w:rsidRDefault="00097177" w:rsidP="00097177">
      <w:pPr>
        <w:pStyle w:val="ListParagraph"/>
        <w:numPr>
          <w:ilvl w:val="0"/>
          <w:numId w:val="13"/>
        </w:numPr>
        <w:ind w:leftChars="0"/>
      </w:pPr>
      <w:r>
        <w:t>SB Comment Resolution Rules</w:t>
      </w:r>
    </w:p>
    <w:p w14:paraId="51FCADCF" w14:textId="77777777" w:rsidR="00097177" w:rsidRDefault="00097177" w:rsidP="00097177">
      <w:pPr>
        <w:pStyle w:val="ListParagraph"/>
        <w:numPr>
          <w:ilvl w:val="1"/>
          <w:numId w:val="13"/>
        </w:numPr>
        <w:ind w:leftChars="0"/>
      </w:pPr>
      <w:r>
        <w:t xml:space="preserve">Any voting member of .11 can vote at </w:t>
      </w:r>
      <w:proofErr w:type="spellStart"/>
      <w:r>
        <w:t>TGah</w:t>
      </w:r>
      <w:proofErr w:type="spellEnd"/>
      <w:r>
        <w:t xml:space="preserve"> meetings</w:t>
      </w:r>
    </w:p>
    <w:p w14:paraId="65A4BF9B" w14:textId="77777777" w:rsidR="00097177" w:rsidRDefault="00097177" w:rsidP="00097177">
      <w:pPr>
        <w:pStyle w:val="ListParagraph"/>
        <w:numPr>
          <w:ilvl w:val="1"/>
          <w:numId w:val="13"/>
        </w:numPr>
        <w:ind w:leftChars="0"/>
      </w:pPr>
      <w:proofErr w:type="spellStart"/>
      <w:r>
        <w:t>TGah</w:t>
      </w:r>
      <w:proofErr w:type="spellEnd"/>
      <w:r>
        <w:t xml:space="preserve"> motions (regarding e.g. comment resolutions, changes to draft) can be discussed during IEEE F2F and teleconference calls.</w:t>
      </w:r>
    </w:p>
    <w:p w14:paraId="7C577C3D" w14:textId="77777777" w:rsidR="00097177" w:rsidRDefault="00097177" w:rsidP="00097177">
      <w:pPr>
        <w:pStyle w:val="ListParagraph"/>
        <w:numPr>
          <w:ilvl w:val="1"/>
          <w:numId w:val="13"/>
        </w:numPr>
        <w:ind w:leftChars="0"/>
      </w:pPr>
      <w:r>
        <w:t>IP related comments should be discussed in F2F, and not during teleconferences</w:t>
      </w:r>
    </w:p>
    <w:p w14:paraId="434635AF" w14:textId="77777777" w:rsidR="00097177" w:rsidRDefault="00097177" w:rsidP="002F480A"/>
    <w:p w14:paraId="7786486C" w14:textId="77777777" w:rsidR="002F480A" w:rsidRDefault="00097177" w:rsidP="00AF285A">
      <w:pPr>
        <w:pStyle w:val="ListParagraph"/>
        <w:numPr>
          <w:ilvl w:val="0"/>
          <w:numId w:val="14"/>
        </w:numPr>
        <w:ind w:leftChars="0"/>
      </w:pPr>
      <w:r>
        <w:t>Call for volunteers for resolution of SB0 Comments</w:t>
      </w:r>
    </w:p>
    <w:p w14:paraId="75954CDE" w14:textId="77777777" w:rsidR="00572108" w:rsidRDefault="00572108" w:rsidP="00572108">
      <w:pPr>
        <w:pStyle w:val="ListParagraph"/>
        <w:numPr>
          <w:ilvl w:val="0"/>
          <w:numId w:val="13"/>
        </w:numPr>
        <w:ind w:leftChars="0"/>
      </w:pPr>
      <w:r>
        <w:lastRenderedPageBreak/>
        <w:t>Chair to give time for review of comments spreadsheet, since it became available late last week</w:t>
      </w:r>
    </w:p>
    <w:p w14:paraId="7BB2E7BE" w14:textId="77777777" w:rsidR="00572108" w:rsidRDefault="00572108" w:rsidP="00572108">
      <w:pPr>
        <w:pStyle w:val="ListParagraph"/>
        <w:numPr>
          <w:ilvl w:val="0"/>
          <w:numId w:val="13"/>
        </w:numPr>
        <w:ind w:leftChars="0"/>
      </w:pPr>
      <w:r>
        <w:t>Volunteers for</w:t>
      </w:r>
      <w:r w:rsidR="006A56FD">
        <w:t xml:space="preserve"> resolving</w:t>
      </w:r>
      <w:r>
        <w:t xml:space="preserve"> CIDs to email chair Yongho Seok by Thursday AM2</w:t>
      </w:r>
    </w:p>
    <w:p w14:paraId="1971510C" w14:textId="77777777" w:rsidR="00572108" w:rsidRDefault="00572108" w:rsidP="00572108">
      <w:pPr>
        <w:pStyle w:val="ListParagraph"/>
        <w:numPr>
          <w:ilvl w:val="0"/>
          <w:numId w:val="13"/>
        </w:numPr>
        <w:ind w:leftChars="0"/>
      </w:pPr>
      <w:r>
        <w:t>Remaining comments without volunteers will be assigned during Thursday sessions</w:t>
      </w:r>
    </w:p>
    <w:p w14:paraId="2B3EF7ED" w14:textId="77777777" w:rsidR="00572108" w:rsidRDefault="00572108" w:rsidP="00572108"/>
    <w:p w14:paraId="29BA0C47" w14:textId="77777777" w:rsidR="00572108" w:rsidRDefault="00572108" w:rsidP="00AF285A">
      <w:pPr>
        <w:pStyle w:val="ListParagraph"/>
        <w:numPr>
          <w:ilvl w:val="0"/>
          <w:numId w:val="14"/>
        </w:numPr>
        <w:ind w:leftChars="0"/>
      </w:pPr>
      <w:r>
        <w:t>Editorial Comment Review 1 Document by Alfred Asterjadhi (11-15/1393r0)</w:t>
      </w:r>
    </w:p>
    <w:p w14:paraId="6175B6B7" w14:textId="77777777" w:rsidR="00572108" w:rsidRDefault="00765803" w:rsidP="00572108">
      <w:pPr>
        <w:pStyle w:val="ListParagraph"/>
        <w:numPr>
          <w:ilvl w:val="0"/>
          <w:numId w:val="13"/>
        </w:numPr>
        <w:ind w:leftChars="0"/>
      </w:pPr>
      <w:r>
        <w:t xml:space="preserve">Review of </w:t>
      </w:r>
      <w:r w:rsidR="00572108">
        <w:t>50 CIDs classified as “Editorial”</w:t>
      </w:r>
    </w:p>
    <w:p w14:paraId="7BEF69C9" w14:textId="77777777" w:rsidR="00572108" w:rsidRDefault="00572108" w:rsidP="00572108">
      <w:pPr>
        <w:pStyle w:val="ListParagraph"/>
        <w:numPr>
          <w:ilvl w:val="0"/>
          <w:numId w:val="13"/>
        </w:numPr>
        <w:ind w:leftChars="0"/>
      </w:pPr>
      <w:r>
        <w:t xml:space="preserve">Document resolves 41CIDs, remaining 9 CIDs </w:t>
      </w:r>
      <w:r w:rsidR="00E55020">
        <w:t xml:space="preserve">to be </w:t>
      </w:r>
      <w:r>
        <w:t xml:space="preserve">resolved in </w:t>
      </w:r>
      <w:r w:rsidR="00E55020">
        <w:t>later</w:t>
      </w:r>
      <w:r>
        <w:t xml:space="preserve"> </w:t>
      </w:r>
      <w:r w:rsidR="00E55020">
        <w:t>contribution</w:t>
      </w:r>
    </w:p>
    <w:p w14:paraId="2ABA4606" w14:textId="77777777" w:rsidR="00572108" w:rsidRDefault="00765803" w:rsidP="00572108">
      <w:pPr>
        <w:pStyle w:val="ListParagraph"/>
        <w:numPr>
          <w:ilvl w:val="0"/>
          <w:numId w:val="13"/>
        </w:numPr>
        <w:ind w:leftChars="0"/>
      </w:pPr>
      <w:r>
        <w:t>CIDs from Adrian Stephens</w:t>
      </w:r>
      <w:r w:rsidR="006A56FD">
        <w:t xml:space="preserve"> (Intel), Yongho Seok (NEWRACOM)</w:t>
      </w:r>
    </w:p>
    <w:p w14:paraId="471D0D5A" w14:textId="77777777" w:rsidR="006A56FD" w:rsidRDefault="006A56FD" w:rsidP="00572108">
      <w:pPr>
        <w:pStyle w:val="ListParagraph"/>
        <w:numPr>
          <w:ilvl w:val="0"/>
          <w:numId w:val="13"/>
        </w:numPr>
        <w:ind w:leftChars="0"/>
      </w:pPr>
      <w:r>
        <w:t>No comments from TG about document, Yongho suggests they look through document offline before Thursday AM</w:t>
      </w:r>
    </w:p>
    <w:p w14:paraId="4095FFE0" w14:textId="77777777" w:rsidR="006A56FD" w:rsidRDefault="006A56FD" w:rsidP="006A56FD"/>
    <w:p w14:paraId="55860778" w14:textId="77777777" w:rsidR="006A56FD" w:rsidRDefault="006A56FD" w:rsidP="006A56FD">
      <w:pPr>
        <w:pStyle w:val="ListParagraph"/>
        <w:numPr>
          <w:ilvl w:val="0"/>
          <w:numId w:val="14"/>
        </w:numPr>
        <w:ind w:leftChars="0"/>
      </w:pPr>
      <w:r>
        <w:t>Editorial Comment Review 2 Document by Alfred Asterjadhi (11-15/</w:t>
      </w:r>
      <w:r w:rsidR="00E55020">
        <w:t>1394</w:t>
      </w:r>
      <w:r>
        <w:t>r0)</w:t>
      </w:r>
    </w:p>
    <w:p w14:paraId="11D9714B" w14:textId="77777777" w:rsidR="006A56FD" w:rsidRDefault="006A56FD" w:rsidP="00C82732">
      <w:pPr>
        <w:pStyle w:val="ListParagraph"/>
        <w:numPr>
          <w:ilvl w:val="1"/>
          <w:numId w:val="16"/>
        </w:numPr>
        <w:ind w:leftChars="0"/>
      </w:pPr>
      <w:r>
        <w:t>Review of 50 CIDs classified as “Editorial”</w:t>
      </w:r>
    </w:p>
    <w:p w14:paraId="5DDC16E5" w14:textId="77777777" w:rsidR="00C82732" w:rsidRDefault="006A56FD" w:rsidP="00C82732">
      <w:pPr>
        <w:pStyle w:val="ListParagraph"/>
        <w:numPr>
          <w:ilvl w:val="0"/>
          <w:numId w:val="13"/>
        </w:numPr>
        <w:ind w:leftChars="0"/>
      </w:pPr>
      <w:r>
        <w:t>Document resolves</w:t>
      </w:r>
      <w:r w:rsidR="00C82732">
        <w:t xml:space="preserve"> 41</w:t>
      </w:r>
      <w:r>
        <w:t xml:space="preserve"> CIDs</w:t>
      </w:r>
      <w:r w:rsidR="00C82732">
        <w:t>. 1 CID resolution removed from document after it was determined to be Technical.</w:t>
      </w:r>
      <w:r w:rsidR="00C82732" w:rsidRPr="00C82732">
        <w:t xml:space="preserve"> </w:t>
      </w:r>
    </w:p>
    <w:p w14:paraId="5F67486C" w14:textId="77777777" w:rsidR="00C82732" w:rsidRDefault="00C82732" w:rsidP="00C82732">
      <w:pPr>
        <w:pStyle w:val="ListParagraph"/>
        <w:numPr>
          <w:ilvl w:val="0"/>
          <w:numId w:val="13"/>
        </w:numPr>
        <w:ind w:leftChars="0"/>
      </w:pPr>
      <w:r>
        <w:t xml:space="preserve">No comments from TG about document, Yongho suggests more time for TG to review document offline before Thursday AM. Comments to be sent to </w:t>
      </w:r>
      <w:proofErr w:type="spellStart"/>
      <w:r>
        <w:t>TGah</w:t>
      </w:r>
      <w:proofErr w:type="spellEnd"/>
      <w:r>
        <w:t xml:space="preserve"> email reflector.</w:t>
      </w:r>
    </w:p>
    <w:p w14:paraId="18525365" w14:textId="77777777" w:rsidR="00CD29E7" w:rsidRDefault="00CD29E7" w:rsidP="00CD29E7"/>
    <w:p w14:paraId="2955FC58" w14:textId="77777777" w:rsidR="00CD29E7" w:rsidRDefault="00CD29E7" w:rsidP="00CD29E7">
      <w:pPr>
        <w:pStyle w:val="ListParagraph"/>
        <w:numPr>
          <w:ilvl w:val="0"/>
          <w:numId w:val="14"/>
        </w:numPr>
        <w:ind w:leftChars="0"/>
      </w:pPr>
      <w:r>
        <w:t>Session is recessed until Tuesday PM at 5:25pm</w:t>
      </w:r>
    </w:p>
    <w:p w14:paraId="62BE8DB7" w14:textId="77777777" w:rsidR="006A56FD" w:rsidRDefault="006A56FD" w:rsidP="00C82732">
      <w:pPr>
        <w:ind w:left="720"/>
      </w:pPr>
    </w:p>
    <w:p w14:paraId="434F85D7" w14:textId="77777777" w:rsidR="006A56FD" w:rsidRDefault="006A56FD" w:rsidP="006A56FD"/>
    <w:p w14:paraId="5CCE5335" w14:textId="77777777" w:rsidR="006A481D" w:rsidRDefault="006A481D" w:rsidP="006A481D">
      <w:pPr>
        <w:rPr>
          <w:b/>
          <w:sz w:val="28"/>
          <w:u w:val="single"/>
          <w:lang w:eastAsia="ja-JP"/>
        </w:rPr>
      </w:pPr>
      <w:r>
        <w:rPr>
          <w:b/>
          <w:sz w:val="28"/>
          <w:u w:val="single"/>
          <w:lang w:eastAsia="ja-JP"/>
        </w:rPr>
        <w:t>Tuesday</w:t>
      </w:r>
      <w:r>
        <w:rPr>
          <w:rFonts w:hint="eastAsia"/>
          <w:b/>
          <w:sz w:val="28"/>
          <w:u w:val="single"/>
          <w:lang w:eastAsia="ja-JP"/>
        </w:rPr>
        <w:t xml:space="preserve">, </w:t>
      </w:r>
      <w:r>
        <w:rPr>
          <w:b/>
          <w:sz w:val="28"/>
          <w:u w:val="single"/>
          <w:lang w:eastAsia="ja-JP"/>
        </w:rPr>
        <w:t>Nov 10</w:t>
      </w:r>
      <w:r w:rsidRPr="002F480A">
        <w:rPr>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b/>
          <w:sz w:val="28"/>
          <w:u w:val="single"/>
          <w:lang w:eastAsia="ja-JP"/>
        </w:rPr>
        <w:t>PM2</w:t>
      </w:r>
      <w:r w:rsidRPr="001F0053">
        <w:rPr>
          <w:b/>
          <w:sz w:val="28"/>
          <w:u w:val="single"/>
        </w:rPr>
        <w:t xml:space="preserve"> </w:t>
      </w:r>
      <w:proofErr w:type="spellStart"/>
      <w:r>
        <w:rPr>
          <w:rFonts w:hint="eastAsia"/>
          <w:b/>
          <w:sz w:val="28"/>
          <w:u w:val="single"/>
          <w:lang w:eastAsia="ja-JP"/>
        </w:rPr>
        <w:t>TGa</w:t>
      </w:r>
      <w:r>
        <w:rPr>
          <w:b/>
          <w:sz w:val="28"/>
          <w:u w:val="single"/>
          <w:lang w:eastAsia="ja-JP"/>
        </w:rPr>
        <w:t>h</w:t>
      </w:r>
      <w:proofErr w:type="spellEnd"/>
      <w:r>
        <w:rPr>
          <w:rFonts w:hint="eastAsia"/>
          <w:b/>
          <w:sz w:val="28"/>
          <w:u w:val="single"/>
          <w:lang w:eastAsia="ja-JP"/>
        </w:rPr>
        <w:t xml:space="preserve"> Session (</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18:0</w:t>
      </w:r>
      <w:r>
        <w:rPr>
          <w:rFonts w:hint="eastAsia"/>
          <w:b/>
          <w:sz w:val="28"/>
          <w:u w:val="single"/>
          <w:lang w:eastAsia="ja-JP"/>
        </w:rPr>
        <w:t>0)</w:t>
      </w:r>
    </w:p>
    <w:p w14:paraId="725B0ABE" w14:textId="77777777" w:rsidR="006A481D" w:rsidRDefault="006A481D" w:rsidP="006A481D">
      <w:pPr>
        <w:rPr>
          <w:b/>
          <w:sz w:val="28"/>
          <w:u w:val="single"/>
        </w:rPr>
      </w:pPr>
    </w:p>
    <w:p w14:paraId="29B809D8" w14:textId="77777777" w:rsidR="001A7D79" w:rsidRDefault="006A481D" w:rsidP="006A481D">
      <w:pPr>
        <w:pStyle w:val="ListParagraph"/>
        <w:numPr>
          <w:ilvl w:val="0"/>
          <w:numId w:val="17"/>
        </w:numPr>
        <w:ind w:leftChars="0"/>
      </w:pPr>
      <w:r>
        <w:t>Meeting called to order at 4:01PM by Chair Yongho Seok (NEWRACOM)</w:t>
      </w:r>
    </w:p>
    <w:p w14:paraId="145E6FD3" w14:textId="77777777" w:rsidR="006A481D" w:rsidRDefault="006A481D" w:rsidP="006A481D"/>
    <w:p w14:paraId="05F4A8A7" w14:textId="77777777" w:rsidR="006A481D" w:rsidRDefault="006A481D" w:rsidP="006A481D">
      <w:pPr>
        <w:pStyle w:val="ListParagraph"/>
        <w:numPr>
          <w:ilvl w:val="0"/>
          <w:numId w:val="17"/>
        </w:numPr>
        <w:ind w:leftChars="0"/>
      </w:pPr>
      <w:r>
        <w:t>Eugene Baik (Qualcomm) volunteers for secretary</w:t>
      </w:r>
    </w:p>
    <w:p w14:paraId="15F6CE96" w14:textId="77777777" w:rsidR="006A481D" w:rsidRDefault="006A481D" w:rsidP="006A481D">
      <w:pPr>
        <w:pStyle w:val="ListParagraph"/>
        <w:ind w:left="880"/>
      </w:pPr>
    </w:p>
    <w:p w14:paraId="386001A5" w14:textId="77777777" w:rsidR="006A481D" w:rsidRDefault="006A481D" w:rsidP="006A481D">
      <w:pPr>
        <w:pStyle w:val="ListParagraph"/>
        <w:numPr>
          <w:ilvl w:val="0"/>
          <w:numId w:val="17"/>
        </w:numPr>
        <w:ind w:leftChars="0"/>
      </w:pPr>
      <w:r>
        <w:t>Review of Agenda (11-15/1229r2)</w:t>
      </w:r>
    </w:p>
    <w:p w14:paraId="562BF6C6" w14:textId="77777777" w:rsidR="006A481D" w:rsidRDefault="006A481D" w:rsidP="006A481D">
      <w:pPr>
        <w:pStyle w:val="ListParagraph"/>
        <w:numPr>
          <w:ilvl w:val="0"/>
          <w:numId w:val="13"/>
        </w:numPr>
        <w:ind w:leftChars="0"/>
      </w:pPr>
      <w:r>
        <w:t>SB Editor Resolutions Part 3, 11-15/1395r0 Alfred Asterjadhi</w:t>
      </w:r>
    </w:p>
    <w:p w14:paraId="6FA6EFFB" w14:textId="77777777" w:rsidR="006A481D" w:rsidRDefault="006A481D" w:rsidP="006A481D">
      <w:pPr>
        <w:pStyle w:val="ListParagraph"/>
        <w:numPr>
          <w:ilvl w:val="0"/>
          <w:numId w:val="13"/>
        </w:numPr>
        <w:ind w:leftChars="0"/>
      </w:pPr>
      <w:r>
        <w:t>SB Editor Resolutions Part 4, 11-15/1396r0</w:t>
      </w:r>
      <w:r w:rsidRPr="006A481D">
        <w:t xml:space="preserve"> </w:t>
      </w:r>
      <w:r>
        <w:t>Alfred Asterjadhi</w:t>
      </w:r>
    </w:p>
    <w:p w14:paraId="72515928" w14:textId="77777777" w:rsidR="006A481D" w:rsidRDefault="006A481D" w:rsidP="006A481D">
      <w:pPr>
        <w:pStyle w:val="ListParagraph"/>
        <w:numPr>
          <w:ilvl w:val="0"/>
          <w:numId w:val="13"/>
        </w:numPr>
        <w:ind w:leftChars="0"/>
      </w:pPr>
      <w:r>
        <w:t>Agenda approved unanimously, moved by Alfred, seconded by Eugene</w:t>
      </w:r>
    </w:p>
    <w:p w14:paraId="35D63FCE" w14:textId="77777777" w:rsidR="006A481D" w:rsidRDefault="006A481D" w:rsidP="006A481D"/>
    <w:p w14:paraId="775A8771" w14:textId="77777777" w:rsidR="006A481D" w:rsidRDefault="006A481D" w:rsidP="006A481D">
      <w:pPr>
        <w:pStyle w:val="ListParagraph"/>
        <w:numPr>
          <w:ilvl w:val="0"/>
          <w:numId w:val="17"/>
        </w:numPr>
        <w:ind w:leftChars="0"/>
      </w:pPr>
      <w:r>
        <w:t>Review of IPR policy</w:t>
      </w:r>
    </w:p>
    <w:p w14:paraId="670AF06F" w14:textId="77777777" w:rsidR="006A481D" w:rsidRDefault="006A481D" w:rsidP="006A481D">
      <w:pPr>
        <w:pStyle w:val="ListParagraph"/>
        <w:numPr>
          <w:ilvl w:val="1"/>
          <w:numId w:val="17"/>
        </w:numPr>
        <w:ind w:leftChars="0"/>
      </w:pPr>
      <w:r>
        <w:t>No one speaks up for essential patent claims</w:t>
      </w:r>
    </w:p>
    <w:p w14:paraId="29B6D23A" w14:textId="77777777" w:rsidR="006A481D" w:rsidRDefault="006A481D" w:rsidP="006A481D"/>
    <w:p w14:paraId="65ABD73B" w14:textId="77777777" w:rsidR="006A481D" w:rsidRDefault="006A481D" w:rsidP="006A481D">
      <w:pPr>
        <w:pStyle w:val="ListParagraph"/>
        <w:numPr>
          <w:ilvl w:val="0"/>
          <w:numId w:val="17"/>
        </w:numPr>
        <w:ind w:leftChars="0"/>
      </w:pPr>
      <w:r>
        <w:t>SB Editor Resolutions Part 3, Alfred Asterjadhi (11-15/1395r0)</w:t>
      </w:r>
    </w:p>
    <w:p w14:paraId="0C6CDC50" w14:textId="77777777" w:rsidR="006A481D" w:rsidRDefault="006A481D" w:rsidP="006A481D">
      <w:pPr>
        <w:pStyle w:val="ListParagraph"/>
        <w:numPr>
          <w:ilvl w:val="1"/>
          <w:numId w:val="17"/>
        </w:numPr>
        <w:ind w:leftChars="0"/>
      </w:pPr>
      <w:r>
        <w:t xml:space="preserve">Provides resolutions for 46 </w:t>
      </w:r>
      <w:r w:rsidR="00A54D49">
        <w:t xml:space="preserve">“Editorial” </w:t>
      </w:r>
      <w:r>
        <w:t>CIDs</w:t>
      </w:r>
    </w:p>
    <w:p w14:paraId="474C8F6D" w14:textId="77777777" w:rsidR="007D7DC4" w:rsidRDefault="007D7DC4" w:rsidP="006A481D">
      <w:pPr>
        <w:pStyle w:val="ListParagraph"/>
        <w:numPr>
          <w:ilvl w:val="1"/>
          <w:numId w:val="17"/>
        </w:numPr>
        <w:ind w:leftChars="0"/>
      </w:pPr>
      <w:r>
        <w:lastRenderedPageBreak/>
        <w:t>CIDs from Adrian Stephens, Robert O’Hara</w:t>
      </w:r>
      <w:r w:rsidR="00AE1C00">
        <w:t xml:space="preserve">, James </w:t>
      </w:r>
      <w:proofErr w:type="spellStart"/>
      <w:r w:rsidR="00AE1C00">
        <w:t>Lepp</w:t>
      </w:r>
      <w:proofErr w:type="spellEnd"/>
      <w:r w:rsidR="00AE1C00">
        <w:t xml:space="preserve">, Dave </w:t>
      </w:r>
      <w:proofErr w:type="spellStart"/>
      <w:r w:rsidR="00AE1C00">
        <w:t>Halasz</w:t>
      </w:r>
      <w:proofErr w:type="spellEnd"/>
      <w:r w:rsidR="00AE1C00">
        <w:t>, Benjamin Rolfe, others</w:t>
      </w:r>
    </w:p>
    <w:p w14:paraId="5F27226F" w14:textId="77777777" w:rsidR="00900C7B" w:rsidRDefault="00900C7B" w:rsidP="006A481D">
      <w:pPr>
        <w:pStyle w:val="ListParagraph"/>
        <w:numPr>
          <w:ilvl w:val="1"/>
          <w:numId w:val="17"/>
        </w:numPr>
        <w:ind w:leftChars="0"/>
      </w:pPr>
      <w:r>
        <w:t xml:space="preserve">Chair asks members to review document offline and send comments to </w:t>
      </w:r>
      <w:proofErr w:type="spellStart"/>
      <w:r>
        <w:t>TGah</w:t>
      </w:r>
      <w:proofErr w:type="spellEnd"/>
      <w:r>
        <w:t xml:space="preserve"> reflector prior to Thursday AM2</w:t>
      </w:r>
    </w:p>
    <w:p w14:paraId="7B60F45B" w14:textId="77777777" w:rsidR="00504652" w:rsidRDefault="00504652" w:rsidP="006A481D">
      <w:pPr>
        <w:pStyle w:val="ListParagraph"/>
        <w:numPr>
          <w:ilvl w:val="1"/>
          <w:numId w:val="17"/>
        </w:numPr>
        <w:ind w:leftChars="0"/>
      </w:pPr>
      <w:r>
        <w:t>Revised version r1 to be motioned on Thursday</w:t>
      </w:r>
    </w:p>
    <w:p w14:paraId="518B46D0" w14:textId="77777777" w:rsidR="006A481D" w:rsidRDefault="006A481D" w:rsidP="006A481D"/>
    <w:p w14:paraId="672867DC" w14:textId="77777777" w:rsidR="00900C7B" w:rsidRDefault="00900C7B" w:rsidP="00900C7B">
      <w:pPr>
        <w:pStyle w:val="ListParagraph"/>
        <w:numPr>
          <w:ilvl w:val="0"/>
          <w:numId w:val="17"/>
        </w:numPr>
        <w:ind w:leftChars="0"/>
      </w:pPr>
      <w:r>
        <w:t>SB Editor Resolutions Part 3, Alfred Asterjadhi (11-15/1395r0)</w:t>
      </w:r>
    </w:p>
    <w:p w14:paraId="14255C02" w14:textId="77777777" w:rsidR="00900C7B" w:rsidRDefault="00900C7B" w:rsidP="00900C7B">
      <w:pPr>
        <w:pStyle w:val="ListParagraph"/>
        <w:numPr>
          <w:ilvl w:val="1"/>
          <w:numId w:val="17"/>
        </w:numPr>
        <w:ind w:leftChars="0"/>
      </w:pPr>
      <w:r>
        <w:t>Provides resolutions for 41 Editorial CIDs</w:t>
      </w:r>
    </w:p>
    <w:p w14:paraId="78478094" w14:textId="77777777" w:rsidR="00900C7B" w:rsidRDefault="00504652" w:rsidP="00900C7B">
      <w:pPr>
        <w:pStyle w:val="ListParagraph"/>
        <w:numPr>
          <w:ilvl w:val="1"/>
          <w:numId w:val="17"/>
        </w:numPr>
        <w:ind w:leftChars="0"/>
      </w:pPr>
      <w:r>
        <w:t>CIDs from David Hunter</w:t>
      </w:r>
    </w:p>
    <w:p w14:paraId="6A1CB562" w14:textId="77777777" w:rsidR="00900C7B" w:rsidRDefault="00504652" w:rsidP="00900C7B">
      <w:pPr>
        <w:pStyle w:val="ListParagraph"/>
        <w:numPr>
          <w:ilvl w:val="1"/>
          <w:numId w:val="17"/>
        </w:numPr>
        <w:ind w:leftChars="0"/>
      </w:pPr>
      <w:r>
        <w:t xml:space="preserve">Chair asks members to review document offline and send comments to </w:t>
      </w:r>
      <w:proofErr w:type="spellStart"/>
      <w:r>
        <w:t>TGah</w:t>
      </w:r>
      <w:proofErr w:type="spellEnd"/>
      <w:r>
        <w:t xml:space="preserve"> reflector prior to Thursday AM2</w:t>
      </w:r>
    </w:p>
    <w:p w14:paraId="6A67681C" w14:textId="77777777" w:rsidR="00504652" w:rsidRDefault="00504652" w:rsidP="00504652">
      <w:pPr>
        <w:pStyle w:val="ListParagraph"/>
        <w:numPr>
          <w:ilvl w:val="1"/>
          <w:numId w:val="17"/>
        </w:numPr>
        <w:ind w:leftChars="0"/>
      </w:pPr>
      <w:r>
        <w:t>Revised version r1 to be motioned on Thursday</w:t>
      </w:r>
    </w:p>
    <w:p w14:paraId="1C11EF83" w14:textId="77777777" w:rsidR="00504652" w:rsidRDefault="00504652" w:rsidP="00504652"/>
    <w:p w14:paraId="771E394C" w14:textId="77777777" w:rsidR="00504652" w:rsidRDefault="00504652" w:rsidP="00504652">
      <w:pPr>
        <w:pStyle w:val="ListParagraph"/>
        <w:numPr>
          <w:ilvl w:val="0"/>
          <w:numId w:val="17"/>
        </w:numPr>
        <w:ind w:leftChars="0"/>
      </w:pPr>
      <w:r>
        <w:t xml:space="preserve">Reminder to send email to </w:t>
      </w:r>
      <w:proofErr w:type="spellStart"/>
      <w:r>
        <w:t>TGah</w:t>
      </w:r>
      <w:proofErr w:type="spellEnd"/>
      <w:r>
        <w:t xml:space="preserve"> reflector to volunteer for CIDs by Thursday AM2. Remaining unassigned CIDs will be assigned.</w:t>
      </w:r>
    </w:p>
    <w:p w14:paraId="5D89081A" w14:textId="77777777" w:rsidR="00900C7B" w:rsidRDefault="00900C7B" w:rsidP="00900C7B"/>
    <w:p w14:paraId="6D08B212" w14:textId="77777777" w:rsidR="006A481D" w:rsidRDefault="00504652" w:rsidP="006A481D">
      <w:pPr>
        <w:pStyle w:val="ListParagraph"/>
        <w:numPr>
          <w:ilvl w:val="0"/>
          <w:numId w:val="17"/>
        </w:numPr>
        <w:ind w:leftChars="0"/>
      </w:pPr>
      <w:r>
        <w:t>With no other documents to discuss, session is recessed until Thursday AM2.</w:t>
      </w:r>
    </w:p>
    <w:p w14:paraId="01A45A93" w14:textId="77777777" w:rsidR="006A481D" w:rsidRDefault="006A481D" w:rsidP="006A481D"/>
    <w:p w14:paraId="19335A99" w14:textId="77777777" w:rsidR="006A481D" w:rsidRDefault="006A481D" w:rsidP="006A481D"/>
    <w:p w14:paraId="622764F7" w14:textId="77777777" w:rsidR="006A481D" w:rsidRDefault="00FF6E0C" w:rsidP="006A481D">
      <w:pPr>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Nov 12</w:t>
      </w:r>
      <w:r w:rsidRPr="002F480A">
        <w:rPr>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b/>
          <w:sz w:val="28"/>
          <w:u w:val="single"/>
          <w:lang w:eastAsia="ja-JP"/>
        </w:rPr>
        <w:t>AM2</w:t>
      </w:r>
      <w:r w:rsidRPr="001F0053">
        <w:rPr>
          <w:b/>
          <w:sz w:val="28"/>
          <w:u w:val="single"/>
        </w:rPr>
        <w:t xml:space="preserve"> </w:t>
      </w:r>
      <w:proofErr w:type="spellStart"/>
      <w:r>
        <w:rPr>
          <w:rFonts w:hint="eastAsia"/>
          <w:b/>
          <w:sz w:val="28"/>
          <w:u w:val="single"/>
          <w:lang w:eastAsia="ja-JP"/>
        </w:rPr>
        <w:t>TGa</w:t>
      </w:r>
      <w:r>
        <w:rPr>
          <w:b/>
          <w:sz w:val="28"/>
          <w:u w:val="single"/>
          <w:lang w:eastAsia="ja-JP"/>
        </w:rPr>
        <w:t>h</w:t>
      </w:r>
      <w:proofErr w:type="spellEnd"/>
      <w:r>
        <w:rPr>
          <w:rFonts w:hint="eastAsia"/>
          <w:b/>
          <w:sz w:val="28"/>
          <w:u w:val="single"/>
          <w:lang w:eastAsia="ja-JP"/>
        </w:rPr>
        <w:t xml:space="preserve"> Session (</w:t>
      </w:r>
      <w:r>
        <w:rPr>
          <w:b/>
          <w:sz w:val="28"/>
          <w:u w:val="single"/>
          <w:lang w:eastAsia="ja-JP"/>
        </w:rPr>
        <w:t>10:3</w:t>
      </w:r>
      <w:r>
        <w:rPr>
          <w:rFonts w:hint="eastAsia"/>
          <w:b/>
          <w:sz w:val="28"/>
          <w:u w:val="single"/>
          <w:lang w:eastAsia="ja-JP"/>
        </w:rPr>
        <w:t>0-</w:t>
      </w:r>
      <w:r>
        <w:rPr>
          <w:b/>
          <w:sz w:val="28"/>
          <w:u w:val="single"/>
          <w:lang w:eastAsia="ja-JP"/>
        </w:rPr>
        <w:t>12:3</w:t>
      </w:r>
      <w:r>
        <w:rPr>
          <w:rFonts w:hint="eastAsia"/>
          <w:b/>
          <w:sz w:val="28"/>
          <w:u w:val="single"/>
          <w:lang w:eastAsia="ja-JP"/>
        </w:rPr>
        <w:t>0)</w:t>
      </w:r>
    </w:p>
    <w:p w14:paraId="1C5944B7" w14:textId="77777777" w:rsidR="00FF6E0C" w:rsidRDefault="00FF6E0C" w:rsidP="006A481D">
      <w:pPr>
        <w:rPr>
          <w:b/>
          <w:sz w:val="28"/>
          <w:u w:val="single"/>
          <w:lang w:eastAsia="ja-JP"/>
        </w:rPr>
      </w:pPr>
    </w:p>
    <w:p w14:paraId="27ADEEB5" w14:textId="77777777" w:rsidR="00FF6E0C" w:rsidRDefault="00FF6E0C" w:rsidP="00FF6E0C">
      <w:pPr>
        <w:pStyle w:val="ListParagraph"/>
        <w:numPr>
          <w:ilvl w:val="0"/>
          <w:numId w:val="18"/>
        </w:numPr>
        <w:ind w:leftChars="0"/>
      </w:pPr>
      <w:r>
        <w:t>Meeting called to order at 10:30PM by Chair Yongho Seok (NEWRACOM)</w:t>
      </w:r>
    </w:p>
    <w:p w14:paraId="56AB6181" w14:textId="77777777" w:rsidR="00FF6E0C" w:rsidRDefault="00FF6E0C" w:rsidP="00FF6E0C"/>
    <w:p w14:paraId="07C88435" w14:textId="77777777" w:rsidR="00FF6E0C" w:rsidRDefault="00FF6E0C" w:rsidP="00FF6E0C">
      <w:pPr>
        <w:pStyle w:val="ListParagraph"/>
        <w:numPr>
          <w:ilvl w:val="0"/>
          <w:numId w:val="18"/>
        </w:numPr>
        <w:ind w:leftChars="0"/>
      </w:pPr>
      <w:r>
        <w:t>Eugene Baik (Qualcomm) volunteers for secretary</w:t>
      </w:r>
    </w:p>
    <w:p w14:paraId="32849FC6" w14:textId="77777777" w:rsidR="00FF6E0C" w:rsidRDefault="00FF6E0C" w:rsidP="00FF6E0C">
      <w:pPr>
        <w:pStyle w:val="ListParagraph"/>
        <w:ind w:left="880"/>
      </w:pPr>
    </w:p>
    <w:p w14:paraId="24F24373" w14:textId="77777777" w:rsidR="00FF6E0C" w:rsidRDefault="00FF6E0C" w:rsidP="00FF6E0C">
      <w:pPr>
        <w:pStyle w:val="ListParagraph"/>
        <w:numPr>
          <w:ilvl w:val="0"/>
          <w:numId w:val="18"/>
        </w:numPr>
        <w:ind w:leftChars="0"/>
      </w:pPr>
      <w:r>
        <w:t>Review of Agenda (11-15/1229r3)</w:t>
      </w:r>
    </w:p>
    <w:p w14:paraId="7D12686B" w14:textId="77777777" w:rsidR="00FF6E0C" w:rsidRDefault="00FF6E0C" w:rsidP="00FF6E0C">
      <w:pPr>
        <w:pStyle w:val="ListParagraph"/>
        <w:numPr>
          <w:ilvl w:val="0"/>
          <w:numId w:val="13"/>
        </w:numPr>
        <w:ind w:leftChars="0"/>
      </w:pPr>
      <w:r>
        <w:t>IPR review</w:t>
      </w:r>
    </w:p>
    <w:p w14:paraId="463CC250" w14:textId="77777777" w:rsidR="00FF6E0C" w:rsidRDefault="00FF6E0C" w:rsidP="00FF6E0C">
      <w:pPr>
        <w:pStyle w:val="ListParagraph"/>
        <w:numPr>
          <w:ilvl w:val="0"/>
          <w:numId w:val="13"/>
        </w:numPr>
        <w:ind w:leftChars="0"/>
      </w:pPr>
      <w:r>
        <w:t>Approve meeting minutes from September meeting</w:t>
      </w:r>
    </w:p>
    <w:p w14:paraId="23F75134" w14:textId="77777777" w:rsidR="00CF519E" w:rsidRDefault="00CF519E" w:rsidP="00FF6E0C">
      <w:pPr>
        <w:pStyle w:val="ListParagraph"/>
        <w:numPr>
          <w:ilvl w:val="0"/>
          <w:numId w:val="13"/>
        </w:numPr>
        <w:ind w:leftChars="0"/>
      </w:pPr>
      <w:r>
        <w:t>Continue addressing SB comments</w:t>
      </w:r>
    </w:p>
    <w:p w14:paraId="61F2FF12" w14:textId="77777777" w:rsidR="00FF6E0C" w:rsidRDefault="00FF6E0C" w:rsidP="00CF519E">
      <w:pPr>
        <w:pStyle w:val="ListParagraph"/>
        <w:numPr>
          <w:ilvl w:val="1"/>
          <w:numId w:val="13"/>
        </w:numPr>
        <w:ind w:leftChars="0"/>
      </w:pPr>
      <w:r>
        <w:t xml:space="preserve">SB0 editor resolutions part 5, by Alfred Asterjadhi </w:t>
      </w:r>
      <w:r w:rsidR="00395D3C">
        <w:t xml:space="preserve">(Qualcomm) </w:t>
      </w:r>
      <w:r>
        <w:t>(11-15/1397r0)</w:t>
      </w:r>
    </w:p>
    <w:p w14:paraId="423044CF" w14:textId="77777777" w:rsidR="00FF6E0C" w:rsidRDefault="00FF6E0C" w:rsidP="00CF519E">
      <w:pPr>
        <w:pStyle w:val="ListParagraph"/>
        <w:numPr>
          <w:ilvl w:val="1"/>
          <w:numId w:val="13"/>
        </w:numPr>
        <w:ind w:leftChars="0"/>
      </w:pPr>
      <w:r>
        <w:t>SB0 comment resolution part 1, by Yongho Seok</w:t>
      </w:r>
      <w:r w:rsidR="00395D3C">
        <w:t xml:space="preserve"> (NEWRACOM)</w:t>
      </w:r>
      <w:r>
        <w:t xml:space="preserve"> (11-15/1439r0)</w:t>
      </w:r>
    </w:p>
    <w:p w14:paraId="50CC88EC" w14:textId="77777777" w:rsidR="00FF6E0C" w:rsidRDefault="00FF6E0C" w:rsidP="00CF519E">
      <w:pPr>
        <w:pStyle w:val="ListParagraph"/>
        <w:numPr>
          <w:ilvl w:val="1"/>
          <w:numId w:val="13"/>
        </w:numPr>
        <w:ind w:leftChars="0"/>
      </w:pPr>
      <w:r>
        <w:t xml:space="preserve">SB0 resolution of CID8199, CID8286 by Rolf de Vegt </w:t>
      </w:r>
      <w:r w:rsidR="00395D3C">
        <w:t xml:space="preserve">(Qualcomm) </w:t>
      </w:r>
      <w:r>
        <w:t>(11-15/1441</w:t>
      </w:r>
      <w:r w:rsidR="00395D3C">
        <w:t>r0)</w:t>
      </w:r>
    </w:p>
    <w:p w14:paraId="51ADA9C3" w14:textId="77777777" w:rsidR="00FF6E0C" w:rsidRDefault="00FF6E0C" w:rsidP="00CF519E">
      <w:pPr>
        <w:pStyle w:val="ListParagraph"/>
        <w:numPr>
          <w:ilvl w:val="2"/>
          <w:numId w:val="13"/>
        </w:numPr>
        <w:ind w:leftChars="0"/>
      </w:pPr>
      <w:r>
        <w:t>Discussion of IP related comments, schedul</w:t>
      </w:r>
      <w:r w:rsidR="00395D3C">
        <w:t>ed for 11:30 for when WG chair Adrian Stephens (Intel)</w:t>
      </w:r>
      <w:r>
        <w:t xml:space="preserve"> becomes available</w:t>
      </w:r>
    </w:p>
    <w:p w14:paraId="0E568A7D" w14:textId="77777777" w:rsidR="00FF6E0C" w:rsidRDefault="00FF6E0C" w:rsidP="00FF6E0C">
      <w:pPr>
        <w:pStyle w:val="ListParagraph"/>
        <w:numPr>
          <w:ilvl w:val="0"/>
          <w:numId w:val="13"/>
        </w:numPr>
        <w:ind w:leftChars="0"/>
      </w:pPr>
      <w:r>
        <w:t>Agenda approved unanimously, moved by Alfred, seconded by Eugene</w:t>
      </w:r>
    </w:p>
    <w:p w14:paraId="290B9F6C" w14:textId="77777777" w:rsidR="00FF6E0C" w:rsidRDefault="00FF6E0C" w:rsidP="00FF6E0C"/>
    <w:p w14:paraId="3DEFCD0C" w14:textId="77777777" w:rsidR="00FF6E0C" w:rsidRDefault="00FF6E0C" w:rsidP="00FF6E0C">
      <w:pPr>
        <w:pStyle w:val="ListParagraph"/>
        <w:numPr>
          <w:ilvl w:val="0"/>
          <w:numId w:val="18"/>
        </w:numPr>
        <w:ind w:leftChars="0"/>
      </w:pPr>
      <w:r>
        <w:t>Review of IPR policy</w:t>
      </w:r>
    </w:p>
    <w:p w14:paraId="339A24E5" w14:textId="77777777" w:rsidR="00FF6E0C" w:rsidRDefault="00FF6E0C" w:rsidP="00FF6E0C">
      <w:pPr>
        <w:pStyle w:val="ListParagraph"/>
        <w:numPr>
          <w:ilvl w:val="1"/>
          <w:numId w:val="17"/>
        </w:numPr>
        <w:ind w:leftChars="0"/>
      </w:pPr>
      <w:r>
        <w:t>No one speaks up for essential patent claims</w:t>
      </w:r>
    </w:p>
    <w:p w14:paraId="3B862F5F" w14:textId="77777777" w:rsidR="00CF519E" w:rsidRDefault="00CF519E" w:rsidP="00CF519E"/>
    <w:p w14:paraId="25D4229C" w14:textId="77777777" w:rsidR="00CF519E" w:rsidRDefault="00CF519E" w:rsidP="00CF519E">
      <w:pPr>
        <w:pStyle w:val="ListParagraph"/>
        <w:numPr>
          <w:ilvl w:val="0"/>
          <w:numId w:val="18"/>
        </w:numPr>
        <w:ind w:leftChars="0"/>
      </w:pPr>
      <w:r>
        <w:t>Approval of September meeting minutes (11-15/1197r0)</w:t>
      </w:r>
    </w:p>
    <w:p w14:paraId="56407F01" w14:textId="77777777" w:rsidR="00CF519E" w:rsidRDefault="00CF519E" w:rsidP="00CF519E">
      <w:pPr>
        <w:pStyle w:val="ListParagraph"/>
        <w:numPr>
          <w:ilvl w:val="1"/>
          <w:numId w:val="18"/>
        </w:numPr>
        <w:ind w:leftChars="0"/>
      </w:pPr>
      <w:r>
        <w:lastRenderedPageBreak/>
        <w:t>Yongho reviews document</w:t>
      </w:r>
    </w:p>
    <w:p w14:paraId="03553C62" w14:textId="77777777" w:rsidR="00CF519E" w:rsidRDefault="00CF519E" w:rsidP="00CF519E">
      <w:pPr>
        <w:pStyle w:val="ListParagraph"/>
        <w:numPr>
          <w:ilvl w:val="1"/>
          <w:numId w:val="18"/>
        </w:numPr>
        <w:ind w:leftChars="0"/>
      </w:pPr>
      <w:r>
        <w:t>Move to approve meeting minutes by Eugene, Seconded by Rolf de Vegt</w:t>
      </w:r>
    </w:p>
    <w:p w14:paraId="77FA281B" w14:textId="77777777" w:rsidR="00CF519E" w:rsidRDefault="00CF519E" w:rsidP="00CF519E">
      <w:pPr>
        <w:pStyle w:val="ListParagraph"/>
        <w:numPr>
          <w:ilvl w:val="1"/>
          <w:numId w:val="18"/>
        </w:numPr>
        <w:ind w:leftChars="0"/>
      </w:pPr>
      <w:r>
        <w:t>No additional discussion, minutes approved by unanimous consensus</w:t>
      </w:r>
    </w:p>
    <w:p w14:paraId="52E18FF7" w14:textId="77777777" w:rsidR="00CF519E" w:rsidRDefault="00CF519E" w:rsidP="00CF519E"/>
    <w:p w14:paraId="325CE6C0" w14:textId="77777777" w:rsidR="00CF519E" w:rsidRDefault="00CF519E" w:rsidP="00CF519E">
      <w:pPr>
        <w:pStyle w:val="ListParagraph"/>
        <w:numPr>
          <w:ilvl w:val="0"/>
          <w:numId w:val="18"/>
        </w:numPr>
        <w:ind w:leftChars="0"/>
      </w:pPr>
      <w:r w:rsidRPr="00CF519E">
        <w:t>SB0 editor resolutions part 5, by Alfred Asterjadhi (Qualcomm) (11-15/1397r0)</w:t>
      </w:r>
    </w:p>
    <w:p w14:paraId="310D1C6F" w14:textId="77777777" w:rsidR="00CF519E" w:rsidRDefault="00CF519E" w:rsidP="00CF519E">
      <w:pPr>
        <w:pStyle w:val="ListParagraph"/>
        <w:numPr>
          <w:ilvl w:val="1"/>
          <w:numId w:val="18"/>
        </w:numPr>
        <w:ind w:leftChars="0"/>
      </w:pPr>
      <w:r>
        <w:t xml:space="preserve">Resolutions for 60 </w:t>
      </w:r>
      <w:r w:rsidR="00282558">
        <w:t xml:space="preserve">editorial </w:t>
      </w:r>
      <w:r>
        <w:t xml:space="preserve">CIDs of 75 </w:t>
      </w:r>
      <w:r w:rsidR="00282558">
        <w:t xml:space="preserve">editorial </w:t>
      </w:r>
      <w:r>
        <w:t>CIDs reviewed in document</w:t>
      </w:r>
    </w:p>
    <w:p w14:paraId="5F088924" w14:textId="77777777" w:rsidR="00282558" w:rsidRDefault="00282558" w:rsidP="00CF519E">
      <w:pPr>
        <w:pStyle w:val="ListParagraph"/>
        <w:numPr>
          <w:ilvl w:val="1"/>
          <w:numId w:val="18"/>
        </w:numPr>
        <w:ind w:leftChars="0"/>
      </w:pPr>
      <w:r>
        <w:t>Minor modifications suggested by Yongho Seok</w:t>
      </w:r>
      <w:r w:rsidR="00410AC8">
        <w:t>, Adrian Stephens</w:t>
      </w:r>
      <w:r>
        <w:t xml:space="preserve"> to be reflected in r1 version of document to be uploaded to server</w:t>
      </w:r>
      <w:r w:rsidR="00410AC8">
        <w:t xml:space="preserve"> after presentation</w:t>
      </w:r>
    </w:p>
    <w:p w14:paraId="65821A78" w14:textId="77777777" w:rsidR="00410AC8" w:rsidRDefault="00410AC8" w:rsidP="00CF519E">
      <w:pPr>
        <w:pStyle w:val="ListParagraph"/>
        <w:numPr>
          <w:ilvl w:val="1"/>
          <w:numId w:val="18"/>
        </w:numPr>
        <w:ind w:leftChars="0"/>
      </w:pPr>
      <w:r>
        <w:t xml:space="preserve">Yongho Seok asks for any comments on document to be sent to </w:t>
      </w:r>
      <w:proofErr w:type="spellStart"/>
      <w:r>
        <w:t>TGah</w:t>
      </w:r>
      <w:proofErr w:type="spellEnd"/>
      <w:r>
        <w:t xml:space="preserve"> reflector before today’s PM2 session where it will be motioned</w:t>
      </w:r>
    </w:p>
    <w:p w14:paraId="4B3E591E" w14:textId="77777777" w:rsidR="00410AC8" w:rsidRDefault="00410AC8" w:rsidP="00410AC8"/>
    <w:p w14:paraId="31EDA07A" w14:textId="14515296" w:rsidR="00410AC8" w:rsidRDefault="00410AC8" w:rsidP="00410AC8">
      <w:pPr>
        <w:pStyle w:val="ListParagraph"/>
        <w:numPr>
          <w:ilvl w:val="0"/>
          <w:numId w:val="18"/>
        </w:numPr>
        <w:ind w:leftChars="0"/>
      </w:pPr>
      <w:r>
        <w:t>Working group chair</w:t>
      </w:r>
      <w:r w:rsidR="00942B50">
        <w:t xml:space="preserve"> (Adrian Stephens)</w:t>
      </w:r>
      <w:r>
        <w:t xml:space="preserve"> is present now so Yongho Seok suggests changing order of the agenda to cover Rolf’s document first.</w:t>
      </w:r>
    </w:p>
    <w:p w14:paraId="0432343A" w14:textId="77777777" w:rsidR="00410AC8" w:rsidRDefault="00410AC8" w:rsidP="00410AC8">
      <w:pPr>
        <w:pStyle w:val="ListParagraph"/>
        <w:numPr>
          <w:ilvl w:val="1"/>
          <w:numId w:val="18"/>
        </w:numPr>
        <w:ind w:leftChars="0"/>
      </w:pPr>
      <w:r>
        <w:t>No objections</w:t>
      </w:r>
    </w:p>
    <w:p w14:paraId="150A48A0" w14:textId="77777777" w:rsidR="00410AC8" w:rsidRDefault="00410AC8" w:rsidP="00410AC8">
      <w:pPr>
        <w:ind w:left="720"/>
      </w:pPr>
    </w:p>
    <w:p w14:paraId="4690D467" w14:textId="77777777" w:rsidR="00410AC8" w:rsidRDefault="00410AC8" w:rsidP="00410AC8">
      <w:pPr>
        <w:pStyle w:val="ListParagraph"/>
        <w:numPr>
          <w:ilvl w:val="0"/>
          <w:numId w:val="18"/>
        </w:numPr>
        <w:ind w:leftChars="0"/>
      </w:pPr>
      <w:r>
        <w:t>SB0 resolution of CID8199, CID8286 by Rolf de Vegt (Qualcomm) (11-15/1441r0)</w:t>
      </w:r>
    </w:p>
    <w:p w14:paraId="3D3148B0" w14:textId="77777777" w:rsidR="00410AC8" w:rsidRDefault="00410AC8" w:rsidP="00410AC8">
      <w:pPr>
        <w:pStyle w:val="ListParagraph"/>
        <w:numPr>
          <w:ilvl w:val="1"/>
          <w:numId w:val="18"/>
        </w:numPr>
        <w:ind w:leftChars="0"/>
      </w:pPr>
      <w:r>
        <w:t>Covering now because IP related CIDs must be covered in F2F sessions, with WG chair present</w:t>
      </w:r>
    </w:p>
    <w:p w14:paraId="26BE568A" w14:textId="77777777" w:rsidR="00410AC8" w:rsidRDefault="00410AC8" w:rsidP="00410AC8">
      <w:pPr>
        <w:pStyle w:val="ListParagraph"/>
        <w:numPr>
          <w:ilvl w:val="1"/>
          <w:numId w:val="18"/>
        </w:numPr>
        <w:ind w:leftChars="0"/>
      </w:pPr>
      <w:r>
        <w:t>CID8199 by Andrew Myles regarding LOA submission under new IEEE SA IPR policy.</w:t>
      </w:r>
      <w:r w:rsidR="00CD4C16">
        <w:t xml:space="preserve"> Rejected by Rolf because commenter does not suggest specific change.</w:t>
      </w:r>
    </w:p>
    <w:p w14:paraId="6F0AB45C" w14:textId="5BDC10A8" w:rsidR="00410AC8" w:rsidRDefault="00C9787B" w:rsidP="00CD4C16">
      <w:pPr>
        <w:pStyle w:val="ListParagraph"/>
        <w:numPr>
          <w:ilvl w:val="2"/>
          <w:numId w:val="18"/>
        </w:numPr>
        <w:ind w:leftChars="0"/>
      </w:pPr>
      <w:r>
        <w:t>One member ask</w:t>
      </w:r>
      <w:r w:rsidR="00942B50">
        <w:t>ed</w:t>
      </w:r>
      <w:r w:rsidR="00410AC8">
        <w:t xml:space="preserve"> for discussion/vote to be delayed until 11:30</w:t>
      </w:r>
      <w:r w:rsidR="00CD4C16">
        <w:t xml:space="preserve">am. </w:t>
      </w:r>
      <w:r w:rsidR="00410AC8">
        <w:t>Yongho Seok: no vote will be taken in AM2 session, will be done at PM2.</w:t>
      </w:r>
    </w:p>
    <w:p w14:paraId="08B63186" w14:textId="77777777" w:rsidR="00410AC8" w:rsidRDefault="00C9787B" w:rsidP="00410AC8">
      <w:pPr>
        <w:pStyle w:val="ListParagraph"/>
        <w:numPr>
          <w:ilvl w:val="2"/>
          <w:numId w:val="18"/>
        </w:numPr>
        <w:ind w:leftChars="0"/>
      </w:pPr>
      <w:r>
        <w:t>There was a question whether</w:t>
      </w:r>
      <w:r w:rsidR="00410AC8">
        <w:t xml:space="preserve"> </w:t>
      </w:r>
      <w:r>
        <w:t>the</w:t>
      </w:r>
      <w:r w:rsidR="00410AC8">
        <w:t xml:space="preserve"> comment </w:t>
      </w:r>
      <w:r>
        <w:t xml:space="preserve">is </w:t>
      </w:r>
      <w:r w:rsidR="00410AC8">
        <w:t>part of a “No” vote on Sponsor Ballot? Answer</w:t>
      </w:r>
      <w:r w:rsidR="00CD4C16">
        <w:t xml:space="preserve"> from Rolf</w:t>
      </w:r>
      <w:r w:rsidR="00410AC8">
        <w:t xml:space="preserve">: No. </w:t>
      </w:r>
      <w:r>
        <w:t>There were arguments on whether resolution “</w:t>
      </w:r>
      <w:r w:rsidR="00410AC8">
        <w:t>rejection</w:t>
      </w:r>
      <w:r>
        <w:t>” is valid</w:t>
      </w:r>
      <w:r w:rsidR="00410AC8">
        <w:t>, because there were no suggested changes in CID.</w:t>
      </w:r>
    </w:p>
    <w:p w14:paraId="50969E25" w14:textId="77777777" w:rsidR="00CD4C16" w:rsidRDefault="00C9787B" w:rsidP="00410AC8">
      <w:pPr>
        <w:pStyle w:val="ListParagraph"/>
        <w:numPr>
          <w:ilvl w:val="2"/>
          <w:numId w:val="18"/>
        </w:numPr>
        <w:ind w:leftChars="0"/>
      </w:pPr>
      <w:r>
        <w:t xml:space="preserve">One member asks if the resolution of </w:t>
      </w:r>
      <w:r w:rsidR="00CD4C16">
        <w:t xml:space="preserve">rejection </w:t>
      </w:r>
      <w:r>
        <w:t>disqualify the commenter</w:t>
      </w:r>
      <w:r w:rsidR="00CD4C16">
        <w:t xml:space="preserve"> to change his vote in future ballot? Adrian Stephens: CID resolution does not affect his ability to change or not change his vote if new information or policy changes happen between now and then. Also CID was not part of MBS “Disapprove” vote.</w:t>
      </w:r>
    </w:p>
    <w:p w14:paraId="3D3DE1AF" w14:textId="2477ED47" w:rsidR="00410AC8" w:rsidRDefault="00410AC8" w:rsidP="00410AC8">
      <w:pPr>
        <w:pStyle w:val="ListParagraph"/>
        <w:numPr>
          <w:ilvl w:val="2"/>
          <w:numId w:val="18"/>
        </w:numPr>
        <w:ind w:leftChars="0"/>
      </w:pPr>
      <w:r>
        <w:t>Adrian Stephens</w:t>
      </w:r>
      <w:r w:rsidR="00942B50">
        <w:t xml:space="preserve"> (WG Chair)</w:t>
      </w:r>
      <w:r>
        <w:t xml:space="preserve"> suggests running straw</w:t>
      </w:r>
      <w:r w:rsidR="00C9787B">
        <w:t xml:space="preserve"> </w:t>
      </w:r>
      <w:r>
        <w:t>poll on proposed resolution</w:t>
      </w:r>
    </w:p>
    <w:p w14:paraId="0A07D42A" w14:textId="77777777" w:rsidR="00410AC8" w:rsidRDefault="00CD4C16" w:rsidP="00410AC8">
      <w:pPr>
        <w:pStyle w:val="ListParagraph"/>
        <w:numPr>
          <w:ilvl w:val="2"/>
          <w:numId w:val="18"/>
        </w:numPr>
        <w:ind w:leftChars="0"/>
      </w:pPr>
      <w:r>
        <w:t>Straw</w:t>
      </w:r>
      <w:r w:rsidR="00C9787B">
        <w:t xml:space="preserve"> </w:t>
      </w:r>
      <w:r>
        <w:t>poll reads “Do you support the comment resolution for CID 8199 as shown in 11-15/1441r0?” 5Y/1N/5A</w:t>
      </w:r>
    </w:p>
    <w:p w14:paraId="6962FDB6" w14:textId="77777777" w:rsidR="00410AC8" w:rsidRDefault="00410AC8" w:rsidP="00410AC8">
      <w:pPr>
        <w:pStyle w:val="ListParagraph"/>
        <w:numPr>
          <w:ilvl w:val="1"/>
          <w:numId w:val="18"/>
        </w:numPr>
        <w:ind w:leftChars="0"/>
      </w:pPr>
      <w:r>
        <w:t>CID8286 by Matthew Fische</w:t>
      </w:r>
      <w:r w:rsidR="00CD4C16">
        <w:t>r (Broadcom) stating that Qualcomm’s submitted LOA does not provide assurance as required. Suggests alternative technologies to replace Qualcomm patents in draft. Rejected because it lacks specific wording for the changes that are desired.</w:t>
      </w:r>
    </w:p>
    <w:p w14:paraId="15AC20A3" w14:textId="15730CB9" w:rsidR="00537D0E" w:rsidRDefault="00C46B61" w:rsidP="00537D0E">
      <w:pPr>
        <w:pStyle w:val="ListParagraph"/>
        <w:numPr>
          <w:ilvl w:val="2"/>
          <w:numId w:val="18"/>
        </w:numPr>
        <w:ind w:leftChars="0"/>
      </w:pPr>
      <w:r>
        <w:lastRenderedPageBreak/>
        <w:t>One question raised if</w:t>
      </w:r>
      <w:r w:rsidR="00CD4C16">
        <w:t xml:space="preserve"> </w:t>
      </w:r>
      <w:r w:rsidR="00537D0E">
        <w:t>CSR’s LOA binding for Qualcomm patents generated without CSR?</w:t>
      </w:r>
    </w:p>
    <w:p w14:paraId="076CC7D0" w14:textId="7FD99621" w:rsidR="00537D0E" w:rsidRDefault="00C46B61" w:rsidP="00537D0E">
      <w:pPr>
        <w:pStyle w:val="ListParagraph"/>
        <w:numPr>
          <w:ilvl w:val="2"/>
          <w:numId w:val="18"/>
        </w:numPr>
        <w:ind w:leftChars="0"/>
      </w:pPr>
      <w:r>
        <w:t>Another question asked if</w:t>
      </w:r>
      <w:r w:rsidR="00537D0E">
        <w:t xml:space="preserve"> WG </w:t>
      </w:r>
      <w:r>
        <w:t xml:space="preserve">could </w:t>
      </w:r>
      <w:r w:rsidR="00537D0E">
        <w:t xml:space="preserve">forward this CID to </w:t>
      </w:r>
      <w:proofErr w:type="spellStart"/>
      <w:r w:rsidR="00537D0E">
        <w:t>PatCom</w:t>
      </w:r>
      <w:proofErr w:type="spellEnd"/>
      <w:r w:rsidR="00537D0E">
        <w:t xml:space="preserve"> and ask for their counsel before resolution is decided for this CID.</w:t>
      </w:r>
    </w:p>
    <w:p w14:paraId="25E1F989" w14:textId="77777777" w:rsidR="00600B10" w:rsidRDefault="00600B10" w:rsidP="00537D0E">
      <w:pPr>
        <w:pStyle w:val="ListParagraph"/>
        <w:numPr>
          <w:ilvl w:val="2"/>
          <w:numId w:val="18"/>
        </w:numPr>
        <w:ind w:leftChars="0"/>
      </w:pPr>
      <w:r>
        <w:t>There is an opinion to</w:t>
      </w:r>
      <w:r w:rsidR="00537D0E">
        <w:t xml:space="preserve"> resolv</w:t>
      </w:r>
      <w:r>
        <w:t>e</w:t>
      </w:r>
      <w:r w:rsidR="00537D0E">
        <w:t xml:space="preserve"> this CID right now because of sponsor ballot timeline, if resolution is not satisfactory, can submit concerns again at later time. </w:t>
      </w:r>
    </w:p>
    <w:p w14:paraId="733A2BAF" w14:textId="30A159FB" w:rsidR="00537D0E" w:rsidRDefault="00600B10" w:rsidP="00537D0E">
      <w:pPr>
        <w:pStyle w:val="ListParagraph"/>
        <w:numPr>
          <w:ilvl w:val="2"/>
          <w:numId w:val="18"/>
        </w:numPr>
        <w:ind w:leftChars="0"/>
      </w:pPr>
      <w:r>
        <w:t xml:space="preserve">A question asked if </w:t>
      </w:r>
      <w:r w:rsidR="00537D0E">
        <w:t xml:space="preserve">this </w:t>
      </w:r>
      <w:proofErr w:type="spellStart"/>
      <w:r w:rsidR="00537D0E">
        <w:t>TGah</w:t>
      </w:r>
      <w:proofErr w:type="spellEnd"/>
      <w:r w:rsidR="00537D0E">
        <w:t xml:space="preserve"> sponsor ballot patent issue on </w:t>
      </w:r>
      <w:proofErr w:type="spellStart"/>
      <w:r w:rsidR="00537D0E">
        <w:t>PatCom</w:t>
      </w:r>
      <w:proofErr w:type="spellEnd"/>
      <w:r w:rsidR="00537D0E">
        <w:t xml:space="preserve"> agenda</w:t>
      </w:r>
    </w:p>
    <w:p w14:paraId="19AAD076" w14:textId="5C1BCA7A" w:rsidR="00537D0E" w:rsidRDefault="00600B10" w:rsidP="00537D0E">
      <w:pPr>
        <w:pStyle w:val="ListParagraph"/>
        <w:numPr>
          <w:ilvl w:val="2"/>
          <w:numId w:val="18"/>
        </w:numPr>
        <w:ind w:leftChars="0"/>
      </w:pPr>
      <w:r>
        <w:t>WG Chair</w:t>
      </w:r>
      <w:r w:rsidR="00537D0E">
        <w:t>: No it isn’t.</w:t>
      </w:r>
    </w:p>
    <w:p w14:paraId="490C0A52" w14:textId="62E2603A" w:rsidR="00537D0E" w:rsidRDefault="00600B10" w:rsidP="00537D0E">
      <w:pPr>
        <w:pStyle w:val="ListParagraph"/>
        <w:numPr>
          <w:ilvl w:val="2"/>
          <w:numId w:val="18"/>
        </w:numPr>
        <w:ind w:leftChars="0"/>
      </w:pPr>
      <w:r>
        <w:t>One member commented that</w:t>
      </w:r>
      <w:r w:rsidR="00537D0E">
        <w:t xml:space="preserve"> Patent issue </w:t>
      </w:r>
      <w:r>
        <w:t>was important issue and asked w</w:t>
      </w:r>
      <w:r w:rsidR="00537D0E">
        <w:t>hen the right time to address this issue</w:t>
      </w:r>
      <w:r>
        <w:t xml:space="preserve"> is</w:t>
      </w:r>
      <w:r w:rsidR="00537D0E">
        <w:t xml:space="preserve">? </w:t>
      </w:r>
      <w:r>
        <w:t>It is hopeful that</w:t>
      </w:r>
      <w:r w:rsidR="00537D0E">
        <w:t xml:space="preserve"> remov</w:t>
      </w:r>
      <w:r>
        <w:t>ing</w:t>
      </w:r>
      <w:r w:rsidR="00537D0E">
        <w:t xml:space="preserve"> Qualcomm patents </w:t>
      </w:r>
      <w:r>
        <w:t>was</w:t>
      </w:r>
      <w:r w:rsidR="00537D0E">
        <w:t xml:space="preserve"> not necessary. Would have been nice if </w:t>
      </w:r>
      <w:proofErr w:type="spellStart"/>
      <w:r w:rsidR="00537D0E">
        <w:t>PatCom</w:t>
      </w:r>
      <w:proofErr w:type="spellEnd"/>
      <w:r w:rsidR="00537D0E">
        <w:t xml:space="preserve"> provided some clarity to avoid that path.</w:t>
      </w:r>
    </w:p>
    <w:p w14:paraId="073C1647" w14:textId="64283871" w:rsidR="00600B10" w:rsidRDefault="003324E2" w:rsidP="00600B10">
      <w:pPr>
        <w:pStyle w:val="ListParagraph"/>
        <w:numPr>
          <w:ilvl w:val="2"/>
          <w:numId w:val="18"/>
        </w:numPr>
        <w:ind w:leftChars="0"/>
      </w:pPr>
      <w:r>
        <w:t>WG Chair</w:t>
      </w:r>
      <w:r w:rsidR="00600B10">
        <w:t xml:space="preserve">: No guarantee that providing </w:t>
      </w:r>
      <w:proofErr w:type="spellStart"/>
      <w:r w:rsidR="00600B10">
        <w:t>PatCom</w:t>
      </w:r>
      <w:proofErr w:type="spellEnd"/>
      <w:r w:rsidR="00600B10">
        <w:t xml:space="preserve"> information will coerce them into a decision in desired timeframe. </w:t>
      </w:r>
    </w:p>
    <w:p w14:paraId="6DF4C241" w14:textId="0D716D87" w:rsidR="00E00773" w:rsidRDefault="00600B10" w:rsidP="00537D0E">
      <w:pPr>
        <w:pStyle w:val="ListParagraph"/>
        <w:numPr>
          <w:ilvl w:val="2"/>
          <w:numId w:val="18"/>
        </w:numPr>
        <w:ind w:leftChars="0"/>
      </w:pPr>
      <w:r>
        <w:t xml:space="preserve">One member requested </w:t>
      </w:r>
      <w:r w:rsidR="00E00773">
        <w:t xml:space="preserve">the resolution of this CID delayed until at least January, until </w:t>
      </w:r>
      <w:proofErr w:type="spellStart"/>
      <w:r w:rsidR="00E00773">
        <w:t>PatCom</w:t>
      </w:r>
      <w:proofErr w:type="spellEnd"/>
      <w:r w:rsidR="00E00773">
        <w:t xml:space="preserve"> comes to a resolution in maybe December. </w:t>
      </w:r>
    </w:p>
    <w:p w14:paraId="16A9F848" w14:textId="69B699A3" w:rsidR="00E00773" w:rsidRDefault="00600B10" w:rsidP="00537D0E">
      <w:pPr>
        <w:pStyle w:val="ListParagraph"/>
        <w:numPr>
          <w:ilvl w:val="2"/>
          <w:numId w:val="18"/>
        </w:numPr>
        <w:ind w:leftChars="0"/>
      </w:pPr>
      <w:r>
        <w:t>A</w:t>
      </w:r>
      <w:r w:rsidR="00E00773">
        <w:t xml:space="preserve"> motion </w:t>
      </w:r>
      <w:r>
        <w:t xml:space="preserve">was moved </w:t>
      </w:r>
      <w:r w:rsidR="00E00773">
        <w:t xml:space="preserve">to forward this CID to IEEE SA </w:t>
      </w:r>
      <w:proofErr w:type="spellStart"/>
      <w:r w:rsidR="00E00773">
        <w:t>PatCom</w:t>
      </w:r>
      <w:proofErr w:type="spellEnd"/>
      <w:r w:rsidR="00E00773">
        <w:t xml:space="preserve"> for discussion in their upcoming meeting. </w:t>
      </w:r>
    </w:p>
    <w:p w14:paraId="11A6A67E" w14:textId="08526D43" w:rsidR="00E00773" w:rsidRPr="003A0EB4" w:rsidRDefault="00E00773" w:rsidP="00537D0E">
      <w:pPr>
        <w:pStyle w:val="ListParagraph"/>
        <w:numPr>
          <w:ilvl w:val="2"/>
          <w:numId w:val="18"/>
        </w:numPr>
        <w:ind w:leftChars="0"/>
      </w:pPr>
      <w:r w:rsidRPr="003A0EB4">
        <w:t xml:space="preserve">Motion: Move to forward comment CID 8286 received from </w:t>
      </w:r>
      <w:proofErr w:type="spellStart"/>
      <w:r w:rsidRPr="003A0EB4">
        <w:t>TGah</w:t>
      </w:r>
      <w:proofErr w:type="spellEnd"/>
      <w:r w:rsidRPr="003A0EB4">
        <w:t xml:space="preserve"> initial sponsor ballot to IEEE-SA </w:t>
      </w:r>
      <w:proofErr w:type="spellStart"/>
      <w:r w:rsidRPr="003A0EB4">
        <w:t>PatCom</w:t>
      </w:r>
      <w:proofErr w:type="spellEnd"/>
      <w:r w:rsidRPr="003A0EB4">
        <w:t xml:space="preserve"> for consideration at December 2015 meeting and ask for </w:t>
      </w:r>
      <w:r w:rsidR="00600B10" w:rsidRPr="003A0EB4">
        <w:t xml:space="preserve">feedback for resolving that CID. </w:t>
      </w:r>
    </w:p>
    <w:p w14:paraId="7B0BA1FD" w14:textId="257DE27D" w:rsidR="00600B10" w:rsidRPr="003A0EB4" w:rsidRDefault="00600B10" w:rsidP="003D1BAA">
      <w:pPr>
        <w:pStyle w:val="ListParagraph"/>
        <w:ind w:leftChars="0" w:left="1800"/>
      </w:pPr>
      <w:r w:rsidRPr="003A0EB4">
        <w:t>Moved by: Matthew Fischer; Seconded by: Sean Coffey</w:t>
      </w:r>
    </w:p>
    <w:p w14:paraId="03E151F1" w14:textId="76113C3A" w:rsidR="00E071BF" w:rsidRDefault="00E071BF" w:rsidP="00600B10">
      <w:pPr>
        <w:pStyle w:val="ListParagraph"/>
        <w:ind w:leftChars="0" w:left="2160"/>
      </w:pPr>
      <w:r w:rsidRPr="003A0EB4">
        <w:t>Discussions:</w:t>
      </w:r>
    </w:p>
    <w:p w14:paraId="414DFC6D" w14:textId="0EE90E32" w:rsidR="005B79E0" w:rsidRDefault="00600B10" w:rsidP="005B79E0">
      <w:pPr>
        <w:pStyle w:val="ListParagraph"/>
        <w:numPr>
          <w:ilvl w:val="3"/>
          <w:numId w:val="18"/>
        </w:numPr>
        <w:ind w:leftChars="0"/>
      </w:pPr>
      <w:r>
        <w:t>One question asked</w:t>
      </w:r>
      <w:r w:rsidR="005B79E0">
        <w:t xml:space="preserve"> </w:t>
      </w:r>
      <w:r>
        <w:t>w</w:t>
      </w:r>
      <w:r w:rsidR="005B79E0">
        <w:t xml:space="preserve">hat kind of response is expected from </w:t>
      </w:r>
      <w:proofErr w:type="spellStart"/>
      <w:r w:rsidR="005B79E0">
        <w:t>PatCom</w:t>
      </w:r>
      <w:proofErr w:type="spellEnd"/>
    </w:p>
    <w:p w14:paraId="67D9B477" w14:textId="7D1EF0A9" w:rsidR="005B79E0" w:rsidRDefault="00942B50" w:rsidP="005B79E0">
      <w:pPr>
        <w:pStyle w:val="ListParagraph"/>
        <w:numPr>
          <w:ilvl w:val="3"/>
          <w:numId w:val="18"/>
        </w:numPr>
        <w:ind w:leftChars="0"/>
      </w:pPr>
      <w:r>
        <w:t>Response from one member: if</w:t>
      </w:r>
      <w:r w:rsidR="005B79E0">
        <w:t xml:space="preserve"> Qualcomm’s LOA is </w:t>
      </w:r>
      <w:r w:rsidR="00D87DF1">
        <w:t xml:space="preserve">legally </w:t>
      </w:r>
      <w:r w:rsidR="005B79E0">
        <w:t>valid</w:t>
      </w:r>
    </w:p>
    <w:p w14:paraId="25ED3563" w14:textId="372EC7A5" w:rsidR="005B79E0" w:rsidRDefault="00942B50" w:rsidP="005B79E0">
      <w:pPr>
        <w:pStyle w:val="ListParagraph"/>
        <w:numPr>
          <w:ilvl w:val="3"/>
          <w:numId w:val="18"/>
        </w:numPr>
        <w:ind w:leftChars="0"/>
      </w:pPr>
      <w:r>
        <w:t>There was a</w:t>
      </w:r>
      <w:r w:rsidR="005B79E0">
        <w:t xml:space="preserve"> </w:t>
      </w:r>
      <w:r>
        <w:t>q</w:t>
      </w:r>
      <w:r w:rsidR="005B79E0">
        <w:t xml:space="preserve">uestion for </w:t>
      </w:r>
      <w:r>
        <w:t>WG Chair to clarify that</w:t>
      </w:r>
      <w:r w:rsidR="005B79E0">
        <w:t xml:space="preserve">: </w:t>
      </w:r>
      <w:r>
        <w:t>WG has</w:t>
      </w:r>
      <w:r w:rsidR="005B79E0">
        <w:t xml:space="preserve"> already receive</w:t>
      </w:r>
      <w:r>
        <w:t>d</w:t>
      </w:r>
      <w:r w:rsidR="005B79E0">
        <w:t xml:space="preserve"> feedback from </w:t>
      </w:r>
      <w:proofErr w:type="spellStart"/>
      <w:r w:rsidR="005B79E0">
        <w:t>PatCom</w:t>
      </w:r>
      <w:proofErr w:type="spellEnd"/>
      <w:r w:rsidR="005B79E0">
        <w:t>, and their response was that there was no missing LOA</w:t>
      </w:r>
    </w:p>
    <w:p w14:paraId="1825EFFB" w14:textId="020089F0" w:rsidR="005B79E0" w:rsidRDefault="00942B50" w:rsidP="005B79E0">
      <w:pPr>
        <w:pStyle w:val="ListParagraph"/>
        <w:numPr>
          <w:ilvl w:val="3"/>
          <w:numId w:val="18"/>
        </w:numPr>
        <w:ind w:leftChars="0"/>
      </w:pPr>
      <w:r>
        <w:t>WG Chair</w:t>
      </w:r>
      <w:r w:rsidR="005B79E0">
        <w:t>: Response was non-substantive/not definitive on whether Q</w:t>
      </w:r>
      <w:r w:rsidR="003324E2">
        <w:t>ual</w:t>
      </w:r>
      <w:r w:rsidR="005B79E0">
        <w:t>co</w:t>
      </w:r>
      <w:r w:rsidR="003324E2">
        <w:t>m</w:t>
      </w:r>
      <w:r w:rsidR="005B79E0">
        <w:t xml:space="preserve">m LOA was effective or not. WG made decision to go forward based on interpretation of </w:t>
      </w:r>
      <w:proofErr w:type="spellStart"/>
      <w:r w:rsidR="005B79E0">
        <w:t>PatCom</w:t>
      </w:r>
      <w:proofErr w:type="spellEnd"/>
      <w:r w:rsidR="005B79E0">
        <w:t xml:space="preserve"> response</w:t>
      </w:r>
    </w:p>
    <w:p w14:paraId="027441EF" w14:textId="6ECAD100" w:rsidR="005B79E0" w:rsidRDefault="003324E2" w:rsidP="005B79E0">
      <w:pPr>
        <w:pStyle w:val="ListParagraph"/>
        <w:numPr>
          <w:ilvl w:val="3"/>
          <w:numId w:val="18"/>
        </w:numPr>
        <w:ind w:leftChars="0"/>
      </w:pPr>
      <w:r>
        <w:t>One comment heard that this was</w:t>
      </w:r>
      <w:r w:rsidR="005B79E0">
        <w:t xml:space="preserve"> </w:t>
      </w:r>
      <w:r>
        <w:t>n</w:t>
      </w:r>
      <w:r w:rsidR="005B79E0">
        <w:t>ot WG’s job as engineers to decide whether any given technology is satisfied by LOA</w:t>
      </w:r>
    </w:p>
    <w:p w14:paraId="411227D2" w14:textId="650CF4E5" w:rsidR="005B79E0" w:rsidRDefault="003324E2" w:rsidP="005B79E0">
      <w:pPr>
        <w:pStyle w:val="ListParagraph"/>
        <w:numPr>
          <w:ilvl w:val="3"/>
          <w:numId w:val="18"/>
        </w:numPr>
        <w:ind w:leftChars="0"/>
      </w:pPr>
      <w:r>
        <w:lastRenderedPageBreak/>
        <w:t>One member commented that</w:t>
      </w:r>
      <w:r w:rsidR="005B79E0">
        <w:t xml:space="preserve"> </w:t>
      </w:r>
      <w:proofErr w:type="gramStart"/>
      <w:r>
        <w:t>it’s</w:t>
      </w:r>
      <w:proofErr w:type="gramEnd"/>
      <w:r>
        <w:t xml:space="preserve"> </w:t>
      </w:r>
      <w:r w:rsidR="005B79E0">
        <w:t xml:space="preserve">WG </w:t>
      </w:r>
      <w:r>
        <w:t xml:space="preserve">task to </w:t>
      </w:r>
      <w:r w:rsidR="005B79E0">
        <w:t>determine whether LOA exists.</w:t>
      </w:r>
    </w:p>
    <w:p w14:paraId="708E6D65" w14:textId="70BD6D8C" w:rsidR="005B79E0" w:rsidRDefault="003324E2" w:rsidP="005B79E0">
      <w:pPr>
        <w:pStyle w:val="ListParagraph"/>
        <w:numPr>
          <w:ilvl w:val="3"/>
          <w:numId w:val="18"/>
        </w:numPr>
        <w:ind w:leftChars="0"/>
      </w:pPr>
      <w:r>
        <w:t>One question to clarify if</w:t>
      </w:r>
      <w:r w:rsidR="005B79E0">
        <w:t xml:space="preserve"> LOA by CSR enough to cover Qualcomm’s patents? If answer is yes, then that is enough to go forward.</w:t>
      </w:r>
    </w:p>
    <w:p w14:paraId="23079ED3" w14:textId="4A8BE03D" w:rsidR="005B79E0" w:rsidRDefault="003324E2" w:rsidP="005B79E0">
      <w:pPr>
        <w:pStyle w:val="ListParagraph"/>
        <w:numPr>
          <w:ilvl w:val="3"/>
          <w:numId w:val="18"/>
        </w:numPr>
        <w:ind w:leftChars="0"/>
      </w:pPr>
      <w:r>
        <w:t xml:space="preserve">One response </w:t>
      </w:r>
      <w:r w:rsidR="003D1BAA">
        <w:t xml:space="preserve">was </w:t>
      </w:r>
      <w:r>
        <w:t>heard that this is</w:t>
      </w:r>
      <w:r w:rsidR="005B79E0">
        <w:t xml:space="preserve"> going too far, now </w:t>
      </w:r>
      <w:r>
        <w:t>the</w:t>
      </w:r>
      <w:r w:rsidR="005B79E0">
        <w:t xml:space="preserve"> debat</w:t>
      </w:r>
      <w:r>
        <w:t>es became</w:t>
      </w:r>
      <w:r w:rsidR="005B79E0">
        <w:t xml:space="preserve"> whether a letter from lawyers from a company </w:t>
      </w:r>
      <w:r>
        <w:t>was</w:t>
      </w:r>
      <w:r w:rsidR="005B79E0">
        <w:t xml:space="preserve"> enough to go forward. Gotten to point of targeting a specific company, not a specific issue.</w:t>
      </w:r>
    </w:p>
    <w:p w14:paraId="7664C41D" w14:textId="2A156A53" w:rsidR="00D87DF1" w:rsidRDefault="003D1BAA" w:rsidP="00D87DF1">
      <w:pPr>
        <w:pStyle w:val="ListParagraph"/>
        <w:numPr>
          <w:ilvl w:val="3"/>
          <w:numId w:val="18"/>
        </w:numPr>
        <w:ind w:leftChars="0"/>
      </w:pPr>
      <w:r>
        <w:t>One member commented he</w:t>
      </w:r>
      <w:r w:rsidR="005B79E0">
        <w:t xml:space="preserve"> want</w:t>
      </w:r>
      <w:r>
        <w:t>ed</w:t>
      </w:r>
      <w:r w:rsidR="005B79E0">
        <w:t xml:space="preserve"> to see more detail</w:t>
      </w:r>
      <w:r w:rsidR="00D87DF1">
        <w:t>/clarification</w:t>
      </w:r>
      <w:r w:rsidR="005B79E0">
        <w:t xml:space="preserve"> regarding this issue</w:t>
      </w:r>
      <w:r w:rsidR="00D87DF1">
        <w:t>, since it has to be addressed at some point in sponsor ballot stage</w:t>
      </w:r>
      <w:r w:rsidR="005B79E0">
        <w:t>.</w:t>
      </w:r>
    </w:p>
    <w:p w14:paraId="12C486F9" w14:textId="32FBB787" w:rsidR="00D87DF1" w:rsidRPr="003A0EB4" w:rsidRDefault="003D1BAA" w:rsidP="00D87DF1">
      <w:pPr>
        <w:pStyle w:val="ListParagraph"/>
        <w:numPr>
          <w:ilvl w:val="3"/>
          <w:numId w:val="18"/>
        </w:numPr>
        <w:ind w:leftChars="0"/>
      </w:pPr>
      <w:r>
        <w:t>Another member mentioned that t</w:t>
      </w:r>
      <w:r w:rsidR="00D87DF1">
        <w:t xml:space="preserve">here are other venues to </w:t>
      </w:r>
      <w:r w:rsidR="00D87DF1" w:rsidRPr="003A0EB4">
        <w:t xml:space="preserve">do that, like </w:t>
      </w:r>
      <w:proofErr w:type="spellStart"/>
      <w:r w:rsidR="00D87DF1" w:rsidRPr="003A0EB4">
        <w:t>PatCom</w:t>
      </w:r>
      <w:proofErr w:type="spellEnd"/>
      <w:r w:rsidR="00D87DF1" w:rsidRPr="003A0EB4">
        <w:t xml:space="preserve"> or standards board, not in WG</w:t>
      </w:r>
    </w:p>
    <w:p w14:paraId="187AAA71" w14:textId="77777777" w:rsidR="00D87DF1" w:rsidRPr="003A0EB4" w:rsidRDefault="00D87DF1" w:rsidP="003D1BAA">
      <w:pPr>
        <w:pStyle w:val="ListParagraph"/>
        <w:ind w:leftChars="0" w:left="1800"/>
      </w:pPr>
      <w:r w:rsidRPr="003A0EB4">
        <w:t>Vote on motion: 5Y/3N/3A, Motion passes.</w:t>
      </w:r>
    </w:p>
    <w:p w14:paraId="34E97C6E" w14:textId="77777777" w:rsidR="00D87DF1" w:rsidRPr="003A0EB4" w:rsidRDefault="00D87DF1" w:rsidP="00D87DF1">
      <w:pPr>
        <w:pStyle w:val="ListParagraph"/>
        <w:numPr>
          <w:ilvl w:val="2"/>
          <w:numId w:val="18"/>
        </w:numPr>
        <w:ind w:leftChars="0"/>
      </w:pPr>
      <w:r w:rsidRPr="003A0EB4">
        <w:t>Back to CID:</w:t>
      </w:r>
    </w:p>
    <w:p w14:paraId="7C575775" w14:textId="00452424" w:rsidR="00D87DF1" w:rsidRPr="003A0EB4" w:rsidRDefault="00F1054A" w:rsidP="00D87DF1">
      <w:pPr>
        <w:pStyle w:val="ListParagraph"/>
        <w:numPr>
          <w:ilvl w:val="3"/>
          <w:numId w:val="18"/>
        </w:numPr>
        <w:ind w:leftChars="0"/>
      </w:pPr>
      <w:r w:rsidRPr="003A0EB4">
        <w:t xml:space="preserve">One member requested to </w:t>
      </w:r>
      <w:r w:rsidR="00D87DF1" w:rsidRPr="003A0EB4">
        <w:t>accept</w:t>
      </w:r>
      <w:r w:rsidRPr="003A0EB4">
        <w:t xml:space="preserve"> the resolution to this CID</w:t>
      </w:r>
      <w:r w:rsidR="00D87DF1" w:rsidRPr="003A0EB4">
        <w:t>, since it is a suggestion, but does not suggest a change to draft</w:t>
      </w:r>
    </w:p>
    <w:p w14:paraId="3DC318FE" w14:textId="3F1D134A" w:rsidR="00D87DF1" w:rsidRPr="003A0EB4" w:rsidRDefault="00026D65" w:rsidP="00D87DF1">
      <w:pPr>
        <w:pStyle w:val="ListParagraph"/>
        <w:numPr>
          <w:ilvl w:val="3"/>
          <w:numId w:val="18"/>
        </w:numPr>
        <w:ind w:leftChars="0"/>
      </w:pPr>
      <w:r w:rsidRPr="003A0EB4">
        <w:t>One</w:t>
      </w:r>
      <w:r w:rsidR="00F1054A" w:rsidRPr="003A0EB4">
        <w:t xml:space="preserve"> clarification</w:t>
      </w:r>
      <w:r w:rsidRPr="003A0EB4">
        <w:t>: i</w:t>
      </w:r>
      <w:r w:rsidR="00D87DF1" w:rsidRPr="003A0EB4">
        <w:t>n comment resolution, CIDs are only accepted if it is to affect a change on draft text.</w:t>
      </w:r>
    </w:p>
    <w:p w14:paraId="00A29AEC" w14:textId="32AE997A" w:rsidR="00D87DF1" w:rsidRPr="003A0EB4" w:rsidRDefault="00F1054A" w:rsidP="00D87DF1">
      <w:pPr>
        <w:pStyle w:val="ListParagraph"/>
        <w:numPr>
          <w:ilvl w:val="3"/>
          <w:numId w:val="18"/>
        </w:numPr>
        <w:ind w:leftChars="0"/>
      </w:pPr>
      <w:r w:rsidRPr="003A0EB4">
        <w:t>WG Chair</w:t>
      </w:r>
      <w:r w:rsidR="00D87DF1" w:rsidRPr="003A0EB4">
        <w:t>: CIDs deal with specific changes to draft, not changes in process</w:t>
      </w:r>
    </w:p>
    <w:p w14:paraId="35E20F12" w14:textId="6F64283C" w:rsidR="008179AE" w:rsidRPr="003A0EB4" w:rsidRDefault="00D87DF1" w:rsidP="008179AE">
      <w:pPr>
        <w:pStyle w:val="ListParagraph"/>
        <w:numPr>
          <w:ilvl w:val="2"/>
          <w:numId w:val="18"/>
        </w:numPr>
        <w:ind w:leftChars="0"/>
      </w:pPr>
      <w:r w:rsidRPr="003A0EB4">
        <w:t>Straw</w:t>
      </w:r>
      <w:r w:rsidR="00F1054A" w:rsidRPr="003A0EB4">
        <w:t xml:space="preserve"> </w:t>
      </w:r>
      <w:r w:rsidRPr="003A0EB4">
        <w:t>poll:</w:t>
      </w:r>
      <w:r w:rsidR="008179AE" w:rsidRPr="003A0EB4">
        <w:t xml:space="preserve"> Do you support the comment resolution for CID 8286 as shown in 11-15/1441r0?</w:t>
      </w:r>
    </w:p>
    <w:p w14:paraId="791E109E" w14:textId="75457B9B" w:rsidR="00D87DF1" w:rsidRPr="003A0EB4" w:rsidRDefault="00D87DF1" w:rsidP="008179AE">
      <w:pPr>
        <w:pStyle w:val="ListParagraph"/>
        <w:numPr>
          <w:ilvl w:val="3"/>
          <w:numId w:val="18"/>
        </w:numPr>
        <w:ind w:leftChars="0"/>
      </w:pPr>
      <w:r w:rsidRPr="003A0EB4">
        <w:t>5Y/2N/4A. Straw</w:t>
      </w:r>
      <w:r w:rsidR="00F1054A" w:rsidRPr="003A0EB4">
        <w:t xml:space="preserve"> </w:t>
      </w:r>
      <w:r w:rsidRPr="003A0EB4">
        <w:t>poll passes.</w:t>
      </w:r>
    </w:p>
    <w:p w14:paraId="11708925" w14:textId="77777777" w:rsidR="00CF519E" w:rsidRPr="003A0EB4" w:rsidRDefault="00CF519E" w:rsidP="00CF519E"/>
    <w:p w14:paraId="254A0651" w14:textId="77777777" w:rsidR="00CF519E" w:rsidRDefault="00CF519E" w:rsidP="00CF519E">
      <w:pPr>
        <w:pStyle w:val="ListParagraph"/>
        <w:numPr>
          <w:ilvl w:val="0"/>
          <w:numId w:val="18"/>
        </w:numPr>
        <w:ind w:leftChars="0"/>
      </w:pPr>
      <w:r w:rsidRPr="003A0EB4">
        <w:t>SB0 comment resolution part 1, by Yongho Seok (</w:t>
      </w:r>
      <w:r>
        <w:t>NEWRACOM) (11-15/1439r0)</w:t>
      </w:r>
    </w:p>
    <w:p w14:paraId="23E11BE8" w14:textId="77777777" w:rsidR="00C77F9A" w:rsidRDefault="00C77F9A" w:rsidP="00C77F9A">
      <w:pPr>
        <w:pStyle w:val="ListParagraph"/>
        <w:numPr>
          <w:ilvl w:val="1"/>
          <w:numId w:val="18"/>
        </w:numPr>
        <w:ind w:leftChars="0"/>
      </w:pPr>
      <w:r>
        <w:t>Resolutions for 6 CIDs</w:t>
      </w:r>
    </w:p>
    <w:p w14:paraId="0DF85BE4" w14:textId="77777777" w:rsidR="00C77F9A" w:rsidRDefault="00C77F9A" w:rsidP="00C77F9A">
      <w:pPr>
        <w:pStyle w:val="ListParagraph"/>
        <w:numPr>
          <w:ilvl w:val="1"/>
          <w:numId w:val="18"/>
        </w:numPr>
        <w:ind w:leftChars="0"/>
      </w:pPr>
      <w:r>
        <w:t>Revisions suggested during session will be reflected in r1 of document</w:t>
      </w:r>
    </w:p>
    <w:p w14:paraId="0BE9EDAF" w14:textId="77777777" w:rsidR="00350B01" w:rsidRDefault="00350B01" w:rsidP="00C77F9A">
      <w:pPr>
        <w:pStyle w:val="ListParagraph"/>
        <w:numPr>
          <w:ilvl w:val="1"/>
          <w:numId w:val="18"/>
        </w:numPr>
        <w:ind w:leftChars="0"/>
      </w:pPr>
      <w:r>
        <w:t>Document will be motioned in PM2 session, please review offline ahead of time.</w:t>
      </w:r>
    </w:p>
    <w:p w14:paraId="284FFA5D" w14:textId="77777777" w:rsidR="004A26B9" w:rsidRDefault="004A26B9" w:rsidP="004A26B9"/>
    <w:p w14:paraId="1F448692" w14:textId="77777777" w:rsidR="004A26B9" w:rsidRDefault="004A26B9" w:rsidP="004A26B9">
      <w:pPr>
        <w:pStyle w:val="ListParagraph"/>
        <w:numPr>
          <w:ilvl w:val="0"/>
          <w:numId w:val="18"/>
        </w:numPr>
        <w:ind w:leftChars="0"/>
      </w:pPr>
      <w:r>
        <w:t xml:space="preserve">All pending items on agenda have been covered, </w:t>
      </w:r>
      <w:proofErr w:type="spellStart"/>
      <w:r>
        <w:t>TGah</w:t>
      </w:r>
      <w:proofErr w:type="spellEnd"/>
      <w:r>
        <w:t xml:space="preserve"> is recessed until PM2.</w:t>
      </w:r>
    </w:p>
    <w:p w14:paraId="22EB5F24" w14:textId="77777777" w:rsidR="00CF519E" w:rsidRDefault="00CF519E" w:rsidP="00CF519E"/>
    <w:p w14:paraId="3AADA239" w14:textId="77777777" w:rsidR="00CF519E" w:rsidRDefault="00CF519E" w:rsidP="00CF519E"/>
    <w:p w14:paraId="32353CC0" w14:textId="77777777" w:rsidR="00924B4D" w:rsidRDefault="00924B4D" w:rsidP="00924B4D">
      <w:pPr>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Nov 12</w:t>
      </w:r>
      <w:r w:rsidRPr="002F480A">
        <w:rPr>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b/>
          <w:sz w:val="28"/>
          <w:u w:val="single"/>
          <w:lang w:eastAsia="ja-JP"/>
        </w:rPr>
        <w:t>PM2</w:t>
      </w:r>
      <w:r w:rsidRPr="001F0053">
        <w:rPr>
          <w:b/>
          <w:sz w:val="28"/>
          <w:u w:val="single"/>
        </w:rPr>
        <w:t xml:space="preserve"> </w:t>
      </w:r>
      <w:proofErr w:type="spellStart"/>
      <w:r>
        <w:rPr>
          <w:rFonts w:hint="eastAsia"/>
          <w:b/>
          <w:sz w:val="28"/>
          <w:u w:val="single"/>
          <w:lang w:eastAsia="ja-JP"/>
        </w:rPr>
        <w:t>TGa</w:t>
      </w:r>
      <w:r>
        <w:rPr>
          <w:b/>
          <w:sz w:val="28"/>
          <w:u w:val="single"/>
          <w:lang w:eastAsia="ja-JP"/>
        </w:rPr>
        <w:t>h</w:t>
      </w:r>
      <w:proofErr w:type="spellEnd"/>
      <w:r>
        <w:rPr>
          <w:rFonts w:hint="eastAsia"/>
          <w:b/>
          <w:sz w:val="28"/>
          <w:u w:val="single"/>
          <w:lang w:eastAsia="ja-JP"/>
        </w:rPr>
        <w:t xml:space="preserve"> Session (</w:t>
      </w:r>
      <w:r>
        <w:rPr>
          <w:b/>
          <w:sz w:val="28"/>
          <w:u w:val="single"/>
          <w:lang w:eastAsia="ja-JP"/>
        </w:rPr>
        <w:t>4:0</w:t>
      </w:r>
      <w:r>
        <w:rPr>
          <w:rFonts w:hint="eastAsia"/>
          <w:b/>
          <w:sz w:val="28"/>
          <w:u w:val="single"/>
          <w:lang w:eastAsia="ja-JP"/>
        </w:rPr>
        <w:t>0-</w:t>
      </w:r>
      <w:r>
        <w:rPr>
          <w:b/>
          <w:sz w:val="28"/>
          <w:u w:val="single"/>
          <w:lang w:eastAsia="ja-JP"/>
        </w:rPr>
        <w:t>6:0</w:t>
      </w:r>
      <w:r>
        <w:rPr>
          <w:rFonts w:hint="eastAsia"/>
          <w:b/>
          <w:sz w:val="28"/>
          <w:u w:val="single"/>
          <w:lang w:eastAsia="ja-JP"/>
        </w:rPr>
        <w:t>0)</w:t>
      </w:r>
    </w:p>
    <w:p w14:paraId="3F6855A3" w14:textId="77777777" w:rsidR="00FF6E0C" w:rsidRDefault="00FF6E0C" w:rsidP="006A481D"/>
    <w:p w14:paraId="20AA176C" w14:textId="77777777" w:rsidR="00D314D9" w:rsidRDefault="00D314D9" w:rsidP="00D314D9">
      <w:pPr>
        <w:pStyle w:val="ListParagraph"/>
        <w:numPr>
          <w:ilvl w:val="0"/>
          <w:numId w:val="19"/>
        </w:numPr>
        <w:ind w:leftChars="0"/>
      </w:pPr>
      <w:r>
        <w:t>Meeting called to order at 4:02PM by Chair Yongho Seok (NEWRACOM)</w:t>
      </w:r>
    </w:p>
    <w:p w14:paraId="38514F78" w14:textId="77777777" w:rsidR="00D314D9" w:rsidRDefault="00D314D9" w:rsidP="00D314D9"/>
    <w:p w14:paraId="22628224" w14:textId="77777777" w:rsidR="00D314D9" w:rsidRDefault="00D314D9" w:rsidP="00D314D9">
      <w:pPr>
        <w:pStyle w:val="ListParagraph"/>
        <w:numPr>
          <w:ilvl w:val="0"/>
          <w:numId w:val="19"/>
        </w:numPr>
        <w:ind w:leftChars="0"/>
      </w:pPr>
      <w:r>
        <w:t>Eugene Baik (Qualcomm) volunteers for secretary</w:t>
      </w:r>
    </w:p>
    <w:p w14:paraId="382766DC" w14:textId="77777777" w:rsidR="00D314D9" w:rsidRDefault="00D314D9" w:rsidP="00D314D9">
      <w:pPr>
        <w:pStyle w:val="ListParagraph"/>
        <w:ind w:left="880"/>
      </w:pPr>
    </w:p>
    <w:p w14:paraId="5AA1E036" w14:textId="77777777" w:rsidR="00D314D9" w:rsidRDefault="00D314D9" w:rsidP="00D314D9">
      <w:pPr>
        <w:pStyle w:val="ListParagraph"/>
        <w:numPr>
          <w:ilvl w:val="0"/>
          <w:numId w:val="19"/>
        </w:numPr>
        <w:ind w:leftChars="0"/>
      </w:pPr>
      <w:r>
        <w:lastRenderedPageBreak/>
        <w:t>Review of Agenda (11-15/1229r5)</w:t>
      </w:r>
    </w:p>
    <w:p w14:paraId="0F234CBD" w14:textId="77777777" w:rsidR="00D314D9" w:rsidRDefault="00D314D9" w:rsidP="00D314D9">
      <w:pPr>
        <w:pStyle w:val="ListParagraph"/>
        <w:numPr>
          <w:ilvl w:val="1"/>
          <w:numId w:val="19"/>
        </w:numPr>
        <w:ind w:leftChars="0"/>
      </w:pPr>
      <w:r>
        <w:t>Motion of 7 presented CID resolution documents from earlier sessions</w:t>
      </w:r>
    </w:p>
    <w:p w14:paraId="5843AF52" w14:textId="77777777" w:rsidR="00D314D9" w:rsidRDefault="00D314D9" w:rsidP="00D314D9">
      <w:pPr>
        <w:pStyle w:val="ListParagraph"/>
        <w:numPr>
          <w:ilvl w:val="1"/>
          <w:numId w:val="19"/>
        </w:numPr>
        <w:ind w:leftChars="0"/>
      </w:pPr>
      <w:r>
        <w:t>Conference call agenda</w:t>
      </w:r>
    </w:p>
    <w:p w14:paraId="37A9D3A0" w14:textId="77777777" w:rsidR="00D314D9" w:rsidRDefault="00D314D9" w:rsidP="00D314D9">
      <w:pPr>
        <w:pStyle w:val="ListParagraph"/>
        <w:numPr>
          <w:ilvl w:val="1"/>
          <w:numId w:val="19"/>
        </w:numPr>
        <w:ind w:leftChars="0"/>
      </w:pPr>
      <w:r>
        <w:t>Move to approve agenda by Eugene Baik (Qualcomm), seconded by Bin Tian (Qualcomm)</w:t>
      </w:r>
    </w:p>
    <w:p w14:paraId="09287E1D" w14:textId="77777777" w:rsidR="00D314D9" w:rsidRDefault="00D314D9" w:rsidP="00D314D9">
      <w:pPr>
        <w:pStyle w:val="ListParagraph"/>
        <w:numPr>
          <w:ilvl w:val="1"/>
          <w:numId w:val="19"/>
        </w:numPr>
        <w:ind w:leftChars="0"/>
      </w:pPr>
      <w:r>
        <w:t>Agenda approved by unanimous consensus</w:t>
      </w:r>
    </w:p>
    <w:p w14:paraId="717AE1F8" w14:textId="77777777" w:rsidR="00D314D9" w:rsidRDefault="00D314D9" w:rsidP="006A481D"/>
    <w:p w14:paraId="123BD338" w14:textId="77777777" w:rsidR="00D314D9" w:rsidRDefault="00D314D9" w:rsidP="00D314D9">
      <w:pPr>
        <w:pStyle w:val="ListParagraph"/>
        <w:numPr>
          <w:ilvl w:val="0"/>
          <w:numId w:val="19"/>
        </w:numPr>
        <w:ind w:leftChars="0"/>
      </w:pPr>
      <w:r>
        <w:t>Review of IPR policy</w:t>
      </w:r>
    </w:p>
    <w:p w14:paraId="1C22C305" w14:textId="77777777" w:rsidR="00D314D9" w:rsidRDefault="00D314D9" w:rsidP="00D314D9">
      <w:pPr>
        <w:pStyle w:val="ListParagraph"/>
        <w:numPr>
          <w:ilvl w:val="1"/>
          <w:numId w:val="17"/>
        </w:numPr>
        <w:ind w:leftChars="0"/>
      </w:pPr>
      <w:r>
        <w:t>No one speaks up for essential patent claims</w:t>
      </w:r>
    </w:p>
    <w:p w14:paraId="7CA048B7" w14:textId="77777777" w:rsidR="00D314D9" w:rsidRDefault="00D314D9" w:rsidP="00D314D9"/>
    <w:p w14:paraId="2C1293A3" w14:textId="77777777" w:rsidR="00D314D9" w:rsidRPr="003A0EB4" w:rsidRDefault="00D314D9" w:rsidP="00D314D9">
      <w:pPr>
        <w:pStyle w:val="ListParagraph"/>
        <w:numPr>
          <w:ilvl w:val="0"/>
          <w:numId w:val="19"/>
        </w:numPr>
        <w:ind w:leftChars="0"/>
      </w:pPr>
      <w:r w:rsidRPr="003A0EB4">
        <w:t>Motion of CID resolution submissions:</w:t>
      </w:r>
    </w:p>
    <w:p w14:paraId="5FB69121" w14:textId="77777777" w:rsidR="00D314D9" w:rsidRPr="003A0EB4" w:rsidRDefault="00D314D9" w:rsidP="00D314D9">
      <w:pPr>
        <w:pStyle w:val="ListParagraph"/>
        <w:numPr>
          <w:ilvl w:val="1"/>
          <w:numId w:val="19"/>
        </w:numPr>
        <w:ind w:leftChars="0"/>
      </w:pPr>
      <w:r w:rsidRPr="003A0EB4">
        <w:t>Move to adopt CID resolutions in 11-15/1393r0 by Alfred Asterjadhi, seconded by Matt Fischer (Broadcom)</w:t>
      </w:r>
    </w:p>
    <w:p w14:paraId="79EA92AD" w14:textId="77777777" w:rsidR="00D314D9" w:rsidRPr="003A0EB4" w:rsidRDefault="00D314D9" w:rsidP="00D314D9">
      <w:pPr>
        <w:pStyle w:val="ListParagraph"/>
        <w:numPr>
          <w:ilvl w:val="2"/>
          <w:numId w:val="19"/>
        </w:numPr>
        <w:ind w:leftChars="0"/>
      </w:pPr>
      <w:r w:rsidRPr="003A0EB4">
        <w:t>No additional discussion, motion passes by unanimous consensus</w:t>
      </w:r>
    </w:p>
    <w:p w14:paraId="3709E212" w14:textId="77777777" w:rsidR="00D314D9" w:rsidRPr="003A0EB4" w:rsidRDefault="00D314D9" w:rsidP="00D314D9">
      <w:pPr>
        <w:pStyle w:val="ListParagraph"/>
        <w:numPr>
          <w:ilvl w:val="1"/>
          <w:numId w:val="19"/>
        </w:numPr>
        <w:ind w:leftChars="0"/>
      </w:pPr>
      <w:r w:rsidRPr="003A0EB4">
        <w:t>Move to adopt CID resolutions in 11-15/1394r1 by Alfred Asterjadhi, seconded by Eugene Baik (Qualcomm)</w:t>
      </w:r>
    </w:p>
    <w:p w14:paraId="1132A3AF" w14:textId="77777777" w:rsidR="00D314D9" w:rsidRPr="003A0EB4" w:rsidRDefault="00D314D9" w:rsidP="00D314D9">
      <w:pPr>
        <w:pStyle w:val="ListParagraph"/>
        <w:numPr>
          <w:ilvl w:val="2"/>
          <w:numId w:val="19"/>
        </w:numPr>
        <w:ind w:leftChars="0"/>
      </w:pPr>
      <w:r w:rsidRPr="003A0EB4">
        <w:t>No additional discussion, motion passes by unanimous consensus</w:t>
      </w:r>
    </w:p>
    <w:p w14:paraId="5EBE2D90" w14:textId="77777777" w:rsidR="00D314D9" w:rsidRPr="003A0EB4" w:rsidRDefault="00D314D9" w:rsidP="00D314D9">
      <w:pPr>
        <w:pStyle w:val="ListParagraph"/>
        <w:numPr>
          <w:ilvl w:val="1"/>
          <w:numId w:val="19"/>
        </w:numPr>
        <w:ind w:leftChars="0"/>
      </w:pPr>
      <w:r w:rsidRPr="003A0EB4">
        <w:t>Move to adopt CID resolutions in 11-15/1395r1 by Alfred Asterjadhi, seconded by Matt Fischer (Broadcom)</w:t>
      </w:r>
    </w:p>
    <w:p w14:paraId="40E6E7F8" w14:textId="77777777" w:rsidR="00D314D9" w:rsidRPr="003A0EB4" w:rsidRDefault="00D314D9" w:rsidP="00D314D9">
      <w:pPr>
        <w:pStyle w:val="ListParagraph"/>
        <w:numPr>
          <w:ilvl w:val="2"/>
          <w:numId w:val="19"/>
        </w:numPr>
        <w:ind w:leftChars="0"/>
      </w:pPr>
      <w:r w:rsidRPr="003A0EB4">
        <w:t>No additional discussion, motion passes by unanimous consensus</w:t>
      </w:r>
    </w:p>
    <w:p w14:paraId="755DFC31" w14:textId="77777777" w:rsidR="00D314D9" w:rsidRPr="003A0EB4" w:rsidRDefault="00D314D9" w:rsidP="00D314D9">
      <w:pPr>
        <w:pStyle w:val="ListParagraph"/>
        <w:numPr>
          <w:ilvl w:val="1"/>
          <w:numId w:val="19"/>
        </w:numPr>
        <w:ind w:leftChars="0"/>
      </w:pPr>
      <w:r w:rsidRPr="003A0EB4">
        <w:t>Move to adopt CID resolutions in 11-15/1396r1 by Alfred Asterjadhi, seconded by Bin Tian (Qualcomm)</w:t>
      </w:r>
    </w:p>
    <w:p w14:paraId="31A0E19B" w14:textId="77777777" w:rsidR="00D314D9" w:rsidRPr="003A0EB4" w:rsidRDefault="00D314D9" w:rsidP="00D314D9">
      <w:pPr>
        <w:pStyle w:val="ListParagraph"/>
        <w:numPr>
          <w:ilvl w:val="2"/>
          <w:numId w:val="19"/>
        </w:numPr>
        <w:ind w:leftChars="0"/>
      </w:pPr>
      <w:r w:rsidRPr="003A0EB4">
        <w:t>No additional discussion, motion passes by unanimous consensus</w:t>
      </w:r>
    </w:p>
    <w:p w14:paraId="03FBD041" w14:textId="77777777" w:rsidR="002A79CC" w:rsidRPr="003A0EB4" w:rsidRDefault="002A79CC" w:rsidP="002A79CC">
      <w:pPr>
        <w:pStyle w:val="ListParagraph"/>
        <w:numPr>
          <w:ilvl w:val="1"/>
          <w:numId w:val="19"/>
        </w:numPr>
        <w:ind w:leftChars="0"/>
      </w:pPr>
      <w:r w:rsidRPr="003A0EB4">
        <w:t>Move to adopt CID resolutions in 11-15/1397r1 by Alfred Asterjadhi, seconded by Matt Fischer (Broadcom)</w:t>
      </w:r>
    </w:p>
    <w:p w14:paraId="6E70F207" w14:textId="77777777" w:rsidR="00D314D9" w:rsidRPr="003A0EB4" w:rsidRDefault="002A79CC" w:rsidP="002A79CC">
      <w:pPr>
        <w:pStyle w:val="ListParagraph"/>
        <w:numPr>
          <w:ilvl w:val="2"/>
          <w:numId w:val="19"/>
        </w:numPr>
        <w:ind w:leftChars="0"/>
      </w:pPr>
      <w:r w:rsidRPr="003A0EB4">
        <w:t>No additional discussion, motion passes by unanimous consensus</w:t>
      </w:r>
    </w:p>
    <w:p w14:paraId="7E01DB05" w14:textId="77777777" w:rsidR="002A79CC" w:rsidRPr="003A0EB4" w:rsidRDefault="002A79CC" w:rsidP="002A79CC">
      <w:pPr>
        <w:pStyle w:val="ListParagraph"/>
        <w:numPr>
          <w:ilvl w:val="1"/>
          <w:numId w:val="19"/>
        </w:numPr>
        <w:ind w:leftChars="0"/>
      </w:pPr>
      <w:r w:rsidRPr="003A0EB4">
        <w:t>Move to adopt CID resolutions in 11-15/1439r1 by Eugene Baik (Qualcomm), seconded by Bin Tian (Qualcomm)</w:t>
      </w:r>
    </w:p>
    <w:p w14:paraId="283C3EFC" w14:textId="77777777" w:rsidR="002A79CC" w:rsidRPr="003A0EB4" w:rsidRDefault="002A79CC" w:rsidP="002A79CC">
      <w:pPr>
        <w:pStyle w:val="ListParagraph"/>
        <w:numPr>
          <w:ilvl w:val="2"/>
          <w:numId w:val="19"/>
        </w:numPr>
        <w:ind w:leftChars="0"/>
      </w:pPr>
      <w:r w:rsidRPr="003A0EB4">
        <w:t>No additional discussion, motion passes by unanimous consensus</w:t>
      </w:r>
    </w:p>
    <w:p w14:paraId="2A49203E" w14:textId="77777777" w:rsidR="002A79CC" w:rsidRPr="003A0EB4" w:rsidRDefault="002A79CC" w:rsidP="002A79CC"/>
    <w:p w14:paraId="5266A411" w14:textId="77777777" w:rsidR="002A79CC" w:rsidRPr="003A0EB4" w:rsidRDefault="002A79CC" w:rsidP="002A79CC">
      <w:pPr>
        <w:pStyle w:val="ListParagraph"/>
        <w:numPr>
          <w:ilvl w:val="0"/>
          <w:numId w:val="19"/>
        </w:numPr>
        <w:ind w:leftChars="0"/>
      </w:pPr>
      <w:r w:rsidRPr="003A0EB4">
        <w:t>Rolf presents new CID resolution document in place of document presented in AM2, 11-15/1455r0</w:t>
      </w:r>
    </w:p>
    <w:p w14:paraId="46B10D32" w14:textId="77777777" w:rsidR="002A79CC" w:rsidRPr="003A0EB4" w:rsidRDefault="002A79CC" w:rsidP="002A79CC">
      <w:pPr>
        <w:pStyle w:val="ListParagraph"/>
        <w:numPr>
          <w:ilvl w:val="1"/>
          <w:numId w:val="19"/>
        </w:numPr>
        <w:ind w:leftChars="0"/>
      </w:pPr>
      <w:r w:rsidRPr="003A0EB4">
        <w:t xml:space="preserve">CID 8199 regarding LOA/IP policy by Andrew Myles. WG Adrian Stephens present. </w:t>
      </w:r>
    </w:p>
    <w:p w14:paraId="11541C05" w14:textId="568A5F58" w:rsidR="002A79CC" w:rsidRPr="003A0EB4" w:rsidRDefault="00026D65" w:rsidP="002A79CC">
      <w:pPr>
        <w:pStyle w:val="ListParagraph"/>
        <w:numPr>
          <w:ilvl w:val="1"/>
          <w:numId w:val="19"/>
        </w:numPr>
        <w:ind w:leftChars="0"/>
      </w:pPr>
      <w:r w:rsidRPr="003A0EB4">
        <w:t>The commenter agreed to</w:t>
      </w:r>
      <w:r w:rsidR="002A79CC" w:rsidRPr="003A0EB4">
        <w:t xml:space="preserve"> the resolution with the modification from earlier resolution</w:t>
      </w:r>
    </w:p>
    <w:p w14:paraId="62C3B206" w14:textId="77777777" w:rsidR="002A79CC" w:rsidRPr="003A0EB4" w:rsidRDefault="002A79CC" w:rsidP="002A79CC">
      <w:pPr>
        <w:pStyle w:val="ListParagraph"/>
        <w:numPr>
          <w:ilvl w:val="1"/>
          <w:numId w:val="19"/>
        </w:numPr>
        <w:ind w:leftChars="0"/>
      </w:pPr>
      <w:r w:rsidRPr="003A0EB4">
        <w:t>Move to adopt the comment resolution of CID 8199 in 11-15/1455r0 by Rolf De Vegt (Qualcomm), seconded by Bin Tian (Qualcomm)</w:t>
      </w:r>
    </w:p>
    <w:p w14:paraId="08917197" w14:textId="77777777" w:rsidR="002A79CC" w:rsidRPr="003A0EB4" w:rsidRDefault="00C572BC" w:rsidP="002A79CC">
      <w:pPr>
        <w:pStyle w:val="ListParagraph"/>
        <w:numPr>
          <w:ilvl w:val="2"/>
          <w:numId w:val="19"/>
        </w:numPr>
        <w:ind w:leftChars="0"/>
      </w:pPr>
      <w:r w:rsidRPr="003A0EB4">
        <w:t>9Y/0N/4A. Motion passes.</w:t>
      </w:r>
    </w:p>
    <w:p w14:paraId="4EBF666D" w14:textId="77777777" w:rsidR="00C572BC" w:rsidRPr="003A0EB4" w:rsidRDefault="00C572BC" w:rsidP="00C572BC"/>
    <w:p w14:paraId="1FC942C2" w14:textId="77777777" w:rsidR="00C572BC" w:rsidRPr="003A0EB4" w:rsidRDefault="00C572BC" w:rsidP="00C572BC">
      <w:pPr>
        <w:pStyle w:val="ListParagraph"/>
        <w:numPr>
          <w:ilvl w:val="0"/>
          <w:numId w:val="19"/>
        </w:numPr>
        <w:ind w:leftChars="0"/>
      </w:pPr>
      <w:r w:rsidRPr="003A0EB4">
        <w:t xml:space="preserve">Move to instruct Editor to generate D5.1 of the draft based on motions passed in </w:t>
      </w:r>
      <w:proofErr w:type="spellStart"/>
      <w:r w:rsidRPr="003A0EB4">
        <w:t>TGah</w:t>
      </w:r>
      <w:proofErr w:type="spellEnd"/>
      <w:r w:rsidRPr="003A0EB4">
        <w:t xml:space="preserve"> at the November F2F, by Eugene Baik, seconded by Bin Tian.</w:t>
      </w:r>
    </w:p>
    <w:p w14:paraId="0712DA2E" w14:textId="77777777" w:rsidR="00C572BC" w:rsidRPr="003A0EB4" w:rsidRDefault="00C572BC" w:rsidP="00C572BC">
      <w:pPr>
        <w:pStyle w:val="ListParagraph"/>
        <w:numPr>
          <w:ilvl w:val="1"/>
          <w:numId w:val="19"/>
        </w:numPr>
        <w:ind w:leftChars="0"/>
      </w:pPr>
      <w:r w:rsidRPr="003A0EB4">
        <w:lastRenderedPageBreak/>
        <w:t>No additional discussions</w:t>
      </w:r>
    </w:p>
    <w:p w14:paraId="7948D80C" w14:textId="77777777" w:rsidR="00C572BC" w:rsidRPr="003A0EB4" w:rsidRDefault="00C572BC" w:rsidP="00C572BC">
      <w:pPr>
        <w:pStyle w:val="ListParagraph"/>
        <w:numPr>
          <w:ilvl w:val="1"/>
          <w:numId w:val="19"/>
        </w:numPr>
        <w:ind w:leftChars="0"/>
      </w:pPr>
      <w:r w:rsidRPr="003A0EB4">
        <w:t>10Y/0N/3A. Motion passes.</w:t>
      </w:r>
    </w:p>
    <w:p w14:paraId="7A952D2E" w14:textId="77777777" w:rsidR="00C572BC" w:rsidRPr="003A0EB4" w:rsidRDefault="00C572BC" w:rsidP="00C572BC"/>
    <w:p w14:paraId="47F34269" w14:textId="77777777" w:rsidR="00C572BC" w:rsidRPr="003A0EB4" w:rsidRDefault="00C572BC" w:rsidP="00C572BC">
      <w:pPr>
        <w:pStyle w:val="ListParagraph"/>
        <w:numPr>
          <w:ilvl w:val="0"/>
          <w:numId w:val="19"/>
        </w:numPr>
        <w:ind w:leftChars="0"/>
      </w:pPr>
      <w:r w:rsidRPr="003A0EB4">
        <w:t>Future Teleconference scheduling</w:t>
      </w:r>
    </w:p>
    <w:p w14:paraId="5A4783FE" w14:textId="77777777" w:rsidR="00C572BC" w:rsidRPr="003A0EB4" w:rsidRDefault="00C572BC" w:rsidP="00C572BC">
      <w:pPr>
        <w:pStyle w:val="ListParagraph"/>
        <w:numPr>
          <w:ilvl w:val="1"/>
          <w:numId w:val="19"/>
        </w:numPr>
        <w:ind w:leftChars="0"/>
      </w:pPr>
      <w:r w:rsidRPr="003A0EB4">
        <w:t>Motion to cancel prescheduled weekly conferences and to reschedule weekly conference calls to Nov 24th-March 8</w:t>
      </w:r>
      <w:r w:rsidRPr="003A0EB4">
        <w:rPr>
          <w:vertAlign w:val="superscript"/>
        </w:rPr>
        <w:t>th</w:t>
      </w:r>
      <w:r w:rsidRPr="003A0EB4">
        <w:t>, on Tuesdays 8PM ET, for 2.5 hours.</w:t>
      </w:r>
    </w:p>
    <w:p w14:paraId="049F9CEA" w14:textId="77777777" w:rsidR="00C572BC" w:rsidRPr="003A0EB4" w:rsidRDefault="00C572BC" w:rsidP="00C572BC">
      <w:pPr>
        <w:pStyle w:val="ListParagraph"/>
        <w:numPr>
          <w:ilvl w:val="2"/>
          <w:numId w:val="19"/>
        </w:numPr>
        <w:ind w:leftChars="0"/>
      </w:pPr>
      <w:r w:rsidRPr="003A0EB4">
        <w:t>Moved by Alfred Asterjadhi, seconded by Bin Tian</w:t>
      </w:r>
    </w:p>
    <w:p w14:paraId="7A537739" w14:textId="77777777" w:rsidR="00C572BC" w:rsidRPr="003A0EB4" w:rsidRDefault="00C572BC" w:rsidP="00C572BC">
      <w:pPr>
        <w:pStyle w:val="ListParagraph"/>
        <w:numPr>
          <w:ilvl w:val="2"/>
          <w:numId w:val="19"/>
        </w:numPr>
        <w:ind w:leftChars="0"/>
      </w:pPr>
      <w:r w:rsidRPr="003A0EB4">
        <w:t>6Y/0N/1A, Motion passes.</w:t>
      </w:r>
    </w:p>
    <w:p w14:paraId="6F11CB14" w14:textId="77777777" w:rsidR="00C572BC" w:rsidRPr="003A0EB4" w:rsidRDefault="00C572BC" w:rsidP="00C572BC"/>
    <w:p w14:paraId="18A8A465" w14:textId="77777777" w:rsidR="00D314D9" w:rsidRPr="003A0EB4" w:rsidRDefault="00C572BC" w:rsidP="00C572BC">
      <w:pPr>
        <w:pStyle w:val="ListParagraph"/>
        <w:numPr>
          <w:ilvl w:val="0"/>
          <w:numId w:val="19"/>
        </w:numPr>
        <w:ind w:leftChars="0"/>
      </w:pPr>
      <w:r w:rsidRPr="003A0EB4">
        <w:t>Timeline review (11-11/0285r13)</w:t>
      </w:r>
    </w:p>
    <w:p w14:paraId="18B78059" w14:textId="77777777" w:rsidR="00C572BC" w:rsidRPr="003A0EB4" w:rsidRDefault="00C572BC" w:rsidP="00C572BC">
      <w:pPr>
        <w:pStyle w:val="ListParagraph"/>
        <w:numPr>
          <w:ilvl w:val="1"/>
          <w:numId w:val="19"/>
        </w:numPr>
        <w:ind w:leftChars="0"/>
      </w:pPr>
      <w:r w:rsidRPr="003A0EB4">
        <w:t>Initial Recirculation Sponsor Ballot target is revised to January 2016, from March 2016.</w:t>
      </w:r>
    </w:p>
    <w:p w14:paraId="52C39F03" w14:textId="77777777" w:rsidR="00C572BC" w:rsidRPr="003A0EB4" w:rsidRDefault="00C572BC" w:rsidP="00C572BC">
      <w:pPr>
        <w:pStyle w:val="ListParagraph"/>
        <w:numPr>
          <w:ilvl w:val="1"/>
          <w:numId w:val="19"/>
        </w:numPr>
        <w:ind w:leftChars="0"/>
      </w:pPr>
      <w:r w:rsidRPr="003A0EB4">
        <w:t xml:space="preserve">EC Approval, </w:t>
      </w:r>
      <w:proofErr w:type="spellStart"/>
      <w:r w:rsidRPr="003A0EB4">
        <w:t>Revcom</w:t>
      </w:r>
      <w:proofErr w:type="spellEnd"/>
      <w:r w:rsidRPr="003A0EB4">
        <w:t xml:space="preserve"> Approval targets July 2016.</w:t>
      </w:r>
    </w:p>
    <w:p w14:paraId="35B81746" w14:textId="77777777" w:rsidR="0014239A" w:rsidRDefault="0014239A" w:rsidP="0014239A">
      <w:bookmarkStart w:id="0" w:name="_GoBack"/>
      <w:bookmarkEnd w:id="0"/>
    </w:p>
    <w:p w14:paraId="7261A275" w14:textId="77777777" w:rsidR="0014239A" w:rsidRDefault="0014239A" w:rsidP="0014239A">
      <w:pPr>
        <w:pStyle w:val="ListParagraph"/>
        <w:numPr>
          <w:ilvl w:val="0"/>
          <w:numId w:val="19"/>
        </w:numPr>
        <w:ind w:leftChars="0"/>
      </w:pPr>
      <w:r>
        <w:t>All pending agenda items completed, session is adjourned with no objections.</w:t>
      </w:r>
    </w:p>
    <w:p w14:paraId="26A24E07" w14:textId="77777777" w:rsidR="00D314D9" w:rsidRPr="006A481D" w:rsidRDefault="00D314D9" w:rsidP="006A481D"/>
    <w:sectPr w:rsidR="00D314D9" w:rsidRPr="006A481D" w:rsidSect="008E2BF3">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B1F6" w14:textId="77777777" w:rsidR="0078346B" w:rsidRDefault="0078346B">
      <w:r>
        <w:separator/>
      </w:r>
    </w:p>
  </w:endnote>
  <w:endnote w:type="continuationSeparator" w:id="0">
    <w:p w14:paraId="28DB7627" w14:textId="77777777" w:rsidR="0078346B" w:rsidRDefault="0078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9ACB" w14:textId="77777777" w:rsidR="003D1BAA" w:rsidRDefault="003D1BAA" w:rsidP="00E25B00">
    <w:pPr>
      <w:pStyle w:val="Footer"/>
      <w:tabs>
        <w:tab w:val="clear" w:pos="6480"/>
        <w:tab w:val="center" w:pos="4680"/>
        <w:tab w:val="right" w:pos="9360"/>
      </w:tabs>
      <w:rPr>
        <w:lang w:eastAsia="ja-JP"/>
      </w:rPr>
    </w:pPr>
    <w:proofErr w:type="spellStart"/>
    <w:r>
      <w:rPr>
        <w:lang w:eastAsia="ja-JP"/>
      </w:rPr>
      <w:t>TGah</w:t>
    </w:r>
    <w:proofErr w:type="spellEnd"/>
    <w:r>
      <w:rPr>
        <w:lang w:eastAsia="ja-JP"/>
      </w:rPr>
      <w:t xml:space="preserve"> </w:t>
    </w:r>
    <w:r>
      <w:rPr>
        <w:rFonts w:hint="eastAsia"/>
        <w:lang w:eastAsia="ja-JP"/>
      </w:rPr>
      <w:t>Minutes</w:t>
    </w:r>
    <w:r>
      <w:tab/>
      <w:t xml:space="preserve">page </w:t>
    </w:r>
    <w:r>
      <w:fldChar w:fldCharType="begin"/>
    </w:r>
    <w:r>
      <w:instrText xml:space="preserve">PAGE </w:instrText>
    </w:r>
    <w:r>
      <w:fldChar w:fldCharType="separate"/>
    </w:r>
    <w:r w:rsidR="003A0EB4">
      <w:rPr>
        <w:noProof/>
      </w:rPr>
      <w:t>9</w:t>
    </w:r>
    <w:r>
      <w:fldChar w:fldCharType="end"/>
    </w:r>
    <w:r>
      <w:tab/>
    </w:r>
    <w:r>
      <w:rPr>
        <w:lang w:eastAsia="ja-JP"/>
      </w:rPr>
      <w:t>Eugene Baik,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4EF9D" w14:textId="77777777" w:rsidR="0078346B" w:rsidRDefault="0078346B">
      <w:r>
        <w:separator/>
      </w:r>
    </w:p>
  </w:footnote>
  <w:footnote w:type="continuationSeparator" w:id="0">
    <w:p w14:paraId="4FE9C6C2" w14:textId="77777777" w:rsidR="0078346B" w:rsidRDefault="00783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4429D" w14:textId="77777777" w:rsidR="003D1BAA" w:rsidRDefault="003D1BAA">
    <w:pPr>
      <w:pStyle w:val="Header"/>
      <w:tabs>
        <w:tab w:val="clear" w:pos="6480"/>
        <w:tab w:val="center" w:pos="4680"/>
        <w:tab w:val="right" w:pos="9360"/>
      </w:tabs>
      <w:rPr>
        <w:lang w:eastAsia="ja-JP"/>
      </w:rPr>
    </w:pPr>
    <w:r>
      <w:rPr>
        <w:lang w:eastAsia="ja-JP"/>
      </w:rPr>
      <w:t xml:space="preserve">Nov </w:t>
    </w:r>
    <w:r>
      <w:t>201</w:t>
    </w:r>
    <w:r>
      <w:rPr>
        <w:rFonts w:hint="eastAsia"/>
        <w:lang w:eastAsia="ja-JP"/>
      </w:rPr>
      <w:t>5</w:t>
    </w:r>
    <w:r>
      <w:tab/>
    </w:r>
    <w:r>
      <w:tab/>
    </w:r>
    <w:fldSimple w:instr=" TITLE  \* MERGEFORMAT ">
      <w:r>
        <w:t>doc.: IEEE 802.11-15/1448r0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77F"/>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AD12E81"/>
    <w:multiLevelType w:val="hybridMultilevel"/>
    <w:tmpl w:val="BFAA684C"/>
    <w:lvl w:ilvl="0" w:tplc="0409000F">
      <w:start w:val="1"/>
      <w:numFmt w:val="decimal"/>
      <w:lvlText w:val="%1."/>
      <w:lvlJc w:val="left"/>
      <w:pPr>
        <w:ind w:left="360" w:hanging="360"/>
      </w:pPr>
    </w:lvl>
    <w:lvl w:ilvl="1" w:tplc="BE30B3C2">
      <w:numFmt w:val="bullet"/>
      <w:lvlText w:val="-"/>
      <w:lvlJc w:val="left"/>
      <w:pPr>
        <w:ind w:left="1080" w:hanging="360"/>
      </w:pPr>
      <w:rPr>
        <w:rFonts w:ascii="Times New Roman" w:eastAsia="MS Mincho"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F1B2E"/>
    <w:multiLevelType w:val="hybridMultilevel"/>
    <w:tmpl w:val="D240833A"/>
    <w:lvl w:ilvl="0" w:tplc="BCFA51A8">
      <w:start w:val="1"/>
      <w:numFmt w:val="bullet"/>
      <w:lvlText w:val="–"/>
      <w:lvlJc w:val="left"/>
      <w:pPr>
        <w:tabs>
          <w:tab w:val="num" w:pos="720"/>
        </w:tabs>
        <w:ind w:left="720" w:hanging="360"/>
      </w:pPr>
      <w:rPr>
        <w:rFonts w:ascii="Times New Roman" w:hAnsi="Times New Roman" w:hint="default"/>
      </w:rPr>
    </w:lvl>
    <w:lvl w:ilvl="1" w:tplc="F3D49E8E">
      <w:start w:val="1"/>
      <w:numFmt w:val="bullet"/>
      <w:lvlText w:val="–"/>
      <w:lvlJc w:val="left"/>
      <w:pPr>
        <w:tabs>
          <w:tab w:val="num" w:pos="1440"/>
        </w:tabs>
        <w:ind w:left="1440" w:hanging="360"/>
      </w:pPr>
      <w:rPr>
        <w:rFonts w:ascii="Times New Roman" w:hAnsi="Times New Roman" w:hint="default"/>
      </w:rPr>
    </w:lvl>
    <w:lvl w:ilvl="2" w:tplc="4A2A7CC6" w:tentative="1">
      <w:start w:val="1"/>
      <w:numFmt w:val="bullet"/>
      <w:lvlText w:val="–"/>
      <w:lvlJc w:val="left"/>
      <w:pPr>
        <w:tabs>
          <w:tab w:val="num" w:pos="2160"/>
        </w:tabs>
        <w:ind w:left="2160" w:hanging="360"/>
      </w:pPr>
      <w:rPr>
        <w:rFonts w:ascii="Times New Roman" w:hAnsi="Times New Roman" w:hint="default"/>
      </w:rPr>
    </w:lvl>
    <w:lvl w:ilvl="3" w:tplc="20B4173C" w:tentative="1">
      <w:start w:val="1"/>
      <w:numFmt w:val="bullet"/>
      <w:lvlText w:val="–"/>
      <w:lvlJc w:val="left"/>
      <w:pPr>
        <w:tabs>
          <w:tab w:val="num" w:pos="2880"/>
        </w:tabs>
        <w:ind w:left="2880" w:hanging="360"/>
      </w:pPr>
      <w:rPr>
        <w:rFonts w:ascii="Times New Roman" w:hAnsi="Times New Roman" w:hint="default"/>
      </w:rPr>
    </w:lvl>
    <w:lvl w:ilvl="4" w:tplc="B0E83006" w:tentative="1">
      <w:start w:val="1"/>
      <w:numFmt w:val="bullet"/>
      <w:lvlText w:val="–"/>
      <w:lvlJc w:val="left"/>
      <w:pPr>
        <w:tabs>
          <w:tab w:val="num" w:pos="3600"/>
        </w:tabs>
        <w:ind w:left="3600" w:hanging="360"/>
      </w:pPr>
      <w:rPr>
        <w:rFonts w:ascii="Times New Roman" w:hAnsi="Times New Roman" w:hint="default"/>
      </w:rPr>
    </w:lvl>
    <w:lvl w:ilvl="5" w:tplc="C8C6F1F4" w:tentative="1">
      <w:start w:val="1"/>
      <w:numFmt w:val="bullet"/>
      <w:lvlText w:val="–"/>
      <w:lvlJc w:val="left"/>
      <w:pPr>
        <w:tabs>
          <w:tab w:val="num" w:pos="4320"/>
        </w:tabs>
        <w:ind w:left="4320" w:hanging="360"/>
      </w:pPr>
      <w:rPr>
        <w:rFonts w:ascii="Times New Roman" w:hAnsi="Times New Roman" w:hint="default"/>
      </w:rPr>
    </w:lvl>
    <w:lvl w:ilvl="6" w:tplc="D1CE4BC2" w:tentative="1">
      <w:start w:val="1"/>
      <w:numFmt w:val="bullet"/>
      <w:lvlText w:val="–"/>
      <w:lvlJc w:val="left"/>
      <w:pPr>
        <w:tabs>
          <w:tab w:val="num" w:pos="5040"/>
        </w:tabs>
        <w:ind w:left="5040" w:hanging="360"/>
      </w:pPr>
      <w:rPr>
        <w:rFonts w:ascii="Times New Roman" w:hAnsi="Times New Roman" w:hint="default"/>
      </w:rPr>
    </w:lvl>
    <w:lvl w:ilvl="7" w:tplc="C456B252" w:tentative="1">
      <w:start w:val="1"/>
      <w:numFmt w:val="bullet"/>
      <w:lvlText w:val="–"/>
      <w:lvlJc w:val="left"/>
      <w:pPr>
        <w:tabs>
          <w:tab w:val="num" w:pos="5760"/>
        </w:tabs>
        <w:ind w:left="5760" w:hanging="360"/>
      </w:pPr>
      <w:rPr>
        <w:rFonts w:ascii="Times New Roman" w:hAnsi="Times New Roman" w:hint="default"/>
      </w:rPr>
    </w:lvl>
    <w:lvl w:ilvl="8" w:tplc="6EFC54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547DE"/>
    <w:multiLevelType w:val="multilevel"/>
    <w:tmpl w:val="658E7A3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b w:val="0"/>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86C1755"/>
    <w:multiLevelType w:val="hybridMultilevel"/>
    <w:tmpl w:val="74E03736"/>
    <w:lvl w:ilvl="0" w:tplc="98F8EF2E">
      <w:start w:val="1"/>
      <w:numFmt w:val="bullet"/>
      <w:lvlText w:val="–"/>
      <w:lvlJc w:val="left"/>
      <w:pPr>
        <w:tabs>
          <w:tab w:val="num" w:pos="720"/>
        </w:tabs>
        <w:ind w:left="720" w:hanging="360"/>
      </w:pPr>
      <w:rPr>
        <w:rFonts w:ascii="Times New Roman" w:hAnsi="Times New Roman" w:hint="default"/>
      </w:rPr>
    </w:lvl>
    <w:lvl w:ilvl="1" w:tplc="5F84B69C">
      <w:start w:val="1"/>
      <w:numFmt w:val="bullet"/>
      <w:lvlText w:val="–"/>
      <w:lvlJc w:val="left"/>
      <w:pPr>
        <w:tabs>
          <w:tab w:val="num" w:pos="1440"/>
        </w:tabs>
        <w:ind w:left="1440" w:hanging="360"/>
      </w:pPr>
      <w:rPr>
        <w:rFonts w:ascii="Times New Roman" w:hAnsi="Times New Roman" w:hint="default"/>
      </w:rPr>
    </w:lvl>
    <w:lvl w:ilvl="2" w:tplc="16668DF0" w:tentative="1">
      <w:start w:val="1"/>
      <w:numFmt w:val="bullet"/>
      <w:lvlText w:val="–"/>
      <w:lvlJc w:val="left"/>
      <w:pPr>
        <w:tabs>
          <w:tab w:val="num" w:pos="2160"/>
        </w:tabs>
        <w:ind w:left="2160" w:hanging="360"/>
      </w:pPr>
      <w:rPr>
        <w:rFonts w:ascii="Times New Roman" w:hAnsi="Times New Roman" w:hint="default"/>
      </w:rPr>
    </w:lvl>
    <w:lvl w:ilvl="3" w:tplc="CBC4ABEA" w:tentative="1">
      <w:start w:val="1"/>
      <w:numFmt w:val="bullet"/>
      <w:lvlText w:val="–"/>
      <w:lvlJc w:val="left"/>
      <w:pPr>
        <w:tabs>
          <w:tab w:val="num" w:pos="2880"/>
        </w:tabs>
        <w:ind w:left="2880" w:hanging="360"/>
      </w:pPr>
      <w:rPr>
        <w:rFonts w:ascii="Times New Roman" w:hAnsi="Times New Roman" w:hint="default"/>
      </w:rPr>
    </w:lvl>
    <w:lvl w:ilvl="4" w:tplc="DE120998" w:tentative="1">
      <w:start w:val="1"/>
      <w:numFmt w:val="bullet"/>
      <w:lvlText w:val="–"/>
      <w:lvlJc w:val="left"/>
      <w:pPr>
        <w:tabs>
          <w:tab w:val="num" w:pos="3600"/>
        </w:tabs>
        <w:ind w:left="3600" w:hanging="360"/>
      </w:pPr>
      <w:rPr>
        <w:rFonts w:ascii="Times New Roman" w:hAnsi="Times New Roman" w:hint="default"/>
      </w:rPr>
    </w:lvl>
    <w:lvl w:ilvl="5" w:tplc="80C0DB50" w:tentative="1">
      <w:start w:val="1"/>
      <w:numFmt w:val="bullet"/>
      <w:lvlText w:val="–"/>
      <w:lvlJc w:val="left"/>
      <w:pPr>
        <w:tabs>
          <w:tab w:val="num" w:pos="4320"/>
        </w:tabs>
        <w:ind w:left="4320" w:hanging="360"/>
      </w:pPr>
      <w:rPr>
        <w:rFonts w:ascii="Times New Roman" w:hAnsi="Times New Roman" w:hint="default"/>
      </w:rPr>
    </w:lvl>
    <w:lvl w:ilvl="6" w:tplc="24E2418C" w:tentative="1">
      <w:start w:val="1"/>
      <w:numFmt w:val="bullet"/>
      <w:lvlText w:val="–"/>
      <w:lvlJc w:val="left"/>
      <w:pPr>
        <w:tabs>
          <w:tab w:val="num" w:pos="5040"/>
        </w:tabs>
        <w:ind w:left="5040" w:hanging="360"/>
      </w:pPr>
      <w:rPr>
        <w:rFonts w:ascii="Times New Roman" w:hAnsi="Times New Roman" w:hint="default"/>
      </w:rPr>
    </w:lvl>
    <w:lvl w:ilvl="7" w:tplc="EA0C6C32" w:tentative="1">
      <w:start w:val="1"/>
      <w:numFmt w:val="bullet"/>
      <w:lvlText w:val="–"/>
      <w:lvlJc w:val="left"/>
      <w:pPr>
        <w:tabs>
          <w:tab w:val="num" w:pos="5760"/>
        </w:tabs>
        <w:ind w:left="5760" w:hanging="360"/>
      </w:pPr>
      <w:rPr>
        <w:rFonts w:ascii="Times New Roman" w:hAnsi="Times New Roman" w:hint="default"/>
      </w:rPr>
    </w:lvl>
    <w:lvl w:ilvl="8" w:tplc="12E069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C81498"/>
    <w:multiLevelType w:val="hybridMultilevel"/>
    <w:tmpl w:val="A224CDB0"/>
    <w:lvl w:ilvl="0" w:tplc="702A87D0">
      <w:start w:val="1"/>
      <w:numFmt w:val="bullet"/>
      <w:lvlText w:val="–"/>
      <w:lvlJc w:val="left"/>
      <w:pPr>
        <w:tabs>
          <w:tab w:val="num" w:pos="720"/>
        </w:tabs>
        <w:ind w:left="720" w:hanging="360"/>
      </w:pPr>
      <w:rPr>
        <w:rFonts w:ascii="Times New Roman" w:hAnsi="Times New Roman" w:hint="default"/>
      </w:rPr>
    </w:lvl>
    <w:lvl w:ilvl="1" w:tplc="CA325AE4">
      <w:start w:val="1"/>
      <w:numFmt w:val="bullet"/>
      <w:lvlText w:val="–"/>
      <w:lvlJc w:val="left"/>
      <w:pPr>
        <w:tabs>
          <w:tab w:val="num" w:pos="1440"/>
        </w:tabs>
        <w:ind w:left="1440" w:hanging="360"/>
      </w:pPr>
      <w:rPr>
        <w:rFonts w:ascii="Times New Roman" w:hAnsi="Times New Roman" w:hint="default"/>
      </w:rPr>
    </w:lvl>
    <w:lvl w:ilvl="2" w:tplc="78D0540A" w:tentative="1">
      <w:start w:val="1"/>
      <w:numFmt w:val="bullet"/>
      <w:lvlText w:val="–"/>
      <w:lvlJc w:val="left"/>
      <w:pPr>
        <w:tabs>
          <w:tab w:val="num" w:pos="2160"/>
        </w:tabs>
        <w:ind w:left="2160" w:hanging="360"/>
      </w:pPr>
      <w:rPr>
        <w:rFonts w:ascii="Times New Roman" w:hAnsi="Times New Roman" w:hint="default"/>
      </w:rPr>
    </w:lvl>
    <w:lvl w:ilvl="3" w:tplc="60147062" w:tentative="1">
      <w:start w:val="1"/>
      <w:numFmt w:val="bullet"/>
      <w:lvlText w:val="–"/>
      <w:lvlJc w:val="left"/>
      <w:pPr>
        <w:tabs>
          <w:tab w:val="num" w:pos="2880"/>
        </w:tabs>
        <w:ind w:left="2880" w:hanging="360"/>
      </w:pPr>
      <w:rPr>
        <w:rFonts w:ascii="Times New Roman" w:hAnsi="Times New Roman" w:hint="default"/>
      </w:rPr>
    </w:lvl>
    <w:lvl w:ilvl="4" w:tplc="CFA69358" w:tentative="1">
      <w:start w:val="1"/>
      <w:numFmt w:val="bullet"/>
      <w:lvlText w:val="–"/>
      <w:lvlJc w:val="left"/>
      <w:pPr>
        <w:tabs>
          <w:tab w:val="num" w:pos="3600"/>
        </w:tabs>
        <w:ind w:left="3600" w:hanging="360"/>
      </w:pPr>
      <w:rPr>
        <w:rFonts w:ascii="Times New Roman" w:hAnsi="Times New Roman" w:hint="default"/>
      </w:rPr>
    </w:lvl>
    <w:lvl w:ilvl="5" w:tplc="35F688E8" w:tentative="1">
      <w:start w:val="1"/>
      <w:numFmt w:val="bullet"/>
      <w:lvlText w:val="–"/>
      <w:lvlJc w:val="left"/>
      <w:pPr>
        <w:tabs>
          <w:tab w:val="num" w:pos="4320"/>
        </w:tabs>
        <w:ind w:left="4320" w:hanging="360"/>
      </w:pPr>
      <w:rPr>
        <w:rFonts w:ascii="Times New Roman" w:hAnsi="Times New Roman" w:hint="default"/>
      </w:rPr>
    </w:lvl>
    <w:lvl w:ilvl="6" w:tplc="B664910E" w:tentative="1">
      <w:start w:val="1"/>
      <w:numFmt w:val="bullet"/>
      <w:lvlText w:val="–"/>
      <w:lvlJc w:val="left"/>
      <w:pPr>
        <w:tabs>
          <w:tab w:val="num" w:pos="5040"/>
        </w:tabs>
        <w:ind w:left="5040" w:hanging="360"/>
      </w:pPr>
      <w:rPr>
        <w:rFonts w:ascii="Times New Roman" w:hAnsi="Times New Roman" w:hint="default"/>
      </w:rPr>
    </w:lvl>
    <w:lvl w:ilvl="7" w:tplc="54E6794E" w:tentative="1">
      <w:start w:val="1"/>
      <w:numFmt w:val="bullet"/>
      <w:lvlText w:val="–"/>
      <w:lvlJc w:val="left"/>
      <w:pPr>
        <w:tabs>
          <w:tab w:val="num" w:pos="5760"/>
        </w:tabs>
        <w:ind w:left="5760" w:hanging="360"/>
      </w:pPr>
      <w:rPr>
        <w:rFonts w:ascii="Times New Roman" w:hAnsi="Times New Roman" w:hint="default"/>
      </w:rPr>
    </w:lvl>
    <w:lvl w:ilvl="8" w:tplc="11149FF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7C6327"/>
    <w:multiLevelType w:val="hybridMultilevel"/>
    <w:tmpl w:val="B7501A34"/>
    <w:lvl w:ilvl="0" w:tplc="BE30B3C2">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E3529B"/>
    <w:multiLevelType w:val="hybridMultilevel"/>
    <w:tmpl w:val="A4E8E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A8626E"/>
    <w:multiLevelType w:val="hybridMultilevel"/>
    <w:tmpl w:val="DE364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1827A3"/>
    <w:multiLevelType w:val="hybridMultilevel"/>
    <w:tmpl w:val="077EE9AA"/>
    <w:lvl w:ilvl="0" w:tplc="1F8CB96C">
      <w:start w:val="4"/>
      <w:numFmt w:val="bullet"/>
      <w:lvlText w:val="-"/>
      <w:lvlJc w:val="left"/>
      <w:pPr>
        <w:ind w:left="1440" w:hanging="360"/>
      </w:pPr>
      <w:rPr>
        <w:rFonts w:ascii="MS PGothic" w:eastAsia="MS PGothic" w:hAnsi="MS PGothic" w:cs="MS PGothic"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AE536D"/>
    <w:multiLevelType w:val="hybridMultilevel"/>
    <w:tmpl w:val="BB82E40E"/>
    <w:lvl w:ilvl="0" w:tplc="0409000F">
      <w:start w:val="1"/>
      <w:numFmt w:val="decimal"/>
      <w:lvlText w:val="%1."/>
      <w:lvlJc w:val="left"/>
      <w:pPr>
        <w:ind w:left="360" w:hanging="360"/>
      </w:pPr>
    </w:lvl>
    <w:lvl w:ilvl="1" w:tplc="BE30B3C2">
      <w:numFmt w:val="bullet"/>
      <w:lvlText w:val="-"/>
      <w:lvlJc w:val="left"/>
      <w:pPr>
        <w:ind w:left="1080" w:hanging="360"/>
      </w:pPr>
      <w:rPr>
        <w:rFonts w:ascii="Times New Roman" w:eastAsia="MS Mincho"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7B331C"/>
    <w:multiLevelType w:val="hybridMultilevel"/>
    <w:tmpl w:val="CDC6C78A"/>
    <w:lvl w:ilvl="0" w:tplc="84DEA568">
      <w:start w:val="1"/>
      <w:numFmt w:val="bullet"/>
      <w:lvlText w:val="•"/>
      <w:lvlJc w:val="left"/>
      <w:pPr>
        <w:tabs>
          <w:tab w:val="num" w:pos="720"/>
        </w:tabs>
        <w:ind w:left="720" w:hanging="360"/>
      </w:pPr>
      <w:rPr>
        <w:rFonts w:ascii="Times New Roman" w:hAnsi="Times New Roman" w:hint="default"/>
      </w:rPr>
    </w:lvl>
    <w:lvl w:ilvl="1" w:tplc="1CAC5076">
      <w:start w:val="2115"/>
      <w:numFmt w:val="bullet"/>
      <w:lvlText w:val="–"/>
      <w:lvlJc w:val="left"/>
      <w:pPr>
        <w:tabs>
          <w:tab w:val="num" w:pos="1440"/>
        </w:tabs>
        <w:ind w:left="1440" w:hanging="360"/>
      </w:pPr>
      <w:rPr>
        <w:rFonts w:ascii="Times New Roman" w:hAnsi="Times New Roman" w:hint="default"/>
      </w:rPr>
    </w:lvl>
    <w:lvl w:ilvl="2" w:tplc="1E2E53B6" w:tentative="1">
      <w:start w:val="1"/>
      <w:numFmt w:val="bullet"/>
      <w:lvlText w:val="•"/>
      <w:lvlJc w:val="left"/>
      <w:pPr>
        <w:tabs>
          <w:tab w:val="num" w:pos="2160"/>
        </w:tabs>
        <w:ind w:left="2160" w:hanging="360"/>
      </w:pPr>
      <w:rPr>
        <w:rFonts w:ascii="Times New Roman" w:hAnsi="Times New Roman" w:hint="default"/>
      </w:rPr>
    </w:lvl>
    <w:lvl w:ilvl="3" w:tplc="F95615B0" w:tentative="1">
      <w:start w:val="1"/>
      <w:numFmt w:val="bullet"/>
      <w:lvlText w:val="•"/>
      <w:lvlJc w:val="left"/>
      <w:pPr>
        <w:tabs>
          <w:tab w:val="num" w:pos="2880"/>
        </w:tabs>
        <w:ind w:left="2880" w:hanging="360"/>
      </w:pPr>
      <w:rPr>
        <w:rFonts w:ascii="Times New Roman" w:hAnsi="Times New Roman" w:hint="default"/>
      </w:rPr>
    </w:lvl>
    <w:lvl w:ilvl="4" w:tplc="6A941A76" w:tentative="1">
      <w:start w:val="1"/>
      <w:numFmt w:val="bullet"/>
      <w:lvlText w:val="•"/>
      <w:lvlJc w:val="left"/>
      <w:pPr>
        <w:tabs>
          <w:tab w:val="num" w:pos="3600"/>
        </w:tabs>
        <w:ind w:left="3600" w:hanging="360"/>
      </w:pPr>
      <w:rPr>
        <w:rFonts w:ascii="Times New Roman" w:hAnsi="Times New Roman" w:hint="default"/>
      </w:rPr>
    </w:lvl>
    <w:lvl w:ilvl="5" w:tplc="8048EC44" w:tentative="1">
      <w:start w:val="1"/>
      <w:numFmt w:val="bullet"/>
      <w:lvlText w:val="•"/>
      <w:lvlJc w:val="left"/>
      <w:pPr>
        <w:tabs>
          <w:tab w:val="num" w:pos="4320"/>
        </w:tabs>
        <w:ind w:left="4320" w:hanging="360"/>
      </w:pPr>
      <w:rPr>
        <w:rFonts w:ascii="Times New Roman" w:hAnsi="Times New Roman" w:hint="default"/>
      </w:rPr>
    </w:lvl>
    <w:lvl w:ilvl="6" w:tplc="8BE43EF2" w:tentative="1">
      <w:start w:val="1"/>
      <w:numFmt w:val="bullet"/>
      <w:lvlText w:val="•"/>
      <w:lvlJc w:val="left"/>
      <w:pPr>
        <w:tabs>
          <w:tab w:val="num" w:pos="5040"/>
        </w:tabs>
        <w:ind w:left="5040" w:hanging="360"/>
      </w:pPr>
      <w:rPr>
        <w:rFonts w:ascii="Times New Roman" w:hAnsi="Times New Roman" w:hint="default"/>
      </w:rPr>
    </w:lvl>
    <w:lvl w:ilvl="7" w:tplc="5560AAE2" w:tentative="1">
      <w:start w:val="1"/>
      <w:numFmt w:val="bullet"/>
      <w:lvlText w:val="•"/>
      <w:lvlJc w:val="left"/>
      <w:pPr>
        <w:tabs>
          <w:tab w:val="num" w:pos="5760"/>
        </w:tabs>
        <w:ind w:left="5760" w:hanging="360"/>
      </w:pPr>
      <w:rPr>
        <w:rFonts w:ascii="Times New Roman" w:hAnsi="Times New Roman" w:hint="default"/>
      </w:rPr>
    </w:lvl>
    <w:lvl w:ilvl="8" w:tplc="4296DF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084463"/>
    <w:multiLevelType w:val="hybridMultilevel"/>
    <w:tmpl w:val="9828CD42"/>
    <w:lvl w:ilvl="0" w:tplc="0409000F">
      <w:start w:val="1"/>
      <w:numFmt w:val="decimal"/>
      <w:lvlText w:val="%1."/>
      <w:lvlJc w:val="left"/>
      <w:pPr>
        <w:ind w:left="360" w:hanging="360"/>
      </w:pPr>
    </w:lvl>
    <w:lvl w:ilvl="1" w:tplc="BE30B3C2">
      <w:numFmt w:val="bullet"/>
      <w:lvlText w:val="-"/>
      <w:lvlJc w:val="left"/>
      <w:pPr>
        <w:ind w:left="1080" w:hanging="360"/>
      </w:pPr>
      <w:rPr>
        <w:rFonts w:ascii="Times New Roman" w:eastAsia="MS Mincho"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94806"/>
    <w:multiLevelType w:val="hybridMultilevel"/>
    <w:tmpl w:val="7C5E8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01A1325"/>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6418403A"/>
    <w:multiLevelType w:val="hybridMultilevel"/>
    <w:tmpl w:val="8AFC84E0"/>
    <w:lvl w:ilvl="0" w:tplc="0409000F">
      <w:start w:val="1"/>
      <w:numFmt w:val="decimal"/>
      <w:lvlText w:val="%1."/>
      <w:lvlJc w:val="left"/>
      <w:pPr>
        <w:ind w:left="360" w:hanging="360"/>
      </w:pPr>
    </w:lvl>
    <w:lvl w:ilvl="1" w:tplc="BE30B3C2">
      <w:numFmt w:val="bullet"/>
      <w:lvlText w:val="-"/>
      <w:lvlJc w:val="left"/>
      <w:pPr>
        <w:ind w:left="1080" w:hanging="360"/>
      </w:pPr>
      <w:rPr>
        <w:rFonts w:ascii="Times New Roman" w:eastAsia="MS Mincho"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88202E"/>
    <w:multiLevelType w:val="hybridMultilevel"/>
    <w:tmpl w:val="A63E4118"/>
    <w:lvl w:ilvl="0" w:tplc="E7E27180">
      <w:start w:val="7"/>
      <w:numFmt w:val="bullet"/>
      <w:lvlText w:val="-"/>
      <w:lvlJc w:val="left"/>
      <w:pPr>
        <w:ind w:left="1152" w:hanging="360"/>
      </w:pPr>
      <w:rPr>
        <w:rFonts w:ascii="Times New Roman" w:eastAsia="MS Mincho"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1C67BC1"/>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734C7C31"/>
    <w:multiLevelType w:val="hybridMultilevel"/>
    <w:tmpl w:val="85C2CD06"/>
    <w:lvl w:ilvl="0" w:tplc="4DCE4662">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7"/>
  </w:num>
  <w:num w:numId="4">
    <w:abstractNumId w:val="11"/>
  </w:num>
  <w:num w:numId="5">
    <w:abstractNumId w:val="2"/>
  </w:num>
  <w:num w:numId="6">
    <w:abstractNumId w:val="5"/>
  </w:num>
  <w:num w:numId="7">
    <w:abstractNumId w:val="18"/>
  </w:num>
  <w:num w:numId="8">
    <w:abstractNumId w:val="9"/>
  </w:num>
  <w:num w:numId="9">
    <w:abstractNumId w:val="0"/>
  </w:num>
  <w:num w:numId="10">
    <w:abstractNumId w:val="4"/>
  </w:num>
  <w:num w:numId="11">
    <w:abstractNumId w:val="13"/>
  </w:num>
  <w:num w:numId="12">
    <w:abstractNumId w:val="16"/>
  </w:num>
  <w:num w:numId="13">
    <w:abstractNumId w:val="6"/>
  </w:num>
  <w:num w:numId="14">
    <w:abstractNumId w:val="7"/>
  </w:num>
  <w:num w:numId="15">
    <w:abstractNumId w:val="8"/>
  </w:num>
  <w:num w:numId="16">
    <w:abstractNumId w:val="12"/>
  </w:num>
  <w:num w:numId="17">
    <w:abstractNumId w:val="10"/>
  </w:num>
  <w:num w:numId="18">
    <w:abstractNumId w:val="1"/>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2D1"/>
    <w:rsid w:val="00020FC4"/>
    <w:rsid w:val="00021078"/>
    <w:rsid w:val="00021C0C"/>
    <w:rsid w:val="0002208C"/>
    <w:rsid w:val="00025CD3"/>
    <w:rsid w:val="00026206"/>
    <w:rsid w:val="00026D65"/>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6B73"/>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97177"/>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9C8"/>
    <w:rsid w:val="000C2A79"/>
    <w:rsid w:val="000C43B4"/>
    <w:rsid w:val="000C4420"/>
    <w:rsid w:val="000C5866"/>
    <w:rsid w:val="000C5B06"/>
    <w:rsid w:val="000C624C"/>
    <w:rsid w:val="000C722B"/>
    <w:rsid w:val="000D2001"/>
    <w:rsid w:val="000D2E4C"/>
    <w:rsid w:val="000D41AB"/>
    <w:rsid w:val="000D48A2"/>
    <w:rsid w:val="000D4B25"/>
    <w:rsid w:val="000D4B90"/>
    <w:rsid w:val="000D6F84"/>
    <w:rsid w:val="000D7376"/>
    <w:rsid w:val="000E24A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3FF"/>
    <w:rsid w:val="0011596A"/>
    <w:rsid w:val="00115FC6"/>
    <w:rsid w:val="001168D1"/>
    <w:rsid w:val="0011747E"/>
    <w:rsid w:val="001174A8"/>
    <w:rsid w:val="00117E90"/>
    <w:rsid w:val="00121785"/>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39A"/>
    <w:rsid w:val="00142F48"/>
    <w:rsid w:val="0014618D"/>
    <w:rsid w:val="00146540"/>
    <w:rsid w:val="001502D6"/>
    <w:rsid w:val="00150530"/>
    <w:rsid w:val="00152F9E"/>
    <w:rsid w:val="0015303B"/>
    <w:rsid w:val="00154F4B"/>
    <w:rsid w:val="001551F7"/>
    <w:rsid w:val="00155B25"/>
    <w:rsid w:val="001562B3"/>
    <w:rsid w:val="00156E10"/>
    <w:rsid w:val="00162106"/>
    <w:rsid w:val="0016278A"/>
    <w:rsid w:val="00162869"/>
    <w:rsid w:val="001640AE"/>
    <w:rsid w:val="0016629D"/>
    <w:rsid w:val="001662D3"/>
    <w:rsid w:val="00167964"/>
    <w:rsid w:val="001679FE"/>
    <w:rsid w:val="00167C01"/>
    <w:rsid w:val="00167E81"/>
    <w:rsid w:val="00167ED8"/>
    <w:rsid w:val="001767E0"/>
    <w:rsid w:val="001768E9"/>
    <w:rsid w:val="00182382"/>
    <w:rsid w:val="0018789C"/>
    <w:rsid w:val="00191631"/>
    <w:rsid w:val="0019174F"/>
    <w:rsid w:val="001919DA"/>
    <w:rsid w:val="00192541"/>
    <w:rsid w:val="0019339D"/>
    <w:rsid w:val="0019469F"/>
    <w:rsid w:val="00195345"/>
    <w:rsid w:val="00196517"/>
    <w:rsid w:val="001A6366"/>
    <w:rsid w:val="001A6654"/>
    <w:rsid w:val="001A7D79"/>
    <w:rsid w:val="001B0ABE"/>
    <w:rsid w:val="001B1887"/>
    <w:rsid w:val="001B1A24"/>
    <w:rsid w:val="001B1E8A"/>
    <w:rsid w:val="001B2A02"/>
    <w:rsid w:val="001B544D"/>
    <w:rsid w:val="001B5D90"/>
    <w:rsid w:val="001B72A0"/>
    <w:rsid w:val="001C05C2"/>
    <w:rsid w:val="001C5718"/>
    <w:rsid w:val="001C6D5D"/>
    <w:rsid w:val="001D07BF"/>
    <w:rsid w:val="001D0E65"/>
    <w:rsid w:val="001D2919"/>
    <w:rsid w:val="001D3C38"/>
    <w:rsid w:val="001E1464"/>
    <w:rsid w:val="001E14B2"/>
    <w:rsid w:val="001E25B4"/>
    <w:rsid w:val="001E337D"/>
    <w:rsid w:val="001F0053"/>
    <w:rsid w:val="001F16CC"/>
    <w:rsid w:val="001F204F"/>
    <w:rsid w:val="00200C2A"/>
    <w:rsid w:val="002012D9"/>
    <w:rsid w:val="002014EA"/>
    <w:rsid w:val="0020487D"/>
    <w:rsid w:val="002055D4"/>
    <w:rsid w:val="002065A8"/>
    <w:rsid w:val="0021048A"/>
    <w:rsid w:val="00212DB5"/>
    <w:rsid w:val="00214D20"/>
    <w:rsid w:val="00215522"/>
    <w:rsid w:val="002164A2"/>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73"/>
    <w:rsid w:val="0023789B"/>
    <w:rsid w:val="00240232"/>
    <w:rsid w:val="00240492"/>
    <w:rsid w:val="00240B6D"/>
    <w:rsid w:val="00242723"/>
    <w:rsid w:val="00242B96"/>
    <w:rsid w:val="0024310E"/>
    <w:rsid w:val="00243D5A"/>
    <w:rsid w:val="00243DB6"/>
    <w:rsid w:val="00244F31"/>
    <w:rsid w:val="00246801"/>
    <w:rsid w:val="0025025C"/>
    <w:rsid w:val="00251542"/>
    <w:rsid w:val="00252B04"/>
    <w:rsid w:val="00253ADC"/>
    <w:rsid w:val="00257360"/>
    <w:rsid w:val="002614C3"/>
    <w:rsid w:val="002620A9"/>
    <w:rsid w:val="00263F7F"/>
    <w:rsid w:val="00264B8E"/>
    <w:rsid w:val="00264BF2"/>
    <w:rsid w:val="0026584A"/>
    <w:rsid w:val="00267071"/>
    <w:rsid w:val="00267869"/>
    <w:rsid w:val="002701D5"/>
    <w:rsid w:val="002707FD"/>
    <w:rsid w:val="00271811"/>
    <w:rsid w:val="002718F0"/>
    <w:rsid w:val="002728A1"/>
    <w:rsid w:val="00273891"/>
    <w:rsid w:val="00275EF0"/>
    <w:rsid w:val="0027623A"/>
    <w:rsid w:val="00277F60"/>
    <w:rsid w:val="00280495"/>
    <w:rsid w:val="00282558"/>
    <w:rsid w:val="0028367E"/>
    <w:rsid w:val="00294C59"/>
    <w:rsid w:val="002970B5"/>
    <w:rsid w:val="002A02F1"/>
    <w:rsid w:val="002A0D36"/>
    <w:rsid w:val="002A31CA"/>
    <w:rsid w:val="002A51FE"/>
    <w:rsid w:val="002A55CC"/>
    <w:rsid w:val="002A5D1F"/>
    <w:rsid w:val="002A79CC"/>
    <w:rsid w:val="002B0D81"/>
    <w:rsid w:val="002B150E"/>
    <w:rsid w:val="002B3DF5"/>
    <w:rsid w:val="002B468E"/>
    <w:rsid w:val="002B57A2"/>
    <w:rsid w:val="002B65B7"/>
    <w:rsid w:val="002B7009"/>
    <w:rsid w:val="002C0B6B"/>
    <w:rsid w:val="002C12B6"/>
    <w:rsid w:val="002C1AAF"/>
    <w:rsid w:val="002C25C8"/>
    <w:rsid w:val="002C2F4B"/>
    <w:rsid w:val="002C4B96"/>
    <w:rsid w:val="002C57B6"/>
    <w:rsid w:val="002C7745"/>
    <w:rsid w:val="002D2E9C"/>
    <w:rsid w:val="002D41D9"/>
    <w:rsid w:val="002D4453"/>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644"/>
    <w:rsid w:val="002F41E6"/>
    <w:rsid w:val="002F480A"/>
    <w:rsid w:val="002F57D3"/>
    <w:rsid w:val="002F65AC"/>
    <w:rsid w:val="00301CB4"/>
    <w:rsid w:val="003030A4"/>
    <w:rsid w:val="00303527"/>
    <w:rsid w:val="00305BDF"/>
    <w:rsid w:val="00306D21"/>
    <w:rsid w:val="00307DF6"/>
    <w:rsid w:val="00310748"/>
    <w:rsid w:val="00311F04"/>
    <w:rsid w:val="00315003"/>
    <w:rsid w:val="00317D5D"/>
    <w:rsid w:val="003204FC"/>
    <w:rsid w:val="00322116"/>
    <w:rsid w:val="003221FD"/>
    <w:rsid w:val="00323F0C"/>
    <w:rsid w:val="00326768"/>
    <w:rsid w:val="003279E0"/>
    <w:rsid w:val="00331D7D"/>
    <w:rsid w:val="00331E50"/>
    <w:rsid w:val="00331FD1"/>
    <w:rsid w:val="003324E2"/>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0B01"/>
    <w:rsid w:val="00356B50"/>
    <w:rsid w:val="003632C8"/>
    <w:rsid w:val="00363808"/>
    <w:rsid w:val="0036381B"/>
    <w:rsid w:val="003641BA"/>
    <w:rsid w:val="00364378"/>
    <w:rsid w:val="0036473D"/>
    <w:rsid w:val="00366321"/>
    <w:rsid w:val="00367D76"/>
    <w:rsid w:val="003701D2"/>
    <w:rsid w:val="00371505"/>
    <w:rsid w:val="00371C94"/>
    <w:rsid w:val="0037248A"/>
    <w:rsid w:val="003751CA"/>
    <w:rsid w:val="00375AB6"/>
    <w:rsid w:val="00383F5F"/>
    <w:rsid w:val="003842FB"/>
    <w:rsid w:val="00385534"/>
    <w:rsid w:val="00386540"/>
    <w:rsid w:val="00386622"/>
    <w:rsid w:val="003903F3"/>
    <w:rsid w:val="003903FE"/>
    <w:rsid w:val="00391059"/>
    <w:rsid w:val="003927CA"/>
    <w:rsid w:val="003939B8"/>
    <w:rsid w:val="00395D3C"/>
    <w:rsid w:val="00396FE1"/>
    <w:rsid w:val="003A0011"/>
    <w:rsid w:val="003A070F"/>
    <w:rsid w:val="003A0BEA"/>
    <w:rsid w:val="003A0EB4"/>
    <w:rsid w:val="003A12BF"/>
    <w:rsid w:val="003A308F"/>
    <w:rsid w:val="003A4EBC"/>
    <w:rsid w:val="003A59CD"/>
    <w:rsid w:val="003A5D87"/>
    <w:rsid w:val="003A6253"/>
    <w:rsid w:val="003A6D71"/>
    <w:rsid w:val="003A706F"/>
    <w:rsid w:val="003B18DF"/>
    <w:rsid w:val="003B1D54"/>
    <w:rsid w:val="003B21A0"/>
    <w:rsid w:val="003B23CB"/>
    <w:rsid w:val="003B2AE5"/>
    <w:rsid w:val="003B37F2"/>
    <w:rsid w:val="003B3981"/>
    <w:rsid w:val="003B3FAD"/>
    <w:rsid w:val="003B4818"/>
    <w:rsid w:val="003B53A4"/>
    <w:rsid w:val="003B5885"/>
    <w:rsid w:val="003B5AF9"/>
    <w:rsid w:val="003B7CD0"/>
    <w:rsid w:val="003C081A"/>
    <w:rsid w:val="003C202A"/>
    <w:rsid w:val="003C2A0A"/>
    <w:rsid w:val="003C2A55"/>
    <w:rsid w:val="003C378C"/>
    <w:rsid w:val="003C41C4"/>
    <w:rsid w:val="003C491E"/>
    <w:rsid w:val="003C4FFD"/>
    <w:rsid w:val="003C5165"/>
    <w:rsid w:val="003C79A4"/>
    <w:rsid w:val="003D0C25"/>
    <w:rsid w:val="003D1BAA"/>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AC8"/>
    <w:rsid w:val="00410F30"/>
    <w:rsid w:val="00411687"/>
    <w:rsid w:val="00412EA2"/>
    <w:rsid w:val="00412FB5"/>
    <w:rsid w:val="0041303D"/>
    <w:rsid w:val="0041515E"/>
    <w:rsid w:val="004176C0"/>
    <w:rsid w:val="00417997"/>
    <w:rsid w:val="0042015F"/>
    <w:rsid w:val="004210E8"/>
    <w:rsid w:val="00423677"/>
    <w:rsid w:val="004251A1"/>
    <w:rsid w:val="00427669"/>
    <w:rsid w:val="004278DA"/>
    <w:rsid w:val="004323AB"/>
    <w:rsid w:val="00432487"/>
    <w:rsid w:val="004352DD"/>
    <w:rsid w:val="00436533"/>
    <w:rsid w:val="00440937"/>
    <w:rsid w:val="00440B90"/>
    <w:rsid w:val="00440C7D"/>
    <w:rsid w:val="0044219F"/>
    <w:rsid w:val="004425CB"/>
    <w:rsid w:val="00442BFE"/>
    <w:rsid w:val="004457AF"/>
    <w:rsid w:val="00446744"/>
    <w:rsid w:val="00446A9F"/>
    <w:rsid w:val="00446DF1"/>
    <w:rsid w:val="00451FCD"/>
    <w:rsid w:val="00451FFF"/>
    <w:rsid w:val="004531A3"/>
    <w:rsid w:val="00453F89"/>
    <w:rsid w:val="004540D0"/>
    <w:rsid w:val="00454AAC"/>
    <w:rsid w:val="004550FC"/>
    <w:rsid w:val="0045528A"/>
    <w:rsid w:val="00455E9B"/>
    <w:rsid w:val="00462D6A"/>
    <w:rsid w:val="00462E26"/>
    <w:rsid w:val="004634A9"/>
    <w:rsid w:val="004641B9"/>
    <w:rsid w:val="00464C28"/>
    <w:rsid w:val="004658EC"/>
    <w:rsid w:val="00466602"/>
    <w:rsid w:val="00472390"/>
    <w:rsid w:val="00472451"/>
    <w:rsid w:val="00472BBB"/>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0777"/>
    <w:rsid w:val="004A15F8"/>
    <w:rsid w:val="004A1DC4"/>
    <w:rsid w:val="004A26B9"/>
    <w:rsid w:val="004A559A"/>
    <w:rsid w:val="004B0A7D"/>
    <w:rsid w:val="004B0C8D"/>
    <w:rsid w:val="004B1CFE"/>
    <w:rsid w:val="004B1DC3"/>
    <w:rsid w:val="004B3844"/>
    <w:rsid w:val="004B4268"/>
    <w:rsid w:val="004B51F7"/>
    <w:rsid w:val="004B567E"/>
    <w:rsid w:val="004B5980"/>
    <w:rsid w:val="004B7983"/>
    <w:rsid w:val="004C0533"/>
    <w:rsid w:val="004C1D57"/>
    <w:rsid w:val="004C2CF3"/>
    <w:rsid w:val="004C4752"/>
    <w:rsid w:val="004C54F7"/>
    <w:rsid w:val="004C5740"/>
    <w:rsid w:val="004C5B6E"/>
    <w:rsid w:val="004C7ACB"/>
    <w:rsid w:val="004D1556"/>
    <w:rsid w:val="004D18FC"/>
    <w:rsid w:val="004D2A08"/>
    <w:rsid w:val="004D3E68"/>
    <w:rsid w:val="004D4386"/>
    <w:rsid w:val="004D4F3A"/>
    <w:rsid w:val="004D7DC5"/>
    <w:rsid w:val="004E0043"/>
    <w:rsid w:val="004E04EF"/>
    <w:rsid w:val="004E0793"/>
    <w:rsid w:val="004E0830"/>
    <w:rsid w:val="004E1A38"/>
    <w:rsid w:val="004E49D1"/>
    <w:rsid w:val="004E61CB"/>
    <w:rsid w:val="004E6C92"/>
    <w:rsid w:val="004F04D1"/>
    <w:rsid w:val="004F385A"/>
    <w:rsid w:val="004F38C9"/>
    <w:rsid w:val="004F4085"/>
    <w:rsid w:val="004F419A"/>
    <w:rsid w:val="004F5BE1"/>
    <w:rsid w:val="004F5EAB"/>
    <w:rsid w:val="00500DAE"/>
    <w:rsid w:val="005016D0"/>
    <w:rsid w:val="0050181E"/>
    <w:rsid w:val="00501DCD"/>
    <w:rsid w:val="00502B6D"/>
    <w:rsid w:val="00504652"/>
    <w:rsid w:val="00505055"/>
    <w:rsid w:val="005058FB"/>
    <w:rsid w:val="00505BAC"/>
    <w:rsid w:val="00505D9A"/>
    <w:rsid w:val="005066AC"/>
    <w:rsid w:val="0050727D"/>
    <w:rsid w:val="00507C2C"/>
    <w:rsid w:val="0051029C"/>
    <w:rsid w:val="005113B8"/>
    <w:rsid w:val="00514E06"/>
    <w:rsid w:val="00517426"/>
    <w:rsid w:val="00520F8E"/>
    <w:rsid w:val="00524F75"/>
    <w:rsid w:val="00527069"/>
    <w:rsid w:val="0053011D"/>
    <w:rsid w:val="00531B49"/>
    <w:rsid w:val="005337CE"/>
    <w:rsid w:val="005343AB"/>
    <w:rsid w:val="005360DA"/>
    <w:rsid w:val="00536FD5"/>
    <w:rsid w:val="00537528"/>
    <w:rsid w:val="00537D0E"/>
    <w:rsid w:val="00540DB0"/>
    <w:rsid w:val="005410C9"/>
    <w:rsid w:val="00541709"/>
    <w:rsid w:val="00542D7C"/>
    <w:rsid w:val="00543181"/>
    <w:rsid w:val="005441E5"/>
    <w:rsid w:val="005454D0"/>
    <w:rsid w:val="00546A9C"/>
    <w:rsid w:val="00547F52"/>
    <w:rsid w:val="005532EE"/>
    <w:rsid w:val="00554DA6"/>
    <w:rsid w:val="005575AF"/>
    <w:rsid w:val="00557FB9"/>
    <w:rsid w:val="0056036F"/>
    <w:rsid w:val="00560874"/>
    <w:rsid w:val="0056133A"/>
    <w:rsid w:val="005634B7"/>
    <w:rsid w:val="005665DC"/>
    <w:rsid w:val="00570246"/>
    <w:rsid w:val="00570BC5"/>
    <w:rsid w:val="00572108"/>
    <w:rsid w:val="005733EB"/>
    <w:rsid w:val="005757D1"/>
    <w:rsid w:val="00575DED"/>
    <w:rsid w:val="00575FB9"/>
    <w:rsid w:val="00576458"/>
    <w:rsid w:val="00577FEA"/>
    <w:rsid w:val="00580948"/>
    <w:rsid w:val="00582D1F"/>
    <w:rsid w:val="005830BC"/>
    <w:rsid w:val="005845CE"/>
    <w:rsid w:val="00585C7B"/>
    <w:rsid w:val="00586F68"/>
    <w:rsid w:val="005903F1"/>
    <w:rsid w:val="00590900"/>
    <w:rsid w:val="00591158"/>
    <w:rsid w:val="00591360"/>
    <w:rsid w:val="005922FD"/>
    <w:rsid w:val="00592B05"/>
    <w:rsid w:val="005939B2"/>
    <w:rsid w:val="00595349"/>
    <w:rsid w:val="005975F0"/>
    <w:rsid w:val="005A0B57"/>
    <w:rsid w:val="005A10ED"/>
    <w:rsid w:val="005A463F"/>
    <w:rsid w:val="005A529F"/>
    <w:rsid w:val="005A5AC9"/>
    <w:rsid w:val="005A670A"/>
    <w:rsid w:val="005A6B2B"/>
    <w:rsid w:val="005A755E"/>
    <w:rsid w:val="005A7853"/>
    <w:rsid w:val="005B112F"/>
    <w:rsid w:val="005B2A88"/>
    <w:rsid w:val="005B4612"/>
    <w:rsid w:val="005B79E0"/>
    <w:rsid w:val="005C17C9"/>
    <w:rsid w:val="005C1ED7"/>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61BD"/>
    <w:rsid w:val="005E645E"/>
    <w:rsid w:val="005E79E8"/>
    <w:rsid w:val="005E7DF4"/>
    <w:rsid w:val="005F1A51"/>
    <w:rsid w:val="005F37D6"/>
    <w:rsid w:val="005F7508"/>
    <w:rsid w:val="00600256"/>
    <w:rsid w:val="0060072D"/>
    <w:rsid w:val="00600B10"/>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5E5"/>
    <w:rsid w:val="00636962"/>
    <w:rsid w:val="00640161"/>
    <w:rsid w:val="0064186B"/>
    <w:rsid w:val="00642821"/>
    <w:rsid w:val="0064426B"/>
    <w:rsid w:val="0064746B"/>
    <w:rsid w:val="00647585"/>
    <w:rsid w:val="00647631"/>
    <w:rsid w:val="006516E1"/>
    <w:rsid w:val="00651995"/>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0ACB"/>
    <w:rsid w:val="006941D8"/>
    <w:rsid w:val="00696C45"/>
    <w:rsid w:val="006A0250"/>
    <w:rsid w:val="006A2378"/>
    <w:rsid w:val="006A331F"/>
    <w:rsid w:val="006A3449"/>
    <w:rsid w:val="006A454D"/>
    <w:rsid w:val="006A481D"/>
    <w:rsid w:val="006A5097"/>
    <w:rsid w:val="006A56FD"/>
    <w:rsid w:val="006A5AA6"/>
    <w:rsid w:val="006A5BFC"/>
    <w:rsid w:val="006B0573"/>
    <w:rsid w:val="006B156D"/>
    <w:rsid w:val="006B2464"/>
    <w:rsid w:val="006B53CA"/>
    <w:rsid w:val="006C0DC0"/>
    <w:rsid w:val="006C26D6"/>
    <w:rsid w:val="006C2849"/>
    <w:rsid w:val="006C354D"/>
    <w:rsid w:val="006C44B8"/>
    <w:rsid w:val="006C5B63"/>
    <w:rsid w:val="006C7536"/>
    <w:rsid w:val="006C7902"/>
    <w:rsid w:val="006C7BF9"/>
    <w:rsid w:val="006D2EC8"/>
    <w:rsid w:val="006D32D5"/>
    <w:rsid w:val="006D62E6"/>
    <w:rsid w:val="006D6E85"/>
    <w:rsid w:val="006E06DE"/>
    <w:rsid w:val="006E2F64"/>
    <w:rsid w:val="006E43D6"/>
    <w:rsid w:val="006E4957"/>
    <w:rsid w:val="006E49A5"/>
    <w:rsid w:val="006F2434"/>
    <w:rsid w:val="006F7126"/>
    <w:rsid w:val="006F77EA"/>
    <w:rsid w:val="00700CA9"/>
    <w:rsid w:val="00701CD3"/>
    <w:rsid w:val="00702B6F"/>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6281"/>
    <w:rsid w:val="007163BD"/>
    <w:rsid w:val="0071750F"/>
    <w:rsid w:val="00717A06"/>
    <w:rsid w:val="0072022B"/>
    <w:rsid w:val="00720408"/>
    <w:rsid w:val="00720836"/>
    <w:rsid w:val="00723B80"/>
    <w:rsid w:val="00724397"/>
    <w:rsid w:val="007246C6"/>
    <w:rsid w:val="007248A7"/>
    <w:rsid w:val="00725B7C"/>
    <w:rsid w:val="00725ED3"/>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018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65803"/>
    <w:rsid w:val="0076742D"/>
    <w:rsid w:val="00771278"/>
    <w:rsid w:val="007729DD"/>
    <w:rsid w:val="00772CCF"/>
    <w:rsid w:val="0077387C"/>
    <w:rsid w:val="00773E91"/>
    <w:rsid w:val="007751FF"/>
    <w:rsid w:val="00776550"/>
    <w:rsid w:val="00776C31"/>
    <w:rsid w:val="00780B3C"/>
    <w:rsid w:val="00780DD7"/>
    <w:rsid w:val="00781A7E"/>
    <w:rsid w:val="0078346B"/>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5277"/>
    <w:rsid w:val="007B6687"/>
    <w:rsid w:val="007B6FE7"/>
    <w:rsid w:val="007C1F9F"/>
    <w:rsid w:val="007C4238"/>
    <w:rsid w:val="007C4A6A"/>
    <w:rsid w:val="007C5248"/>
    <w:rsid w:val="007C555D"/>
    <w:rsid w:val="007C56DC"/>
    <w:rsid w:val="007C6028"/>
    <w:rsid w:val="007C643B"/>
    <w:rsid w:val="007C6488"/>
    <w:rsid w:val="007C776C"/>
    <w:rsid w:val="007D0970"/>
    <w:rsid w:val="007D3413"/>
    <w:rsid w:val="007D3520"/>
    <w:rsid w:val="007D35B5"/>
    <w:rsid w:val="007D3673"/>
    <w:rsid w:val="007D5F77"/>
    <w:rsid w:val="007D75DC"/>
    <w:rsid w:val="007D7DC4"/>
    <w:rsid w:val="007D7DDB"/>
    <w:rsid w:val="007E0E77"/>
    <w:rsid w:val="007E3120"/>
    <w:rsid w:val="007E38F5"/>
    <w:rsid w:val="007E3C86"/>
    <w:rsid w:val="007E6CFC"/>
    <w:rsid w:val="007E7392"/>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13B2D"/>
    <w:rsid w:val="008179AE"/>
    <w:rsid w:val="00822463"/>
    <w:rsid w:val="00822859"/>
    <w:rsid w:val="008243FD"/>
    <w:rsid w:val="00824406"/>
    <w:rsid w:val="008244B2"/>
    <w:rsid w:val="008250FF"/>
    <w:rsid w:val="00825985"/>
    <w:rsid w:val="00827434"/>
    <w:rsid w:val="00830EB9"/>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0C0E"/>
    <w:rsid w:val="00851F76"/>
    <w:rsid w:val="00852804"/>
    <w:rsid w:val="0085431C"/>
    <w:rsid w:val="008549EF"/>
    <w:rsid w:val="0085736D"/>
    <w:rsid w:val="00857B26"/>
    <w:rsid w:val="008605E0"/>
    <w:rsid w:val="008605FF"/>
    <w:rsid w:val="00860F6E"/>
    <w:rsid w:val="0086130C"/>
    <w:rsid w:val="0086336B"/>
    <w:rsid w:val="008633E5"/>
    <w:rsid w:val="008636EC"/>
    <w:rsid w:val="0086370C"/>
    <w:rsid w:val="0086531F"/>
    <w:rsid w:val="00865690"/>
    <w:rsid w:val="00866426"/>
    <w:rsid w:val="008671CE"/>
    <w:rsid w:val="00867FA6"/>
    <w:rsid w:val="008702DB"/>
    <w:rsid w:val="00873889"/>
    <w:rsid w:val="008747B7"/>
    <w:rsid w:val="00874E58"/>
    <w:rsid w:val="00875063"/>
    <w:rsid w:val="00875621"/>
    <w:rsid w:val="00877866"/>
    <w:rsid w:val="00880737"/>
    <w:rsid w:val="00882FDB"/>
    <w:rsid w:val="008835B8"/>
    <w:rsid w:val="008835E4"/>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BF3"/>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0C7B"/>
    <w:rsid w:val="00902431"/>
    <w:rsid w:val="00903BB4"/>
    <w:rsid w:val="00905382"/>
    <w:rsid w:val="00905824"/>
    <w:rsid w:val="0090596C"/>
    <w:rsid w:val="009064FC"/>
    <w:rsid w:val="009074BA"/>
    <w:rsid w:val="009107A1"/>
    <w:rsid w:val="00910BA5"/>
    <w:rsid w:val="009112FE"/>
    <w:rsid w:val="00911F16"/>
    <w:rsid w:val="0091259D"/>
    <w:rsid w:val="009149B6"/>
    <w:rsid w:val="009150BF"/>
    <w:rsid w:val="00915342"/>
    <w:rsid w:val="009158CC"/>
    <w:rsid w:val="00916D89"/>
    <w:rsid w:val="00920416"/>
    <w:rsid w:val="0092165F"/>
    <w:rsid w:val="009221F5"/>
    <w:rsid w:val="0092238A"/>
    <w:rsid w:val="00924B32"/>
    <w:rsid w:val="00924B4D"/>
    <w:rsid w:val="00926A91"/>
    <w:rsid w:val="00926D34"/>
    <w:rsid w:val="009346BC"/>
    <w:rsid w:val="00935C01"/>
    <w:rsid w:val="00936C38"/>
    <w:rsid w:val="009415EA"/>
    <w:rsid w:val="00941ADC"/>
    <w:rsid w:val="0094232B"/>
    <w:rsid w:val="00942B50"/>
    <w:rsid w:val="00946103"/>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18BE"/>
    <w:rsid w:val="00992A16"/>
    <w:rsid w:val="0099317C"/>
    <w:rsid w:val="00994FE6"/>
    <w:rsid w:val="009972A1"/>
    <w:rsid w:val="009A0B21"/>
    <w:rsid w:val="009A20D0"/>
    <w:rsid w:val="009A3D5E"/>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61C"/>
    <w:rsid w:val="00A26C8B"/>
    <w:rsid w:val="00A26F2E"/>
    <w:rsid w:val="00A3052C"/>
    <w:rsid w:val="00A31642"/>
    <w:rsid w:val="00A3230A"/>
    <w:rsid w:val="00A33E6A"/>
    <w:rsid w:val="00A345BB"/>
    <w:rsid w:val="00A411EA"/>
    <w:rsid w:val="00A44219"/>
    <w:rsid w:val="00A45569"/>
    <w:rsid w:val="00A45623"/>
    <w:rsid w:val="00A47402"/>
    <w:rsid w:val="00A47C52"/>
    <w:rsid w:val="00A512C5"/>
    <w:rsid w:val="00A514D7"/>
    <w:rsid w:val="00A5153E"/>
    <w:rsid w:val="00A5170F"/>
    <w:rsid w:val="00A52489"/>
    <w:rsid w:val="00A52E2E"/>
    <w:rsid w:val="00A5324C"/>
    <w:rsid w:val="00A53F19"/>
    <w:rsid w:val="00A54207"/>
    <w:rsid w:val="00A54D49"/>
    <w:rsid w:val="00A55486"/>
    <w:rsid w:val="00A5557B"/>
    <w:rsid w:val="00A55D83"/>
    <w:rsid w:val="00A60E71"/>
    <w:rsid w:val="00A637F0"/>
    <w:rsid w:val="00A63CF1"/>
    <w:rsid w:val="00A64AA5"/>
    <w:rsid w:val="00A712B0"/>
    <w:rsid w:val="00A734E3"/>
    <w:rsid w:val="00A74CBF"/>
    <w:rsid w:val="00A76AA7"/>
    <w:rsid w:val="00A76FCE"/>
    <w:rsid w:val="00A80531"/>
    <w:rsid w:val="00A80C65"/>
    <w:rsid w:val="00A8192D"/>
    <w:rsid w:val="00A82CF0"/>
    <w:rsid w:val="00A8566E"/>
    <w:rsid w:val="00A8623B"/>
    <w:rsid w:val="00A8696F"/>
    <w:rsid w:val="00A869D7"/>
    <w:rsid w:val="00A87FDF"/>
    <w:rsid w:val="00A91227"/>
    <w:rsid w:val="00A91781"/>
    <w:rsid w:val="00A92561"/>
    <w:rsid w:val="00A92915"/>
    <w:rsid w:val="00A93305"/>
    <w:rsid w:val="00A94906"/>
    <w:rsid w:val="00A955F7"/>
    <w:rsid w:val="00A95DFC"/>
    <w:rsid w:val="00AA194C"/>
    <w:rsid w:val="00AA2BDC"/>
    <w:rsid w:val="00AA2E78"/>
    <w:rsid w:val="00AA3032"/>
    <w:rsid w:val="00AA5E7E"/>
    <w:rsid w:val="00AA5F7C"/>
    <w:rsid w:val="00AA64B6"/>
    <w:rsid w:val="00AA7467"/>
    <w:rsid w:val="00AA762E"/>
    <w:rsid w:val="00AA7727"/>
    <w:rsid w:val="00AB05E8"/>
    <w:rsid w:val="00AB0B42"/>
    <w:rsid w:val="00AB1746"/>
    <w:rsid w:val="00AB1BA8"/>
    <w:rsid w:val="00AB4C8D"/>
    <w:rsid w:val="00AB5DBD"/>
    <w:rsid w:val="00AB60EC"/>
    <w:rsid w:val="00AB62B6"/>
    <w:rsid w:val="00AB718E"/>
    <w:rsid w:val="00AC16F1"/>
    <w:rsid w:val="00AC295D"/>
    <w:rsid w:val="00AC2EFF"/>
    <w:rsid w:val="00AC5004"/>
    <w:rsid w:val="00AC666D"/>
    <w:rsid w:val="00AC66F9"/>
    <w:rsid w:val="00AD0817"/>
    <w:rsid w:val="00AD16FF"/>
    <w:rsid w:val="00AD2811"/>
    <w:rsid w:val="00AD28DF"/>
    <w:rsid w:val="00AD2A04"/>
    <w:rsid w:val="00AD2C82"/>
    <w:rsid w:val="00AD351C"/>
    <w:rsid w:val="00AD4538"/>
    <w:rsid w:val="00AD5052"/>
    <w:rsid w:val="00AD65A9"/>
    <w:rsid w:val="00AD6A4E"/>
    <w:rsid w:val="00AE09CD"/>
    <w:rsid w:val="00AE1C00"/>
    <w:rsid w:val="00AE1FA9"/>
    <w:rsid w:val="00AE4B19"/>
    <w:rsid w:val="00AE5859"/>
    <w:rsid w:val="00AE6D3B"/>
    <w:rsid w:val="00AE76A1"/>
    <w:rsid w:val="00AF083F"/>
    <w:rsid w:val="00AF088A"/>
    <w:rsid w:val="00AF1273"/>
    <w:rsid w:val="00AF1825"/>
    <w:rsid w:val="00AF285A"/>
    <w:rsid w:val="00AF2A86"/>
    <w:rsid w:val="00AF5CE0"/>
    <w:rsid w:val="00AF6797"/>
    <w:rsid w:val="00B008ED"/>
    <w:rsid w:val="00B01CE1"/>
    <w:rsid w:val="00B02885"/>
    <w:rsid w:val="00B02960"/>
    <w:rsid w:val="00B04EEE"/>
    <w:rsid w:val="00B05897"/>
    <w:rsid w:val="00B0702E"/>
    <w:rsid w:val="00B07302"/>
    <w:rsid w:val="00B07668"/>
    <w:rsid w:val="00B12E14"/>
    <w:rsid w:val="00B14D99"/>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63C3"/>
    <w:rsid w:val="00B37CCF"/>
    <w:rsid w:val="00B40098"/>
    <w:rsid w:val="00B40EB4"/>
    <w:rsid w:val="00B4297A"/>
    <w:rsid w:val="00B461D7"/>
    <w:rsid w:val="00B46413"/>
    <w:rsid w:val="00B500B7"/>
    <w:rsid w:val="00B5048A"/>
    <w:rsid w:val="00B549E8"/>
    <w:rsid w:val="00B558D8"/>
    <w:rsid w:val="00B55E92"/>
    <w:rsid w:val="00B56769"/>
    <w:rsid w:val="00B56C8C"/>
    <w:rsid w:val="00B57414"/>
    <w:rsid w:val="00B57504"/>
    <w:rsid w:val="00B61863"/>
    <w:rsid w:val="00B61FD5"/>
    <w:rsid w:val="00B629AB"/>
    <w:rsid w:val="00B6442C"/>
    <w:rsid w:val="00B67BBF"/>
    <w:rsid w:val="00B67C9A"/>
    <w:rsid w:val="00B67FE7"/>
    <w:rsid w:val="00B70E8B"/>
    <w:rsid w:val="00B71547"/>
    <w:rsid w:val="00B71F8C"/>
    <w:rsid w:val="00B72726"/>
    <w:rsid w:val="00B72BA0"/>
    <w:rsid w:val="00B742F1"/>
    <w:rsid w:val="00B76CDE"/>
    <w:rsid w:val="00B777D4"/>
    <w:rsid w:val="00B77B86"/>
    <w:rsid w:val="00B81E30"/>
    <w:rsid w:val="00B82479"/>
    <w:rsid w:val="00B845C3"/>
    <w:rsid w:val="00B871FA"/>
    <w:rsid w:val="00B9132E"/>
    <w:rsid w:val="00B91F58"/>
    <w:rsid w:val="00B92AF2"/>
    <w:rsid w:val="00B92DAD"/>
    <w:rsid w:val="00B93B34"/>
    <w:rsid w:val="00B93B97"/>
    <w:rsid w:val="00B93DBE"/>
    <w:rsid w:val="00B974C1"/>
    <w:rsid w:val="00B97D89"/>
    <w:rsid w:val="00BA17D6"/>
    <w:rsid w:val="00BA3205"/>
    <w:rsid w:val="00BA3BFB"/>
    <w:rsid w:val="00BA64A1"/>
    <w:rsid w:val="00BA6BD8"/>
    <w:rsid w:val="00BA7155"/>
    <w:rsid w:val="00BB093E"/>
    <w:rsid w:val="00BB0D1C"/>
    <w:rsid w:val="00BB126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46"/>
    <w:rsid w:val="00BE3772"/>
    <w:rsid w:val="00BE5F51"/>
    <w:rsid w:val="00BE733E"/>
    <w:rsid w:val="00BF1F10"/>
    <w:rsid w:val="00BF3A67"/>
    <w:rsid w:val="00BF3B48"/>
    <w:rsid w:val="00BF48B5"/>
    <w:rsid w:val="00BF5450"/>
    <w:rsid w:val="00BF570A"/>
    <w:rsid w:val="00BF59F0"/>
    <w:rsid w:val="00BF74EC"/>
    <w:rsid w:val="00C00AC0"/>
    <w:rsid w:val="00C00EE7"/>
    <w:rsid w:val="00C0107D"/>
    <w:rsid w:val="00C023EB"/>
    <w:rsid w:val="00C02881"/>
    <w:rsid w:val="00C030FD"/>
    <w:rsid w:val="00C032F4"/>
    <w:rsid w:val="00C038BB"/>
    <w:rsid w:val="00C04C59"/>
    <w:rsid w:val="00C11CB4"/>
    <w:rsid w:val="00C14244"/>
    <w:rsid w:val="00C1790E"/>
    <w:rsid w:val="00C17952"/>
    <w:rsid w:val="00C201D1"/>
    <w:rsid w:val="00C24695"/>
    <w:rsid w:val="00C24FA1"/>
    <w:rsid w:val="00C266CB"/>
    <w:rsid w:val="00C30817"/>
    <w:rsid w:val="00C30ECC"/>
    <w:rsid w:val="00C31D29"/>
    <w:rsid w:val="00C31E21"/>
    <w:rsid w:val="00C32034"/>
    <w:rsid w:val="00C335EE"/>
    <w:rsid w:val="00C33AA6"/>
    <w:rsid w:val="00C34C8C"/>
    <w:rsid w:val="00C36280"/>
    <w:rsid w:val="00C37E60"/>
    <w:rsid w:val="00C40F8F"/>
    <w:rsid w:val="00C417A5"/>
    <w:rsid w:val="00C43BD4"/>
    <w:rsid w:val="00C43C82"/>
    <w:rsid w:val="00C4445B"/>
    <w:rsid w:val="00C4496E"/>
    <w:rsid w:val="00C45A3B"/>
    <w:rsid w:val="00C45E2C"/>
    <w:rsid w:val="00C46B61"/>
    <w:rsid w:val="00C46D47"/>
    <w:rsid w:val="00C507D0"/>
    <w:rsid w:val="00C51AB9"/>
    <w:rsid w:val="00C5248C"/>
    <w:rsid w:val="00C56A65"/>
    <w:rsid w:val="00C56CBA"/>
    <w:rsid w:val="00C572BC"/>
    <w:rsid w:val="00C577DA"/>
    <w:rsid w:val="00C57BA1"/>
    <w:rsid w:val="00C6059A"/>
    <w:rsid w:val="00C6100E"/>
    <w:rsid w:val="00C64372"/>
    <w:rsid w:val="00C64837"/>
    <w:rsid w:val="00C64BA3"/>
    <w:rsid w:val="00C70013"/>
    <w:rsid w:val="00C704FE"/>
    <w:rsid w:val="00C70B86"/>
    <w:rsid w:val="00C72C36"/>
    <w:rsid w:val="00C74390"/>
    <w:rsid w:val="00C76ABF"/>
    <w:rsid w:val="00C7744C"/>
    <w:rsid w:val="00C77F9A"/>
    <w:rsid w:val="00C804FE"/>
    <w:rsid w:val="00C82732"/>
    <w:rsid w:val="00C83067"/>
    <w:rsid w:val="00C8796C"/>
    <w:rsid w:val="00C903A0"/>
    <w:rsid w:val="00C90FBD"/>
    <w:rsid w:val="00C927F1"/>
    <w:rsid w:val="00C92C14"/>
    <w:rsid w:val="00C92CA2"/>
    <w:rsid w:val="00C9344C"/>
    <w:rsid w:val="00C958B3"/>
    <w:rsid w:val="00C9630A"/>
    <w:rsid w:val="00C9787B"/>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0E88"/>
    <w:rsid w:val="00CD1694"/>
    <w:rsid w:val="00CD29E7"/>
    <w:rsid w:val="00CD43E6"/>
    <w:rsid w:val="00CD486E"/>
    <w:rsid w:val="00CD4C16"/>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519E"/>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2785D"/>
    <w:rsid w:val="00D300BD"/>
    <w:rsid w:val="00D314D9"/>
    <w:rsid w:val="00D31FDE"/>
    <w:rsid w:val="00D32CF5"/>
    <w:rsid w:val="00D34394"/>
    <w:rsid w:val="00D346A8"/>
    <w:rsid w:val="00D41E0F"/>
    <w:rsid w:val="00D438ED"/>
    <w:rsid w:val="00D51116"/>
    <w:rsid w:val="00D532D7"/>
    <w:rsid w:val="00D534CB"/>
    <w:rsid w:val="00D542C6"/>
    <w:rsid w:val="00D555F3"/>
    <w:rsid w:val="00D55C51"/>
    <w:rsid w:val="00D57417"/>
    <w:rsid w:val="00D57642"/>
    <w:rsid w:val="00D603F2"/>
    <w:rsid w:val="00D604F3"/>
    <w:rsid w:val="00D60E0A"/>
    <w:rsid w:val="00D60F3F"/>
    <w:rsid w:val="00D617FF"/>
    <w:rsid w:val="00D62C0A"/>
    <w:rsid w:val="00D6430F"/>
    <w:rsid w:val="00D65268"/>
    <w:rsid w:val="00D65643"/>
    <w:rsid w:val="00D65F05"/>
    <w:rsid w:val="00D67050"/>
    <w:rsid w:val="00D676FB"/>
    <w:rsid w:val="00D70A0E"/>
    <w:rsid w:val="00D71973"/>
    <w:rsid w:val="00D725C4"/>
    <w:rsid w:val="00D76387"/>
    <w:rsid w:val="00D76A8D"/>
    <w:rsid w:val="00D7772F"/>
    <w:rsid w:val="00D77DD8"/>
    <w:rsid w:val="00D81E85"/>
    <w:rsid w:val="00D8781F"/>
    <w:rsid w:val="00D87DF1"/>
    <w:rsid w:val="00D9191D"/>
    <w:rsid w:val="00D91C20"/>
    <w:rsid w:val="00D92289"/>
    <w:rsid w:val="00D92876"/>
    <w:rsid w:val="00D932D4"/>
    <w:rsid w:val="00D952F0"/>
    <w:rsid w:val="00D95494"/>
    <w:rsid w:val="00D95F61"/>
    <w:rsid w:val="00D9664B"/>
    <w:rsid w:val="00DA3713"/>
    <w:rsid w:val="00DA388F"/>
    <w:rsid w:val="00DA3BBC"/>
    <w:rsid w:val="00DA42CA"/>
    <w:rsid w:val="00DA467E"/>
    <w:rsid w:val="00DA48DB"/>
    <w:rsid w:val="00DA551B"/>
    <w:rsid w:val="00DA641B"/>
    <w:rsid w:val="00DA6884"/>
    <w:rsid w:val="00DB06EF"/>
    <w:rsid w:val="00DB22F6"/>
    <w:rsid w:val="00DB3A89"/>
    <w:rsid w:val="00DB3DF2"/>
    <w:rsid w:val="00DB502F"/>
    <w:rsid w:val="00DB50F5"/>
    <w:rsid w:val="00DB6FE0"/>
    <w:rsid w:val="00DB76E4"/>
    <w:rsid w:val="00DB7EE5"/>
    <w:rsid w:val="00DC2217"/>
    <w:rsid w:val="00DC33CC"/>
    <w:rsid w:val="00DC36F8"/>
    <w:rsid w:val="00DD10D4"/>
    <w:rsid w:val="00DD18DE"/>
    <w:rsid w:val="00DD1B8F"/>
    <w:rsid w:val="00DD4461"/>
    <w:rsid w:val="00DD45EB"/>
    <w:rsid w:val="00DD6AD2"/>
    <w:rsid w:val="00DD6E77"/>
    <w:rsid w:val="00DE13E8"/>
    <w:rsid w:val="00DE1AFB"/>
    <w:rsid w:val="00DE378D"/>
    <w:rsid w:val="00DE4077"/>
    <w:rsid w:val="00DE4680"/>
    <w:rsid w:val="00DE51D3"/>
    <w:rsid w:val="00DE5209"/>
    <w:rsid w:val="00DE65DF"/>
    <w:rsid w:val="00DE6BAF"/>
    <w:rsid w:val="00DE7F6A"/>
    <w:rsid w:val="00DF0C70"/>
    <w:rsid w:val="00DF0CBE"/>
    <w:rsid w:val="00DF217E"/>
    <w:rsid w:val="00DF38C9"/>
    <w:rsid w:val="00DF5D09"/>
    <w:rsid w:val="00DF694F"/>
    <w:rsid w:val="00E0023F"/>
    <w:rsid w:val="00E002B5"/>
    <w:rsid w:val="00E00773"/>
    <w:rsid w:val="00E06233"/>
    <w:rsid w:val="00E071BF"/>
    <w:rsid w:val="00E076E4"/>
    <w:rsid w:val="00E10B13"/>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561"/>
    <w:rsid w:val="00E33E2B"/>
    <w:rsid w:val="00E350DC"/>
    <w:rsid w:val="00E3541F"/>
    <w:rsid w:val="00E3596B"/>
    <w:rsid w:val="00E37209"/>
    <w:rsid w:val="00E37E49"/>
    <w:rsid w:val="00E408DA"/>
    <w:rsid w:val="00E41BDC"/>
    <w:rsid w:val="00E42FBE"/>
    <w:rsid w:val="00E51C5D"/>
    <w:rsid w:val="00E52F89"/>
    <w:rsid w:val="00E55020"/>
    <w:rsid w:val="00E6007C"/>
    <w:rsid w:val="00E60F70"/>
    <w:rsid w:val="00E6109A"/>
    <w:rsid w:val="00E62BF4"/>
    <w:rsid w:val="00E630E7"/>
    <w:rsid w:val="00E63379"/>
    <w:rsid w:val="00E65DFC"/>
    <w:rsid w:val="00E669B4"/>
    <w:rsid w:val="00E67012"/>
    <w:rsid w:val="00E67DC7"/>
    <w:rsid w:val="00E7049F"/>
    <w:rsid w:val="00E704D5"/>
    <w:rsid w:val="00E70908"/>
    <w:rsid w:val="00E72AB0"/>
    <w:rsid w:val="00E74BDF"/>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67"/>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0A1B"/>
    <w:rsid w:val="00EC3F4A"/>
    <w:rsid w:val="00EC502C"/>
    <w:rsid w:val="00EC51D5"/>
    <w:rsid w:val="00EC5EDC"/>
    <w:rsid w:val="00EC694C"/>
    <w:rsid w:val="00EC75C3"/>
    <w:rsid w:val="00ED03E5"/>
    <w:rsid w:val="00ED14A8"/>
    <w:rsid w:val="00ED1729"/>
    <w:rsid w:val="00ED1C58"/>
    <w:rsid w:val="00ED2766"/>
    <w:rsid w:val="00ED71B6"/>
    <w:rsid w:val="00EE1EA3"/>
    <w:rsid w:val="00EE3059"/>
    <w:rsid w:val="00EE38CB"/>
    <w:rsid w:val="00EE51C4"/>
    <w:rsid w:val="00EE54D1"/>
    <w:rsid w:val="00EF00F0"/>
    <w:rsid w:val="00EF2BEF"/>
    <w:rsid w:val="00EF5151"/>
    <w:rsid w:val="00F00226"/>
    <w:rsid w:val="00F01D6D"/>
    <w:rsid w:val="00F02B93"/>
    <w:rsid w:val="00F02FD3"/>
    <w:rsid w:val="00F03321"/>
    <w:rsid w:val="00F03627"/>
    <w:rsid w:val="00F05AF3"/>
    <w:rsid w:val="00F064A0"/>
    <w:rsid w:val="00F06849"/>
    <w:rsid w:val="00F069C7"/>
    <w:rsid w:val="00F0726A"/>
    <w:rsid w:val="00F075AA"/>
    <w:rsid w:val="00F07BEB"/>
    <w:rsid w:val="00F1050A"/>
    <w:rsid w:val="00F1054A"/>
    <w:rsid w:val="00F1236D"/>
    <w:rsid w:val="00F12666"/>
    <w:rsid w:val="00F13B81"/>
    <w:rsid w:val="00F14348"/>
    <w:rsid w:val="00F151AF"/>
    <w:rsid w:val="00F206B3"/>
    <w:rsid w:val="00F23309"/>
    <w:rsid w:val="00F240ED"/>
    <w:rsid w:val="00F24E1E"/>
    <w:rsid w:val="00F269B4"/>
    <w:rsid w:val="00F27843"/>
    <w:rsid w:val="00F27DD5"/>
    <w:rsid w:val="00F27EF6"/>
    <w:rsid w:val="00F30925"/>
    <w:rsid w:val="00F3241A"/>
    <w:rsid w:val="00F32755"/>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55BC7"/>
    <w:rsid w:val="00F6093C"/>
    <w:rsid w:val="00F60FBA"/>
    <w:rsid w:val="00F617A0"/>
    <w:rsid w:val="00F632CD"/>
    <w:rsid w:val="00F66BA1"/>
    <w:rsid w:val="00F67B15"/>
    <w:rsid w:val="00F70135"/>
    <w:rsid w:val="00F707D8"/>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3C70"/>
    <w:rsid w:val="00FA44DD"/>
    <w:rsid w:val="00FA4E7D"/>
    <w:rsid w:val="00FA6654"/>
    <w:rsid w:val="00FB0441"/>
    <w:rsid w:val="00FB079E"/>
    <w:rsid w:val="00FB2C8D"/>
    <w:rsid w:val="00FB35FD"/>
    <w:rsid w:val="00FB42F2"/>
    <w:rsid w:val="00FB4671"/>
    <w:rsid w:val="00FC12F8"/>
    <w:rsid w:val="00FC144A"/>
    <w:rsid w:val="00FC289A"/>
    <w:rsid w:val="00FC5CF1"/>
    <w:rsid w:val="00FC6EE3"/>
    <w:rsid w:val="00FC7AB6"/>
    <w:rsid w:val="00FD0352"/>
    <w:rsid w:val="00FD1AD0"/>
    <w:rsid w:val="00FD27AE"/>
    <w:rsid w:val="00FD293F"/>
    <w:rsid w:val="00FD32DB"/>
    <w:rsid w:val="00FD33DD"/>
    <w:rsid w:val="00FD3583"/>
    <w:rsid w:val="00FD35D6"/>
    <w:rsid w:val="00FD4900"/>
    <w:rsid w:val="00FD4D1C"/>
    <w:rsid w:val="00FE1BE1"/>
    <w:rsid w:val="00FE4AA0"/>
    <w:rsid w:val="00FE6B56"/>
    <w:rsid w:val="00FE775E"/>
    <w:rsid w:val="00FF0581"/>
    <w:rsid w:val="00FF31C9"/>
    <w:rsid w:val="00FF3DD1"/>
    <w:rsid w:val="00FF4061"/>
    <w:rsid w:val="00FF4E50"/>
    <w:rsid w:val="00FF56CD"/>
    <w:rsid w:val="00FF56DA"/>
    <w:rsid w:val="00FF56F5"/>
    <w:rsid w:val="00FF63C1"/>
    <w:rsid w:val="00FF6E0C"/>
    <w:rsid w:val="00FF7072"/>
  </w:rsids>
  <m:mathPr>
    <m:mathFont m:val="Cambria Math"/>
    <m:brkBin m:val="before"/>
    <m:brkBinSub m:val="--"/>
    <m:smallFrac m:val="0"/>
    <m:dispDef m:val="0"/>
    <m:lMargin m:val="0"/>
    <m:rMargin m:val="0"/>
    <m:defJc m:val="centerGroup"/>
    <m:wrapRight/>
    <m:intLim m:val="subSup"/>
    <m:naryLim m:val="subSup"/>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C9B86D"/>
  <w15:docId w15:val="{AFEF29CE-8CD0-469A-9C52-DCD1FC9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592178">
      <w:bodyDiv w:val="1"/>
      <w:marLeft w:val="0"/>
      <w:marRight w:val="0"/>
      <w:marTop w:val="0"/>
      <w:marBottom w:val="0"/>
      <w:divBdr>
        <w:top w:val="none" w:sz="0" w:space="0" w:color="auto"/>
        <w:left w:val="none" w:sz="0" w:space="0" w:color="auto"/>
        <w:bottom w:val="none" w:sz="0" w:space="0" w:color="auto"/>
        <w:right w:val="none" w:sz="0" w:space="0" w:color="auto"/>
      </w:divBdr>
      <w:divsChild>
        <w:div w:id="103044153">
          <w:marLeft w:val="547"/>
          <w:marRight w:val="0"/>
          <w:marTop w:val="115"/>
          <w:marBottom w:val="0"/>
          <w:divBdr>
            <w:top w:val="none" w:sz="0" w:space="0" w:color="auto"/>
            <w:left w:val="none" w:sz="0" w:space="0" w:color="auto"/>
            <w:bottom w:val="none" w:sz="0" w:space="0" w:color="auto"/>
            <w:right w:val="none" w:sz="0" w:space="0" w:color="auto"/>
          </w:divBdr>
        </w:div>
        <w:div w:id="1693647275">
          <w:marLeft w:val="1166"/>
          <w:marRight w:val="0"/>
          <w:marTop w:val="96"/>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5907305">
      <w:bodyDiv w:val="1"/>
      <w:marLeft w:val="0"/>
      <w:marRight w:val="0"/>
      <w:marTop w:val="0"/>
      <w:marBottom w:val="0"/>
      <w:divBdr>
        <w:top w:val="none" w:sz="0" w:space="0" w:color="auto"/>
        <w:left w:val="none" w:sz="0" w:space="0" w:color="auto"/>
        <w:bottom w:val="none" w:sz="0" w:space="0" w:color="auto"/>
        <w:right w:val="none" w:sz="0" w:space="0" w:color="auto"/>
      </w:divBdr>
      <w:divsChild>
        <w:div w:id="2043479640">
          <w:marLeft w:val="547"/>
          <w:marRight w:val="0"/>
          <w:marTop w:val="120"/>
          <w:marBottom w:val="0"/>
          <w:divBdr>
            <w:top w:val="none" w:sz="0" w:space="0" w:color="auto"/>
            <w:left w:val="none" w:sz="0" w:space="0" w:color="auto"/>
            <w:bottom w:val="none" w:sz="0" w:space="0" w:color="auto"/>
            <w:right w:val="none" w:sz="0" w:space="0" w:color="auto"/>
          </w:divBdr>
        </w:div>
        <w:div w:id="1439257472">
          <w:marLeft w:val="1166"/>
          <w:marRight w:val="0"/>
          <w:marTop w:val="12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2661221">
      <w:bodyDiv w:val="1"/>
      <w:marLeft w:val="0"/>
      <w:marRight w:val="0"/>
      <w:marTop w:val="0"/>
      <w:marBottom w:val="0"/>
      <w:divBdr>
        <w:top w:val="none" w:sz="0" w:space="0" w:color="auto"/>
        <w:left w:val="none" w:sz="0" w:space="0" w:color="auto"/>
        <w:bottom w:val="none" w:sz="0" w:space="0" w:color="auto"/>
        <w:right w:val="none" w:sz="0" w:space="0" w:color="auto"/>
      </w:divBdr>
      <w:divsChild>
        <w:div w:id="743141210">
          <w:marLeft w:val="1166"/>
          <w:marRight w:val="0"/>
          <w:marTop w:val="96"/>
          <w:marBottom w:val="0"/>
          <w:divBdr>
            <w:top w:val="none" w:sz="0" w:space="0" w:color="auto"/>
            <w:left w:val="none" w:sz="0" w:space="0" w:color="auto"/>
            <w:bottom w:val="none" w:sz="0" w:space="0" w:color="auto"/>
            <w:right w:val="none" w:sz="0" w:space="0" w:color="auto"/>
          </w:divBdr>
        </w:div>
        <w:div w:id="2065906084">
          <w:marLeft w:val="1714"/>
          <w:marRight w:val="0"/>
          <w:marTop w:val="86"/>
          <w:marBottom w:val="0"/>
          <w:divBdr>
            <w:top w:val="none" w:sz="0" w:space="0" w:color="auto"/>
            <w:left w:val="none" w:sz="0" w:space="0" w:color="auto"/>
            <w:bottom w:val="none" w:sz="0" w:space="0" w:color="auto"/>
            <w:right w:val="none" w:sz="0" w:space="0" w:color="auto"/>
          </w:divBdr>
        </w:div>
        <w:div w:id="1597322274">
          <w:marLeft w:val="1714"/>
          <w:marRight w:val="0"/>
          <w:marTop w:val="86"/>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9907118">
      <w:bodyDiv w:val="1"/>
      <w:marLeft w:val="0"/>
      <w:marRight w:val="0"/>
      <w:marTop w:val="0"/>
      <w:marBottom w:val="0"/>
      <w:divBdr>
        <w:top w:val="none" w:sz="0" w:space="0" w:color="auto"/>
        <w:left w:val="none" w:sz="0" w:space="0" w:color="auto"/>
        <w:bottom w:val="none" w:sz="0" w:space="0" w:color="auto"/>
        <w:right w:val="none" w:sz="0" w:space="0" w:color="auto"/>
      </w:divBdr>
      <w:divsChild>
        <w:div w:id="1226113365">
          <w:marLeft w:val="547"/>
          <w:marRight w:val="0"/>
          <w:marTop w:val="115"/>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9957210">
      <w:bodyDiv w:val="1"/>
      <w:marLeft w:val="0"/>
      <w:marRight w:val="0"/>
      <w:marTop w:val="0"/>
      <w:marBottom w:val="0"/>
      <w:divBdr>
        <w:top w:val="none" w:sz="0" w:space="0" w:color="auto"/>
        <w:left w:val="none" w:sz="0" w:space="0" w:color="auto"/>
        <w:bottom w:val="none" w:sz="0" w:space="0" w:color="auto"/>
        <w:right w:val="none" w:sz="0" w:space="0" w:color="auto"/>
      </w:divBdr>
      <w:divsChild>
        <w:div w:id="2105764847">
          <w:marLeft w:val="1166"/>
          <w:marRight w:val="0"/>
          <w:marTop w:val="96"/>
          <w:marBottom w:val="0"/>
          <w:divBdr>
            <w:top w:val="none" w:sz="0" w:space="0" w:color="auto"/>
            <w:left w:val="none" w:sz="0" w:space="0" w:color="auto"/>
            <w:bottom w:val="none" w:sz="0" w:space="0" w:color="auto"/>
            <w:right w:val="none" w:sz="0" w:space="0" w:color="auto"/>
          </w:divBdr>
        </w:div>
        <w:div w:id="1901011277">
          <w:marLeft w:val="1166"/>
          <w:marRight w:val="0"/>
          <w:marTop w:val="96"/>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315035">
      <w:bodyDiv w:val="1"/>
      <w:marLeft w:val="0"/>
      <w:marRight w:val="0"/>
      <w:marTop w:val="0"/>
      <w:marBottom w:val="0"/>
      <w:divBdr>
        <w:top w:val="none" w:sz="0" w:space="0" w:color="auto"/>
        <w:left w:val="none" w:sz="0" w:space="0" w:color="auto"/>
        <w:bottom w:val="none" w:sz="0" w:space="0" w:color="auto"/>
        <w:right w:val="none" w:sz="0" w:space="0" w:color="auto"/>
      </w:divBdr>
      <w:divsChild>
        <w:div w:id="965349501">
          <w:marLeft w:val="547"/>
          <w:marRight w:val="0"/>
          <w:marTop w:val="96"/>
          <w:marBottom w:val="0"/>
          <w:divBdr>
            <w:top w:val="none" w:sz="0" w:space="0" w:color="auto"/>
            <w:left w:val="none" w:sz="0" w:space="0" w:color="auto"/>
            <w:bottom w:val="none" w:sz="0" w:space="0" w:color="auto"/>
            <w:right w:val="none" w:sz="0" w:space="0" w:color="auto"/>
          </w:divBdr>
        </w:div>
        <w:div w:id="288707318">
          <w:marLeft w:val="1166"/>
          <w:marRight w:val="0"/>
          <w:marTop w:val="86"/>
          <w:marBottom w:val="0"/>
          <w:divBdr>
            <w:top w:val="none" w:sz="0" w:space="0" w:color="auto"/>
            <w:left w:val="none" w:sz="0" w:space="0" w:color="auto"/>
            <w:bottom w:val="none" w:sz="0" w:space="0" w:color="auto"/>
            <w:right w:val="none" w:sz="0" w:space="0" w:color="auto"/>
          </w:divBdr>
        </w:div>
        <w:div w:id="1146047457">
          <w:marLeft w:val="1166"/>
          <w:marRight w:val="0"/>
          <w:marTop w:val="8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3686406">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7634862">
      <w:bodyDiv w:val="1"/>
      <w:marLeft w:val="0"/>
      <w:marRight w:val="0"/>
      <w:marTop w:val="0"/>
      <w:marBottom w:val="0"/>
      <w:divBdr>
        <w:top w:val="none" w:sz="0" w:space="0" w:color="auto"/>
        <w:left w:val="none" w:sz="0" w:space="0" w:color="auto"/>
        <w:bottom w:val="none" w:sz="0" w:space="0" w:color="auto"/>
        <w:right w:val="none" w:sz="0" w:space="0" w:color="auto"/>
      </w:divBdr>
      <w:divsChild>
        <w:div w:id="1570648432">
          <w:marLeft w:val="547"/>
          <w:marRight w:val="0"/>
          <w:marTop w:val="120"/>
          <w:marBottom w:val="0"/>
          <w:divBdr>
            <w:top w:val="none" w:sz="0" w:space="0" w:color="auto"/>
            <w:left w:val="none" w:sz="0" w:space="0" w:color="auto"/>
            <w:bottom w:val="none" w:sz="0" w:space="0" w:color="auto"/>
            <w:right w:val="none" w:sz="0" w:space="0" w:color="auto"/>
          </w:divBdr>
        </w:div>
        <w:div w:id="817695552">
          <w:marLeft w:val="1440"/>
          <w:marRight w:val="0"/>
          <w:marTop w:val="100"/>
          <w:marBottom w:val="0"/>
          <w:divBdr>
            <w:top w:val="none" w:sz="0" w:space="0" w:color="auto"/>
            <w:left w:val="none" w:sz="0" w:space="0" w:color="auto"/>
            <w:bottom w:val="none" w:sz="0" w:space="0" w:color="auto"/>
            <w:right w:val="none" w:sz="0" w:space="0" w:color="auto"/>
          </w:divBdr>
        </w:div>
        <w:div w:id="787891221">
          <w:marLeft w:val="1440"/>
          <w:marRight w:val="0"/>
          <w:marTop w:val="100"/>
          <w:marBottom w:val="0"/>
          <w:divBdr>
            <w:top w:val="none" w:sz="0" w:space="0" w:color="auto"/>
            <w:left w:val="none" w:sz="0" w:space="0" w:color="auto"/>
            <w:bottom w:val="none" w:sz="0" w:space="0" w:color="auto"/>
            <w:right w:val="none" w:sz="0" w:space="0" w:color="auto"/>
          </w:divBdr>
        </w:div>
        <w:div w:id="1722243796">
          <w:marLeft w:val="1440"/>
          <w:marRight w:val="0"/>
          <w:marTop w:val="100"/>
          <w:marBottom w:val="0"/>
          <w:divBdr>
            <w:top w:val="none" w:sz="0" w:space="0" w:color="auto"/>
            <w:left w:val="none" w:sz="0" w:space="0" w:color="auto"/>
            <w:bottom w:val="none" w:sz="0" w:space="0" w:color="auto"/>
            <w:right w:val="none" w:sz="0" w:space="0" w:color="auto"/>
          </w:divBdr>
        </w:div>
      </w:divsChild>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347027">
      <w:bodyDiv w:val="1"/>
      <w:marLeft w:val="0"/>
      <w:marRight w:val="0"/>
      <w:marTop w:val="0"/>
      <w:marBottom w:val="0"/>
      <w:divBdr>
        <w:top w:val="none" w:sz="0" w:space="0" w:color="auto"/>
        <w:left w:val="none" w:sz="0" w:space="0" w:color="auto"/>
        <w:bottom w:val="none" w:sz="0" w:space="0" w:color="auto"/>
        <w:right w:val="none" w:sz="0" w:space="0" w:color="auto"/>
      </w:divBdr>
      <w:divsChild>
        <w:div w:id="1534460996">
          <w:marLeft w:val="547"/>
          <w:marRight w:val="0"/>
          <w:marTop w:val="115"/>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6725981">
      <w:bodyDiv w:val="1"/>
      <w:marLeft w:val="0"/>
      <w:marRight w:val="0"/>
      <w:marTop w:val="0"/>
      <w:marBottom w:val="0"/>
      <w:divBdr>
        <w:top w:val="none" w:sz="0" w:space="0" w:color="auto"/>
        <w:left w:val="none" w:sz="0" w:space="0" w:color="auto"/>
        <w:bottom w:val="none" w:sz="0" w:space="0" w:color="auto"/>
        <w:right w:val="none" w:sz="0" w:space="0" w:color="auto"/>
      </w:divBdr>
      <w:divsChild>
        <w:div w:id="621499454">
          <w:marLeft w:val="547"/>
          <w:marRight w:val="0"/>
          <w:marTop w:val="115"/>
          <w:marBottom w:val="0"/>
          <w:divBdr>
            <w:top w:val="none" w:sz="0" w:space="0" w:color="auto"/>
            <w:left w:val="none" w:sz="0" w:space="0" w:color="auto"/>
            <w:bottom w:val="none" w:sz="0" w:space="0" w:color="auto"/>
            <w:right w:val="none" w:sz="0" w:space="0" w:color="auto"/>
          </w:divBdr>
        </w:div>
        <w:div w:id="17320933">
          <w:marLeft w:val="1166"/>
          <w:marRight w:val="0"/>
          <w:marTop w:val="96"/>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8009317">
      <w:bodyDiv w:val="1"/>
      <w:marLeft w:val="0"/>
      <w:marRight w:val="0"/>
      <w:marTop w:val="0"/>
      <w:marBottom w:val="0"/>
      <w:divBdr>
        <w:top w:val="none" w:sz="0" w:space="0" w:color="auto"/>
        <w:left w:val="none" w:sz="0" w:space="0" w:color="auto"/>
        <w:bottom w:val="none" w:sz="0" w:space="0" w:color="auto"/>
        <w:right w:val="none" w:sz="0" w:space="0" w:color="auto"/>
      </w:divBdr>
      <w:divsChild>
        <w:div w:id="1004475351">
          <w:marLeft w:val="547"/>
          <w:marRight w:val="0"/>
          <w:marTop w:val="96"/>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2550045">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8657788">
      <w:bodyDiv w:val="1"/>
      <w:marLeft w:val="0"/>
      <w:marRight w:val="0"/>
      <w:marTop w:val="0"/>
      <w:marBottom w:val="0"/>
      <w:divBdr>
        <w:top w:val="none" w:sz="0" w:space="0" w:color="auto"/>
        <w:left w:val="none" w:sz="0" w:space="0" w:color="auto"/>
        <w:bottom w:val="none" w:sz="0" w:space="0" w:color="auto"/>
        <w:right w:val="none" w:sz="0" w:space="0" w:color="auto"/>
      </w:divBdr>
      <w:divsChild>
        <w:div w:id="122382818">
          <w:marLeft w:val="547"/>
          <w:marRight w:val="0"/>
          <w:marTop w:val="115"/>
          <w:marBottom w:val="0"/>
          <w:divBdr>
            <w:top w:val="none" w:sz="0" w:space="0" w:color="auto"/>
            <w:left w:val="none" w:sz="0" w:space="0" w:color="auto"/>
            <w:bottom w:val="none" w:sz="0" w:space="0" w:color="auto"/>
            <w:right w:val="none" w:sz="0" w:space="0" w:color="auto"/>
          </w:divBdr>
        </w:div>
      </w:divsChild>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9164547">
      <w:bodyDiv w:val="1"/>
      <w:marLeft w:val="0"/>
      <w:marRight w:val="0"/>
      <w:marTop w:val="0"/>
      <w:marBottom w:val="0"/>
      <w:divBdr>
        <w:top w:val="none" w:sz="0" w:space="0" w:color="auto"/>
        <w:left w:val="none" w:sz="0" w:space="0" w:color="auto"/>
        <w:bottom w:val="none" w:sz="0" w:space="0" w:color="auto"/>
        <w:right w:val="none" w:sz="0" w:space="0" w:color="auto"/>
      </w:divBdr>
      <w:divsChild>
        <w:div w:id="1386369595">
          <w:marLeft w:val="547"/>
          <w:marRight w:val="0"/>
          <w:marTop w:val="9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4518795">
      <w:bodyDiv w:val="1"/>
      <w:marLeft w:val="0"/>
      <w:marRight w:val="0"/>
      <w:marTop w:val="0"/>
      <w:marBottom w:val="0"/>
      <w:divBdr>
        <w:top w:val="none" w:sz="0" w:space="0" w:color="auto"/>
        <w:left w:val="none" w:sz="0" w:space="0" w:color="auto"/>
        <w:bottom w:val="none" w:sz="0" w:space="0" w:color="auto"/>
        <w:right w:val="none" w:sz="0" w:space="0" w:color="auto"/>
      </w:divBdr>
      <w:divsChild>
        <w:div w:id="716319784">
          <w:marLeft w:val="547"/>
          <w:marRight w:val="0"/>
          <w:marTop w:val="96"/>
          <w:marBottom w:val="0"/>
          <w:divBdr>
            <w:top w:val="none" w:sz="0" w:space="0" w:color="auto"/>
            <w:left w:val="none" w:sz="0" w:space="0" w:color="auto"/>
            <w:bottom w:val="none" w:sz="0" w:space="0" w:color="auto"/>
            <w:right w:val="none" w:sz="0" w:space="0" w:color="auto"/>
          </w:divBdr>
        </w:div>
        <w:div w:id="501815336">
          <w:marLeft w:val="1166"/>
          <w:marRight w:val="0"/>
          <w:marTop w:val="86"/>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263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430">
          <w:marLeft w:val="1166"/>
          <w:marRight w:val="0"/>
          <w:marTop w:val="96"/>
          <w:marBottom w:val="0"/>
          <w:divBdr>
            <w:top w:val="none" w:sz="0" w:space="0" w:color="auto"/>
            <w:left w:val="none" w:sz="0" w:space="0" w:color="auto"/>
            <w:bottom w:val="none" w:sz="0" w:space="0" w:color="auto"/>
            <w:right w:val="none" w:sz="0" w:space="0" w:color="auto"/>
          </w:divBdr>
        </w:div>
        <w:div w:id="1268733567">
          <w:marLeft w:val="1166"/>
          <w:marRight w:val="0"/>
          <w:marTop w:val="96"/>
          <w:marBottom w:val="0"/>
          <w:divBdr>
            <w:top w:val="none" w:sz="0" w:space="0" w:color="auto"/>
            <w:left w:val="none" w:sz="0" w:space="0" w:color="auto"/>
            <w:bottom w:val="none" w:sz="0" w:space="0" w:color="auto"/>
            <w:right w:val="none" w:sz="0" w:space="0" w:color="auto"/>
          </w:divBdr>
        </w:div>
        <w:div w:id="661934705">
          <w:marLeft w:val="1166"/>
          <w:marRight w:val="0"/>
          <w:marTop w:val="9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83642">
      <w:bodyDiv w:val="1"/>
      <w:marLeft w:val="0"/>
      <w:marRight w:val="0"/>
      <w:marTop w:val="0"/>
      <w:marBottom w:val="0"/>
      <w:divBdr>
        <w:top w:val="none" w:sz="0" w:space="0" w:color="auto"/>
        <w:left w:val="none" w:sz="0" w:space="0" w:color="auto"/>
        <w:bottom w:val="none" w:sz="0" w:space="0" w:color="auto"/>
        <w:right w:val="none" w:sz="0" w:space="0" w:color="auto"/>
      </w:divBdr>
      <w:divsChild>
        <w:div w:id="1715889294">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024908">
      <w:bodyDiv w:val="1"/>
      <w:marLeft w:val="0"/>
      <w:marRight w:val="0"/>
      <w:marTop w:val="0"/>
      <w:marBottom w:val="0"/>
      <w:divBdr>
        <w:top w:val="none" w:sz="0" w:space="0" w:color="auto"/>
        <w:left w:val="none" w:sz="0" w:space="0" w:color="auto"/>
        <w:bottom w:val="none" w:sz="0" w:space="0" w:color="auto"/>
        <w:right w:val="none" w:sz="0" w:space="0" w:color="auto"/>
      </w:divBdr>
      <w:divsChild>
        <w:div w:id="2082487832">
          <w:marLeft w:val="547"/>
          <w:marRight w:val="0"/>
          <w:marTop w:val="120"/>
          <w:marBottom w:val="0"/>
          <w:divBdr>
            <w:top w:val="none" w:sz="0" w:space="0" w:color="auto"/>
            <w:left w:val="none" w:sz="0" w:space="0" w:color="auto"/>
            <w:bottom w:val="none" w:sz="0" w:space="0" w:color="auto"/>
            <w:right w:val="none" w:sz="0" w:space="0" w:color="auto"/>
          </w:divBdr>
        </w:div>
        <w:div w:id="1072895274">
          <w:marLeft w:val="1166"/>
          <w:marRight w:val="0"/>
          <w:marTop w:val="100"/>
          <w:marBottom w:val="0"/>
          <w:divBdr>
            <w:top w:val="none" w:sz="0" w:space="0" w:color="auto"/>
            <w:left w:val="none" w:sz="0" w:space="0" w:color="auto"/>
            <w:bottom w:val="none" w:sz="0" w:space="0" w:color="auto"/>
            <w:right w:val="none" w:sz="0" w:space="0" w:color="auto"/>
          </w:divBdr>
        </w:div>
        <w:div w:id="1994022384">
          <w:marLeft w:val="1166"/>
          <w:marRight w:val="0"/>
          <w:marTop w:val="100"/>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257515">
      <w:bodyDiv w:val="1"/>
      <w:marLeft w:val="0"/>
      <w:marRight w:val="0"/>
      <w:marTop w:val="0"/>
      <w:marBottom w:val="0"/>
      <w:divBdr>
        <w:top w:val="none" w:sz="0" w:space="0" w:color="auto"/>
        <w:left w:val="none" w:sz="0" w:space="0" w:color="auto"/>
        <w:bottom w:val="none" w:sz="0" w:space="0" w:color="auto"/>
        <w:right w:val="none" w:sz="0" w:space="0" w:color="auto"/>
      </w:divBdr>
      <w:divsChild>
        <w:div w:id="1602911129">
          <w:marLeft w:val="547"/>
          <w:marRight w:val="0"/>
          <w:marTop w:val="115"/>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025304">
      <w:bodyDiv w:val="1"/>
      <w:marLeft w:val="0"/>
      <w:marRight w:val="0"/>
      <w:marTop w:val="0"/>
      <w:marBottom w:val="0"/>
      <w:divBdr>
        <w:top w:val="none" w:sz="0" w:space="0" w:color="auto"/>
        <w:left w:val="none" w:sz="0" w:space="0" w:color="auto"/>
        <w:bottom w:val="none" w:sz="0" w:space="0" w:color="auto"/>
        <w:right w:val="none" w:sz="0" w:space="0" w:color="auto"/>
      </w:divBdr>
      <w:divsChild>
        <w:div w:id="8803400">
          <w:marLeft w:val="547"/>
          <w:marRight w:val="0"/>
          <w:marTop w:val="115"/>
          <w:marBottom w:val="0"/>
          <w:divBdr>
            <w:top w:val="none" w:sz="0" w:space="0" w:color="auto"/>
            <w:left w:val="none" w:sz="0" w:space="0" w:color="auto"/>
            <w:bottom w:val="none" w:sz="0" w:space="0" w:color="auto"/>
            <w:right w:val="none" w:sz="0" w:space="0" w:color="auto"/>
          </w:divBdr>
        </w:div>
        <w:div w:id="1549757420">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7661187">
      <w:bodyDiv w:val="1"/>
      <w:marLeft w:val="0"/>
      <w:marRight w:val="0"/>
      <w:marTop w:val="0"/>
      <w:marBottom w:val="0"/>
      <w:divBdr>
        <w:top w:val="none" w:sz="0" w:space="0" w:color="auto"/>
        <w:left w:val="none" w:sz="0" w:space="0" w:color="auto"/>
        <w:bottom w:val="none" w:sz="0" w:space="0" w:color="auto"/>
        <w:right w:val="none" w:sz="0" w:space="0" w:color="auto"/>
      </w:divBdr>
      <w:divsChild>
        <w:div w:id="276982707">
          <w:marLeft w:val="1166"/>
          <w:marRight w:val="0"/>
          <w:marTop w:val="96"/>
          <w:marBottom w:val="0"/>
          <w:divBdr>
            <w:top w:val="none" w:sz="0" w:space="0" w:color="auto"/>
            <w:left w:val="none" w:sz="0" w:space="0" w:color="auto"/>
            <w:bottom w:val="none" w:sz="0" w:space="0" w:color="auto"/>
            <w:right w:val="none" w:sz="0" w:space="0" w:color="auto"/>
          </w:divBdr>
        </w:div>
      </w:divsChild>
    </w:div>
    <w:div w:id="1559826352">
      <w:bodyDiv w:val="1"/>
      <w:marLeft w:val="0"/>
      <w:marRight w:val="0"/>
      <w:marTop w:val="0"/>
      <w:marBottom w:val="0"/>
      <w:divBdr>
        <w:top w:val="none" w:sz="0" w:space="0" w:color="auto"/>
        <w:left w:val="none" w:sz="0" w:space="0" w:color="auto"/>
        <w:bottom w:val="none" w:sz="0" w:space="0" w:color="auto"/>
        <w:right w:val="none" w:sz="0" w:space="0" w:color="auto"/>
      </w:divBdr>
      <w:divsChild>
        <w:div w:id="1302541058">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6646299">
      <w:bodyDiv w:val="1"/>
      <w:marLeft w:val="0"/>
      <w:marRight w:val="0"/>
      <w:marTop w:val="0"/>
      <w:marBottom w:val="0"/>
      <w:divBdr>
        <w:top w:val="none" w:sz="0" w:space="0" w:color="auto"/>
        <w:left w:val="none" w:sz="0" w:space="0" w:color="auto"/>
        <w:bottom w:val="none" w:sz="0" w:space="0" w:color="auto"/>
        <w:right w:val="none" w:sz="0" w:space="0" w:color="auto"/>
      </w:divBdr>
      <w:divsChild>
        <w:div w:id="1662926151">
          <w:marLeft w:val="547"/>
          <w:marRight w:val="0"/>
          <w:marTop w:val="120"/>
          <w:marBottom w:val="0"/>
          <w:divBdr>
            <w:top w:val="none" w:sz="0" w:space="0" w:color="auto"/>
            <w:left w:val="none" w:sz="0" w:space="0" w:color="auto"/>
            <w:bottom w:val="none" w:sz="0" w:space="0" w:color="auto"/>
            <w:right w:val="none" w:sz="0" w:space="0" w:color="auto"/>
          </w:divBdr>
        </w:div>
        <w:div w:id="266230208">
          <w:marLeft w:val="1080"/>
          <w:marRight w:val="0"/>
          <w:marTop w:val="120"/>
          <w:marBottom w:val="0"/>
          <w:divBdr>
            <w:top w:val="none" w:sz="0" w:space="0" w:color="auto"/>
            <w:left w:val="none" w:sz="0" w:space="0" w:color="auto"/>
            <w:bottom w:val="none" w:sz="0" w:space="0" w:color="auto"/>
            <w:right w:val="none" w:sz="0" w:space="0" w:color="auto"/>
          </w:divBdr>
        </w:div>
        <w:div w:id="779378479">
          <w:marLeft w:val="1080"/>
          <w:marRight w:val="0"/>
          <w:marTop w:val="120"/>
          <w:marBottom w:val="0"/>
          <w:divBdr>
            <w:top w:val="none" w:sz="0" w:space="0" w:color="auto"/>
            <w:left w:val="none" w:sz="0" w:space="0" w:color="auto"/>
            <w:bottom w:val="none" w:sz="0" w:space="0" w:color="auto"/>
            <w:right w:val="none" w:sz="0" w:space="0" w:color="auto"/>
          </w:divBdr>
        </w:div>
        <w:div w:id="677583379">
          <w:marLeft w:val="1080"/>
          <w:marRight w:val="0"/>
          <w:marTop w:val="12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567108">
      <w:bodyDiv w:val="1"/>
      <w:marLeft w:val="0"/>
      <w:marRight w:val="0"/>
      <w:marTop w:val="0"/>
      <w:marBottom w:val="0"/>
      <w:divBdr>
        <w:top w:val="none" w:sz="0" w:space="0" w:color="auto"/>
        <w:left w:val="none" w:sz="0" w:space="0" w:color="auto"/>
        <w:bottom w:val="none" w:sz="0" w:space="0" w:color="auto"/>
        <w:right w:val="none" w:sz="0" w:space="0" w:color="auto"/>
      </w:divBdr>
      <w:divsChild>
        <w:div w:id="712389735">
          <w:marLeft w:val="547"/>
          <w:marRight w:val="0"/>
          <w:marTop w:val="115"/>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2351672">
      <w:bodyDiv w:val="1"/>
      <w:marLeft w:val="0"/>
      <w:marRight w:val="0"/>
      <w:marTop w:val="0"/>
      <w:marBottom w:val="0"/>
      <w:divBdr>
        <w:top w:val="none" w:sz="0" w:space="0" w:color="auto"/>
        <w:left w:val="none" w:sz="0" w:space="0" w:color="auto"/>
        <w:bottom w:val="none" w:sz="0" w:space="0" w:color="auto"/>
        <w:right w:val="none" w:sz="0" w:space="0" w:color="auto"/>
      </w:divBdr>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2150080">
      <w:bodyDiv w:val="1"/>
      <w:marLeft w:val="0"/>
      <w:marRight w:val="0"/>
      <w:marTop w:val="0"/>
      <w:marBottom w:val="0"/>
      <w:divBdr>
        <w:top w:val="none" w:sz="0" w:space="0" w:color="auto"/>
        <w:left w:val="none" w:sz="0" w:space="0" w:color="auto"/>
        <w:bottom w:val="none" w:sz="0" w:space="0" w:color="auto"/>
        <w:right w:val="none" w:sz="0" w:space="0" w:color="auto"/>
      </w:divBdr>
      <w:divsChild>
        <w:div w:id="2094163638">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588105">
      <w:bodyDiv w:val="1"/>
      <w:marLeft w:val="0"/>
      <w:marRight w:val="0"/>
      <w:marTop w:val="0"/>
      <w:marBottom w:val="0"/>
      <w:divBdr>
        <w:top w:val="none" w:sz="0" w:space="0" w:color="auto"/>
        <w:left w:val="none" w:sz="0" w:space="0" w:color="auto"/>
        <w:bottom w:val="none" w:sz="0" w:space="0" w:color="auto"/>
        <w:right w:val="none" w:sz="0" w:space="0" w:color="auto"/>
      </w:divBdr>
      <w:divsChild>
        <w:div w:id="2019650520">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0559187">
      <w:bodyDiv w:val="1"/>
      <w:marLeft w:val="0"/>
      <w:marRight w:val="0"/>
      <w:marTop w:val="0"/>
      <w:marBottom w:val="0"/>
      <w:divBdr>
        <w:top w:val="none" w:sz="0" w:space="0" w:color="auto"/>
        <w:left w:val="none" w:sz="0" w:space="0" w:color="auto"/>
        <w:bottom w:val="none" w:sz="0" w:space="0" w:color="auto"/>
        <w:right w:val="none" w:sz="0" w:space="0" w:color="auto"/>
      </w:divBdr>
      <w:divsChild>
        <w:div w:id="1226572499">
          <w:marLeft w:val="965"/>
          <w:marRight w:val="0"/>
          <w:marTop w:val="115"/>
          <w:marBottom w:val="0"/>
          <w:divBdr>
            <w:top w:val="none" w:sz="0" w:space="0" w:color="auto"/>
            <w:left w:val="none" w:sz="0" w:space="0" w:color="auto"/>
            <w:bottom w:val="none" w:sz="0" w:space="0" w:color="auto"/>
            <w:right w:val="none" w:sz="0" w:space="0" w:color="auto"/>
          </w:divBdr>
        </w:div>
        <w:div w:id="1390300325">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909F-83D1-425E-A95E-78706218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802.11-15/1448r0</vt:lpstr>
    </vt:vector>
  </TitlesOfParts>
  <Manager/>
  <Company/>
  <LinksUpToDate>false</LinksUpToDate>
  <CharactersWithSpaces>12895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802.11-15/1448r0</dc:title>
  <dc:subject>Submission</dc:subject>
  <dc:creator>Baik, Eugene</dc:creator>
  <cp:keywords>Nov 2015</cp:keywords>
  <dc:description/>
  <cp:lastModifiedBy>Baik, Eugene</cp:lastModifiedBy>
  <cp:revision>3</cp:revision>
  <dcterms:created xsi:type="dcterms:W3CDTF">2015-12-07T18:36:00Z</dcterms:created>
  <dcterms:modified xsi:type="dcterms:W3CDTF">2015-12-07T19:53:00Z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sflag">
    <vt:lpwstr>1442233970</vt:lpwstr>
  </property>
  <property fmtid="{D5CDD505-2E9C-101B-9397-08002B2CF9AE}" pid="4" name="_AdHocReviewCycleID">
    <vt:i4>-101185091</vt:i4>
  </property>
  <property fmtid="{D5CDD505-2E9C-101B-9397-08002B2CF9AE}" pid="5" name="_NewReviewCycle">
    <vt:lpwstr/>
  </property>
  <property fmtid="{D5CDD505-2E9C-101B-9397-08002B2CF9AE}" pid="6" name="_EmailSubject">
    <vt:lpwstr>November IEEE meeting minutes first draft</vt:lpwstr>
  </property>
  <property fmtid="{D5CDD505-2E9C-101B-9397-08002B2CF9AE}" pid="7" name="_AuthorEmail">
    <vt:lpwstr>eugeneb@qca.qualcomm.com</vt:lpwstr>
  </property>
  <property fmtid="{D5CDD505-2E9C-101B-9397-08002B2CF9AE}" pid="8" name="_AuthorEmailDisplayName">
    <vt:lpwstr>Baik, Eugene</vt:lpwstr>
  </property>
</Properties>
</file>