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530"/>
        <w:gridCol w:w="1080"/>
        <w:gridCol w:w="2651"/>
        <w:tblGridChange w:id="0">
          <w:tblGrid>
            <w:gridCol w:w="1885"/>
            <w:gridCol w:w="2430"/>
            <w:gridCol w:w="1530"/>
            <w:gridCol w:w="1080"/>
            <w:gridCol w:w="2651"/>
          </w:tblGrid>
        </w:tblGridChange>
      </w:tblGrid>
      <w:tr w:rsidR="00CA09B2" w:rsidTr="00927169">
        <w:trPr>
          <w:trHeight w:val="485"/>
          <w:jc w:val="center"/>
        </w:trPr>
        <w:tc>
          <w:tcPr>
            <w:tcW w:w="9576" w:type="dxa"/>
            <w:gridSpan w:val="5"/>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927169">
        <w:trPr>
          <w:trHeight w:val="359"/>
          <w:jc w:val="center"/>
        </w:trPr>
        <w:tc>
          <w:tcPr>
            <w:tcW w:w="9576" w:type="dxa"/>
            <w:gridSpan w:val="5"/>
            <w:vAlign w:val="center"/>
          </w:tcPr>
          <w:p w:rsidR="00CA09B2" w:rsidRDefault="00CA09B2" w:rsidP="00883482">
            <w:pPr>
              <w:pStyle w:val="T2"/>
              <w:ind w:left="0"/>
              <w:rPr>
                <w:sz w:val="20"/>
              </w:rPr>
            </w:pPr>
            <w:r>
              <w:rPr>
                <w:sz w:val="20"/>
              </w:rPr>
              <w:t>Date:</w:t>
            </w:r>
            <w:r>
              <w:rPr>
                <w:b w:val="0"/>
                <w:sz w:val="20"/>
              </w:rPr>
              <w:t xml:space="preserve">  </w:t>
            </w:r>
            <w:r w:rsidR="00536339">
              <w:rPr>
                <w:b w:val="0"/>
                <w:sz w:val="20"/>
              </w:rPr>
              <w:t>2015</w:t>
            </w:r>
            <w:r>
              <w:rPr>
                <w:b w:val="0"/>
                <w:sz w:val="20"/>
              </w:rPr>
              <w:t>-</w:t>
            </w:r>
            <w:del w:id="1" w:author="Michael Fischer" w:date="2015-12-09T09:21:00Z">
              <w:r w:rsidR="009C7DD5" w:rsidDel="00883482">
                <w:rPr>
                  <w:b w:val="0"/>
                  <w:sz w:val="20"/>
                </w:rPr>
                <w:delText>11</w:delText>
              </w:r>
            </w:del>
            <w:ins w:id="2" w:author="Michael Fischer" w:date="2015-12-09T09:21:00Z">
              <w:r w:rsidR="00883482">
                <w:rPr>
                  <w:b w:val="0"/>
                  <w:sz w:val="20"/>
                </w:rPr>
                <w:t>12</w:t>
              </w:r>
            </w:ins>
            <w:r w:rsidR="009C7DD5">
              <w:rPr>
                <w:b w:val="0"/>
                <w:sz w:val="20"/>
              </w:rPr>
              <w:t>-</w:t>
            </w:r>
            <w:ins w:id="3" w:author="Michael Fischer" w:date="2015-12-09T09:21:00Z">
              <w:r w:rsidR="00883482">
                <w:rPr>
                  <w:b w:val="0"/>
                  <w:sz w:val="20"/>
                </w:rPr>
                <w:t>09</w:t>
              </w:r>
            </w:ins>
            <w:del w:id="4" w:author="Michael Fischer" w:date="2015-12-09T09:21:00Z">
              <w:r w:rsidR="009C7DD5" w:rsidDel="00883482">
                <w:rPr>
                  <w:b w:val="0"/>
                  <w:sz w:val="20"/>
                </w:rPr>
                <w:delText>1</w:delText>
              </w:r>
              <w:r w:rsidR="000C227F" w:rsidDel="00883482">
                <w:rPr>
                  <w:b w:val="0"/>
                  <w:sz w:val="20"/>
                </w:rPr>
                <w:delText>2</w:delText>
              </w:r>
            </w:del>
          </w:p>
        </w:tc>
      </w:tr>
      <w:tr w:rsidR="00CA09B2" w:rsidTr="0092716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F41EC">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243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08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CA09B2" w:rsidTr="005F41EC">
        <w:trPr>
          <w:jc w:val="center"/>
        </w:trPr>
        <w:tc>
          <w:tcPr>
            <w:tcW w:w="1885" w:type="dxa"/>
            <w:vAlign w:val="center"/>
          </w:tcPr>
          <w:p w:rsidR="00CA09B2" w:rsidRDefault="00E55018">
            <w:pPr>
              <w:pStyle w:val="T2"/>
              <w:spacing w:after="0"/>
              <w:ind w:left="0" w:right="0"/>
              <w:rPr>
                <w:b w:val="0"/>
                <w:sz w:val="20"/>
              </w:rPr>
            </w:pPr>
            <w:r>
              <w:rPr>
                <w:b w:val="0"/>
                <w:sz w:val="20"/>
              </w:rPr>
              <w:t>Tim Godfrey</w:t>
            </w:r>
          </w:p>
        </w:tc>
        <w:tc>
          <w:tcPr>
            <w:tcW w:w="2430" w:type="dxa"/>
            <w:vAlign w:val="center"/>
          </w:tcPr>
          <w:p w:rsidR="00CA09B2" w:rsidRDefault="00E55018">
            <w:pPr>
              <w:pStyle w:val="T2"/>
              <w:spacing w:after="0"/>
              <w:ind w:left="0" w:right="0"/>
              <w:rPr>
                <w:b w:val="0"/>
                <w:sz w:val="20"/>
              </w:rPr>
            </w:pPr>
            <w:r>
              <w:rPr>
                <w:b w:val="0"/>
                <w:sz w:val="20"/>
              </w:rPr>
              <w:t>EPRI</w:t>
            </w:r>
          </w:p>
        </w:tc>
        <w:tc>
          <w:tcPr>
            <w:tcW w:w="1530" w:type="dxa"/>
            <w:vAlign w:val="center"/>
          </w:tcPr>
          <w:p w:rsidR="00CA09B2" w:rsidRDefault="00CA09B2">
            <w:pPr>
              <w:pStyle w:val="T2"/>
              <w:spacing w:after="0"/>
              <w:ind w:left="0" w:right="0"/>
              <w:rPr>
                <w:b w:val="0"/>
                <w:sz w:val="20"/>
              </w:rPr>
            </w:pPr>
          </w:p>
        </w:tc>
        <w:tc>
          <w:tcPr>
            <w:tcW w:w="1080" w:type="dxa"/>
            <w:vAlign w:val="center"/>
          </w:tcPr>
          <w:p w:rsidR="00CA09B2" w:rsidRDefault="00CA09B2">
            <w:pPr>
              <w:pStyle w:val="T2"/>
              <w:spacing w:after="0"/>
              <w:ind w:left="0" w:right="0"/>
              <w:rPr>
                <w:b w:val="0"/>
                <w:sz w:val="20"/>
              </w:rPr>
            </w:pPr>
          </w:p>
        </w:tc>
        <w:tc>
          <w:tcPr>
            <w:tcW w:w="2651" w:type="dxa"/>
            <w:vAlign w:val="center"/>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3740" cy="219056"/>
                          </a:xfrm>
                          <a:prstGeom prst="rect">
                            <a:avLst/>
                          </a:prstGeom>
                        </pic:spPr>
                      </pic:pic>
                    </a:graphicData>
                  </a:graphic>
                </wp:inline>
              </w:drawing>
            </w:r>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rsidR="00316845" w:rsidRPr="00316845" w:rsidRDefault="00316845" w:rsidP="00AC2190">
            <w:pPr>
              <w:pStyle w:val="T2"/>
              <w:spacing w:after="0"/>
              <w:ind w:left="0" w:right="0"/>
              <w:rPr>
                <w:b w:val="0"/>
                <w:sz w:val="20"/>
              </w:rPr>
              <w:pPrChange w:id="5" w:author="Godfrey, Tim" w:date="2016-01-18T08:51:00Z">
                <w:pPr>
                  <w:pStyle w:val="T2"/>
                  <w:spacing w:after="0"/>
                  <w:ind w:left="0" w:right="0"/>
                </w:pPr>
              </w:pPrChange>
            </w:pPr>
            <w:del w:id="6" w:author="Godfrey, Tim" w:date="2016-01-18T08:51:00Z">
              <w:r w:rsidRPr="00316845" w:rsidDel="00AC2190">
                <w:rPr>
                  <w:b w:val="0"/>
                  <w:sz w:val="20"/>
                </w:rPr>
                <w:delText xml:space="preserve">Freescale </w:delText>
              </w:r>
            </w:del>
            <w:ins w:id="7" w:author="Godfrey, Tim" w:date="2016-01-18T08:51:00Z">
              <w:r w:rsidR="00AC2190">
                <w:rPr>
                  <w:b w:val="0"/>
                  <w:sz w:val="20"/>
                </w:rPr>
                <w:t>NXP</w:t>
              </w:r>
              <w:r w:rsidR="00AC2190" w:rsidRPr="00316845">
                <w:rPr>
                  <w:b w:val="0"/>
                  <w:sz w:val="20"/>
                </w:rPr>
                <w:t xml:space="preserve"> </w:t>
              </w:r>
            </w:ins>
            <w:ins w:id="8" w:author="Godfrey, Tim" w:date="2016-01-18T10:02:00Z">
              <w:r w:rsidR="00AB1468">
                <w:rPr>
                  <w:b w:val="0"/>
                  <w:sz w:val="20"/>
                </w:rPr>
                <w:t>Semiconductors</w:t>
              </w:r>
            </w:ins>
            <w:bookmarkStart w:id="9" w:name="_GoBack"/>
            <w:bookmarkEnd w:id="9"/>
            <w:del w:id="10" w:author="Godfrey, Tim" w:date="2016-01-18T08:51:00Z">
              <w:r w:rsidRPr="00316845" w:rsidDel="00AC2190">
                <w:rPr>
                  <w:b w:val="0"/>
                  <w:sz w:val="20"/>
                </w:rPr>
                <w:delText>Semiconductor</w:delText>
              </w:r>
            </w:del>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AC2190">
            <w:pPr>
              <w:pStyle w:val="T2"/>
              <w:spacing w:after="0"/>
              <w:ind w:left="0" w:right="0"/>
              <w:rPr>
                <w:b w:val="0"/>
                <w:noProof/>
                <w:sz w:val="20"/>
                <w:lang w:val="en-US"/>
              </w:rPr>
              <w:pPrChange w:id="11" w:author="Godfrey, Tim" w:date="2016-01-18T08:51:00Z">
                <w:pPr>
                  <w:pStyle w:val="T2"/>
                  <w:spacing w:after="0"/>
                  <w:ind w:left="0" w:right="0"/>
                </w:pPr>
              </w:pPrChange>
            </w:pPr>
            <w:r w:rsidRPr="00316845">
              <w:rPr>
                <w:b w:val="0"/>
                <w:sz w:val="20"/>
              </w:rPr>
              <w:t>m</w:t>
            </w:r>
            <w:ins w:id="12" w:author="Godfrey, Tim" w:date="2016-01-18T08:51:00Z">
              <w:r w:rsidR="00AC2190">
                <w:rPr>
                  <w:b w:val="0"/>
                  <w:sz w:val="20"/>
                </w:rPr>
                <w:t>ichael.</w:t>
              </w:r>
            </w:ins>
            <w:r w:rsidRPr="00316845">
              <w:rPr>
                <w:b w:val="0"/>
                <w:sz w:val="20"/>
              </w:rPr>
              <w:t>fischer@</w:t>
            </w:r>
            <w:del w:id="13" w:author="Godfrey, Tim" w:date="2016-01-18T08:51:00Z">
              <w:r w:rsidRPr="00316845" w:rsidDel="00AC2190">
                <w:rPr>
                  <w:b w:val="0"/>
                  <w:sz w:val="20"/>
                </w:rPr>
                <w:delText>freescale</w:delText>
              </w:r>
            </w:del>
            <w:ins w:id="14" w:author="Godfrey, Tim" w:date="2016-01-18T08:51:00Z">
              <w:r w:rsidR="00AC2190">
                <w:rPr>
                  <w:b w:val="0"/>
                  <w:sz w:val="20"/>
                </w:rPr>
                <w:t>nxp</w:t>
              </w:r>
            </w:ins>
            <w:r w:rsidRPr="00316845">
              <w:rPr>
                <w:b w:val="0"/>
                <w:sz w:val="20"/>
              </w:rPr>
              <w:t>.com</w:t>
            </w:r>
          </w:p>
        </w:tc>
      </w:tr>
      <w:tr w:rsidR="00316845" w:rsidRPr="00316845" w:rsidTr="005F41EC">
        <w:trPr>
          <w:jc w:val="center"/>
        </w:trPr>
        <w:tc>
          <w:tcPr>
            <w:tcW w:w="1885" w:type="dxa"/>
            <w:vAlign w:val="center"/>
          </w:tcPr>
          <w:p w:rsidR="00316845" w:rsidRDefault="00316845" w:rsidP="00316845">
            <w:pPr>
              <w:pStyle w:val="T2"/>
              <w:spacing w:after="0"/>
              <w:ind w:left="0" w:right="0"/>
              <w:rPr>
                <w:b w:val="0"/>
                <w:sz w:val="20"/>
              </w:rPr>
            </w:pPr>
            <w:r>
              <w:rPr>
                <w:b w:val="0"/>
                <w:sz w:val="20"/>
              </w:rPr>
              <w:t>Chittabrata Ghosh</w:t>
            </w:r>
          </w:p>
          <w:p w:rsidR="00547734" w:rsidRPr="00316845" w:rsidRDefault="00547734" w:rsidP="00316845">
            <w:pPr>
              <w:pStyle w:val="T2"/>
              <w:spacing w:after="0"/>
              <w:ind w:left="0" w:right="0"/>
              <w:rPr>
                <w:b w:val="0"/>
                <w:sz w:val="20"/>
              </w:rPr>
            </w:pPr>
            <w:r w:rsidRPr="00547734">
              <w:rPr>
                <w:b w:val="0"/>
                <w:sz w:val="20"/>
              </w:rPr>
              <w:t>Daniel Bravo</w:t>
            </w:r>
          </w:p>
        </w:tc>
        <w:tc>
          <w:tcPr>
            <w:tcW w:w="2430" w:type="dxa"/>
            <w:vAlign w:val="center"/>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
          <w:p w:rsidR="00316845" w:rsidRPr="00316845" w:rsidRDefault="00316845">
            <w:pPr>
              <w:pStyle w:val="T2"/>
              <w:spacing w:after="0"/>
              <w:ind w:left="0" w:right="0"/>
              <w:rPr>
                <w:b w:val="0"/>
                <w:sz w:val="20"/>
              </w:rPr>
            </w:pPr>
          </w:p>
        </w:tc>
        <w:tc>
          <w:tcPr>
            <w:tcW w:w="1080" w:type="dxa"/>
            <w:vAlign w:val="center"/>
          </w:tcPr>
          <w:p w:rsidR="00316845" w:rsidRPr="00316845" w:rsidRDefault="00316845">
            <w:pPr>
              <w:pStyle w:val="T2"/>
              <w:spacing w:after="0"/>
              <w:ind w:left="0" w:right="0"/>
              <w:rPr>
                <w:b w:val="0"/>
                <w:sz w:val="20"/>
              </w:rPr>
            </w:pPr>
          </w:p>
        </w:tc>
        <w:tc>
          <w:tcPr>
            <w:tcW w:w="2651" w:type="dxa"/>
            <w:vAlign w:val="center"/>
          </w:tcPr>
          <w:p w:rsidR="00316845" w:rsidRDefault="00D617BE">
            <w:pPr>
              <w:pStyle w:val="T2"/>
              <w:spacing w:after="0"/>
              <w:ind w:left="0" w:right="0"/>
              <w:rPr>
                <w:b w:val="0"/>
                <w:noProof/>
                <w:sz w:val="20"/>
                <w:lang w:val="en-US"/>
              </w:rPr>
            </w:pPr>
            <w:hyperlink r:id="rId9" w:history="1">
              <w:r w:rsidR="00547734" w:rsidRPr="00D813A1">
                <w:rPr>
                  <w:rStyle w:val="Hyperlink"/>
                  <w:b w:val="0"/>
                  <w:noProof/>
                  <w:sz w:val="20"/>
                  <w:lang w:val="en-US"/>
                </w:rPr>
                <w:t>chittabrata.ghosh@intel.com</w:t>
              </w:r>
            </w:hyperlink>
          </w:p>
          <w:p w:rsidR="00547734" w:rsidRPr="00316845" w:rsidRDefault="00D617BE">
            <w:pPr>
              <w:pStyle w:val="T2"/>
              <w:spacing w:after="0"/>
              <w:ind w:left="0" w:right="0"/>
              <w:rPr>
                <w:b w:val="0"/>
                <w:noProof/>
                <w:sz w:val="20"/>
                <w:lang w:val="en-US"/>
              </w:rPr>
            </w:pPr>
            <w:hyperlink r:id="rId10" w:history="1">
              <w:r w:rsidR="00547734" w:rsidRPr="00D813A1">
                <w:rPr>
                  <w:rStyle w:val="Hyperlink"/>
                  <w:b w:val="0"/>
                  <w:noProof/>
                  <w:sz w:val="20"/>
                  <w:lang w:val="en-US"/>
                </w:rPr>
                <w:t>DanielF.Bravo@intel.com</w:t>
              </w:r>
            </w:hyperlink>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r w:rsidRPr="00316845">
              <w:rPr>
                <w:b w:val="0"/>
                <w:sz w:val="20"/>
              </w:rPr>
              <w:t>Yasantha Rajakarunanayake</w:t>
            </w:r>
          </w:p>
        </w:tc>
        <w:tc>
          <w:tcPr>
            <w:tcW w:w="2430" w:type="dxa"/>
          </w:tcPr>
          <w:p w:rsidR="00316845" w:rsidRPr="00316845" w:rsidRDefault="00316845" w:rsidP="00316845">
            <w:pPr>
              <w:pStyle w:val="T2"/>
              <w:spacing w:after="0"/>
              <w:ind w:left="0" w:right="0"/>
              <w:rPr>
                <w:b w:val="0"/>
                <w:sz w:val="20"/>
              </w:rPr>
            </w:pPr>
            <w:r w:rsidRPr="00316845">
              <w:rPr>
                <w:b w:val="0"/>
                <w:sz w:val="20"/>
              </w:rPr>
              <w:t>Mediatek</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yasantha.rajakarunanayake@mediatek.com</w:t>
            </w:r>
          </w:p>
        </w:tc>
      </w:tr>
      <w:tr w:rsidR="00316845" w:rsidRPr="00316845" w:rsidTr="005F41EC">
        <w:trPr>
          <w:jc w:val="center"/>
        </w:trPr>
        <w:tc>
          <w:tcPr>
            <w:tcW w:w="1885" w:type="dxa"/>
          </w:tcPr>
          <w:p w:rsidR="00316845" w:rsidRPr="00316845" w:rsidRDefault="00316845" w:rsidP="00316845">
            <w:pPr>
              <w:rPr>
                <w:sz w:val="20"/>
              </w:rPr>
            </w:pPr>
            <w:r w:rsidRPr="00316845">
              <w:rPr>
                <w:sz w:val="20"/>
              </w:rPr>
              <w:t>Hongyuan Zhang</w:t>
            </w:r>
          </w:p>
          <w:p w:rsidR="00316845" w:rsidRPr="00316845" w:rsidRDefault="00316845" w:rsidP="00316845">
            <w:pPr>
              <w:pStyle w:val="T2"/>
              <w:spacing w:after="0"/>
              <w:ind w:left="0" w:right="0"/>
              <w:rPr>
                <w:b w:val="0"/>
                <w:sz w:val="20"/>
              </w:rPr>
            </w:pPr>
            <w:r w:rsidRPr="00316845">
              <w:rPr>
                <w:b w:val="0"/>
                <w:sz w:val="20"/>
              </w:rPr>
              <w:t>Lei Wang</w:t>
            </w:r>
          </w:p>
        </w:tc>
        <w:tc>
          <w:tcPr>
            <w:tcW w:w="2430" w:type="dxa"/>
          </w:tcPr>
          <w:p w:rsidR="00316845" w:rsidRPr="00316845" w:rsidRDefault="00316845" w:rsidP="00316845">
            <w:pPr>
              <w:pStyle w:val="T2"/>
              <w:spacing w:after="0"/>
              <w:ind w:left="0" w:right="0"/>
              <w:rPr>
                <w:b w:val="0"/>
                <w:sz w:val="20"/>
              </w:rPr>
            </w:pPr>
            <w:r w:rsidRPr="00316845">
              <w:rPr>
                <w:b w:val="0"/>
                <w:sz w:val="20"/>
              </w:rPr>
              <w:t>Marvell</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Leileiw@marvell.com</w:t>
            </w:r>
          </w:p>
        </w:tc>
      </w:tr>
      <w:tr w:rsidR="005F41EC" w:rsidRPr="00316845" w:rsidTr="005F41EC">
        <w:trPr>
          <w:jc w:val="center"/>
        </w:trPr>
        <w:tc>
          <w:tcPr>
            <w:tcW w:w="1885" w:type="dxa"/>
          </w:tcPr>
          <w:p w:rsidR="005F41EC" w:rsidRPr="005F41EC" w:rsidRDefault="005F41EC" w:rsidP="005F41EC">
            <w:pPr>
              <w:rPr>
                <w:sz w:val="20"/>
                <w:lang w:val="fi-FI"/>
              </w:rPr>
            </w:pPr>
            <w:r w:rsidRPr="005F41EC">
              <w:rPr>
                <w:sz w:val="20"/>
                <w:lang w:val="fi-FI"/>
              </w:rPr>
              <w:t xml:space="preserve">Jarkko Kneckt, </w:t>
            </w:r>
          </w:p>
          <w:p w:rsidR="005F41EC" w:rsidRPr="005F41EC" w:rsidRDefault="005F41EC" w:rsidP="005F41EC">
            <w:pPr>
              <w:rPr>
                <w:sz w:val="20"/>
                <w:lang w:val="fi-FI"/>
              </w:rPr>
            </w:pPr>
            <w:r w:rsidRPr="005F41EC">
              <w:rPr>
                <w:sz w:val="20"/>
                <w:lang w:val="fi-FI"/>
              </w:rPr>
              <w:t>Enrico-Henrik Rantala,</w:t>
            </w:r>
          </w:p>
          <w:p w:rsidR="005F41EC" w:rsidRPr="005F41EC" w:rsidRDefault="005F41EC" w:rsidP="005F41EC">
            <w:pPr>
              <w:rPr>
                <w:sz w:val="20"/>
                <w:lang w:val="fi-FI"/>
              </w:rPr>
            </w:pPr>
            <w:r w:rsidRPr="005F41EC">
              <w:rPr>
                <w:sz w:val="20"/>
                <w:lang w:val="fi-FI"/>
              </w:rPr>
              <w:t>Wessam Ahmed,</w:t>
            </w:r>
          </w:p>
          <w:p w:rsidR="005F41EC" w:rsidRPr="005F41EC" w:rsidRDefault="005F41EC" w:rsidP="005F41EC">
            <w:pPr>
              <w:rPr>
                <w:sz w:val="20"/>
                <w:lang w:val="fi-FI"/>
              </w:rPr>
            </w:pPr>
            <w:r w:rsidRPr="005F41EC">
              <w:rPr>
                <w:sz w:val="20"/>
                <w:lang w:val="fi-FI"/>
              </w:rPr>
              <w:t xml:space="preserve">Sayantan Choudhury, </w:t>
            </w:r>
          </w:p>
          <w:p w:rsidR="005F41EC" w:rsidRPr="005F41EC" w:rsidRDefault="005F41EC" w:rsidP="005F41EC">
            <w:pPr>
              <w:rPr>
                <w:sz w:val="20"/>
                <w:lang w:val="fi-FI"/>
              </w:rPr>
            </w:pPr>
            <w:r w:rsidRPr="005F41EC">
              <w:rPr>
                <w:sz w:val="20"/>
                <w:lang w:val="fi-FI"/>
              </w:rPr>
              <w:t xml:space="preserve">Prabodh Varshney, </w:t>
            </w:r>
          </w:p>
          <w:p w:rsidR="005F41EC" w:rsidRPr="005F41EC" w:rsidRDefault="005F41EC" w:rsidP="005F41EC">
            <w:pPr>
              <w:rPr>
                <w:sz w:val="20"/>
                <w:lang w:val="fi-FI"/>
              </w:rPr>
            </w:pPr>
            <w:r w:rsidRPr="005F41EC">
              <w:rPr>
                <w:sz w:val="20"/>
                <w:lang w:val="fi-FI"/>
              </w:rPr>
              <w:t xml:space="preserve">Olli Alanen, </w:t>
            </w:r>
          </w:p>
          <w:p w:rsidR="005F41EC" w:rsidRPr="005F41EC" w:rsidRDefault="005F41EC" w:rsidP="005F41EC">
            <w:pPr>
              <w:rPr>
                <w:sz w:val="20"/>
                <w:lang w:val="fi-FI"/>
              </w:rPr>
            </w:pPr>
            <w:r w:rsidRPr="005F41EC">
              <w:rPr>
                <w:sz w:val="20"/>
                <w:lang w:val="fi-FI"/>
              </w:rPr>
              <w:t>Mika Kasslin,</w:t>
            </w:r>
          </w:p>
          <w:p w:rsidR="005F41EC" w:rsidRPr="005F41EC" w:rsidRDefault="005F41EC" w:rsidP="005F41EC">
            <w:pPr>
              <w:pStyle w:val="T2"/>
              <w:spacing w:after="0"/>
              <w:ind w:left="0" w:right="0"/>
              <w:rPr>
                <w:b w:val="0"/>
                <w:sz w:val="20"/>
              </w:rPr>
            </w:pPr>
            <w:r w:rsidRPr="005F41EC">
              <w:rPr>
                <w:b w:val="0"/>
                <w:sz w:val="20"/>
                <w:lang w:val="fi-FI"/>
              </w:rPr>
              <w:t>Janne Marin</w:t>
            </w:r>
          </w:p>
        </w:tc>
        <w:tc>
          <w:tcPr>
            <w:tcW w:w="2430" w:type="dxa"/>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rsidR="005F41EC" w:rsidRPr="005F41EC" w:rsidRDefault="005F41EC" w:rsidP="005F41EC">
            <w:pPr>
              <w:rPr>
                <w:sz w:val="20"/>
              </w:rPr>
            </w:pPr>
            <w:proofErr w:type="spellStart"/>
            <w:r w:rsidRPr="005F41EC">
              <w:rPr>
                <w:sz w:val="20"/>
              </w:rPr>
              <w:t>Karaportti</w:t>
            </w:r>
            <w:proofErr w:type="spellEnd"/>
            <w:r w:rsidRPr="005F41EC">
              <w:rPr>
                <w:sz w:val="20"/>
              </w:rPr>
              <w:t xml:space="preserve"> 4, </w:t>
            </w:r>
          </w:p>
          <w:p w:rsidR="005F41EC" w:rsidRPr="005F41EC" w:rsidRDefault="005F41EC" w:rsidP="005F41EC">
            <w:pPr>
              <w:rPr>
                <w:sz w:val="20"/>
              </w:rPr>
            </w:pPr>
            <w:r w:rsidRPr="005F41EC">
              <w:rPr>
                <w:sz w:val="20"/>
              </w:rPr>
              <w:t>02610 Espoo,</w:t>
            </w:r>
          </w:p>
          <w:p w:rsidR="005F41EC" w:rsidRPr="005F41EC" w:rsidRDefault="005F41EC" w:rsidP="005F41EC">
            <w:pPr>
              <w:pStyle w:val="T2"/>
              <w:spacing w:after="0"/>
              <w:ind w:left="0" w:right="0"/>
              <w:rPr>
                <w:b w:val="0"/>
                <w:sz w:val="20"/>
              </w:rPr>
            </w:pPr>
            <w:r w:rsidRPr="005F41EC">
              <w:rPr>
                <w:b w:val="0"/>
                <w:sz w:val="20"/>
              </w:rPr>
              <w:t>Finland</w:t>
            </w:r>
          </w:p>
        </w:tc>
        <w:tc>
          <w:tcPr>
            <w:tcW w:w="1080" w:type="dxa"/>
          </w:tcPr>
          <w:p w:rsidR="005F41EC" w:rsidRPr="005F41EC" w:rsidRDefault="005F41EC" w:rsidP="005F41EC">
            <w:pPr>
              <w:pStyle w:val="T2"/>
              <w:spacing w:after="0"/>
              <w:ind w:left="0" w:right="0"/>
              <w:rPr>
                <w:b w:val="0"/>
                <w:sz w:val="20"/>
              </w:rPr>
            </w:pPr>
          </w:p>
        </w:tc>
        <w:tc>
          <w:tcPr>
            <w:tcW w:w="2651" w:type="dxa"/>
          </w:tcPr>
          <w:p w:rsidR="005F41EC" w:rsidRPr="005F41EC" w:rsidRDefault="005F41EC" w:rsidP="005F41EC">
            <w:pPr>
              <w:pStyle w:val="T2"/>
              <w:spacing w:after="0"/>
              <w:ind w:left="0" w:right="0"/>
              <w:rPr>
                <w:b w:val="0"/>
                <w:noProof/>
                <w:sz w:val="20"/>
                <w:lang w:val="en-US"/>
              </w:rPr>
            </w:pPr>
            <w:r w:rsidRPr="005F41EC">
              <w:rPr>
                <w:b w:val="0"/>
                <w:sz w:val="20"/>
              </w:rPr>
              <w:t>jarkko.kneckt@nokia.com</w:t>
            </w:r>
          </w:p>
        </w:tc>
      </w:tr>
      <w:tr w:rsidR="00CE5D10" w:rsidRPr="00316845" w:rsidTr="005F41EC">
        <w:trPr>
          <w:jc w:val="center"/>
        </w:trPr>
        <w:tc>
          <w:tcPr>
            <w:tcW w:w="1885" w:type="dxa"/>
          </w:tcPr>
          <w:p w:rsidR="00CE5D10" w:rsidRPr="005F41EC" w:rsidRDefault="002D34E9" w:rsidP="005F41EC">
            <w:pPr>
              <w:rPr>
                <w:sz w:val="20"/>
                <w:lang w:val="fi-FI"/>
              </w:rPr>
            </w:pPr>
            <w:ins w:id="15" w:author="Ghosh, Chittabrata" w:date="2015-12-08T07:51:00Z">
              <w:r>
                <w:rPr>
                  <w:sz w:val="20"/>
                  <w:lang w:val="fi-FI"/>
                </w:rPr>
                <w:t>Minseok Oh</w:t>
              </w:r>
            </w:ins>
          </w:p>
        </w:tc>
        <w:tc>
          <w:tcPr>
            <w:tcW w:w="2430" w:type="dxa"/>
          </w:tcPr>
          <w:p w:rsidR="00CE5D10" w:rsidRPr="005F41EC" w:rsidRDefault="002D34E9" w:rsidP="005F41EC">
            <w:pPr>
              <w:pStyle w:val="T2"/>
              <w:spacing w:after="0"/>
              <w:ind w:left="0" w:right="0"/>
              <w:rPr>
                <w:b w:val="0"/>
                <w:sz w:val="20"/>
              </w:rPr>
            </w:pPr>
            <w:proofErr w:type="spellStart"/>
            <w:ins w:id="16" w:author="Ghosh, Chittabrata" w:date="2015-12-08T07:51:00Z">
              <w:r>
                <w:rPr>
                  <w:b w:val="0"/>
                  <w:sz w:val="20"/>
                </w:rPr>
                <w:t>Kyonggi</w:t>
              </w:r>
              <w:proofErr w:type="spellEnd"/>
              <w:r>
                <w:rPr>
                  <w:b w:val="0"/>
                  <w:sz w:val="20"/>
                </w:rPr>
                <w:t xml:space="preserve"> University</w:t>
              </w:r>
            </w:ins>
          </w:p>
        </w:tc>
        <w:tc>
          <w:tcPr>
            <w:tcW w:w="1530" w:type="dxa"/>
          </w:tcPr>
          <w:p w:rsidR="00CE5D10" w:rsidRPr="002D34E9" w:rsidRDefault="003F7B37" w:rsidP="005F41EC">
            <w:pPr>
              <w:rPr>
                <w:sz w:val="20"/>
              </w:rPr>
            </w:pPr>
            <w:ins w:id="17" w:author="Ghosh, Chittabrata" w:date="2015-12-08T07:52:00Z">
              <w:r w:rsidRPr="003F7B37">
                <w:rPr>
                  <w:sz w:val="20"/>
                  <w:rPrChange w:id="18" w:author="Ghosh, Chittabrata" w:date="2015-12-08T07:52:00Z">
                    <w:rPr>
                      <w:sz w:val="24"/>
                      <w:szCs w:val="24"/>
                    </w:rPr>
                  </w:rPrChange>
                </w:rPr>
                <w:t xml:space="preserve">154-42 </w:t>
              </w:r>
              <w:proofErr w:type="spellStart"/>
              <w:r w:rsidRPr="003F7B37">
                <w:rPr>
                  <w:sz w:val="20"/>
                  <w:rPrChange w:id="19" w:author="Ghosh, Chittabrata" w:date="2015-12-08T07:52:00Z">
                    <w:rPr>
                      <w:sz w:val="24"/>
                      <w:szCs w:val="24"/>
                    </w:rPr>
                  </w:rPrChange>
                </w:rPr>
                <w:t>Gwanggyosan-ro</w:t>
              </w:r>
              <w:proofErr w:type="spellEnd"/>
              <w:r w:rsidRPr="003F7B37">
                <w:rPr>
                  <w:sz w:val="20"/>
                  <w:rPrChange w:id="20" w:author="Ghosh, Chittabrata" w:date="2015-12-08T07:52:00Z">
                    <w:rPr>
                      <w:sz w:val="24"/>
                      <w:szCs w:val="24"/>
                    </w:rPr>
                  </w:rPrChange>
                </w:rPr>
                <w:t xml:space="preserve">, </w:t>
              </w:r>
              <w:proofErr w:type="spellStart"/>
              <w:r w:rsidRPr="003F7B37">
                <w:rPr>
                  <w:sz w:val="20"/>
                  <w:rPrChange w:id="21" w:author="Ghosh, Chittabrata" w:date="2015-12-08T07:52:00Z">
                    <w:rPr>
                      <w:sz w:val="24"/>
                      <w:szCs w:val="24"/>
                    </w:rPr>
                  </w:rPrChange>
                </w:rPr>
                <w:t>Yeongtong-gu</w:t>
              </w:r>
              <w:proofErr w:type="spellEnd"/>
              <w:r w:rsidRPr="003F7B37">
                <w:rPr>
                  <w:sz w:val="20"/>
                  <w:rPrChange w:id="22" w:author="Ghosh, Chittabrata" w:date="2015-12-08T07:52:00Z">
                    <w:rPr>
                      <w:sz w:val="24"/>
                      <w:szCs w:val="24"/>
                    </w:rPr>
                  </w:rPrChange>
                </w:rPr>
                <w:t>, Suwon-</w:t>
              </w:r>
              <w:proofErr w:type="spellStart"/>
              <w:r w:rsidRPr="003F7B37">
                <w:rPr>
                  <w:sz w:val="20"/>
                  <w:rPrChange w:id="23" w:author="Ghosh, Chittabrata" w:date="2015-12-08T07:52:00Z">
                    <w:rPr>
                      <w:sz w:val="24"/>
                      <w:szCs w:val="24"/>
                    </w:rPr>
                  </w:rPrChange>
                </w:rPr>
                <w:t>shi</w:t>
              </w:r>
              <w:proofErr w:type="spellEnd"/>
              <w:r w:rsidRPr="003F7B37">
                <w:rPr>
                  <w:sz w:val="20"/>
                  <w:rPrChange w:id="24" w:author="Ghosh, Chittabrata" w:date="2015-12-08T07:52:00Z">
                    <w:rPr>
                      <w:sz w:val="24"/>
                      <w:szCs w:val="24"/>
                    </w:rPr>
                  </w:rPrChange>
                </w:rPr>
                <w:t xml:space="preserve">, </w:t>
              </w:r>
              <w:proofErr w:type="spellStart"/>
              <w:r w:rsidRPr="003F7B37">
                <w:rPr>
                  <w:sz w:val="20"/>
                  <w:rPrChange w:id="25" w:author="Ghosh, Chittabrata" w:date="2015-12-08T07:52:00Z">
                    <w:rPr>
                      <w:sz w:val="24"/>
                      <w:szCs w:val="24"/>
                    </w:rPr>
                  </w:rPrChange>
                </w:rPr>
                <w:t>Gyeonggi</w:t>
              </w:r>
              <w:proofErr w:type="spellEnd"/>
              <w:r w:rsidRPr="003F7B37">
                <w:rPr>
                  <w:sz w:val="20"/>
                  <w:rPrChange w:id="26" w:author="Ghosh, Chittabrata" w:date="2015-12-08T07:52:00Z">
                    <w:rPr>
                      <w:sz w:val="24"/>
                      <w:szCs w:val="24"/>
                    </w:rPr>
                  </w:rPrChange>
                </w:rPr>
                <w:t>-do 16227, Republic of Kor</w:t>
              </w:r>
            </w:ins>
            <w:ins w:id="27" w:author="Ghosh, Chittabrata" w:date="2015-12-08T07:53:00Z">
              <w:r w:rsidR="002D34E9">
                <w:rPr>
                  <w:sz w:val="20"/>
                </w:rPr>
                <w:t>ea</w:t>
              </w:r>
            </w:ins>
          </w:p>
        </w:tc>
        <w:tc>
          <w:tcPr>
            <w:tcW w:w="1080" w:type="dxa"/>
          </w:tcPr>
          <w:p w:rsidR="00CE5D10" w:rsidRPr="002D34E9" w:rsidRDefault="003F7B37" w:rsidP="005F41EC">
            <w:pPr>
              <w:pStyle w:val="T2"/>
              <w:spacing w:after="0"/>
              <w:ind w:left="0" w:right="0"/>
              <w:rPr>
                <w:b w:val="0"/>
                <w:sz w:val="20"/>
              </w:rPr>
            </w:pPr>
            <w:ins w:id="28" w:author="Ghosh, Chittabrata" w:date="2015-12-08T07:53:00Z">
              <w:r w:rsidRPr="003F7B37">
                <w:rPr>
                  <w:b w:val="0"/>
                  <w:sz w:val="20"/>
                  <w:rPrChange w:id="29" w:author="Ghosh, Chittabrata" w:date="2015-12-08T07:53:00Z">
                    <w:rPr/>
                  </w:rPrChange>
                </w:rPr>
                <w:t>+</w:t>
              </w:r>
            </w:ins>
            <w:ins w:id="30" w:author="Ghosh, Chittabrata" w:date="2015-12-08T07:52:00Z">
              <w:r w:rsidRPr="003F7B37">
                <w:rPr>
                  <w:b w:val="0"/>
                  <w:sz w:val="20"/>
                  <w:rPrChange w:id="31" w:author="Ghosh, Chittabrata" w:date="2015-12-08T07:53:00Z">
                    <w:rPr/>
                  </w:rPrChange>
                </w:rPr>
                <w:t>82-31-249-9804</w:t>
              </w:r>
            </w:ins>
          </w:p>
        </w:tc>
        <w:tc>
          <w:tcPr>
            <w:tcW w:w="2651" w:type="dxa"/>
          </w:tcPr>
          <w:p w:rsidR="00CE5D10" w:rsidRPr="002D34E9" w:rsidRDefault="003F7B37" w:rsidP="005F41EC">
            <w:pPr>
              <w:pStyle w:val="T2"/>
              <w:spacing w:after="0"/>
              <w:ind w:left="0" w:right="0"/>
              <w:rPr>
                <w:b w:val="0"/>
                <w:sz w:val="20"/>
              </w:rPr>
            </w:pPr>
            <w:ins w:id="32" w:author="Ghosh, Chittabrata" w:date="2015-12-08T07:53:00Z">
              <w:r w:rsidRPr="003F7B37">
                <w:rPr>
                  <w:b w:val="0"/>
                  <w:sz w:val="20"/>
                  <w:lang w:eastAsia="ko-KR"/>
                  <w:rPrChange w:id="33" w:author="Ghosh, Chittabrata" w:date="2015-12-08T07:53:00Z">
                    <w:rPr>
                      <w:sz w:val="24"/>
                      <w:lang w:eastAsia="ko-KR"/>
                    </w:rPr>
                  </w:rPrChange>
                </w:rPr>
                <w:t>msoh@kgu.ac.kr</w:t>
              </w:r>
            </w:ins>
          </w:p>
        </w:tc>
      </w:tr>
      <w:tr w:rsidR="002D34E9" w:rsidRPr="00316845" w:rsidTr="00883482">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 w:author="Ghosh, Chittabrata" w:date="2015-12-08T07:54: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5" w:author="Ghosh, Chittabrata" w:date="2015-12-08T07:54:00Z">
            <w:trPr>
              <w:jc w:val="center"/>
            </w:trPr>
          </w:trPrChange>
        </w:trPr>
        <w:tc>
          <w:tcPr>
            <w:tcW w:w="1885" w:type="dxa"/>
            <w:tcPrChange w:id="36" w:author="Ghosh, Chittabrata" w:date="2015-12-08T07:54:00Z">
              <w:tcPr>
                <w:tcW w:w="1885" w:type="dxa"/>
              </w:tcPr>
            </w:tcPrChange>
          </w:tcPr>
          <w:p w:rsidR="002D34E9" w:rsidRPr="002D34E9" w:rsidRDefault="003F7B37" w:rsidP="002D34E9">
            <w:pPr>
              <w:rPr>
                <w:sz w:val="20"/>
                <w:lang w:val="fi-FI"/>
              </w:rPr>
            </w:pPr>
            <w:proofErr w:type="spellStart"/>
            <w:ins w:id="37" w:author="Ghosh, Chittabrata" w:date="2015-12-08T07:54:00Z">
              <w:r w:rsidRPr="003F7B37">
                <w:rPr>
                  <w:sz w:val="20"/>
                  <w:lang w:eastAsia="ko-KR"/>
                  <w:rPrChange w:id="38" w:author="Ghosh, Chittabrata" w:date="2015-12-08T07:54:00Z">
                    <w:rPr>
                      <w:b/>
                      <w:sz w:val="32"/>
                      <w:szCs w:val="32"/>
                      <w:lang w:eastAsia="ko-KR"/>
                    </w:rPr>
                  </w:rPrChange>
                </w:rPr>
                <w:t>Youn</w:t>
              </w:r>
              <w:proofErr w:type="spellEnd"/>
              <w:r w:rsidRPr="003F7B37">
                <w:rPr>
                  <w:sz w:val="20"/>
                  <w:lang w:eastAsia="ko-KR"/>
                  <w:rPrChange w:id="39" w:author="Ghosh, Chittabrata" w:date="2015-12-08T07:54:00Z">
                    <w:rPr>
                      <w:b/>
                      <w:sz w:val="32"/>
                      <w:szCs w:val="32"/>
                      <w:lang w:eastAsia="ko-KR"/>
                    </w:rPr>
                  </w:rPrChange>
                </w:rPr>
                <w:t>-Kwan Kim</w:t>
              </w:r>
            </w:ins>
          </w:p>
        </w:tc>
        <w:tc>
          <w:tcPr>
            <w:tcW w:w="2430" w:type="dxa"/>
            <w:tcPrChange w:id="40" w:author="Ghosh, Chittabrata" w:date="2015-12-08T07:54:00Z">
              <w:tcPr>
                <w:tcW w:w="2430" w:type="dxa"/>
              </w:tcPr>
            </w:tcPrChange>
          </w:tcPr>
          <w:p w:rsidR="002D34E9" w:rsidRPr="005F41EC" w:rsidRDefault="002D34E9" w:rsidP="002D34E9">
            <w:pPr>
              <w:pStyle w:val="T2"/>
              <w:spacing w:after="0"/>
              <w:ind w:left="0" w:right="0"/>
              <w:rPr>
                <w:b w:val="0"/>
                <w:sz w:val="20"/>
              </w:rPr>
            </w:pPr>
            <w:ins w:id="41" w:author="Ghosh, Chittabrata" w:date="2015-12-08T07:54:00Z">
              <w:r>
                <w:rPr>
                  <w:b w:val="0"/>
                  <w:sz w:val="20"/>
                </w:rPr>
                <w:t>The Catholic University of Korea</w:t>
              </w:r>
            </w:ins>
          </w:p>
        </w:tc>
        <w:tc>
          <w:tcPr>
            <w:tcW w:w="1530" w:type="dxa"/>
            <w:vAlign w:val="center"/>
            <w:tcPrChange w:id="42" w:author="Ghosh, Chittabrata" w:date="2015-12-08T07:54:00Z">
              <w:tcPr>
                <w:tcW w:w="1530" w:type="dxa"/>
              </w:tcPr>
            </w:tcPrChange>
          </w:tcPr>
          <w:p w:rsidR="002D34E9" w:rsidRPr="002D34E9" w:rsidRDefault="003F7B37" w:rsidP="002D34E9">
            <w:pPr>
              <w:rPr>
                <w:sz w:val="20"/>
              </w:rPr>
            </w:pPr>
            <w:ins w:id="43" w:author="Ghosh, Chittabrata" w:date="2015-12-08T07:54:00Z">
              <w:r w:rsidRPr="003F7B37">
                <w:rPr>
                  <w:sz w:val="20"/>
                  <w:lang w:eastAsia="ko-KR"/>
                  <w:rPrChange w:id="44" w:author="Ghosh, Chittabrata" w:date="2015-12-08T07:54:00Z">
                    <w:rPr>
                      <w:b/>
                      <w:sz w:val="24"/>
                      <w:szCs w:val="24"/>
                      <w:lang w:eastAsia="ko-KR"/>
                    </w:rPr>
                  </w:rPrChange>
                </w:rPr>
                <w:t xml:space="preserve">43 </w:t>
              </w:r>
              <w:proofErr w:type="spellStart"/>
              <w:r w:rsidRPr="003F7B37">
                <w:rPr>
                  <w:sz w:val="20"/>
                  <w:lang w:eastAsia="ko-KR"/>
                  <w:rPrChange w:id="45" w:author="Ghosh, Chittabrata" w:date="2015-12-08T07:54:00Z">
                    <w:rPr>
                      <w:b/>
                      <w:sz w:val="24"/>
                      <w:szCs w:val="24"/>
                      <w:lang w:eastAsia="ko-KR"/>
                    </w:rPr>
                  </w:rPrChange>
                </w:rPr>
                <w:t>Jibong-ro</w:t>
              </w:r>
              <w:proofErr w:type="spellEnd"/>
              <w:r w:rsidRPr="003F7B37">
                <w:rPr>
                  <w:sz w:val="20"/>
                  <w:lang w:eastAsia="ko-KR"/>
                  <w:rPrChange w:id="46" w:author="Ghosh, Chittabrata" w:date="2015-12-08T07:54:00Z">
                    <w:rPr>
                      <w:b/>
                      <w:sz w:val="24"/>
                      <w:szCs w:val="24"/>
                      <w:lang w:eastAsia="ko-KR"/>
                    </w:rPr>
                  </w:rPrChange>
                </w:rPr>
                <w:t xml:space="preserve"> </w:t>
              </w:r>
              <w:proofErr w:type="spellStart"/>
              <w:r w:rsidRPr="003F7B37">
                <w:rPr>
                  <w:sz w:val="20"/>
                  <w:lang w:eastAsia="ko-KR"/>
                  <w:rPrChange w:id="47" w:author="Ghosh, Chittabrata" w:date="2015-12-08T07:54:00Z">
                    <w:rPr>
                      <w:b/>
                      <w:sz w:val="24"/>
                      <w:szCs w:val="24"/>
                      <w:lang w:eastAsia="ko-KR"/>
                    </w:rPr>
                  </w:rPrChange>
                </w:rPr>
                <w:t>Wonmi-gu</w:t>
              </w:r>
              <w:proofErr w:type="spellEnd"/>
              <w:r w:rsidRPr="003F7B37">
                <w:rPr>
                  <w:sz w:val="20"/>
                  <w:lang w:eastAsia="ko-KR"/>
                  <w:rPrChange w:id="48" w:author="Ghosh, Chittabrata" w:date="2015-12-08T07:54:00Z">
                    <w:rPr>
                      <w:b/>
                      <w:sz w:val="24"/>
                      <w:szCs w:val="24"/>
                      <w:lang w:eastAsia="ko-KR"/>
                    </w:rPr>
                  </w:rPrChange>
                </w:rPr>
                <w:t xml:space="preserve">, </w:t>
              </w:r>
              <w:proofErr w:type="spellStart"/>
              <w:r w:rsidRPr="003F7B37">
                <w:rPr>
                  <w:sz w:val="20"/>
                  <w:lang w:eastAsia="ko-KR"/>
                  <w:rPrChange w:id="49" w:author="Ghosh, Chittabrata" w:date="2015-12-08T07:54:00Z">
                    <w:rPr>
                      <w:b/>
                      <w:sz w:val="24"/>
                      <w:szCs w:val="24"/>
                      <w:lang w:eastAsia="ko-KR"/>
                    </w:rPr>
                  </w:rPrChange>
                </w:rPr>
                <w:t>Buchun-shi</w:t>
              </w:r>
              <w:proofErr w:type="spellEnd"/>
              <w:r w:rsidRPr="003F7B37">
                <w:rPr>
                  <w:sz w:val="20"/>
                  <w:lang w:eastAsia="ko-KR"/>
                  <w:rPrChange w:id="50" w:author="Ghosh, Chittabrata" w:date="2015-12-08T07:54:00Z">
                    <w:rPr>
                      <w:b/>
                      <w:sz w:val="24"/>
                      <w:szCs w:val="24"/>
                      <w:lang w:eastAsia="ko-KR"/>
                    </w:rPr>
                  </w:rPrChange>
                </w:rPr>
                <w:t xml:space="preserve">, </w:t>
              </w:r>
              <w:proofErr w:type="spellStart"/>
              <w:r w:rsidRPr="003F7B37">
                <w:rPr>
                  <w:sz w:val="20"/>
                  <w:lang w:eastAsia="ko-KR"/>
                  <w:rPrChange w:id="51" w:author="Ghosh, Chittabrata" w:date="2015-12-08T07:54:00Z">
                    <w:rPr>
                      <w:b/>
                      <w:sz w:val="24"/>
                      <w:szCs w:val="24"/>
                      <w:lang w:eastAsia="ko-KR"/>
                    </w:rPr>
                  </w:rPrChange>
                </w:rPr>
                <w:t>Gyeonggi</w:t>
              </w:r>
              <w:proofErr w:type="spellEnd"/>
              <w:r w:rsidRPr="003F7B37">
                <w:rPr>
                  <w:sz w:val="20"/>
                  <w:lang w:eastAsia="ko-KR"/>
                  <w:rPrChange w:id="52" w:author="Ghosh, Chittabrata" w:date="2015-12-08T07:54:00Z">
                    <w:rPr>
                      <w:b/>
                      <w:sz w:val="24"/>
                      <w:szCs w:val="24"/>
                      <w:lang w:eastAsia="ko-KR"/>
                    </w:rPr>
                  </w:rPrChange>
                </w:rPr>
                <w:t>-do, Korea</w:t>
              </w:r>
            </w:ins>
          </w:p>
        </w:tc>
        <w:tc>
          <w:tcPr>
            <w:tcW w:w="1080" w:type="dxa"/>
            <w:tcPrChange w:id="53" w:author="Ghosh, Chittabrata" w:date="2015-12-08T07:54:00Z">
              <w:tcPr>
                <w:tcW w:w="1080" w:type="dxa"/>
              </w:tcPr>
            </w:tcPrChange>
          </w:tcPr>
          <w:p w:rsidR="002D34E9" w:rsidRPr="005F41EC" w:rsidRDefault="002D34E9" w:rsidP="002D34E9">
            <w:pPr>
              <w:pStyle w:val="T2"/>
              <w:spacing w:after="0"/>
              <w:ind w:left="0" w:right="0"/>
              <w:rPr>
                <w:b w:val="0"/>
                <w:sz w:val="20"/>
              </w:rPr>
            </w:pPr>
          </w:p>
        </w:tc>
        <w:tc>
          <w:tcPr>
            <w:tcW w:w="2651" w:type="dxa"/>
            <w:tcPrChange w:id="54" w:author="Ghosh, Chittabrata" w:date="2015-12-08T07:54:00Z">
              <w:tcPr>
                <w:tcW w:w="2651" w:type="dxa"/>
              </w:tcPr>
            </w:tcPrChange>
          </w:tcPr>
          <w:p w:rsidR="002D34E9" w:rsidRPr="002D34E9" w:rsidRDefault="003F7B37" w:rsidP="002D34E9">
            <w:pPr>
              <w:pStyle w:val="T2"/>
              <w:spacing w:after="0"/>
              <w:ind w:left="0" w:right="0"/>
              <w:rPr>
                <w:b w:val="0"/>
                <w:sz w:val="20"/>
              </w:rPr>
            </w:pPr>
            <w:ins w:id="55" w:author="Ghosh, Chittabrata" w:date="2015-12-08T07:55:00Z">
              <w:r w:rsidRPr="003F7B37">
                <w:rPr>
                  <w:b w:val="0"/>
                  <w:sz w:val="20"/>
                  <w:lang w:eastAsia="ko-KR"/>
                  <w:rPrChange w:id="56" w:author="Ghosh, Chittabrata" w:date="2015-12-08T07:55:00Z">
                    <w:rPr>
                      <w:b w:val="0"/>
                      <w:sz w:val="24"/>
                      <w:szCs w:val="24"/>
                      <w:lang w:eastAsia="ko-KR"/>
                    </w:rPr>
                  </w:rPrChange>
                </w:rPr>
                <w:t>ykkim123@catholic.ac.kr</w:t>
              </w:r>
            </w:ins>
          </w:p>
        </w:tc>
      </w:tr>
      <w:tr w:rsidR="002D34E9" w:rsidRPr="00316845" w:rsidTr="005F41EC">
        <w:trPr>
          <w:jc w:val="center"/>
        </w:trPr>
        <w:tc>
          <w:tcPr>
            <w:tcW w:w="1885" w:type="dxa"/>
            <w:vAlign w:val="center"/>
          </w:tcPr>
          <w:p w:rsidR="002D34E9" w:rsidRPr="00316845" w:rsidRDefault="002D34E9" w:rsidP="002D34E9">
            <w:pPr>
              <w:pStyle w:val="T2"/>
              <w:spacing w:after="0"/>
              <w:ind w:left="0" w:right="0"/>
              <w:rPr>
                <w:b w:val="0"/>
                <w:sz w:val="20"/>
              </w:rPr>
            </w:pPr>
          </w:p>
        </w:tc>
        <w:tc>
          <w:tcPr>
            <w:tcW w:w="2430" w:type="dxa"/>
            <w:vAlign w:val="center"/>
          </w:tcPr>
          <w:p w:rsidR="002D34E9" w:rsidRPr="00316845" w:rsidRDefault="002D34E9" w:rsidP="002D34E9">
            <w:pPr>
              <w:pStyle w:val="T2"/>
              <w:spacing w:after="0"/>
              <w:ind w:left="0" w:right="0"/>
              <w:rPr>
                <w:b w:val="0"/>
                <w:sz w:val="20"/>
              </w:rPr>
            </w:pPr>
          </w:p>
        </w:tc>
        <w:tc>
          <w:tcPr>
            <w:tcW w:w="1530" w:type="dxa"/>
            <w:vAlign w:val="center"/>
          </w:tcPr>
          <w:p w:rsidR="002D34E9" w:rsidRPr="00316845" w:rsidRDefault="002D34E9" w:rsidP="002D34E9">
            <w:pPr>
              <w:pStyle w:val="T2"/>
              <w:spacing w:after="0"/>
              <w:ind w:left="0" w:right="0"/>
              <w:rPr>
                <w:b w:val="0"/>
                <w:sz w:val="20"/>
              </w:rPr>
            </w:pPr>
          </w:p>
        </w:tc>
        <w:tc>
          <w:tcPr>
            <w:tcW w:w="1080" w:type="dxa"/>
            <w:vAlign w:val="center"/>
          </w:tcPr>
          <w:p w:rsidR="002D34E9" w:rsidRPr="00316845" w:rsidRDefault="002D34E9" w:rsidP="002D34E9">
            <w:pPr>
              <w:pStyle w:val="T2"/>
              <w:spacing w:after="0"/>
              <w:ind w:left="0" w:right="0"/>
              <w:rPr>
                <w:b w:val="0"/>
                <w:sz w:val="20"/>
              </w:rPr>
            </w:pPr>
          </w:p>
        </w:tc>
        <w:tc>
          <w:tcPr>
            <w:tcW w:w="2651" w:type="dxa"/>
            <w:vAlign w:val="center"/>
          </w:tcPr>
          <w:p w:rsidR="002D34E9" w:rsidRPr="00316845" w:rsidRDefault="002D34E9" w:rsidP="002D34E9">
            <w:pPr>
              <w:pStyle w:val="T2"/>
              <w:spacing w:after="0"/>
              <w:ind w:left="0" w:right="0"/>
              <w:rPr>
                <w:b w:val="0"/>
                <w:sz w:val="20"/>
              </w:rPr>
            </w:pPr>
          </w:p>
        </w:tc>
      </w:tr>
    </w:tbl>
    <w:p w:rsidR="00CA09B2" w:rsidRDefault="00D94F8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E00775" w:rsidRDefault="00E00775">
                            <w:pPr>
                              <w:pStyle w:val="T1"/>
                              <w:spacing w:after="120"/>
                            </w:pPr>
                            <w:r>
                              <w:t>Abstract</w:t>
                            </w:r>
                          </w:p>
                          <w:p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rsidR="00E00775" w:rsidRDefault="00E007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E00775" w:rsidRDefault="00E00775">
                      <w:pPr>
                        <w:pStyle w:val="T1"/>
                        <w:spacing w:after="120"/>
                      </w:pPr>
                      <w:r>
                        <w:t>Abstract</w:t>
                      </w:r>
                    </w:p>
                    <w:p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rsidR="00E00775" w:rsidRDefault="00E00775">
                      <w:pPr>
                        <w:jc w:val="both"/>
                      </w:pPr>
                    </w:p>
                  </w:txbxContent>
                </v:textbox>
              </v:shape>
            </w:pict>
          </mc:Fallback>
        </mc:AlternateContent>
      </w:r>
    </w:p>
    <w:p w:rsidR="001B515E" w:rsidRPr="00892B32" w:rsidRDefault="00CA09B2" w:rsidP="00A33D3C">
      <w:pPr>
        <w:outlineLvl w:val="0"/>
        <w:rPr>
          <w:u w:val="single"/>
        </w:rPr>
      </w:pPr>
      <w:r w:rsidRPr="00892B32">
        <w:rPr>
          <w:u w:val="single"/>
        </w:rPr>
        <w:br w:type="page"/>
      </w:r>
    </w:p>
    <w:p w:rsidR="00950C85" w:rsidRDefault="00950C85" w:rsidP="00240B3B">
      <w:pPr>
        <w:jc w:val="both"/>
        <w:rPr>
          <w:lang w:val="en-US"/>
        </w:rPr>
      </w:pPr>
    </w:p>
    <w:p w:rsidR="008C714D" w:rsidRPr="00E55018" w:rsidRDefault="00AB7A81" w:rsidP="00E55018">
      <w:pPr>
        <w:numPr>
          <w:ilvl w:val="0"/>
          <w:numId w:val="13"/>
        </w:numPr>
        <w:jc w:val="both"/>
        <w:rPr>
          <w:lang w:val="en-US"/>
        </w:rPr>
      </w:pPr>
      <w:r>
        <w:rPr>
          <w:b/>
          <w:bCs/>
          <w:lang w:val="en-US"/>
        </w:rPr>
        <w:t>LRLP</w:t>
      </w:r>
      <w:r w:rsidR="00762809" w:rsidRPr="00E55018">
        <w:rPr>
          <w:b/>
          <w:bCs/>
          <w:lang w:val="en-US"/>
        </w:rPr>
        <w:t xml:space="preserve"> use cases</w:t>
      </w:r>
      <w:r>
        <w:rPr>
          <w:b/>
          <w:bCs/>
          <w:lang w:val="en-US"/>
        </w:rPr>
        <w:t xml:space="preserve"> and metrics</w:t>
      </w:r>
    </w:p>
    <w:p w:rsidR="008C714D" w:rsidRDefault="00762809" w:rsidP="00E55018">
      <w:pPr>
        <w:numPr>
          <w:ilvl w:val="1"/>
          <w:numId w:val="13"/>
        </w:numPr>
        <w:jc w:val="both"/>
        <w:rPr>
          <w:ins w:id="57" w:author="Godfrey, Tim" w:date="2016-01-17T12:51:00Z"/>
          <w:lang w:val="en-US"/>
        </w:rPr>
      </w:pPr>
      <w:r w:rsidRPr="00E55018">
        <w:rPr>
          <w:lang w:val="en-US"/>
        </w:rPr>
        <w:t>Smart Grid</w:t>
      </w:r>
    </w:p>
    <w:p w:rsidR="002163E8" w:rsidRPr="002163E8" w:rsidRDefault="002163E8">
      <w:pPr>
        <w:numPr>
          <w:ilvl w:val="2"/>
          <w:numId w:val="13"/>
        </w:numPr>
        <w:jc w:val="both"/>
        <w:rPr>
          <w:ins w:id="58" w:author="Godfrey, Tim" w:date="2016-01-17T12:52:00Z"/>
          <w:lang w:val="en-US"/>
        </w:rPr>
        <w:pPrChange w:id="59" w:author="Godfrey, Tim" w:date="2016-01-17T12:51:00Z">
          <w:pPr>
            <w:numPr>
              <w:ilvl w:val="1"/>
              <w:numId w:val="13"/>
            </w:numPr>
            <w:tabs>
              <w:tab w:val="num" w:pos="1440"/>
            </w:tabs>
            <w:ind w:left="1440" w:hanging="360"/>
            <w:jc w:val="both"/>
          </w:pPr>
        </w:pPrChange>
      </w:pPr>
      <w:ins w:id="60" w:author="Godfrey, Tim" w:date="2016-01-17T12:52:00Z">
        <w:r w:rsidRPr="002163E8">
          <w:rPr>
            <w:lang w:val="en-US"/>
          </w:rPr>
          <w:t xml:space="preserve">Residential and commercial </w:t>
        </w:r>
      </w:ins>
      <w:ins w:id="61" w:author="Godfrey, Tim" w:date="2016-01-17T12:54:00Z">
        <w:r>
          <w:rPr>
            <w:lang w:val="en-US"/>
          </w:rPr>
          <w:t xml:space="preserve">demand response </w:t>
        </w:r>
      </w:ins>
      <w:ins w:id="62" w:author="Godfrey, Tim" w:date="2016-01-17T12:52:00Z">
        <w:r w:rsidRPr="002163E8">
          <w:rPr>
            <w:lang w:val="en-US"/>
          </w:rPr>
          <w:t>load control</w:t>
        </w:r>
      </w:ins>
      <w:ins w:id="63" w:author="Godfrey, Tim" w:date="2016-01-17T12:55:00Z">
        <w:r>
          <w:rPr>
            <w:lang w:val="en-US"/>
          </w:rPr>
          <w:t xml:space="preserve">: </w:t>
        </w:r>
      </w:ins>
      <w:ins w:id="64" w:author="Godfrey, Tim" w:date="2016-01-17T12:54:00Z">
        <w:r>
          <w:rPr>
            <w:lang w:val="en-US"/>
          </w:rPr>
          <w:t>S</w:t>
        </w:r>
      </w:ins>
      <w:ins w:id="65" w:author="Godfrey, Tim" w:date="2016-01-17T12:52:00Z">
        <w:r w:rsidRPr="002163E8">
          <w:rPr>
            <w:lang w:val="en-US"/>
          </w:rPr>
          <w:t>mart Thermostats</w:t>
        </w:r>
      </w:ins>
      <w:ins w:id="66" w:author="Godfrey, Tim" w:date="2016-01-17T12:54:00Z">
        <w:r>
          <w:rPr>
            <w:lang w:val="en-US"/>
          </w:rPr>
          <w:t>, hot water heaters, pool pumps</w:t>
        </w:r>
      </w:ins>
      <w:ins w:id="67" w:author="Godfrey, Tim" w:date="2016-01-17T12:55:00Z">
        <w:r>
          <w:rPr>
            <w:lang w:val="en-US"/>
          </w:rPr>
          <w:t xml:space="preserve">, </w:t>
        </w:r>
        <w:proofErr w:type="spellStart"/>
        <w:r>
          <w:rPr>
            <w:lang w:val="en-US"/>
          </w:rPr>
          <w:t>etc</w:t>
        </w:r>
      </w:ins>
      <w:proofErr w:type="spellEnd"/>
    </w:p>
    <w:p w:rsidR="002163E8" w:rsidRDefault="002163E8">
      <w:pPr>
        <w:numPr>
          <w:ilvl w:val="2"/>
          <w:numId w:val="13"/>
        </w:numPr>
        <w:jc w:val="both"/>
        <w:rPr>
          <w:ins w:id="68" w:author="Godfrey, Tim" w:date="2016-01-17T12:52:00Z"/>
          <w:lang w:val="en-US"/>
        </w:rPr>
        <w:pPrChange w:id="69" w:author="Godfrey, Tim" w:date="2016-01-17T12:51:00Z">
          <w:pPr>
            <w:numPr>
              <w:ilvl w:val="1"/>
              <w:numId w:val="13"/>
            </w:numPr>
            <w:tabs>
              <w:tab w:val="num" w:pos="1440"/>
            </w:tabs>
            <w:ind w:left="1440" w:hanging="360"/>
            <w:jc w:val="both"/>
          </w:pPr>
        </w:pPrChange>
      </w:pPr>
      <w:ins w:id="70" w:author="Godfrey, Tim" w:date="2016-01-17T12:52:00Z">
        <w:r>
          <w:rPr>
            <w:lang w:val="en-US"/>
          </w:rPr>
          <w:t>In</w:t>
        </w:r>
      </w:ins>
      <w:ins w:id="71" w:author="Godfrey, Tim" w:date="2016-01-17T13:00:00Z">
        <w:r w:rsidR="00CF2C14">
          <w:rPr>
            <w:lang w:val="en-US"/>
          </w:rPr>
          <w:t>-</w:t>
        </w:r>
      </w:ins>
      <w:ins w:id="72" w:author="Godfrey, Tim" w:date="2016-01-17T12:52:00Z">
        <w:r>
          <w:rPr>
            <w:lang w:val="en-US"/>
          </w:rPr>
          <w:t>home energy displays</w:t>
        </w:r>
      </w:ins>
      <w:ins w:id="73" w:author="Godfrey, Tim" w:date="2016-01-17T13:00:00Z">
        <w:r w:rsidR="00CF2C14">
          <w:rPr>
            <w:lang w:val="en-US"/>
          </w:rPr>
          <w:t xml:space="preserve"> and gateways</w:t>
        </w:r>
      </w:ins>
    </w:p>
    <w:p w:rsidR="002163E8" w:rsidRDefault="002163E8">
      <w:pPr>
        <w:numPr>
          <w:ilvl w:val="2"/>
          <w:numId w:val="13"/>
        </w:numPr>
        <w:jc w:val="both"/>
        <w:rPr>
          <w:ins w:id="74" w:author="Godfrey, Tim" w:date="2016-01-17T12:52:00Z"/>
          <w:lang w:val="en-US"/>
        </w:rPr>
        <w:pPrChange w:id="75" w:author="Godfrey, Tim" w:date="2016-01-17T12:51:00Z">
          <w:pPr>
            <w:numPr>
              <w:ilvl w:val="1"/>
              <w:numId w:val="13"/>
            </w:numPr>
            <w:tabs>
              <w:tab w:val="num" w:pos="1440"/>
            </w:tabs>
            <w:ind w:left="1440" w:hanging="360"/>
            <w:jc w:val="both"/>
          </w:pPr>
        </w:pPrChange>
      </w:pPr>
      <w:ins w:id="76" w:author="Godfrey, Tim" w:date="2016-01-17T12:52:00Z">
        <w:r>
          <w:rPr>
            <w:lang w:val="en-US"/>
          </w:rPr>
          <w:t>Smart Charging for electric vehicles</w:t>
        </w:r>
      </w:ins>
    </w:p>
    <w:p w:rsidR="002163E8" w:rsidRDefault="002163E8">
      <w:pPr>
        <w:numPr>
          <w:ilvl w:val="2"/>
          <w:numId w:val="13"/>
        </w:numPr>
        <w:jc w:val="both"/>
        <w:rPr>
          <w:ins w:id="77" w:author="Godfrey, Tim" w:date="2016-01-17T12:53:00Z"/>
          <w:lang w:val="en-US"/>
        </w:rPr>
        <w:pPrChange w:id="78" w:author="Godfrey, Tim" w:date="2016-01-17T12:51:00Z">
          <w:pPr>
            <w:numPr>
              <w:ilvl w:val="1"/>
              <w:numId w:val="13"/>
            </w:numPr>
            <w:tabs>
              <w:tab w:val="num" w:pos="1440"/>
            </w:tabs>
            <w:ind w:left="1440" w:hanging="360"/>
            <w:jc w:val="both"/>
          </w:pPr>
        </w:pPrChange>
      </w:pPr>
      <w:ins w:id="79" w:author="Godfrey, Tim" w:date="2016-01-17T12:52:00Z">
        <w:r>
          <w:rPr>
            <w:lang w:val="en-US"/>
          </w:rPr>
          <w:t xml:space="preserve">Smart inverters </w:t>
        </w:r>
      </w:ins>
      <w:ins w:id="80" w:author="Godfrey, Tim" w:date="2016-01-17T12:56:00Z">
        <w:r>
          <w:rPr>
            <w:lang w:val="en-US"/>
          </w:rPr>
          <w:t>for solar photovoltaic systems</w:t>
        </w:r>
      </w:ins>
    </w:p>
    <w:p w:rsidR="002163E8" w:rsidRPr="00E55018" w:rsidRDefault="002163E8">
      <w:pPr>
        <w:numPr>
          <w:ilvl w:val="2"/>
          <w:numId w:val="13"/>
        </w:numPr>
        <w:jc w:val="both"/>
        <w:rPr>
          <w:lang w:val="en-US"/>
        </w:rPr>
        <w:pPrChange w:id="81" w:author="Godfrey, Tim" w:date="2016-01-17T12:51:00Z">
          <w:pPr>
            <w:numPr>
              <w:ilvl w:val="1"/>
              <w:numId w:val="13"/>
            </w:numPr>
            <w:tabs>
              <w:tab w:val="num" w:pos="1440"/>
            </w:tabs>
            <w:ind w:left="1440" w:hanging="360"/>
            <w:jc w:val="both"/>
          </w:pPr>
        </w:pPrChange>
      </w:pPr>
      <w:ins w:id="82" w:author="Godfrey, Tim" w:date="2016-01-17T12:53:00Z">
        <w:r>
          <w:rPr>
            <w:lang w:val="en-US"/>
          </w:rPr>
          <w:t>Residential and commercial energy storage management</w:t>
        </w:r>
      </w:ins>
    </w:p>
    <w:p w:rsidR="008C714D" w:rsidRDefault="00762809" w:rsidP="00E55018">
      <w:pPr>
        <w:numPr>
          <w:ilvl w:val="1"/>
          <w:numId w:val="13"/>
        </w:numPr>
        <w:jc w:val="both"/>
        <w:rPr>
          <w:lang w:val="en-US"/>
        </w:rPr>
      </w:pPr>
      <w:r w:rsidRPr="00E55018">
        <w:rPr>
          <w:lang w:val="en-US"/>
        </w:rPr>
        <w:t>IoT</w:t>
      </w:r>
    </w:p>
    <w:p w:rsidR="00A77E72" w:rsidRDefault="00A77E72" w:rsidP="00A77E72">
      <w:pPr>
        <w:numPr>
          <w:ilvl w:val="2"/>
          <w:numId w:val="13"/>
        </w:numPr>
        <w:jc w:val="both"/>
        <w:rPr>
          <w:lang w:val="en-US"/>
        </w:rPr>
      </w:pPr>
      <w:r>
        <w:rPr>
          <w:lang w:val="en-US"/>
        </w:rPr>
        <w:t xml:space="preserve">Home Theater </w:t>
      </w:r>
      <w:del w:id="83" w:author="Ghosh, Chittabrata" w:date="2016-01-11T14:20:00Z">
        <w:r w:rsidDel="00327CBD">
          <w:rPr>
            <w:lang w:val="en-US"/>
          </w:rPr>
          <w:delText>use case</w:delText>
        </w:r>
      </w:del>
      <w:ins w:id="84" w:author="Ghosh, Chittabrata" w:date="2015-12-07T22:19:00Z">
        <w:r w:rsidR="00293378">
          <w:rPr>
            <w:lang w:val="en-US"/>
          </w:rPr>
          <w:t>[4</w:t>
        </w:r>
        <w:r w:rsidR="005137D6">
          <w:rPr>
            <w:lang w:val="en-US"/>
          </w:rPr>
          <w:t>]</w:t>
        </w:r>
      </w:ins>
      <w:ins w:id="85" w:author="Ghosh, Chittabrata" w:date="2016-01-11T14:19:00Z">
        <w:r w:rsidR="00327CBD">
          <w:rPr>
            <w:lang w:val="en-US"/>
          </w:rPr>
          <w:t xml:space="preserve">: </w:t>
        </w:r>
      </w:ins>
      <w:ins w:id="86" w:author="Ghosh, Chittabrata" w:date="2016-01-11T14:23:00Z">
        <w:r w:rsidR="00327CBD">
          <w:rPr>
            <w:lang w:val="en-US"/>
          </w:rPr>
          <w:t xml:space="preserve">Indoor use case where </w:t>
        </w:r>
      </w:ins>
      <w:ins w:id="87" w:author="Ghosh, Chittabrata" w:date="2016-01-11T14:19:00Z">
        <w:r w:rsidR="00327CBD">
          <w:rPr>
            <w:lang w:val="en-US"/>
          </w:rPr>
          <w:t>audio and video devices in a smart home connect to the LRLP AP</w:t>
        </w:r>
      </w:ins>
      <w:ins w:id="88" w:author="Ghosh, Chittabrata" w:date="2016-01-11T14:26:00Z">
        <w:r w:rsidR="000D4A6D">
          <w:rPr>
            <w:lang w:val="en-US"/>
          </w:rPr>
          <w:t xml:space="preserve"> </w:t>
        </w:r>
      </w:ins>
      <w:ins w:id="89" w:author="Ghosh, Chittabrata" w:date="2016-01-11T14:24:00Z">
        <w:r w:rsidR="00327CBD">
          <w:rPr>
            <w:lang w:val="en-US"/>
          </w:rPr>
          <w:t xml:space="preserve"> </w:t>
        </w:r>
      </w:ins>
      <w:ins w:id="90" w:author="Ghosh, Chittabrata" w:date="2016-01-11T14:23:00Z">
        <w:r w:rsidR="00327CBD">
          <w:rPr>
            <w:lang w:val="en-US"/>
          </w:rPr>
          <w:t xml:space="preserve"> </w:t>
        </w:r>
      </w:ins>
      <w:ins w:id="91" w:author="Ghosh, Chittabrata" w:date="2016-01-11T14:19:00Z">
        <w:r w:rsidR="00327CBD">
          <w:rPr>
            <w:lang w:val="en-US"/>
          </w:rPr>
          <w:t xml:space="preserve"> </w:t>
        </w:r>
      </w:ins>
    </w:p>
    <w:p w:rsidR="00A77E72" w:rsidRDefault="00A77E72" w:rsidP="00A77E72">
      <w:pPr>
        <w:numPr>
          <w:ilvl w:val="2"/>
          <w:numId w:val="13"/>
        </w:numPr>
        <w:jc w:val="both"/>
        <w:rPr>
          <w:lang w:val="en-US"/>
        </w:rPr>
      </w:pPr>
      <w:r>
        <w:rPr>
          <w:lang w:val="en-US"/>
        </w:rPr>
        <w:t xml:space="preserve">Home Security </w:t>
      </w:r>
      <w:del w:id="92" w:author="Ghosh, Chittabrata" w:date="2016-01-11T14:20:00Z">
        <w:r w:rsidDel="00327CBD">
          <w:rPr>
            <w:lang w:val="en-US"/>
          </w:rPr>
          <w:delText>use case</w:delText>
        </w:r>
      </w:del>
      <w:ins w:id="93" w:author="Ghosh, Chittabrata" w:date="2016-01-11T14:20:00Z">
        <w:r w:rsidR="00327CBD">
          <w:rPr>
            <w:lang w:val="en-US"/>
          </w:rPr>
          <w:t xml:space="preserve"> [4]: </w:t>
        </w:r>
      </w:ins>
      <w:ins w:id="94" w:author="Ghosh, Chittabrata" w:date="2016-01-11T14:23:00Z">
        <w:r w:rsidR="00327CBD">
          <w:rPr>
            <w:lang w:val="en-US"/>
          </w:rPr>
          <w:t xml:space="preserve">Indoor use case where </w:t>
        </w:r>
      </w:ins>
      <w:ins w:id="95" w:author="Ghosh, Chittabrata" w:date="2016-01-11T14:21:00Z">
        <w:r w:rsidR="00327CBD">
          <w:rPr>
            <w:lang w:val="en-US"/>
          </w:rPr>
          <w:t xml:space="preserve">the home security appliances (smoke detector, </w:t>
        </w:r>
      </w:ins>
      <w:ins w:id="96" w:author="Ghosh, Chittabrata" w:date="2016-01-11T14:22:00Z">
        <w:r w:rsidR="00327CBD">
          <w:rPr>
            <w:lang w:val="en-US"/>
          </w:rPr>
          <w:t>glass sensor, gas sensor, etc.) connect to an LRLP AP for enhanced protection</w:t>
        </w:r>
      </w:ins>
    </w:p>
    <w:p w:rsidR="00A77E72" w:rsidRDefault="00A77E72" w:rsidP="00A77E72">
      <w:pPr>
        <w:numPr>
          <w:ilvl w:val="2"/>
          <w:numId w:val="13"/>
        </w:numPr>
        <w:jc w:val="both"/>
        <w:rPr>
          <w:lang w:val="en-US"/>
        </w:rPr>
      </w:pPr>
      <w:r>
        <w:rPr>
          <w:lang w:val="en-US"/>
        </w:rPr>
        <w:t xml:space="preserve">Indoor Device Control </w:t>
      </w:r>
      <w:del w:id="97" w:author="Ghosh, Chittabrata" w:date="2016-01-11T14:20:00Z">
        <w:r w:rsidDel="00327CBD">
          <w:rPr>
            <w:lang w:val="en-US"/>
          </w:rPr>
          <w:delText>use case</w:delText>
        </w:r>
      </w:del>
      <w:ins w:id="98" w:author="Ghosh, Chittabrata" w:date="2016-01-11T14:24:00Z">
        <w:r w:rsidR="000D4A6D">
          <w:rPr>
            <w:lang w:val="en-US"/>
          </w:rPr>
          <w:t xml:space="preserve"> [4]: </w:t>
        </w:r>
      </w:ins>
      <w:ins w:id="99" w:author="Ghosh, Chittabrata" w:date="2016-01-11T14:25:00Z">
        <w:r w:rsidR="000D4A6D">
          <w:rPr>
            <w:lang w:val="en-US"/>
          </w:rPr>
          <w:t>Indoor use case where the devices equipped with LRLP STAs are remotely controlled</w:t>
        </w:r>
      </w:ins>
    </w:p>
    <w:p w:rsidR="00495F8C" w:rsidRDefault="00495F8C" w:rsidP="00495F8C">
      <w:pPr>
        <w:numPr>
          <w:ilvl w:val="1"/>
          <w:numId w:val="13"/>
        </w:numPr>
        <w:jc w:val="both"/>
        <w:rPr>
          <w:ins w:id="100" w:author="Ghosh, Chittabrata" w:date="2015-12-07T22:32:00Z"/>
          <w:lang w:val="en-US"/>
        </w:rPr>
      </w:pPr>
      <w:r w:rsidRPr="00495F8C">
        <w:rPr>
          <w:lang w:val="en-US"/>
        </w:rPr>
        <w:t>Building Energy Management Systems (BEMS)</w:t>
      </w:r>
      <w:ins w:id="101" w:author="Ghosh, Chittabrata" w:date="2015-12-07T22:12:00Z">
        <w:r w:rsidR="00293378">
          <w:rPr>
            <w:lang w:val="en-US"/>
          </w:rPr>
          <w:t xml:space="preserve"> [5</w:t>
        </w:r>
        <w:r w:rsidR="00825A48">
          <w:rPr>
            <w:lang w:val="en-US"/>
          </w:rPr>
          <w:t>]</w:t>
        </w:r>
      </w:ins>
      <w:ins w:id="102" w:author="Ghosh, Chittabrata" w:date="2016-01-11T14:26:00Z">
        <w:r w:rsidR="001602C9">
          <w:rPr>
            <w:lang w:val="en-US"/>
          </w:rPr>
          <w:t xml:space="preserve">: Indoor use case with </w:t>
        </w:r>
      </w:ins>
      <w:ins w:id="103" w:author="Ghosh, Chittabrata" w:date="2016-01-11T14:28:00Z">
        <w:r w:rsidR="001602C9">
          <w:rPr>
            <w:lang w:val="en-US"/>
          </w:rPr>
          <w:t xml:space="preserve">the </w:t>
        </w:r>
      </w:ins>
      <w:ins w:id="104" w:author="Ghosh, Chittabrata" w:date="2016-01-11T14:26:00Z">
        <w:r w:rsidR="001602C9">
          <w:rPr>
            <w:lang w:val="en-US"/>
          </w:rPr>
          <w:t>heating, ventilation, and air conditioning (HVAC)</w:t>
        </w:r>
      </w:ins>
      <w:ins w:id="105" w:author="Ghosh, Chittabrata" w:date="2016-01-11T14:28:00Z">
        <w:r w:rsidR="001602C9">
          <w:rPr>
            <w:lang w:val="en-US"/>
          </w:rPr>
          <w:t xml:space="preserve"> within a building is centrally controlled remotely through the LRLP AP</w:t>
        </w:r>
      </w:ins>
      <w:ins w:id="106" w:author="Ghosh, Chittabrata" w:date="2016-01-11T14:27:00Z">
        <w:r w:rsidR="001602C9">
          <w:rPr>
            <w:lang w:val="en-US"/>
          </w:rPr>
          <w:t xml:space="preserve"> </w:t>
        </w:r>
      </w:ins>
      <w:ins w:id="107" w:author="Ghosh, Chittabrata" w:date="2016-01-11T14:26:00Z">
        <w:r w:rsidR="001602C9">
          <w:rPr>
            <w:lang w:val="en-US"/>
          </w:rPr>
          <w:t xml:space="preserve"> </w:t>
        </w:r>
      </w:ins>
      <w:ins w:id="108" w:author="Ghosh, Chittabrata" w:date="2015-12-07T22:12:00Z">
        <w:r w:rsidR="00825A48">
          <w:rPr>
            <w:lang w:val="en-US"/>
          </w:rPr>
          <w:t xml:space="preserve"> </w:t>
        </w:r>
      </w:ins>
    </w:p>
    <w:p w:rsidR="00293378" w:rsidRDefault="00E00025" w:rsidP="00495F8C">
      <w:pPr>
        <w:numPr>
          <w:ilvl w:val="1"/>
          <w:numId w:val="13"/>
        </w:numPr>
        <w:jc w:val="both"/>
        <w:rPr>
          <w:ins w:id="109" w:author="Ghosh, Chittabrata" w:date="2015-12-07T22:37:00Z"/>
          <w:lang w:val="en-US"/>
        </w:rPr>
      </w:pPr>
      <w:ins w:id="110" w:author="Ghosh, Chittabrata" w:date="2015-12-07T22:32:00Z">
        <w:r>
          <w:rPr>
            <w:lang w:val="en-US"/>
          </w:rPr>
          <w:t xml:space="preserve">Full function in </w:t>
        </w:r>
        <w:r w:rsidR="00293378">
          <w:rPr>
            <w:lang w:val="en-US"/>
          </w:rPr>
          <w:t>STA [6]</w:t>
        </w:r>
      </w:ins>
      <w:ins w:id="111" w:author="Ghosh, Chittabrata" w:date="2016-01-11T14:28:00Z">
        <w:r w:rsidR="001602C9">
          <w:rPr>
            <w:lang w:val="en-US"/>
          </w:rPr>
          <w:t xml:space="preserve">: </w:t>
        </w:r>
      </w:ins>
      <w:ins w:id="112" w:author="Ghosh, Chittabrata" w:date="2016-01-11T14:30:00Z">
        <w:r w:rsidR="001602C9">
          <w:rPr>
            <w:lang w:val="en-US"/>
          </w:rPr>
          <w:t xml:space="preserve">An indoor use case where legacy STAs equipped to operate in LRLP mode </w:t>
        </w:r>
      </w:ins>
      <w:ins w:id="113" w:author="Ghosh, Chittabrata" w:date="2016-01-11T14:31:00Z">
        <w:r w:rsidR="001602C9">
          <w:rPr>
            <w:lang w:val="en-US"/>
          </w:rPr>
          <w:t>use the LRLP network for extended range</w:t>
        </w:r>
      </w:ins>
    </w:p>
    <w:p w:rsidR="00EC7533" w:rsidRDefault="00EC7533" w:rsidP="00495F8C">
      <w:pPr>
        <w:numPr>
          <w:ilvl w:val="1"/>
          <w:numId w:val="13"/>
        </w:numPr>
        <w:jc w:val="both"/>
        <w:rPr>
          <w:ins w:id="114" w:author="Ghosh, Chittabrata" w:date="2015-12-07T22:41:00Z"/>
          <w:lang w:val="en-US"/>
        </w:rPr>
      </w:pPr>
      <w:ins w:id="115" w:author="Ghosh, Chittabrata" w:date="2015-12-07T22:37:00Z">
        <w:r>
          <w:rPr>
            <w:lang w:val="en-US"/>
          </w:rPr>
          <w:t>Industrial Connected Worker [7]</w:t>
        </w:r>
      </w:ins>
      <w:ins w:id="116" w:author="Ghosh, Chittabrata" w:date="2016-01-11T14:29:00Z">
        <w:r w:rsidR="001602C9">
          <w:rPr>
            <w:lang w:val="en-US"/>
          </w:rPr>
          <w:t>: An indoor use case where workers within an industrial floor are equipped with LRLP devices communicating with an LRLP AP</w:t>
        </w:r>
      </w:ins>
    </w:p>
    <w:p w:rsidR="00B00363" w:rsidRDefault="00B00363" w:rsidP="00495F8C">
      <w:pPr>
        <w:numPr>
          <w:ilvl w:val="1"/>
          <w:numId w:val="13"/>
        </w:numPr>
        <w:jc w:val="both"/>
        <w:rPr>
          <w:ins w:id="117" w:author="Ghosh, Chittabrata" w:date="2015-12-07T22:53:00Z"/>
          <w:lang w:val="en-US"/>
        </w:rPr>
      </w:pPr>
      <w:ins w:id="118" w:author="Ghosh, Chittabrata" w:date="2015-12-07T22:41:00Z">
        <w:r>
          <w:rPr>
            <w:lang w:val="en-US"/>
          </w:rPr>
          <w:t>Precision Agriculture [7]</w:t>
        </w:r>
      </w:ins>
      <w:ins w:id="119" w:author="Ghosh, Chittabrata" w:date="2016-01-11T14:28:00Z">
        <w:r w:rsidR="001602C9">
          <w:rPr>
            <w:lang w:val="en-US"/>
          </w:rPr>
          <w:t xml:space="preserve">: An outdoor use case where LRLP STAs distributed in a </w:t>
        </w:r>
      </w:ins>
      <w:ins w:id="120" w:author="Ghosh, Chittabrata" w:date="2016-01-11T14:29:00Z">
        <w:r w:rsidR="001602C9">
          <w:rPr>
            <w:lang w:val="en-US"/>
          </w:rPr>
          <w:t>farmhouse</w:t>
        </w:r>
      </w:ins>
      <w:ins w:id="121" w:author="Ghosh, Chittabrata" w:date="2016-01-11T14:28:00Z">
        <w:r w:rsidR="001602C9">
          <w:rPr>
            <w:lang w:val="en-US"/>
          </w:rPr>
          <w:t xml:space="preserve"> </w:t>
        </w:r>
      </w:ins>
      <w:ins w:id="122" w:author="Ghosh, Chittabrata" w:date="2016-01-11T14:29:00Z">
        <w:r w:rsidR="001602C9">
          <w:rPr>
            <w:lang w:val="en-US"/>
          </w:rPr>
          <w:t>exchange data with a centrally located LRLP AP</w:t>
        </w:r>
      </w:ins>
    </w:p>
    <w:p w:rsidR="003809B4" w:rsidRDefault="003809B4" w:rsidP="00495F8C">
      <w:pPr>
        <w:numPr>
          <w:ilvl w:val="1"/>
          <w:numId w:val="13"/>
        </w:numPr>
        <w:jc w:val="both"/>
        <w:rPr>
          <w:ins w:id="123" w:author="Ghosh, Chittabrata" w:date="2015-12-07T22:53:00Z"/>
          <w:lang w:val="en-US"/>
        </w:rPr>
      </w:pPr>
      <w:ins w:id="124" w:author="Ghosh, Chittabrata" w:date="2015-12-07T22:53:00Z">
        <w:r>
          <w:rPr>
            <w:lang w:val="en-US"/>
          </w:rPr>
          <w:t>Digital Health [8]</w:t>
        </w:r>
      </w:ins>
      <w:r w:rsidR="00D94F83">
        <w:rPr>
          <w:lang w:val="en-US"/>
        </w:rPr>
        <w:t xml:space="preserve">: </w:t>
      </w:r>
      <w:ins w:id="125" w:author="Ghosh, Chittabrata" w:date="2016-01-11T13:56:00Z">
        <w:r w:rsidR="00D94F83">
          <w:rPr>
            <w:lang w:val="en-US"/>
          </w:rPr>
          <w:t xml:space="preserve">Two  use cases discussed </w:t>
        </w:r>
      </w:ins>
      <w:ins w:id="126" w:author="Ghosh, Chittabrata" w:date="2016-01-11T13:58:00Z">
        <w:r w:rsidR="00D94F83">
          <w:rPr>
            <w:lang w:val="en-US"/>
          </w:rPr>
          <w:t>on health care and wellness;</w:t>
        </w:r>
      </w:ins>
    </w:p>
    <w:p w:rsidR="003F7B37" w:rsidRDefault="003809B4">
      <w:pPr>
        <w:numPr>
          <w:ilvl w:val="2"/>
          <w:numId w:val="13"/>
        </w:numPr>
        <w:jc w:val="both"/>
        <w:rPr>
          <w:ins w:id="127" w:author="Ghosh, Chittabrata" w:date="2015-12-07T22:53:00Z"/>
          <w:lang w:val="en-US"/>
        </w:rPr>
        <w:pPrChange w:id="128" w:author="Ghosh, Chittabrata" w:date="2015-12-07T22:53:00Z">
          <w:pPr>
            <w:numPr>
              <w:ilvl w:val="1"/>
              <w:numId w:val="13"/>
            </w:numPr>
            <w:tabs>
              <w:tab w:val="num" w:pos="1440"/>
            </w:tabs>
            <w:ind w:left="1440" w:hanging="360"/>
            <w:jc w:val="both"/>
          </w:pPr>
        </w:pPrChange>
      </w:pPr>
      <w:ins w:id="129" w:author="Ghosh, Chittabrata" w:date="2015-12-07T22:53:00Z">
        <w:r>
          <w:rPr>
            <w:lang w:val="en-US"/>
          </w:rPr>
          <w:t>Assisted living</w:t>
        </w:r>
      </w:ins>
      <w:ins w:id="130" w:author="Ghosh, Chittabrata" w:date="2016-01-11T13:58:00Z">
        <w:r w:rsidR="00D94F83">
          <w:rPr>
            <w:lang w:val="en-US"/>
          </w:rPr>
          <w:t xml:space="preserve"> - </w:t>
        </w:r>
      </w:ins>
      <w:ins w:id="131" w:author="Ghosh, Chittabrata" w:date="2016-01-11T13:59:00Z">
        <w:r w:rsidR="00D94F83" w:rsidRPr="00D94F83">
          <w:rPr>
            <w:bCs/>
            <w:lang w:val="fi-FI"/>
            <w:rPrChange w:id="132" w:author="Ghosh, Chittabrata" w:date="2016-01-11T13:59:00Z">
              <w:rPr>
                <w:b/>
                <w:bCs/>
                <w:lang w:val="fi-FI"/>
              </w:rPr>
            </w:rPrChange>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94F83">
          <w:rPr>
            <w:bCs/>
            <w:lang w:val="fi-FI"/>
            <w:rPrChange w:id="133" w:author="Ghosh, Chittabrata" w:date="2016-01-11T13:59:00Z">
              <w:rPr>
                <w:b/>
                <w:bCs/>
                <w:lang w:val="fi-FI"/>
              </w:rPr>
            </w:rPrChange>
          </w:rPr>
          <w:t xml:space="preserve"> movement and vital sign data to the health cloud</w:t>
        </w:r>
      </w:ins>
      <w:ins w:id="134" w:author="Ghosh, Chittabrata" w:date="2016-01-11T14:00:00Z">
        <w:r w:rsidR="00D94F83">
          <w:rPr>
            <w:bCs/>
            <w:lang w:val="fi-FI"/>
          </w:rPr>
          <w:t xml:space="preserve"> monitored remotely</w:t>
        </w:r>
      </w:ins>
      <w:ins w:id="135" w:author="Ghosh, Chittabrata" w:date="2016-01-11T13:59:00Z">
        <w:r w:rsidR="00D94F83" w:rsidRPr="00D94F83">
          <w:rPr>
            <w:bCs/>
            <w:lang w:val="fi-FI"/>
          </w:rPr>
          <w:t xml:space="preserve">; </w:t>
        </w:r>
      </w:ins>
      <w:ins w:id="136" w:author="Ghosh, Chittabrata" w:date="2016-01-11T14:01:00Z">
        <w:r w:rsidR="00D94F83">
          <w:rPr>
            <w:bCs/>
            <w:lang w:val="fi-FI"/>
          </w:rPr>
          <w:t xml:space="preserve">the user may also </w:t>
        </w:r>
      </w:ins>
      <w:ins w:id="137" w:author="Ghosh, Chittabrata" w:date="2016-01-11T14:00:00Z">
        <w:r w:rsidR="00D94F83" w:rsidRPr="00D94F83">
          <w:rPr>
            <w:bCs/>
            <w:lang w:val="fi-FI"/>
          </w:rPr>
          <w:t>wear a</w:t>
        </w:r>
      </w:ins>
      <w:ins w:id="138" w:author="Ghosh, Chittabrata" w:date="2016-01-11T14:03:00Z">
        <w:r w:rsidR="00D94F83">
          <w:rPr>
            <w:bCs/>
            <w:lang w:val="fi-FI"/>
          </w:rPr>
          <w:t xml:space="preserve">n LRLP </w:t>
        </w:r>
      </w:ins>
      <w:ins w:id="139" w:author="Ghosh, Chittabrata" w:date="2016-01-11T14:00:00Z">
        <w:r w:rsidR="00D94F83" w:rsidRPr="00D94F83">
          <w:rPr>
            <w:bCs/>
            <w:lang w:val="fi-FI"/>
          </w:rPr>
          <w:t xml:space="preserve">fall-down analyzer, which </w:t>
        </w:r>
        <w:r w:rsidR="00D94F83" w:rsidRPr="00D94F83">
          <w:rPr>
            <w:bCs/>
            <w:lang w:val="fi-FI"/>
            <w:rPrChange w:id="140" w:author="Ghosh, Chittabrata" w:date="2016-01-11T14:00:00Z">
              <w:rPr>
                <w:b/>
                <w:bCs/>
                <w:lang w:val="fi-FI"/>
              </w:rPr>
            </w:rPrChange>
          </w:rPr>
          <w:t>detect</w:t>
        </w:r>
      </w:ins>
      <w:ins w:id="141" w:author="Ghosh, Chittabrata" w:date="2016-01-11T14:02:00Z">
        <w:r w:rsidR="00D94F83">
          <w:rPr>
            <w:bCs/>
            <w:lang w:val="fi-FI"/>
          </w:rPr>
          <w:t>s</w:t>
        </w:r>
      </w:ins>
      <w:ins w:id="142" w:author="Ghosh, Chittabrata" w:date="2016-01-11T14:00:00Z">
        <w:r w:rsidR="00D94F83" w:rsidRPr="00D94F83">
          <w:rPr>
            <w:bCs/>
            <w:lang w:val="fi-FI"/>
            <w:rPrChange w:id="143" w:author="Ghosh, Chittabrata" w:date="2016-01-11T14:00:00Z">
              <w:rPr>
                <w:b/>
                <w:bCs/>
                <w:lang w:val="fi-FI"/>
              </w:rPr>
            </w:rPrChange>
          </w:rPr>
          <w:t xml:space="preserve"> falling down event and send</w:t>
        </w:r>
      </w:ins>
      <w:ins w:id="144" w:author="Ghosh, Chittabrata" w:date="2016-01-11T14:03:00Z">
        <w:r w:rsidR="00D94F83">
          <w:rPr>
            <w:bCs/>
            <w:lang w:val="fi-FI"/>
          </w:rPr>
          <w:t>s</w:t>
        </w:r>
      </w:ins>
      <w:ins w:id="145" w:author="Ghosh, Chittabrata" w:date="2016-01-11T14:00:00Z">
        <w:r w:rsidR="00D94F83" w:rsidRPr="00D94F83">
          <w:rPr>
            <w:bCs/>
            <w:lang w:val="fi-FI"/>
            <w:rPrChange w:id="146" w:author="Ghosh, Chittabrata" w:date="2016-01-11T14:00:00Z">
              <w:rPr>
                <w:b/>
                <w:bCs/>
                <w:lang w:val="fi-FI"/>
              </w:rPr>
            </w:rPrChange>
          </w:rPr>
          <w:t xml:space="preserve"> an alert to the facility personnel’s pagers using facility’s Wi-Fi network</w:t>
        </w:r>
      </w:ins>
    </w:p>
    <w:p w:rsidR="00244238" w:rsidRPr="00D94F83" w:rsidRDefault="003809B4" w:rsidP="00D94F83">
      <w:pPr>
        <w:numPr>
          <w:ilvl w:val="2"/>
          <w:numId w:val="13"/>
        </w:numPr>
        <w:jc w:val="both"/>
        <w:rPr>
          <w:ins w:id="147" w:author="Ghosh, Chittabrata" w:date="2016-01-11T14:04:00Z"/>
          <w:lang w:val="en-US"/>
        </w:rPr>
      </w:pPr>
      <w:ins w:id="148" w:author="Ghosh, Chittabrata" w:date="2015-12-07T22:53:00Z">
        <w:r>
          <w:rPr>
            <w:lang w:val="en-US"/>
          </w:rPr>
          <w:t>Medication reminder</w:t>
        </w:r>
      </w:ins>
      <w:ins w:id="149" w:author="Ghosh, Chittabrata" w:date="2016-01-11T14:03:00Z">
        <w:r w:rsidR="00D94F83">
          <w:rPr>
            <w:lang w:val="en-US"/>
          </w:rPr>
          <w:t xml:space="preserve"> </w:t>
        </w:r>
      </w:ins>
      <w:ins w:id="150" w:author="Ghosh, Chittabrata" w:date="2016-01-11T14:04:00Z">
        <w:r w:rsidR="00D94F83">
          <w:rPr>
            <w:lang w:val="en-US"/>
          </w:rPr>
          <w:t>–</w:t>
        </w:r>
      </w:ins>
      <w:ins w:id="151" w:author="Ghosh, Chittabrata" w:date="2016-01-11T14:03:00Z">
        <w:r w:rsidR="00D94F83">
          <w:rPr>
            <w:lang w:val="en-US"/>
          </w:rPr>
          <w:t xml:space="preserve"> </w:t>
        </w:r>
      </w:ins>
      <w:ins w:id="152" w:author="Ghosh, Chittabrata" w:date="2016-01-11T14:04:00Z">
        <w:r w:rsidR="00D94F83">
          <w:rPr>
            <w:lang w:val="en-US"/>
          </w:rPr>
          <w:t>User possessing an LRLP-</w:t>
        </w:r>
        <w:r w:rsidR="00135DFC" w:rsidRPr="00D94F83">
          <w:rPr>
            <w:lang w:val="fi-FI"/>
          </w:rPr>
          <w:t>capable medicine dispenser that detects when medicines are</w:t>
        </w:r>
      </w:ins>
      <w:ins w:id="153" w:author="Ghosh, Chittabrata" w:date="2016-01-11T14:05:00Z">
        <w:r w:rsidR="00D94F83">
          <w:rPr>
            <w:lang w:val="fi-FI"/>
          </w:rPr>
          <w:t xml:space="preserve"> scheduled to be </w:t>
        </w:r>
      </w:ins>
      <w:ins w:id="154" w:author="Ghosh, Chittabrata" w:date="2016-01-11T14:04:00Z">
        <w:r w:rsidR="00D94F83">
          <w:rPr>
            <w:lang w:val="fi-FI"/>
          </w:rPr>
          <w:t xml:space="preserve">taken and </w:t>
        </w:r>
        <w:r w:rsidR="00135DFC" w:rsidRPr="00D94F83">
          <w:rPr>
            <w:lang w:val="fi-FI"/>
          </w:rPr>
          <w:t>send</w:t>
        </w:r>
      </w:ins>
      <w:ins w:id="155" w:author="Ghosh, Chittabrata" w:date="2016-01-11T14:05:00Z">
        <w:r w:rsidR="00D94F83">
          <w:rPr>
            <w:lang w:val="fi-FI"/>
          </w:rPr>
          <w:t>s</w:t>
        </w:r>
      </w:ins>
      <w:ins w:id="156" w:author="Ghosh, Chittabrata" w:date="2016-01-11T14:04:00Z">
        <w:r w:rsidR="00D94F83">
          <w:rPr>
            <w:lang w:val="fi-FI"/>
          </w:rPr>
          <w:t xml:space="preserve"> alert to the user</w:t>
        </w:r>
      </w:ins>
      <w:ins w:id="157" w:author="Ghosh, Chittabrata" w:date="2016-01-11T14:05:00Z">
        <w:r w:rsidR="00D94F83">
          <w:rPr>
            <w:lang w:val="fi-FI"/>
          </w:rPr>
          <w:t>’s</w:t>
        </w:r>
      </w:ins>
      <w:ins w:id="158" w:author="Ghosh, Chittabrata" w:date="2016-01-11T14:04:00Z">
        <w:r w:rsidR="00135DFC" w:rsidRPr="00D94F83">
          <w:rPr>
            <w:lang w:val="fi-FI"/>
          </w:rPr>
          <w:t xml:space="preserve"> personal dev</w:t>
        </w:r>
        <w:r w:rsidR="00D94F83">
          <w:rPr>
            <w:lang w:val="fi-FI"/>
          </w:rPr>
          <w:t>ice</w:t>
        </w:r>
        <w:r w:rsidR="00135DFC" w:rsidRPr="00D94F83">
          <w:rPr>
            <w:lang w:val="fi-FI"/>
          </w:rPr>
          <w:t>.</w:t>
        </w:r>
      </w:ins>
    </w:p>
    <w:p w:rsidR="003F7B37" w:rsidRDefault="003809B4">
      <w:pPr>
        <w:numPr>
          <w:ilvl w:val="2"/>
          <w:numId w:val="13"/>
        </w:numPr>
        <w:jc w:val="both"/>
        <w:rPr>
          <w:lang w:val="en-US"/>
        </w:rPr>
        <w:pPrChange w:id="159" w:author="Ghosh, Chittabrata" w:date="2015-12-07T22:53:00Z">
          <w:pPr>
            <w:numPr>
              <w:ilvl w:val="1"/>
              <w:numId w:val="13"/>
            </w:numPr>
            <w:tabs>
              <w:tab w:val="num" w:pos="1440"/>
            </w:tabs>
            <w:ind w:left="1440" w:hanging="360"/>
            <w:jc w:val="both"/>
          </w:pPr>
        </w:pPrChange>
      </w:pPr>
      <w:ins w:id="160" w:author="Ghosh, Chittabrata" w:date="2015-12-07T22:53:00Z">
        <w:r>
          <w:rPr>
            <w:lang w:val="en-US"/>
          </w:rPr>
          <w:t xml:space="preserve"> </w:t>
        </w:r>
      </w:ins>
    </w:p>
    <w:p w:rsidR="00495F8C" w:rsidRPr="00761FB3" w:rsidRDefault="00495F8C" w:rsidP="00E55018">
      <w:pPr>
        <w:numPr>
          <w:ilvl w:val="1"/>
          <w:numId w:val="13"/>
        </w:numPr>
        <w:jc w:val="both"/>
        <w:rPr>
          <w:b/>
          <w:lang w:val="en-US"/>
        </w:rPr>
      </w:pPr>
      <w:r w:rsidRPr="00761FB3">
        <w:rPr>
          <w:b/>
          <w:lang w:val="en-US"/>
        </w:rPr>
        <w:t>Metrics</w:t>
      </w:r>
    </w:p>
    <w:p w:rsidR="00676D96" w:rsidRPr="00495F8C" w:rsidRDefault="0051644F" w:rsidP="00495F8C">
      <w:pPr>
        <w:numPr>
          <w:ilvl w:val="2"/>
          <w:numId w:val="13"/>
        </w:numPr>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495F8C">
      <w:pPr>
        <w:numPr>
          <w:ilvl w:val="2"/>
          <w:numId w:val="13"/>
        </w:numPr>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495F8C">
      <w:pPr>
        <w:numPr>
          <w:ilvl w:val="2"/>
          <w:numId w:val="13"/>
        </w:numPr>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A77E72">
      <w:pPr>
        <w:numPr>
          <w:ilvl w:val="3"/>
          <w:numId w:val="13"/>
        </w:numPr>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rsidP="00A77E72">
      <w:pPr>
        <w:numPr>
          <w:ilvl w:val="4"/>
          <w:numId w:val="13"/>
        </w:numPr>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A77E72">
      <w:pPr>
        <w:numPr>
          <w:ilvl w:val="4"/>
          <w:numId w:val="13"/>
        </w:numPr>
        <w:jc w:val="both"/>
        <w:rPr>
          <w:lang w:val="en-US"/>
        </w:rPr>
      </w:pPr>
      <w:r>
        <w:rPr>
          <w:lang w:val="en-US"/>
        </w:rPr>
        <w:t>Capacity is d</w:t>
      </w:r>
      <w:r w:rsidRPr="00495F8C">
        <w:rPr>
          <w:lang w:val="en-US"/>
        </w:rPr>
        <w:t>ependent on pulse duration (ON time of an LRLP device)</w:t>
      </w:r>
    </w:p>
    <w:p w:rsidR="00676D96" w:rsidRDefault="0051644F" w:rsidP="00883482">
      <w:pPr>
        <w:numPr>
          <w:ilvl w:val="2"/>
          <w:numId w:val="13"/>
        </w:numPr>
        <w:jc w:val="both"/>
        <w:rPr>
          <w:ins w:id="161" w:author="Ghosh, Chittabrata" w:date="2016-01-11T14:06:00Z"/>
          <w:lang w:val="en-US"/>
        </w:rPr>
      </w:pPr>
      <w:r w:rsidRPr="001B2567">
        <w:rPr>
          <w:b/>
          <w:bCs/>
          <w:lang w:val="en-US"/>
        </w:rPr>
        <w:lastRenderedPageBreak/>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rsidP="00883482">
      <w:pPr>
        <w:numPr>
          <w:ilvl w:val="2"/>
          <w:numId w:val="13"/>
        </w:numPr>
        <w:jc w:val="both"/>
        <w:rPr>
          <w:ins w:id="162" w:author="Ghosh, Chittabrata" w:date="2016-01-11T14:07:00Z"/>
          <w:lang w:val="en-US"/>
        </w:rPr>
      </w:pPr>
      <w:ins w:id="163" w:author="Ghosh, Chittabrata" w:date="2016-01-11T14:06:00Z">
        <w:r w:rsidRPr="007052A6">
          <w:rPr>
            <w:bCs/>
            <w:lang w:val="en-US"/>
            <w:rPrChange w:id="164" w:author="Ghosh, Chittabrata" w:date="2016-01-11T14:06:00Z">
              <w:rPr>
                <w:b/>
                <w:bCs/>
                <w:lang w:val="en-US"/>
              </w:rPr>
            </w:rPrChange>
          </w:rPr>
          <w:t>Fast link set-</w:t>
        </w:r>
        <w:r w:rsidRPr="007052A6">
          <w:rPr>
            <w:lang w:val="en-US"/>
          </w:rPr>
          <w:t>up</w:t>
        </w:r>
        <w:r>
          <w:rPr>
            <w:lang w:val="en-US"/>
          </w:rPr>
          <w:t xml:space="preserve">: </w:t>
        </w:r>
      </w:ins>
      <w:ins w:id="165" w:author="Ghosh, Chittabrata" w:date="2016-01-11T14:08:00Z">
        <w:r w:rsidR="00F96B09">
          <w:rPr>
            <w:lang w:val="en-US"/>
          </w:rPr>
          <w:t>Fast link set-up is r</w:t>
        </w:r>
      </w:ins>
      <w:ins w:id="166" w:author="Ghosh, Chittabrata" w:date="2016-01-11T14:10:00Z">
        <w:r w:rsidR="00F96B09">
          <w:rPr>
            <w:lang w:val="en-US"/>
          </w:rPr>
          <w:t>elated to fast authentication and association procedure that applies to low power LRLP devices</w:t>
        </w:r>
      </w:ins>
    </w:p>
    <w:p w:rsidR="007052A6" w:rsidRDefault="007052A6" w:rsidP="00883482">
      <w:pPr>
        <w:numPr>
          <w:ilvl w:val="2"/>
          <w:numId w:val="13"/>
        </w:numPr>
        <w:jc w:val="both"/>
        <w:rPr>
          <w:ins w:id="167" w:author="Ghosh, Chittabrata" w:date="2016-01-11T14:07:00Z"/>
          <w:lang w:val="en-US"/>
        </w:rPr>
      </w:pPr>
      <w:ins w:id="168" w:author="Ghosh, Chittabrata" w:date="2016-01-11T14:07:00Z">
        <w:r>
          <w:rPr>
            <w:lang w:val="en-US"/>
          </w:rPr>
          <w:t>Reliable data delivery:</w:t>
        </w:r>
      </w:ins>
      <w:ins w:id="169" w:author="Ghosh, Chittabrata" w:date="2016-01-11T14:10:00Z">
        <w:r w:rsidR="00F96B09">
          <w:rPr>
            <w:lang w:val="en-US"/>
          </w:rPr>
          <w:t xml:space="preserve"> Data exchange between LRLP devices need to be </w:t>
        </w:r>
      </w:ins>
      <w:ins w:id="170" w:author="Ghosh, Chittabrata" w:date="2016-01-11T14:11:00Z">
        <w:r w:rsidR="00F96B09">
          <w:rPr>
            <w:lang w:val="en-US"/>
          </w:rPr>
          <w:t xml:space="preserve">exchanged </w:t>
        </w:r>
      </w:ins>
      <w:ins w:id="171" w:author="Ghosh, Chittabrata" w:date="2016-01-11T14:10:00Z">
        <w:r w:rsidR="00F96B09">
          <w:rPr>
            <w:lang w:val="en-US"/>
          </w:rPr>
          <w:t>secure</w:t>
        </w:r>
      </w:ins>
      <w:ins w:id="172" w:author="Ghosh, Chittabrata" w:date="2016-01-11T14:11:00Z">
        <w:r w:rsidR="00F96B09">
          <w:rPr>
            <w:lang w:val="en-US"/>
          </w:rPr>
          <w:t>ly</w:t>
        </w:r>
      </w:ins>
      <w:ins w:id="173" w:author="Ghosh, Chittabrata" w:date="2016-01-11T14:10:00Z">
        <w:r w:rsidR="00F96B09">
          <w:rPr>
            <w:lang w:val="en-US"/>
          </w:rPr>
          <w:t xml:space="preserve"> </w:t>
        </w:r>
      </w:ins>
      <w:ins w:id="174" w:author="Ghosh, Chittabrata" w:date="2016-01-11T14:07:00Z">
        <w:r>
          <w:rPr>
            <w:lang w:val="en-US"/>
          </w:rPr>
          <w:t xml:space="preserve"> </w:t>
        </w:r>
      </w:ins>
    </w:p>
    <w:p w:rsidR="007052A6" w:rsidRPr="001B2567" w:rsidRDefault="007052A6" w:rsidP="00883482">
      <w:pPr>
        <w:numPr>
          <w:ilvl w:val="2"/>
          <w:numId w:val="13"/>
        </w:numPr>
        <w:jc w:val="both"/>
        <w:rPr>
          <w:lang w:val="en-US"/>
        </w:rPr>
      </w:pPr>
      <w:ins w:id="175" w:author="Ghosh, Chittabrata" w:date="2016-01-11T14:07:00Z">
        <w:r>
          <w:rPr>
            <w:lang w:val="en-US"/>
          </w:rPr>
          <w:t xml:space="preserve">Power </w:t>
        </w:r>
        <w:proofErr w:type="spellStart"/>
        <w:r>
          <w:rPr>
            <w:lang w:val="en-US"/>
          </w:rPr>
          <w:t>efficienct</w:t>
        </w:r>
        <w:proofErr w:type="spellEnd"/>
        <w:r>
          <w:rPr>
            <w:lang w:val="en-US"/>
          </w:rPr>
          <w:t xml:space="preserve"> network discovery</w:t>
        </w:r>
      </w:ins>
      <w:ins w:id="176" w:author="Ghosh, Chittabrata" w:date="2016-01-11T14:08:00Z">
        <w:r>
          <w:rPr>
            <w:lang w:val="en-US"/>
          </w:rPr>
          <w:t>:</w:t>
        </w:r>
      </w:ins>
      <w:ins w:id="177" w:author="Ghosh, Chittabrata" w:date="2016-01-11T14:12:00Z">
        <w:r w:rsidR="00F96B09">
          <w:rPr>
            <w:lang w:val="en-US"/>
          </w:rPr>
          <w:t xml:space="preserve"> This metric is directly related to the active scanning procedure in identifying APs for potential association</w:t>
        </w:r>
      </w:ins>
      <w:ins w:id="178" w:author="Ghosh, Chittabrata" w:date="2016-01-11T14:08:00Z">
        <w:r>
          <w:rPr>
            <w:lang w:val="en-US"/>
          </w:rPr>
          <w:t xml:space="preserve"> </w:t>
        </w:r>
      </w:ins>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w:t>
      </w:r>
      <w:ins w:id="179" w:author="Ghosh, Chittabrata" w:date="2015-12-07T21:46:00Z">
        <w:r w:rsidR="002E29AC">
          <w:rPr>
            <w:lang w:val="en-US"/>
          </w:rPr>
          <w:t>[2]</w:t>
        </w:r>
      </w:ins>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ins w:id="180" w:author="Ghosh, Chittabrata" w:date="2015-12-07T21:53:00Z"/>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ins w:id="181" w:author="Ghosh, Chittabrata" w:date="2015-12-07T21:51:00Z">
        <w:r w:rsidR="002E29AC">
          <w:rPr>
            <w:lang w:val="en-US"/>
          </w:rPr>
          <w:t xml:space="preserve"> [2] </w:t>
        </w:r>
      </w:ins>
    </w:p>
    <w:p w:rsidR="003F7B37" w:rsidRDefault="00ED22FF">
      <w:pPr>
        <w:numPr>
          <w:ilvl w:val="3"/>
          <w:numId w:val="13"/>
        </w:numPr>
        <w:jc w:val="both"/>
        <w:rPr>
          <w:del w:id="182" w:author="Ghosh, Chittabrata" w:date="2015-12-07T21:53:00Z"/>
          <w:lang w:val="en-US"/>
        </w:rPr>
        <w:pPrChange w:id="183" w:author="Ghosh, Chittabrata" w:date="2015-12-07T21:53:00Z">
          <w:pPr>
            <w:numPr>
              <w:ilvl w:val="2"/>
              <w:numId w:val="13"/>
            </w:numPr>
            <w:tabs>
              <w:tab w:val="num" w:pos="2160"/>
            </w:tabs>
            <w:ind w:left="2160" w:hanging="360"/>
            <w:jc w:val="both"/>
          </w:pPr>
        </w:pPrChange>
      </w:pPr>
      <w:ins w:id="184" w:author="Ghosh, Chittabrata" w:date="2015-12-07T21:53:00Z">
        <w:r w:rsidRPr="002E29AC">
          <w:rPr>
            <w:lang w:val="en-US"/>
          </w:rPr>
          <w:t>I.e. No detection or transmission of legacy preambles required for LRLP STA</w:t>
        </w:r>
        <w:r w:rsidR="002E29AC">
          <w:rPr>
            <w:lang w:val="en-US"/>
          </w:rPr>
          <w:t xml:space="preserve"> [3] </w:t>
        </w:r>
      </w:ins>
    </w:p>
    <w:p w:rsidR="00543D01" w:rsidRDefault="00543D01" w:rsidP="00543D01">
      <w:pPr>
        <w:numPr>
          <w:ilvl w:val="2"/>
          <w:numId w:val="13"/>
        </w:numPr>
        <w:jc w:val="both"/>
        <w:rPr>
          <w:ins w:id="185" w:author="Ghosh, Chittabrata" w:date="2015-12-07T21:54:00Z"/>
          <w:lang w:val="en-US"/>
        </w:rPr>
      </w:pPr>
      <w:r w:rsidRPr="00543D01">
        <w:rPr>
          <w:lang w:val="en-US"/>
        </w:rPr>
        <w:t xml:space="preserve">LRLP AP will be required to support legacy 20MHz </w:t>
      </w:r>
      <w:proofErr w:type="spellStart"/>
      <w:r w:rsidRPr="00543D01">
        <w:rPr>
          <w:lang w:val="en-US"/>
        </w:rPr>
        <w:t>Tx</w:t>
      </w:r>
      <w:proofErr w:type="spellEnd"/>
      <w:r w:rsidRPr="00543D01">
        <w:rPr>
          <w:lang w:val="en-US"/>
        </w:rPr>
        <w:t xml:space="preserve"> &amp; Rx</w:t>
      </w:r>
    </w:p>
    <w:p w:rsidR="00AF4F66" w:rsidRPr="002E29AC" w:rsidRDefault="00ED22FF" w:rsidP="002E29AC">
      <w:pPr>
        <w:numPr>
          <w:ilvl w:val="3"/>
          <w:numId w:val="13"/>
        </w:numPr>
        <w:jc w:val="both"/>
        <w:rPr>
          <w:ins w:id="186" w:author="Ghosh, Chittabrata" w:date="2015-12-07T21:55:00Z"/>
          <w:lang w:val="en-US"/>
        </w:rPr>
      </w:pPr>
      <w:ins w:id="187" w:author="Ghosh, Chittabrata" w:date="2015-12-07T21:55:00Z">
        <w:r w:rsidRPr="002E29AC">
          <w:rPr>
            <w:lang w:val="en-US"/>
          </w:rPr>
          <w:t>Perform CCA and legacy network access</w:t>
        </w:r>
      </w:ins>
    </w:p>
    <w:p w:rsidR="00AF4F66" w:rsidRPr="002E29AC" w:rsidRDefault="00ED22FF" w:rsidP="002E29AC">
      <w:pPr>
        <w:numPr>
          <w:ilvl w:val="3"/>
          <w:numId w:val="13"/>
        </w:numPr>
        <w:jc w:val="both"/>
        <w:rPr>
          <w:ins w:id="188" w:author="Ghosh, Chittabrata" w:date="2015-12-07T21:55:00Z"/>
          <w:lang w:val="en-US"/>
        </w:rPr>
      </w:pPr>
      <w:ins w:id="189" w:author="Ghosh, Chittabrata" w:date="2015-12-07T21:55:00Z">
        <w:r w:rsidRPr="002E29AC">
          <w:rPr>
            <w:lang w:val="en-US"/>
          </w:rPr>
          <w:t>Protect DL LRLP transmissions using legacy preambles</w:t>
        </w:r>
      </w:ins>
    </w:p>
    <w:p w:rsidR="003F7B37" w:rsidRDefault="00ED22FF">
      <w:pPr>
        <w:numPr>
          <w:ilvl w:val="3"/>
          <w:numId w:val="13"/>
        </w:numPr>
        <w:jc w:val="both"/>
        <w:rPr>
          <w:del w:id="190" w:author="Ghosh, Chittabrata" w:date="2015-12-07T21:55:00Z"/>
          <w:lang w:val="en-US"/>
        </w:rPr>
        <w:pPrChange w:id="191" w:author="Ghosh, Chittabrata" w:date="2015-12-07T21:54:00Z">
          <w:pPr>
            <w:numPr>
              <w:ilvl w:val="2"/>
              <w:numId w:val="13"/>
            </w:numPr>
            <w:tabs>
              <w:tab w:val="num" w:pos="2160"/>
            </w:tabs>
            <w:ind w:left="2160" w:hanging="360"/>
            <w:jc w:val="both"/>
          </w:pPr>
        </w:pPrChange>
      </w:pPr>
      <w:ins w:id="192" w:author="Ghosh, Chittabrata" w:date="2015-12-07T21:55:00Z">
        <w:r w:rsidRPr="002E29AC">
          <w:rPr>
            <w:lang w:val="en-US"/>
          </w:rPr>
          <w:t>Protect UL LRLP transmissions using legacy preambles and triggering UL from LRLP STAs</w:t>
        </w:r>
      </w:ins>
      <w:ins w:id="193" w:author="Ghosh, Chittabrata" w:date="2015-12-07T21:56:00Z">
        <w:r w:rsidR="002E29AC">
          <w:rPr>
            <w:lang w:val="en-US"/>
          </w:rPr>
          <w:t xml:space="preserve"> [3] </w:t>
        </w:r>
      </w:ins>
    </w:p>
    <w:p w:rsidR="00AB7A81" w:rsidRDefault="00AB34C3" w:rsidP="00AB7A81">
      <w:pPr>
        <w:numPr>
          <w:ilvl w:val="1"/>
          <w:numId w:val="13"/>
        </w:numPr>
        <w:jc w:val="both"/>
        <w:rPr>
          <w:lang w:val="en-US"/>
        </w:rPr>
      </w:pPr>
      <w:r>
        <w:rPr>
          <w:lang w:val="en-US"/>
        </w:rPr>
        <w:t xml:space="preserve">Long </w:t>
      </w:r>
      <w:r w:rsidR="00AB7A81">
        <w:rPr>
          <w:lang w:val="en-US"/>
        </w:rPr>
        <w:t>R</w:t>
      </w:r>
      <w:r w:rsidR="00AB7A81" w:rsidRPr="00E55018">
        <w:rPr>
          <w:lang w:val="en-US"/>
        </w:rPr>
        <w:t xml:space="preserve">ange </w:t>
      </w:r>
      <w:r>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ins w:id="194" w:author="Ghosh, Chittabrata" w:date="2016-01-11T14:16:00Z"/>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rsidR="007D175D" w:rsidRDefault="007D175D">
      <w:pPr>
        <w:numPr>
          <w:ilvl w:val="3"/>
          <w:numId w:val="13"/>
        </w:numPr>
        <w:jc w:val="both"/>
        <w:rPr>
          <w:lang w:val="en-US"/>
        </w:rPr>
        <w:pPrChange w:id="195" w:author="Ghosh, Chittabrata" w:date="2016-01-11T14:17:00Z">
          <w:pPr>
            <w:numPr>
              <w:ilvl w:val="2"/>
              <w:numId w:val="13"/>
            </w:numPr>
            <w:tabs>
              <w:tab w:val="num" w:pos="2160"/>
            </w:tabs>
            <w:ind w:left="2160" w:hanging="360"/>
            <w:jc w:val="both"/>
          </w:pPr>
        </w:pPrChange>
      </w:pPr>
      <w:ins w:id="196" w:author="Ghosh, Chittabrata" w:date="2016-01-11T14:17:00Z">
        <w:r>
          <w:rPr>
            <w:lang w:val="en-US"/>
          </w:rPr>
          <w:t xml:space="preserve">Non-AP STAs may be battery-operated or connected to the AC mains; if the devices are battery-operated, the power consumption in active mode has to be minimized significantly with respect to the current Wi-Fi products </w:t>
        </w:r>
      </w:ins>
    </w:p>
    <w:p w:rsidR="00676D96" w:rsidRPr="000A3465" w:rsidRDefault="0051644F" w:rsidP="000A3465">
      <w:pPr>
        <w:numPr>
          <w:ilvl w:val="2"/>
          <w:numId w:val="13"/>
        </w:numPr>
        <w:jc w:val="both"/>
        <w:rPr>
          <w:lang w:val="en-US"/>
        </w:rPr>
      </w:pPr>
      <w:r w:rsidRPr="000A3465">
        <w:rPr>
          <w:lang w:val="fi-FI"/>
        </w:rPr>
        <w:t>Light-weight non-AP STA protocol</w:t>
      </w:r>
      <w:ins w:id="197" w:author="Ghosh, Chittabrata" w:date="2015-12-07T21:51:00Z">
        <w:r w:rsidR="002E29AC">
          <w:rPr>
            <w:lang w:val="fi-FI"/>
          </w:rPr>
          <w:t xml:space="preserve"> [2] </w:t>
        </w:r>
      </w:ins>
      <w:ins w:id="198" w:author="Ghosh, Chittabrata" w:date="2015-12-07T23:34:00Z">
        <w:r w:rsidR="00FC5A90">
          <w:rPr>
            <w:lang w:val="fi-FI"/>
          </w:rPr>
          <w:t xml:space="preserve"> </w:t>
        </w:r>
      </w:ins>
    </w:p>
    <w:p w:rsidR="000A3465" w:rsidRDefault="00543D01" w:rsidP="00543D01">
      <w:pPr>
        <w:numPr>
          <w:ilvl w:val="2"/>
          <w:numId w:val="13"/>
        </w:numPr>
        <w:jc w:val="both"/>
        <w:rPr>
          <w:ins w:id="199" w:author="Ghosh, Chittabrata" w:date="2015-12-07T22:10:00Z"/>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ins w:id="200" w:author="Ghosh, Chittabrata" w:date="2015-12-07T22:10:00Z"/>
          <w:lang w:val="en-US"/>
        </w:rPr>
      </w:pPr>
      <w:ins w:id="201" w:author="Ghosh, Chittabrata" w:date="2015-12-07T22:10:00Z">
        <w:r w:rsidRPr="00A419FB">
          <w:rPr>
            <w:lang w:val="en-US"/>
          </w:rPr>
          <w:t>Rx expected to be able to achieve significant reduction (E.g. &gt;50% reduction)</w:t>
        </w:r>
      </w:ins>
    </w:p>
    <w:p w:rsidR="00AF4F66" w:rsidRPr="00A419FB" w:rsidRDefault="00ED22FF" w:rsidP="00A419FB">
      <w:pPr>
        <w:numPr>
          <w:ilvl w:val="3"/>
          <w:numId w:val="13"/>
        </w:numPr>
        <w:jc w:val="both"/>
        <w:rPr>
          <w:ins w:id="202" w:author="Ghosh, Chittabrata" w:date="2015-12-07T22:10:00Z"/>
          <w:lang w:val="en-US"/>
        </w:rPr>
      </w:pPr>
      <w:proofErr w:type="spellStart"/>
      <w:ins w:id="203" w:author="Ghosh, Chittabrata" w:date="2015-12-07T22:10:00Z">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ins>
    </w:p>
    <w:p w:rsidR="003F7B37" w:rsidRDefault="00ED22FF">
      <w:pPr>
        <w:numPr>
          <w:ilvl w:val="3"/>
          <w:numId w:val="13"/>
        </w:numPr>
        <w:jc w:val="both"/>
        <w:rPr>
          <w:ins w:id="204" w:author="Ghosh, Chittabrata" w:date="2015-12-07T22:56:00Z"/>
          <w:lang w:val="en-US"/>
        </w:rPr>
        <w:pPrChange w:id="205" w:author="Ghosh, Chittabrata" w:date="2015-12-07T22:10:00Z">
          <w:pPr>
            <w:numPr>
              <w:ilvl w:val="2"/>
              <w:numId w:val="13"/>
            </w:numPr>
            <w:tabs>
              <w:tab w:val="num" w:pos="2160"/>
            </w:tabs>
            <w:ind w:left="2160" w:hanging="360"/>
            <w:jc w:val="both"/>
          </w:pPr>
        </w:pPrChange>
      </w:pPr>
      <w:ins w:id="206" w:author="Ghosh, Chittabrata" w:date="2015-12-07T22:10:00Z">
        <w:r w:rsidRPr="00A419FB">
          <w:rPr>
            <w:lang w:val="en-US"/>
          </w:rPr>
          <w:t>Listen (LRLP Preamble detect + preamble decode) will target most significant reductions</w:t>
        </w:r>
        <w:r w:rsidR="00A419FB">
          <w:rPr>
            <w:lang w:val="en-US"/>
          </w:rPr>
          <w:t xml:space="preserve"> [3]</w:t>
        </w:r>
      </w:ins>
    </w:p>
    <w:p w:rsidR="001F7CCF" w:rsidRDefault="001F7CCF" w:rsidP="001F7CCF">
      <w:pPr>
        <w:numPr>
          <w:ilvl w:val="2"/>
          <w:numId w:val="13"/>
        </w:numPr>
        <w:jc w:val="both"/>
        <w:rPr>
          <w:ins w:id="207" w:author="B02148" w:date="2015-12-09T11:01:00Z"/>
          <w:lang w:val="en-US"/>
        </w:rPr>
      </w:pPr>
      <w:ins w:id="208" w:author="Ghosh, Chittabrata" w:date="2015-12-07T22:56:00Z">
        <w:r>
          <w:rPr>
            <w:lang w:val="en-US"/>
          </w:rPr>
          <w:t>Fast link set up</w:t>
        </w:r>
      </w:ins>
    </w:p>
    <w:p w:rsidR="0074591D" w:rsidRDefault="00927EFF">
      <w:pPr>
        <w:numPr>
          <w:ilvl w:val="3"/>
          <w:numId w:val="13"/>
        </w:numPr>
        <w:jc w:val="both"/>
        <w:rPr>
          <w:ins w:id="209" w:author="Ghosh, Chittabrata" w:date="2015-12-07T22:56:00Z"/>
          <w:lang w:val="en-US"/>
        </w:rPr>
        <w:pPrChange w:id="210" w:author="B02148" w:date="2015-12-09T11:01:00Z">
          <w:pPr>
            <w:numPr>
              <w:ilvl w:val="2"/>
              <w:numId w:val="13"/>
            </w:numPr>
            <w:tabs>
              <w:tab w:val="num" w:pos="2160"/>
            </w:tabs>
            <w:ind w:left="2160" w:hanging="360"/>
            <w:jc w:val="both"/>
          </w:pPr>
        </w:pPrChange>
      </w:pPr>
      <w:ins w:id="211" w:author="B02148" w:date="2015-12-09T11:01:00Z">
        <w:r>
          <w:rPr>
            <w:lang w:val="en-US"/>
          </w:rPr>
          <w:t xml:space="preserve">There may be significant benefit in defining some form of persistent association (analogous to “pairing” in Bluetooth) that allows much of the association and authentication activities to be </w:t>
        </w:r>
      </w:ins>
      <w:ins w:id="212" w:author="B02148" w:date="2015-12-09T11:02:00Z">
        <w:r>
          <w:rPr>
            <w:lang w:val="en-US"/>
          </w:rPr>
          <w:t>optimized</w:t>
        </w:r>
      </w:ins>
      <w:ins w:id="213" w:author="B02148" w:date="2015-12-09T11:01:00Z">
        <w:r>
          <w:rPr>
            <w:lang w:val="en-US"/>
          </w:rPr>
          <w:t xml:space="preserve"> once the persistent association is established.</w:t>
        </w:r>
      </w:ins>
    </w:p>
    <w:p w:rsidR="001F7CCF" w:rsidRDefault="001F7CCF" w:rsidP="001F7CCF">
      <w:pPr>
        <w:numPr>
          <w:ilvl w:val="2"/>
          <w:numId w:val="13"/>
        </w:numPr>
        <w:jc w:val="both"/>
        <w:rPr>
          <w:ins w:id="214" w:author="Ghosh, Chittabrata" w:date="2015-12-07T22:56:00Z"/>
          <w:lang w:val="en-US"/>
        </w:rPr>
      </w:pPr>
      <w:ins w:id="215" w:author="Ghosh, Chittabrata" w:date="2015-12-07T22:56:00Z">
        <w:r>
          <w:rPr>
            <w:lang w:val="en-US"/>
          </w:rPr>
          <w:t>Power efficient network discovery</w:t>
        </w:r>
      </w:ins>
      <w:ins w:id="216" w:author="Ghosh, Chittabrata" w:date="2016-01-11T14:16:00Z">
        <w:r w:rsidR="007D175D">
          <w:rPr>
            <w:lang w:val="en-US"/>
          </w:rPr>
          <w:t xml:space="preserve"> - This metric is directly related to the active scanning procedure in identifying APs for potential association </w:t>
        </w:r>
      </w:ins>
    </w:p>
    <w:p w:rsidR="007D175D" w:rsidRDefault="001F7CCF" w:rsidP="007D175D">
      <w:pPr>
        <w:numPr>
          <w:ilvl w:val="2"/>
          <w:numId w:val="13"/>
        </w:numPr>
        <w:jc w:val="both"/>
        <w:rPr>
          <w:ins w:id="217" w:author="Ghosh, Chittabrata" w:date="2016-01-11T14:15:00Z"/>
          <w:lang w:val="en-US"/>
        </w:rPr>
      </w:pPr>
      <w:ins w:id="218" w:author="Ghosh, Chittabrata" w:date="2015-12-07T22:56:00Z">
        <w:r w:rsidRPr="00D11DE3">
          <w:rPr>
            <w:lang w:val="en-US"/>
          </w:rPr>
          <w:t>Reliable data delivery [8]</w:t>
        </w:r>
      </w:ins>
      <w:ins w:id="219" w:author="Ghosh, Chittabrata" w:date="2015-12-07T22:57:00Z">
        <w:r w:rsidRPr="00D11DE3">
          <w:rPr>
            <w:lang w:val="en-US"/>
          </w:rPr>
          <w:t xml:space="preserve"> </w:t>
        </w:r>
      </w:ins>
      <w:ins w:id="220" w:author="Ghosh, Chittabrata" w:date="2016-01-11T14:15:00Z">
        <w:r w:rsidR="007D175D">
          <w:rPr>
            <w:lang w:val="en-US"/>
          </w:rPr>
          <w:t xml:space="preserve">- Data exchange between LRLP devices need to be exchanged securely  </w:t>
        </w:r>
      </w:ins>
    </w:p>
    <w:p w:rsidR="00D11DE3" w:rsidRPr="00FC5A90" w:rsidRDefault="00D11DE3">
      <w:pPr>
        <w:ind w:left="2160"/>
        <w:jc w:val="both"/>
        <w:rPr>
          <w:lang w:val="en-US"/>
        </w:rPr>
        <w:pPrChange w:id="221" w:author="Ghosh, Chittabrata" w:date="2016-01-11T14:16:00Z">
          <w:pPr>
            <w:numPr>
              <w:ilvl w:val="2"/>
              <w:numId w:val="13"/>
            </w:numPr>
            <w:tabs>
              <w:tab w:val="num" w:pos="2160"/>
            </w:tabs>
            <w:ind w:left="2160" w:hanging="360"/>
            <w:jc w:val="both"/>
          </w:pPr>
        </w:pPrChange>
      </w:pPr>
    </w:p>
    <w:p w:rsidR="008C714D" w:rsidRPr="00E55018" w:rsidRDefault="00CF61F7" w:rsidP="00E55018">
      <w:pPr>
        <w:numPr>
          <w:ilvl w:val="0"/>
          <w:numId w:val="13"/>
        </w:numPr>
        <w:jc w:val="both"/>
        <w:rPr>
          <w:lang w:val="en-US"/>
        </w:rPr>
      </w:pPr>
      <w:ins w:id="222" w:author="B02148" w:date="2015-12-09T10:16:00Z">
        <w:r>
          <w:rPr>
            <w:b/>
            <w:bCs/>
            <w:lang w:val="en-US"/>
          </w:rPr>
          <w:t xml:space="preserve">Subjects for </w:t>
        </w:r>
      </w:ins>
      <w:r w:rsidR="00762809" w:rsidRPr="00E55018">
        <w:rPr>
          <w:b/>
          <w:bCs/>
          <w:lang w:val="en-US"/>
        </w:rPr>
        <w:t>Technical feasibility</w:t>
      </w:r>
      <w:ins w:id="223" w:author="B02148" w:date="2015-12-09T10:24:00Z">
        <w:r>
          <w:rPr>
            <w:b/>
            <w:bCs/>
            <w:lang w:val="en-US"/>
          </w:rPr>
          <w:t xml:space="preserve"> </w:t>
        </w:r>
      </w:ins>
      <w:ins w:id="224" w:author="B02148" w:date="2015-12-09T10:25:00Z">
        <w:r>
          <w:rPr>
            <w:b/>
            <w:bCs/>
            <w:lang w:val="en-US"/>
          </w:rPr>
          <w:t>demonstration</w:t>
        </w:r>
      </w:ins>
      <w:del w:id="225" w:author="B02148" w:date="2015-12-09T10:24:00Z">
        <w:r w:rsidR="00762809" w:rsidRPr="00E55018" w:rsidDel="00CF61F7">
          <w:rPr>
            <w:b/>
            <w:bCs/>
            <w:lang w:val="en-US"/>
          </w:rPr>
          <w:delText xml:space="preserve"> </w:delText>
        </w:r>
      </w:del>
    </w:p>
    <w:p w:rsidR="008C714D" w:rsidRDefault="00AB34C3" w:rsidP="00E55018">
      <w:pPr>
        <w:numPr>
          <w:ilvl w:val="1"/>
          <w:numId w:val="13"/>
        </w:numPr>
        <w:jc w:val="both"/>
        <w:rPr>
          <w:lang w:val="en-US"/>
        </w:rPr>
      </w:pPr>
      <w:r>
        <w:rPr>
          <w:lang w:val="en-US"/>
        </w:rPr>
        <w:t xml:space="preserve">Longer </w:t>
      </w:r>
      <w:r w:rsidR="00AB7A81">
        <w:rPr>
          <w:lang w:val="en-US"/>
        </w:rPr>
        <w:t>R</w:t>
      </w:r>
      <w:r w:rsidR="00762809" w:rsidRPr="00E55018">
        <w:rPr>
          <w:lang w:val="en-US"/>
        </w:rPr>
        <w:t xml:space="preserve">ange </w:t>
      </w:r>
    </w:p>
    <w:p w:rsidR="00F6544C" w:rsidRDefault="00F6544C" w:rsidP="00F6544C">
      <w:pPr>
        <w:numPr>
          <w:ilvl w:val="2"/>
          <w:numId w:val="13"/>
        </w:numPr>
        <w:jc w:val="both"/>
        <w:rPr>
          <w:ins w:id="226" w:author="Michael Fischer" w:date="2015-12-09T09:42:00Z"/>
          <w:lang w:val="en-US"/>
        </w:rPr>
      </w:pPr>
      <w:r w:rsidRPr="00F6544C">
        <w:rPr>
          <w:lang w:val="en-US"/>
        </w:rPr>
        <w:t>Nominal range of 500m</w:t>
      </w:r>
      <w:r w:rsidR="007B5E9C">
        <w:rPr>
          <w:lang w:val="en-US"/>
        </w:rPr>
        <w:t xml:space="preserve"> </w:t>
      </w:r>
    </w:p>
    <w:p w:rsidR="0074591D" w:rsidRDefault="004B265E">
      <w:pPr>
        <w:numPr>
          <w:ilvl w:val="3"/>
          <w:numId w:val="13"/>
        </w:numPr>
        <w:jc w:val="both"/>
        <w:rPr>
          <w:ins w:id="227" w:author="B02148" w:date="2015-12-09T10:28:00Z"/>
          <w:lang w:val="en-US"/>
        </w:rPr>
        <w:pPrChange w:id="228" w:author="Michael Fischer" w:date="2015-12-09T09:43:00Z">
          <w:pPr>
            <w:numPr>
              <w:ilvl w:val="2"/>
              <w:numId w:val="13"/>
            </w:numPr>
            <w:tabs>
              <w:tab w:val="num" w:pos="2160"/>
            </w:tabs>
            <w:ind w:left="2160" w:hanging="360"/>
            <w:jc w:val="both"/>
          </w:pPr>
        </w:pPrChange>
      </w:pPr>
      <w:ins w:id="229" w:author="B02148" w:date="2015-12-09T10:28:00Z">
        <w:r>
          <w:rPr>
            <w:lang w:val="en-US"/>
          </w:rPr>
          <w:lastRenderedPageBreak/>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ins>
    </w:p>
    <w:p w:rsidR="003F7B37" w:rsidRDefault="00667E1E">
      <w:pPr>
        <w:numPr>
          <w:ilvl w:val="3"/>
          <w:numId w:val="13"/>
        </w:numPr>
        <w:jc w:val="both"/>
        <w:rPr>
          <w:del w:id="230" w:author="B02148" w:date="2015-12-09T10:29:00Z"/>
          <w:lang w:val="en-US"/>
        </w:rPr>
        <w:pPrChange w:id="231" w:author="Michael Fischer" w:date="2015-12-09T09:43:00Z">
          <w:pPr>
            <w:numPr>
              <w:ilvl w:val="2"/>
              <w:numId w:val="13"/>
            </w:numPr>
            <w:tabs>
              <w:tab w:val="num" w:pos="2160"/>
            </w:tabs>
            <w:ind w:left="2160" w:hanging="360"/>
            <w:jc w:val="both"/>
          </w:pPr>
        </w:pPrChange>
      </w:pPr>
      <w:ins w:id="232" w:author="Michael Fischer" w:date="2015-12-09T09:43:00Z">
        <w:del w:id="233" w:author="B02148" w:date="2015-12-09T10:29:00Z">
          <w:r w:rsidDel="004B265E">
            <w:rPr>
              <w:lang w:val="en-US"/>
            </w:rPr>
            <w:delText>Appears to be achievable, see [9]</w:delText>
          </w:r>
        </w:del>
      </w:ins>
    </w:p>
    <w:p w:rsidR="00667E1E" w:rsidRPr="00667E1E" w:rsidRDefault="00F6544C" w:rsidP="00667E1E">
      <w:pPr>
        <w:numPr>
          <w:ilvl w:val="2"/>
          <w:numId w:val="13"/>
        </w:numPr>
        <w:jc w:val="both"/>
        <w:rPr>
          <w:lang w:val="en-US"/>
        </w:rPr>
      </w:pPr>
      <w:r w:rsidRPr="00F6544C">
        <w:rPr>
          <w:lang w:val="en-US"/>
        </w:rPr>
        <w:t>10 dB,  20dB stretch goal</w:t>
      </w:r>
    </w:p>
    <w:p w:rsidR="008C714D" w:rsidRDefault="00AB7A81" w:rsidP="00E55018">
      <w:pPr>
        <w:numPr>
          <w:ilvl w:val="1"/>
          <w:numId w:val="13"/>
        </w:numPr>
        <w:jc w:val="both"/>
        <w:rPr>
          <w:lang w:val="en-US"/>
        </w:rPr>
      </w:pPr>
      <w:r>
        <w:rPr>
          <w:lang w:val="en-US"/>
        </w:rPr>
        <w:t xml:space="preserve">Ultra Low </w:t>
      </w:r>
      <w:r w:rsidR="00762809" w:rsidRPr="00E55018">
        <w:rPr>
          <w:lang w:val="en-US"/>
        </w:rPr>
        <w:t xml:space="preserve">Power consumption </w:t>
      </w:r>
    </w:p>
    <w:p w:rsidR="00F6544C" w:rsidRPr="00F6544C" w:rsidRDefault="00F6544C" w:rsidP="00F6544C">
      <w:pPr>
        <w:numPr>
          <w:ilvl w:val="2"/>
          <w:numId w:val="13"/>
        </w:numPr>
        <w:jc w:val="both"/>
        <w:rPr>
          <w:lang w:val="en-US"/>
        </w:rPr>
      </w:pPr>
      <w:r w:rsidRPr="00F6544C">
        <w:rPr>
          <w:lang w:val="en-US"/>
        </w:rPr>
        <w:t xml:space="preserve">Average power consumption: 50uW </w:t>
      </w:r>
    </w:p>
    <w:p w:rsidR="00F6544C" w:rsidRDefault="00F6544C" w:rsidP="00F6544C">
      <w:pPr>
        <w:numPr>
          <w:ilvl w:val="2"/>
          <w:numId w:val="13"/>
        </w:numPr>
        <w:jc w:val="both"/>
        <w:rPr>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rsidR="00F6544C" w:rsidRPr="00E55018" w:rsidRDefault="00F6544C" w:rsidP="00F6544C">
      <w:pPr>
        <w:numPr>
          <w:ilvl w:val="1"/>
          <w:numId w:val="13"/>
        </w:numPr>
        <w:jc w:val="both"/>
        <w:rPr>
          <w:lang w:val="en-US"/>
        </w:rPr>
      </w:pPr>
      <w:proofErr w:type="spellStart"/>
      <w:r>
        <w:rPr>
          <w:lang w:val="en-US"/>
        </w:rPr>
        <w:t>Parameterizable</w:t>
      </w:r>
      <w:proofErr w:type="spellEnd"/>
      <w:r>
        <w:rPr>
          <w:lang w:val="en-US"/>
        </w:rPr>
        <w:t xml:space="preserve"> – the longest range and lowest power may not be available simultaneously. </w:t>
      </w:r>
    </w:p>
    <w:p w:rsidR="000A35EF" w:rsidRDefault="000A35EF" w:rsidP="000A35EF">
      <w:pPr>
        <w:numPr>
          <w:ilvl w:val="2"/>
          <w:numId w:val="13"/>
        </w:numPr>
        <w:jc w:val="both"/>
        <w:rPr>
          <w:lang w:val="en-US"/>
        </w:rPr>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848" cy="1013256"/>
                    </a:xfrm>
                    <a:prstGeom prst="rect">
                      <a:avLst/>
                    </a:prstGeom>
                  </pic:spPr>
                </pic:pic>
              </a:graphicData>
            </a:graphic>
          </wp:inline>
        </w:drawing>
      </w:r>
    </w:p>
    <w:p w:rsidR="000A35EF" w:rsidRDefault="000A35EF" w:rsidP="000A35EF">
      <w:pPr>
        <w:numPr>
          <w:ilvl w:val="2"/>
          <w:numId w:val="13"/>
        </w:numPr>
        <w:jc w:val="both"/>
        <w:rPr>
          <w:lang w:val="en-US"/>
        </w:rPr>
      </w:pPr>
      <w:r w:rsidRPr="000A35EF">
        <w:rPr>
          <w:lang w:val="en-US"/>
        </w:rPr>
        <w:t>Provides benefits even at limits: e.g. even at the “low power” end, the range is better than legacy, and the power is lower than legacy at the “higher power” end.</w:t>
      </w:r>
    </w:p>
    <w:p w:rsidR="000A35EF" w:rsidRPr="000A35EF" w:rsidRDefault="000A35EF" w:rsidP="000A35EF">
      <w:pPr>
        <w:numPr>
          <w:ilvl w:val="2"/>
          <w:numId w:val="13"/>
        </w:numPr>
        <w:jc w:val="both"/>
        <w:rPr>
          <w:lang w:val="en-US"/>
        </w:rPr>
      </w:pPr>
      <w:r w:rsidRPr="00A77E72">
        <w:rPr>
          <w:lang w:val="en-US"/>
        </w:rPr>
        <w:t>For home security use case, fast wakeup and secure reconnection are required</w:t>
      </w:r>
      <w:r>
        <w:rPr>
          <w:lang w:val="en-US"/>
        </w:rPr>
        <w:t>.</w:t>
      </w:r>
    </w:p>
    <w:p w:rsidR="000A35EF" w:rsidRPr="000A35EF" w:rsidRDefault="000A35EF" w:rsidP="000A35EF">
      <w:pPr>
        <w:numPr>
          <w:ilvl w:val="1"/>
          <w:numId w:val="13"/>
        </w:numPr>
        <w:jc w:val="both"/>
        <w:rPr>
          <w:lang w:val="en-US"/>
        </w:rPr>
      </w:pPr>
      <w:r w:rsidRPr="000A35EF">
        <w:rPr>
          <w:lang w:val="en-US"/>
        </w:rPr>
        <w:t>Relatively low aggregate data rate  ~ 512Kbps</w:t>
      </w:r>
    </w:p>
    <w:p w:rsidR="000A35EF" w:rsidRDefault="000A35EF" w:rsidP="000A35EF">
      <w:pPr>
        <w:numPr>
          <w:ilvl w:val="2"/>
          <w:numId w:val="13"/>
        </w:numPr>
        <w:jc w:val="both"/>
        <w:rPr>
          <w:lang w:val="en-US"/>
        </w:rPr>
      </w:pPr>
      <w:r w:rsidRPr="000A35EF">
        <w:rPr>
          <w:lang w:val="en-US"/>
        </w:rPr>
        <w:t>Actual PHY data rate may be higher</w:t>
      </w:r>
    </w:p>
    <w:p w:rsidR="00AB7A81" w:rsidRDefault="00AB7A81" w:rsidP="00D14BB1">
      <w:pPr>
        <w:numPr>
          <w:ilvl w:val="1"/>
          <w:numId w:val="13"/>
        </w:numPr>
        <w:jc w:val="both"/>
        <w:rPr>
          <w:lang w:val="en-US"/>
        </w:rPr>
      </w:pPr>
      <w:r>
        <w:rPr>
          <w:lang w:val="en-US"/>
        </w:rPr>
        <w:t>Details of narrowband transmission and reception</w:t>
      </w:r>
    </w:p>
    <w:p w:rsidR="000A35EF" w:rsidRPr="000A35EF" w:rsidRDefault="000A35EF" w:rsidP="000A35EF">
      <w:pPr>
        <w:numPr>
          <w:ilvl w:val="2"/>
          <w:numId w:val="13"/>
        </w:numPr>
        <w:jc w:val="both"/>
        <w:rPr>
          <w:lang w:val="en-US"/>
        </w:rPr>
      </w:pPr>
      <w:r w:rsidRPr="000A35EF">
        <w:rPr>
          <w:lang w:val="en-US"/>
        </w:rPr>
        <w:t>A reduced channel width for LRLP may be effective to accomplish both goals of long range and lower power.</w:t>
      </w:r>
    </w:p>
    <w:p w:rsidR="000A35EF" w:rsidRPr="000A35EF" w:rsidRDefault="000A35EF" w:rsidP="000A35EF">
      <w:pPr>
        <w:numPr>
          <w:ilvl w:val="3"/>
          <w:numId w:val="13"/>
        </w:numPr>
        <w:jc w:val="both"/>
        <w:rPr>
          <w:lang w:val="en-US"/>
        </w:rPr>
      </w:pPr>
      <w:r w:rsidRPr="000A35EF">
        <w:rPr>
          <w:lang w:val="en-US"/>
        </w:rPr>
        <w:t>2 MHz is a basic channel width for 802.11ah</w:t>
      </w:r>
    </w:p>
    <w:p w:rsidR="000A35EF" w:rsidRPr="000A35EF" w:rsidRDefault="000A35EF" w:rsidP="000A35EF">
      <w:pPr>
        <w:numPr>
          <w:ilvl w:val="3"/>
          <w:numId w:val="13"/>
        </w:numPr>
        <w:jc w:val="both"/>
        <w:rPr>
          <w:lang w:val="en-US"/>
        </w:rPr>
      </w:pPr>
      <w:r w:rsidRPr="000A35EF">
        <w:rPr>
          <w:lang w:val="en-US"/>
        </w:rPr>
        <w:t xml:space="preserve">2 MHz is proposed as 802.11ax UL-OFDMA allocation block [1] </w:t>
      </w:r>
    </w:p>
    <w:p w:rsidR="000A35EF" w:rsidRPr="000A35EF" w:rsidRDefault="000A35EF" w:rsidP="000A35EF">
      <w:pPr>
        <w:numPr>
          <w:ilvl w:val="2"/>
          <w:numId w:val="13"/>
        </w:numPr>
        <w:jc w:val="both"/>
        <w:rPr>
          <w:lang w:val="en-US"/>
        </w:rPr>
      </w:pPr>
      <w:r w:rsidRPr="000A35EF">
        <w:rPr>
          <w:lang w:val="en-US"/>
        </w:rPr>
        <w:t>APs and Full-function STAs support both 2 MHz and 20 MHz</w:t>
      </w:r>
    </w:p>
    <w:p w:rsidR="000A35EF" w:rsidRPr="000A35EF" w:rsidRDefault="000A35EF" w:rsidP="000A35EF">
      <w:pPr>
        <w:numPr>
          <w:ilvl w:val="2"/>
          <w:numId w:val="13"/>
        </w:numPr>
        <w:jc w:val="both"/>
        <w:rPr>
          <w:lang w:val="en-US"/>
        </w:rPr>
      </w:pPr>
      <w:r w:rsidRPr="000A35EF">
        <w:rPr>
          <w:lang w:val="en-US"/>
        </w:rPr>
        <w:t>LRLP-only STA may be designed with a total receiver BW of 2 MHz</w:t>
      </w:r>
    </w:p>
    <w:p w:rsidR="000A35EF" w:rsidRDefault="000A35EF" w:rsidP="000A35EF">
      <w:pPr>
        <w:numPr>
          <w:ilvl w:val="2"/>
          <w:numId w:val="13"/>
        </w:numPr>
        <w:jc w:val="both"/>
        <w:rPr>
          <w:ins w:id="234" w:author="B02148" w:date="2015-12-09T10:32:00Z"/>
          <w:lang w:val="en-US"/>
        </w:rPr>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pPr>
        <w:numPr>
          <w:ilvl w:val="3"/>
          <w:numId w:val="13"/>
        </w:numPr>
        <w:jc w:val="both"/>
        <w:rPr>
          <w:ins w:id="235" w:author="Michael Fischer" w:date="2015-12-09T09:32:00Z"/>
          <w:lang w:val="en-US"/>
        </w:rPr>
        <w:pPrChange w:id="236" w:author="B02148" w:date="2015-12-09T10:32:00Z">
          <w:pPr>
            <w:numPr>
              <w:ilvl w:val="2"/>
              <w:numId w:val="13"/>
            </w:numPr>
            <w:tabs>
              <w:tab w:val="num" w:pos="2160"/>
            </w:tabs>
            <w:ind w:left="2160" w:hanging="360"/>
            <w:jc w:val="both"/>
          </w:pPr>
        </w:pPrChange>
      </w:pPr>
      <w:ins w:id="237" w:author="B02148" w:date="2015-12-09T10:32:00Z">
        <w:r>
          <w:rPr>
            <w:lang w:val="en-US"/>
          </w:rPr>
          <w:t xml:space="preserve">See </w:t>
        </w:r>
      </w:ins>
      <w:ins w:id="238" w:author="B02148" w:date="2015-12-09T10:33:00Z">
        <w:r>
          <w:rPr>
            <w:lang w:val="en-US"/>
          </w:rPr>
          <w:t>submission [1] for a preliminary quantification of the possible power savings for RF and digital domain versus 20MHz channel width.</w:t>
        </w:r>
      </w:ins>
    </w:p>
    <w:p w:rsidR="003F7B37" w:rsidRDefault="00883482">
      <w:pPr>
        <w:numPr>
          <w:ilvl w:val="3"/>
          <w:numId w:val="13"/>
        </w:numPr>
        <w:jc w:val="both"/>
        <w:rPr>
          <w:lang w:val="en-US"/>
        </w:rPr>
        <w:pPrChange w:id="239" w:author="Michael Fischer" w:date="2015-12-09T09:32:00Z">
          <w:pPr>
            <w:numPr>
              <w:ilvl w:val="2"/>
              <w:numId w:val="13"/>
            </w:numPr>
            <w:tabs>
              <w:tab w:val="num" w:pos="2160"/>
            </w:tabs>
            <w:ind w:left="2160" w:hanging="360"/>
            <w:jc w:val="both"/>
          </w:pPr>
        </w:pPrChange>
      </w:pPr>
      <w:ins w:id="240" w:author="Michael Fischer" w:date="2015-12-09T09:32:00Z">
        <w:r>
          <w:rPr>
            <w:lang w:val="en-US"/>
          </w:rPr>
          <w:t>This will enable significant reduction in power consumption when the STA’s receiver is enabled, an attempt to quantify the saving is underway and hopefully will be ready for submission at the January 2016 meeting</w:t>
        </w:r>
      </w:ins>
    </w:p>
    <w:p w:rsidR="000A35EF" w:rsidRPr="000A35EF" w:rsidRDefault="000A35EF" w:rsidP="000A35EF">
      <w:pPr>
        <w:numPr>
          <w:ilvl w:val="2"/>
          <w:numId w:val="13"/>
        </w:numPr>
        <w:jc w:val="both"/>
        <w:rPr>
          <w:lang w:val="en-US"/>
        </w:rPr>
      </w:pPr>
      <w:r w:rsidRPr="000A35EF">
        <w:rPr>
          <w:lang w:val="en-US"/>
        </w:rPr>
        <w:t>2 MHz Bandwidth at the STA</w:t>
      </w:r>
    </w:p>
    <w:p w:rsidR="000A35EF" w:rsidRPr="000A35EF" w:rsidRDefault="000A35EF" w:rsidP="000A35EF">
      <w:pPr>
        <w:numPr>
          <w:ilvl w:val="3"/>
          <w:numId w:val="13"/>
        </w:numPr>
        <w:jc w:val="both"/>
        <w:rPr>
          <w:lang w:val="en-US"/>
        </w:rPr>
      </w:pPr>
      <w:r w:rsidRPr="000A35EF">
        <w:rPr>
          <w:lang w:val="en-US"/>
        </w:rPr>
        <w:t>Support standardized operation of next generation billion IoT devices</w:t>
      </w:r>
    </w:p>
    <w:p w:rsidR="000A35EF" w:rsidRPr="000A35EF" w:rsidRDefault="000A35EF" w:rsidP="00C14A01">
      <w:pPr>
        <w:numPr>
          <w:ilvl w:val="4"/>
          <w:numId w:val="13"/>
        </w:numPr>
        <w:jc w:val="both"/>
        <w:rPr>
          <w:lang w:val="en-US"/>
        </w:rPr>
      </w:pPr>
      <w:r w:rsidRPr="000A35EF">
        <w:rPr>
          <w:lang w:val="en-US"/>
        </w:rPr>
        <w:t>Includes remote sensors with coin cell batteries</w:t>
      </w:r>
    </w:p>
    <w:p w:rsidR="000A35EF" w:rsidRPr="000A35EF" w:rsidRDefault="000A35EF" w:rsidP="000A35EF">
      <w:pPr>
        <w:numPr>
          <w:ilvl w:val="3"/>
          <w:numId w:val="13"/>
        </w:numPr>
        <w:jc w:val="both"/>
        <w:rPr>
          <w:lang w:val="en-US"/>
        </w:rPr>
      </w:pPr>
      <w:r w:rsidRPr="000A35EF">
        <w:rPr>
          <w:lang w:val="en-US"/>
        </w:rPr>
        <w:t>Design of a narrowband, specifically 2MHz transceiver will provide reduced power consumption when compared to 20MHz transceiver</w:t>
      </w:r>
      <w:ins w:id="241" w:author="B02148" w:date="2015-12-09T10:34:00Z">
        <w:r w:rsidR="004B265E">
          <w:rPr>
            <w:lang w:val="en-US"/>
          </w:rPr>
          <w:t xml:space="preserve"> [1]</w:t>
        </w:r>
      </w:ins>
    </w:p>
    <w:p w:rsidR="000A35EF" w:rsidRPr="000A35EF" w:rsidRDefault="000A35EF" w:rsidP="000A35EF">
      <w:pPr>
        <w:numPr>
          <w:ilvl w:val="4"/>
          <w:numId w:val="13"/>
        </w:numPr>
        <w:jc w:val="both"/>
        <w:rPr>
          <w:lang w:val="en-US"/>
        </w:rPr>
      </w:pPr>
      <w:r w:rsidRPr="000A35EF">
        <w:rPr>
          <w:lang w:val="en-US"/>
        </w:rPr>
        <w:t>25%-52% reduction in RF domain during RX depending on MCS</w:t>
      </w:r>
    </w:p>
    <w:p w:rsidR="000A35EF" w:rsidRPr="000A35EF" w:rsidRDefault="000A35EF" w:rsidP="000A35EF">
      <w:pPr>
        <w:numPr>
          <w:ilvl w:val="4"/>
          <w:numId w:val="13"/>
        </w:numPr>
        <w:jc w:val="both"/>
        <w:rPr>
          <w:lang w:val="en-US"/>
        </w:rPr>
      </w:pPr>
      <w:r w:rsidRPr="000A35EF">
        <w:rPr>
          <w:lang w:val="en-US"/>
        </w:rPr>
        <w:t>4 times reduction in digital domain during RX</w:t>
      </w:r>
    </w:p>
    <w:p w:rsidR="000A35EF" w:rsidRDefault="000A35EF" w:rsidP="000A35EF">
      <w:pPr>
        <w:numPr>
          <w:ilvl w:val="4"/>
          <w:numId w:val="13"/>
        </w:numPr>
        <w:jc w:val="both"/>
        <w:rPr>
          <w:lang w:val="en-US"/>
        </w:rPr>
      </w:pPr>
      <w:r w:rsidRPr="000A35EF">
        <w:rPr>
          <w:lang w:val="en-US"/>
        </w:rPr>
        <w:t>Not significant gain in terms of power consumption in TX</w:t>
      </w:r>
    </w:p>
    <w:p w:rsidR="000A35EF" w:rsidRPr="000A35EF" w:rsidRDefault="000A35EF" w:rsidP="000A35EF">
      <w:pPr>
        <w:numPr>
          <w:ilvl w:val="2"/>
          <w:numId w:val="13"/>
        </w:numPr>
        <w:jc w:val="both"/>
        <w:rPr>
          <w:lang w:val="en-US"/>
        </w:rPr>
      </w:pPr>
      <w:r w:rsidRPr="000A35EF">
        <w:rPr>
          <w:lang w:val="en-US"/>
        </w:rPr>
        <w:t xml:space="preserve">Able to leverage MU-MIMO with 10 simultaneous LRLP users in 20 MHz channel for lowest power </w:t>
      </w:r>
    </w:p>
    <w:p w:rsidR="000A35EF" w:rsidRPr="000A35EF" w:rsidRDefault="000A35EF" w:rsidP="000A35EF">
      <w:pPr>
        <w:numPr>
          <w:ilvl w:val="3"/>
          <w:numId w:val="13"/>
        </w:numPr>
        <w:jc w:val="both"/>
        <w:rPr>
          <w:lang w:val="en-US"/>
        </w:rPr>
      </w:pPr>
      <w:r w:rsidRPr="000A35EF">
        <w:rPr>
          <w:lang w:val="en-US"/>
        </w:rPr>
        <w:t>Compatibility with the smallest OFDMA channel proposed in 802.11ax</w:t>
      </w:r>
    </w:p>
    <w:p w:rsidR="000A35EF" w:rsidRPr="000A35EF" w:rsidRDefault="000A35EF" w:rsidP="000A35EF">
      <w:pPr>
        <w:numPr>
          <w:ilvl w:val="3"/>
          <w:numId w:val="13"/>
        </w:numPr>
        <w:jc w:val="both"/>
        <w:rPr>
          <w:lang w:val="en-US"/>
        </w:rPr>
      </w:pPr>
      <w:r w:rsidRPr="000A35EF">
        <w:rPr>
          <w:lang w:val="en-US"/>
        </w:rPr>
        <w:t>Wideband operation for longest range</w:t>
      </w:r>
    </w:p>
    <w:p w:rsidR="000A35EF" w:rsidRPr="000A35EF" w:rsidRDefault="000A35EF" w:rsidP="000A35EF">
      <w:pPr>
        <w:numPr>
          <w:ilvl w:val="4"/>
          <w:numId w:val="13"/>
        </w:numPr>
        <w:jc w:val="both"/>
        <w:rPr>
          <w:lang w:val="en-US"/>
        </w:rPr>
      </w:pPr>
      <w:r w:rsidRPr="000A35EF">
        <w:rPr>
          <w:lang w:val="en-US"/>
        </w:rPr>
        <w:lastRenderedPageBreak/>
        <w:t>If range is limited by multipath, 20 MHz gives better performance</w:t>
      </w:r>
    </w:p>
    <w:p w:rsidR="000A35EF" w:rsidRPr="000A35EF" w:rsidRDefault="000A35EF" w:rsidP="000A35EF">
      <w:pPr>
        <w:numPr>
          <w:ilvl w:val="4"/>
          <w:numId w:val="13"/>
        </w:numPr>
        <w:jc w:val="both"/>
        <w:rPr>
          <w:lang w:val="en-US"/>
        </w:rPr>
      </w:pPr>
      <w:r w:rsidRPr="000A35EF">
        <w:rPr>
          <w:lang w:val="en-US"/>
        </w:rPr>
        <w:t>If range is limited by attenuation, narrow channel can be better</w:t>
      </w:r>
    </w:p>
    <w:p w:rsidR="000A35EF" w:rsidRPr="000A35EF" w:rsidRDefault="000A35EF" w:rsidP="000A35EF">
      <w:pPr>
        <w:numPr>
          <w:ilvl w:val="4"/>
          <w:numId w:val="13"/>
        </w:numPr>
        <w:jc w:val="both"/>
        <w:rPr>
          <w:lang w:val="en-US"/>
        </w:rPr>
      </w:pPr>
      <w:r w:rsidRPr="000A35EF">
        <w:rPr>
          <w:lang w:val="en-US"/>
        </w:rPr>
        <w:t>If range is limited by frequency selective fading, wider channel is better</w:t>
      </w:r>
    </w:p>
    <w:p w:rsidR="000A35EF" w:rsidRPr="000A35EF" w:rsidRDefault="000A35EF" w:rsidP="000A35EF">
      <w:pPr>
        <w:numPr>
          <w:ilvl w:val="4"/>
          <w:numId w:val="13"/>
        </w:numPr>
        <w:jc w:val="both"/>
        <w:rPr>
          <w:lang w:val="en-US"/>
        </w:rPr>
      </w:pPr>
      <w:r w:rsidRPr="000A35EF">
        <w:rPr>
          <w:lang w:val="en-US"/>
        </w:rPr>
        <w:t>If range is limited by adjacent channel, narrow is better</w:t>
      </w:r>
    </w:p>
    <w:p w:rsidR="000A35EF" w:rsidRPr="000A35EF" w:rsidRDefault="000A35EF" w:rsidP="000A35EF">
      <w:pPr>
        <w:numPr>
          <w:ilvl w:val="4"/>
          <w:numId w:val="13"/>
        </w:numPr>
        <w:jc w:val="both"/>
        <w:rPr>
          <w:lang w:val="en-US"/>
        </w:rPr>
      </w:pPr>
      <w:r w:rsidRPr="000A35EF">
        <w:rPr>
          <w:lang w:val="en-US"/>
        </w:rPr>
        <w:t>If range is interference limited, narrow is better</w:t>
      </w:r>
    </w:p>
    <w:p w:rsidR="000A35EF" w:rsidRPr="000A35EF" w:rsidRDefault="000A35EF" w:rsidP="000A35EF">
      <w:pPr>
        <w:numPr>
          <w:ilvl w:val="4"/>
          <w:numId w:val="13"/>
        </w:numPr>
        <w:jc w:val="both"/>
        <w:rPr>
          <w:lang w:val="en-US"/>
        </w:rPr>
      </w:pPr>
      <w:r w:rsidRPr="000A35EF">
        <w:rPr>
          <w:lang w:val="en-US"/>
        </w:rPr>
        <w:t>Easier to increase TX power in narrow channel</w:t>
      </w:r>
    </w:p>
    <w:p w:rsidR="000A35EF" w:rsidRPr="000A35EF" w:rsidRDefault="000A35EF" w:rsidP="000A35EF">
      <w:pPr>
        <w:numPr>
          <w:ilvl w:val="4"/>
          <w:numId w:val="13"/>
        </w:numPr>
        <w:jc w:val="both"/>
        <w:rPr>
          <w:lang w:val="en-US"/>
        </w:rPr>
      </w:pPr>
      <w:r w:rsidRPr="000A35EF">
        <w:rPr>
          <w:lang w:val="en-US"/>
        </w:rPr>
        <w:t>Narrow channel at legal limit is more cost effective and power efficient</w:t>
      </w:r>
    </w:p>
    <w:p w:rsidR="0069164F" w:rsidRPr="0069164F" w:rsidRDefault="0069164F" w:rsidP="0069164F">
      <w:pPr>
        <w:numPr>
          <w:ilvl w:val="2"/>
          <w:numId w:val="13"/>
        </w:numPr>
        <w:jc w:val="both"/>
        <w:rPr>
          <w:lang w:val="en-US"/>
        </w:rPr>
      </w:pPr>
      <w:r w:rsidRPr="0069164F">
        <w:rPr>
          <w:lang w:val="en-US"/>
        </w:rPr>
        <w:t>Spectrum efficient MAC</w:t>
      </w:r>
    </w:p>
    <w:p w:rsidR="0069164F" w:rsidRPr="0069164F" w:rsidRDefault="0069164F" w:rsidP="0069164F">
      <w:pPr>
        <w:numPr>
          <w:ilvl w:val="3"/>
          <w:numId w:val="13"/>
        </w:numPr>
        <w:jc w:val="both"/>
        <w:rPr>
          <w:lang w:val="en-US"/>
        </w:rPr>
      </w:pPr>
      <w:r w:rsidRPr="0069164F">
        <w:rPr>
          <w:lang w:val="en-US"/>
        </w:rPr>
        <w:t>Non-AP STAs could be grouped in frequency and time in an efficient way exploiting OFDMA</w:t>
      </w:r>
    </w:p>
    <w:p w:rsidR="0069164F" w:rsidRDefault="0069164F" w:rsidP="0069164F">
      <w:pPr>
        <w:numPr>
          <w:ilvl w:val="3"/>
          <w:numId w:val="13"/>
        </w:numPr>
        <w:jc w:val="both"/>
        <w:rPr>
          <w:lang w:val="en-US"/>
        </w:rPr>
      </w:pPr>
      <w:r w:rsidRPr="0069164F">
        <w:rPr>
          <w:lang w:val="en-US"/>
        </w:rPr>
        <w:t>Protocol overhead (signaling, headers etc.) minimized</w:t>
      </w:r>
    </w:p>
    <w:p w:rsidR="000A35EF" w:rsidRDefault="000A35EF" w:rsidP="000A35EF">
      <w:pPr>
        <w:numPr>
          <w:ilvl w:val="2"/>
          <w:numId w:val="13"/>
        </w:numPr>
        <w:jc w:val="both"/>
        <w:rPr>
          <w:lang w:val="en-US"/>
        </w:rPr>
      </w:pPr>
      <w:r>
        <w:rPr>
          <w:lang w:val="en-US"/>
        </w:rPr>
        <w:t xml:space="preserve">Consider whether defining narrowband in terms of sub-multiples of 5 MHz channel spacing in 2.4 GHz band provides benefits. </w:t>
      </w:r>
    </w:p>
    <w:p w:rsidR="008C714D" w:rsidRDefault="00D14BB1" w:rsidP="00D14BB1">
      <w:pPr>
        <w:numPr>
          <w:ilvl w:val="1"/>
          <w:numId w:val="13"/>
        </w:numPr>
        <w:jc w:val="both"/>
        <w:rPr>
          <w:lang w:val="en-US"/>
        </w:rPr>
      </w:pPr>
      <w:r w:rsidRPr="00D14BB1">
        <w:rPr>
          <w:lang w:val="en-US"/>
        </w:rPr>
        <w:t xml:space="preserve">Integration </w:t>
      </w:r>
      <w:r w:rsidR="00F6544C">
        <w:rPr>
          <w:lang w:val="en-US"/>
        </w:rPr>
        <w:t>with 802.11</w:t>
      </w:r>
    </w:p>
    <w:p w:rsidR="00F6544C" w:rsidRDefault="00F6544C" w:rsidP="00F6544C">
      <w:pPr>
        <w:numPr>
          <w:ilvl w:val="2"/>
          <w:numId w:val="13"/>
        </w:numPr>
        <w:jc w:val="both"/>
        <w:rPr>
          <w:lang w:val="en-US"/>
        </w:rPr>
      </w:pPr>
      <w:r w:rsidRPr="00F6544C">
        <w:rPr>
          <w:lang w:val="en-US"/>
        </w:rPr>
        <w:t>Integrated in air interface: Able to operate concurrently with existing network without adverse effect on existing devices</w:t>
      </w:r>
    </w:p>
    <w:p w:rsidR="00AE475B" w:rsidRPr="00AE475B" w:rsidRDefault="00AE475B" w:rsidP="00AE475B">
      <w:pPr>
        <w:numPr>
          <w:ilvl w:val="3"/>
          <w:numId w:val="13"/>
        </w:numPr>
        <w:jc w:val="both"/>
        <w:rPr>
          <w:lang w:val="en-US"/>
        </w:rPr>
      </w:pPr>
      <w:r w:rsidRPr="00AE475B">
        <w:rPr>
          <w:lang w:val="en-US"/>
        </w:rPr>
        <w:t>Non-AP STA need not to support HE/Legacy</w:t>
      </w:r>
    </w:p>
    <w:p w:rsidR="00AE475B" w:rsidRPr="00AE475B" w:rsidRDefault="00AE475B" w:rsidP="00AE475B">
      <w:pPr>
        <w:numPr>
          <w:ilvl w:val="4"/>
          <w:numId w:val="13"/>
        </w:numPr>
        <w:jc w:val="both"/>
        <w:rPr>
          <w:lang w:val="en-US"/>
        </w:rPr>
      </w:pPr>
      <w:r w:rsidRPr="00AE475B">
        <w:rPr>
          <w:lang w:val="en-US"/>
        </w:rPr>
        <w:t>In order to keep device requirements minimal</w:t>
      </w:r>
    </w:p>
    <w:p w:rsidR="00AE475B" w:rsidRPr="00AE475B" w:rsidRDefault="00AE475B" w:rsidP="00AE475B">
      <w:pPr>
        <w:numPr>
          <w:ilvl w:val="3"/>
          <w:numId w:val="13"/>
        </w:numPr>
        <w:jc w:val="both"/>
        <w:rPr>
          <w:lang w:val="en-US"/>
        </w:rPr>
      </w:pPr>
      <w:r w:rsidRPr="00AE475B">
        <w:rPr>
          <w:lang w:val="en-US"/>
        </w:rPr>
        <w:t>AP that supports LRLP also supports  HE/Legacy</w:t>
      </w:r>
    </w:p>
    <w:p w:rsidR="00AE475B" w:rsidRPr="00F6544C" w:rsidRDefault="00AE475B" w:rsidP="00AE475B">
      <w:pPr>
        <w:numPr>
          <w:ilvl w:val="4"/>
          <w:numId w:val="13"/>
        </w:numPr>
        <w:jc w:val="both"/>
        <w:rPr>
          <w:lang w:val="en-US"/>
        </w:rPr>
      </w:pPr>
      <w:r w:rsidRPr="00AE475B">
        <w:rPr>
          <w:lang w:val="en-US"/>
        </w:rPr>
        <w:t>Minimum requirement for AP would be the ability to protect LRLP transmissions from HE/Legacy transmissions and vice-versa</w:t>
      </w:r>
    </w:p>
    <w:p w:rsidR="00F6544C" w:rsidRDefault="00F6544C" w:rsidP="00F6544C">
      <w:pPr>
        <w:numPr>
          <w:ilvl w:val="2"/>
          <w:numId w:val="13"/>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0A35EF">
      <w:pPr>
        <w:numPr>
          <w:ilvl w:val="3"/>
          <w:numId w:val="13"/>
        </w:numPr>
        <w:jc w:val="both"/>
        <w:rPr>
          <w:lang w:val="en-US"/>
        </w:rPr>
      </w:pPr>
      <w:r w:rsidRPr="000A35EF">
        <w:rPr>
          <w:lang w:val="en-US"/>
        </w:rPr>
        <w:t>“Zero” marginal cost for implementation</w:t>
      </w:r>
    </w:p>
    <w:p w:rsidR="000A35EF" w:rsidRDefault="000A35EF" w:rsidP="000A35EF">
      <w:pPr>
        <w:numPr>
          <w:ilvl w:val="3"/>
          <w:numId w:val="13"/>
        </w:numPr>
        <w:jc w:val="both"/>
        <w:rPr>
          <w:lang w:val="en-US"/>
        </w:rPr>
      </w:pPr>
      <w:r w:rsidRPr="000A35EF">
        <w:rPr>
          <w:lang w:val="en-US"/>
        </w:rPr>
        <w:t>Available in “all” next-generation 802.11 chipsets</w:t>
      </w:r>
    </w:p>
    <w:p w:rsidR="00FB0710" w:rsidRPr="00E55018" w:rsidRDefault="00FB0710" w:rsidP="00FB0710">
      <w:pPr>
        <w:numPr>
          <w:ilvl w:val="2"/>
          <w:numId w:val="13"/>
        </w:numPr>
        <w:jc w:val="both"/>
        <w:rPr>
          <w:lang w:val="en-US"/>
        </w:rPr>
      </w:pPr>
      <w:r>
        <w:rPr>
          <w:lang w:val="en-US"/>
        </w:rPr>
        <w:t xml:space="preserve">LRLP </w:t>
      </w:r>
      <w:r w:rsidR="00471FD8">
        <w:rPr>
          <w:lang w:val="en-US"/>
        </w:rPr>
        <w:t xml:space="preserve">non-AP </w:t>
      </w:r>
      <w:r>
        <w:rPr>
          <w:lang w:val="en-US"/>
        </w:rPr>
        <w:t>STA does not have to support legacy</w:t>
      </w:r>
    </w:p>
    <w:p w:rsidR="00F6544C" w:rsidRDefault="00F6544C" w:rsidP="00F6544C">
      <w:pPr>
        <w:numPr>
          <w:ilvl w:val="1"/>
          <w:numId w:val="13"/>
        </w:numPr>
        <w:jc w:val="both"/>
        <w:rPr>
          <w:lang w:val="en-US"/>
        </w:rPr>
      </w:pPr>
      <w:r>
        <w:rPr>
          <w:lang w:val="en-US"/>
        </w:rPr>
        <w:t>Compatibility with 802.11</w:t>
      </w:r>
    </w:p>
    <w:p w:rsidR="000A35EF" w:rsidRPr="000A35EF" w:rsidRDefault="00F6544C" w:rsidP="00883482">
      <w:pPr>
        <w:numPr>
          <w:ilvl w:val="2"/>
          <w:numId w:val="13"/>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0A35EF">
      <w:pPr>
        <w:numPr>
          <w:ilvl w:val="2"/>
          <w:numId w:val="13"/>
        </w:numPr>
        <w:jc w:val="both"/>
        <w:rPr>
          <w:ins w:id="242" w:author="Michael Fischer" w:date="2015-12-09T09:41:00Z"/>
          <w:lang w:val="en-US"/>
        </w:rPr>
      </w:pPr>
      <w:r w:rsidRPr="000A35EF">
        <w:rPr>
          <w:lang w:val="en-US"/>
        </w:rPr>
        <w:t>Protection mechanisms, media occupancy limit, duty cycle limit, etc.</w:t>
      </w:r>
    </w:p>
    <w:p w:rsidR="003F7B37" w:rsidRDefault="00667E1E">
      <w:pPr>
        <w:numPr>
          <w:ilvl w:val="3"/>
          <w:numId w:val="13"/>
        </w:numPr>
        <w:jc w:val="both"/>
        <w:rPr>
          <w:ins w:id="243" w:author="B02148" w:date="2015-12-09T10:46:00Z"/>
          <w:lang w:val="en-US"/>
        </w:rPr>
        <w:pPrChange w:id="244" w:author="Michael Fischer" w:date="2015-12-09T09:41:00Z">
          <w:pPr>
            <w:numPr>
              <w:ilvl w:val="2"/>
              <w:numId w:val="13"/>
            </w:numPr>
            <w:tabs>
              <w:tab w:val="num" w:pos="2160"/>
            </w:tabs>
            <w:ind w:left="2160" w:hanging="360"/>
            <w:jc w:val="both"/>
          </w:pPr>
        </w:pPrChange>
      </w:pPr>
      <w:ins w:id="245" w:author="Michael Fischer" w:date="2015-12-09T09:41:00Z">
        <w:r>
          <w:rPr>
            <w:lang w:val="en-US"/>
          </w:rPr>
          <w:t xml:space="preserve">If </w:t>
        </w:r>
      </w:ins>
      <w:ins w:id="246" w:author="Michael Fischer" w:date="2015-12-09T09:43:00Z">
        <w:r>
          <w:rPr>
            <w:lang w:val="en-US"/>
          </w:rPr>
          <w:t xml:space="preserve">transmissions by </w:t>
        </w:r>
      </w:ins>
      <w:ins w:id="247" w:author="Michael Fischer" w:date="2015-12-09T09:41:00Z">
        <w:r>
          <w:rPr>
            <w:lang w:val="en-US"/>
          </w:rPr>
          <w:t>LRLP non-AP STAs occur pursuant to LRLP Trigger frames, the AP is able to enforce the medium occupancy limit</w:t>
        </w:r>
      </w:ins>
    </w:p>
    <w:p w:rsidR="0074591D" w:rsidRDefault="00EC08A7">
      <w:pPr>
        <w:numPr>
          <w:ilvl w:val="3"/>
          <w:numId w:val="13"/>
        </w:numPr>
        <w:jc w:val="both"/>
        <w:rPr>
          <w:lang w:val="en-US"/>
        </w:rPr>
        <w:pPrChange w:id="248" w:author="Michael Fischer" w:date="2015-12-09T09:41:00Z">
          <w:pPr>
            <w:numPr>
              <w:ilvl w:val="2"/>
              <w:numId w:val="13"/>
            </w:numPr>
            <w:tabs>
              <w:tab w:val="num" w:pos="2160"/>
            </w:tabs>
            <w:ind w:left="2160" w:hanging="360"/>
            <w:jc w:val="both"/>
          </w:pPr>
        </w:pPrChange>
      </w:pPr>
      <w:ins w:id="249" w:author="B02148" w:date="2015-12-09T10:46:00Z">
        <w:r>
          <w:rPr>
            <w:lang w:val="en-US"/>
          </w:rPr>
          <w:t>A possible approach to achieving coexistence is to have LRLP STAs transmit during service periods defined by the LRLP AP.  See [</w:t>
        </w:r>
      </w:ins>
      <w:ins w:id="250" w:author="B02148" w:date="2015-12-09T10:49:00Z">
        <w:r>
          <w:rPr>
            <w:lang w:val="en-US"/>
          </w:rPr>
          <w:t>3] for some preliminary discussion of this mechanism.</w:t>
        </w:r>
      </w:ins>
    </w:p>
    <w:p w:rsidR="00C14A01" w:rsidRDefault="00C14A01" w:rsidP="000A35EF">
      <w:pPr>
        <w:numPr>
          <w:ilvl w:val="2"/>
          <w:numId w:val="13"/>
        </w:numPr>
        <w:jc w:val="both"/>
        <w:rPr>
          <w:lang w:val="en-US"/>
        </w:rPr>
      </w:pPr>
      <w:r>
        <w:rPr>
          <w:lang w:val="en-US"/>
        </w:rPr>
        <w:t>Potential Protection Framework</w:t>
      </w:r>
    </w:p>
    <w:p w:rsidR="00C14A01" w:rsidRPr="00C14A01" w:rsidRDefault="00C14A01" w:rsidP="00C14A01">
      <w:pPr>
        <w:numPr>
          <w:ilvl w:val="3"/>
          <w:numId w:val="13"/>
        </w:numPr>
        <w:jc w:val="both"/>
        <w:rPr>
          <w:lang w:val="en-US"/>
        </w:rPr>
      </w:pPr>
      <w:r w:rsidRPr="00C14A01">
        <w:rPr>
          <w:lang w:val="en-US"/>
        </w:rPr>
        <w:t>Beacons transmitted in 20MHz for legacy compatibility</w:t>
      </w:r>
    </w:p>
    <w:p w:rsidR="00C14A01" w:rsidRPr="00C14A01" w:rsidRDefault="00C14A01" w:rsidP="00C14A01">
      <w:pPr>
        <w:numPr>
          <w:ilvl w:val="4"/>
          <w:numId w:val="13"/>
        </w:numPr>
        <w:jc w:val="both"/>
        <w:rPr>
          <w:lang w:val="en-US"/>
        </w:rPr>
      </w:pPr>
      <w:r w:rsidRPr="00C14A01">
        <w:rPr>
          <w:lang w:val="en-US"/>
        </w:rPr>
        <w:t>LRLP devices unable to decode legacy Beacon (due to range or BW)</w:t>
      </w:r>
    </w:p>
    <w:p w:rsidR="00C14A01" w:rsidRPr="00C14A01" w:rsidRDefault="00C14A01" w:rsidP="00C14A01">
      <w:pPr>
        <w:numPr>
          <w:ilvl w:val="4"/>
          <w:numId w:val="13"/>
        </w:numPr>
        <w:jc w:val="both"/>
        <w:rPr>
          <w:lang w:val="en-US"/>
        </w:rPr>
      </w:pPr>
      <w:r w:rsidRPr="00C14A01">
        <w:rPr>
          <w:lang w:val="en-US"/>
        </w:rPr>
        <w:t>Restructure LRLP beacons – shorter, maybe less frequent</w:t>
      </w:r>
    </w:p>
    <w:p w:rsidR="00C14A01" w:rsidRPr="00C14A01" w:rsidRDefault="00C14A01" w:rsidP="00C14A01">
      <w:pPr>
        <w:numPr>
          <w:ilvl w:val="5"/>
          <w:numId w:val="13"/>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C14A01">
      <w:pPr>
        <w:numPr>
          <w:ilvl w:val="5"/>
          <w:numId w:val="13"/>
        </w:numPr>
        <w:jc w:val="both"/>
        <w:rPr>
          <w:lang w:val="en-US"/>
        </w:rPr>
      </w:pPr>
      <w:r w:rsidRPr="00C14A01">
        <w:rPr>
          <w:lang w:val="en-US"/>
        </w:rPr>
        <w:t xml:space="preserve">The LRLP should have a DTIM in every one of its beacons, with an appropriately longer LRLP beacon </w:t>
      </w:r>
      <w:r w:rsidRPr="00C14A01">
        <w:rPr>
          <w:lang w:val="en-US"/>
        </w:rPr>
        <w:lastRenderedPageBreak/>
        <w:t>interval.  The Listen Interval, or something like it, would be available for stations that do not want to wake up for every LRLP beacon</w:t>
      </w:r>
    </w:p>
    <w:p w:rsidR="00C14A01" w:rsidRPr="00C14A01" w:rsidRDefault="00C14A01" w:rsidP="00C14A01">
      <w:pPr>
        <w:numPr>
          <w:ilvl w:val="3"/>
          <w:numId w:val="13"/>
        </w:numPr>
        <w:jc w:val="both"/>
        <w:rPr>
          <w:lang w:val="en-US"/>
        </w:rPr>
      </w:pPr>
      <w:r w:rsidRPr="00C14A01">
        <w:rPr>
          <w:lang w:val="en-US"/>
        </w:rPr>
        <w:t>Trigger frames in 802.11ax planned to be sent in 20MHz</w:t>
      </w:r>
    </w:p>
    <w:p w:rsidR="00C14A01" w:rsidRPr="00C14A01" w:rsidRDefault="00C14A01" w:rsidP="00C14A01">
      <w:pPr>
        <w:numPr>
          <w:ilvl w:val="4"/>
          <w:numId w:val="13"/>
        </w:numPr>
        <w:jc w:val="both"/>
        <w:rPr>
          <w:lang w:val="en-US"/>
        </w:rPr>
      </w:pPr>
      <w:r w:rsidRPr="00C14A01">
        <w:rPr>
          <w:lang w:val="en-US"/>
        </w:rPr>
        <w:t>11ax uses trigger frames for MU UL frames</w:t>
      </w:r>
    </w:p>
    <w:p w:rsidR="00C14A01" w:rsidRPr="00C14A01" w:rsidRDefault="00C14A01" w:rsidP="00C14A01">
      <w:pPr>
        <w:numPr>
          <w:ilvl w:val="4"/>
          <w:numId w:val="13"/>
        </w:numPr>
        <w:jc w:val="both"/>
        <w:rPr>
          <w:lang w:val="en-US"/>
        </w:rPr>
      </w:pPr>
      <w:r w:rsidRPr="00C14A01">
        <w:rPr>
          <w:lang w:val="en-US"/>
        </w:rPr>
        <w:t>Specialized trigger frames for UL from LRLP devices</w:t>
      </w:r>
    </w:p>
    <w:p w:rsidR="00C14A01" w:rsidRDefault="00C14A01" w:rsidP="00C14A01">
      <w:pPr>
        <w:numPr>
          <w:ilvl w:val="3"/>
          <w:numId w:val="13"/>
        </w:numPr>
        <w:jc w:val="both"/>
        <w:rPr>
          <w:lang w:val="en-US"/>
        </w:rPr>
      </w:pPr>
      <w:r w:rsidRPr="00C14A01">
        <w:rPr>
          <w:lang w:val="en-US"/>
        </w:rPr>
        <w:t>AP supervises heterogeneous network of conventional and LRLP (IoT) STAs</w:t>
      </w:r>
    </w:p>
    <w:p w:rsidR="00C14A01" w:rsidRDefault="00C14A01" w:rsidP="00C14A01">
      <w:pPr>
        <w:numPr>
          <w:ilvl w:val="2"/>
          <w:numId w:val="13"/>
        </w:numPr>
        <w:jc w:val="both"/>
        <w:rPr>
          <w:lang w:val="en-US"/>
        </w:rPr>
      </w:pPr>
      <w:r>
        <w:rPr>
          <w:lang w:val="en-US"/>
        </w:rPr>
        <w:t>Limitation of Impact on Network</w:t>
      </w:r>
    </w:p>
    <w:p w:rsidR="00C14A01" w:rsidRPr="00C14A01" w:rsidRDefault="00C14A01" w:rsidP="00C14A01">
      <w:pPr>
        <w:numPr>
          <w:ilvl w:val="3"/>
          <w:numId w:val="13"/>
        </w:numPr>
        <w:jc w:val="both"/>
        <w:rPr>
          <w:lang w:val="en-US"/>
        </w:rPr>
      </w:pPr>
      <w:r w:rsidRPr="00C14A01">
        <w:rPr>
          <w:lang w:val="en-US"/>
        </w:rPr>
        <w:t>Specify Medium Occupancy Limit for LRLP operation</w:t>
      </w:r>
    </w:p>
    <w:p w:rsidR="00C14A01" w:rsidRPr="00C14A01" w:rsidRDefault="00C14A01" w:rsidP="00C14A01">
      <w:pPr>
        <w:numPr>
          <w:ilvl w:val="4"/>
          <w:numId w:val="13"/>
        </w:numPr>
        <w:jc w:val="both"/>
        <w:rPr>
          <w:lang w:val="en-US"/>
        </w:rPr>
      </w:pPr>
      <w:r w:rsidRPr="00C14A01">
        <w:rPr>
          <w:lang w:val="en-US"/>
        </w:rPr>
        <w:t>Comparable to full rate packets</w:t>
      </w:r>
    </w:p>
    <w:p w:rsidR="00C14A01" w:rsidRPr="00C14A01" w:rsidRDefault="00C14A01" w:rsidP="00C14A01">
      <w:pPr>
        <w:numPr>
          <w:ilvl w:val="4"/>
          <w:numId w:val="13"/>
        </w:numPr>
        <w:jc w:val="both"/>
        <w:rPr>
          <w:lang w:val="en-US"/>
        </w:rPr>
      </w:pPr>
      <w:r w:rsidRPr="00C14A01">
        <w:rPr>
          <w:lang w:val="en-US"/>
        </w:rPr>
        <w:t>Additionally, specify a maximum average time on air (duty cycle).</w:t>
      </w:r>
    </w:p>
    <w:p w:rsidR="00C14A01" w:rsidRPr="00C14A01" w:rsidRDefault="00C14A01" w:rsidP="00C14A01">
      <w:pPr>
        <w:numPr>
          <w:ilvl w:val="3"/>
          <w:numId w:val="13"/>
        </w:numPr>
        <w:jc w:val="both"/>
        <w:rPr>
          <w:lang w:val="en-US"/>
        </w:rPr>
      </w:pPr>
      <w:r w:rsidRPr="00C14A01">
        <w:rPr>
          <w:lang w:val="en-US"/>
        </w:rPr>
        <w:t xml:space="preserve">Intended applications are focused on M2M and IoT </w:t>
      </w:r>
    </w:p>
    <w:p w:rsidR="00C14A01" w:rsidRPr="00C14A01" w:rsidRDefault="00C14A01" w:rsidP="00C14A01">
      <w:pPr>
        <w:numPr>
          <w:ilvl w:val="4"/>
          <w:numId w:val="13"/>
        </w:numPr>
        <w:jc w:val="both"/>
        <w:rPr>
          <w:lang w:val="en-US"/>
        </w:rPr>
      </w:pPr>
      <w:r w:rsidRPr="00C14A01">
        <w:rPr>
          <w:lang w:val="en-US"/>
        </w:rPr>
        <w:t>Not for bulk data transfer</w:t>
      </w:r>
    </w:p>
    <w:p w:rsidR="00C14A01" w:rsidRPr="00C14A01" w:rsidRDefault="00C14A01" w:rsidP="00C14A01">
      <w:pPr>
        <w:numPr>
          <w:ilvl w:val="4"/>
          <w:numId w:val="13"/>
        </w:numPr>
        <w:jc w:val="both"/>
        <w:rPr>
          <w:lang w:val="en-US"/>
        </w:rPr>
      </w:pPr>
      <w:r w:rsidRPr="00C14A01">
        <w:rPr>
          <w:lang w:val="en-US"/>
        </w:rPr>
        <w:t>Low offered load is assumed</w:t>
      </w:r>
    </w:p>
    <w:p w:rsidR="00C14A01" w:rsidRPr="00C14A01" w:rsidRDefault="00C14A01" w:rsidP="00C14A01">
      <w:pPr>
        <w:numPr>
          <w:ilvl w:val="5"/>
          <w:numId w:val="13"/>
        </w:numPr>
        <w:jc w:val="both"/>
        <w:rPr>
          <w:lang w:val="en-US"/>
        </w:rPr>
      </w:pPr>
      <w:r w:rsidRPr="00C14A01">
        <w:rPr>
          <w:lang w:val="en-US"/>
        </w:rPr>
        <w:t>Doesn’t require a low data rate – could be high rate low duty cycle</w:t>
      </w:r>
    </w:p>
    <w:p w:rsidR="00C14A01" w:rsidRDefault="00C14A01" w:rsidP="00C14A01">
      <w:pPr>
        <w:numPr>
          <w:ilvl w:val="5"/>
          <w:numId w:val="13"/>
        </w:numPr>
        <w:jc w:val="both"/>
        <w:rPr>
          <w:lang w:val="en-US"/>
        </w:rPr>
      </w:pPr>
      <w:r w:rsidRPr="00C14A01">
        <w:rPr>
          <w:lang w:val="en-US"/>
        </w:rPr>
        <w:t>Use best available rate for link and power constraints</w:t>
      </w:r>
    </w:p>
    <w:p w:rsidR="008C714D" w:rsidRDefault="00762809" w:rsidP="00E55018">
      <w:pPr>
        <w:numPr>
          <w:ilvl w:val="1"/>
          <w:numId w:val="13"/>
        </w:numPr>
        <w:jc w:val="both"/>
        <w:rPr>
          <w:ins w:id="251" w:author="Michael Fischer" w:date="2015-12-09T09:38:00Z"/>
          <w:lang w:val="en-US"/>
        </w:rPr>
      </w:pPr>
      <w:r w:rsidRPr="00E55018">
        <w:rPr>
          <w:lang w:val="en-US"/>
        </w:rPr>
        <w:t>Coexistence with other 802 wireless protocols</w:t>
      </w:r>
    </w:p>
    <w:p w:rsidR="003F7B37" w:rsidRDefault="00667E1E">
      <w:pPr>
        <w:numPr>
          <w:ilvl w:val="2"/>
          <w:numId w:val="13"/>
        </w:numPr>
        <w:jc w:val="both"/>
        <w:rPr>
          <w:ins w:id="252" w:author="B02148" w:date="2015-12-09T10:46:00Z"/>
          <w:lang w:val="en-US"/>
        </w:rPr>
        <w:pPrChange w:id="253" w:author="Michael Fischer" w:date="2015-12-09T09:38:00Z">
          <w:pPr>
            <w:numPr>
              <w:ilvl w:val="1"/>
              <w:numId w:val="13"/>
            </w:numPr>
            <w:tabs>
              <w:tab w:val="num" w:pos="1440"/>
            </w:tabs>
            <w:ind w:left="1440" w:hanging="360"/>
            <w:jc w:val="both"/>
          </w:pPr>
        </w:pPrChange>
      </w:pPr>
      <w:ins w:id="254" w:author="Michael Fischer" w:date="2015-12-09T09:38:00Z">
        <w:r>
          <w:rPr>
            <w:lang w:val="en-US"/>
          </w:rPr>
          <w:t>This should differ from other 802.11 PHYs mainly by having narrower occupied bandwidth</w:t>
        </w:r>
      </w:ins>
    </w:p>
    <w:p w:rsidR="0074591D" w:rsidRDefault="00EC08A7">
      <w:pPr>
        <w:numPr>
          <w:ilvl w:val="2"/>
          <w:numId w:val="13"/>
        </w:numPr>
        <w:jc w:val="both"/>
        <w:rPr>
          <w:lang w:val="en-US"/>
        </w:rPr>
        <w:pPrChange w:id="255" w:author="Michael Fischer" w:date="2015-12-09T09:38:00Z">
          <w:pPr>
            <w:numPr>
              <w:ilvl w:val="1"/>
              <w:numId w:val="13"/>
            </w:numPr>
            <w:tabs>
              <w:tab w:val="num" w:pos="1440"/>
            </w:tabs>
            <w:ind w:left="1440" w:hanging="360"/>
            <w:jc w:val="both"/>
          </w:pPr>
        </w:pPrChange>
      </w:pPr>
      <w:ins w:id="256" w:author="B02148" w:date="2015-12-09T10:49:00Z">
        <w:r>
          <w:rPr>
            <w:lang w:val="en-US"/>
          </w:rPr>
          <w:t>A submission is needed on how this narrowband transmission is likely to appear to a wideband receiver</w:t>
        </w:r>
      </w:ins>
    </w:p>
    <w:p w:rsidR="008C714D" w:rsidRPr="00E55018" w:rsidRDefault="00762809" w:rsidP="00E55018">
      <w:pPr>
        <w:numPr>
          <w:ilvl w:val="0"/>
          <w:numId w:val="13"/>
        </w:numPr>
        <w:jc w:val="both"/>
        <w:rPr>
          <w:lang w:val="en-US"/>
        </w:rPr>
      </w:pPr>
      <w:r w:rsidRPr="00E55018">
        <w:rPr>
          <w:b/>
          <w:bCs/>
          <w:lang w:val="en-US"/>
        </w:rPr>
        <w:t>Technical material needed to initiate standardization</w:t>
      </w:r>
    </w:p>
    <w:p w:rsidR="00E55018" w:rsidRDefault="00B643E2" w:rsidP="00E55018">
      <w:pPr>
        <w:numPr>
          <w:ilvl w:val="1"/>
          <w:numId w:val="13"/>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E55018">
      <w:pPr>
        <w:numPr>
          <w:ilvl w:val="1"/>
          <w:numId w:val="13"/>
        </w:numPr>
        <w:jc w:val="both"/>
        <w:rPr>
          <w:lang w:val="en-US"/>
        </w:rPr>
      </w:pPr>
      <w:r>
        <w:rPr>
          <w:lang w:val="en-US"/>
        </w:rPr>
        <w:t>Parameterization of features and capabilities for optimizing range or low power.</w:t>
      </w:r>
    </w:p>
    <w:p w:rsidR="008C714D" w:rsidRDefault="00762809" w:rsidP="00E55018">
      <w:pPr>
        <w:numPr>
          <w:ilvl w:val="1"/>
          <w:numId w:val="13"/>
        </w:numPr>
        <w:jc w:val="both"/>
        <w:rPr>
          <w:ins w:id="257" w:author="B02148" w:date="2015-12-09T10:50:00Z"/>
          <w:lang w:val="en-US"/>
        </w:rPr>
      </w:pPr>
      <w:r w:rsidRPr="00E55018">
        <w:rPr>
          <w:lang w:val="en-US"/>
        </w:rPr>
        <w:t>Comparative study of all low power technologies in use today</w:t>
      </w:r>
    </w:p>
    <w:p w:rsidR="00EC08A7" w:rsidRPr="00E55018" w:rsidRDefault="00EC08A7" w:rsidP="00E55018">
      <w:pPr>
        <w:numPr>
          <w:ilvl w:val="1"/>
          <w:numId w:val="13"/>
        </w:numPr>
        <w:jc w:val="both"/>
        <w:rPr>
          <w:lang w:val="en-US"/>
        </w:rPr>
      </w:pPr>
      <w:ins w:id="258" w:author="B02148" w:date="2015-12-09T10:50:00Z">
        <w:r>
          <w:rPr>
            <w:lang w:val="en-US"/>
          </w:rPr>
          <w:t xml:space="preserve">To facilitate ongoing technical discussion, especially pertaining to MAC issues, the work in the TIG can be based on a set of proposed </w:t>
        </w:r>
      </w:ins>
      <w:ins w:id="259" w:author="B02148" w:date="2015-12-09T10:51:00Z">
        <w:r>
          <w:rPr>
            <w:lang w:val="en-US"/>
          </w:rPr>
          <w:t>mechanisms</w:t>
        </w:r>
      </w:ins>
      <w:ins w:id="260" w:author="B02148" w:date="2015-12-09T10:50:00Z">
        <w:r>
          <w:rPr>
            <w:lang w:val="en-US"/>
          </w:rPr>
          <w:t xml:space="preserve"> </w:t>
        </w:r>
      </w:ins>
      <w:ins w:id="261" w:author="B02148" w:date="2015-12-09T10:51:00Z">
        <w:r>
          <w:rPr>
            <w:lang w:val="en-US"/>
          </w:rPr>
          <w:t>–</w:t>
        </w:r>
      </w:ins>
      <w:ins w:id="262" w:author="B02148" w:date="2015-12-09T10:50:00Z">
        <w:r>
          <w:rPr>
            <w:lang w:val="en-US"/>
          </w:rPr>
          <w:t xml:space="preserve"> less </w:t>
        </w:r>
      </w:ins>
      <w:ins w:id="263" w:author="B02148" w:date="2015-12-09T10:51:00Z">
        <w:r>
          <w:rPr>
            <w:lang w:val="en-US"/>
          </w:rPr>
          <w:t>detailed than an actual protocol proposal – which can serve as a basis to analyze both operational benefits and interoperability issues {proposed by Tim Godfrey}.</w:t>
        </w:r>
      </w:ins>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2"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3" w:history="1">
        <w:r w:rsidRPr="00D813A1">
          <w:rPr>
            <w:rStyle w:val="Hyperlink"/>
            <w:lang w:val="en-US"/>
          </w:rPr>
          <w:t>https://mentor.ieee.org/802.11/dcn/15/11-15-1064-00-lrlp-long-range-low-power-design-criteria.pptx</w:t>
        </w:r>
      </w:hyperlink>
    </w:p>
    <w:p w:rsidR="004C7AED" w:rsidRDefault="004C7AED" w:rsidP="00240B3B">
      <w:pPr>
        <w:jc w:val="both"/>
        <w:rPr>
          <w:ins w:id="264" w:author="Ghosh, Chittabrata" w:date="2015-12-07T21:56:00Z"/>
          <w:lang w:val="en-US"/>
        </w:rPr>
      </w:pPr>
    </w:p>
    <w:p w:rsidR="00CC2F9E" w:rsidRDefault="00CC2F9E" w:rsidP="00CC2F9E">
      <w:pPr>
        <w:jc w:val="both"/>
        <w:rPr>
          <w:ins w:id="265" w:author="Ghosh, Chittabrata" w:date="2015-12-07T22:33:00Z"/>
          <w:lang w:val="en-US"/>
        </w:rPr>
      </w:pPr>
      <w:ins w:id="266" w:author="Ghosh, Chittabrata" w:date="2015-12-07T21:56:00Z">
        <w:r>
          <w:rPr>
            <w:lang w:val="en-US"/>
          </w:rPr>
          <w:t xml:space="preserve">[3] </w:t>
        </w:r>
      </w:ins>
      <w:ins w:id="267" w:author="Ghosh, Chittabrata" w:date="2015-12-07T21:57:00Z">
        <w:r>
          <w:rPr>
            <w:lang w:val="en-US"/>
          </w:rPr>
          <w:t xml:space="preserve">Technical Feasibility for LRLP </w:t>
        </w:r>
      </w:ins>
      <w:ins w:id="268" w:author="Ghosh, Chittabrata" w:date="2015-12-07T21:59:00Z">
        <w:r w:rsidR="003F7B37">
          <w:rPr>
            <w:lang w:val="en-US"/>
          </w:rPr>
          <w:fldChar w:fldCharType="begin"/>
        </w:r>
        <w:r>
          <w:rPr>
            <w:lang w:val="en-US"/>
          </w:rPr>
          <w:instrText xml:space="preserve"> HYPERLINK "</w:instrText>
        </w:r>
      </w:ins>
      <w:ins w:id="269" w:author="Ghosh, Chittabrata" w:date="2015-12-07T21:57:00Z">
        <w:r w:rsidR="003F7B37" w:rsidRPr="003F7B37">
          <w:rPr>
            <w:rPrChange w:id="270" w:author="Ghosh, Chittabrata" w:date="2015-12-07T21:59:00Z">
              <w:rPr>
                <w:rStyle w:val="Hyperlink"/>
                <w:lang w:val="en-US"/>
              </w:rPr>
            </w:rPrChange>
          </w:rPr>
          <w:instrText>https://mentor.ieee.org/802.11/dcn/15/11-15-1108-00-lrlp-</w:instrText>
        </w:r>
      </w:ins>
      <w:ins w:id="271" w:author="Ghosh, Chittabrata" w:date="2015-12-07T21:58:00Z">
        <w:r w:rsidR="003F7B37" w:rsidRPr="003F7B37">
          <w:rPr>
            <w:rPrChange w:id="272" w:author="Ghosh, Chittabrata" w:date="2015-12-07T21:59:00Z">
              <w:rPr>
                <w:rStyle w:val="Hyperlink"/>
                <w:lang w:val="en-US"/>
              </w:rPr>
            </w:rPrChange>
          </w:rPr>
          <w:instrText>technical-feasibility-for-lrlp</w:instrText>
        </w:r>
      </w:ins>
      <w:ins w:id="273" w:author="Ghosh, Chittabrata" w:date="2015-12-07T21:57:00Z">
        <w:r w:rsidR="003F7B37" w:rsidRPr="003F7B37">
          <w:rPr>
            <w:rPrChange w:id="274" w:author="Ghosh, Chittabrata" w:date="2015-12-07T21:59:00Z">
              <w:rPr>
                <w:rStyle w:val="Hyperlink"/>
                <w:lang w:val="en-US"/>
              </w:rPr>
            </w:rPrChange>
          </w:rPr>
          <w:instrText>.pptx</w:instrText>
        </w:r>
      </w:ins>
      <w:ins w:id="275" w:author="Ghosh, Chittabrata" w:date="2015-12-07T21:59:00Z">
        <w:r>
          <w:rPr>
            <w:lang w:val="en-US"/>
          </w:rPr>
          <w:instrText xml:space="preserve">" </w:instrText>
        </w:r>
        <w:r w:rsidR="003F7B37">
          <w:rPr>
            <w:lang w:val="en-US"/>
          </w:rPr>
          <w:fldChar w:fldCharType="separate"/>
        </w:r>
      </w:ins>
      <w:ins w:id="276" w:author="Ghosh, Chittabrata" w:date="2015-12-07T21:57:00Z">
        <w:r w:rsidRPr="00CC2F9E">
          <w:rPr>
            <w:rStyle w:val="Hyperlink"/>
            <w:lang w:val="en-US"/>
          </w:rPr>
          <w:t>https://mentor.ieee.org/802.11/dcn/15/11-15-1108</w:t>
        </w:r>
        <w:r w:rsidRPr="00A419FB">
          <w:rPr>
            <w:rStyle w:val="Hyperlink"/>
            <w:lang w:val="en-US"/>
          </w:rPr>
          <w:t>-00-lrlp-</w:t>
        </w:r>
      </w:ins>
      <w:ins w:id="277" w:author="Ghosh, Chittabrata" w:date="2015-12-07T21:58:00Z">
        <w:r w:rsidRPr="00A419FB">
          <w:rPr>
            <w:rStyle w:val="Hyperlink"/>
            <w:lang w:val="en-US"/>
          </w:rPr>
          <w:t>technical-feasibility-for-lrlp</w:t>
        </w:r>
      </w:ins>
      <w:ins w:id="278" w:author="Ghosh, Chittabrata" w:date="2015-12-07T21:57:00Z">
        <w:r w:rsidRPr="00A419FB">
          <w:rPr>
            <w:rStyle w:val="Hyperlink"/>
            <w:lang w:val="en-US"/>
          </w:rPr>
          <w:t>.pptx</w:t>
        </w:r>
      </w:ins>
      <w:ins w:id="279" w:author="Ghosh, Chittabrata" w:date="2015-12-07T21:59:00Z">
        <w:r w:rsidR="003F7B37">
          <w:rPr>
            <w:lang w:val="en-US"/>
          </w:rPr>
          <w:fldChar w:fldCharType="end"/>
        </w:r>
      </w:ins>
    </w:p>
    <w:p w:rsidR="00293378" w:rsidRDefault="00293378" w:rsidP="00CC2F9E">
      <w:pPr>
        <w:jc w:val="both"/>
        <w:rPr>
          <w:ins w:id="280" w:author="Ghosh, Chittabrata" w:date="2015-12-07T22:33:00Z"/>
          <w:lang w:val="en-US"/>
        </w:rPr>
      </w:pPr>
    </w:p>
    <w:p w:rsidR="00293378" w:rsidRDefault="00293378" w:rsidP="00CC2F9E">
      <w:pPr>
        <w:jc w:val="both"/>
        <w:rPr>
          <w:ins w:id="281" w:author="Ghosh, Chittabrata" w:date="2015-12-07T22:14:00Z"/>
          <w:lang w:val="en-US"/>
        </w:rPr>
      </w:pPr>
      <w:ins w:id="282" w:author="Ghosh, Chittabrata" w:date="2015-12-07T22:33:00Z">
        <w:r>
          <w:rPr>
            <w:lang w:val="en-US"/>
          </w:rPr>
          <w:t xml:space="preserve">[4] Long Range Low Power Use Cases for Indoor </w:t>
        </w:r>
        <w:r w:rsidR="003F7B37">
          <w:rPr>
            <w:lang w:val="en-US"/>
          </w:rPr>
          <w:fldChar w:fldCharType="begin"/>
        </w:r>
        <w:r>
          <w:rPr>
            <w:lang w:val="en-US"/>
          </w:rPr>
          <w:instrText xml:space="preserve"> HYPERLINK "</w:instrText>
        </w:r>
        <w:r w:rsidRPr="006318BD">
          <w:rPr>
            <w:lang w:val="en-US"/>
          </w:rPr>
          <w:instrText>https://mentor.ieee.org/802.11/dcn/15/11-15-1140-01-lrlp-lrlp-use-cases-for-indoor.pptx</w:instrText>
        </w:r>
        <w:r>
          <w:rPr>
            <w:lang w:val="en-US"/>
          </w:rPr>
          <w:instrText xml:space="preserve">" </w:instrText>
        </w:r>
        <w:r w:rsidR="003F7B37">
          <w:rPr>
            <w:lang w:val="en-US"/>
          </w:rPr>
          <w:fldChar w:fldCharType="separate"/>
        </w:r>
        <w:r w:rsidRPr="00293378">
          <w:rPr>
            <w:rStyle w:val="Hyperlink"/>
            <w:lang w:val="en-US"/>
          </w:rPr>
          <w:t>https://mentor.ieee.org/802.11/dcn/15/11-15-1140-01</w:t>
        </w:r>
        <w:r w:rsidRPr="006318BD">
          <w:rPr>
            <w:rStyle w:val="Hyperlink"/>
            <w:lang w:val="en-US"/>
          </w:rPr>
          <w:t>-lrlp-lrlp-use-cases-for-indoor.pptx</w:t>
        </w:r>
        <w:r w:rsidR="003F7B37">
          <w:rPr>
            <w:lang w:val="en-US"/>
          </w:rPr>
          <w:fldChar w:fldCharType="end"/>
        </w:r>
      </w:ins>
    </w:p>
    <w:p w:rsidR="00825A48" w:rsidRDefault="00825A48" w:rsidP="00CC2F9E">
      <w:pPr>
        <w:jc w:val="both"/>
        <w:rPr>
          <w:ins w:id="283" w:author="Ghosh, Chittabrata" w:date="2015-12-07T22:12:00Z"/>
          <w:lang w:val="en-US"/>
        </w:rPr>
      </w:pPr>
    </w:p>
    <w:p w:rsidR="00825A48" w:rsidRDefault="00293378" w:rsidP="00CC2F9E">
      <w:pPr>
        <w:jc w:val="both"/>
        <w:rPr>
          <w:ins w:id="284" w:author="Ghosh, Chittabrata" w:date="2015-12-07T22:33:00Z"/>
          <w:lang w:val="en-US"/>
        </w:rPr>
      </w:pPr>
      <w:ins w:id="285" w:author="Ghosh, Chittabrata" w:date="2015-12-07T22:12:00Z">
        <w:r>
          <w:rPr>
            <w:lang w:val="en-US"/>
          </w:rPr>
          <w:t>[5</w:t>
        </w:r>
        <w:r w:rsidR="00825A48">
          <w:rPr>
            <w:lang w:val="en-US"/>
          </w:rPr>
          <w:t xml:space="preserve">] Use Case of LRLP Operation for IoT </w:t>
        </w:r>
      </w:ins>
      <w:ins w:id="286" w:author="Ghosh, Chittabrata" w:date="2015-12-07T22:21:00Z">
        <w:r w:rsidR="003F7B37">
          <w:rPr>
            <w:lang w:val="en-US"/>
          </w:rPr>
          <w:fldChar w:fldCharType="begin"/>
        </w:r>
        <w:r w:rsidR="00B105CA">
          <w:rPr>
            <w:lang w:val="en-US"/>
          </w:rPr>
          <w:instrText xml:space="preserve"> HYPERLINK "</w:instrText>
        </w:r>
      </w:ins>
      <w:ins w:id="287" w:author="Ghosh, Chittabrata" w:date="2015-12-07T22:13:00Z">
        <w:r w:rsidR="003F7B37" w:rsidRPr="003F7B37">
          <w:rPr>
            <w:rPrChange w:id="288" w:author="Ghosh, Chittabrata" w:date="2015-12-07T22:21:00Z">
              <w:rPr>
                <w:rStyle w:val="Hyperlink"/>
                <w:lang w:val="en-US"/>
              </w:rPr>
            </w:rPrChange>
          </w:rPr>
          <w:instrText>https://mentor.ieee.org/802.11/dcn/15/11-15-1112-01-lrlp-use-case-of-lrlp-operation-for-iot.pptx</w:instrText>
        </w:r>
      </w:ins>
      <w:ins w:id="289" w:author="Ghosh, Chittabrata" w:date="2015-12-07T22:21:00Z">
        <w:r w:rsidR="00B105CA">
          <w:rPr>
            <w:lang w:val="en-US"/>
          </w:rPr>
          <w:instrText xml:space="preserve">" </w:instrText>
        </w:r>
        <w:r w:rsidR="003F7B37">
          <w:rPr>
            <w:lang w:val="en-US"/>
          </w:rPr>
          <w:fldChar w:fldCharType="separate"/>
        </w:r>
      </w:ins>
      <w:ins w:id="290" w:author="Ghosh, Chittabrata" w:date="2015-12-07T22:13:00Z">
        <w:r w:rsidR="00B105CA" w:rsidRPr="00B105CA">
          <w:rPr>
            <w:rStyle w:val="Hyperlink"/>
            <w:lang w:val="en-US"/>
          </w:rPr>
          <w:t>https://mentor.ieee.org/802.11/dcn/15/11-15-1112-01-lrlp-use-case-of-lrlp-operation-for-iot</w:t>
        </w:r>
        <w:r w:rsidR="00B105CA" w:rsidRPr="00920421">
          <w:rPr>
            <w:rStyle w:val="Hyperlink"/>
            <w:lang w:val="en-US"/>
          </w:rPr>
          <w:t>.pptx</w:t>
        </w:r>
      </w:ins>
      <w:ins w:id="291" w:author="Ghosh, Chittabrata" w:date="2015-12-07T22:21:00Z">
        <w:r w:rsidR="003F7B37">
          <w:rPr>
            <w:lang w:val="en-US"/>
          </w:rPr>
          <w:fldChar w:fldCharType="end"/>
        </w:r>
      </w:ins>
    </w:p>
    <w:p w:rsidR="00920421" w:rsidRDefault="00920421" w:rsidP="00CC2F9E">
      <w:pPr>
        <w:jc w:val="both"/>
        <w:rPr>
          <w:ins w:id="292" w:author="Ghosh, Chittabrata" w:date="2015-12-07T22:33:00Z"/>
          <w:lang w:val="en-US"/>
        </w:rPr>
      </w:pPr>
    </w:p>
    <w:p w:rsidR="00920421" w:rsidRDefault="00920421" w:rsidP="00CC2F9E">
      <w:pPr>
        <w:jc w:val="both"/>
        <w:rPr>
          <w:ins w:id="293" w:author="Ghosh, Chittabrata" w:date="2015-12-07T22:19:00Z"/>
          <w:lang w:val="en-US"/>
        </w:rPr>
      </w:pPr>
      <w:ins w:id="294" w:author="Ghosh, Chittabrata" w:date="2015-12-07T22:33:00Z">
        <w:r>
          <w:rPr>
            <w:lang w:val="en-US"/>
          </w:rPr>
          <w:t xml:space="preserve">[6] Use Case in LRLP and Full Function in STA </w:t>
        </w:r>
      </w:ins>
      <w:ins w:id="295" w:author="Ghosh, Chittabrata" w:date="2015-12-07T22:35:00Z">
        <w:r w:rsidR="003F7B37">
          <w:rPr>
            <w:lang w:val="en-US"/>
          </w:rPr>
          <w:fldChar w:fldCharType="begin"/>
        </w:r>
        <w:r>
          <w:rPr>
            <w:lang w:val="en-US"/>
          </w:rPr>
          <w:instrText xml:space="preserve"> HYPERLINK "</w:instrText>
        </w:r>
      </w:ins>
      <w:ins w:id="296" w:author="Ghosh, Chittabrata" w:date="2015-12-07T22:33:00Z">
        <w:r w:rsidR="003F7B37" w:rsidRPr="003F7B37">
          <w:rPr>
            <w:rPrChange w:id="297" w:author="Ghosh, Chittabrata" w:date="2015-12-07T22:35:00Z">
              <w:rPr>
                <w:rStyle w:val="Hyperlink"/>
                <w:lang w:val="en-US"/>
              </w:rPr>
            </w:rPrChange>
          </w:rPr>
          <w:instrText>https://mentor.ieee.org/802.11/dcn/15/11-15-1306-00-lrlp-</w:instrText>
        </w:r>
      </w:ins>
      <w:ins w:id="298" w:author="Ghosh, Chittabrata" w:date="2015-12-07T22:34:00Z">
        <w:r w:rsidR="003F7B37" w:rsidRPr="003F7B37">
          <w:rPr>
            <w:rPrChange w:id="299" w:author="Ghosh, Chittabrata" w:date="2015-12-07T22:35:00Z">
              <w:rPr>
                <w:rStyle w:val="Hyperlink"/>
                <w:lang w:val="en-US"/>
              </w:rPr>
            </w:rPrChange>
          </w:rPr>
          <w:instrText>use-case-for-both-lrlp-full-funtion-in-STA</w:instrText>
        </w:r>
      </w:ins>
      <w:ins w:id="300" w:author="Ghosh, Chittabrata" w:date="2015-12-07T22:33:00Z">
        <w:r w:rsidR="003F7B37" w:rsidRPr="003F7B37">
          <w:rPr>
            <w:rPrChange w:id="301" w:author="Ghosh, Chittabrata" w:date="2015-12-07T22:35:00Z">
              <w:rPr>
                <w:rStyle w:val="Hyperlink"/>
                <w:lang w:val="en-US"/>
              </w:rPr>
            </w:rPrChange>
          </w:rPr>
          <w:instrText>.pptx</w:instrText>
        </w:r>
      </w:ins>
      <w:ins w:id="302" w:author="Ghosh, Chittabrata" w:date="2015-12-07T22:35:00Z">
        <w:r>
          <w:rPr>
            <w:lang w:val="en-US"/>
          </w:rPr>
          <w:instrText xml:space="preserve">" </w:instrText>
        </w:r>
        <w:r w:rsidR="003F7B37">
          <w:rPr>
            <w:lang w:val="en-US"/>
          </w:rPr>
          <w:fldChar w:fldCharType="separate"/>
        </w:r>
      </w:ins>
      <w:ins w:id="303" w:author="Ghosh, Chittabrata" w:date="2015-12-07T22:33:00Z">
        <w:r w:rsidRPr="00920421">
          <w:rPr>
            <w:rStyle w:val="Hyperlink"/>
            <w:lang w:val="en-US"/>
          </w:rPr>
          <w:t>https://mentor.ieee.org/802.11/dcn/15/11-15-1306-00-lrlp-</w:t>
        </w:r>
      </w:ins>
      <w:ins w:id="304" w:author="Ghosh, Chittabrata" w:date="2015-12-07T22:34:00Z">
        <w:r w:rsidRPr="00EC7533">
          <w:rPr>
            <w:rStyle w:val="Hyperlink"/>
            <w:lang w:val="en-US"/>
          </w:rPr>
          <w:t>use-case-for-both-lrlp-full-funtion-in-STA</w:t>
        </w:r>
      </w:ins>
      <w:ins w:id="305" w:author="Ghosh, Chittabrata" w:date="2015-12-07T22:33:00Z">
        <w:r w:rsidRPr="00EC7533">
          <w:rPr>
            <w:rStyle w:val="Hyperlink"/>
            <w:lang w:val="en-US"/>
          </w:rPr>
          <w:t>.pptx</w:t>
        </w:r>
      </w:ins>
      <w:ins w:id="306" w:author="Ghosh, Chittabrata" w:date="2015-12-07T22:35:00Z">
        <w:r w:rsidR="003F7B37">
          <w:rPr>
            <w:lang w:val="en-US"/>
          </w:rPr>
          <w:fldChar w:fldCharType="end"/>
        </w:r>
      </w:ins>
    </w:p>
    <w:p w:rsidR="005137D6" w:rsidRDefault="005137D6" w:rsidP="00CC2F9E">
      <w:pPr>
        <w:jc w:val="both"/>
        <w:rPr>
          <w:ins w:id="307" w:author="Ghosh, Chittabrata" w:date="2015-12-07T22:37:00Z"/>
          <w:lang w:val="en-US"/>
        </w:rPr>
      </w:pPr>
    </w:p>
    <w:p w:rsidR="00EC7533" w:rsidRDefault="00EC7533" w:rsidP="00CC2F9E">
      <w:pPr>
        <w:jc w:val="both"/>
        <w:rPr>
          <w:ins w:id="308" w:author="Ghosh, Chittabrata" w:date="2015-12-07T22:54:00Z"/>
          <w:lang w:val="en-US"/>
        </w:rPr>
      </w:pPr>
      <w:ins w:id="309" w:author="Ghosh, Chittabrata" w:date="2015-12-07T22:37:00Z">
        <w:r>
          <w:rPr>
            <w:lang w:val="en-US"/>
          </w:rPr>
          <w:t xml:space="preserve">[7] </w:t>
        </w:r>
      </w:ins>
      <w:ins w:id="310" w:author="Ghosh, Chittabrata" w:date="2015-12-07T22:39:00Z">
        <w:r>
          <w:rPr>
            <w:lang w:val="en-US"/>
          </w:rPr>
          <w:t xml:space="preserve">Use Cases of LRLP Operation </w:t>
        </w:r>
      </w:ins>
      <w:ins w:id="311" w:author="Ghosh, Chittabrata" w:date="2015-12-07T22:40:00Z">
        <w:r>
          <w:rPr>
            <w:lang w:val="en-US"/>
          </w:rPr>
          <w:t xml:space="preserve">for IoT </w:t>
        </w:r>
        <w:r w:rsidR="003F7B37">
          <w:rPr>
            <w:lang w:val="en-US"/>
          </w:rPr>
          <w:fldChar w:fldCharType="begin"/>
        </w:r>
        <w:r>
          <w:rPr>
            <w:lang w:val="en-US"/>
          </w:rPr>
          <w:instrText xml:space="preserve"> HYPERLINK "</w:instrText>
        </w:r>
        <w:r w:rsidR="003F7B37" w:rsidRPr="003F7B37">
          <w:rPr>
            <w:rPrChange w:id="312" w:author="Ghosh, Chittabrata" w:date="2015-12-07T22:40:00Z">
              <w:rPr>
                <w:rStyle w:val="Hyperlink"/>
                <w:lang w:val="en-US"/>
              </w:rPr>
            </w:rPrChange>
          </w:rPr>
          <w:instrText>https://mentor.ieee.org/802.11/dcn/15/11-15-1365-00-lrlp-use-cases-of-lrlp-operation-for-iot.pptx</w:instrText>
        </w:r>
        <w:r>
          <w:rPr>
            <w:lang w:val="en-US"/>
          </w:rPr>
          <w:instrText xml:space="preserve">" </w:instrText>
        </w:r>
        <w:r w:rsidR="003F7B37">
          <w:rPr>
            <w:lang w:val="en-US"/>
          </w:rPr>
          <w:fldChar w:fldCharType="separate"/>
        </w:r>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r w:rsidR="003F7B37">
          <w:rPr>
            <w:lang w:val="en-US"/>
          </w:rPr>
          <w:fldChar w:fldCharType="end"/>
        </w:r>
      </w:ins>
    </w:p>
    <w:p w:rsidR="003809B4" w:rsidRDefault="003809B4" w:rsidP="00CC2F9E">
      <w:pPr>
        <w:jc w:val="both"/>
        <w:rPr>
          <w:ins w:id="313" w:author="Ghosh, Chittabrata" w:date="2015-12-07T22:54:00Z"/>
          <w:lang w:val="en-US"/>
        </w:rPr>
      </w:pPr>
    </w:p>
    <w:p w:rsidR="003809B4" w:rsidRDefault="003809B4" w:rsidP="00CC2F9E">
      <w:pPr>
        <w:jc w:val="both"/>
        <w:rPr>
          <w:ins w:id="314" w:author="Ghosh, Chittabrata" w:date="2015-12-07T22:19:00Z"/>
          <w:lang w:val="en-US"/>
        </w:rPr>
      </w:pPr>
      <w:ins w:id="315" w:author="Ghosh, Chittabrata" w:date="2015-12-07T22:54:00Z">
        <w:r>
          <w:rPr>
            <w:lang w:val="en-US"/>
          </w:rPr>
          <w:t xml:space="preserve">[8] LRLP Digital Health Use Case </w:t>
        </w:r>
      </w:ins>
      <w:ins w:id="316" w:author="Ghosh, Chittabrata" w:date="2015-12-07T22:56:00Z">
        <w:r w:rsidR="003F7B37">
          <w:rPr>
            <w:lang w:val="en-US"/>
          </w:rPr>
          <w:fldChar w:fldCharType="begin"/>
        </w:r>
        <w:r w:rsidR="001F7CCF">
          <w:rPr>
            <w:lang w:val="en-US"/>
          </w:rPr>
          <w:instrText xml:space="preserve"> HYPERLINK "</w:instrText>
        </w:r>
      </w:ins>
      <w:ins w:id="317" w:author="Ghosh, Chittabrata" w:date="2015-12-07T22:54:00Z">
        <w:r w:rsidR="003F7B37" w:rsidRPr="003F7B37">
          <w:rPr>
            <w:rPrChange w:id="318" w:author="Ghosh, Chittabrata" w:date="2015-12-07T22:56:00Z">
              <w:rPr>
                <w:rStyle w:val="Hyperlink"/>
                <w:lang w:val="en-US"/>
              </w:rPr>
            </w:rPrChange>
          </w:rPr>
          <w:instrText>https://mentor.ieee.org/802.11/dcn/15/11-15-1380-00-lrlp-lrlp-digital-health-use-case.pptx</w:instrText>
        </w:r>
      </w:ins>
      <w:ins w:id="319" w:author="Ghosh, Chittabrata" w:date="2015-12-07T22:56:00Z">
        <w:r w:rsidR="001F7CCF">
          <w:rPr>
            <w:lang w:val="en-US"/>
          </w:rPr>
          <w:instrText xml:space="preserve">" </w:instrText>
        </w:r>
        <w:r w:rsidR="003F7B37">
          <w:rPr>
            <w:lang w:val="en-US"/>
          </w:rPr>
          <w:fldChar w:fldCharType="separate"/>
        </w:r>
      </w:ins>
      <w:ins w:id="320" w:author="Ghosh, Chittabrata" w:date="2015-12-07T22:54:00Z">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ins>
      <w:ins w:id="321" w:author="Ghosh, Chittabrata" w:date="2015-12-07T22:56:00Z">
        <w:r w:rsidR="003F7B37">
          <w:rPr>
            <w:lang w:val="en-US"/>
          </w:rPr>
          <w:fldChar w:fldCharType="end"/>
        </w:r>
      </w:ins>
    </w:p>
    <w:p w:rsidR="005137D6" w:rsidRDefault="005137D6" w:rsidP="00CC2F9E">
      <w:pPr>
        <w:jc w:val="both"/>
        <w:rPr>
          <w:ins w:id="322" w:author="Michael Fischer" w:date="2015-12-09T09:29:00Z"/>
          <w:lang w:val="en-US"/>
        </w:rPr>
      </w:pPr>
    </w:p>
    <w:p w:rsidR="00883482" w:rsidRDefault="00883482" w:rsidP="00CC2F9E">
      <w:pPr>
        <w:jc w:val="both"/>
        <w:rPr>
          <w:ins w:id="323" w:author="Ghosh, Chittabrata" w:date="2015-12-07T21:57:00Z"/>
          <w:lang w:val="en-US"/>
        </w:rPr>
      </w:pPr>
      <w:ins w:id="324" w:author="Michael Fischer" w:date="2015-12-09T09:29:00Z">
        <w:r>
          <w:rPr>
            <w:lang w:val="en-US"/>
          </w:rPr>
          <w:t xml:space="preserve">[9] Link Budget Analysis </w:t>
        </w:r>
        <w:r w:rsidR="003F7B37">
          <w:rPr>
            <w:lang w:val="en-US"/>
          </w:rPr>
          <w:fldChar w:fldCharType="begin"/>
        </w:r>
        <w:r>
          <w:rPr>
            <w:lang w:val="en-US"/>
          </w:rPr>
          <w:instrText xml:space="preserve"> HYPERLINK "https://mentor.ieee.org/802.11/dcn/15/11-15-1308-00-lrlp-link-budget-analysis.pptx" </w:instrText>
        </w:r>
        <w:r w:rsidR="003F7B37">
          <w:rPr>
            <w:lang w:val="en-US"/>
          </w:rPr>
          <w:fldChar w:fldCharType="separate"/>
        </w:r>
        <w:r w:rsidRPr="00883482">
          <w:rPr>
            <w:rStyle w:val="Hyperlink"/>
            <w:lang w:val="en-US"/>
          </w:rPr>
          <w:t>https://mentor.ieee.org/802.11/dcn/15/11-15-1308-00-lrlp-link-budget-analysis.pptx</w:t>
        </w:r>
        <w:r w:rsidR="003F7B37">
          <w:rPr>
            <w:lang w:val="en-US"/>
          </w:rPr>
          <w:fldChar w:fldCharType="end"/>
        </w:r>
      </w:ins>
    </w:p>
    <w:p w:rsidR="00CC2F9E" w:rsidRDefault="00CC2F9E" w:rsidP="00240B3B">
      <w:pPr>
        <w:jc w:val="both"/>
        <w:rPr>
          <w:lang w:val="en-US"/>
        </w:rPr>
      </w:pPr>
    </w:p>
    <w:p w:rsidR="004C7AED" w:rsidRPr="00942B62" w:rsidRDefault="004C7AED" w:rsidP="00240B3B">
      <w:pPr>
        <w:jc w:val="both"/>
        <w:rPr>
          <w:lang w:val="en-US"/>
        </w:rPr>
      </w:pPr>
    </w:p>
    <w:sectPr w:rsidR="004C7AED" w:rsidRPr="00942B62" w:rsidSect="00F6544C">
      <w:headerReference w:type="default" r:id="rId14"/>
      <w:footerReference w:type="default" r:id="rId15"/>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BE" w:rsidRDefault="00D617BE">
      <w:r>
        <w:separator/>
      </w:r>
    </w:p>
  </w:endnote>
  <w:endnote w:type="continuationSeparator" w:id="0">
    <w:p w:rsidR="00D617BE" w:rsidRDefault="00D6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82" w:rsidRDefault="00D617BE">
    <w:pPr>
      <w:pStyle w:val="Footer"/>
      <w:tabs>
        <w:tab w:val="clear" w:pos="6480"/>
        <w:tab w:val="center" w:pos="4680"/>
        <w:tab w:val="right" w:pos="9360"/>
      </w:tabs>
    </w:pPr>
    <w:r>
      <w:fldChar w:fldCharType="begin"/>
    </w:r>
    <w:r>
      <w:instrText xml:space="preserve"> SUBJECT  \* MERGEFORMAT </w:instrText>
    </w:r>
    <w:r>
      <w:fldChar w:fldCharType="separate"/>
    </w:r>
    <w:r w:rsidR="00883482">
      <w:t>Submission</w:t>
    </w:r>
    <w:r>
      <w:fldChar w:fldCharType="end"/>
    </w:r>
    <w:r w:rsidR="00883482">
      <w:tab/>
      <w:t xml:space="preserve">page </w:t>
    </w:r>
    <w:r w:rsidR="003F7B37">
      <w:fldChar w:fldCharType="begin"/>
    </w:r>
    <w:r w:rsidR="00883482">
      <w:instrText xml:space="preserve">page </w:instrText>
    </w:r>
    <w:r w:rsidR="003F7B37">
      <w:fldChar w:fldCharType="separate"/>
    </w:r>
    <w:r w:rsidR="00AB1468">
      <w:rPr>
        <w:noProof/>
      </w:rPr>
      <w:t>7</w:t>
    </w:r>
    <w:r w:rsidR="003F7B37">
      <w:rPr>
        <w:noProof/>
      </w:rPr>
      <w:fldChar w:fldCharType="end"/>
    </w:r>
    <w:r w:rsidR="00883482">
      <w:tab/>
      <w:t>Tim Godfrey, EPRI</w:t>
    </w:r>
  </w:p>
  <w:p w:rsidR="00883482" w:rsidRDefault="008834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BE" w:rsidRDefault="00D617BE">
      <w:r>
        <w:separator/>
      </w:r>
    </w:p>
  </w:footnote>
  <w:footnote w:type="continuationSeparator" w:id="0">
    <w:p w:rsidR="00D617BE" w:rsidRDefault="00D617BE">
      <w:r>
        <w:continuationSeparator/>
      </w:r>
    </w:p>
  </w:footnote>
  <w:footnote w:id="1">
    <w:p w:rsidR="00883482" w:rsidRPr="005B4CBD" w:rsidRDefault="00883482"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82" w:rsidRDefault="00883482">
    <w:pPr>
      <w:pStyle w:val="Header"/>
      <w:tabs>
        <w:tab w:val="clear" w:pos="6480"/>
        <w:tab w:val="center" w:pos="4680"/>
        <w:tab w:val="right" w:pos="9360"/>
      </w:tabs>
    </w:pPr>
    <w:del w:id="325" w:author="Michael Fischer" w:date="2015-12-09T09:21:00Z">
      <w:r w:rsidDel="00883482">
        <w:delText xml:space="preserve">Nov </w:delText>
      </w:r>
    </w:del>
    <w:ins w:id="326" w:author="Michael Fischer" w:date="2015-12-09T09:21:00Z">
      <w:r>
        <w:t xml:space="preserve">Dec </w:t>
      </w:r>
    </w:ins>
    <w:r>
      <w:t>2015</w:t>
    </w:r>
    <w:r>
      <w:tab/>
    </w:r>
    <w:r>
      <w:tab/>
    </w:r>
    <w:fldSimple w:instr=" TITLE  \* MERGEFORMAT ">
      <w:r>
        <w:t>doc.: IEEE 802.11-15/1446r</w:t>
      </w:r>
      <w:ins w:id="327" w:author="B02148" w:date="2015-12-09T11:05:00Z">
        <w:del w:id="328" w:author="Godfrey, Tim" w:date="2016-01-17T13:02:00Z">
          <w:r w:rsidR="006A7DEB" w:rsidDel="00880A2F">
            <w:delText>3</w:delText>
          </w:r>
        </w:del>
      </w:ins>
      <w:ins w:id="329" w:author="Michael Fischer" w:date="2015-12-09T09:21:00Z">
        <w:del w:id="330" w:author="B02148" w:date="2015-12-09T11:05:00Z">
          <w:r w:rsidDel="006A7DEB">
            <w:delText>2</w:delText>
          </w:r>
        </w:del>
      </w:ins>
      <w:del w:id="331" w:author="Michael Fischer" w:date="2015-12-09T09:21:00Z">
        <w:r w:rsidDel="00883482">
          <w:delText>0</w:delText>
        </w:r>
      </w:del>
    </w:fldSimple>
    <w:ins w:id="332" w:author="Godfrey, Tim" w:date="2016-01-17T13:02:00Z">
      <w:r w:rsidR="00880A2F">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8"/>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8"/>
  </w:num>
  <w:num w:numId="12">
    <w:abstractNumId w:val="8"/>
  </w:num>
  <w:num w:numId="13">
    <w:abstractNumId w:val="3"/>
  </w:num>
  <w:num w:numId="14">
    <w:abstractNumId w:val="9"/>
  </w:num>
  <w:num w:numId="15">
    <w:abstractNumId w:val="7"/>
  </w:num>
  <w:num w:numId="16">
    <w:abstractNumId w:val="6"/>
  </w:num>
  <w:num w:numId="17">
    <w:abstractNumId w:val="4"/>
  </w:num>
  <w:num w:numId="18">
    <w:abstractNumId w:val="11"/>
  </w:num>
  <w:num w:numId="19">
    <w:abstractNumId w:val="10"/>
  </w:num>
  <w:num w:numId="20">
    <w:abstractNumId w:val="2"/>
  </w:num>
  <w:num w:numId="21">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79F1"/>
    <w:rsid w:val="00132E5F"/>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227E"/>
    <w:rsid w:val="001A3797"/>
    <w:rsid w:val="001A6189"/>
    <w:rsid w:val="001B12A9"/>
    <w:rsid w:val="001B2567"/>
    <w:rsid w:val="001B515E"/>
    <w:rsid w:val="001C11D9"/>
    <w:rsid w:val="001C6788"/>
    <w:rsid w:val="001D723B"/>
    <w:rsid w:val="001F4FA3"/>
    <w:rsid w:val="001F614E"/>
    <w:rsid w:val="001F7CCF"/>
    <w:rsid w:val="002034C3"/>
    <w:rsid w:val="00214DA3"/>
    <w:rsid w:val="002163E8"/>
    <w:rsid w:val="002176DC"/>
    <w:rsid w:val="00217E72"/>
    <w:rsid w:val="00240B3B"/>
    <w:rsid w:val="002432F1"/>
    <w:rsid w:val="00244238"/>
    <w:rsid w:val="002445A1"/>
    <w:rsid w:val="002537D9"/>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F1D8F"/>
    <w:rsid w:val="002F5FEB"/>
    <w:rsid w:val="00304DF2"/>
    <w:rsid w:val="00312810"/>
    <w:rsid w:val="00314F9C"/>
    <w:rsid w:val="00316845"/>
    <w:rsid w:val="00327CBD"/>
    <w:rsid w:val="003309B0"/>
    <w:rsid w:val="00330A4B"/>
    <w:rsid w:val="003351D5"/>
    <w:rsid w:val="003437F1"/>
    <w:rsid w:val="00360689"/>
    <w:rsid w:val="00366740"/>
    <w:rsid w:val="0037670B"/>
    <w:rsid w:val="003809B4"/>
    <w:rsid w:val="003860B4"/>
    <w:rsid w:val="00386608"/>
    <w:rsid w:val="003A1BAD"/>
    <w:rsid w:val="003A485F"/>
    <w:rsid w:val="003A4C5C"/>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B265E"/>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6339"/>
    <w:rsid w:val="005368D1"/>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D00EF"/>
    <w:rsid w:val="005E693A"/>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3162"/>
    <w:rsid w:val="007978E2"/>
    <w:rsid w:val="00797A8A"/>
    <w:rsid w:val="007B028A"/>
    <w:rsid w:val="007B5E9C"/>
    <w:rsid w:val="007C15F7"/>
    <w:rsid w:val="007C7AF3"/>
    <w:rsid w:val="007D175D"/>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0A2F"/>
    <w:rsid w:val="00883482"/>
    <w:rsid w:val="00890D0C"/>
    <w:rsid w:val="00891AFD"/>
    <w:rsid w:val="00892B32"/>
    <w:rsid w:val="00896288"/>
    <w:rsid w:val="00896537"/>
    <w:rsid w:val="008A1A54"/>
    <w:rsid w:val="008A207B"/>
    <w:rsid w:val="008A4E4D"/>
    <w:rsid w:val="008C064B"/>
    <w:rsid w:val="008C6666"/>
    <w:rsid w:val="008C714D"/>
    <w:rsid w:val="008C7D71"/>
    <w:rsid w:val="008D2D6C"/>
    <w:rsid w:val="008D4860"/>
    <w:rsid w:val="008F1E5C"/>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51FE"/>
    <w:rsid w:val="00C6628B"/>
    <w:rsid w:val="00C7249D"/>
    <w:rsid w:val="00C765F2"/>
    <w:rsid w:val="00C77D26"/>
    <w:rsid w:val="00CA01DA"/>
    <w:rsid w:val="00CA09B2"/>
    <w:rsid w:val="00CB0DE2"/>
    <w:rsid w:val="00CB4739"/>
    <w:rsid w:val="00CC2F9E"/>
    <w:rsid w:val="00CD27FB"/>
    <w:rsid w:val="00CD65B8"/>
    <w:rsid w:val="00CD6B68"/>
    <w:rsid w:val="00CE0A3E"/>
    <w:rsid w:val="00CE11FF"/>
    <w:rsid w:val="00CE5D10"/>
    <w:rsid w:val="00CF2C14"/>
    <w:rsid w:val="00CF2DF6"/>
    <w:rsid w:val="00CF55E3"/>
    <w:rsid w:val="00CF61F7"/>
    <w:rsid w:val="00D01ABE"/>
    <w:rsid w:val="00D04B1C"/>
    <w:rsid w:val="00D11DE3"/>
    <w:rsid w:val="00D14BB1"/>
    <w:rsid w:val="00D17461"/>
    <w:rsid w:val="00D30DCB"/>
    <w:rsid w:val="00D363A5"/>
    <w:rsid w:val="00D617BE"/>
    <w:rsid w:val="00D70FCF"/>
    <w:rsid w:val="00D74719"/>
    <w:rsid w:val="00D8154E"/>
    <w:rsid w:val="00D83C15"/>
    <w:rsid w:val="00D843BF"/>
    <w:rsid w:val="00D94F83"/>
    <w:rsid w:val="00DA1DD2"/>
    <w:rsid w:val="00DA3D2E"/>
    <w:rsid w:val="00DC5A7B"/>
    <w:rsid w:val="00DE0580"/>
    <w:rsid w:val="00DE50D1"/>
    <w:rsid w:val="00DF422F"/>
    <w:rsid w:val="00DF69BE"/>
    <w:rsid w:val="00E00025"/>
    <w:rsid w:val="00E00775"/>
    <w:rsid w:val="00E0693E"/>
    <w:rsid w:val="00E06E01"/>
    <w:rsid w:val="00E329BB"/>
    <w:rsid w:val="00E3418B"/>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6544C"/>
    <w:rsid w:val="00F6765D"/>
    <w:rsid w:val="00F708EA"/>
    <w:rsid w:val="00F70A6C"/>
    <w:rsid w:val="00F815C5"/>
    <w:rsid w:val="00F86B10"/>
    <w:rsid w:val="00F90872"/>
    <w:rsid w:val="00F91767"/>
    <w:rsid w:val="00F96B09"/>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5/11-15-1064-00-lrlp-long-range-low-power-design-criteria.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775-01-0wng-integrated-long-range-low-power-operation.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F.Bravo@intel.com" TargetMode="External"/><Relationship Id="rId4" Type="http://schemas.openxmlformats.org/officeDocument/2006/relationships/settings" Target="settings.xml"/><Relationship Id="rId9" Type="http://schemas.openxmlformats.org/officeDocument/2006/relationships/hyperlink" Target="mailto:chittabrata.ghosh@inte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D793-8838-4F89-AAD5-285B290F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85</TotalTime>
  <Pages>7</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Sept 2015</cp:keywords>
  <dc:description>Tim Godfrey (EPRI)</dc:description>
  <cp:lastModifiedBy>Godfrey, Tim</cp:lastModifiedBy>
  <cp:revision>6</cp:revision>
  <cp:lastPrinted>2015-06-17T00:57:00Z</cp:lastPrinted>
  <dcterms:created xsi:type="dcterms:W3CDTF">2016-01-17T18:49:00Z</dcterms:created>
  <dcterms:modified xsi:type="dcterms:W3CDTF">2016-01-18T16:02:00Z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