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60E05"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503939A" w14:textId="77777777">
        <w:trPr>
          <w:trHeight w:val="485"/>
          <w:jc w:val="center"/>
        </w:trPr>
        <w:tc>
          <w:tcPr>
            <w:tcW w:w="9576" w:type="dxa"/>
            <w:gridSpan w:val="5"/>
            <w:vAlign w:val="center"/>
          </w:tcPr>
          <w:p w14:paraId="4E7476EF" w14:textId="77777777" w:rsidR="00CA09B2" w:rsidRDefault="00E56B54" w:rsidP="00E56B54">
            <w:pPr>
              <w:pStyle w:val="T2"/>
            </w:pPr>
            <w:r>
              <w:t>Correction Needed for PICS CF10</w:t>
            </w:r>
          </w:p>
        </w:tc>
      </w:tr>
      <w:tr w:rsidR="00CA09B2" w14:paraId="6E7EC062" w14:textId="77777777">
        <w:trPr>
          <w:trHeight w:val="359"/>
          <w:jc w:val="center"/>
        </w:trPr>
        <w:tc>
          <w:tcPr>
            <w:tcW w:w="9576" w:type="dxa"/>
            <w:gridSpan w:val="5"/>
            <w:vAlign w:val="center"/>
          </w:tcPr>
          <w:p w14:paraId="5542608C" w14:textId="19AF8006" w:rsidR="00CA09B2" w:rsidRDefault="00CA09B2" w:rsidP="00E56B54">
            <w:pPr>
              <w:pStyle w:val="T2"/>
              <w:ind w:left="0"/>
              <w:rPr>
                <w:sz w:val="20"/>
              </w:rPr>
            </w:pPr>
            <w:r>
              <w:rPr>
                <w:sz w:val="20"/>
              </w:rPr>
              <w:t>Date:</w:t>
            </w:r>
            <w:r>
              <w:rPr>
                <w:b w:val="0"/>
                <w:sz w:val="20"/>
              </w:rPr>
              <w:t xml:space="preserve">  </w:t>
            </w:r>
            <w:r w:rsidR="00E56B54">
              <w:rPr>
                <w:b w:val="0"/>
                <w:sz w:val="20"/>
              </w:rPr>
              <w:t>2015-11-</w:t>
            </w:r>
            <w:r w:rsidR="00FB4116">
              <w:rPr>
                <w:b w:val="0"/>
                <w:sz w:val="20"/>
              </w:rPr>
              <w:t>12</w:t>
            </w:r>
          </w:p>
        </w:tc>
      </w:tr>
      <w:tr w:rsidR="00CA09B2" w14:paraId="262E1B83" w14:textId="77777777">
        <w:trPr>
          <w:cantSplit/>
          <w:jc w:val="center"/>
        </w:trPr>
        <w:tc>
          <w:tcPr>
            <w:tcW w:w="9576" w:type="dxa"/>
            <w:gridSpan w:val="5"/>
            <w:vAlign w:val="center"/>
          </w:tcPr>
          <w:p w14:paraId="0FA77487" w14:textId="77777777" w:rsidR="00CA09B2" w:rsidRDefault="00CA09B2">
            <w:pPr>
              <w:pStyle w:val="T2"/>
              <w:spacing w:after="0"/>
              <w:ind w:left="0" w:right="0"/>
              <w:jc w:val="left"/>
              <w:rPr>
                <w:sz w:val="20"/>
              </w:rPr>
            </w:pPr>
            <w:r>
              <w:rPr>
                <w:sz w:val="20"/>
              </w:rPr>
              <w:t>Author(s):</w:t>
            </w:r>
          </w:p>
        </w:tc>
      </w:tr>
      <w:tr w:rsidR="00CA09B2" w14:paraId="2231F9EC" w14:textId="77777777">
        <w:trPr>
          <w:jc w:val="center"/>
        </w:trPr>
        <w:tc>
          <w:tcPr>
            <w:tcW w:w="1336" w:type="dxa"/>
            <w:vAlign w:val="center"/>
          </w:tcPr>
          <w:p w14:paraId="51E23A78" w14:textId="77777777" w:rsidR="00CA09B2" w:rsidRDefault="00CA09B2">
            <w:pPr>
              <w:pStyle w:val="T2"/>
              <w:spacing w:after="0"/>
              <w:ind w:left="0" w:right="0"/>
              <w:jc w:val="left"/>
              <w:rPr>
                <w:sz w:val="20"/>
              </w:rPr>
            </w:pPr>
            <w:r>
              <w:rPr>
                <w:sz w:val="20"/>
              </w:rPr>
              <w:t>Name</w:t>
            </w:r>
          </w:p>
        </w:tc>
        <w:tc>
          <w:tcPr>
            <w:tcW w:w="2064" w:type="dxa"/>
            <w:vAlign w:val="center"/>
          </w:tcPr>
          <w:p w14:paraId="6EE9EB2D" w14:textId="77777777" w:rsidR="00CA09B2" w:rsidRDefault="0062440B">
            <w:pPr>
              <w:pStyle w:val="T2"/>
              <w:spacing w:after="0"/>
              <w:ind w:left="0" w:right="0"/>
              <w:jc w:val="left"/>
              <w:rPr>
                <w:sz w:val="20"/>
              </w:rPr>
            </w:pPr>
            <w:r>
              <w:rPr>
                <w:sz w:val="20"/>
              </w:rPr>
              <w:t>Affiliation</w:t>
            </w:r>
          </w:p>
        </w:tc>
        <w:tc>
          <w:tcPr>
            <w:tcW w:w="2814" w:type="dxa"/>
            <w:vAlign w:val="center"/>
          </w:tcPr>
          <w:p w14:paraId="1EF01888" w14:textId="77777777" w:rsidR="00CA09B2" w:rsidRDefault="00CA09B2">
            <w:pPr>
              <w:pStyle w:val="T2"/>
              <w:spacing w:after="0"/>
              <w:ind w:left="0" w:right="0"/>
              <w:jc w:val="left"/>
              <w:rPr>
                <w:sz w:val="20"/>
              </w:rPr>
            </w:pPr>
            <w:r>
              <w:rPr>
                <w:sz w:val="20"/>
              </w:rPr>
              <w:t>Address</w:t>
            </w:r>
          </w:p>
        </w:tc>
        <w:tc>
          <w:tcPr>
            <w:tcW w:w="1715" w:type="dxa"/>
            <w:vAlign w:val="center"/>
          </w:tcPr>
          <w:p w14:paraId="7BE9E48E" w14:textId="77777777" w:rsidR="00CA09B2" w:rsidRDefault="00CA09B2">
            <w:pPr>
              <w:pStyle w:val="T2"/>
              <w:spacing w:after="0"/>
              <w:ind w:left="0" w:right="0"/>
              <w:jc w:val="left"/>
              <w:rPr>
                <w:sz w:val="20"/>
              </w:rPr>
            </w:pPr>
            <w:r>
              <w:rPr>
                <w:sz w:val="20"/>
              </w:rPr>
              <w:t>Phone</w:t>
            </w:r>
          </w:p>
        </w:tc>
        <w:tc>
          <w:tcPr>
            <w:tcW w:w="1647" w:type="dxa"/>
            <w:vAlign w:val="center"/>
          </w:tcPr>
          <w:p w14:paraId="56F222E8" w14:textId="77777777" w:rsidR="00CA09B2" w:rsidRDefault="00CA09B2">
            <w:pPr>
              <w:pStyle w:val="T2"/>
              <w:spacing w:after="0"/>
              <w:ind w:left="0" w:right="0"/>
              <w:jc w:val="left"/>
              <w:rPr>
                <w:sz w:val="20"/>
              </w:rPr>
            </w:pPr>
            <w:r>
              <w:rPr>
                <w:sz w:val="20"/>
              </w:rPr>
              <w:t>email</w:t>
            </w:r>
          </w:p>
        </w:tc>
      </w:tr>
      <w:tr w:rsidR="00CA09B2" w14:paraId="45A6C72F" w14:textId="77777777">
        <w:trPr>
          <w:jc w:val="center"/>
        </w:trPr>
        <w:tc>
          <w:tcPr>
            <w:tcW w:w="1336" w:type="dxa"/>
            <w:vAlign w:val="center"/>
          </w:tcPr>
          <w:p w14:paraId="724D8BD4" w14:textId="77777777" w:rsidR="00CA09B2" w:rsidRDefault="00E56B54">
            <w:pPr>
              <w:pStyle w:val="T2"/>
              <w:spacing w:after="0"/>
              <w:ind w:left="0" w:right="0"/>
              <w:rPr>
                <w:b w:val="0"/>
                <w:sz w:val="20"/>
              </w:rPr>
            </w:pPr>
            <w:r>
              <w:rPr>
                <w:b w:val="0"/>
                <w:sz w:val="20"/>
              </w:rPr>
              <w:t>Michael Fischer</w:t>
            </w:r>
          </w:p>
        </w:tc>
        <w:tc>
          <w:tcPr>
            <w:tcW w:w="2064" w:type="dxa"/>
            <w:vAlign w:val="center"/>
          </w:tcPr>
          <w:p w14:paraId="23FA2D97" w14:textId="77777777" w:rsidR="00CA09B2" w:rsidRDefault="00E56B54">
            <w:pPr>
              <w:pStyle w:val="T2"/>
              <w:spacing w:after="0"/>
              <w:ind w:left="0" w:right="0"/>
              <w:rPr>
                <w:b w:val="0"/>
                <w:sz w:val="20"/>
              </w:rPr>
            </w:pPr>
            <w:r>
              <w:rPr>
                <w:b w:val="0"/>
                <w:sz w:val="20"/>
              </w:rPr>
              <w:t>Freescale Semiconductor</w:t>
            </w:r>
          </w:p>
        </w:tc>
        <w:tc>
          <w:tcPr>
            <w:tcW w:w="2814" w:type="dxa"/>
            <w:vAlign w:val="center"/>
          </w:tcPr>
          <w:p w14:paraId="4FB3D125" w14:textId="78C6E480" w:rsidR="00CA09B2" w:rsidRDefault="002C690A">
            <w:pPr>
              <w:pStyle w:val="T2"/>
              <w:spacing w:after="0"/>
              <w:ind w:left="0" w:right="0"/>
              <w:rPr>
                <w:b w:val="0"/>
                <w:sz w:val="20"/>
              </w:rPr>
            </w:pPr>
            <w:r>
              <w:rPr>
                <w:b w:val="0"/>
                <w:sz w:val="20"/>
              </w:rPr>
              <w:t>San Antonio, TX, USA</w:t>
            </w:r>
            <w:bookmarkStart w:id="0" w:name="_GoBack"/>
            <w:bookmarkEnd w:id="0"/>
          </w:p>
        </w:tc>
        <w:tc>
          <w:tcPr>
            <w:tcW w:w="1715" w:type="dxa"/>
            <w:vAlign w:val="center"/>
          </w:tcPr>
          <w:p w14:paraId="406B69BC" w14:textId="77777777" w:rsidR="00CA09B2" w:rsidRDefault="00E56B54">
            <w:pPr>
              <w:pStyle w:val="T2"/>
              <w:spacing w:after="0"/>
              <w:ind w:left="0" w:right="0"/>
              <w:rPr>
                <w:b w:val="0"/>
                <w:sz w:val="20"/>
              </w:rPr>
            </w:pPr>
            <w:r>
              <w:rPr>
                <w:b w:val="0"/>
                <w:sz w:val="20"/>
              </w:rPr>
              <w:t>+1-210-240-4096</w:t>
            </w:r>
          </w:p>
        </w:tc>
        <w:tc>
          <w:tcPr>
            <w:tcW w:w="1647" w:type="dxa"/>
            <w:vAlign w:val="center"/>
          </w:tcPr>
          <w:p w14:paraId="73C41D59" w14:textId="77777777" w:rsidR="00CA09B2" w:rsidRDefault="00E56B54">
            <w:pPr>
              <w:pStyle w:val="T2"/>
              <w:spacing w:after="0"/>
              <w:ind w:left="0" w:right="0"/>
              <w:rPr>
                <w:b w:val="0"/>
                <w:sz w:val="16"/>
              </w:rPr>
            </w:pPr>
            <w:r>
              <w:rPr>
                <w:b w:val="0"/>
                <w:sz w:val="16"/>
              </w:rPr>
              <w:t>maf88@mac.com</w:t>
            </w:r>
          </w:p>
        </w:tc>
      </w:tr>
      <w:tr w:rsidR="00CA09B2" w14:paraId="2C5FC03E" w14:textId="77777777">
        <w:trPr>
          <w:jc w:val="center"/>
        </w:trPr>
        <w:tc>
          <w:tcPr>
            <w:tcW w:w="1336" w:type="dxa"/>
            <w:vAlign w:val="center"/>
          </w:tcPr>
          <w:p w14:paraId="2A3426A0" w14:textId="77777777" w:rsidR="00CA09B2" w:rsidRDefault="00CA09B2">
            <w:pPr>
              <w:pStyle w:val="T2"/>
              <w:spacing w:after="0"/>
              <w:ind w:left="0" w:right="0"/>
              <w:rPr>
                <w:b w:val="0"/>
                <w:sz w:val="20"/>
              </w:rPr>
            </w:pPr>
          </w:p>
        </w:tc>
        <w:tc>
          <w:tcPr>
            <w:tcW w:w="2064" w:type="dxa"/>
            <w:vAlign w:val="center"/>
          </w:tcPr>
          <w:p w14:paraId="2DBA85B8" w14:textId="77777777" w:rsidR="00CA09B2" w:rsidRDefault="00CA09B2">
            <w:pPr>
              <w:pStyle w:val="T2"/>
              <w:spacing w:after="0"/>
              <w:ind w:left="0" w:right="0"/>
              <w:rPr>
                <w:b w:val="0"/>
                <w:sz w:val="20"/>
              </w:rPr>
            </w:pPr>
          </w:p>
        </w:tc>
        <w:tc>
          <w:tcPr>
            <w:tcW w:w="2814" w:type="dxa"/>
            <w:vAlign w:val="center"/>
          </w:tcPr>
          <w:p w14:paraId="67A8A328" w14:textId="77777777" w:rsidR="00CA09B2" w:rsidRDefault="00CA09B2">
            <w:pPr>
              <w:pStyle w:val="T2"/>
              <w:spacing w:after="0"/>
              <w:ind w:left="0" w:right="0"/>
              <w:rPr>
                <w:b w:val="0"/>
                <w:sz w:val="20"/>
              </w:rPr>
            </w:pPr>
          </w:p>
        </w:tc>
        <w:tc>
          <w:tcPr>
            <w:tcW w:w="1715" w:type="dxa"/>
            <w:vAlign w:val="center"/>
          </w:tcPr>
          <w:p w14:paraId="4B882207" w14:textId="77777777" w:rsidR="00CA09B2" w:rsidRDefault="00CA09B2">
            <w:pPr>
              <w:pStyle w:val="T2"/>
              <w:spacing w:after="0"/>
              <w:ind w:left="0" w:right="0"/>
              <w:rPr>
                <w:b w:val="0"/>
                <w:sz w:val="20"/>
              </w:rPr>
            </w:pPr>
          </w:p>
        </w:tc>
        <w:tc>
          <w:tcPr>
            <w:tcW w:w="1647" w:type="dxa"/>
            <w:vAlign w:val="center"/>
          </w:tcPr>
          <w:p w14:paraId="408E40FB" w14:textId="77777777" w:rsidR="00CA09B2" w:rsidRDefault="00CA09B2">
            <w:pPr>
              <w:pStyle w:val="T2"/>
              <w:spacing w:after="0"/>
              <w:ind w:left="0" w:right="0"/>
              <w:rPr>
                <w:b w:val="0"/>
                <w:sz w:val="16"/>
              </w:rPr>
            </w:pPr>
          </w:p>
        </w:tc>
      </w:tr>
    </w:tbl>
    <w:p w14:paraId="705EC2F1" w14:textId="77777777" w:rsidR="00CA09B2" w:rsidRDefault="00E56B54">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4E8F99FF" wp14:editId="7613AC37">
                <wp:simplePos x="0" y="0"/>
                <wp:positionH relativeFrom="column">
                  <wp:posOffset>-62865</wp:posOffset>
                </wp:positionH>
                <wp:positionV relativeFrom="paragraph">
                  <wp:posOffset>205105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330D8" w14:textId="77777777" w:rsidR="00D960E2" w:rsidRDefault="00D960E2">
                            <w:pPr>
                              <w:pStyle w:val="T1"/>
                              <w:spacing w:after="120"/>
                            </w:pPr>
                            <w:r>
                              <w:t>Abstract</w:t>
                            </w:r>
                          </w:p>
                          <w:p w14:paraId="15D5ADB5" w14:textId="3821504E" w:rsidR="00D960E2" w:rsidRDefault="00D960E2">
                            <w:pPr>
                              <w:jc w:val="both"/>
                            </w:pPr>
                            <w:r>
                              <w:t>The PICS entry for CF10 in REVmc Draft 4.3 does not reflect the set of changes pertaining to this entry from 802.11ac, 802.11ad, and 802.11af.  This presentation proposes text for CF10 to incorporate this full set of amendments being incorporated by REVmc.</w:t>
                            </w:r>
                          </w:p>
                          <w:p w14:paraId="4175A70F" w14:textId="77777777" w:rsidR="00D960E2" w:rsidRDefault="00D960E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1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" o:allowincell="f" stroked="f">
                <v:textbox>
                  <w:txbxContent>
                    <w:p w14:paraId="3BE330D8" w14:textId="77777777" w:rsidR="000A37F4" w:rsidRDefault="000A37F4">
                      <w:pPr>
                        <w:pStyle w:val="T1"/>
                        <w:spacing w:after="120"/>
                      </w:pPr>
                      <w:r>
                        <w:t>Abstract</w:t>
                      </w:r>
                    </w:p>
                    <w:p w14:paraId="15D5ADB5" w14:textId="3821504E" w:rsidR="000A37F4" w:rsidRDefault="000A37F4">
                      <w:pPr>
                        <w:jc w:val="both"/>
                      </w:pPr>
                      <w:r>
                        <w:t xml:space="preserve">The PICS entry for CF10 in </w:t>
                      </w:r>
                      <w:proofErr w:type="spellStart"/>
                      <w:r>
                        <w:t>REVmc</w:t>
                      </w:r>
                      <w:proofErr w:type="spellEnd"/>
                      <w:r>
                        <w:t xml:space="preserve"> Draft 4.3 does not reflect the </w:t>
                      </w:r>
                      <w:r w:rsidR="00CD0545">
                        <w:t xml:space="preserve">set of </w:t>
                      </w:r>
                      <w:r>
                        <w:t xml:space="preserve">changes pertaining to this entry from 802.11ac, 802.11ad, and 802.11af.  This presentation proposes text for CF10 to incorporate this full set of amendments being incorporated by </w:t>
                      </w:r>
                      <w:proofErr w:type="spellStart"/>
                      <w:r>
                        <w:t>REVmc</w:t>
                      </w:r>
                      <w:proofErr w:type="spellEnd"/>
                      <w:r>
                        <w:t>.</w:t>
                      </w:r>
                      <w:bookmarkStart w:id="1" w:name="_GoBack"/>
                      <w:bookmarkEnd w:id="1"/>
                    </w:p>
                    <w:p w14:paraId="4175A70F" w14:textId="77777777" w:rsidR="000A37F4" w:rsidRDefault="000A37F4">
                      <w:pPr>
                        <w:jc w:val="both"/>
                      </w:pPr>
                    </w:p>
                  </w:txbxContent>
                </v:textbox>
              </v:shape>
            </w:pict>
          </mc:Fallback>
        </mc:AlternateContent>
      </w:r>
    </w:p>
    <w:p w14:paraId="7DDACAE3" w14:textId="4A14D476" w:rsidR="00CA09B2" w:rsidRDefault="00CA09B2" w:rsidP="001B5D29">
      <w:r>
        <w:br w:type="page"/>
      </w:r>
    </w:p>
    <w:p w14:paraId="34AF8908" w14:textId="75618DED" w:rsidR="001B5D29" w:rsidRDefault="00D960E2">
      <w:r>
        <w:lastRenderedPageBreak/>
        <w:t xml:space="preserve">1) </w:t>
      </w:r>
      <w:r w:rsidR="001B5D29">
        <w:t>The PICS entry for CF10 in 802.11-2012 is:</w:t>
      </w:r>
    </w:p>
    <w:p w14:paraId="3B5F6116" w14:textId="622267FC" w:rsidR="001B5D29" w:rsidRDefault="001B5D29">
      <w:r>
        <w:rPr>
          <w:noProof/>
          <w:lang w:val="en-US"/>
        </w:rPr>
        <w:drawing>
          <wp:inline distT="0" distB="0" distL="0" distR="0" wp14:anchorId="4CAA54EB" wp14:editId="5548BA5D">
            <wp:extent cx="5748655" cy="3638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63855"/>
                    </a:xfrm>
                    <a:prstGeom prst="rect">
                      <a:avLst/>
                    </a:prstGeom>
                    <a:noFill/>
                    <a:ln>
                      <a:noFill/>
                    </a:ln>
                  </pic:spPr>
                </pic:pic>
              </a:graphicData>
            </a:graphic>
          </wp:inline>
        </w:drawing>
      </w:r>
    </w:p>
    <w:p w14:paraId="36663292" w14:textId="77777777" w:rsidR="00762D00" w:rsidRDefault="00762D00" w:rsidP="00762D00"/>
    <w:p w14:paraId="57187103" w14:textId="627FBB10" w:rsidR="00762D00" w:rsidRDefault="00762D00" w:rsidP="00762D00">
      <w:r>
        <w:t>This entry has been updated by three amendments being incorporated into the base standard by REVmc:</w:t>
      </w:r>
    </w:p>
    <w:p w14:paraId="5FB46B16" w14:textId="77777777" w:rsidR="00762D00" w:rsidRDefault="00762D00" w:rsidP="00762D00"/>
    <w:p w14:paraId="277D1385" w14:textId="3A8EC0BF" w:rsidR="00762D00" w:rsidRDefault="00D960E2" w:rsidP="00762D00">
      <w:r>
        <w:t xml:space="preserve">2) </w:t>
      </w:r>
      <w:r w:rsidR="00762D00">
        <w:t>802.11ac-2013 contains:</w:t>
      </w:r>
    </w:p>
    <w:p w14:paraId="046297B5" w14:textId="77777777" w:rsidR="00762D00" w:rsidRDefault="00762D00" w:rsidP="00762D00">
      <w:r>
        <w:rPr>
          <w:noProof/>
          <w:lang w:val="en-US"/>
        </w:rPr>
        <w:drawing>
          <wp:inline distT="0" distB="0" distL="0" distR="0" wp14:anchorId="1EDA7222" wp14:editId="3D5942B7">
            <wp:extent cx="5664200" cy="753745"/>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200" cy="753745"/>
                    </a:xfrm>
                    <a:prstGeom prst="rect">
                      <a:avLst/>
                    </a:prstGeom>
                    <a:noFill/>
                    <a:ln>
                      <a:noFill/>
                    </a:ln>
                  </pic:spPr>
                </pic:pic>
              </a:graphicData>
            </a:graphic>
          </wp:inline>
        </w:drawing>
      </w:r>
    </w:p>
    <w:p w14:paraId="5562ABAE" w14:textId="77777777" w:rsidR="00762D00" w:rsidRDefault="00762D00" w:rsidP="00762D00"/>
    <w:p w14:paraId="45612381" w14:textId="11853EC6" w:rsidR="00762D00" w:rsidRDefault="00D960E2" w:rsidP="00762D00">
      <w:r>
        <w:t xml:space="preserve">3) </w:t>
      </w:r>
      <w:r w:rsidR="00762D00">
        <w:t>802.11ad-2012 contains:</w:t>
      </w:r>
    </w:p>
    <w:p w14:paraId="3A9BD7EB" w14:textId="77777777" w:rsidR="00762D00" w:rsidRDefault="00762D00" w:rsidP="00762D00">
      <w:r>
        <w:rPr>
          <w:noProof/>
          <w:lang w:val="en-US"/>
        </w:rPr>
        <w:drawing>
          <wp:inline distT="0" distB="0" distL="0" distR="0" wp14:anchorId="24614172" wp14:editId="42187985">
            <wp:extent cx="5520055" cy="533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0055" cy="533400"/>
                    </a:xfrm>
                    <a:prstGeom prst="rect">
                      <a:avLst/>
                    </a:prstGeom>
                    <a:noFill/>
                    <a:ln>
                      <a:noFill/>
                    </a:ln>
                  </pic:spPr>
                </pic:pic>
              </a:graphicData>
            </a:graphic>
          </wp:inline>
        </w:drawing>
      </w:r>
    </w:p>
    <w:p w14:paraId="07B713DD" w14:textId="77777777" w:rsidR="00762D00" w:rsidRDefault="00762D00" w:rsidP="00762D00"/>
    <w:p w14:paraId="1581AF53" w14:textId="3FC5EE2C" w:rsidR="00762D00" w:rsidRDefault="00D960E2" w:rsidP="00762D00">
      <w:r>
        <w:t xml:space="preserve">4) </w:t>
      </w:r>
      <w:r w:rsidR="00762D00">
        <w:t>802.11af-2013 contains:</w:t>
      </w:r>
    </w:p>
    <w:p w14:paraId="2B2FB2CF" w14:textId="77777777" w:rsidR="00762D00" w:rsidRDefault="00762D00" w:rsidP="00762D00">
      <w:r>
        <w:rPr>
          <w:noProof/>
          <w:lang w:val="en-US"/>
        </w:rPr>
        <w:drawing>
          <wp:inline distT="0" distB="0" distL="0" distR="0" wp14:anchorId="3FFACB9E" wp14:editId="1362403F">
            <wp:extent cx="5554345" cy="541655"/>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345" cy="541655"/>
                    </a:xfrm>
                    <a:prstGeom prst="rect">
                      <a:avLst/>
                    </a:prstGeom>
                    <a:noFill/>
                    <a:ln>
                      <a:noFill/>
                    </a:ln>
                  </pic:spPr>
                </pic:pic>
              </a:graphicData>
            </a:graphic>
          </wp:inline>
        </w:drawing>
      </w:r>
    </w:p>
    <w:p w14:paraId="5FEB76C1" w14:textId="77777777" w:rsidR="00762D00" w:rsidRDefault="00762D00" w:rsidP="00762D00"/>
    <w:p w14:paraId="6737B5DC" w14:textId="274EE953" w:rsidR="00762D00" w:rsidRPr="000A37F4" w:rsidRDefault="00D960E2" w:rsidP="00762D00">
      <w:r>
        <w:t xml:space="preserve">5) </w:t>
      </w:r>
      <w:r w:rsidR="00CC6982">
        <w:t>The above suggest</w:t>
      </w:r>
      <w:r w:rsidR="00762D00" w:rsidRPr="000A37F4">
        <w:t xml:space="preserve"> that the entry for CF10 in REVmc should </w:t>
      </w:r>
      <w:r w:rsidR="000A37F4" w:rsidRPr="000A37F4">
        <w:t>include dependencies as follows</w:t>
      </w:r>
      <w:r w:rsidR="00762D00" w:rsidRPr="000A37F4">
        <w:t>:</w:t>
      </w:r>
    </w:p>
    <w:tbl>
      <w:tblPr>
        <w:tblStyle w:val="TableGrid"/>
        <w:tblW w:w="0" w:type="auto"/>
        <w:tblInd w:w="144" w:type="dxa"/>
        <w:tblLook w:val="04A0" w:firstRow="1" w:lastRow="0" w:firstColumn="1" w:lastColumn="0" w:noHBand="0" w:noVBand="1"/>
      </w:tblPr>
      <w:tblGrid>
        <w:gridCol w:w="1044"/>
        <w:gridCol w:w="3060"/>
        <w:gridCol w:w="1569"/>
        <w:gridCol w:w="1879"/>
        <w:gridCol w:w="1412"/>
      </w:tblGrid>
      <w:tr w:rsidR="00762D00" w:rsidRPr="00D960E2" w14:paraId="69E4F9BF" w14:textId="77777777" w:rsidTr="00762D00">
        <w:tc>
          <w:tcPr>
            <w:tcW w:w="1044" w:type="dxa"/>
          </w:tcPr>
          <w:p w14:paraId="5F489A67" w14:textId="77777777" w:rsidR="00762D00" w:rsidRPr="00D960E2" w:rsidRDefault="00762D00" w:rsidP="00762D00">
            <w:pPr>
              <w:rPr>
                <w:sz w:val="20"/>
              </w:rPr>
            </w:pPr>
            <w:r w:rsidRPr="00D960E2">
              <w:rPr>
                <w:sz w:val="20"/>
              </w:rPr>
              <w:t>*CF10</w:t>
            </w:r>
          </w:p>
        </w:tc>
        <w:tc>
          <w:tcPr>
            <w:tcW w:w="3060" w:type="dxa"/>
          </w:tcPr>
          <w:p w14:paraId="7F584751" w14:textId="77777777" w:rsidR="00762D00" w:rsidRPr="00D960E2" w:rsidRDefault="00762D00" w:rsidP="00762D00">
            <w:pPr>
              <w:rPr>
                <w:sz w:val="20"/>
              </w:rPr>
            </w:pPr>
            <w:r w:rsidRPr="00D960E2">
              <w:rPr>
                <w:sz w:val="20"/>
              </w:rPr>
              <w:t>Spectrum management</w:t>
            </w:r>
          </w:p>
        </w:tc>
        <w:tc>
          <w:tcPr>
            <w:tcW w:w="1569" w:type="dxa"/>
          </w:tcPr>
          <w:p w14:paraId="78B4EFD3" w14:textId="77777777" w:rsidR="00762D00" w:rsidRPr="00D960E2" w:rsidRDefault="00762D00" w:rsidP="00762D00">
            <w:pPr>
              <w:rPr>
                <w:sz w:val="20"/>
              </w:rPr>
            </w:pPr>
            <w:r w:rsidRPr="00D960E2">
              <w:rPr>
                <w:sz w:val="20"/>
              </w:rPr>
              <w:t>8.4.1.4 (Capability Information field), 10.8 (TPC procedures), 10.9 (DFS procedures)</w:t>
            </w:r>
          </w:p>
        </w:tc>
        <w:tc>
          <w:tcPr>
            <w:tcW w:w="1879" w:type="dxa"/>
          </w:tcPr>
          <w:p w14:paraId="5061662A" w14:textId="121BDE4E" w:rsidR="00762D00" w:rsidRPr="00D960E2" w:rsidRDefault="00762D00" w:rsidP="00762D00">
            <w:pPr>
              <w:rPr>
                <w:sz w:val="20"/>
              </w:rPr>
            </w:pPr>
            <w:r w:rsidRPr="00D960E2">
              <w:rPr>
                <w:sz w:val="20"/>
                <w:lang w:val="en-US"/>
              </w:rPr>
              <w:t>(CF6 OR CF16 OR CF25 OR CF29 OR CF30):O</w:t>
            </w:r>
          </w:p>
        </w:tc>
        <w:tc>
          <w:tcPr>
            <w:tcW w:w="1412" w:type="dxa"/>
          </w:tcPr>
          <w:p w14:paraId="4399447B" w14:textId="77777777" w:rsidR="00762D00" w:rsidRPr="00D960E2" w:rsidRDefault="00762D00" w:rsidP="00762D00">
            <w:pPr>
              <w:rPr>
                <w:sz w:val="20"/>
              </w:rPr>
            </w:pPr>
            <w:r w:rsidRPr="00D960E2">
              <w:rPr>
                <w:sz w:val="20"/>
              </w:rPr>
              <w:t>Yes      No</w:t>
            </w:r>
          </w:p>
        </w:tc>
      </w:tr>
    </w:tbl>
    <w:p w14:paraId="3B8168A4" w14:textId="77777777" w:rsidR="001B5D29" w:rsidRDefault="001B5D29"/>
    <w:p w14:paraId="6E9825FB" w14:textId="78B3DEC6" w:rsidR="001B5D29" w:rsidRDefault="00D960E2">
      <w:r>
        <w:t xml:space="preserve">6) </w:t>
      </w:r>
      <w:r w:rsidR="001B5D29">
        <w:t xml:space="preserve">Whereas, the PICS entry for CF10 in REVmc Draft 4.3 </w:t>
      </w:r>
      <w:r w:rsidR="007A583D">
        <w:t>omits the depenencies</w:t>
      </w:r>
      <w:r w:rsidR="001B5D29">
        <w:t>:</w:t>
      </w:r>
    </w:p>
    <w:p w14:paraId="3E820096" w14:textId="25B2FBF8" w:rsidR="001B5D29" w:rsidRDefault="001B5D29">
      <w:r>
        <w:rPr>
          <w:noProof/>
          <w:lang w:val="en-US"/>
        </w:rPr>
        <w:drawing>
          <wp:inline distT="0" distB="0" distL="0" distR="0" wp14:anchorId="11AC168F" wp14:editId="694F63C2">
            <wp:extent cx="5697855" cy="128714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1287145"/>
                    </a:xfrm>
                    <a:prstGeom prst="rect">
                      <a:avLst/>
                    </a:prstGeom>
                    <a:noFill/>
                    <a:ln>
                      <a:noFill/>
                    </a:ln>
                  </pic:spPr>
                </pic:pic>
              </a:graphicData>
            </a:graphic>
          </wp:inline>
        </w:drawing>
      </w:r>
    </w:p>
    <w:p w14:paraId="305CE531" w14:textId="200D2166" w:rsidR="001B5D29" w:rsidRDefault="00B041D9">
      <w:r>
        <w:t>Based</w:t>
      </w:r>
      <w:r w:rsidR="007A583D">
        <w:t xml:space="preserve"> on annotations in document 12/1345r4 (in particular</w:t>
      </w:r>
      <w:r>
        <w:t>,</w:t>
      </w:r>
      <w:r w:rsidR="007A583D">
        <w:t xml:space="preserve"> a comment </w:t>
      </w:r>
      <w:r>
        <w:t xml:space="preserve">by Mark Rison </w:t>
      </w:r>
      <w:r w:rsidR="007A583D">
        <w:t>dated 2015-05-02</w:t>
      </w:r>
      <w:r>
        <w:t xml:space="preserve"> at 14:53 </w:t>
      </w:r>
      <w:r w:rsidR="007A583D">
        <w:t>stating “we had previously agreed that the SM can be used in 2G4”), it appears that removal of t</w:t>
      </w:r>
      <w:r>
        <w:t xml:space="preserve">he dependencies was intentional.  However, all </w:t>
      </w:r>
      <w:r w:rsidR="000A37F4">
        <w:t>explicitly</w:t>
      </w:r>
      <w:r>
        <w:t xml:space="preserve"> defined </w:t>
      </w:r>
      <w:r w:rsidR="000A37F4">
        <w:t>uses</w:t>
      </w:r>
      <w:r>
        <w:t xml:space="preserve"> of SM </w:t>
      </w:r>
      <w:r w:rsidR="000A37F4">
        <w:t>are</w:t>
      </w:r>
      <w:r>
        <w:t xml:space="preserve"> </w:t>
      </w:r>
      <w:r w:rsidR="000A37F4">
        <w:t>with</w:t>
      </w:r>
      <w:r>
        <w:t xml:space="preserve"> PHYs </w:t>
      </w:r>
      <w:r w:rsidR="000A37F4">
        <w:t>that employ</w:t>
      </w:r>
      <w:r>
        <w:t xml:space="preserve"> OFDM, </w:t>
      </w:r>
      <w:r w:rsidR="000A37F4">
        <w:t>whereas</w:t>
      </w:r>
      <w:r>
        <w:t xml:space="preserve"> an unconstrained “O” </w:t>
      </w:r>
      <w:r w:rsidR="000A37F4">
        <w:t xml:space="preserve">for CF10 </w:t>
      </w:r>
      <w:r>
        <w:t xml:space="preserve">also permits </w:t>
      </w:r>
      <w:r w:rsidR="000A37F4">
        <w:t>SM</w:t>
      </w:r>
      <w:r>
        <w:t xml:space="preserve"> with DSSS and/or HR PHYs.</w:t>
      </w:r>
      <w:r w:rsidR="000A37F4">
        <w:t xml:space="preserve">  Accordingly, I recommend that the PICS entry for CF10 be changed to the one</w:t>
      </w:r>
      <w:r w:rsidR="00D960E2">
        <w:t xml:space="preserve"> shown above in (5)</w:t>
      </w:r>
      <w:r w:rsidR="000A37F4">
        <w:t>.</w:t>
      </w:r>
      <w:r w:rsidR="00A937A4">
        <w:t xml:space="preserve">  Note that, based on the statement in 12/1345r4 regarding the </w:t>
      </w:r>
      <w:r w:rsidR="00FB4116">
        <w:t>acceptability of using</w:t>
      </w:r>
      <w:r w:rsidR="00A937A4">
        <w:t xml:space="preserve"> SM in the 2.4GHz band, this proposed change includes “CF16” rather than “CF16.2” as appears in 802.11ad-2013 (where CF16 was split into 16.1 and 16.2).</w:t>
      </w:r>
    </w:p>
    <w:p w14:paraId="76D15BE5" w14:textId="77777777" w:rsidR="001B5D29" w:rsidRDefault="001B5D29"/>
    <w:p w14:paraId="5CC6B80C" w14:textId="77777777" w:rsidR="00CA09B2" w:rsidRDefault="00CA09B2"/>
    <w:sectPr w:rsidR="00CA09B2">
      <w:headerReference w:type="default" r:id="rId13"/>
      <w:footerReference w:type="default" r:id="rId14"/>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7AE6B" w14:textId="77777777" w:rsidR="00D960E2" w:rsidRDefault="00D960E2">
      <w:r>
        <w:separator/>
      </w:r>
    </w:p>
  </w:endnote>
  <w:endnote w:type="continuationSeparator" w:id="0">
    <w:p w14:paraId="4AC108DD" w14:textId="77777777" w:rsidR="00D960E2" w:rsidRDefault="00D9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82856" w14:textId="77777777" w:rsidR="00D960E2" w:rsidRDefault="00D960E2">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C690A">
      <w:rPr>
        <w:noProof/>
      </w:rPr>
      <w:t>1</w:t>
    </w:r>
    <w:r>
      <w:fldChar w:fldCharType="end"/>
    </w:r>
    <w:r>
      <w:tab/>
    </w:r>
    <w:fldSimple w:instr=" COMMENTS  \* MERGEFORMAT ">
      <w:r>
        <w:t>Michael Fischer, Freescale</w:t>
      </w:r>
    </w:fldSimple>
  </w:p>
  <w:p w14:paraId="35104096" w14:textId="77777777" w:rsidR="00D960E2" w:rsidRDefault="00D960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2BF5A" w14:textId="77777777" w:rsidR="00D960E2" w:rsidRDefault="00D960E2">
      <w:r>
        <w:separator/>
      </w:r>
    </w:p>
  </w:footnote>
  <w:footnote w:type="continuationSeparator" w:id="0">
    <w:p w14:paraId="4238F94F" w14:textId="77777777" w:rsidR="00D960E2" w:rsidRDefault="00D960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F342F" w14:textId="77777777" w:rsidR="00D960E2" w:rsidRDefault="00D960E2">
    <w:pPr>
      <w:pStyle w:val="Header"/>
      <w:tabs>
        <w:tab w:val="clear" w:pos="6480"/>
        <w:tab w:val="center" w:pos="4680"/>
        <w:tab w:val="right" w:pos="9360"/>
      </w:tabs>
    </w:pPr>
    <w:r>
      <w:t>November 2015</w:t>
    </w:r>
    <w:r>
      <w:tab/>
    </w:r>
    <w:r>
      <w:tab/>
    </w:r>
    <w:fldSimple w:instr=" TITLE  \* MERGEFORMAT ">
      <w:r>
        <w:t>doc.: IEEE 802.11-15/1398r0</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46D9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B54"/>
    <w:rsid w:val="000A37F4"/>
    <w:rsid w:val="001B5D29"/>
    <w:rsid w:val="001D723B"/>
    <w:rsid w:val="0029020B"/>
    <w:rsid w:val="002C690A"/>
    <w:rsid w:val="002D44BE"/>
    <w:rsid w:val="003456B8"/>
    <w:rsid w:val="00442037"/>
    <w:rsid w:val="004B064B"/>
    <w:rsid w:val="005F7131"/>
    <w:rsid w:val="0062440B"/>
    <w:rsid w:val="006C0727"/>
    <w:rsid w:val="006E145F"/>
    <w:rsid w:val="00762D00"/>
    <w:rsid w:val="00770572"/>
    <w:rsid w:val="007A583D"/>
    <w:rsid w:val="008F3868"/>
    <w:rsid w:val="009F2FBC"/>
    <w:rsid w:val="00A937A4"/>
    <w:rsid w:val="00AA427C"/>
    <w:rsid w:val="00B041D9"/>
    <w:rsid w:val="00B45BFE"/>
    <w:rsid w:val="00BE68C2"/>
    <w:rsid w:val="00BF0B69"/>
    <w:rsid w:val="00CA09B2"/>
    <w:rsid w:val="00CC6982"/>
    <w:rsid w:val="00CD0545"/>
    <w:rsid w:val="00D77AF5"/>
    <w:rsid w:val="00D960E2"/>
    <w:rsid w:val="00DC5A7B"/>
    <w:rsid w:val="00E56B54"/>
    <w:rsid w:val="00F9741B"/>
    <w:rsid w:val="00FA5626"/>
    <w:rsid w:val="00FB4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379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1B5D29"/>
    <w:rPr>
      <w:rFonts w:ascii="Lucida Grande" w:hAnsi="Lucida Grande" w:cs="Lucida Grande"/>
      <w:sz w:val="18"/>
      <w:szCs w:val="18"/>
    </w:rPr>
  </w:style>
  <w:style w:type="character" w:customStyle="1" w:styleId="BalloonTextChar">
    <w:name w:val="Balloon Text Char"/>
    <w:basedOn w:val="DefaultParagraphFont"/>
    <w:link w:val="BalloonText"/>
    <w:rsid w:val="001B5D29"/>
    <w:rPr>
      <w:rFonts w:ascii="Lucida Grande" w:hAnsi="Lucida Grande" w:cs="Lucida Grande"/>
      <w:sz w:val="18"/>
      <w:szCs w:val="18"/>
      <w:lang w:val="en-GB"/>
    </w:rPr>
  </w:style>
  <w:style w:type="table" w:styleId="TableGrid">
    <w:name w:val="Table Grid"/>
    <w:basedOn w:val="TableNormal"/>
    <w:rsid w:val="00D77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1B5D29"/>
    <w:rPr>
      <w:rFonts w:ascii="Lucida Grande" w:hAnsi="Lucida Grande" w:cs="Lucida Grande"/>
      <w:sz w:val="18"/>
      <w:szCs w:val="18"/>
    </w:rPr>
  </w:style>
  <w:style w:type="character" w:customStyle="1" w:styleId="BalloonTextChar">
    <w:name w:val="Balloon Text Char"/>
    <w:basedOn w:val="DefaultParagraphFont"/>
    <w:link w:val="BalloonText"/>
    <w:rsid w:val="001B5D29"/>
    <w:rPr>
      <w:rFonts w:ascii="Lucida Grande" w:hAnsi="Lucida Grande" w:cs="Lucida Grande"/>
      <w:sz w:val="18"/>
      <w:szCs w:val="18"/>
      <w:lang w:val="en-GB"/>
    </w:rPr>
  </w:style>
  <w:style w:type="table" w:styleId="TableGrid">
    <w:name w:val="Table Grid"/>
    <w:basedOn w:val="TableNormal"/>
    <w:rsid w:val="00D77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F%20MacBook%20Pro:Users:mfischer:Documents:From%20Mac%20Mini%202011-12-15:TechDocs:%20Merged%20802.11%20&amp;%20OTHER%20802%20DOCS:IEEE-SA%20Stds%20Development%20Doc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96</TotalTime>
  <Pages>2</Pages>
  <Words>229</Words>
  <Characters>1311</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Michael Fischer</dc:creator>
  <cp:keywords>Month Year</cp:keywords>
  <dc:description>John Doe, Some Company</dc:description>
  <cp:lastModifiedBy>Michael Fischer</cp:lastModifiedBy>
  <cp:revision>9</cp:revision>
  <cp:lastPrinted>1901-01-01T06:00:00Z</cp:lastPrinted>
  <dcterms:created xsi:type="dcterms:W3CDTF">2015-11-09T22:01:00Z</dcterms:created>
  <dcterms:modified xsi:type="dcterms:W3CDTF">2015-11-12T14:42:00Z</dcterms:modified>
</cp:coreProperties>
</file>