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8AE71A7" w:rsidR="00CA09B2" w:rsidRDefault="00081134" w:rsidP="000E19EE">
            <w:pPr>
              <w:pStyle w:val="T2"/>
              <w:rPr>
                <w:lang w:eastAsia="zh-CN"/>
              </w:rPr>
            </w:pPr>
            <w:r w:rsidRPr="00081134">
              <w:rPr>
                <w:sz w:val="36"/>
                <w:lang w:val="en-US"/>
              </w:rPr>
              <w:t>11ak Ad Hoc Minutes 20151109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3BC80E9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081134">
              <w:rPr>
                <w:b w:val="0"/>
                <w:sz w:val="22"/>
              </w:rPr>
              <w:t>2015-11</w:t>
            </w:r>
            <w:r w:rsidR="000E19EE">
              <w:rPr>
                <w:b w:val="0"/>
                <w:sz w:val="22"/>
              </w:rPr>
              <w:t>-09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200A2D8D" w:rsidR="00CA09B2" w:rsidRDefault="000E19E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3D1F7B2B" w:rsidR="00E51624" w:rsidRDefault="000E19E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4CB550E2" w14:textId="508C9E3C" w:rsidR="00E51624" w:rsidRDefault="000E19E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 Wireless</w:t>
            </w:r>
          </w:p>
        </w:tc>
        <w:tc>
          <w:tcPr>
            <w:tcW w:w="2814" w:type="dxa"/>
            <w:vAlign w:val="center"/>
          </w:tcPr>
          <w:p w14:paraId="62ECC1CB" w14:textId="4EDC317A" w:rsidR="000E19EE" w:rsidRPr="000F7C19" w:rsidRDefault="000E19EE" w:rsidP="000E19E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350 W. Java Dr.</w:t>
            </w:r>
            <w:r>
              <w:rPr>
                <w:b w:val="0"/>
                <w:sz w:val="20"/>
                <w:lang w:val="en-US" w:eastAsia="zh-CN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14:paraId="2FD384D4" w14:textId="3C6672EB" w:rsidR="00E51624" w:rsidRDefault="000E19E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+1.303.818.8472</w:t>
            </w:r>
          </w:p>
        </w:tc>
        <w:tc>
          <w:tcPr>
            <w:tcW w:w="1647" w:type="dxa"/>
            <w:vAlign w:val="center"/>
          </w:tcPr>
          <w:p w14:paraId="609B8B0F" w14:textId="591EE91A" w:rsidR="00E51624" w:rsidRDefault="000E19E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mark.hamilton@ruckuswireless.com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0594C1DC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820EE8" w:rsidRDefault="00820E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20586D4" w:rsidR="00820EE8" w:rsidRDefault="00820EE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</w:t>
                            </w:r>
                            <w:r w:rsidR="00081134">
                              <w:t xml:space="preserve">utes of the IEEE 802.11ak </w:t>
                            </w:r>
                            <w:proofErr w:type="spellStart"/>
                            <w:r w:rsidR="00081134">
                              <w:t>TGak</w:t>
                            </w:r>
                            <w:proofErr w:type="spellEnd"/>
                            <w:r w:rsidR="00081134">
                              <w:t xml:space="preserve"> Ad Hoc session</w:t>
                            </w:r>
                            <w:r>
                              <w:t xml:space="preserve"> on 2015-</w:t>
                            </w:r>
                            <w:r w:rsidR="00081134">
                              <w:t>11</w:t>
                            </w:r>
                            <w:r w:rsidR="000E19EE">
                              <w:t>-</w:t>
                            </w:r>
                            <w:r w:rsidR="00081134">
                              <w:t>09</w:t>
                            </w:r>
                            <w:r>
                              <w:t>.</w:t>
                            </w:r>
                          </w:p>
                          <w:p w14:paraId="1E5D95B2" w14:textId="77777777" w:rsidR="00820EE8" w:rsidRDefault="00820EE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C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14:paraId="2C3B677F" w14:textId="77777777" w:rsidR="00820EE8" w:rsidRDefault="00820E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20586D4" w:rsidR="00820EE8" w:rsidRDefault="00820EE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</w:t>
                      </w:r>
                      <w:r w:rsidR="00081134">
                        <w:t xml:space="preserve">utes of the IEEE 802.11ak </w:t>
                      </w:r>
                      <w:proofErr w:type="spellStart"/>
                      <w:r w:rsidR="00081134">
                        <w:t>TGak</w:t>
                      </w:r>
                      <w:proofErr w:type="spellEnd"/>
                      <w:r w:rsidR="00081134">
                        <w:t xml:space="preserve"> Ad Hoc session</w:t>
                      </w:r>
                      <w:r>
                        <w:t xml:space="preserve"> on 2015-</w:t>
                      </w:r>
                      <w:r w:rsidR="00081134">
                        <w:t>11</w:t>
                      </w:r>
                      <w:r w:rsidR="000E19EE">
                        <w:t>-</w:t>
                      </w:r>
                      <w:r w:rsidR="00081134">
                        <w:t>09</w:t>
                      </w:r>
                      <w:r>
                        <w:t>.</w:t>
                      </w:r>
                    </w:p>
                    <w:p w14:paraId="1E5D95B2" w14:textId="77777777" w:rsidR="00820EE8" w:rsidRDefault="00820EE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096DB694" w:rsidR="0035208D" w:rsidRPr="00CC75EF" w:rsidRDefault="00CA09B2" w:rsidP="0035208D">
      <w:pPr>
        <w:pStyle w:val="Title"/>
        <w:rPr>
          <w:rFonts w:eastAsia="SimSun"/>
          <w:lang w:eastAsia="zh-CN"/>
        </w:rPr>
      </w:pPr>
      <w:r>
        <w:br w:type="page"/>
      </w:r>
      <w:r w:rsidR="00633A46">
        <w:lastRenderedPageBreak/>
        <w:t>Ad Hoc</w:t>
      </w:r>
      <w:r w:rsidR="00D01A0A" w:rsidRPr="0035208D">
        <w:t xml:space="preserve"> </w:t>
      </w:r>
      <w:r w:rsidR="003938E9">
        <w:t xml:space="preserve">session </w:t>
      </w:r>
      <w:bookmarkStart w:id="0" w:name="_GoBack"/>
      <w:bookmarkEnd w:id="0"/>
      <w:r w:rsidR="00D01A0A" w:rsidRPr="0035208D">
        <w:t xml:space="preserve">from </w:t>
      </w:r>
      <w:r w:rsidR="00633A46">
        <w:rPr>
          <w:rFonts w:eastAsia="SimSun" w:hint="eastAsia"/>
          <w:lang w:eastAsia="zh-CN"/>
        </w:rPr>
        <w:t>8</w:t>
      </w:r>
      <w:r w:rsidR="004C5A97">
        <w:rPr>
          <w:rFonts w:eastAsia="SimSun" w:hint="eastAsia"/>
          <w:lang w:eastAsia="zh-CN"/>
        </w:rPr>
        <w:t>:</w:t>
      </w:r>
      <w:r w:rsidR="00141085">
        <w:rPr>
          <w:rFonts w:eastAsia="SimSun"/>
          <w:lang w:eastAsia="zh-CN"/>
        </w:rPr>
        <w:t>00</w:t>
      </w:r>
      <w:r w:rsidR="005B40BF">
        <w:rPr>
          <w:rFonts w:eastAsia="SimSun" w:hint="eastAsia"/>
          <w:lang w:eastAsia="zh-CN"/>
        </w:rPr>
        <w:t xml:space="preserve"> a</w:t>
      </w:r>
      <w:r w:rsidR="00CC75EF">
        <w:rPr>
          <w:rFonts w:eastAsia="SimSun" w:hint="eastAsia"/>
          <w:lang w:eastAsia="zh-CN"/>
        </w:rPr>
        <w:t>m</w:t>
      </w:r>
      <w:r w:rsidR="000C09C7">
        <w:rPr>
          <w:rFonts w:eastAsia="SimSun" w:hint="eastAsia"/>
          <w:lang w:eastAsia="zh-CN"/>
        </w:rPr>
        <w:t xml:space="preserve"> </w:t>
      </w:r>
      <w:r w:rsidR="00633A46">
        <w:rPr>
          <w:rFonts w:eastAsia="SimSun" w:hint="eastAsia"/>
          <w:lang w:eastAsia="zh-CN"/>
        </w:rPr>
        <w:t>C</w:t>
      </w:r>
      <w:r w:rsidR="00CC75EF">
        <w:rPr>
          <w:rFonts w:eastAsia="SimSun" w:hint="eastAsia"/>
          <w:lang w:eastAsia="zh-CN"/>
        </w:rPr>
        <w:t>ST</w:t>
      </w:r>
      <w:r w:rsidR="0035208D" w:rsidRPr="0035208D">
        <w:t xml:space="preserve"> t</w:t>
      </w:r>
      <w:r w:rsidR="008351A2">
        <w:t xml:space="preserve">o </w:t>
      </w:r>
      <w:r w:rsidR="00633A46">
        <w:rPr>
          <w:rFonts w:eastAsia="SimSun"/>
          <w:lang w:eastAsia="zh-CN"/>
        </w:rPr>
        <w:t>10</w:t>
      </w:r>
      <w:r w:rsidR="00141085">
        <w:rPr>
          <w:rFonts w:eastAsia="SimSun"/>
          <w:lang w:eastAsia="zh-CN"/>
        </w:rPr>
        <w:t>:00</w:t>
      </w:r>
      <w:r w:rsidR="00DC665B">
        <w:rPr>
          <w:rFonts w:eastAsia="SimSun"/>
          <w:lang w:eastAsia="zh-CN"/>
        </w:rPr>
        <w:t xml:space="preserve"> </w:t>
      </w:r>
      <w:r w:rsidR="00584FC3">
        <w:t>a</w:t>
      </w:r>
      <w:r w:rsidR="00675E63">
        <w:t>m</w:t>
      </w:r>
      <w:r w:rsidR="00633A46">
        <w:rPr>
          <w:rFonts w:eastAsia="SimSun" w:hint="eastAsia"/>
          <w:lang w:eastAsia="zh-CN"/>
        </w:rPr>
        <w:t xml:space="preserve"> C</w:t>
      </w:r>
      <w:r w:rsidR="00CC75EF">
        <w:rPr>
          <w:rFonts w:eastAsia="SimSun" w:hint="eastAsia"/>
          <w:lang w:eastAsia="zh-CN"/>
        </w:rPr>
        <w:t>ST</w:t>
      </w:r>
    </w:p>
    <w:p w14:paraId="7B043F05" w14:textId="6D97127E" w:rsidR="00CA09B2" w:rsidRPr="00053080" w:rsidRDefault="00633A46" w:rsidP="0035208D">
      <w:pPr>
        <w:pStyle w:val="Title"/>
        <w:rPr>
          <w:sz w:val="48"/>
          <w:lang w:eastAsia="zh-CN"/>
        </w:rPr>
      </w:pPr>
      <w:r>
        <w:rPr>
          <w:rFonts w:eastAsia="SimSun"/>
          <w:sz w:val="48"/>
          <w:lang w:eastAsia="zh-CN"/>
        </w:rPr>
        <w:t>November 9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24B76DD6" w14:textId="2B06ACF6" w:rsidR="00562642" w:rsidRDefault="005B40BF">
      <w:pPr>
        <w:rPr>
          <w:sz w:val="24"/>
          <w:szCs w:val="24"/>
        </w:rPr>
      </w:pPr>
      <w:r>
        <w:rPr>
          <w:sz w:val="24"/>
          <w:szCs w:val="24"/>
        </w:rPr>
        <w:t>802.11</w:t>
      </w:r>
      <w:r w:rsidR="00141085">
        <w:rPr>
          <w:sz w:val="24"/>
          <w:szCs w:val="24"/>
        </w:rPr>
        <w:t xml:space="preserve"> </w:t>
      </w:r>
      <w:proofErr w:type="spellStart"/>
      <w:r w:rsidR="00141085">
        <w:rPr>
          <w:sz w:val="24"/>
          <w:szCs w:val="24"/>
        </w:rPr>
        <w:t>TG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r w:rsidR="00633A46">
        <w:rPr>
          <w:sz w:val="24"/>
          <w:szCs w:val="24"/>
        </w:rPr>
        <w:t>Ad Hoc session,</w:t>
      </w:r>
      <w:r>
        <w:rPr>
          <w:sz w:val="24"/>
          <w:szCs w:val="24"/>
        </w:rPr>
        <w:t xml:space="preserve">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633A46">
        <w:rPr>
          <w:sz w:val="24"/>
          <w:szCs w:val="24"/>
        </w:rPr>
        <w:t>Donald Eastlake III (</w:t>
      </w:r>
      <w:proofErr w:type="spellStart"/>
      <w:r w:rsidR="00633A46">
        <w:rPr>
          <w:sz w:val="24"/>
          <w:szCs w:val="24"/>
        </w:rPr>
        <w:t>Hauwei</w:t>
      </w:r>
      <w:proofErr w:type="spellEnd"/>
      <w:r w:rsidR="00633A46">
        <w:rPr>
          <w:sz w:val="24"/>
          <w:szCs w:val="24"/>
        </w:rPr>
        <w:t>).</w:t>
      </w:r>
    </w:p>
    <w:p w14:paraId="314B40AC" w14:textId="27011508" w:rsidR="00230759" w:rsidRDefault="00633A46">
      <w:pPr>
        <w:rPr>
          <w:sz w:val="24"/>
          <w:szCs w:val="24"/>
        </w:rPr>
      </w:pPr>
      <w:r>
        <w:rPr>
          <w:sz w:val="24"/>
          <w:szCs w:val="24"/>
        </w:rPr>
        <w:t>Notes taken by Mark Hamilton (Ruckus Wireless).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28AFBB2F" w:rsidR="001076C4" w:rsidRDefault="00633A4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>
        <w:rPr>
          <w:sz w:val="24"/>
          <w:szCs w:val="24"/>
          <w:lang w:eastAsia="zh-CN"/>
        </w:rPr>
        <w:t xml:space="preserve"> at about 8:09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BCE2A41" w14:textId="3308F381" w:rsidR="00141085" w:rsidRDefault="005B55D7" w:rsidP="00663CF2">
      <w:pPr>
        <w:rPr>
          <w:sz w:val="24"/>
          <w:szCs w:val="24"/>
        </w:rPr>
      </w:pPr>
      <w:r>
        <w:rPr>
          <w:sz w:val="24"/>
          <w:szCs w:val="24"/>
        </w:rPr>
        <w:t>Reviewed the meeting plan for the meetings during the WG session this week</w:t>
      </w:r>
      <w:r w:rsidR="00141085">
        <w:rPr>
          <w:sz w:val="24"/>
          <w:szCs w:val="24"/>
        </w:rPr>
        <w:t>.</w:t>
      </w:r>
    </w:p>
    <w:p w14:paraId="79725BD9" w14:textId="77777777" w:rsidR="005B55D7" w:rsidRDefault="005B55D7" w:rsidP="00663CF2">
      <w:pPr>
        <w:rPr>
          <w:sz w:val="24"/>
          <w:szCs w:val="24"/>
        </w:rPr>
      </w:pPr>
    </w:p>
    <w:p w14:paraId="7DA03934" w14:textId="37B0FDF5" w:rsidR="00204438" w:rsidRDefault="00893595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Reviewed agenda: Plan for the week, presentations and submissions to </w:t>
      </w:r>
      <w:proofErr w:type="spellStart"/>
      <w:r>
        <w:rPr>
          <w:sz w:val="24"/>
          <w:szCs w:val="24"/>
          <w:lang w:eastAsia="zh-CN"/>
        </w:rPr>
        <w:t>recolve</w:t>
      </w:r>
      <w:proofErr w:type="spellEnd"/>
      <w:r>
        <w:rPr>
          <w:sz w:val="24"/>
          <w:szCs w:val="24"/>
          <w:lang w:eastAsia="zh-CN"/>
        </w:rPr>
        <w:t xml:space="preserve"> comments.</w:t>
      </w:r>
    </w:p>
    <w:p w14:paraId="0DAFF913" w14:textId="488484D9" w:rsidR="00893595" w:rsidRDefault="00893595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 comments, no objections.</w:t>
      </w:r>
    </w:p>
    <w:p w14:paraId="2FC23553" w14:textId="77777777" w:rsidR="00893595" w:rsidRDefault="00893595">
      <w:pPr>
        <w:rPr>
          <w:sz w:val="24"/>
          <w:szCs w:val="24"/>
          <w:lang w:eastAsia="zh-CN"/>
        </w:rPr>
      </w:pPr>
    </w:p>
    <w:p w14:paraId="1EE94E8D" w14:textId="2763E40B" w:rsidR="00893595" w:rsidRDefault="00444D87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Target David </w:t>
      </w:r>
      <w:proofErr w:type="spellStart"/>
      <w:r>
        <w:rPr>
          <w:sz w:val="24"/>
          <w:szCs w:val="24"/>
          <w:lang w:eastAsia="zh-CN"/>
        </w:rPr>
        <w:t>Kloper’s</w:t>
      </w:r>
      <w:proofErr w:type="spellEnd"/>
      <w:r>
        <w:rPr>
          <w:sz w:val="24"/>
          <w:szCs w:val="24"/>
          <w:lang w:eastAsia="zh-CN"/>
        </w:rPr>
        <w:t xml:space="preserve"> presentation 11-15/795r6, for Tuesday AM1.  </w:t>
      </w:r>
    </w:p>
    <w:p w14:paraId="6B54984E" w14:textId="77777777" w:rsidR="00444D87" w:rsidRDefault="00444D87">
      <w:pPr>
        <w:rPr>
          <w:sz w:val="24"/>
          <w:szCs w:val="24"/>
          <w:lang w:eastAsia="zh-CN"/>
        </w:rPr>
      </w:pPr>
    </w:p>
    <w:p w14:paraId="3E304FA4" w14:textId="711073BB" w:rsidR="00444D87" w:rsidRDefault="00444D87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Reviewed 11-15/556r13, comment resolution spreadsheet</w:t>
      </w:r>
      <w:r w:rsidR="007A393C">
        <w:rPr>
          <w:sz w:val="24"/>
          <w:szCs w:val="24"/>
          <w:lang w:eastAsia="zh-CN"/>
        </w:rPr>
        <w:t xml:space="preserve">.  All comments are assigned to someone.  Reviewed list for assignees.  </w:t>
      </w:r>
    </w:p>
    <w:p w14:paraId="618E58FF" w14:textId="77777777" w:rsidR="00690DF3" w:rsidRDefault="00690DF3">
      <w:pPr>
        <w:rPr>
          <w:sz w:val="24"/>
          <w:szCs w:val="24"/>
          <w:lang w:eastAsia="zh-CN"/>
        </w:rPr>
      </w:pPr>
    </w:p>
    <w:p w14:paraId="2CF91CB5" w14:textId="029C0371" w:rsidR="00690DF3" w:rsidRDefault="00690DF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Some discussion on whether the “various types of relays” can support all of 11ak.  This includes SYNRA concerns, and how the link metrics would be done.</w:t>
      </w:r>
      <w:r w:rsidR="00A42E94">
        <w:rPr>
          <w:sz w:val="24"/>
          <w:szCs w:val="24"/>
          <w:lang w:eastAsia="zh-CN"/>
        </w:rPr>
        <w:t xml:space="preserve">  May just say we don’t support relays for the first version, but could investigate each type of relay and make a decision.</w:t>
      </w:r>
      <w:r w:rsidR="002E494F">
        <w:rPr>
          <w:sz w:val="24"/>
          <w:szCs w:val="24"/>
          <w:lang w:eastAsia="zh-CN"/>
        </w:rPr>
        <w:t xml:space="preserve">  Will defer this until the CID comes up for discussion (currently assigned to Mark Hamilton).</w:t>
      </w:r>
    </w:p>
    <w:p w14:paraId="252B20F4" w14:textId="77777777" w:rsidR="002E494F" w:rsidRDefault="002E494F">
      <w:pPr>
        <w:rPr>
          <w:sz w:val="24"/>
          <w:szCs w:val="24"/>
          <w:lang w:eastAsia="zh-CN"/>
        </w:rPr>
      </w:pPr>
    </w:p>
    <w:p w14:paraId="363CAE83" w14:textId="12D04CBD" w:rsidR="002E494F" w:rsidRDefault="002E494F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Discussion about the CID assigned to Norm Finn, that addresses how (and how fast) a bridge topology can update </w:t>
      </w:r>
      <w:r w:rsidR="000110DD">
        <w:rPr>
          <w:sz w:val="24"/>
          <w:szCs w:val="24"/>
          <w:lang w:eastAsia="zh-CN"/>
        </w:rPr>
        <w:t>in the face of wireless mobility.  Donald will discuss with Norm, to make sure he is remembering this comment assigned to him.</w:t>
      </w:r>
    </w:p>
    <w:p w14:paraId="2181FCE9" w14:textId="77777777" w:rsidR="000110DD" w:rsidRDefault="000110DD">
      <w:pPr>
        <w:rPr>
          <w:sz w:val="24"/>
          <w:szCs w:val="24"/>
          <w:lang w:eastAsia="zh-CN"/>
        </w:rPr>
      </w:pPr>
    </w:p>
    <w:p w14:paraId="5C1CBD2F" w14:textId="26593598" w:rsidR="000110DD" w:rsidRDefault="0008113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Adjourned at 8:58 am CST, to let people work on their assignments.</w:t>
      </w:r>
    </w:p>
    <w:p w14:paraId="54103AE3" w14:textId="77777777" w:rsidR="00893595" w:rsidRPr="000176BE" w:rsidRDefault="00893595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6A0026FF" w14:textId="22E4F209" w:rsidR="005B55D7" w:rsidRDefault="005B55D7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 Eastlake III (</w:t>
      </w:r>
      <w:proofErr w:type="spellStart"/>
      <w:r>
        <w:rPr>
          <w:sz w:val="24"/>
          <w:szCs w:val="24"/>
          <w:lang w:eastAsia="zh-CN"/>
        </w:rPr>
        <w:t>Hauwei</w:t>
      </w:r>
      <w:proofErr w:type="spellEnd"/>
      <w:r>
        <w:rPr>
          <w:sz w:val="24"/>
          <w:szCs w:val="24"/>
          <w:lang w:eastAsia="zh-CN"/>
        </w:rPr>
        <w:t>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4AB811BA" w14:textId="128CD6FA" w:rsidR="00820EE8" w:rsidRDefault="00820EE8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5CF33745" w14:textId="4CA818A0" w:rsidR="00DB43FA" w:rsidRDefault="001F253E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James </w:t>
      </w:r>
      <w:proofErr w:type="spellStart"/>
      <w:r>
        <w:rPr>
          <w:sz w:val="24"/>
          <w:szCs w:val="24"/>
          <w:lang w:eastAsia="zh-CN"/>
        </w:rPr>
        <w:t>Lepp</w:t>
      </w:r>
      <w:proofErr w:type="spellEnd"/>
      <w:r>
        <w:rPr>
          <w:sz w:val="24"/>
          <w:szCs w:val="24"/>
          <w:lang w:eastAsia="zh-CN"/>
        </w:rPr>
        <w:t xml:space="preserve"> (Blackberry)</w:t>
      </w:r>
    </w:p>
    <w:p w14:paraId="6B7E3777" w14:textId="2419614D" w:rsidR="00141085" w:rsidRDefault="00141085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Joe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7CB68B9B" w14:textId="00974221" w:rsidR="00141085" w:rsidRDefault="005B55D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Michael Fischer (Freescale)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97420" w14:textId="77777777" w:rsidR="008329C0" w:rsidRDefault="008329C0">
      <w:r>
        <w:separator/>
      </w:r>
    </w:p>
  </w:endnote>
  <w:endnote w:type="continuationSeparator" w:id="0">
    <w:p w14:paraId="56832934" w14:textId="77777777" w:rsidR="008329C0" w:rsidRDefault="0083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2A14C" w14:textId="045D49D4" w:rsidR="00820EE8" w:rsidRDefault="006725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20EE8">
        <w:t>Minutes</w:t>
      </w:r>
    </w:fldSimple>
    <w:r w:rsidR="00820EE8">
      <w:tab/>
      <w:t xml:space="preserve">page </w:t>
    </w:r>
    <w:r w:rsidR="00820EE8">
      <w:fldChar w:fldCharType="begin"/>
    </w:r>
    <w:r w:rsidR="00820EE8">
      <w:instrText xml:space="preserve">page </w:instrText>
    </w:r>
    <w:r w:rsidR="00820EE8">
      <w:fldChar w:fldCharType="separate"/>
    </w:r>
    <w:r w:rsidR="003938E9">
      <w:rPr>
        <w:noProof/>
      </w:rPr>
      <w:t>2</w:t>
    </w:r>
    <w:r w:rsidR="00820EE8">
      <w:fldChar w:fldCharType="end"/>
    </w:r>
    <w:r w:rsidR="00820EE8">
      <w:tab/>
    </w:r>
    <w:fldSimple w:instr=" COMMENTS  \* MERGEFORMAT ">
      <w:r w:rsidR="000E19EE">
        <w:rPr>
          <w:lang w:eastAsia="zh-CN"/>
        </w:rPr>
        <w:t>Mark Hamilton, Rucku</w:t>
      </w:r>
      <w:r w:rsidR="00820EE8">
        <w:t>s</w:t>
      </w:r>
    </w:fldSimple>
    <w:r w:rsidR="000E19EE">
      <w:t xml:space="preserve"> Wireless</w:t>
    </w:r>
  </w:p>
  <w:p w14:paraId="42428B05" w14:textId="77777777" w:rsidR="00820EE8" w:rsidRDefault="00820E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BA12" w14:textId="77777777" w:rsidR="008329C0" w:rsidRDefault="008329C0">
      <w:r>
        <w:separator/>
      </w:r>
    </w:p>
  </w:footnote>
  <w:footnote w:type="continuationSeparator" w:id="0">
    <w:p w14:paraId="536306EA" w14:textId="77777777" w:rsidR="008329C0" w:rsidRDefault="0083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D3268" w14:textId="4B5EA85C" w:rsidR="00820EE8" w:rsidRDefault="003938E9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</w:t>
    </w:r>
    <w:r w:rsidR="000E19EE">
      <w:rPr>
        <w:lang w:eastAsia="zh-CN"/>
      </w:rPr>
      <w:t>ber</w:t>
    </w:r>
    <w:r w:rsidR="00820EE8">
      <w:rPr>
        <w:lang w:eastAsia="zh-CN"/>
      </w:rPr>
      <w:t xml:space="preserve"> 2015</w:t>
    </w:r>
    <w:r w:rsidR="00820EE8">
      <w:tab/>
    </w:r>
    <w:r w:rsidR="00820EE8">
      <w:tab/>
    </w:r>
    <w:fldSimple w:instr=" TITLE  \* MERGEFORMAT ">
      <w:r w:rsidR="00820EE8">
        <w:t>doc.: IEEE 802.11-15/</w:t>
      </w:r>
      <w:r w:rsidR="00820EE8">
        <w:rPr>
          <w:lang w:eastAsia="zh-CN"/>
        </w:rPr>
        <w:t>1</w:t>
      </w:r>
      <w:r>
        <w:rPr>
          <w:lang w:eastAsia="zh-CN"/>
        </w:rPr>
        <w:t>381</w:t>
      </w:r>
      <w:r w:rsidR="00820EE8">
        <w:rPr>
          <w:lang w:eastAsia="zh-CN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10DD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1134"/>
    <w:rsid w:val="000824BD"/>
    <w:rsid w:val="00084B12"/>
    <w:rsid w:val="000912F9"/>
    <w:rsid w:val="000954F3"/>
    <w:rsid w:val="000A462C"/>
    <w:rsid w:val="000C09C7"/>
    <w:rsid w:val="000C7394"/>
    <w:rsid w:val="000E0D31"/>
    <w:rsid w:val="000E19EE"/>
    <w:rsid w:val="000E1EC3"/>
    <w:rsid w:val="001076C4"/>
    <w:rsid w:val="00116274"/>
    <w:rsid w:val="00126B6B"/>
    <w:rsid w:val="00137327"/>
    <w:rsid w:val="00141085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2E494F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38E9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4D87"/>
    <w:rsid w:val="00445031"/>
    <w:rsid w:val="004474B4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55D7"/>
    <w:rsid w:val="005C142B"/>
    <w:rsid w:val="005C2BDA"/>
    <w:rsid w:val="005C51CF"/>
    <w:rsid w:val="005C700E"/>
    <w:rsid w:val="005D3035"/>
    <w:rsid w:val="005D48C7"/>
    <w:rsid w:val="005D57D6"/>
    <w:rsid w:val="005D7970"/>
    <w:rsid w:val="00616E53"/>
    <w:rsid w:val="0062440B"/>
    <w:rsid w:val="00633A46"/>
    <w:rsid w:val="00637CD9"/>
    <w:rsid w:val="00642E66"/>
    <w:rsid w:val="00647CF0"/>
    <w:rsid w:val="0065527F"/>
    <w:rsid w:val="006608C7"/>
    <w:rsid w:val="00663CF2"/>
    <w:rsid w:val="00666F9E"/>
    <w:rsid w:val="00671025"/>
    <w:rsid w:val="0067258E"/>
    <w:rsid w:val="0067500E"/>
    <w:rsid w:val="00675E63"/>
    <w:rsid w:val="00685E14"/>
    <w:rsid w:val="00690DF3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A393C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29C0"/>
    <w:rsid w:val="008351A2"/>
    <w:rsid w:val="00836773"/>
    <w:rsid w:val="008422DC"/>
    <w:rsid w:val="00843443"/>
    <w:rsid w:val="00847AEE"/>
    <w:rsid w:val="008515F6"/>
    <w:rsid w:val="008758BD"/>
    <w:rsid w:val="00875ACC"/>
    <w:rsid w:val="00893595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67588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42E94"/>
    <w:rsid w:val="00A60584"/>
    <w:rsid w:val="00A618F0"/>
    <w:rsid w:val="00A619FE"/>
    <w:rsid w:val="00A91EE7"/>
    <w:rsid w:val="00A93BCD"/>
    <w:rsid w:val="00A96497"/>
    <w:rsid w:val="00A969F2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BF7168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218A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85E2B"/>
  <w15:docId w15:val="{56522056-C2A9-4205-BC0A-8FE63961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802.11-15/1027r0</vt:lpstr>
    </vt:vector>
  </TitlesOfParts>
  <Manager/>
  <Company>Huawei Technologies</Company>
  <LinksUpToDate>false</LinksUpToDate>
  <CharactersWithSpaces>1787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802.11-15/1027r0</dc:title>
  <dc:subject>Minutes</dc:subject>
  <dc:creator>Donald Eastlake, III</dc:creator>
  <cp:keywords>September 2015</cp:keywords>
  <dc:description>Donald Eastlake, Huawei Technologies</dc:description>
  <cp:lastModifiedBy>Mark Hamilton</cp:lastModifiedBy>
  <cp:revision>3</cp:revision>
  <cp:lastPrinted>1901-01-01T05:00:00Z</cp:lastPrinted>
  <dcterms:created xsi:type="dcterms:W3CDTF">2015-11-09T15:01:00Z</dcterms:created>
  <dcterms:modified xsi:type="dcterms:W3CDTF">2015-11-09T15:04:00Z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