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95E81" w:rsidP="00E846B0">
            <w:pPr>
              <w:pStyle w:val="T2"/>
            </w:pPr>
            <w:r>
              <w:t xml:space="preserve">Resolution CID </w:t>
            </w:r>
            <w:r w:rsidR="00E846B0">
              <w:t>10635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2064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A09B2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F14E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8D2DAF">
        <w:trPr>
          <w:jc w:val="center"/>
        </w:trPr>
        <w:tc>
          <w:tcPr>
            <w:tcW w:w="1336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>This submission addresses CID</w:t>
                            </w:r>
                            <w:r w:rsidR="00651BDB">
                              <w:t xml:space="preserve"> </w:t>
                            </w:r>
                            <w:r w:rsidR="008D2DAF">
                              <w:t>10</w:t>
                            </w:r>
                            <w:r w:rsidR="00B417CF">
                              <w:t>635</w:t>
                            </w:r>
                            <w:r>
                              <w:t>.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>This submission addresses CID</w:t>
                      </w:r>
                      <w:r w:rsidR="00651BDB">
                        <w:t xml:space="preserve"> </w:t>
                      </w:r>
                      <w:r w:rsidR="008D2DAF">
                        <w:t>10</w:t>
                      </w:r>
                      <w:r w:rsidR="00B417CF">
                        <w:t>635</w:t>
                      </w:r>
                      <w:r>
                        <w:t>.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  <w:r w:rsidR="009A19EF">
        <w:lastRenderedPageBreak/>
        <w:t xml:space="preserve"> CID </w:t>
      </w:r>
      <w:r w:rsidR="005B261C" w:rsidRPr="005B261C">
        <w:t>10635</w:t>
      </w:r>
      <w:bookmarkStart w:id="0" w:name="_GoBack"/>
      <w:bookmarkEnd w:id="0"/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B417CF" w:rsidTr="009A19EF">
        <w:tc>
          <w:tcPr>
            <w:tcW w:w="1188" w:type="dxa"/>
            <w:shd w:val="clear" w:color="auto" w:fill="auto"/>
          </w:tcPr>
          <w:p w:rsidR="00B417CF" w:rsidRPr="009A19EF" w:rsidRDefault="00E846B0" w:rsidP="00B417CF">
            <w:pPr>
              <w:rPr>
                <w:sz w:val="20"/>
              </w:rPr>
            </w:pPr>
            <w:r>
              <w:rPr>
                <w:sz w:val="20"/>
              </w:rPr>
              <w:t>10635</w:t>
            </w:r>
          </w:p>
        </w:tc>
        <w:tc>
          <w:tcPr>
            <w:tcW w:w="234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  <w:lang w:val="en-US"/>
              </w:rPr>
            </w:pPr>
            <w:r w:rsidRPr="00805229">
              <w:rPr>
                <w:sz w:val="20"/>
              </w:rPr>
              <w:t>As written, the "b" condition does not make sense. The MAC executes scanning procedures, but the SME would determine a suitable candidate STA (not AP).</w:t>
            </w:r>
          </w:p>
        </w:tc>
        <w:tc>
          <w:tcPr>
            <w:tcW w:w="315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</w:rPr>
            </w:pPr>
            <w:r w:rsidRPr="00805229">
              <w:rPr>
                <w:sz w:val="20"/>
              </w:rPr>
              <w:t>Fix the description to more clearly describe the procedure to reflect proper procedures for a MAC and SME. As is, I can't understand what the actual intent is.</w:t>
            </w:r>
          </w:p>
        </w:tc>
        <w:tc>
          <w:tcPr>
            <w:tcW w:w="2394" w:type="dxa"/>
            <w:shd w:val="clear" w:color="auto" w:fill="auto"/>
          </w:tcPr>
          <w:p w:rsidR="00B417CF" w:rsidRDefault="00B417CF" w:rsidP="00B417CF">
            <w:pPr>
              <w:rPr>
                <w:sz w:val="20"/>
              </w:rPr>
            </w:pPr>
          </w:p>
        </w:tc>
      </w:tr>
    </w:tbl>
    <w:p w:rsidR="009A19EF" w:rsidRDefault="009A19EF"/>
    <w:p w:rsidR="00651BDB" w:rsidRDefault="00651BDB"/>
    <w:p w:rsidR="00651BDB" w:rsidRDefault="00651BDB"/>
    <w:p w:rsidR="008A6474" w:rsidRPr="008A6474" w:rsidRDefault="008A6474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EA182C" w:rsidRPr="00EA182C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8A6474" w:rsidRDefault="008A6474"/>
    <w:p w:rsidR="009A19EF" w:rsidRDefault="00EA182C">
      <w:pPr>
        <w:rPr>
          <w:b/>
          <w:sz w:val="20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:rsidR="0048162F" w:rsidRDefault="0048162F">
      <w:pPr>
        <w:rPr>
          <w:b/>
          <w:sz w:val="20"/>
        </w:rPr>
      </w:pPr>
    </w:p>
    <w:p w:rsidR="009B7A82" w:rsidRDefault="009B7A82" w:rsidP="009B7A82">
      <w:pPr>
        <w:rPr>
          <w:b/>
          <w:i/>
        </w:rPr>
      </w:pPr>
    </w:p>
    <w:p w:rsidR="009B7A82" w:rsidRDefault="009B7A82" w:rsidP="009B7A82">
      <w:pPr>
        <w:rPr>
          <w:b/>
          <w:i/>
        </w:rPr>
      </w:pPr>
      <w:r>
        <w:rPr>
          <w:b/>
          <w:i/>
        </w:rPr>
        <w:t>Modify lines 42-53 on page 100 as follows:</w:t>
      </w:r>
    </w:p>
    <w:p w:rsidR="009B7A82" w:rsidRDefault="009B7A82" w:rsidP="009B7A82">
      <w:pPr>
        <w:rPr>
          <w:b/>
          <w:i/>
        </w:rPr>
      </w:pPr>
    </w:p>
    <w:p w:rsidR="009B7A82" w:rsidRDefault="009B7A82" w:rsidP="00F0583B">
      <w:pPr>
        <w:pStyle w:val="ListParagraph"/>
        <w:numPr>
          <w:ilvl w:val="0"/>
          <w:numId w:val="5"/>
        </w:numPr>
      </w:pPr>
      <w:r w:rsidRPr="009B7A82">
        <w:t xml:space="preserve">If the STA is a FILS STA, the STA sets the </w:t>
      </w:r>
      <w:proofErr w:type="spellStart"/>
      <w:r w:rsidRPr="009B7A82">
        <w:t>FILSProbeTimer</w:t>
      </w:r>
      <w:proofErr w:type="spellEnd"/>
      <w:r w:rsidRPr="009B7A82">
        <w:t xml:space="preserve"> to 0 and starts the </w:t>
      </w:r>
      <w:proofErr w:type="spellStart"/>
      <w:r w:rsidRPr="009B7A82">
        <w:t>FILSProbeTimer</w:t>
      </w:r>
      <w:proofErr w:type="spellEnd"/>
      <w:r w:rsidRPr="009B7A82">
        <w:t>.</w:t>
      </w:r>
      <w:r>
        <w:t xml:space="preserve"> </w:t>
      </w:r>
      <w:r w:rsidRPr="009B7A82">
        <w:t xml:space="preserve">While the </w:t>
      </w:r>
      <w:proofErr w:type="spellStart"/>
      <w:r w:rsidRPr="009B7A82">
        <w:t>FILSProbeTimer</w:t>
      </w:r>
      <w:proofErr w:type="spellEnd"/>
      <w:r w:rsidRPr="009B7A82">
        <w:t xml:space="preserve"> is less than dot11FILSProbeDelay the STA may skip a probe request</w:t>
      </w:r>
      <w:r>
        <w:t xml:space="preserve"> </w:t>
      </w:r>
      <w:r w:rsidRPr="009B7A82">
        <w:t xml:space="preserve">transmission and proceed to step h) after setting the </w:t>
      </w:r>
      <w:proofErr w:type="spellStart"/>
      <w:r w:rsidRPr="009B7A82">
        <w:t>ActiveScanningTimer</w:t>
      </w:r>
      <w:proofErr w:type="spellEnd"/>
      <w:r w:rsidRPr="009B7A82">
        <w:t xml:space="preserve"> to 0 and starting the</w:t>
      </w:r>
      <w:r>
        <w:t xml:space="preserve"> </w:t>
      </w:r>
      <w:proofErr w:type="spellStart"/>
      <w:r w:rsidRPr="009B7A82">
        <w:t>ActiveScanningTimer</w:t>
      </w:r>
      <w:proofErr w:type="spellEnd"/>
      <w:r w:rsidRPr="009B7A82">
        <w:t>, if one of the following conditions matches:</w:t>
      </w:r>
    </w:p>
    <w:p w:rsidR="009B7A82" w:rsidRDefault="009B7A82" w:rsidP="00D4530E">
      <w:pPr>
        <w:pStyle w:val="ListParagraph"/>
        <w:numPr>
          <w:ilvl w:val="0"/>
          <w:numId w:val="6"/>
        </w:numPr>
      </w:pPr>
      <w:r w:rsidRPr="009B7A82">
        <w:t xml:space="preserve">The STA receives a broadcast addressed probe request that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to be suitable to</w:t>
      </w:r>
      <w:r>
        <w:t xml:space="preserve"> </w:t>
      </w:r>
      <w:r w:rsidRPr="009B7A82">
        <w:t>discover a candidate AP for association.</w:t>
      </w:r>
    </w:p>
    <w:p w:rsidR="009B7A82" w:rsidRPr="009B7A82" w:rsidRDefault="009B7A82" w:rsidP="007B2FCC">
      <w:pPr>
        <w:pStyle w:val="ListParagraph"/>
        <w:numPr>
          <w:ilvl w:val="0"/>
          <w:numId w:val="6"/>
        </w:numPr>
      </w:pPr>
      <w:r w:rsidRPr="009B7A82">
        <w:t>The STA receives one or more of Probe Response, Beacon, Measurement Pilot, or FILS Discovery</w:t>
      </w:r>
      <w:r>
        <w:t xml:space="preserve"> </w:t>
      </w:r>
      <w:r w:rsidRPr="009B7A82">
        <w:t xml:space="preserve">frame that identify an AP which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suitable candidate for association.</w:t>
      </w:r>
    </w:p>
    <w:p w:rsidR="009B7A82" w:rsidRPr="009B7A82" w:rsidRDefault="009B7A82" w:rsidP="009B7A82">
      <w:r w:rsidRPr="009B7A82">
        <w:t>NOTE—</w:t>
      </w:r>
      <w:proofErr w:type="gramStart"/>
      <w:r w:rsidRPr="009B7A82">
        <w:t>The</w:t>
      </w:r>
      <w:proofErr w:type="gramEnd"/>
      <w:r w:rsidRPr="009B7A82">
        <w:t xml:space="preserve"> logic how a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probe request suitable or the AP as a suitable candidate for association is out</w:t>
      </w:r>
      <w:r>
        <w:t xml:space="preserve"> </w:t>
      </w:r>
      <w:r w:rsidRPr="009B7A82">
        <w:t>of the scope of this standard.</w:t>
      </w:r>
    </w:p>
    <w:p w:rsidR="006A0D25" w:rsidRDefault="006A0D25" w:rsidP="008A647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sectPr w:rsidR="006A0D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AB" w:rsidRDefault="00CB51AB">
      <w:r>
        <w:separator/>
      </w:r>
    </w:p>
  </w:endnote>
  <w:endnote w:type="continuationSeparator" w:id="0">
    <w:p w:rsidR="00CB51AB" w:rsidRDefault="00C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CB51A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D46EE4">
      <w:rPr>
        <w:noProof/>
      </w:rPr>
      <w:t>2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AB" w:rsidRDefault="00CB51AB">
      <w:r>
        <w:separator/>
      </w:r>
    </w:p>
  </w:footnote>
  <w:footnote w:type="continuationSeparator" w:id="0">
    <w:p w:rsidR="00CB51AB" w:rsidRDefault="00CB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5337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r w:rsidR="00CB51AB">
      <w:fldChar w:fldCharType="begin"/>
    </w:r>
    <w:r w:rsidR="00CB51AB">
      <w:instrText xml:space="preserve"> TITLE  \* MERGEFORMAT </w:instrText>
    </w:r>
    <w:r w:rsidR="00CB51AB">
      <w:fldChar w:fldCharType="separate"/>
    </w:r>
    <w:r w:rsidR="001406EE">
      <w:t>doc.: IEEE 802.11-15/</w:t>
    </w:r>
    <w:r w:rsidR="00D46EE4">
      <w:t>1371</w:t>
    </w:r>
    <w:r w:rsidR="000A365F">
      <w:t>r0</w:t>
    </w:r>
    <w:r w:rsidR="00CB51A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743062"/>
    <w:lvl w:ilvl="0">
      <w:numFmt w:val="bullet"/>
      <w:lvlText w:val="*"/>
      <w:lvlJc w:val="left"/>
    </w:lvl>
  </w:abstractNum>
  <w:abstractNum w:abstractNumId="2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E12"/>
    <w:multiLevelType w:val="hybridMultilevel"/>
    <w:tmpl w:val="F04C13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A7F83"/>
    <w:multiLevelType w:val="hybridMultilevel"/>
    <w:tmpl w:val="02F6E4E4"/>
    <w:lvl w:ilvl="0" w:tplc="5F2A5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Table 8-22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360BF"/>
    <w:rsid w:val="00065272"/>
    <w:rsid w:val="00074537"/>
    <w:rsid w:val="000764AD"/>
    <w:rsid w:val="0008078B"/>
    <w:rsid w:val="00093E01"/>
    <w:rsid w:val="000A365F"/>
    <w:rsid w:val="000E0523"/>
    <w:rsid w:val="000E13D4"/>
    <w:rsid w:val="001002B4"/>
    <w:rsid w:val="001406EE"/>
    <w:rsid w:val="00195E81"/>
    <w:rsid w:val="001A1319"/>
    <w:rsid w:val="001A4BA7"/>
    <w:rsid w:val="001A6D4F"/>
    <w:rsid w:val="001D723B"/>
    <w:rsid w:val="00230861"/>
    <w:rsid w:val="0029020B"/>
    <w:rsid w:val="002B2877"/>
    <w:rsid w:val="002D44BE"/>
    <w:rsid w:val="002E18FD"/>
    <w:rsid w:val="00300354"/>
    <w:rsid w:val="003102FD"/>
    <w:rsid w:val="00327231"/>
    <w:rsid w:val="0034072B"/>
    <w:rsid w:val="00350C83"/>
    <w:rsid w:val="0035166A"/>
    <w:rsid w:val="003B2B22"/>
    <w:rsid w:val="00404DA0"/>
    <w:rsid w:val="00442037"/>
    <w:rsid w:val="00460F12"/>
    <w:rsid w:val="004715AB"/>
    <w:rsid w:val="0048162F"/>
    <w:rsid w:val="004B064B"/>
    <w:rsid w:val="004D77F7"/>
    <w:rsid w:val="00531AAD"/>
    <w:rsid w:val="0054396C"/>
    <w:rsid w:val="005510E7"/>
    <w:rsid w:val="00563D31"/>
    <w:rsid w:val="00572284"/>
    <w:rsid w:val="005B261C"/>
    <w:rsid w:val="0062440B"/>
    <w:rsid w:val="00625BE8"/>
    <w:rsid w:val="006479C8"/>
    <w:rsid w:val="00650C14"/>
    <w:rsid w:val="00651BDB"/>
    <w:rsid w:val="006864F8"/>
    <w:rsid w:val="006A0D25"/>
    <w:rsid w:val="006A6349"/>
    <w:rsid w:val="006C0727"/>
    <w:rsid w:val="006E145F"/>
    <w:rsid w:val="006F6491"/>
    <w:rsid w:val="007407F6"/>
    <w:rsid w:val="00770572"/>
    <w:rsid w:val="00785DAE"/>
    <w:rsid w:val="007A15A9"/>
    <w:rsid w:val="00805229"/>
    <w:rsid w:val="008532ED"/>
    <w:rsid w:val="008736BB"/>
    <w:rsid w:val="008760A8"/>
    <w:rsid w:val="008A0D3A"/>
    <w:rsid w:val="008A6474"/>
    <w:rsid w:val="008D2DAF"/>
    <w:rsid w:val="00953377"/>
    <w:rsid w:val="009648D1"/>
    <w:rsid w:val="00966CB9"/>
    <w:rsid w:val="009A19EF"/>
    <w:rsid w:val="009A45A9"/>
    <w:rsid w:val="009B7A82"/>
    <w:rsid w:val="009F2FBC"/>
    <w:rsid w:val="00A610A6"/>
    <w:rsid w:val="00A9786A"/>
    <w:rsid w:val="00AA427C"/>
    <w:rsid w:val="00AF7404"/>
    <w:rsid w:val="00B078E0"/>
    <w:rsid w:val="00B20AD1"/>
    <w:rsid w:val="00B40AC5"/>
    <w:rsid w:val="00B417CF"/>
    <w:rsid w:val="00B53187"/>
    <w:rsid w:val="00B9212E"/>
    <w:rsid w:val="00B960E4"/>
    <w:rsid w:val="00BE68C2"/>
    <w:rsid w:val="00C00E15"/>
    <w:rsid w:val="00C354C3"/>
    <w:rsid w:val="00C55197"/>
    <w:rsid w:val="00CA0284"/>
    <w:rsid w:val="00CA09B2"/>
    <w:rsid w:val="00CA0E5E"/>
    <w:rsid w:val="00CB2D0A"/>
    <w:rsid w:val="00CB51AB"/>
    <w:rsid w:val="00CF1241"/>
    <w:rsid w:val="00D446EF"/>
    <w:rsid w:val="00D46EE4"/>
    <w:rsid w:val="00DC5A7B"/>
    <w:rsid w:val="00E17587"/>
    <w:rsid w:val="00E25379"/>
    <w:rsid w:val="00E846B0"/>
    <w:rsid w:val="00E9166A"/>
    <w:rsid w:val="00EA074B"/>
    <w:rsid w:val="00EA182C"/>
    <w:rsid w:val="00ED3A6C"/>
    <w:rsid w:val="00F14EDA"/>
    <w:rsid w:val="00FC6CD3"/>
    <w:rsid w:val="00FD14ED"/>
    <w:rsid w:val="00FE112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A6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ellHeading">
    <w:name w:val="CellHeading"/>
    <w:uiPriority w:val="99"/>
    <w:rsid w:val="0030035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003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00354"/>
    <w:pPr>
      <w:widowControl w:val="0"/>
      <w:autoSpaceDE w:val="0"/>
      <w:autoSpaceDN w:val="0"/>
      <w:adjustRightInd w:val="0"/>
      <w:spacing w:line="180" w:lineRule="atLeast"/>
    </w:pPr>
    <w:rPr>
      <w:rFonts w:eastAsiaTheme="minorEastAsia"/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72"/>
    <w:rsid w:val="009B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94D8-8AE9-44B3-8D3E-8CD38700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3</cp:revision>
  <cp:lastPrinted>2015-10-12T23:29:00Z</cp:lastPrinted>
  <dcterms:created xsi:type="dcterms:W3CDTF">2015-11-09T06:02:00Z</dcterms:created>
  <dcterms:modified xsi:type="dcterms:W3CDTF">2015-11-09T06:03:00Z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63137950</vt:i4>
  </property>
  <property fmtid="{D5CDD505-2E9C-101B-9397-08002B2CF9AE}" pid="3" name="_NewReviewCycle">
    <vt:lpwstr/>
  </property>
  <property fmtid="{D5CDD505-2E9C-101B-9397-08002B2CF9AE}" pid="4" name="_EmailSubject">
    <vt:lpwstr>TGai resolutions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PreviousAdHocReviewCycleID">
    <vt:i4>-1892430735</vt:i4>
  </property>
</Properties>
</file>