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6EB38EF4" w:rsidR="00CA09B2" w:rsidRDefault="009C6869" w:rsidP="00395180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395180">
              <w:t>CID 6470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25F553C" w:rsidR="00CA09B2" w:rsidRDefault="00CA09B2" w:rsidP="0039518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6832AA">
              <w:rPr>
                <w:b w:val="0"/>
                <w:sz w:val="20"/>
              </w:rPr>
              <w:t>5-</w:t>
            </w:r>
            <w:r w:rsidR="00395180">
              <w:rPr>
                <w:b w:val="0"/>
                <w:sz w:val="20"/>
              </w:rPr>
              <w:t>10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961B40" w:rsidRDefault="00961B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86522F6" w:rsidR="00961B40" w:rsidRDefault="00961B40" w:rsidP="00395180">
                            <w:r>
                              <w:t>This</w:t>
                            </w:r>
                            <w:r w:rsidR="00395180">
                              <w:t xml:space="preserve"> submission proposes resolution for CID 6470 </w:t>
                            </w:r>
                            <w:r>
                              <w:t xml:space="preserve">on 11mc/D4.0.  </w:t>
                            </w:r>
                          </w:p>
                          <w:p w14:paraId="31964C26" w14:textId="77777777" w:rsidR="00D819AD" w:rsidRDefault="00D819AD" w:rsidP="00395180">
                            <w:bookmarkStart w:id="0" w:name="_GoBack"/>
                            <w:bookmarkEnd w:id="0"/>
                          </w:p>
                          <w:p w14:paraId="792E16FD" w14:textId="77777777" w:rsidR="00961B40" w:rsidRDefault="00961B40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961B40" w:rsidRPr="00A0482F" w:rsidRDefault="00961B40" w:rsidP="006832AA">
                            <w:pPr>
                              <w:jc w:val="both"/>
                            </w:pPr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961B40" w:rsidRDefault="00961B40" w:rsidP="006832AA">
                            <w:pPr>
                              <w:jc w:val="both"/>
                            </w:pPr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961B40" w:rsidRDefault="00961B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86522F6" w:rsidR="00961B40" w:rsidRDefault="00961B40" w:rsidP="00395180">
                      <w:r>
                        <w:t>This</w:t>
                      </w:r>
                      <w:r w:rsidR="00395180">
                        <w:t xml:space="preserve"> submission proposes resolution for CID 6470 </w:t>
                      </w:r>
                      <w:r>
                        <w:t xml:space="preserve">on 11mc/D4.0.  </w:t>
                      </w:r>
                    </w:p>
                    <w:p w14:paraId="31964C26" w14:textId="77777777" w:rsidR="00D819AD" w:rsidRDefault="00D819AD" w:rsidP="00395180">
                      <w:bookmarkStart w:id="1" w:name="_GoBack"/>
                      <w:bookmarkEnd w:id="1"/>
                    </w:p>
                    <w:p w14:paraId="792E16FD" w14:textId="77777777" w:rsidR="00961B40" w:rsidRDefault="00961B40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961B40" w:rsidRPr="00A0482F" w:rsidRDefault="00961B40" w:rsidP="006832AA">
                      <w:pPr>
                        <w:jc w:val="both"/>
                      </w:pPr>
                      <w:r w:rsidRPr="00066DE4">
                        <w:rPr>
                          <w:highlight w:val="yellow"/>
                        </w:rPr>
                        <w:t>yellow</w:t>
                      </w:r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961B40" w:rsidRDefault="00961B40" w:rsidP="006832AA">
                      <w:pPr>
                        <w:jc w:val="both"/>
                      </w:pPr>
                      <w:r w:rsidRPr="00066DE4">
                        <w:rPr>
                          <w:highlight w:val="cyan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384"/>
      </w:tblGrid>
      <w:tr w:rsidR="005F34E5" w14:paraId="58D59876" w14:textId="77777777" w:rsidTr="00215ECA">
        <w:tc>
          <w:tcPr>
            <w:tcW w:w="1809" w:type="dxa"/>
          </w:tcPr>
          <w:p w14:paraId="22D73D60" w14:textId="77777777" w:rsidR="005F34E5" w:rsidRDefault="005F34E5" w:rsidP="00215ECA">
            <w:r>
              <w:lastRenderedPageBreak/>
              <w:t>Identifiers</w:t>
            </w:r>
          </w:p>
        </w:tc>
        <w:tc>
          <w:tcPr>
            <w:tcW w:w="4383" w:type="dxa"/>
          </w:tcPr>
          <w:p w14:paraId="365A40C6" w14:textId="77777777" w:rsidR="005F34E5" w:rsidRDefault="005F34E5" w:rsidP="00215ECA">
            <w:r>
              <w:t>Comment</w:t>
            </w:r>
          </w:p>
        </w:tc>
        <w:tc>
          <w:tcPr>
            <w:tcW w:w="3384" w:type="dxa"/>
          </w:tcPr>
          <w:p w14:paraId="3F73CEE9" w14:textId="77777777" w:rsidR="005F34E5" w:rsidRDefault="005F34E5" w:rsidP="00215ECA">
            <w:r>
              <w:t>Proposed change</w:t>
            </w:r>
          </w:p>
        </w:tc>
      </w:tr>
      <w:tr w:rsidR="002C2B25" w:rsidRPr="00395180" w14:paraId="520DFB54" w14:textId="77777777" w:rsidTr="00215ECA">
        <w:tc>
          <w:tcPr>
            <w:tcW w:w="1809" w:type="dxa"/>
          </w:tcPr>
          <w:p w14:paraId="1546BC37" w14:textId="6958472E" w:rsidR="002C2B25" w:rsidRPr="00395180" w:rsidRDefault="002C2B25" w:rsidP="002C2B25">
            <w:pPr>
              <w:rPr>
                <w:szCs w:val="22"/>
              </w:rPr>
            </w:pPr>
            <w:r w:rsidRPr="00395180">
              <w:rPr>
                <w:szCs w:val="22"/>
              </w:rPr>
              <w:t xml:space="preserve">CID </w:t>
            </w:r>
            <w:r w:rsidR="00395180" w:rsidRPr="00395180">
              <w:rPr>
                <w:szCs w:val="22"/>
              </w:rPr>
              <w:t>6470</w:t>
            </w:r>
          </w:p>
          <w:p w14:paraId="5DDC19C6" w14:textId="3EBAAFAD" w:rsidR="002C2B25" w:rsidRPr="00395180" w:rsidRDefault="00395180" w:rsidP="00B5334C">
            <w:pPr>
              <w:rPr>
                <w:szCs w:val="22"/>
              </w:rPr>
            </w:pPr>
            <w:r w:rsidRPr="00395180">
              <w:rPr>
                <w:szCs w:val="22"/>
              </w:rPr>
              <w:t>Mark Rison</w:t>
            </w:r>
          </w:p>
          <w:p w14:paraId="6D67EF48" w14:textId="5C006249" w:rsidR="002C2B25" w:rsidRPr="00395180" w:rsidRDefault="00395180" w:rsidP="002C2B25">
            <w:pPr>
              <w:rPr>
                <w:szCs w:val="22"/>
              </w:rPr>
            </w:pPr>
            <w:r w:rsidRPr="00395180">
              <w:rPr>
                <w:szCs w:val="22"/>
              </w:rPr>
              <w:t>8.4.2.29</w:t>
            </w:r>
          </w:p>
          <w:p w14:paraId="21C75BEB" w14:textId="1D3F70A6" w:rsidR="002C2B25" w:rsidRPr="00395180" w:rsidRDefault="00395180" w:rsidP="00B5334C">
            <w:pPr>
              <w:rPr>
                <w:szCs w:val="22"/>
              </w:rPr>
            </w:pPr>
            <w:r w:rsidRPr="00395180">
              <w:rPr>
                <w:szCs w:val="22"/>
              </w:rPr>
              <w:t>836.1</w:t>
            </w:r>
          </w:p>
          <w:p w14:paraId="55AF392F" w14:textId="1266F95D" w:rsidR="002C2B25" w:rsidRPr="00395180" w:rsidRDefault="002C2B25" w:rsidP="00B5334C">
            <w:pPr>
              <w:rPr>
                <w:szCs w:val="22"/>
              </w:rPr>
            </w:pPr>
          </w:p>
        </w:tc>
        <w:tc>
          <w:tcPr>
            <w:tcW w:w="4383" w:type="dxa"/>
          </w:tcPr>
          <w:p w14:paraId="404F40F4" w14:textId="77777777" w:rsidR="00395180" w:rsidRPr="00395180" w:rsidRDefault="00395180" w:rsidP="00395180">
            <w:pPr>
              <w:rPr>
                <w:szCs w:val="22"/>
              </w:rPr>
            </w:pPr>
            <w:r w:rsidRPr="00395180">
              <w:rPr>
                <w:szCs w:val="22"/>
              </w:rPr>
              <w:t>It's not clear how to indicate A-MSDU/A-MPDU aggregation in TSPECs; this can have a significant effect on the medium time required for a particular traffic stream</w:t>
            </w:r>
          </w:p>
          <w:p w14:paraId="3E31AA8C" w14:textId="16B75FE5" w:rsidR="002C2B25" w:rsidRPr="00395180" w:rsidRDefault="002C2B25" w:rsidP="00215ECA">
            <w:pPr>
              <w:rPr>
                <w:szCs w:val="22"/>
              </w:rPr>
            </w:pPr>
          </w:p>
        </w:tc>
        <w:tc>
          <w:tcPr>
            <w:tcW w:w="3384" w:type="dxa"/>
          </w:tcPr>
          <w:p w14:paraId="12689AF9" w14:textId="01D08A7D" w:rsidR="002C2B25" w:rsidRPr="00395180" w:rsidRDefault="00395180" w:rsidP="00215ECA">
            <w:pPr>
              <w:rPr>
                <w:szCs w:val="22"/>
              </w:rPr>
            </w:pPr>
            <w:r w:rsidRPr="00395180">
              <w:rPr>
                <w:szCs w:val="22"/>
              </w:rPr>
              <w:t>Create a new IE to signal this information (sadly, the TSPEC IE is not extensible).  Consider whether A-MSDU aggregation would be better handled by redefining the Nominal MSDU Size field to be the nominal A-MSDU size if A-MSDUs are used, and if so (a) whether giving information on A-MSDU aggregation could be useful and (b) how the Data Rates in the TSPEC should account for the A-MSDU overheads</w:t>
            </w:r>
            <w:r w:rsidR="002C2B25" w:rsidRPr="00395180">
              <w:rPr>
                <w:szCs w:val="22"/>
              </w:rPr>
              <w:t>.</w:t>
            </w:r>
          </w:p>
        </w:tc>
      </w:tr>
    </w:tbl>
    <w:p w14:paraId="118AE543" w14:textId="77777777" w:rsidR="005F34E5" w:rsidRDefault="005F34E5" w:rsidP="006F0F82"/>
    <w:p w14:paraId="1889F437" w14:textId="77777777" w:rsidR="005F34E5" w:rsidRDefault="005F34E5" w:rsidP="006F0F82">
      <w:pPr>
        <w:rPr>
          <w:u w:val="single"/>
        </w:rPr>
      </w:pPr>
      <w:r w:rsidRPr="00066C64">
        <w:rPr>
          <w:u w:val="single"/>
        </w:rPr>
        <w:t>Discussion:</w:t>
      </w:r>
    </w:p>
    <w:p w14:paraId="696BB111" w14:textId="77777777" w:rsidR="00AB0548" w:rsidRPr="00395180" w:rsidRDefault="00AB0548" w:rsidP="006F0F82"/>
    <w:p w14:paraId="3031CEA3" w14:textId="67EBDB37" w:rsidR="00395180" w:rsidRPr="00395180" w:rsidRDefault="00395180" w:rsidP="006F0F82">
      <w:r>
        <w:rPr>
          <w:noProof/>
          <w:lang w:val="en-US"/>
        </w:rPr>
        <w:drawing>
          <wp:inline distT="0" distB="0" distL="0" distR="0" wp14:anchorId="18607EB9" wp14:editId="692C6A03">
            <wp:extent cx="6400800" cy="2210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144B" w14:textId="77777777" w:rsidR="00395180" w:rsidRPr="00395180" w:rsidRDefault="00395180" w:rsidP="006F0F82"/>
    <w:p w14:paraId="4D0422E3" w14:textId="15B38472" w:rsidR="00395180" w:rsidRDefault="00395180" w:rsidP="006F0F82">
      <w:r>
        <w:t xml:space="preserve">Nominal and Maximum MSDU sizes do now specify that the Nominal MSDU does include the A-MSDU where aggregation is used.  </w:t>
      </w:r>
    </w:p>
    <w:p w14:paraId="22ECBEEA" w14:textId="77777777" w:rsidR="00395180" w:rsidRDefault="00395180" w:rsidP="006F0F82"/>
    <w:p w14:paraId="6F64E501" w14:textId="3C0EFEAF" w:rsidR="00395180" w:rsidRDefault="00395180" w:rsidP="006F0F82">
      <w:r>
        <w:t xml:space="preserve">Annex N was re-written to include method(s) for limiting for A-MPDUs and A-MSDUs using the Maximum Service Interval.  </w:t>
      </w:r>
    </w:p>
    <w:p w14:paraId="3E06BCC8" w14:textId="77777777" w:rsidR="00395180" w:rsidRPr="00395180" w:rsidRDefault="00395180" w:rsidP="006F0F82"/>
    <w:p w14:paraId="12828B59" w14:textId="264D4509" w:rsidR="00395180" w:rsidRPr="00395180" w:rsidRDefault="00395180" w:rsidP="006F0F82">
      <w:pPr>
        <w:rPr>
          <w:sz w:val="24"/>
        </w:rPr>
      </w:pPr>
      <w:r>
        <w:rPr>
          <w:rFonts w:ascii="Arial-BoldMT" w:hAnsi="Arial-BoldMT" w:cs="Arial-BoldMT"/>
          <w:b/>
          <w:bCs/>
          <w:lang w:val="en-US" w:eastAsia="ja-JP"/>
        </w:rPr>
        <w:t xml:space="preserve"> “</w:t>
      </w:r>
      <w:r w:rsidRPr="00395180">
        <w:rPr>
          <w:rFonts w:ascii="Arial-BoldMT" w:hAnsi="Arial-BoldMT" w:cs="Arial-BoldMT"/>
          <w:b/>
          <w:bCs/>
          <w:lang w:val="en-US" w:eastAsia="ja-JP"/>
        </w:rPr>
        <w:t>N.4.2.2 Use of Maximum Service Interval with Aggregation of Packets</w:t>
      </w:r>
    </w:p>
    <w:p w14:paraId="35289ACB" w14:textId="6D027403" w:rsidR="00395180" w:rsidRPr="00395180" w:rsidRDefault="00395180" w:rsidP="00395180">
      <w:pPr>
        <w:autoSpaceDE w:val="0"/>
        <w:autoSpaceDN w:val="0"/>
        <w:adjustRightInd w:val="0"/>
        <w:rPr>
          <w:sz w:val="24"/>
        </w:rPr>
      </w:pPr>
      <w:r w:rsidRPr="00395180">
        <w:rPr>
          <w:rFonts w:ascii="TimesNewRomanPSMT" w:hAnsi="TimesNewRomanPSMT" w:cs="TimesNewRomanPSMT"/>
          <w:lang w:val="en-US" w:eastAsia="ja-JP"/>
        </w:rPr>
        <w:t>Aggregation of MPDUs or MSDUs introduces delay to the packets, but the use of aggregated packets is to</w:t>
      </w:r>
      <w:r w:rsidRPr="00395180">
        <w:rPr>
          <w:rFonts w:ascii="TimesNewRomanPSMT" w:hAnsi="TimesNewRomanPSMT" w:cs="TimesNewRomanPSMT"/>
          <w:lang w:val="en-US" w:eastAsia="ja-JP"/>
        </w:rPr>
        <w:t xml:space="preserve"> </w:t>
      </w:r>
      <w:r w:rsidRPr="00395180">
        <w:rPr>
          <w:rFonts w:ascii="TimesNewRomanPSMT" w:hAnsi="TimesNewRomanPSMT" w:cs="TimesNewRomanPSMT"/>
          <w:lang w:val="en-US" w:eastAsia="ja-JP"/>
        </w:rPr>
        <w:t>be encouraged because of the increased efficiency. In the case of scheduled traffic, the aggregation of</w:t>
      </w:r>
      <w:r w:rsidRPr="00395180">
        <w:rPr>
          <w:rFonts w:ascii="TimesNewRomanPSMT" w:hAnsi="TimesNewRomanPSMT" w:cs="TimesNewRomanPSMT"/>
          <w:lang w:val="en-US" w:eastAsia="ja-JP"/>
        </w:rPr>
        <w:t xml:space="preserve"> </w:t>
      </w:r>
      <w:r w:rsidRPr="00395180">
        <w:rPr>
          <w:rFonts w:ascii="TimesNewRomanPSMT" w:hAnsi="TimesNewRomanPSMT" w:cs="TimesNewRomanPSMT"/>
          <w:lang w:val="en-US" w:eastAsia="ja-JP"/>
        </w:rPr>
        <w:t>packets is such that the number of MSDUs that are aggregated into a single packet (A-MSDU or A-MPDU)</w:t>
      </w:r>
      <w:r w:rsidRPr="00395180">
        <w:rPr>
          <w:rFonts w:ascii="TimesNewRomanPSMT" w:hAnsi="TimesNewRomanPSMT" w:cs="TimesNewRomanPSMT"/>
          <w:lang w:val="en-US" w:eastAsia="ja-JP"/>
        </w:rPr>
        <w:t xml:space="preserve"> </w:t>
      </w:r>
      <w:r w:rsidRPr="00395180">
        <w:rPr>
          <w:rFonts w:ascii="TimesNewRomanPSMT" w:hAnsi="TimesNewRomanPSMT" w:cs="TimesNewRomanPSMT"/>
          <w:lang w:val="en-US" w:eastAsia="ja-JP"/>
        </w:rPr>
        <w:t>does not exceed the scheduling service interval</w:t>
      </w:r>
      <w:r w:rsidRPr="00395180">
        <w:rPr>
          <w:rFonts w:ascii="TimesNewRomanPSMT" w:hAnsi="TimesNewRomanPSMT" w:cs="TimesNewRomanPSMT"/>
          <w:lang w:val="en-US" w:eastAsia="ja-JP"/>
        </w:rPr>
        <w:t>.</w:t>
      </w:r>
      <w:r>
        <w:rPr>
          <w:rFonts w:ascii="TimesNewRomanPSMT" w:hAnsi="TimesNewRomanPSMT" w:cs="TimesNewRomanPSMT"/>
          <w:lang w:val="en-US" w:eastAsia="ja-JP"/>
        </w:rPr>
        <w:t>”</w:t>
      </w:r>
    </w:p>
    <w:p w14:paraId="71C71FD5" w14:textId="77777777" w:rsidR="00395180" w:rsidRPr="00395180" w:rsidRDefault="00395180" w:rsidP="006F0F82">
      <w:pPr>
        <w:rPr>
          <w:sz w:val="24"/>
        </w:rPr>
      </w:pPr>
    </w:p>
    <w:p w14:paraId="7F1D1028" w14:textId="79D766C7" w:rsidR="00395180" w:rsidRPr="00395180" w:rsidRDefault="00395180" w:rsidP="006F0F82">
      <w:r>
        <w:t>This clause provides examples of how to use the Maximum Service Interval in order to set the limits for aggregating A-MPDUs with A-MSDUs.</w:t>
      </w:r>
    </w:p>
    <w:p w14:paraId="1901D062" w14:textId="77777777" w:rsidR="00395180" w:rsidRPr="00395180" w:rsidRDefault="00395180" w:rsidP="006F0F82"/>
    <w:p w14:paraId="75A41132" w14:textId="20D6C7FC" w:rsidR="00395180" w:rsidRPr="00395180" w:rsidRDefault="00395180" w:rsidP="006F0F82">
      <w:r>
        <w:t xml:space="preserve">What is missing in Clause 8.4.2.29 is any reference to the information that is provided in Annex N.  </w:t>
      </w:r>
    </w:p>
    <w:p w14:paraId="3234A3F3" w14:textId="6F9A4013" w:rsidR="00395180" w:rsidRPr="00395180" w:rsidRDefault="00395180" w:rsidP="006F0F82">
      <w:r>
        <w:t xml:space="preserve">Hence, to resolve this CID, it is proposed to add appropriate references to Annex N at the right places in </w:t>
      </w:r>
    </w:p>
    <w:p w14:paraId="288273A0" w14:textId="77777777" w:rsidR="00395180" w:rsidRDefault="00395180" w:rsidP="006F0F82">
      <w:pPr>
        <w:rPr>
          <w:u w:val="single"/>
        </w:rPr>
      </w:pPr>
    </w:p>
    <w:p w14:paraId="2F9A8C81" w14:textId="77777777" w:rsidR="00395180" w:rsidRDefault="00395180" w:rsidP="006F0F82">
      <w:pPr>
        <w:rPr>
          <w:u w:val="single"/>
        </w:rPr>
      </w:pPr>
    </w:p>
    <w:p w14:paraId="570D005C" w14:textId="77777777" w:rsidR="00395180" w:rsidRDefault="00395180" w:rsidP="006F0F82">
      <w:pPr>
        <w:rPr>
          <w:u w:val="single"/>
        </w:rPr>
      </w:pPr>
    </w:p>
    <w:p w14:paraId="0A3A0002" w14:textId="77777777" w:rsidR="00395180" w:rsidRDefault="00395180">
      <w:pPr>
        <w:rPr>
          <w:u w:val="single"/>
        </w:rPr>
      </w:pPr>
      <w:r>
        <w:rPr>
          <w:u w:val="single"/>
        </w:rPr>
        <w:br w:type="page"/>
      </w:r>
    </w:p>
    <w:p w14:paraId="747FBE09" w14:textId="0B991151" w:rsidR="006C74BC" w:rsidRDefault="00E33C6F" w:rsidP="00BD32E4">
      <w:pPr>
        <w:rPr>
          <w:u w:val="single"/>
        </w:rPr>
      </w:pPr>
      <w:r w:rsidRPr="00E33C6F">
        <w:rPr>
          <w:u w:val="single"/>
        </w:rPr>
        <w:lastRenderedPageBreak/>
        <w:t>Proposed Resolution</w:t>
      </w:r>
    </w:p>
    <w:p w14:paraId="6E1F0D50" w14:textId="6CC161F9" w:rsidR="00395180" w:rsidRDefault="00395180" w:rsidP="00BD32E4">
      <w:r>
        <w:t>REVISED</w:t>
      </w:r>
    </w:p>
    <w:p w14:paraId="7772089D" w14:textId="59CD50A3" w:rsidR="00395180" w:rsidRPr="00395180" w:rsidRDefault="00395180" w:rsidP="00BD32E4">
      <w:r>
        <w:t>At 839.14 insert the following para:</w:t>
      </w:r>
    </w:p>
    <w:p w14:paraId="384EA5EE" w14:textId="08874576" w:rsidR="00395180" w:rsidRPr="00395180" w:rsidRDefault="00395180" w:rsidP="00BD32E4">
      <w:r>
        <w:t>“N.4.2.2 provides guidance on the use of the Maximum Service Interval to determine the limit of aggregation of nominal MSDUs.”</w:t>
      </w:r>
    </w:p>
    <w:p w14:paraId="3C407CA5" w14:textId="77777777" w:rsidR="00395180" w:rsidRPr="00395180" w:rsidRDefault="00395180" w:rsidP="00BD32E4"/>
    <w:p w14:paraId="10FA8FF9" w14:textId="04A1B3F4" w:rsidR="00395180" w:rsidRDefault="00395180" w:rsidP="00BD32E4">
      <w:r>
        <w:t>At 840.32 add the following sentence:</w:t>
      </w:r>
    </w:p>
    <w:p w14:paraId="48807F55" w14:textId="0CC53BEB" w:rsidR="00395180" w:rsidRDefault="00395180" w:rsidP="00BD32E4">
      <w:r>
        <w:t>“N.4.3 provides guidance on how to determine the standard deviation of the TS and how to calculate the total traffic when there are multiple TSs.”</w:t>
      </w:r>
    </w:p>
    <w:p w14:paraId="05984D6A" w14:textId="77777777" w:rsidR="00395180" w:rsidRDefault="00395180" w:rsidP="00BD32E4"/>
    <w:p w14:paraId="3EDE80F9" w14:textId="27895895" w:rsidR="00395180" w:rsidRDefault="00395180" w:rsidP="00BD32E4">
      <w:r>
        <w:t>At 841.18 add the following sentence:</w:t>
      </w:r>
    </w:p>
    <w:p w14:paraId="2596DC2C" w14:textId="59BD967E" w:rsidR="00395180" w:rsidRDefault="00395180" w:rsidP="00BD32E4">
      <w:r>
        <w:t>“N.4.1 provides guidance on how to calculate the value for Surplus Bandwidth Allowance.”</w:t>
      </w:r>
    </w:p>
    <w:p w14:paraId="5943374A" w14:textId="77777777" w:rsidR="00395180" w:rsidRDefault="00395180" w:rsidP="00BD32E4"/>
    <w:p w14:paraId="02ACF1B8" w14:textId="38AC8DB7" w:rsidR="00395180" w:rsidRDefault="00395180" w:rsidP="00BD32E4">
      <w:r>
        <w:t>At 841.33 add the following sentence:</w:t>
      </w:r>
    </w:p>
    <w:p w14:paraId="3FC1DF88" w14:textId="1B0F88FB" w:rsidR="00395180" w:rsidRPr="00395180" w:rsidRDefault="00395180" w:rsidP="00BD32E4">
      <w:r>
        <w:t>“Annex N provides guidance on the use of the TSPEC and the settings of values of the various fields.”</w:t>
      </w:r>
    </w:p>
    <w:p w14:paraId="2186F46D" w14:textId="77777777" w:rsidR="00CE1A33" w:rsidRDefault="00CE1A33">
      <w:r>
        <w:br w:type="page"/>
      </w:r>
    </w:p>
    <w:p w14:paraId="5855E608" w14:textId="77777777" w:rsidR="007375B5" w:rsidRDefault="007375B5" w:rsidP="00454399">
      <w:pPr>
        <w:rPr>
          <w:rFonts w:ascii="TimesNewRomanPSMT" w:hAnsi="TimesNewRomanPSMT" w:cs="TimesNewRomanPSMT"/>
          <w:szCs w:val="22"/>
          <w:lang w:val="en-US" w:eastAsia="ja-JP"/>
        </w:rPr>
      </w:pPr>
    </w:p>
    <w:sectPr w:rsidR="007375B5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C1348" w14:textId="77777777" w:rsidR="00961B40" w:rsidRDefault="00961B40">
      <w:r>
        <w:separator/>
      </w:r>
    </w:p>
  </w:endnote>
  <w:endnote w:type="continuationSeparator" w:id="0">
    <w:p w14:paraId="71BB688D" w14:textId="77777777" w:rsidR="00961B40" w:rsidRDefault="0096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6AC0" w14:textId="70F318B2" w:rsidR="00961B40" w:rsidRDefault="00D819A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1B40">
      <w:t>Submission</w:t>
    </w:r>
    <w:r>
      <w:fldChar w:fldCharType="end"/>
    </w:r>
    <w:r w:rsidR="00961B40">
      <w:tab/>
      <w:t xml:space="preserve">page </w:t>
    </w:r>
    <w:r w:rsidR="00961B40">
      <w:fldChar w:fldCharType="begin"/>
    </w:r>
    <w:r w:rsidR="00961B40">
      <w:instrText xml:space="preserve">page </w:instrText>
    </w:r>
    <w:r w:rsidR="00961B40">
      <w:fldChar w:fldCharType="separate"/>
    </w:r>
    <w:r>
      <w:rPr>
        <w:noProof/>
      </w:rPr>
      <w:t>1</w:t>
    </w:r>
    <w:r w:rsidR="00961B40">
      <w:rPr>
        <w:noProof/>
      </w:rPr>
      <w:fldChar w:fldCharType="end"/>
    </w:r>
    <w:r w:rsidR="00961B40">
      <w:tab/>
    </w:r>
    <w:r>
      <w:fldChar w:fldCharType="begin"/>
    </w:r>
    <w:r>
      <w:instrText xml:space="preserve"> COMMENTS  \* MERGEFORMAT </w:instrText>
    </w:r>
    <w:r>
      <w:fldChar w:fldCharType="separate"/>
    </w:r>
    <w:r w:rsidR="00961B40">
      <w:t>Graham SMIT</w:t>
    </w:r>
    <w:r>
      <w:fldChar w:fldCharType="end"/>
    </w:r>
    <w:r w:rsidR="00961B40">
      <w:t>H (SRT Wireless)</w:t>
    </w:r>
  </w:p>
  <w:p w14:paraId="5B8624E2" w14:textId="77777777" w:rsidR="00961B40" w:rsidRDefault="00961B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B0C7" w14:textId="77777777" w:rsidR="00961B40" w:rsidRDefault="00961B40">
      <w:r>
        <w:separator/>
      </w:r>
    </w:p>
  </w:footnote>
  <w:footnote w:type="continuationSeparator" w:id="0">
    <w:p w14:paraId="2CCC474A" w14:textId="77777777" w:rsidR="00961B40" w:rsidRDefault="0096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55C9" w14:textId="71D0A6E5" w:rsidR="00961B40" w:rsidRDefault="00D819AD" w:rsidP="0036564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61B40">
      <w:t>Sept 2015</w:t>
    </w:r>
    <w:r>
      <w:fldChar w:fldCharType="end"/>
    </w:r>
    <w:r w:rsidR="00961B40">
      <w:tab/>
    </w:r>
    <w:r w:rsidR="00961B40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802.11-15/1239</w:t>
    </w:r>
    <w:r w:rsidR="00961B40">
      <w:t>r</w:t>
    </w:r>
    <w:r>
      <w:fldChar w:fldCharType="end"/>
    </w:r>
    <w:r w:rsidR="00395180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6E7"/>
    <w:multiLevelType w:val="hybridMultilevel"/>
    <w:tmpl w:val="4FF28F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3F33EF"/>
    <w:multiLevelType w:val="hybridMultilevel"/>
    <w:tmpl w:val="3046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487"/>
    <w:rsid w:val="00025A11"/>
    <w:rsid w:val="000265DF"/>
    <w:rsid w:val="00026723"/>
    <w:rsid w:val="00027342"/>
    <w:rsid w:val="00027371"/>
    <w:rsid w:val="00027E34"/>
    <w:rsid w:val="000306AC"/>
    <w:rsid w:val="00032053"/>
    <w:rsid w:val="00032C91"/>
    <w:rsid w:val="00034B66"/>
    <w:rsid w:val="00034E84"/>
    <w:rsid w:val="00035626"/>
    <w:rsid w:val="00035DE4"/>
    <w:rsid w:val="000362C7"/>
    <w:rsid w:val="000371E1"/>
    <w:rsid w:val="0003791B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6A31"/>
    <w:rsid w:val="00097264"/>
    <w:rsid w:val="000A1BC6"/>
    <w:rsid w:val="000A2EC5"/>
    <w:rsid w:val="000A6653"/>
    <w:rsid w:val="000A6728"/>
    <w:rsid w:val="000A6FD0"/>
    <w:rsid w:val="000B236F"/>
    <w:rsid w:val="000B5131"/>
    <w:rsid w:val="000B535F"/>
    <w:rsid w:val="000B57A8"/>
    <w:rsid w:val="000B5C4C"/>
    <w:rsid w:val="000C27C1"/>
    <w:rsid w:val="000C6E75"/>
    <w:rsid w:val="000D06F6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C6C"/>
    <w:rsid w:val="00115E27"/>
    <w:rsid w:val="001167A7"/>
    <w:rsid w:val="001170EF"/>
    <w:rsid w:val="0011757A"/>
    <w:rsid w:val="0012072B"/>
    <w:rsid w:val="001214A4"/>
    <w:rsid w:val="00121C94"/>
    <w:rsid w:val="0012217B"/>
    <w:rsid w:val="001234C2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198"/>
    <w:rsid w:val="00182A6B"/>
    <w:rsid w:val="00183B75"/>
    <w:rsid w:val="00184584"/>
    <w:rsid w:val="00184F25"/>
    <w:rsid w:val="001861B8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612A"/>
    <w:rsid w:val="001E6443"/>
    <w:rsid w:val="001E7789"/>
    <w:rsid w:val="001E7D05"/>
    <w:rsid w:val="001F00EA"/>
    <w:rsid w:val="001F568E"/>
    <w:rsid w:val="001F6660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2F52"/>
    <w:rsid w:val="00223E22"/>
    <w:rsid w:val="00224023"/>
    <w:rsid w:val="002249D0"/>
    <w:rsid w:val="002301D2"/>
    <w:rsid w:val="002304DF"/>
    <w:rsid w:val="00231969"/>
    <w:rsid w:val="00232150"/>
    <w:rsid w:val="00234C66"/>
    <w:rsid w:val="00235A8F"/>
    <w:rsid w:val="00235CC5"/>
    <w:rsid w:val="00236E6F"/>
    <w:rsid w:val="00237B05"/>
    <w:rsid w:val="00240372"/>
    <w:rsid w:val="00242DC7"/>
    <w:rsid w:val="00243F76"/>
    <w:rsid w:val="00247ECB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19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B6B91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849"/>
    <w:rsid w:val="002F3CE8"/>
    <w:rsid w:val="002F6CBA"/>
    <w:rsid w:val="002F783F"/>
    <w:rsid w:val="00301832"/>
    <w:rsid w:val="0030322B"/>
    <w:rsid w:val="00305344"/>
    <w:rsid w:val="00311DA6"/>
    <w:rsid w:val="00312CD6"/>
    <w:rsid w:val="00312FE9"/>
    <w:rsid w:val="00313998"/>
    <w:rsid w:val="00313FFB"/>
    <w:rsid w:val="003159D9"/>
    <w:rsid w:val="00320977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3D18"/>
    <w:rsid w:val="00346828"/>
    <w:rsid w:val="003507C5"/>
    <w:rsid w:val="00351C11"/>
    <w:rsid w:val="00352422"/>
    <w:rsid w:val="003563A0"/>
    <w:rsid w:val="003605D5"/>
    <w:rsid w:val="00363A7B"/>
    <w:rsid w:val="00363BD7"/>
    <w:rsid w:val="00364632"/>
    <w:rsid w:val="00364917"/>
    <w:rsid w:val="00365648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180"/>
    <w:rsid w:val="00395876"/>
    <w:rsid w:val="00396B81"/>
    <w:rsid w:val="003979D0"/>
    <w:rsid w:val="003A15E1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BF3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58A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06F49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34BB"/>
    <w:rsid w:val="00433924"/>
    <w:rsid w:val="00435046"/>
    <w:rsid w:val="00435DAD"/>
    <w:rsid w:val="00436694"/>
    <w:rsid w:val="00442037"/>
    <w:rsid w:val="0044237B"/>
    <w:rsid w:val="004445B7"/>
    <w:rsid w:val="00446545"/>
    <w:rsid w:val="00446C12"/>
    <w:rsid w:val="004470FA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BBD"/>
    <w:rsid w:val="004665D6"/>
    <w:rsid w:val="00466691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A9E"/>
    <w:rsid w:val="004A0FFC"/>
    <w:rsid w:val="004A29BB"/>
    <w:rsid w:val="004A29FD"/>
    <w:rsid w:val="004A33F0"/>
    <w:rsid w:val="004A3A67"/>
    <w:rsid w:val="004A5089"/>
    <w:rsid w:val="004A5556"/>
    <w:rsid w:val="004A64DE"/>
    <w:rsid w:val="004A6CE9"/>
    <w:rsid w:val="004A7A5B"/>
    <w:rsid w:val="004B064B"/>
    <w:rsid w:val="004B0889"/>
    <w:rsid w:val="004B1139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D56"/>
    <w:rsid w:val="004D27DB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2C41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BF6"/>
    <w:rsid w:val="00557E3E"/>
    <w:rsid w:val="0056390D"/>
    <w:rsid w:val="00566C4F"/>
    <w:rsid w:val="00566FA2"/>
    <w:rsid w:val="00571388"/>
    <w:rsid w:val="005714B1"/>
    <w:rsid w:val="00571C4B"/>
    <w:rsid w:val="00573B99"/>
    <w:rsid w:val="00574461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2B9"/>
    <w:rsid w:val="005E43C2"/>
    <w:rsid w:val="005E4B5E"/>
    <w:rsid w:val="005E4CDE"/>
    <w:rsid w:val="005E5562"/>
    <w:rsid w:val="005E5725"/>
    <w:rsid w:val="005F0EB1"/>
    <w:rsid w:val="005F1386"/>
    <w:rsid w:val="005F34E5"/>
    <w:rsid w:val="005F36CC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86E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49E"/>
    <w:rsid w:val="0065579B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131"/>
    <w:rsid w:val="006705DF"/>
    <w:rsid w:val="00672620"/>
    <w:rsid w:val="00674F4E"/>
    <w:rsid w:val="006751FF"/>
    <w:rsid w:val="00675C8A"/>
    <w:rsid w:val="00680756"/>
    <w:rsid w:val="00680F5E"/>
    <w:rsid w:val="006832AA"/>
    <w:rsid w:val="00683FB5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4E86"/>
    <w:rsid w:val="006A5204"/>
    <w:rsid w:val="006A54A7"/>
    <w:rsid w:val="006A5D1A"/>
    <w:rsid w:val="006A684D"/>
    <w:rsid w:val="006A71B8"/>
    <w:rsid w:val="006A767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61E7"/>
    <w:rsid w:val="006C720F"/>
    <w:rsid w:val="006C74BC"/>
    <w:rsid w:val="006C78F5"/>
    <w:rsid w:val="006D1293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10263"/>
    <w:rsid w:val="0071026D"/>
    <w:rsid w:val="0071159D"/>
    <w:rsid w:val="007127E2"/>
    <w:rsid w:val="00713D0D"/>
    <w:rsid w:val="007164E1"/>
    <w:rsid w:val="0071661E"/>
    <w:rsid w:val="00717D24"/>
    <w:rsid w:val="00720830"/>
    <w:rsid w:val="00722282"/>
    <w:rsid w:val="007224A6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5B5"/>
    <w:rsid w:val="00737E2B"/>
    <w:rsid w:val="0074016E"/>
    <w:rsid w:val="00740489"/>
    <w:rsid w:val="00743157"/>
    <w:rsid w:val="00743705"/>
    <w:rsid w:val="00743E42"/>
    <w:rsid w:val="00744AA5"/>
    <w:rsid w:val="00745559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B7A21"/>
    <w:rsid w:val="007C2845"/>
    <w:rsid w:val="007C2CEF"/>
    <w:rsid w:val="007C34ED"/>
    <w:rsid w:val="007C561B"/>
    <w:rsid w:val="007C5878"/>
    <w:rsid w:val="007C7CD2"/>
    <w:rsid w:val="007D03E1"/>
    <w:rsid w:val="007D13F2"/>
    <w:rsid w:val="007D2719"/>
    <w:rsid w:val="007D28E2"/>
    <w:rsid w:val="007D2C82"/>
    <w:rsid w:val="007D3886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DDF"/>
    <w:rsid w:val="0080571F"/>
    <w:rsid w:val="00805F9F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F42"/>
    <w:rsid w:val="008400CD"/>
    <w:rsid w:val="00841A63"/>
    <w:rsid w:val="00842E84"/>
    <w:rsid w:val="008432D7"/>
    <w:rsid w:val="00843ED2"/>
    <w:rsid w:val="00843FD7"/>
    <w:rsid w:val="00844CD6"/>
    <w:rsid w:val="00845FF2"/>
    <w:rsid w:val="00846363"/>
    <w:rsid w:val="008470DD"/>
    <w:rsid w:val="0084737D"/>
    <w:rsid w:val="00847403"/>
    <w:rsid w:val="00847D9A"/>
    <w:rsid w:val="008500DE"/>
    <w:rsid w:val="00852902"/>
    <w:rsid w:val="00855123"/>
    <w:rsid w:val="008559EC"/>
    <w:rsid w:val="00861114"/>
    <w:rsid w:val="008624BD"/>
    <w:rsid w:val="0086448F"/>
    <w:rsid w:val="00865FE5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576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4031"/>
    <w:rsid w:val="008F4615"/>
    <w:rsid w:val="008F4724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F8"/>
    <w:rsid w:val="009211B2"/>
    <w:rsid w:val="00921781"/>
    <w:rsid w:val="0092187A"/>
    <w:rsid w:val="00921A65"/>
    <w:rsid w:val="0092263A"/>
    <w:rsid w:val="00923129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45A65"/>
    <w:rsid w:val="00950569"/>
    <w:rsid w:val="00950D9E"/>
    <w:rsid w:val="009519A2"/>
    <w:rsid w:val="00951B52"/>
    <w:rsid w:val="00954254"/>
    <w:rsid w:val="00954AA1"/>
    <w:rsid w:val="00957611"/>
    <w:rsid w:val="00961224"/>
    <w:rsid w:val="00961453"/>
    <w:rsid w:val="00961B40"/>
    <w:rsid w:val="009628F4"/>
    <w:rsid w:val="0096396C"/>
    <w:rsid w:val="0096499D"/>
    <w:rsid w:val="009678D6"/>
    <w:rsid w:val="00970446"/>
    <w:rsid w:val="009713FA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50FD"/>
    <w:rsid w:val="00A1694C"/>
    <w:rsid w:val="00A171DD"/>
    <w:rsid w:val="00A175B0"/>
    <w:rsid w:val="00A20919"/>
    <w:rsid w:val="00A216DB"/>
    <w:rsid w:val="00A219E9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546A"/>
    <w:rsid w:val="00A355CC"/>
    <w:rsid w:val="00A37D56"/>
    <w:rsid w:val="00A4172F"/>
    <w:rsid w:val="00A424B3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5678"/>
    <w:rsid w:val="00A55F15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F2B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063A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6746"/>
    <w:rsid w:val="00B6086A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5AC9"/>
    <w:rsid w:val="00B86D74"/>
    <w:rsid w:val="00B9068B"/>
    <w:rsid w:val="00B9133A"/>
    <w:rsid w:val="00B9145F"/>
    <w:rsid w:val="00B921FA"/>
    <w:rsid w:val="00B93960"/>
    <w:rsid w:val="00B93D2D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6025"/>
    <w:rsid w:val="00C265F5"/>
    <w:rsid w:val="00C267F9"/>
    <w:rsid w:val="00C27064"/>
    <w:rsid w:val="00C30802"/>
    <w:rsid w:val="00C309C5"/>
    <w:rsid w:val="00C313CD"/>
    <w:rsid w:val="00C317DA"/>
    <w:rsid w:val="00C31B00"/>
    <w:rsid w:val="00C3235D"/>
    <w:rsid w:val="00C32412"/>
    <w:rsid w:val="00C3283B"/>
    <w:rsid w:val="00C33A75"/>
    <w:rsid w:val="00C407F5"/>
    <w:rsid w:val="00C40BDD"/>
    <w:rsid w:val="00C4322D"/>
    <w:rsid w:val="00C43248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1625"/>
    <w:rsid w:val="00C617FA"/>
    <w:rsid w:val="00C6330F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CA7"/>
    <w:rsid w:val="00C92101"/>
    <w:rsid w:val="00C92403"/>
    <w:rsid w:val="00C92AD8"/>
    <w:rsid w:val="00C9407B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3574"/>
    <w:rsid w:val="00CB4049"/>
    <w:rsid w:val="00CB581A"/>
    <w:rsid w:val="00CB5BB4"/>
    <w:rsid w:val="00CB603C"/>
    <w:rsid w:val="00CB69EB"/>
    <w:rsid w:val="00CC26A4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001"/>
    <w:rsid w:val="00CF112C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679"/>
    <w:rsid w:val="00D16CC8"/>
    <w:rsid w:val="00D2233B"/>
    <w:rsid w:val="00D234BC"/>
    <w:rsid w:val="00D35BBF"/>
    <w:rsid w:val="00D40921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6C9"/>
    <w:rsid w:val="00D61644"/>
    <w:rsid w:val="00D6581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19AD"/>
    <w:rsid w:val="00D81AF3"/>
    <w:rsid w:val="00D82760"/>
    <w:rsid w:val="00D82989"/>
    <w:rsid w:val="00D8300D"/>
    <w:rsid w:val="00D83808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1DB7"/>
    <w:rsid w:val="00DB1F4C"/>
    <w:rsid w:val="00DB1FF9"/>
    <w:rsid w:val="00DB63FC"/>
    <w:rsid w:val="00DC3170"/>
    <w:rsid w:val="00DC5469"/>
    <w:rsid w:val="00DC5A7B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E7A98"/>
    <w:rsid w:val="00DF0854"/>
    <w:rsid w:val="00DF6BA6"/>
    <w:rsid w:val="00DF6E89"/>
    <w:rsid w:val="00DF73C7"/>
    <w:rsid w:val="00DF75F2"/>
    <w:rsid w:val="00DF7C2C"/>
    <w:rsid w:val="00DF7CEB"/>
    <w:rsid w:val="00E036DD"/>
    <w:rsid w:val="00E04044"/>
    <w:rsid w:val="00E047BC"/>
    <w:rsid w:val="00E0523D"/>
    <w:rsid w:val="00E05829"/>
    <w:rsid w:val="00E105FF"/>
    <w:rsid w:val="00E14D18"/>
    <w:rsid w:val="00E14F86"/>
    <w:rsid w:val="00E1651A"/>
    <w:rsid w:val="00E169A5"/>
    <w:rsid w:val="00E17B91"/>
    <w:rsid w:val="00E21FE4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9CE"/>
    <w:rsid w:val="00ED2A17"/>
    <w:rsid w:val="00ED4981"/>
    <w:rsid w:val="00ED547A"/>
    <w:rsid w:val="00ED6DD1"/>
    <w:rsid w:val="00ED7604"/>
    <w:rsid w:val="00EE723A"/>
    <w:rsid w:val="00EE75C5"/>
    <w:rsid w:val="00EE7DB5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9D5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0C8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62C"/>
    <w:rsid w:val="00F55B23"/>
    <w:rsid w:val="00F579FD"/>
    <w:rsid w:val="00F57BA4"/>
    <w:rsid w:val="00F57EDC"/>
    <w:rsid w:val="00F603CC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23B2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B78"/>
    <w:rsid w:val="00F86361"/>
    <w:rsid w:val="00F87505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5F8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389E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937E3BE"/>
  <w15:docId w15:val="{BC04459B-7404-4527-BF28-238BC7A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45FF-8D9A-454A-AC72-2F453E7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404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2</cp:revision>
  <cp:lastPrinted>1901-01-01T04:00:00Z</cp:lastPrinted>
  <dcterms:created xsi:type="dcterms:W3CDTF">2015-10-05T14:56:00Z</dcterms:created>
  <dcterms:modified xsi:type="dcterms:W3CDTF">2015-10-05T14:56:00Z</dcterms:modified>
</cp:coreProperties>
</file>