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5B" w:rsidRPr="00A36A5F" w:rsidRDefault="00797D5B">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108"/>
        <w:gridCol w:w="1170"/>
        <w:gridCol w:w="2898"/>
      </w:tblGrid>
      <w:tr w:rsidR="00797D5B" w:rsidRPr="00BA4F4C" w:rsidTr="00D71973">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proofErr w:type="spellStart"/>
            <w:r w:rsidR="00264BF2">
              <w:rPr>
                <w:rFonts w:hint="eastAsia"/>
                <w:lang w:eastAsia="ja-JP"/>
              </w:rPr>
              <w:t>TGa</w:t>
            </w:r>
            <w:r w:rsidR="00D71973">
              <w:rPr>
                <w:lang w:eastAsia="ja-JP"/>
              </w:rPr>
              <w:t>h</w:t>
            </w:r>
            <w:proofErr w:type="spellEnd"/>
            <w:r w:rsidR="00D71973">
              <w:rPr>
                <w:lang w:eastAsia="ja-JP"/>
              </w:rPr>
              <w:t>,</w:t>
            </w:r>
          </w:p>
          <w:p w:rsidR="00797D5B" w:rsidRPr="00BA4F4C" w:rsidRDefault="00305BDF" w:rsidP="00D71973">
            <w:pPr>
              <w:pStyle w:val="T2"/>
            </w:pPr>
            <w:r>
              <w:rPr>
                <w:lang w:eastAsia="ja-JP"/>
              </w:rPr>
              <w:t xml:space="preserve">Sept </w:t>
            </w:r>
            <w:r w:rsidR="001B0ABE">
              <w:t>201</w:t>
            </w:r>
            <w:r w:rsidR="00112A14">
              <w:rPr>
                <w:rFonts w:hint="eastAsia"/>
                <w:lang w:eastAsia="ja-JP"/>
              </w:rPr>
              <w:t>5</w:t>
            </w:r>
            <w:r w:rsidR="00AE09CD">
              <w:rPr>
                <w:lang w:eastAsia="ja-JP"/>
              </w:rPr>
              <w:t xml:space="preserve"> </w:t>
            </w:r>
            <w:r>
              <w:rPr>
                <w:lang w:eastAsia="ja-JP"/>
              </w:rPr>
              <w:t xml:space="preserve">Bangkok </w:t>
            </w:r>
            <w:proofErr w:type="spellStart"/>
            <w:r w:rsidR="007042D1">
              <w:t>TGa</w:t>
            </w:r>
            <w:r w:rsidR="00D71973">
              <w:t>h</w:t>
            </w:r>
            <w:proofErr w:type="spellEnd"/>
            <w:r w:rsidR="007042D1">
              <w:t xml:space="preserve"> </w:t>
            </w:r>
            <w:r w:rsidR="00801274">
              <w:rPr>
                <w:rFonts w:hint="eastAsia"/>
                <w:lang w:eastAsia="ja-JP"/>
              </w:rPr>
              <w:t>Meeting</w:t>
            </w:r>
            <w:r w:rsidR="00797D5B">
              <w:t xml:space="preserve"> Minutes</w:t>
            </w:r>
          </w:p>
        </w:tc>
      </w:tr>
      <w:tr w:rsidR="00797D5B" w:rsidRPr="003B21A0" w:rsidTr="00D71973">
        <w:trPr>
          <w:trHeight w:val="359"/>
          <w:jc w:val="center"/>
        </w:trPr>
        <w:tc>
          <w:tcPr>
            <w:tcW w:w="9576" w:type="dxa"/>
            <w:gridSpan w:val="5"/>
            <w:vAlign w:val="center"/>
          </w:tcPr>
          <w:p w:rsidR="00797D5B" w:rsidRPr="003B21A0" w:rsidRDefault="00797D5B" w:rsidP="000D48A2">
            <w:pPr>
              <w:pStyle w:val="T2"/>
              <w:ind w:left="0"/>
              <w:rPr>
                <w:sz w:val="22"/>
                <w:szCs w:val="22"/>
                <w:lang w:eastAsia="ja-JP"/>
              </w:rPr>
            </w:pPr>
            <w:r w:rsidRPr="003B21A0">
              <w:rPr>
                <w:sz w:val="22"/>
                <w:szCs w:val="22"/>
              </w:rPr>
              <w:t>Date:</w:t>
            </w:r>
            <w:r w:rsidR="001B0ABE" w:rsidRPr="003B21A0">
              <w:rPr>
                <w:b w:val="0"/>
                <w:sz w:val="22"/>
                <w:szCs w:val="22"/>
              </w:rPr>
              <w:t xml:space="preserve">  201</w:t>
            </w:r>
            <w:r w:rsidR="00112A14" w:rsidRPr="003B21A0">
              <w:rPr>
                <w:rFonts w:hint="eastAsia"/>
                <w:b w:val="0"/>
                <w:sz w:val="22"/>
                <w:szCs w:val="22"/>
                <w:lang w:eastAsia="ja-JP"/>
              </w:rPr>
              <w:t>5</w:t>
            </w:r>
            <w:r w:rsidR="00D725C4" w:rsidRPr="003B21A0">
              <w:rPr>
                <w:b w:val="0"/>
                <w:sz w:val="22"/>
                <w:szCs w:val="22"/>
              </w:rPr>
              <w:t>-</w:t>
            </w:r>
            <w:r w:rsidR="00F02B93" w:rsidRPr="003B21A0">
              <w:rPr>
                <w:rFonts w:hint="eastAsia"/>
                <w:b w:val="0"/>
                <w:sz w:val="22"/>
                <w:szCs w:val="22"/>
                <w:lang w:eastAsia="ja-JP"/>
              </w:rPr>
              <w:t>0</w:t>
            </w:r>
            <w:r w:rsidR="00305BDF">
              <w:rPr>
                <w:b w:val="0"/>
                <w:sz w:val="22"/>
                <w:szCs w:val="22"/>
                <w:lang w:eastAsia="ja-JP"/>
              </w:rPr>
              <w:t>9</w:t>
            </w:r>
            <w:r w:rsidR="00F02B93" w:rsidRPr="003B21A0">
              <w:rPr>
                <w:rFonts w:hint="eastAsia"/>
                <w:b w:val="0"/>
                <w:sz w:val="22"/>
                <w:szCs w:val="22"/>
                <w:lang w:eastAsia="ja-JP"/>
              </w:rPr>
              <w:t>-</w:t>
            </w:r>
            <w:r w:rsidR="000D48A2">
              <w:rPr>
                <w:b w:val="0"/>
                <w:sz w:val="22"/>
                <w:szCs w:val="22"/>
                <w:lang w:eastAsia="ja-JP"/>
              </w:rPr>
              <w:t>20</w:t>
            </w:r>
          </w:p>
        </w:tc>
      </w:tr>
      <w:tr w:rsidR="00797D5B" w:rsidRPr="003B21A0" w:rsidTr="00D71973">
        <w:trPr>
          <w:cantSplit/>
          <w:jc w:val="center"/>
        </w:trPr>
        <w:tc>
          <w:tcPr>
            <w:tcW w:w="9576" w:type="dxa"/>
            <w:gridSpan w:val="5"/>
            <w:vAlign w:val="center"/>
          </w:tcPr>
          <w:p w:rsidR="00797D5B" w:rsidRPr="003B21A0" w:rsidRDefault="00797D5B">
            <w:pPr>
              <w:pStyle w:val="T2"/>
              <w:spacing w:after="0"/>
              <w:ind w:left="0" w:right="0"/>
              <w:jc w:val="left"/>
              <w:rPr>
                <w:sz w:val="22"/>
                <w:szCs w:val="22"/>
              </w:rPr>
            </w:pPr>
            <w:r w:rsidRPr="003B21A0">
              <w:rPr>
                <w:sz w:val="22"/>
                <w:szCs w:val="22"/>
              </w:rPr>
              <w:t>Author(s):</w:t>
            </w:r>
          </w:p>
        </w:tc>
      </w:tr>
      <w:tr w:rsidR="00797D5B" w:rsidRPr="003B21A0" w:rsidTr="00D71973">
        <w:trPr>
          <w:jc w:val="center"/>
        </w:trPr>
        <w:tc>
          <w:tcPr>
            <w:tcW w:w="1336" w:type="dxa"/>
            <w:vAlign w:val="center"/>
          </w:tcPr>
          <w:p w:rsidR="00797D5B" w:rsidRPr="003B21A0" w:rsidRDefault="00797D5B">
            <w:pPr>
              <w:pStyle w:val="T2"/>
              <w:spacing w:after="0"/>
              <w:ind w:left="0" w:right="0"/>
              <w:jc w:val="left"/>
              <w:rPr>
                <w:sz w:val="22"/>
                <w:szCs w:val="22"/>
              </w:rPr>
            </w:pPr>
            <w:r w:rsidRPr="003B21A0">
              <w:rPr>
                <w:sz w:val="22"/>
                <w:szCs w:val="22"/>
              </w:rPr>
              <w:t>Name</w:t>
            </w:r>
          </w:p>
        </w:tc>
        <w:tc>
          <w:tcPr>
            <w:tcW w:w="2064" w:type="dxa"/>
            <w:vAlign w:val="center"/>
          </w:tcPr>
          <w:p w:rsidR="00797D5B" w:rsidRPr="003B21A0" w:rsidRDefault="00797D5B">
            <w:pPr>
              <w:pStyle w:val="T2"/>
              <w:spacing w:after="0"/>
              <w:ind w:left="0" w:right="0"/>
              <w:jc w:val="left"/>
              <w:rPr>
                <w:sz w:val="22"/>
                <w:szCs w:val="22"/>
              </w:rPr>
            </w:pPr>
            <w:r w:rsidRPr="003B21A0">
              <w:rPr>
                <w:sz w:val="22"/>
                <w:szCs w:val="22"/>
              </w:rPr>
              <w:t>Affiliation</w:t>
            </w:r>
          </w:p>
        </w:tc>
        <w:tc>
          <w:tcPr>
            <w:tcW w:w="2108" w:type="dxa"/>
            <w:vAlign w:val="center"/>
          </w:tcPr>
          <w:p w:rsidR="00797D5B" w:rsidRPr="003B21A0" w:rsidRDefault="00797D5B">
            <w:pPr>
              <w:pStyle w:val="T2"/>
              <w:spacing w:after="0"/>
              <w:ind w:left="0" w:right="0"/>
              <w:jc w:val="left"/>
              <w:rPr>
                <w:sz w:val="22"/>
                <w:szCs w:val="22"/>
              </w:rPr>
            </w:pPr>
            <w:r w:rsidRPr="003B21A0">
              <w:rPr>
                <w:sz w:val="22"/>
                <w:szCs w:val="22"/>
              </w:rPr>
              <w:t>Address</w:t>
            </w:r>
          </w:p>
        </w:tc>
        <w:tc>
          <w:tcPr>
            <w:tcW w:w="1170" w:type="dxa"/>
            <w:vAlign w:val="center"/>
          </w:tcPr>
          <w:p w:rsidR="00797D5B" w:rsidRPr="003B21A0" w:rsidRDefault="00797D5B">
            <w:pPr>
              <w:pStyle w:val="T2"/>
              <w:spacing w:after="0"/>
              <w:ind w:left="0" w:right="0"/>
              <w:jc w:val="left"/>
              <w:rPr>
                <w:sz w:val="22"/>
                <w:szCs w:val="22"/>
              </w:rPr>
            </w:pPr>
            <w:r w:rsidRPr="003B21A0">
              <w:rPr>
                <w:sz w:val="22"/>
                <w:szCs w:val="22"/>
              </w:rPr>
              <w:t>Phone</w:t>
            </w:r>
          </w:p>
        </w:tc>
        <w:tc>
          <w:tcPr>
            <w:tcW w:w="2898" w:type="dxa"/>
            <w:vAlign w:val="center"/>
          </w:tcPr>
          <w:p w:rsidR="00797D5B" w:rsidRPr="003B21A0" w:rsidRDefault="00305BDF">
            <w:pPr>
              <w:pStyle w:val="T2"/>
              <w:spacing w:after="0"/>
              <w:ind w:left="0" w:right="0"/>
              <w:jc w:val="left"/>
              <w:rPr>
                <w:sz w:val="22"/>
                <w:szCs w:val="22"/>
              </w:rPr>
            </w:pPr>
            <w:r>
              <w:rPr>
                <w:sz w:val="22"/>
                <w:szCs w:val="22"/>
              </w:rPr>
              <w:t>E</w:t>
            </w:r>
            <w:r w:rsidR="00797D5B" w:rsidRPr="003B21A0">
              <w:rPr>
                <w:sz w:val="22"/>
                <w:szCs w:val="22"/>
              </w:rPr>
              <w:t>mail</w:t>
            </w:r>
          </w:p>
        </w:tc>
      </w:tr>
      <w:tr w:rsidR="00797D5B" w:rsidRPr="003B21A0" w:rsidTr="00D71973">
        <w:trPr>
          <w:jc w:val="center"/>
        </w:trPr>
        <w:tc>
          <w:tcPr>
            <w:tcW w:w="1336" w:type="dxa"/>
            <w:vAlign w:val="center"/>
          </w:tcPr>
          <w:p w:rsidR="00797D5B" w:rsidRPr="003B21A0" w:rsidRDefault="00D71973" w:rsidP="00AE09CD">
            <w:pPr>
              <w:pStyle w:val="T2"/>
              <w:spacing w:after="0"/>
              <w:ind w:left="0" w:right="0"/>
              <w:rPr>
                <w:b w:val="0"/>
                <w:sz w:val="22"/>
                <w:szCs w:val="22"/>
                <w:lang w:eastAsia="ja-JP"/>
              </w:rPr>
            </w:pPr>
            <w:r>
              <w:rPr>
                <w:b w:val="0"/>
                <w:sz w:val="22"/>
                <w:szCs w:val="22"/>
                <w:lang w:eastAsia="ja-JP"/>
              </w:rPr>
              <w:t>Alfred Asterjadhi</w:t>
            </w:r>
          </w:p>
        </w:tc>
        <w:tc>
          <w:tcPr>
            <w:tcW w:w="2064" w:type="dxa"/>
            <w:vAlign w:val="center"/>
          </w:tcPr>
          <w:p w:rsidR="00797D5B" w:rsidRPr="003B21A0" w:rsidRDefault="00D71973">
            <w:pPr>
              <w:pStyle w:val="T2"/>
              <w:spacing w:after="0"/>
              <w:ind w:left="0" w:right="0"/>
              <w:rPr>
                <w:b w:val="0"/>
                <w:sz w:val="22"/>
                <w:szCs w:val="22"/>
                <w:lang w:eastAsia="ja-JP"/>
              </w:rPr>
            </w:pPr>
            <w:r>
              <w:rPr>
                <w:b w:val="0"/>
                <w:sz w:val="22"/>
                <w:szCs w:val="22"/>
                <w:lang w:eastAsia="ja-JP"/>
              </w:rPr>
              <w:t>Qualcomm Inc.</w:t>
            </w:r>
          </w:p>
        </w:tc>
        <w:tc>
          <w:tcPr>
            <w:tcW w:w="2108" w:type="dxa"/>
            <w:vAlign w:val="center"/>
          </w:tcPr>
          <w:p w:rsidR="00797D5B" w:rsidRPr="003B21A0" w:rsidRDefault="00797D5B">
            <w:pPr>
              <w:pStyle w:val="T2"/>
              <w:spacing w:after="0"/>
              <w:ind w:left="0" w:right="0"/>
              <w:rPr>
                <w:b w:val="0"/>
                <w:sz w:val="22"/>
                <w:szCs w:val="22"/>
                <w:lang w:val="de-DE" w:eastAsia="ja-JP"/>
              </w:rPr>
            </w:pPr>
          </w:p>
        </w:tc>
        <w:tc>
          <w:tcPr>
            <w:tcW w:w="1170" w:type="dxa"/>
            <w:vAlign w:val="center"/>
          </w:tcPr>
          <w:p w:rsidR="00797D5B" w:rsidRPr="003B21A0" w:rsidRDefault="00797D5B">
            <w:pPr>
              <w:pStyle w:val="T2"/>
              <w:spacing w:after="0"/>
              <w:ind w:left="0" w:right="0"/>
              <w:rPr>
                <w:b w:val="0"/>
                <w:sz w:val="22"/>
                <w:szCs w:val="22"/>
                <w:lang w:eastAsia="ja-JP"/>
              </w:rPr>
            </w:pPr>
          </w:p>
        </w:tc>
        <w:tc>
          <w:tcPr>
            <w:tcW w:w="2898" w:type="dxa"/>
            <w:vAlign w:val="center"/>
          </w:tcPr>
          <w:p w:rsidR="00797D5B" w:rsidRPr="003B21A0" w:rsidRDefault="00D71973">
            <w:pPr>
              <w:pStyle w:val="T2"/>
              <w:spacing w:after="0"/>
              <w:ind w:left="0" w:right="0"/>
              <w:rPr>
                <w:b w:val="0"/>
                <w:sz w:val="22"/>
                <w:szCs w:val="22"/>
                <w:lang w:eastAsia="ja-JP"/>
              </w:rPr>
            </w:pPr>
            <w:r>
              <w:rPr>
                <w:b w:val="0"/>
                <w:sz w:val="22"/>
                <w:szCs w:val="22"/>
                <w:lang w:eastAsia="ja-JP"/>
              </w:rPr>
              <w:t>aasterja@qti.qualcomm.com</w:t>
            </w:r>
          </w:p>
        </w:tc>
      </w:tr>
    </w:tbl>
    <w:p w:rsidR="00797D5B" w:rsidRPr="00A36A5F" w:rsidRDefault="002C7745">
      <w:pPr>
        <w:pStyle w:val="T1"/>
        <w:spacing w:after="120"/>
        <w:rPr>
          <w:sz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211455</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E06" w:rsidRDefault="00514E06">
                            <w:pPr>
                              <w:pStyle w:val="T1"/>
                              <w:spacing w:after="120"/>
                            </w:pPr>
                            <w:r>
                              <w:t>Abstract</w:t>
                            </w:r>
                          </w:p>
                          <w:p w:rsidR="00514E06" w:rsidRPr="00FA6654" w:rsidRDefault="00D71973">
                            <w:pPr>
                              <w:jc w:val="both"/>
                              <w:rPr>
                                <w:sz w:val="24"/>
                              </w:rPr>
                            </w:pPr>
                            <w:proofErr w:type="spellStart"/>
                            <w:r>
                              <w:rPr>
                                <w:rFonts w:hint="eastAsia"/>
                                <w:sz w:val="24"/>
                                <w:lang w:eastAsia="ja-JP"/>
                              </w:rPr>
                              <w:t>TGah</w:t>
                            </w:r>
                            <w:proofErr w:type="spellEnd"/>
                            <w:r w:rsidR="00AE09CD" w:rsidRPr="00FA6654">
                              <w:rPr>
                                <w:sz w:val="24"/>
                                <w:lang w:eastAsia="ja-JP"/>
                              </w:rPr>
                              <w:t xml:space="preserve"> </w:t>
                            </w:r>
                            <w:r w:rsidR="00514E06" w:rsidRPr="00FA6654">
                              <w:rPr>
                                <w:sz w:val="24"/>
                              </w:rPr>
                              <w:t xml:space="preserve">meeting minutes </w:t>
                            </w:r>
                            <w:r w:rsidR="00514E06" w:rsidRPr="00FA6654">
                              <w:rPr>
                                <w:rFonts w:hint="eastAsia"/>
                                <w:sz w:val="24"/>
                                <w:lang w:eastAsia="ja-JP"/>
                              </w:rPr>
                              <w:t>from</w:t>
                            </w:r>
                            <w:r w:rsidR="00514E06" w:rsidRPr="00FA6654">
                              <w:rPr>
                                <w:sz w:val="24"/>
                              </w:rPr>
                              <w:t xml:space="preserve"> the IEEE 802.11 </w:t>
                            </w:r>
                            <w:r w:rsidR="00305BDF">
                              <w:rPr>
                                <w:sz w:val="24"/>
                                <w:lang w:eastAsia="ja-JP"/>
                              </w:rPr>
                              <w:t>Bangkok</w:t>
                            </w:r>
                            <w:r w:rsidR="002C0B6B">
                              <w:rPr>
                                <w:sz w:val="24"/>
                                <w:lang w:eastAsia="ja-JP"/>
                              </w:rPr>
                              <w:t xml:space="preserve"> </w:t>
                            </w:r>
                            <w:r w:rsidR="00514E06" w:rsidRPr="00FA6654">
                              <w:rPr>
                                <w:sz w:val="24"/>
                              </w:rPr>
                              <w:t xml:space="preserve">session, </w:t>
                            </w:r>
                            <w:r w:rsidR="00305BDF">
                              <w:rPr>
                                <w:sz w:val="24"/>
                                <w:lang w:eastAsia="ja-JP"/>
                              </w:rPr>
                              <w:t>Sept 1</w:t>
                            </w:r>
                            <w:r w:rsidR="000D48A2">
                              <w:rPr>
                                <w:sz w:val="24"/>
                                <w:lang w:eastAsia="ja-JP"/>
                              </w:rPr>
                              <w:t>4</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AE09CD" w:rsidRPr="00FA6654">
                              <w:rPr>
                                <w:sz w:val="24"/>
                                <w:lang w:eastAsia="ja-JP"/>
                              </w:rPr>
                              <w:t>1</w:t>
                            </w:r>
                            <w:r w:rsidR="000D48A2">
                              <w:rPr>
                                <w:sz w:val="24"/>
                                <w:lang w:eastAsia="ja-JP"/>
                              </w:rPr>
                              <w:t>8</w:t>
                            </w:r>
                            <w:r w:rsidR="00514E06" w:rsidRPr="00FA6654">
                              <w:rPr>
                                <w:rFonts w:hint="eastAsia"/>
                                <w:sz w:val="24"/>
                                <w:vertAlign w:val="superscript"/>
                                <w:lang w:eastAsia="ja-JP"/>
                              </w:rPr>
                              <w:t>th</w:t>
                            </w:r>
                            <w:r w:rsidR="00514E06" w:rsidRPr="00FA6654">
                              <w:rPr>
                                <w:sz w:val="24"/>
                              </w:rPr>
                              <w:t>, 201</w:t>
                            </w:r>
                            <w:r w:rsidR="00514E06" w:rsidRPr="00FA6654">
                              <w:rPr>
                                <w:rFonts w:hint="eastAsia"/>
                                <w:sz w:val="24"/>
                                <w:lang w:eastAsia="ja-JP"/>
                              </w:rPr>
                              <w:t>5</w:t>
                            </w:r>
                            <w:r w:rsidR="00514E06" w:rsidRPr="00FA6654">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" stroked="f">
                <v:textbox>
                  <w:txbxContent>
                    <w:p w:rsidR="00514E06" w:rsidRDefault="00514E06">
                      <w:pPr>
                        <w:pStyle w:val="T1"/>
                        <w:spacing w:after="120"/>
                      </w:pPr>
                      <w:r>
                        <w:t>Abstract</w:t>
                      </w:r>
                    </w:p>
                    <w:p w:rsidR="00514E06" w:rsidRPr="00FA6654" w:rsidRDefault="00D71973">
                      <w:pPr>
                        <w:jc w:val="both"/>
                        <w:rPr>
                          <w:sz w:val="24"/>
                        </w:rPr>
                      </w:pPr>
                      <w:proofErr w:type="spellStart"/>
                      <w:r>
                        <w:rPr>
                          <w:rFonts w:hint="eastAsia"/>
                          <w:sz w:val="24"/>
                          <w:lang w:eastAsia="ja-JP"/>
                        </w:rPr>
                        <w:t>TGah</w:t>
                      </w:r>
                      <w:proofErr w:type="spellEnd"/>
                      <w:r w:rsidR="00AE09CD" w:rsidRPr="00FA6654">
                        <w:rPr>
                          <w:sz w:val="24"/>
                          <w:lang w:eastAsia="ja-JP"/>
                        </w:rPr>
                        <w:t xml:space="preserve"> </w:t>
                      </w:r>
                      <w:r w:rsidR="00514E06" w:rsidRPr="00FA6654">
                        <w:rPr>
                          <w:sz w:val="24"/>
                        </w:rPr>
                        <w:t xml:space="preserve">meeting minutes </w:t>
                      </w:r>
                      <w:r w:rsidR="00514E06" w:rsidRPr="00FA6654">
                        <w:rPr>
                          <w:rFonts w:hint="eastAsia"/>
                          <w:sz w:val="24"/>
                          <w:lang w:eastAsia="ja-JP"/>
                        </w:rPr>
                        <w:t>from</w:t>
                      </w:r>
                      <w:r w:rsidR="00514E06" w:rsidRPr="00FA6654">
                        <w:rPr>
                          <w:sz w:val="24"/>
                        </w:rPr>
                        <w:t xml:space="preserve"> the IEEE 802.11 </w:t>
                      </w:r>
                      <w:r w:rsidR="00305BDF">
                        <w:rPr>
                          <w:sz w:val="24"/>
                          <w:lang w:eastAsia="ja-JP"/>
                        </w:rPr>
                        <w:t>Bangkok</w:t>
                      </w:r>
                      <w:r w:rsidR="002C0B6B">
                        <w:rPr>
                          <w:sz w:val="24"/>
                          <w:lang w:eastAsia="ja-JP"/>
                        </w:rPr>
                        <w:t xml:space="preserve"> </w:t>
                      </w:r>
                      <w:r w:rsidR="00514E06" w:rsidRPr="00FA6654">
                        <w:rPr>
                          <w:sz w:val="24"/>
                        </w:rPr>
                        <w:t xml:space="preserve">session, </w:t>
                      </w:r>
                      <w:r w:rsidR="00305BDF">
                        <w:rPr>
                          <w:sz w:val="24"/>
                          <w:lang w:eastAsia="ja-JP"/>
                        </w:rPr>
                        <w:t>Sept 1</w:t>
                      </w:r>
                      <w:r w:rsidR="000D48A2">
                        <w:rPr>
                          <w:sz w:val="24"/>
                          <w:lang w:eastAsia="ja-JP"/>
                        </w:rPr>
                        <w:t>4</w:t>
                      </w:r>
                      <w:r w:rsidR="00514E06" w:rsidRPr="00FA6654">
                        <w:rPr>
                          <w:rFonts w:hint="eastAsia"/>
                          <w:sz w:val="24"/>
                          <w:vertAlign w:val="superscript"/>
                          <w:lang w:eastAsia="ja-JP"/>
                        </w:rPr>
                        <w:t>th</w:t>
                      </w:r>
                      <w:r w:rsidR="00514E06" w:rsidRPr="00FA6654">
                        <w:rPr>
                          <w:rFonts w:hint="eastAsia"/>
                          <w:sz w:val="24"/>
                          <w:lang w:eastAsia="ja-JP"/>
                        </w:rPr>
                        <w:t xml:space="preserve"> </w:t>
                      </w:r>
                      <w:r w:rsidR="00514E06" w:rsidRPr="00FA6654">
                        <w:rPr>
                          <w:sz w:val="24"/>
                        </w:rPr>
                        <w:t>–</w:t>
                      </w:r>
                      <w:r w:rsidR="00514E06" w:rsidRPr="00FA6654">
                        <w:rPr>
                          <w:rFonts w:hint="eastAsia"/>
                          <w:sz w:val="24"/>
                          <w:lang w:eastAsia="ja-JP"/>
                        </w:rPr>
                        <w:t xml:space="preserve"> </w:t>
                      </w:r>
                      <w:r w:rsidR="00AE09CD" w:rsidRPr="00FA6654">
                        <w:rPr>
                          <w:sz w:val="24"/>
                          <w:lang w:eastAsia="ja-JP"/>
                        </w:rPr>
                        <w:t>1</w:t>
                      </w:r>
                      <w:r w:rsidR="000D48A2">
                        <w:rPr>
                          <w:sz w:val="24"/>
                          <w:lang w:eastAsia="ja-JP"/>
                        </w:rPr>
                        <w:t>8</w:t>
                      </w:r>
                      <w:r w:rsidR="00514E06" w:rsidRPr="00FA6654">
                        <w:rPr>
                          <w:rFonts w:hint="eastAsia"/>
                          <w:sz w:val="24"/>
                          <w:vertAlign w:val="superscript"/>
                          <w:lang w:eastAsia="ja-JP"/>
                        </w:rPr>
                        <w:t>th</w:t>
                      </w:r>
                      <w:r w:rsidR="00514E06" w:rsidRPr="00FA6654">
                        <w:rPr>
                          <w:sz w:val="24"/>
                        </w:rPr>
                        <w:t>, 201</w:t>
                      </w:r>
                      <w:r w:rsidR="00514E06" w:rsidRPr="00FA6654">
                        <w:rPr>
                          <w:rFonts w:hint="eastAsia"/>
                          <w:sz w:val="24"/>
                          <w:lang w:eastAsia="ja-JP"/>
                        </w:rPr>
                        <w:t>5</w:t>
                      </w:r>
                      <w:r w:rsidR="00514E06" w:rsidRPr="00FA6654">
                        <w:rPr>
                          <w:sz w:val="24"/>
                        </w:rPr>
                        <w:t>.</w:t>
                      </w:r>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 xml:space="preserve">Task Group </w:t>
      </w:r>
      <w:r w:rsidR="000D48A2">
        <w:rPr>
          <w:b/>
          <w:sz w:val="28"/>
          <w:lang w:eastAsia="ja-JP"/>
        </w:rPr>
        <w:t>ah,</w:t>
      </w:r>
    </w:p>
    <w:p w:rsidR="00797D5B" w:rsidRDefault="00305BDF" w:rsidP="00797D5B">
      <w:pPr>
        <w:jc w:val="center"/>
        <w:rPr>
          <w:b/>
          <w:sz w:val="28"/>
          <w:lang w:eastAsia="ja-JP"/>
        </w:rPr>
      </w:pPr>
      <w:r>
        <w:rPr>
          <w:b/>
          <w:sz w:val="28"/>
          <w:lang w:eastAsia="ja-JP"/>
        </w:rPr>
        <w:t xml:space="preserve">Sept </w:t>
      </w:r>
      <w:r w:rsidR="00112A14">
        <w:rPr>
          <w:rFonts w:hint="eastAsia"/>
          <w:b/>
          <w:sz w:val="28"/>
          <w:lang w:eastAsia="ja-JP"/>
        </w:rPr>
        <w:t>2015</w:t>
      </w:r>
      <w:r w:rsidR="00797D5B">
        <w:rPr>
          <w:b/>
          <w:sz w:val="28"/>
        </w:rPr>
        <w:t xml:space="preserve"> </w:t>
      </w:r>
      <w:r>
        <w:rPr>
          <w:b/>
          <w:sz w:val="28"/>
          <w:lang w:eastAsia="ja-JP"/>
        </w:rPr>
        <w:t xml:space="preserve">Bangkok </w:t>
      </w:r>
      <w:r w:rsidR="001F0053">
        <w:rPr>
          <w:b/>
          <w:sz w:val="28"/>
        </w:rPr>
        <w:t>Meeting</w:t>
      </w:r>
    </w:p>
    <w:p w:rsidR="001F0053" w:rsidRPr="001F0053" w:rsidRDefault="00305BDF" w:rsidP="00797D5B">
      <w:pPr>
        <w:jc w:val="center"/>
        <w:rPr>
          <w:b/>
          <w:sz w:val="28"/>
          <w:lang w:eastAsia="ja-JP"/>
        </w:rPr>
      </w:pPr>
      <w:proofErr w:type="spellStart"/>
      <w:r>
        <w:rPr>
          <w:b/>
          <w:sz w:val="28"/>
          <w:lang w:eastAsia="ja-JP"/>
        </w:rPr>
        <w:t>Centara</w:t>
      </w:r>
      <w:proofErr w:type="spellEnd"/>
      <w:r>
        <w:rPr>
          <w:b/>
          <w:sz w:val="28"/>
          <w:lang w:eastAsia="ja-JP"/>
        </w:rPr>
        <w:t xml:space="preserve"> Grand </w:t>
      </w:r>
      <w:r w:rsidR="004540D0">
        <w:rPr>
          <w:b/>
          <w:sz w:val="28"/>
          <w:lang w:eastAsia="ja-JP"/>
        </w:rPr>
        <w:t xml:space="preserve">at </w:t>
      </w:r>
      <w:proofErr w:type="spellStart"/>
      <w:r w:rsidR="004540D0">
        <w:rPr>
          <w:b/>
          <w:sz w:val="28"/>
          <w:lang w:eastAsia="ja-JP"/>
        </w:rPr>
        <w:t>CentralWorld</w:t>
      </w:r>
      <w:proofErr w:type="spellEnd"/>
      <w:r w:rsidR="001B0ABE">
        <w:rPr>
          <w:rFonts w:hint="eastAsia"/>
          <w:b/>
          <w:sz w:val="28"/>
          <w:lang w:eastAsia="ja-JP"/>
        </w:rPr>
        <w:t xml:space="preserve">, </w:t>
      </w:r>
      <w:r>
        <w:rPr>
          <w:b/>
          <w:sz w:val="28"/>
          <w:lang w:eastAsia="ja-JP"/>
        </w:rPr>
        <w:t>Bangkok</w:t>
      </w:r>
      <w:r w:rsidR="00AF083F">
        <w:rPr>
          <w:rFonts w:hint="eastAsia"/>
          <w:b/>
          <w:sz w:val="28"/>
          <w:lang w:eastAsia="ja-JP"/>
        </w:rPr>
        <w:t xml:space="preserve">, </w:t>
      </w:r>
      <w:r>
        <w:rPr>
          <w:b/>
          <w:sz w:val="28"/>
          <w:lang w:eastAsia="ja-JP"/>
        </w:rPr>
        <w:t>Thailand</w:t>
      </w:r>
    </w:p>
    <w:p w:rsidR="001F0053" w:rsidRPr="00A36A5F" w:rsidRDefault="000202D1" w:rsidP="00797D5B">
      <w:pPr>
        <w:jc w:val="center"/>
        <w:rPr>
          <w:b/>
          <w:sz w:val="28"/>
          <w:lang w:eastAsia="ja-JP"/>
        </w:rPr>
      </w:pPr>
      <w:r>
        <w:rPr>
          <w:b/>
          <w:sz w:val="28"/>
          <w:lang w:eastAsia="ja-JP"/>
        </w:rPr>
        <w:t>September</w:t>
      </w:r>
      <w:r w:rsidR="001B5D90">
        <w:rPr>
          <w:rFonts w:hint="eastAsia"/>
          <w:b/>
          <w:sz w:val="28"/>
          <w:lang w:eastAsia="ja-JP"/>
        </w:rPr>
        <w:t xml:space="preserve"> </w:t>
      </w:r>
      <w:r w:rsidR="00112A14">
        <w:rPr>
          <w:rFonts w:hint="eastAsia"/>
          <w:b/>
          <w:sz w:val="28"/>
          <w:lang w:eastAsia="ja-JP"/>
        </w:rPr>
        <w:t>1</w:t>
      </w:r>
      <w:r w:rsidR="000D48A2">
        <w:rPr>
          <w:b/>
          <w:sz w:val="28"/>
          <w:lang w:eastAsia="ja-JP"/>
        </w:rPr>
        <w:t>4</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b/>
          <w:sz w:val="28"/>
          <w:lang w:eastAsia="ja-JP"/>
        </w:rPr>
        <w:t>8</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797D5B" w:rsidRPr="00A36A5F" w:rsidRDefault="00797D5B" w:rsidP="00797D5B"/>
    <w:p w:rsidR="00797D5B" w:rsidRPr="001F0053" w:rsidRDefault="002C0B6B" w:rsidP="00797D5B">
      <w:pPr>
        <w:rPr>
          <w:b/>
          <w:sz w:val="28"/>
          <w:u w:val="single"/>
          <w:lang w:eastAsia="ja-JP"/>
        </w:rPr>
      </w:pPr>
      <w:r>
        <w:rPr>
          <w:b/>
          <w:sz w:val="28"/>
          <w:u w:val="single"/>
          <w:lang w:eastAsia="ja-JP"/>
        </w:rPr>
        <w:t>Monday</w:t>
      </w:r>
      <w:r w:rsidR="00BA6BD8">
        <w:rPr>
          <w:rFonts w:hint="eastAsia"/>
          <w:b/>
          <w:sz w:val="28"/>
          <w:u w:val="single"/>
          <w:lang w:eastAsia="ja-JP"/>
        </w:rPr>
        <w:t xml:space="preserve">, </w:t>
      </w:r>
      <w:r w:rsidR="004540D0">
        <w:rPr>
          <w:b/>
          <w:sz w:val="28"/>
          <w:u w:val="single"/>
          <w:lang w:eastAsia="ja-JP"/>
        </w:rPr>
        <w:t xml:space="preserve">Sept </w:t>
      </w:r>
      <w:r w:rsidR="00112A14">
        <w:rPr>
          <w:rFonts w:hint="eastAsia"/>
          <w:b/>
          <w:sz w:val="28"/>
          <w:u w:val="single"/>
          <w:lang w:eastAsia="ja-JP"/>
        </w:rPr>
        <w:t>1</w:t>
      </w:r>
      <w:r w:rsidR="000202D1">
        <w:rPr>
          <w:b/>
          <w:sz w:val="28"/>
          <w:u w:val="single"/>
          <w:lang w:eastAsia="ja-JP"/>
        </w:rPr>
        <w:t>4</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AA2E78">
        <w:rPr>
          <w:b/>
          <w:sz w:val="28"/>
          <w:u w:val="single"/>
          <w:lang w:eastAsia="ja-JP"/>
        </w:rPr>
        <w:t>PM</w:t>
      </w:r>
      <w:r w:rsidR="000D48A2">
        <w:rPr>
          <w:b/>
          <w:sz w:val="28"/>
          <w:u w:val="single"/>
          <w:lang w:eastAsia="ja-JP"/>
        </w:rPr>
        <w:t>2</w:t>
      </w:r>
      <w:r w:rsidR="00797D5B" w:rsidRPr="001F0053">
        <w:rPr>
          <w:b/>
          <w:sz w:val="28"/>
          <w:u w:val="single"/>
        </w:rPr>
        <w:t xml:space="preserve"> </w:t>
      </w:r>
      <w:proofErr w:type="spellStart"/>
      <w:r w:rsidR="00BA6BD8">
        <w:rPr>
          <w:rFonts w:hint="eastAsia"/>
          <w:b/>
          <w:sz w:val="28"/>
          <w:u w:val="single"/>
          <w:lang w:eastAsia="ja-JP"/>
        </w:rPr>
        <w:t>TGa</w:t>
      </w:r>
      <w:r w:rsidR="000D48A2">
        <w:rPr>
          <w:b/>
          <w:sz w:val="28"/>
          <w:u w:val="single"/>
          <w:lang w:eastAsia="ja-JP"/>
        </w:rPr>
        <w:t>h</w:t>
      </w:r>
      <w:proofErr w:type="spellEnd"/>
      <w:r w:rsidR="00ED1C58">
        <w:rPr>
          <w:rFonts w:hint="eastAsia"/>
          <w:b/>
          <w:sz w:val="28"/>
          <w:u w:val="single"/>
          <w:lang w:eastAsia="ja-JP"/>
        </w:rPr>
        <w:t xml:space="preserve"> </w:t>
      </w:r>
      <w:r w:rsidR="00BA6BD8">
        <w:rPr>
          <w:rFonts w:hint="eastAsia"/>
          <w:b/>
          <w:sz w:val="28"/>
          <w:u w:val="single"/>
          <w:lang w:eastAsia="ja-JP"/>
        </w:rPr>
        <w:t>Session (</w:t>
      </w:r>
      <w:r w:rsidR="000D48A2">
        <w:rPr>
          <w:b/>
          <w:sz w:val="28"/>
          <w:u w:val="single"/>
          <w:lang w:eastAsia="ja-JP"/>
        </w:rPr>
        <w:t>16</w:t>
      </w:r>
      <w:r w:rsidR="00696C45">
        <w:rPr>
          <w:rFonts w:hint="eastAsia"/>
          <w:b/>
          <w:sz w:val="28"/>
          <w:u w:val="single"/>
          <w:lang w:eastAsia="ja-JP"/>
        </w:rPr>
        <w:t>:</w:t>
      </w:r>
      <w:r w:rsidR="000D48A2">
        <w:rPr>
          <w:b/>
          <w:sz w:val="28"/>
          <w:u w:val="single"/>
          <w:lang w:eastAsia="ja-JP"/>
        </w:rPr>
        <w:t>0</w:t>
      </w:r>
      <w:r w:rsidR="00AA2E78">
        <w:rPr>
          <w:rFonts w:hint="eastAsia"/>
          <w:b/>
          <w:sz w:val="28"/>
          <w:u w:val="single"/>
          <w:lang w:eastAsia="ja-JP"/>
        </w:rPr>
        <w:t>0-</w:t>
      </w:r>
      <w:r w:rsidR="000D48A2">
        <w:rPr>
          <w:b/>
          <w:sz w:val="28"/>
          <w:u w:val="single"/>
          <w:lang w:eastAsia="ja-JP"/>
        </w:rPr>
        <w:t>18</w:t>
      </w:r>
      <w:r w:rsidR="00696C45">
        <w:rPr>
          <w:rFonts w:hint="eastAsia"/>
          <w:b/>
          <w:sz w:val="28"/>
          <w:u w:val="single"/>
          <w:lang w:eastAsia="ja-JP"/>
        </w:rPr>
        <w:t>:</w:t>
      </w:r>
      <w:r w:rsidR="000D48A2">
        <w:rPr>
          <w:b/>
          <w:sz w:val="28"/>
          <w:u w:val="single"/>
          <w:lang w:eastAsia="ja-JP"/>
        </w:rPr>
        <w:t>0</w:t>
      </w:r>
      <w:r w:rsidR="00696C45">
        <w:rPr>
          <w:rFonts w:hint="eastAsia"/>
          <w:b/>
          <w:sz w:val="28"/>
          <w:u w:val="single"/>
          <w:lang w:eastAsia="ja-JP"/>
        </w:rPr>
        <w:t>0)</w:t>
      </w:r>
    </w:p>
    <w:p w:rsidR="00797D5B" w:rsidRPr="00A36A5F" w:rsidRDefault="00797D5B" w:rsidP="00797D5B"/>
    <w:p w:rsidR="00797D5B" w:rsidRPr="003D2A0C" w:rsidRDefault="00EF00F0" w:rsidP="00B02960">
      <w:pPr>
        <w:numPr>
          <w:ilvl w:val="0"/>
          <w:numId w:val="1"/>
        </w:numPr>
        <w:rPr>
          <w:b/>
          <w:sz w:val="24"/>
        </w:rPr>
      </w:pPr>
      <w:r w:rsidRPr="003D2A0C">
        <w:rPr>
          <w:rFonts w:hint="eastAsia"/>
          <w:b/>
          <w:sz w:val="24"/>
          <w:lang w:eastAsia="ja-JP"/>
        </w:rPr>
        <w:t xml:space="preserve">The meeting called to order </w:t>
      </w:r>
      <w:r w:rsidR="006D6E85">
        <w:rPr>
          <w:b/>
          <w:sz w:val="24"/>
          <w:lang w:eastAsia="ja-JP"/>
        </w:rPr>
        <w:t xml:space="preserve">at </w:t>
      </w:r>
      <w:r w:rsidR="000D48A2">
        <w:rPr>
          <w:b/>
          <w:sz w:val="24"/>
          <w:lang w:eastAsia="ja-JP"/>
        </w:rPr>
        <w:t>16:03</w:t>
      </w:r>
      <w:r w:rsidR="00946103">
        <w:rPr>
          <w:b/>
          <w:sz w:val="24"/>
          <w:lang w:eastAsia="ja-JP"/>
        </w:rPr>
        <w:t>PM</w:t>
      </w:r>
      <w:r w:rsidR="009A3D5E">
        <w:rPr>
          <w:b/>
          <w:sz w:val="24"/>
          <w:lang w:eastAsia="ja-JP"/>
        </w:rPr>
        <w:t xml:space="preserve"> </w:t>
      </w:r>
      <w:r w:rsidRPr="003D2A0C">
        <w:rPr>
          <w:rFonts w:hint="eastAsia"/>
          <w:b/>
          <w:sz w:val="24"/>
          <w:lang w:eastAsia="ja-JP"/>
        </w:rPr>
        <w:t xml:space="preserve">by </w:t>
      </w:r>
      <w:proofErr w:type="spellStart"/>
      <w:r w:rsidR="000D48A2">
        <w:rPr>
          <w:b/>
          <w:sz w:val="24"/>
          <w:lang w:eastAsia="ja-JP"/>
        </w:rPr>
        <w:t>Yongho</w:t>
      </w:r>
      <w:proofErr w:type="spellEnd"/>
      <w:r w:rsidR="004540D0">
        <w:rPr>
          <w:b/>
          <w:sz w:val="24"/>
          <w:lang w:eastAsia="ja-JP"/>
        </w:rPr>
        <w:t xml:space="preserve"> </w:t>
      </w:r>
      <w:proofErr w:type="spellStart"/>
      <w:r w:rsidR="000D48A2">
        <w:rPr>
          <w:b/>
          <w:sz w:val="24"/>
          <w:lang w:eastAsia="ja-JP"/>
        </w:rPr>
        <w:t>Seok</w:t>
      </w:r>
      <w:proofErr w:type="spellEnd"/>
      <w:r w:rsidR="004540D0">
        <w:rPr>
          <w:b/>
          <w:sz w:val="24"/>
          <w:lang w:eastAsia="ja-JP"/>
        </w:rPr>
        <w:t xml:space="preserve"> </w:t>
      </w:r>
      <w:r w:rsidR="00712F7C" w:rsidRPr="003D2A0C">
        <w:rPr>
          <w:rFonts w:hint="eastAsia"/>
          <w:b/>
          <w:sz w:val="24"/>
          <w:lang w:eastAsia="ja-JP"/>
        </w:rPr>
        <w:t>(</w:t>
      </w:r>
      <w:proofErr w:type="spellStart"/>
      <w:r w:rsidR="004540D0">
        <w:rPr>
          <w:b/>
          <w:sz w:val="24"/>
          <w:lang w:eastAsia="ja-JP"/>
        </w:rPr>
        <w:t>Newracom</w:t>
      </w:r>
      <w:proofErr w:type="spellEnd"/>
      <w:r w:rsidR="00712F7C" w:rsidRPr="003D2A0C">
        <w:rPr>
          <w:rFonts w:hint="eastAsia"/>
          <w:b/>
          <w:sz w:val="24"/>
          <w:lang w:eastAsia="ja-JP"/>
        </w:rPr>
        <w:t>)</w:t>
      </w:r>
      <w:r w:rsidRPr="003D2A0C">
        <w:rPr>
          <w:rFonts w:hint="eastAsia"/>
          <w:b/>
          <w:sz w:val="24"/>
          <w:lang w:eastAsia="ja-JP"/>
        </w:rPr>
        <w:t>, the chair</w:t>
      </w:r>
      <w:r w:rsidR="00264BF2" w:rsidRPr="003D2A0C">
        <w:rPr>
          <w:rFonts w:hint="eastAsia"/>
          <w:b/>
          <w:sz w:val="24"/>
          <w:lang w:eastAsia="ja-JP"/>
        </w:rPr>
        <w:t xml:space="preserve"> </w:t>
      </w:r>
      <w:r w:rsidR="00623671" w:rsidRPr="003D2A0C">
        <w:rPr>
          <w:rFonts w:hint="eastAsia"/>
          <w:b/>
          <w:sz w:val="24"/>
          <w:lang w:eastAsia="ja-JP"/>
        </w:rPr>
        <w:t>o</w:t>
      </w:r>
      <w:r w:rsidR="00D725C4" w:rsidRPr="003D2A0C">
        <w:rPr>
          <w:rFonts w:hint="eastAsia"/>
          <w:b/>
          <w:sz w:val="24"/>
          <w:lang w:eastAsia="ja-JP"/>
        </w:rPr>
        <w:t xml:space="preserve">f the </w:t>
      </w:r>
      <w:proofErr w:type="spellStart"/>
      <w:r w:rsidR="000D48A2">
        <w:rPr>
          <w:rFonts w:hint="eastAsia"/>
          <w:b/>
          <w:sz w:val="24"/>
          <w:lang w:eastAsia="ja-JP"/>
        </w:rPr>
        <w:t>TGah</w:t>
      </w:r>
      <w:proofErr w:type="spellEnd"/>
    </w:p>
    <w:p w:rsidR="00B61863" w:rsidRDefault="00010B9E" w:rsidP="00B02960">
      <w:pPr>
        <w:numPr>
          <w:ilvl w:val="1"/>
          <w:numId w:val="1"/>
        </w:numPr>
        <w:rPr>
          <w:highlight w:val="lightGray"/>
        </w:rPr>
      </w:pPr>
      <w:r w:rsidRPr="00C24695">
        <w:rPr>
          <w:rFonts w:hint="eastAsia"/>
          <w:lang w:eastAsia="ja-JP"/>
        </w:rPr>
        <w:t xml:space="preserve"> </w:t>
      </w:r>
      <w:r w:rsidR="004964DF" w:rsidRPr="00AA2E78">
        <w:rPr>
          <w:rFonts w:hint="eastAsia"/>
          <w:highlight w:val="lightGray"/>
          <w:lang w:eastAsia="ja-JP"/>
        </w:rPr>
        <w:t xml:space="preserve">About </w:t>
      </w:r>
      <w:r w:rsidR="000D48A2">
        <w:rPr>
          <w:highlight w:val="lightGray"/>
          <w:lang w:eastAsia="ja-JP"/>
        </w:rPr>
        <w:t>75</w:t>
      </w:r>
      <w:r w:rsidR="003D2A0C" w:rsidRPr="00AA2E78">
        <w:rPr>
          <w:highlight w:val="lightGray"/>
          <w:lang w:eastAsia="ja-JP"/>
        </w:rPr>
        <w:t xml:space="preserve"> </w:t>
      </w:r>
      <w:r w:rsidR="00DE4680" w:rsidRPr="00AA2E78">
        <w:rPr>
          <w:rFonts w:hint="eastAsia"/>
          <w:highlight w:val="lightGray"/>
          <w:lang w:eastAsia="ja-JP"/>
        </w:rPr>
        <w:t>people a</w:t>
      </w:r>
      <w:r w:rsidR="00B61863" w:rsidRPr="00AA2E78">
        <w:rPr>
          <w:rFonts w:hint="eastAsia"/>
          <w:highlight w:val="lightGray"/>
          <w:lang w:eastAsia="ja-JP"/>
        </w:rPr>
        <w:t>re in the room</w:t>
      </w:r>
      <w:r w:rsidR="000202D1">
        <w:rPr>
          <w:highlight w:val="lightGray"/>
          <w:lang w:eastAsia="ja-JP"/>
        </w:rPr>
        <w:t xml:space="preserve"> at this time</w:t>
      </w:r>
      <w:r w:rsidR="00B61863" w:rsidRPr="00AA2E78">
        <w:rPr>
          <w:rFonts w:hint="eastAsia"/>
          <w:highlight w:val="lightGray"/>
          <w:lang w:eastAsia="ja-JP"/>
        </w:rPr>
        <w:t>.</w:t>
      </w:r>
    </w:p>
    <w:p w:rsidR="000D48A2" w:rsidRDefault="000D48A2" w:rsidP="000D48A2">
      <w:pPr>
        <w:numPr>
          <w:ilvl w:val="1"/>
          <w:numId w:val="1"/>
        </w:numPr>
        <w:rPr>
          <w:highlight w:val="lightGray"/>
        </w:rPr>
      </w:pPr>
      <w:r>
        <w:rPr>
          <w:highlight w:val="lightGray"/>
          <w:lang w:eastAsia="ja-JP"/>
        </w:rPr>
        <w:t>Adrian Stephens (WG chair) is also on the high table</w:t>
      </w:r>
    </w:p>
    <w:p w:rsidR="000D48A2" w:rsidRPr="00AA2E78" w:rsidRDefault="000D48A2" w:rsidP="000D48A2">
      <w:pPr>
        <w:numPr>
          <w:ilvl w:val="1"/>
          <w:numId w:val="1"/>
        </w:numPr>
        <w:rPr>
          <w:highlight w:val="lightGray"/>
        </w:rPr>
      </w:pPr>
      <w:r>
        <w:rPr>
          <w:highlight w:val="lightGray"/>
          <w:lang w:eastAsia="ja-JP"/>
        </w:rPr>
        <w:t xml:space="preserve">Alfred Asterjadhi (Qualcomm </w:t>
      </w:r>
      <w:proofErr w:type="spellStart"/>
      <w:r>
        <w:rPr>
          <w:highlight w:val="lightGray"/>
          <w:lang w:eastAsia="ja-JP"/>
        </w:rPr>
        <w:t>Inc</w:t>
      </w:r>
      <w:proofErr w:type="spellEnd"/>
      <w:r>
        <w:rPr>
          <w:highlight w:val="lightGray"/>
          <w:lang w:eastAsia="ja-JP"/>
        </w:rPr>
        <w:t>) is the secretary pro-tempore for this F2F meeting.</w:t>
      </w:r>
    </w:p>
    <w:p w:rsidR="00801274" w:rsidRPr="00C24695" w:rsidRDefault="00801274" w:rsidP="00801274"/>
    <w:p w:rsidR="00ED1C58" w:rsidRPr="003D2A0C" w:rsidRDefault="00ED1C58" w:rsidP="00112A14">
      <w:pPr>
        <w:numPr>
          <w:ilvl w:val="0"/>
          <w:numId w:val="1"/>
        </w:numPr>
        <w:rPr>
          <w:b/>
          <w:sz w:val="24"/>
        </w:rPr>
      </w:pPr>
      <w:r w:rsidRPr="003D2A0C">
        <w:rPr>
          <w:rFonts w:hint="eastAsia"/>
          <w:b/>
          <w:sz w:val="24"/>
          <w:lang w:eastAsia="ja-JP"/>
        </w:rPr>
        <w:t>Announcement</w:t>
      </w:r>
    </w:p>
    <w:p w:rsidR="00801274" w:rsidRPr="00C24695" w:rsidRDefault="00ED1C58" w:rsidP="00ED1C58">
      <w:pPr>
        <w:numPr>
          <w:ilvl w:val="1"/>
          <w:numId w:val="1"/>
        </w:numPr>
        <w:rPr>
          <w:sz w:val="24"/>
        </w:rPr>
      </w:pPr>
      <w:r w:rsidRPr="00C24695">
        <w:rPr>
          <w:rFonts w:hint="eastAsia"/>
          <w:sz w:val="24"/>
          <w:lang w:eastAsia="ja-JP"/>
        </w:rPr>
        <w:t xml:space="preserve"> </w:t>
      </w:r>
      <w:r w:rsidR="001F0053" w:rsidRPr="00C24695">
        <w:rPr>
          <w:sz w:val="24"/>
        </w:rPr>
        <w:t xml:space="preserve">Agenda </w:t>
      </w:r>
      <w:r w:rsidR="006D6E85">
        <w:rPr>
          <w:sz w:val="24"/>
          <w:lang w:eastAsia="ja-JP"/>
        </w:rPr>
        <w:t>d</w:t>
      </w:r>
      <w:r w:rsidR="005E1B0E" w:rsidRPr="00C24695">
        <w:rPr>
          <w:rFonts w:hint="eastAsia"/>
          <w:sz w:val="24"/>
          <w:lang w:eastAsia="ja-JP"/>
        </w:rPr>
        <w:t>oc</w:t>
      </w:r>
      <w:r w:rsidR="006D6E85">
        <w:rPr>
          <w:sz w:val="24"/>
          <w:lang w:eastAsia="ja-JP"/>
        </w:rPr>
        <w:t xml:space="preserve"> is </w:t>
      </w:r>
      <w:r w:rsidR="001F0053" w:rsidRPr="00C24695">
        <w:rPr>
          <w:sz w:val="24"/>
        </w:rPr>
        <w:t>11-1</w:t>
      </w:r>
      <w:r w:rsidR="00AE09CD" w:rsidRPr="00C24695">
        <w:rPr>
          <w:sz w:val="24"/>
          <w:lang w:eastAsia="ja-JP"/>
        </w:rPr>
        <w:t>5</w:t>
      </w:r>
      <w:r w:rsidR="00801274" w:rsidRPr="00C24695">
        <w:rPr>
          <w:rFonts w:hint="eastAsia"/>
          <w:sz w:val="24"/>
          <w:lang w:eastAsia="ja-JP"/>
        </w:rPr>
        <w:t>/</w:t>
      </w:r>
      <w:r w:rsidR="000D48A2">
        <w:rPr>
          <w:sz w:val="24"/>
          <w:lang w:eastAsia="ja-JP"/>
        </w:rPr>
        <w:t>0983</w:t>
      </w:r>
      <w:r w:rsidR="006D6E85">
        <w:rPr>
          <w:sz w:val="24"/>
          <w:lang w:eastAsia="ja-JP"/>
        </w:rPr>
        <w:t>r</w:t>
      </w:r>
      <w:r w:rsidR="000D48A2">
        <w:rPr>
          <w:sz w:val="24"/>
          <w:lang w:eastAsia="ja-JP"/>
        </w:rPr>
        <w:t>1</w:t>
      </w:r>
      <w:r w:rsidR="006D6E85">
        <w:rPr>
          <w:sz w:val="24"/>
          <w:lang w:eastAsia="ja-JP"/>
        </w:rPr>
        <w:t xml:space="preserve"> is</w:t>
      </w:r>
      <w:r w:rsidR="00712F7C" w:rsidRPr="00C24695">
        <w:rPr>
          <w:rFonts w:hint="eastAsia"/>
          <w:sz w:val="24"/>
          <w:lang w:eastAsia="ja-JP"/>
        </w:rPr>
        <w:t xml:space="preserve"> on the server.</w:t>
      </w:r>
      <w:r w:rsidRPr="00C24695">
        <w:rPr>
          <w:rFonts w:hint="eastAsia"/>
          <w:sz w:val="24"/>
          <w:lang w:eastAsia="ja-JP"/>
        </w:rPr>
        <w:t xml:space="preserve"> </w:t>
      </w:r>
    </w:p>
    <w:p w:rsidR="00D725C4" w:rsidRPr="00C24695" w:rsidRDefault="00D725C4" w:rsidP="00982C20">
      <w:pPr>
        <w:numPr>
          <w:ilvl w:val="1"/>
          <w:numId w:val="1"/>
        </w:numPr>
      </w:pPr>
      <w:r w:rsidRPr="00C24695">
        <w:rPr>
          <w:rFonts w:hint="eastAsia"/>
          <w:lang w:eastAsia="ja-JP"/>
        </w:rPr>
        <w:t xml:space="preserve"> </w:t>
      </w:r>
      <w:r w:rsidR="001B1A24" w:rsidRPr="00C24695">
        <w:rPr>
          <w:rFonts w:hint="eastAsia"/>
          <w:lang w:eastAsia="ja-JP"/>
        </w:rPr>
        <w:t xml:space="preserve">Meeting Protocol: </w:t>
      </w:r>
      <w:r w:rsidR="007042D1" w:rsidRPr="00C24695">
        <w:rPr>
          <w:lang w:eastAsia="ja-JP"/>
        </w:rPr>
        <w:t xml:space="preserve">The </w:t>
      </w:r>
      <w:r w:rsidRPr="00C24695">
        <w:rPr>
          <w:rFonts w:hint="eastAsia"/>
          <w:lang w:eastAsia="ja-JP"/>
        </w:rPr>
        <w:t>Chair asked to state name and affiliation when speaking for the first time.</w:t>
      </w:r>
    </w:p>
    <w:p w:rsidR="00D725C4" w:rsidRPr="00C24695" w:rsidRDefault="00F14348" w:rsidP="00982C20">
      <w:pPr>
        <w:numPr>
          <w:ilvl w:val="1"/>
          <w:numId w:val="1"/>
        </w:numPr>
      </w:pPr>
      <w:r w:rsidRPr="00C24695">
        <w:rPr>
          <w:rFonts w:hint="eastAsia"/>
          <w:lang w:eastAsia="ja-JP"/>
        </w:rPr>
        <w:t xml:space="preserve"> A</w:t>
      </w:r>
      <w:r w:rsidR="00D725C4" w:rsidRPr="00C24695">
        <w:rPr>
          <w:rFonts w:hint="eastAsia"/>
          <w:lang w:eastAsia="ja-JP"/>
        </w:rPr>
        <w:t>ttendance</w:t>
      </w:r>
      <w:r w:rsidRPr="00C24695">
        <w:rPr>
          <w:rFonts w:hint="eastAsia"/>
          <w:lang w:eastAsia="ja-JP"/>
        </w:rPr>
        <w:t xml:space="preserve"> reminder</w:t>
      </w:r>
      <w:r w:rsidR="00D725C4" w:rsidRPr="00C24695">
        <w:rPr>
          <w:rFonts w:hint="eastAsia"/>
          <w:lang w:eastAsia="ja-JP"/>
        </w:rPr>
        <w:t>.</w:t>
      </w:r>
    </w:p>
    <w:p w:rsidR="00112A14" w:rsidRPr="00C24695" w:rsidRDefault="00112A14" w:rsidP="006239E8">
      <w:pPr>
        <w:numPr>
          <w:ilvl w:val="2"/>
          <w:numId w:val="1"/>
        </w:numPr>
      </w:pPr>
      <w:r w:rsidRPr="00C24695">
        <w:rPr>
          <w:rFonts w:hint="eastAsia"/>
          <w:lang w:eastAsia="ja-JP"/>
        </w:rPr>
        <w:t xml:space="preserve"> The attendance server: </w:t>
      </w:r>
      <w:r w:rsidR="006239E8" w:rsidRPr="00C24695">
        <w:rPr>
          <w:sz w:val="24"/>
        </w:rPr>
        <w:t>https://imat.ieee.org/</w:t>
      </w:r>
    </w:p>
    <w:p w:rsidR="00982C20" w:rsidRPr="00C24695" w:rsidRDefault="00982C20" w:rsidP="00982C20"/>
    <w:p w:rsidR="00C30ECC" w:rsidRPr="003D2A0C" w:rsidRDefault="00C30ECC" w:rsidP="00C30ECC">
      <w:pPr>
        <w:numPr>
          <w:ilvl w:val="0"/>
          <w:numId w:val="1"/>
        </w:numPr>
        <w:rPr>
          <w:b/>
          <w:sz w:val="24"/>
          <w:szCs w:val="24"/>
          <w:highlight w:val="lightGray"/>
        </w:rPr>
      </w:pPr>
      <w:r w:rsidRPr="003D2A0C">
        <w:rPr>
          <w:rFonts w:hint="eastAsia"/>
          <w:b/>
          <w:sz w:val="24"/>
          <w:szCs w:val="24"/>
          <w:highlight w:val="lightGray"/>
          <w:lang w:eastAsia="ja-JP"/>
        </w:rPr>
        <w:t>The chair reviewed the mandatory 5 slides of P&amp;P.</w:t>
      </w:r>
    </w:p>
    <w:p w:rsidR="005665DC" w:rsidRPr="004540D0" w:rsidRDefault="005665DC" w:rsidP="005665DC">
      <w:pPr>
        <w:numPr>
          <w:ilvl w:val="1"/>
          <w:numId w:val="1"/>
        </w:numPr>
        <w:rPr>
          <w:sz w:val="24"/>
          <w:szCs w:val="24"/>
          <w:highlight w:val="lightGray"/>
        </w:rPr>
      </w:pPr>
      <w:r w:rsidRPr="00D57417">
        <w:rPr>
          <w:rFonts w:hint="eastAsia"/>
          <w:sz w:val="24"/>
          <w:szCs w:val="24"/>
          <w:highlight w:val="lightGray"/>
          <w:lang w:eastAsia="ja-JP"/>
        </w:rPr>
        <w:t>Instructions f</w:t>
      </w:r>
      <w:r w:rsidRPr="00D57417">
        <w:rPr>
          <w:sz w:val="24"/>
          <w:szCs w:val="24"/>
          <w:highlight w:val="lightGray"/>
          <w:lang w:eastAsia="ja-JP"/>
        </w:rPr>
        <w:t>rom</w:t>
      </w:r>
      <w:r w:rsidRPr="00D57417">
        <w:rPr>
          <w:rFonts w:hint="eastAsia"/>
          <w:sz w:val="24"/>
          <w:szCs w:val="24"/>
          <w:highlight w:val="lightGray"/>
          <w:lang w:eastAsia="ja-JP"/>
        </w:rPr>
        <w:t xml:space="preserve"> the WG Chair.</w:t>
      </w:r>
    </w:p>
    <w:p w:rsidR="005665DC" w:rsidRPr="004540D0" w:rsidRDefault="005665DC" w:rsidP="005665DC">
      <w:pPr>
        <w:numPr>
          <w:ilvl w:val="1"/>
          <w:numId w:val="1"/>
        </w:numPr>
        <w:rPr>
          <w:sz w:val="24"/>
          <w:szCs w:val="24"/>
          <w:highlight w:val="lightGray"/>
        </w:rPr>
      </w:pPr>
      <w:r w:rsidRPr="004540D0">
        <w:rPr>
          <w:rFonts w:hint="eastAsia"/>
          <w:sz w:val="24"/>
          <w:szCs w:val="24"/>
          <w:highlight w:val="lightGray"/>
          <w:lang w:eastAsia="ja-JP"/>
        </w:rPr>
        <w:t xml:space="preserve"> Participants, Patents, and Duty to Inform.</w:t>
      </w:r>
    </w:p>
    <w:p w:rsidR="005665DC" w:rsidRPr="00D57417" w:rsidRDefault="005665DC" w:rsidP="005665DC">
      <w:pPr>
        <w:numPr>
          <w:ilvl w:val="1"/>
          <w:numId w:val="1"/>
        </w:numPr>
        <w:rPr>
          <w:sz w:val="24"/>
          <w:szCs w:val="24"/>
          <w:highlight w:val="lightGray"/>
        </w:rPr>
      </w:pPr>
      <w:r>
        <w:rPr>
          <w:rFonts w:hint="eastAsia"/>
          <w:sz w:val="24"/>
          <w:szCs w:val="24"/>
          <w:highlight w:val="lightGray"/>
          <w:lang w:eastAsia="ja-JP"/>
        </w:rPr>
        <w:t xml:space="preserve"> Patent Related Links.</w:t>
      </w:r>
    </w:p>
    <w:p w:rsidR="005665DC" w:rsidRPr="00D57417" w:rsidRDefault="005665DC" w:rsidP="005665DC">
      <w:pPr>
        <w:numPr>
          <w:ilvl w:val="1"/>
          <w:numId w:val="1"/>
        </w:numPr>
        <w:rPr>
          <w:sz w:val="24"/>
          <w:szCs w:val="24"/>
          <w:highlight w:val="lightGray"/>
        </w:rPr>
      </w:pPr>
      <w:r w:rsidRPr="00D57417">
        <w:rPr>
          <w:rFonts w:hint="eastAsia"/>
          <w:sz w:val="24"/>
          <w:szCs w:val="24"/>
          <w:highlight w:val="lightGray"/>
          <w:lang w:eastAsia="ja-JP"/>
        </w:rPr>
        <w:t xml:space="preserve"> Call for potentially essential patents.</w:t>
      </w:r>
      <w:r w:rsidRPr="00D57417">
        <w:rPr>
          <w:sz w:val="24"/>
          <w:szCs w:val="24"/>
          <w:highlight w:val="lightGray"/>
          <w:lang w:eastAsia="ja-JP"/>
        </w:rPr>
        <w:tab/>
      </w:r>
      <w:r w:rsidRPr="00D57417">
        <w:rPr>
          <w:sz w:val="24"/>
          <w:szCs w:val="24"/>
          <w:highlight w:val="lightGray"/>
          <w:lang w:eastAsia="ja-JP"/>
        </w:rPr>
        <w:tab/>
      </w:r>
      <w:r w:rsidRPr="00D57417">
        <w:rPr>
          <w:sz w:val="24"/>
          <w:szCs w:val="24"/>
          <w:highlight w:val="lightGray"/>
          <w:lang w:eastAsia="ja-JP"/>
        </w:rPr>
        <w:tab/>
      </w:r>
      <w:r w:rsidRPr="00D57417">
        <w:rPr>
          <w:sz w:val="24"/>
          <w:szCs w:val="24"/>
          <w:highlight w:val="lightGray"/>
          <w:lang w:eastAsia="ja-JP"/>
        </w:rPr>
        <w:tab/>
        <w:t xml:space="preserve">      </w:t>
      </w:r>
    </w:p>
    <w:p w:rsidR="005665DC" w:rsidRDefault="005665DC" w:rsidP="005665DC">
      <w:pPr>
        <w:numPr>
          <w:ilvl w:val="2"/>
          <w:numId w:val="1"/>
        </w:numPr>
        <w:rPr>
          <w:sz w:val="24"/>
          <w:szCs w:val="24"/>
          <w:highlight w:val="lightGray"/>
        </w:rPr>
      </w:pPr>
      <w:r w:rsidRPr="00D57417">
        <w:rPr>
          <w:rFonts w:hint="eastAsia"/>
          <w:sz w:val="24"/>
          <w:szCs w:val="24"/>
          <w:highlight w:val="lightGray"/>
          <w:lang w:eastAsia="ja-JP"/>
        </w:rPr>
        <w:t>Chair asked if anyone is aware of potentially essential patents</w:t>
      </w:r>
      <w:r w:rsidRPr="00D57417">
        <w:rPr>
          <w:sz w:val="24"/>
          <w:szCs w:val="24"/>
          <w:highlight w:val="lightGray"/>
          <w:lang w:eastAsia="ja-JP"/>
        </w:rPr>
        <w:t xml:space="preserve"> </w:t>
      </w:r>
    </w:p>
    <w:p w:rsidR="005665DC" w:rsidRDefault="005665DC" w:rsidP="005665DC">
      <w:pPr>
        <w:numPr>
          <w:ilvl w:val="2"/>
          <w:numId w:val="1"/>
        </w:numPr>
        <w:rPr>
          <w:sz w:val="24"/>
          <w:szCs w:val="24"/>
          <w:highlight w:val="lightGray"/>
        </w:rPr>
      </w:pPr>
      <w:r w:rsidRPr="004540D0">
        <w:rPr>
          <w:sz w:val="24"/>
          <w:szCs w:val="24"/>
          <w:highlight w:val="lightGray"/>
          <w:lang w:eastAsia="ja-JP"/>
        </w:rPr>
        <w:t>P</w:t>
      </w:r>
      <w:r w:rsidRPr="004540D0">
        <w:rPr>
          <w:rFonts w:hint="eastAsia"/>
          <w:sz w:val="24"/>
          <w:szCs w:val="24"/>
          <w:highlight w:val="lightGray"/>
          <w:lang w:eastAsia="ja-JP"/>
        </w:rPr>
        <w:t xml:space="preserve">otentially </w:t>
      </w:r>
      <w:r w:rsidRPr="004540D0">
        <w:rPr>
          <w:sz w:val="24"/>
          <w:szCs w:val="24"/>
          <w:highlight w:val="lightGray"/>
          <w:lang w:eastAsia="ja-JP"/>
        </w:rPr>
        <w:t>essential</w:t>
      </w:r>
      <w:r w:rsidRPr="004540D0">
        <w:rPr>
          <w:rFonts w:hint="eastAsia"/>
          <w:sz w:val="24"/>
          <w:szCs w:val="24"/>
          <w:highlight w:val="lightGray"/>
          <w:lang w:eastAsia="ja-JP"/>
        </w:rPr>
        <w:t xml:space="preserve"> patents</w:t>
      </w:r>
      <w:r w:rsidRPr="004540D0">
        <w:rPr>
          <w:sz w:val="24"/>
          <w:szCs w:val="24"/>
          <w:highlight w:val="lightGray"/>
          <w:lang w:eastAsia="ja-JP"/>
        </w:rPr>
        <w:t xml:space="preserve"> </w:t>
      </w:r>
    </w:p>
    <w:p w:rsidR="005665DC" w:rsidRPr="005665DC" w:rsidRDefault="005665DC" w:rsidP="005665DC">
      <w:pPr>
        <w:numPr>
          <w:ilvl w:val="1"/>
          <w:numId w:val="1"/>
        </w:numPr>
        <w:rPr>
          <w:sz w:val="24"/>
          <w:szCs w:val="24"/>
          <w:highlight w:val="lightGray"/>
        </w:rPr>
      </w:pPr>
      <w:r w:rsidRPr="005665DC">
        <w:rPr>
          <w:rFonts w:hint="eastAsia"/>
          <w:sz w:val="24"/>
          <w:szCs w:val="24"/>
          <w:highlight w:val="lightGray"/>
          <w:lang w:eastAsia="ja-JP"/>
        </w:rPr>
        <w:t xml:space="preserve"> Other Guidelines for IEEE WG Meetings.</w:t>
      </w:r>
      <w:r w:rsidRPr="005665DC">
        <w:rPr>
          <w:sz w:val="24"/>
          <w:szCs w:val="24"/>
          <w:highlight w:val="lightGray"/>
          <w:lang w:eastAsia="ja-JP"/>
        </w:rPr>
        <w:t xml:space="preserve"> </w:t>
      </w:r>
      <w:r w:rsidRPr="005665DC">
        <w:rPr>
          <w:sz w:val="24"/>
          <w:szCs w:val="24"/>
          <w:highlight w:val="lightGray"/>
          <w:lang w:eastAsia="ja-JP"/>
        </w:rPr>
        <w:tab/>
      </w:r>
      <w:r w:rsidRPr="005665DC">
        <w:rPr>
          <w:sz w:val="24"/>
          <w:szCs w:val="24"/>
          <w:highlight w:val="lightGray"/>
          <w:lang w:eastAsia="ja-JP"/>
        </w:rPr>
        <w:tab/>
      </w:r>
    </w:p>
    <w:p w:rsidR="005665DC" w:rsidRDefault="005665DC" w:rsidP="005665DC">
      <w:pPr>
        <w:ind w:left="360"/>
        <w:rPr>
          <w:sz w:val="24"/>
          <w:szCs w:val="24"/>
          <w:highlight w:val="lightGray"/>
        </w:rPr>
      </w:pPr>
    </w:p>
    <w:p w:rsidR="005665DC" w:rsidRDefault="005665DC" w:rsidP="005665DC">
      <w:pPr>
        <w:ind w:left="360"/>
        <w:rPr>
          <w:sz w:val="24"/>
          <w:szCs w:val="24"/>
          <w:highlight w:val="lightGray"/>
        </w:rPr>
      </w:pPr>
      <w:r>
        <w:rPr>
          <w:sz w:val="24"/>
          <w:szCs w:val="24"/>
          <w:highlight w:val="lightGray"/>
        </w:rPr>
        <w:t>Patent Policy was reviewed and no new issues were identified</w:t>
      </w:r>
    </w:p>
    <w:p w:rsidR="000D48A2" w:rsidRDefault="000D48A2" w:rsidP="000D48A2">
      <w:pPr>
        <w:ind w:left="360"/>
        <w:rPr>
          <w:sz w:val="24"/>
          <w:szCs w:val="24"/>
          <w:highlight w:val="lightGray"/>
        </w:rPr>
      </w:pPr>
    </w:p>
    <w:p w:rsidR="000D48A2" w:rsidRPr="00813B2D" w:rsidRDefault="000D48A2" w:rsidP="000D48A2">
      <w:pPr>
        <w:numPr>
          <w:ilvl w:val="0"/>
          <w:numId w:val="1"/>
        </w:numPr>
        <w:rPr>
          <w:b/>
          <w:sz w:val="24"/>
          <w:szCs w:val="24"/>
        </w:rPr>
      </w:pPr>
      <w:r w:rsidRPr="00813B2D">
        <w:rPr>
          <w:b/>
          <w:sz w:val="24"/>
          <w:szCs w:val="24"/>
          <w:lang w:eastAsia="ja-JP"/>
        </w:rPr>
        <w:t>The Chair goes over the agend</w:t>
      </w:r>
      <w:r w:rsidRPr="00813B2D">
        <w:rPr>
          <w:b/>
          <w:sz w:val="24"/>
          <w:szCs w:val="24"/>
        </w:rPr>
        <w:t>a</w:t>
      </w:r>
    </w:p>
    <w:p w:rsidR="000D48A2" w:rsidRPr="00813B2D" w:rsidRDefault="00432487" w:rsidP="000D48A2">
      <w:pPr>
        <w:numPr>
          <w:ilvl w:val="1"/>
          <w:numId w:val="1"/>
        </w:numPr>
        <w:rPr>
          <w:sz w:val="24"/>
          <w:szCs w:val="24"/>
        </w:rPr>
      </w:pPr>
      <w:r w:rsidRPr="00813B2D">
        <w:rPr>
          <w:sz w:val="24"/>
          <w:szCs w:val="24"/>
        </w:rPr>
        <w:t>The plan is to continue addressing the remaining comments from LB211</w:t>
      </w:r>
    </w:p>
    <w:p w:rsidR="00432487" w:rsidRPr="00813B2D" w:rsidRDefault="00432487" w:rsidP="000D48A2">
      <w:pPr>
        <w:numPr>
          <w:ilvl w:val="1"/>
          <w:numId w:val="1"/>
        </w:numPr>
        <w:rPr>
          <w:sz w:val="24"/>
          <w:szCs w:val="24"/>
        </w:rPr>
      </w:pPr>
      <w:r w:rsidRPr="00813B2D">
        <w:rPr>
          <w:sz w:val="24"/>
          <w:szCs w:val="24"/>
        </w:rPr>
        <w:t>The agenda</w:t>
      </w:r>
      <w:r w:rsidR="00F206B3">
        <w:rPr>
          <w:sz w:val="24"/>
          <w:szCs w:val="24"/>
        </w:rPr>
        <w:t>, among other items,</w:t>
      </w:r>
      <w:r w:rsidRPr="00813B2D">
        <w:rPr>
          <w:sz w:val="24"/>
          <w:szCs w:val="24"/>
        </w:rPr>
        <w:t xml:space="preserve"> contains 4 submissions:</w:t>
      </w:r>
    </w:p>
    <w:p w:rsidR="00432487" w:rsidRPr="00813B2D" w:rsidRDefault="00432487" w:rsidP="00432487">
      <w:pPr>
        <w:numPr>
          <w:ilvl w:val="2"/>
          <w:numId w:val="1"/>
        </w:numPr>
      </w:pPr>
      <w:r w:rsidRPr="00813B2D">
        <w:t xml:space="preserve">WG Chair comments to </w:t>
      </w:r>
      <w:proofErr w:type="spellStart"/>
      <w:r w:rsidRPr="00813B2D">
        <w:t>TGah</w:t>
      </w:r>
      <w:proofErr w:type="spellEnd"/>
      <w:r w:rsidRPr="00813B2D">
        <w:t xml:space="preserve"> (11-15/1084r0, Adrian Stephens)</w:t>
      </w:r>
    </w:p>
    <w:p w:rsidR="00B14D99" w:rsidRPr="00813B2D" w:rsidRDefault="000C4420" w:rsidP="00432487">
      <w:pPr>
        <w:numPr>
          <w:ilvl w:val="2"/>
          <w:numId w:val="1"/>
        </w:numPr>
      </w:pPr>
      <w:r w:rsidRPr="00813B2D">
        <w:t xml:space="preserve">Proposed Resolution for comments on missing </w:t>
      </w:r>
      <w:proofErr w:type="spellStart"/>
      <w:r w:rsidRPr="00813B2D">
        <w:t>LoA</w:t>
      </w:r>
      <w:proofErr w:type="spellEnd"/>
      <w:r w:rsidRPr="00813B2D">
        <w:t xml:space="preserve"> (11-15/1029r0, Rolf de Vegt)</w:t>
      </w:r>
    </w:p>
    <w:p w:rsidR="00B14D99" w:rsidRPr="00813B2D" w:rsidRDefault="000C4420" w:rsidP="00432487">
      <w:pPr>
        <w:numPr>
          <w:ilvl w:val="2"/>
          <w:numId w:val="1"/>
        </w:numPr>
      </w:pPr>
      <w:r w:rsidRPr="00813B2D">
        <w:t>Excerpt from IEEE Patent Policy (11-15/1076r0, Sean Coffey)</w:t>
      </w:r>
    </w:p>
    <w:p w:rsidR="00432487" w:rsidRPr="00813B2D" w:rsidRDefault="000C4420" w:rsidP="00432487">
      <w:pPr>
        <w:numPr>
          <w:ilvl w:val="2"/>
          <w:numId w:val="1"/>
        </w:numPr>
      </w:pPr>
      <w:r w:rsidRPr="00813B2D">
        <w:t>Response to document 1076 (11-15/1127r0, Rolf de Vegt)</w:t>
      </w:r>
    </w:p>
    <w:p w:rsidR="00C30ECC" w:rsidRPr="00C24695" w:rsidRDefault="00C30ECC" w:rsidP="00C30ECC">
      <w:pPr>
        <w:rPr>
          <w:lang w:eastAsia="ja-JP"/>
        </w:rPr>
      </w:pPr>
    </w:p>
    <w:p w:rsidR="00142F48" w:rsidRPr="00C24695" w:rsidRDefault="00142F48" w:rsidP="00142F48">
      <w:pPr>
        <w:rPr>
          <w:bCs/>
          <w:lang w:eastAsia="ja-JP"/>
        </w:rPr>
      </w:pPr>
    </w:p>
    <w:p w:rsidR="00D57417" w:rsidRPr="003D2A0C" w:rsidRDefault="00D57417" w:rsidP="0016629D">
      <w:pPr>
        <w:numPr>
          <w:ilvl w:val="0"/>
          <w:numId w:val="1"/>
        </w:numPr>
        <w:rPr>
          <w:b/>
          <w:sz w:val="24"/>
        </w:rPr>
      </w:pPr>
      <w:r w:rsidRPr="003D2A0C">
        <w:rPr>
          <w:b/>
          <w:sz w:val="24"/>
        </w:rPr>
        <w:t>The Chair called for presentation</w:t>
      </w:r>
      <w:r w:rsidR="00580948">
        <w:rPr>
          <w:b/>
          <w:sz w:val="24"/>
        </w:rPr>
        <w:t>s</w:t>
      </w:r>
    </w:p>
    <w:p w:rsidR="00AA2E78" w:rsidRPr="00813B2D" w:rsidRDefault="00E10B13" w:rsidP="00D57417">
      <w:pPr>
        <w:numPr>
          <w:ilvl w:val="1"/>
          <w:numId w:val="1"/>
        </w:numPr>
        <w:rPr>
          <w:sz w:val="24"/>
        </w:rPr>
      </w:pPr>
      <w:r w:rsidRPr="00813B2D">
        <w:rPr>
          <w:sz w:val="24"/>
        </w:rPr>
        <w:t xml:space="preserve">No requests for additional presentations were made. Reordering of presentations was requested and accepted </w:t>
      </w:r>
      <w:r w:rsidR="002D2E9C" w:rsidRPr="00813B2D">
        <w:rPr>
          <w:sz w:val="24"/>
        </w:rPr>
        <w:t xml:space="preserve"> </w:t>
      </w:r>
    </w:p>
    <w:p w:rsidR="00B77B86" w:rsidRDefault="00B77B86" w:rsidP="00B77B86">
      <w:pPr>
        <w:ind w:left="792"/>
        <w:rPr>
          <w:sz w:val="24"/>
        </w:rPr>
      </w:pPr>
    </w:p>
    <w:p w:rsidR="00D57417" w:rsidRPr="003D2A0C" w:rsidRDefault="00D57417" w:rsidP="0016629D">
      <w:pPr>
        <w:numPr>
          <w:ilvl w:val="0"/>
          <w:numId w:val="1"/>
        </w:numPr>
        <w:rPr>
          <w:b/>
          <w:sz w:val="24"/>
        </w:rPr>
      </w:pPr>
      <w:r w:rsidRPr="003D2A0C">
        <w:rPr>
          <w:b/>
          <w:sz w:val="24"/>
        </w:rPr>
        <w:t>The Chair asked for approval of the agenda</w:t>
      </w:r>
    </w:p>
    <w:p w:rsidR="00432487" w:rsidRPr="003B5885" w:rsidRDefault="00432487" w:rsidP="004352DD">
      <w:pPr>
        <w:numPr>
          <w:ilvl w:val="1"/>
          <w:numId w:val="1"/>
        </w:numPr>
        <w:rPr>
          <w:b/>
          <w:sz w:val="24"/>
          <w:u w:val="single"/>
        </w:rPr>
      </w:pPr>
      <w:r w:rsidRPr="003B5885">
        <w:rPr>
          <w:b/>
          <w:sz w:val="24"/>
          <w:u w:val="single"/>
        </w:rPr>
        <w:t>Motion</w:t>
      </w:r>
      <w:r w:rsidR="009415EA" w:rsidRPr="003B5885">
        <w:rPr>
          <w:b/>
          <w:sz w:val="24"/>
          <w:u w:val="single"/>
        </w:rPr>
        <w:t xml:space="preserve"> </w:t>
      </w:r>
      <w:r w:rsidR="004352DD">
        <w:rPr>
          <w:b/>
          <w:sz w:val="24"/>
          <w:u w:val="single"/>
        </w:rPr>
        <w:t>1: Move to a</w:t>
      </w:r>
      <w:r w:rsidRPr="003B5885">
        <w:rPr>
          <w:b/>
          <w:sz w:val="24"/>
          <w:u w:val="single"/>
        </w:rPr>
        <w:t>pprove the agenda</w:t>
      </w:r>
    </w:p>
    <w:p w:rsidR="00432487" w:rsidRPr="00813B2D" w:rsidRDefault="001502D6" w:rsidP="00432487">
      <w:pPr>
        <w:numPr>
          <w:ilvl w:val="2"/>
          <w:numId w:val="1"/>
        </w:numPr>
        <w:rPr>
          <w:sz w:val="24"/>
        </w:rPr>
      </w:pPr>
      <w:r>
        <w:rPr>
          <w:sz w:val="24"/>
        </w:rPr>
        <w:t>Move</w:t>
      </w:r>
      <w:r w:rsidR="00432487" w:rsidRPr="00813B2D">
        <w:rPr>
          <w:sz w:val="24"/>
        </w:rPr>
        <w:t>: John Noto</w:t>
      </w:r>
    </w:p>
    <w:p w:rsidR="00B77B86" w:rsidRDefault="00432487" w:rsidP="00432487">
      <w:pPr>
        <w:numPr>
          <w:ilvl w:val="2"/>
          <w:numId w:val="1"/>
        </w:numPr>
        <w:rPr>
          <w:sz w:val="24"/>
        </w:rPr>
      </w:pPr>
      <w:r w:rsidRPr="00813B2D">
        <w:rPr>
          <w:sz w:val="24"/>
        </w:rPr>
        <w:lastRenderedPageBreak/>
        <w:t>Second: Eugen</w:t>
      </w:r>
      <w:r w:rsidR="00F206B3">
        <w:rPr>
          <w:sz w:val="24"/>
        </w:rPr>
        <w:t>e</w:t>
      </w:r>
      <w:r w:rsidRPr="00813B2D">
        <w:rPr>
          <w:sz w:val="24"/>
        </w:rPr>
        <w:t xml:space="preserve"> Baik</w:t>
      </w:r>
    </w:p>
    <w:p w:rsidR="00F206B3" w:rsidRDefault="00F206B3" w:rsidP="00F206B3">
      <w:pPr>
        <w:numPr>
          <w:ilvl w:val="2"/>
          <w:numId w:val="1"/>
        </w:numPr>
      </w:pPr>
      <w:r>
        <w:t xml:space="preserve">Any discussions or objections? </w:t>
      </w:r>
    </w:p>
    <w:p w:rsidR="00F206B3" w:rsidRPr="00F206B3" w:rsidRDefault="00F206B3" w:rsidP="00F206B3">
      <w:pPr>
        <w:numPr>
          <w:ilvl w:val="3"/>
          <w:numId w:val="1"/>
        </w:numPr>
      </w:pPr>
      <w:r>
        <w:t>No discussions or objections were heard.</w:t>
      </w:r>
    </w:p>
    <w:p w:rsidR="00432487" w:rsidRPr="00813B2D" w:rsidRDefault="00432487" w:rsidP="00432487">
      <w:pPr>
        <w:numPr>
          <w:ilvl w:val="2"/>
          <w:numId w:val="1"/>
        </w:numPr>
        <w:rPr>
          <w:sz w:val="24"/>
        </w:rPr>
      </w:pPr>
      <w:r w:rsidRPr="00813B2D">
        <w:rPr>
          <w:sz w:val="24"/>
        </w:rPr>
        <w:t xml:space="preserve">Result: </w:t>
      </w:r>
      <w:r w:rsidR="003B5885" w:rsidRPr="003B5885">
        <w:rPr>
          <w:b/>
          <w:sz w:val="24"/>
          <w:highlight w:val="green"/>
          <w:u w:val="single"/>
        </w:rPr>
        <w:t>Passes</w:t>
      </w:r>
      <w:r w:rsidRPr="003B5885">
        <w:rPr>
          <w:b/>
          <w:sz w:val="24"/>
          <w:highlight w:val="green"/>
          <w:u w:val="single"/>
        </w:rPr>
        <w:t xml:space="preserve"> with unanimous consent</w:t>
      </w:r>
      <w:r w:rsidRPr="003B5885">
        <w:rPr>
          <w:sz w:val="24"/>
          <w:highlight w:val="green"/>
        </w:rPr>
        <w:t>.</w:t>
      </w:r>
    </w:p>
    <w:p w:rsidR="004E61CB" w:rsidRDefault="004E61CB" w:rsidP="00B77B86">
      <w:pPr>
        <w:ind w:left="792"/>
        <w:rPr>
          <w:sz w:val="24"/>
        </w:rPr>
      </w:pPr>
    </w:p>
    <w:p w:rsidR="00AE09CD" w:rsidRPr="003D2A0C" w:rsidRDefault="00AE09CD" w:rsidP="0016629D">
      <w:pPr>
        <w:numPr>
          <w:ilvl w:val="0"/>
          <w:numId w:val="1"/>
        </w:numPr>
        <w:rPr>
          <w:b/>
          <w:sz w:val="24"/>
        </w:rPr>
      </w:pPr>
      <w:r w:rsidRPr="003D2A0C">
        <w:rPr>
          <w:b/>
          <w:sz w:val="24"/>
          <w:lang w:eastAsia="ja-JP"/>
        </w:rPr>
        <w:t>Presentation of contributions</w:t>
      </w:r>
    </w:p>
    <w:p w:rsidR="0016629D" w:rsidRPr="00DF5D09" w:rsidRDefault="00D57417" w:rsidP="00E10B13">
      <w:pPr>
        <w:numPr>
          <w:ilvl w:val="1"/>
          <w:numId w:val="1"/>
        </w:numPr>
        <w:rPr>
          <w:b/>
        </w:rPr>
      </w:pPr>
      <w:r w:rsidRPr="00DF5D09">
        <w:rPr>
          <w:b/>
          <w:sz w:val="24"/>
          <w:lang w:eastAsia="ja-JP"/>
        </w:rPr>
        <w:t>“</w:t>
      </w:r>
      <w:r w:rsidR="00813B2D">
        <w:rPr>
          <w:b/>
          <w:sz w:val="24"/>
          <w:lang w:eastAsia="ja-JP"/>
        </w:rPr>
        <w:t xml:space="preserve">WG Chair comments to </w:t>
      </w:r>
      <w:proofErr w:type="spellStart"/>
      <w:r w:rsidR="00813B2D">
        <w:rPr>
          <w:b/>
          <w:sz w:val="24"/>
          <w:lang w:eastAsia="ja-JP"/>
        </w:rPr>
        <w:t>TGah</w:t>
      </w:r>
      <w:proofErr w:type="spellEnd"/>
      <w:r w:rsidRPr="00DF5D09">
        <w:rPr>
          <w:b/>
          <w:sz w:val="24"/>
          <w:lang w:eastAsia="ja-JP"/>
        </w:rPr>
        <w:t>”</w:t>
      </w:r>
    </w:p>
    <w:p w:rsidR="00AE09CD" w:rsidRDefault="00D57417" w:rsidP="006365E5">
      <w:pPr>
        <w:numPr>
          <w:ilvl w:val="2"/>
          <w:numId w:val="1"/>
        </w:numPr>
        <w:rPr>
          <w:sz w:val="24"/>
          <w:szCs w:val="24"/>
        </w:rPr>
      </w:pPr>
      <w:r w:rsidRPr="00AB62B6">
        <w:rPr>
          <w:sz w:val="24"/>
          <w:szCs w:val="24"/>
        </w:rPr>
        <w:t>15/</w:t>
      </w:r>
      <w:r w:rsidR="00E10B13" w:rsidRPr="00AB62B6">
        <w:rPr>
          <w:sz w:val="24"/>
          <w:szCs w:val="24"/>
        </w:rPr>
        <w:t>10</w:t>
      </w:r>
      <w:r w:rsidR="00813B2D">
        <w:rPr>
          <w:sz w:val="24"/>
          <w:szCs w:val="24"/>
        </w:rPr>
        <w:t>8</w:t>
      </w:r>
      <w:r w:rsidR="00E10B13" w:rsidRPr="00AB62B6">
        <w:rPr>
          <w:sz w:val="24"/>
          <w:szCs w:val="24"/>
        </w:rPr>
        <w:t>4r0</w:t>
      </w:r>
      <w:r w:rsidRPr="00AB62B6">
        <w:rPr>
          <w:sz w:val="24"/>
          <w:szCs w:val="24"/>
        </w:rPr>
        <w:t xml:space="preserve">, </w:t>
      </w:r>
      <w:r w:rsidR="00E10B13" w:rsidRPr="00AB62B6">
        <w:rPr>
          <w:sz w:val="24"/>
          <w:szCs w:val="24"/>
        </w:rPr>
        <w:t xml:space="preserve">presented by </w:t>
      </w:r>
      <w:r w:rsidR="00813B2D">
        <w:rPr>
          <w:sz w:val="24"/>
          <w:szCs w:val="24"/>
          <w:lang w:eastAsia="ja-JP"/>
        </w:rPr>
        <w:t>Adrian Stephens</w:t>
      </w:r>
      <w:r w:rsidR="00E10B13" w:rsidRPr="00AB62B6">
        <w:rPr>
          <w:sz w:val="24"/>
          <w:szCs w:val="24"/>
          <w:lang w:eastAsia="ja-JP"/>
        </w:rPr>
        <w:t xml:space="preserve"> (</w:t>
      </w:r>
      <w:r w:rsidR="00813B2D">
        <w:rPr>
          <w:sz w:val="24"/>
          <w:szCs w:val="24"/>
          <w:lang w:eastAsia="ja-JP"/>
        </w:rPr>
        <w:t>Intel Corp.</w:t>
      </w:r>
      <w:r w:rsidR="00E10B13" w:rsidRPr="00AB62B6">
        <w:rPr>
          <w:sz w:val="24"/>
          <w:szCs w:val="24"/>
          <w:lang w:eastAsia="ja-JP"/>
        </w:rPr>
        <w:t>)</w:t>
      </w:r>
    </w:p>
    <w:p w:rsidR="00813B2D" w:rsidRPr="00AB62B6" w:rsidRDefault="00813B2D" w:rsidP="006365E5">
      <w:pPr>
        <w:numPr>
          <w:ilvl w:val="2"/>
          <w:numId w:val="1"/>
        </w:numPr>
        <w:rPr>
          <w:sz w:val="24"/>
          <w:szCs w:val="24"/>
        </w:rPr>
      </w:pPr>
      <w:r>
        <w:rPr>
          <w:sz w:val="24"/>
          <w:szCs w:val="24"/>
          <w:lang w:eastAsia="ja-JP"/>
        </w:rPr>
        <w:t>No discussions or questions regarding the presentation.</w:t>
      </w:r>
    </w:p>
    <w:p w:rsidR="00AB62B6" w:rsidRDefault="00AB62B6" w:rsidP="00AB62B6">
      <w:pPr>
        <w:rPr>
          <w:sz w:val="24"/>
        </w:rPr>
      </w:pPr>
    </w:p>
    <w:p w:rsidR="00E74BDF" w:rsidRPr="00DF5D09" w:rsidRDefault="00E74BDF" w:rsidP="00E74BDF">
      <w:pPr>
        <w:numPr>
          <w:ilvl w:val="1"/>
          <w:numId w:val="1"/>
        </w:numPr>
        <w:rPr>
          <w:b/>
        </w:rPr>
      </w:pPr>
      <w:r w:rsidRPr="00DF5D09">
        <w:rPr>
          <w:b/>
          <w:sz w:val="24"/>
          <w:lang w:eastAsia="ja-JP"/>
        </w:rPr>
        <w:t>“</w:t>
      </w:r>
      <w:r w:rsidR="00813B2D">
        <w:rPr>
          <w:b/>
          <w:bCs/>
          <w:sz w:val="24"/>
          <w:lang w:val="en-GB" w:eastAsia="ja-JP"/>
        </w:rPr>
        <w:t>Proposed Resolution for comments on missing LOA</w:t>
      </w:r>
      <w:r w:rsidRPr="00DF5D09">
        <w:rPr>
          <w:b/>
          <w:sz w:val="24"/>
          <w:lang w:eastAsia="ja-JP"/>
        </w:rPr>
        <w:t>”</w:t>
      </w:r>
    </w:p>
    <w:p w:rsidR="00E74BDF" w:rsidRPr="00AB62B6" w:rsidRDefault="00E74BDF" w:rsidP="00E74BDF">
      <w:pPr>
        <w:numPr>
          <w:ilvl w:val="2"/>
          <w:numId w:val="1"/>
        </w:numPr>
        <w:rPr>
          <w:sz w:val="24"/>
          <w:szCs w:val="24"/>
        </w:rPr>
      </w:pPr>
      <w:r w:rsidRPr="00AB62B6">
        <w:rPr>
          <w:sz w:val="24"/>
          <w:szCs w:val="24"/>
        </w:rPr>
        <w:t>15/10</w:t>
      </w:r>
      <w:r w:rsidR="00813B2D">
        <w:rPr>
          <w:sz w:val="24"/>
          <w:szCs w:val="24"/>
        </w:rPr>
        <w:t>29</w:t>
      </w:r>
      <w:r w:rsidRPr="00AB62B6">
        <w:rPr>
          <w:sz w:val="24"/>
          <w:szCs w:val="24"/>
        </w:rPr>
        <w:t>r</w:t>
      </w:r>
      <w:r w:rsidR="00813B2D">
        <w:rPr>
          <w:sz w:val="24"/>
          <w:szCs w:val="24"/>
        </w:rPr>
        <w:t>0</w:t>
      </w:r>
      <w:r w:rsidRPr="00AB62B6">
        <w:rPr>
          <w:sz w:val="24"/>
          <w:szCs w:val="24"/>
        </w:rPr>
        <w:t xml:space="preserve">, presented by </w:t>
      </w:r>
      <w:r w:rsidR="00813B2D">
        <w:rPr>
          <w:sz w:val="24"/>
          <w:szCs w:val="24"/>
        </w:rPr>
        <w:t>Rolf De Vegt</w:t>
      </w:r>
      <w:r w:rsidRPr="00AB62B6">
        <w:rPr>
          <w:sz w:val="24"/>
          <w:szCs w:val="24"/>
          <w:lang w:eastAsia="ja-JP"/>
        </w:rPr>
        <w:t xml:space="preserve"> (</w:t>
      </w:r>
      <w:r w:rsidR="00813B2D">
        <w:rPr>
          <w:sz w:val="24"/>
          <w:szCs w:val="24"/>
          <w:lang w:eastAsia="ja-JP"/>
        </w:rPr>
        <w:t>Qualcomm Inc.</w:t>
      </w:r>
      <w:r w:rsidRPr="00AB62B6">
        <w:rPr>
          <w:sz w:val="24"/>
          <w:szCs w:val="24"/>
          <w:lang w:eastAsia="ja-JP"/>
        </w:rPr>
        <w:t>)</w:t>
      </w:r>
    </w:p>
    <w:p w:rsidR="00E74BDF" w:rsidRDefault="00813B2D" w:rsidP="00E74BDF">
      <w:pPr>
        <w:numPr>
          <w:ilvl w:val="2"/>
          <w:numId w:val="1"/>
        </w:numPr>
        <w:rPr>
          <w:sz w:val="24"/>
        </w:rPr>
      </w:pPr>
      <w:r>
        <w:rPr>
          <w:sz w:val="24"/>
        </w:rPr>
        <w:t>Submission contains proposed comment resolutions for CIDs 7001, 7002, 7003, and 7012.</w:t>
      </w:r>
    </w:p>
    <w:p w:rsidR="009415EA" w:rsidRDefault="00813B2D" w:rsidP="00724C8C">
      <w:pPr>
        <w:numPr>
          <w:ilvl w:val="2"/>
          <w:numId w:val="1"/>
        </w:numPr>
        <w:ind w:left="720"/>
        <w:rPr>
          <w:sz w:val="24"/>
        </w:rPr>
      </w:pPr>
      <w:r w:rsidRPr="009415EA">
        <w:rPr>
          <w:sz w:val="24"/>
        </w:rPr>
        <w:t xml:space="preserve">The proposed resolution for these comments is </w:t>
      </w:r>
      <w:proofErr w:type="gramStart"/>
      <w:r w:rsidRPr="009415EA">
        <w:rPr>
          <w:sz w:val="24"/>
        </w:rPr>
        <w:t>Rejected</w:t>
      </w:r>
      <w:proofErr w:type="gramEnd"/>
      <w:r w:rsidRPr="009415EA">
        <w:rPr>
          <w:sz w:val="24"/>
        </w:rPr>
        <w:t>.</w:t>
      </w:r>
    </w:p>
    <w:p w:rsidR="009415EA" w:rsidRDefault="009415EA" w:rsidP="009415EA">
      <w:pPr>
        <w:numPr>
          <w:ilvl w:val="2"/>
          <w:numId w:val="1"/>
        </w:numPr>
        <w:ind w:left="720"/>
        <w:rPr>
          <w:sz w:val="24"/>
        </w:rPr>
      </w:pPr>
      <w:r w:rsidRPr="009415EA">
        <w:rPr>
          <w:sz w:val="24"/>
        </w:rPr>
        <w:t xml:space="preserve">There are some general discussions around the proposed resolutions. Members agree that the submitted documents provide sufficient clarifications for the </w:t>
      </w:r>
      <w:proofErr w:type="spellStart"/>
      <w:r w:rsidRPr="009415EA">
        <w:rPr>
          <w:sz w:val="24"/>
        </w:rPr>
        <w:t>TGah</w:t>
      </w:r>
      <w:proofErr w:type="spellEnd"/>
      <w:r w:rsidRPr="009415EA">
        <w:rPr>
          <w:sz w:val="24"/>
        </w:rPr>
        <w:t xml:space="preserve"> group to move forward. There are some suggestions to: 1) Clarify the wording of the proposed resolutions such that it is acceptable for the commenters of these CIDs. 2) Have some time to review the documents in further detail. For this purpose it is suggested to recess the </w:t>
      </w:r>
      <w:proofErr w:type="spellStart"/>
      <w:r w:rsidRPr="009415EA">
        <w:rPr>
          <w:sz w:val="24"/>
        </w:rPr>
        <w:t>TGah</w:t>
      </w:r>
      <w:proofErr w:type="spellEnd"/>
      <w:r w:rsidRPr="009415EA">
        <w:rPr>
          <w:sz w:val="24"/>
        </w:rPr>
        <w:t xml:space="preserve"> session until Thursday AM2.</w:t>
      </w:r>
      <w:r>
        <w:rPr>
          <w:sz w:val="24"/>
        </w:rPr>
        <w:t xml:space="preserve"> </w:t>
      </w:r>
    </w:p>
    <w:p w:rsidR="009415EA" w:rsidRDefault="009415EA" w:rsidP="009415EA">
      <w:pPr>
        <w:numPr>
          <w:ilvl w:val="2"/>
          <w:numId w:val="1"/>
        </w:numPr>
        <w:ind w:left="720"/>
        <w:rPr>
          <w:sz w:val="24"/>
        </w:rPr>
      </w:pPr>
      <w:r>
        <w:rPr>
          <w:sz w:val="24"/>
        </w:rPr>
        <w:t>A</w:t>
      </w:r>
      <w:r w:rsidRPr="009415EA">
        <w:rPr>
          <w:sz w:val="24"/>
        </w:rPr>
        <w:t>uthor clarifies that it is up to the Chair to recess but is fine with the suggestion.</w:t>
      </w:r>
    </w:p>
    <w:p w:rsidR="009415EA" w:rsidRDefault="009415EA" w:rsidP="009415EA">
      <w:pPr>
        <w:numPr>
          <w:ilvl w:val="2"/>
          <w:numId w:val="1"/>
        </w:numPr>
        <w:ind w:left="720"/>
        <w:rPr>
          <w:sz w:val="24"/>
        </w:rPr>
      </w:pPr>
      <w:r>
        <w:rPr>
          <w:sz w:val="24"/>
        </w:rPr>
        <w:t>In accordance to the discussions related to the resolution of these CIDs, the Chair suggests to postpone the discussion to Thursday and calls for a motion</w:t>
      </w:r>
    </w:p>
    <w:p w:rsidR="009415EA" w:rsidRDefault="003B5885" w:rsidP="009415EA">
      <w:pPr>
        <w:numPr>
          <w:ilvl w:val="2"/>
          <w:numId w:val="1"/>
        </w:numPr>
        <w:ind w:left="720"/>
        <w:rPr>
          <w:b/>
          <w:sz w:val="24"/>
          <w:u w:val="single"/>
        </w:rPr>
      </w:pPr>
      <w:r>
        <w:rPr>
          <w:b/>
          <w:sz w:val="24"/>
          <w:u w:val="single"/>
        </w:rPr>
        <w:t>Motion</w:t>
      </w:r>
      <w:r w:rsidR="004352DD">
        <w:rPr>
          <w:b/>
          <w:sz w:val="24"/>
          <w:u w:val="single"/>
        </w:rPr>
        <w:t xml:space="preserve"> 2</w:t>
      </w:r>
      <w:r>
        <w:rPr>
          <w:b/>
          <w:sz w:val="24"/>
          <w:u w:val="single"/>
        </w:rPr>
        <w:t>: Move to postpone the discussion for the IP issue until Thursday AM2</w:t>
      </w:r>
    </w:p>
    <w:p w:rsidR="003B5885" w:rsidRPr="003B5885" w:rsidRDefault="001502D6" w:rsidP="003B5885">
      <w:pPr>
        <w:numPr>
          <w:ilvl w:val="3"/>
          <w:numId w:val="1"/>
        </w:numPr>
        <w:rPr>
          <w:sz w:val="24"/>
        </w:rPr>
      </w:pPr>
      <w:r>
        <w:rPr>
          <w:sz w:val="24"/>
        </w:rPr>
        <w:t>Move</w:t>
      </w:r>
      <w:r w:rsidR="003B5885" w:rsidRPr="003B5885">
        <w:rPr>
          <w:sz w:val="24"/>
        </w:rPr>
        <w:t>: Andrew Myles</w:t>
      </w:r>
    </w:p>
    <w:p w:rsidR="003B5885" w:rsidRDefault="003B5885" w:rsidP="003B5885">
      <w:pPr>
        <w:numPr>
          <w:ilvl w:val="3"/>
          <w:numId w:val="1"/>
        </w:numPr>
        <w:rPr>
          <w:sz w:val="24"/>
        </w:rPr>
      </w:pPr>
      <w:r w:rsidRPr="003B5885">
        <w:rPr>
          <w:sz w:val="24"/>
        </w:rPr>
        <w:t>Second: Rolf De Vegt</w:t>
      </w:r>
    </w:p>
    <w:p w:rsidR="001502D6" w:rsidRDefault="001502D6" w:rsidP="001502D6">
      <w:pPr>
        <w:numPr>
          <w:ilvl w:val="3"/>
          <w:numId w:val="1"/>
        </w:numPr>
        <w:rPr>
          <w:sz w:val="24"/>
        </w:rPr>
      </w:pPr>
      <w:r>
        <w:rPr>
          <w:sz w:val="24"/>
        </w:rPr>
        <w:t>Any discussions or objections?</w:t>
      </w:r>
    </w:p>
    <w:p w:rsidR="001502D6" w:rsidRPr="00A514D7" w:rsidRDefault="00A514D7" w:rsidP="00A514D7">
      <w:pPr>
        <w:pStyle w:val="ListParagraph"/>
        <w:numPr>
          <w:ilvl w:val="4"/>
          <w:numId w:val="1"/>
        </w:numPr>
        <w:ind w:leftChars="0"/>
        <w:rPr>
          <w:rFonts w:ascii="Times New Roman" w:eastAsia="MS Mincho" w:hAnsi="Times New Roman" w:cs="Times New Roman"/>
          <w:szCs w:val="20"/>
          <w:lang w:eastAsia="en-US"/>
        </w:rPr>
      </w:pPr>
      <w:r w:rsidRPr="00A514D7">
        <w:rPr>
          <w:rFonts w:ascii="Times New Roman" w:eastAsia="MS Mincho" w:hAnsi="Times New Roman" w:cs="Times New Roman"/>
          <w:szCs w:val="20"/>
          <w:lang w:eastAsia="en-US"/>
        </w:rPr>
        <w:t>No discussions or objections were heard.</w:t>
      </w:r>
    </w:p>
    <w:p w:rsidR="009415EA" w:rsidRDefault="003B5885" w:rsidP="00A514D7">
      <w:pPr>
        <w:numPr>
          <w:ilvl w:val="3"/>
          <w:numId w:val="1"/>
        </w:numPr>
        <w:rPr>
          <w:b/>
          <w:sz w:val="24"/>
          <w:u w:val="single"/>
        </w:rPr>
      </w:pPr>
      <w:r w:rsidRPr="003B5885">
        <w:rPr>
          <w:sz w:val="24"/>
        </w:rPr>
        <w:t>Result:</w:t>
      </w:r>
      <w:r>
        <w:rPr>
          <w:b/>
          <w:sz w:val="24"/>
          <w:u w:val="single"/>
        </w:rPr>
        <w:t xml:space="preserve"> </w:t>
      </w:r>
      <w:r w:rsidRPr="003B5885">
        <w:rPr>
          <w:b/>
          <w:sz w:val="24"/>
          <w:highlight w:val="green"/>
          <w:u w:val="single"/>
        </w:rPr>
        <w:t>Passes with unanimous consent</w:t>
      </w:r>
    </w:p>
    <w:p w:rsidR="00472BBB" w:rsidRDefault="00472BBB" w:rsidP="00472BBB">
      <w:pPr>
        <w:ind w:left="360"/>
        <w:rPr>
          <w:b/>
          <w:sz w:val="24"/>
          <w:u w:val="single"/>
        </w:rPr>
      </w:pPr>
    </w:p>
    <w:p w:rsidR="00472BBB" w:rsidRDefault="00472BBB" w:rsidP="00472BBB">
      <w:pPr>
        <w:numPr>
          <w:ilvl w:val="0"/>
          <w:numId w:val="1"/>
        </w:numPr>
        <w:rPr>
          <w:b/>
          <w:sz w:val="24"/>
        </w:rPr>
      </w:pPr>
      <w:r w:rsidRPr="00472BBB">
        <w:rPr>
          <w:b/>
          <w:sz w:val="24"/>
        </w:rPr>
        <w:t xml:space="preserve">Discussion on </w:t>
      </w:r>
      <w:r>
        <w:rPr>
          <w:b/>
          <w:sz w:val="24"/>
        </w:rPr>
        <w:t>agenda for future</w:t>
      </w:r>
      <w:r w:rsidRPr="00472BBB">
        <w:rPr>
          <w:b/>
          <w:sz w:val="24"/>
        </w:rPr>
        <w:t xml:space="preserve"> conference calls</w:t>
      </w:r>
    </w:p>
    <w:p w:rsidR="00472BBB" w:rsidRDefault="00472BBB" w:rsidP="00472BBB">
      <w:pPr>
        <w:numPr>
          <w:ilvl w:val="1"/>
          <w:numId w:val="1"/>
        </w:numPr>
        <w:rPr>
          <w:sz w:val="24"/>
        </w:rPr>
      </w:pPr>
      <w:r w:rsidRPr="00472BBB">
        <w:rPr>
          <w:sz w:val="24"/>
        </w:rPr>
        <w:t xml:space="preserve">Plan </w:t>
      </w:r>
      <w:r>
        <w:rPr>
          <w:sz w:val="24"/>
        </w:rPr>
        <w:t>is to have 2 conference calls (as listed in 11-0983r1):</w:t>
      </w:r>
    </w:p>
    <w:p w:rsidR="00472BBB" w:rsidRDefault="00472BBB" w:rsidP="00472BBB">
      <w:pPr>
        <w:numPr>
          <w:ilvl w:val="2"/>
          <w:numId w:val="1"/>
        </w:numPr>
        <w:rPr>
          <w:sz w:val="24"/>
        </w:rPr>
      </w:pPr>
      <w:r w:rsidRPr="00472BBB">
        <w:rPr>
          <w:sz w:val="24"/>
        </w:rPr>
        <w:t>November 3, 8PM ET for 2 hour</w:t>
      </w:r>
    </w:p>
    <w:p w:rsidR="00472BBB" w:rsidRDefault="00472BBB" w:rsidP="00472BBB">
      <w:pPr>
        <w:numPr>
          <w:ilvl w:val="2"/>
          <w:numId w:val="1"/>
        </w:numPr>
        <w:rPr>
          <w:sz w:val="24"/>
        </w:rPr>
      </w:pPr>
      <w:r w:rsidRPr="00472BBB">
        <w:rPr>
          <w:sz w:val="24"/>
        </w:rPr>
        <w:t>November 10, 8PM ET for 2 hour</w:t>
      </w:r>
    </w:p>
    <w:p w:rsidR="00472BBB" w:rsidRDefault="00472BBB" w:rsidP="00472BBB">
      <w:pPr>
        <w:numPr>
          <w:ilvl w:val="1"/>
          <w:numId w:val="1"/>
        </w:numPr>
        <w:rPr>
          <w:sz w:val="24"/>
        </w:rPr>
      </w:pPr>
      <w:r>
        <w:rPr>
          <w:sz w:val="24"/>
        </w:rPr>
        <w:t>Chair asks if there are any questions and or comments regarding the teleconference schedule</w:t>
      </w:r>
    </w:p>
    <w:p w:rsidR="00472BBB" w:rsidRDefault="00472BBB" w:rsidP="00472BBB">
      <w:pPr>
        <w:numPr>
          <w:ilvl w:val="1"/>
          <w:numId w:val="1"/>
        </w:numPr>
        <w:rPr>
          <w:sz w:val="24"/>
        </w:rPr>
      </w:pPr>
      <w:r>
        <w:rPr>
          <w:sz w:val="24"/>
        </w:rPr>
        <w:t>No questions/comments were heard.</w:t>
      </w:r>
    </w:p>
    <w:p w:rsidR="00472BBB" w:rsidRDefault="00472BBB" w:rsidP="00472BBB">
      <w:pPr>
        <w:numPr>
          <w:ilvl w:val="1"/>
          <w:numId w:val="1"/>
        </w:numPr>
        <w:rPr>
          <w:sz w:val="24"/>
        </w:rPr>
      </w:pPr>
      <w:r>
        <w:rPr>
          <w:sz w:val="24"/>
        </w:rPr>
        <w:t xml:space="preserve">Chair asks if there is any objections to approve the schedule for the conference </w:t>
      </w:r>
      <w:proofErr w:type="gramStart"/>
      <w:r>
        <w:rPr>
          <w:sz w:val="24"/>
        </w:rPr>
        <w:t>calls?</w:t>
      </w:r>
      <w:proofErr w:type="gramEnd"/>
    </w:p>
    <w:p w:rsidR="00472BBB" w:rsidRDefault="00472BBB" w:rsidP="00472BBB">
      <w:pPr>
        <w:numPr>
          <w:ilvl w:val="1"/>
          <w:numId w:val="1"/>
        </w:numPr>
        <w:rPr>
          <w:sz w:val="24"/>
        </w:rPr>
      </w:pPr>
      <w:r>
        <w:rPr>
          <w:sz w:val="24"/>
        </w:rPr>
        <w:t xml:space="preserve">No objections were heard. </w:t>
      </w:r>
    </w:p>
    <w:p w:rsidR="00472BBB" w:rsidRDefault="00472BBB" w:rsidP="00472BBB">
      <w:pPr>
        <w:numPr>
          <w:ilvl w:val="1"/>
          <w:numId w:val="1"/>
        </w:numPr>
        <w:rPr>
          <w:sz w:val="24"/>
        </w:rPr>
      </w:pPr>
      <w:r w:rsidRPr="00472BBB">
        <w:rPr>
          <w:sz w:val="24"/>
          <w:highlight w:val="green"/>
        </w:rPr>
        <w:t>The teleconference schedule is approved with unanimous consent</w:t>
      </w:r>
      <w:r>
        <w:rPr>
          <w:sz w:val="24"/>
        </w:rPr>
        <w:t>.</w:t>
      </w:r>
    </w:p>
    <w:p w:rsidR="00640161" w:rsidRDefault="00640161" w:rsidP="00640161">
      <w:pPr>
        <w:rPr>
          <w:sz w:val="24"/>
        </w:rPr>
      </w:pPr>
    </w:p>
    <w:p w:rsidR="00472BBB" w:rsidRPr="00472BBB" w:rsidRDefault="00472BBB" w:rsidP="00472BBB">
      <w:pPr>
        <w:numPr>
          <w:ilvl w:val="0"/>
          <w:numId w:val="1"/>
        </w:numPr>
        <w:rPr>
          <w:b/>
          <w:sz w:val="24"/>
        </w:rPr>
      </w:pPr>
      <w:r w:rsidRPr="00472BBB">
        <w:rPr>
          <w:b/>
          <w:sz w:val="24"/>
        </w:rPr>
        <w:t>Further notes:</w:t>
      </w:r>
    </w:p>
    <w:p w:rsidR="00472BBB" w:rsidRDefault="00472BBB" w:rsidP="00472BBB">
      <w:pPr>
        <w:numPr>
          <w:ilvl w:val="1"/>
          <w:numId w:val="1"/>
        </w:numPr>
        <w:rPr>
          <w:sz w:val="24"/>
        </w:rPr>
      </w:pPr>
      <w:r>
        <w:rPr>
          <w:sz w:val="24"/>
        </w:rPr>
        <w:lastRenderedPageBreak/>
        <w:t xml:space="preserve">Author of document 15/1029r0 indicates that a revision 1 of the same document is uploaded to the IEEE mentor server that accounts for the feedback received during the discussions. </w:t>
      </w:r>
    </w:p>
    <w:p w:rsidR="00472BBB" w:rsidRDefault="00472BBB" w:rsidP="00472BBB">
      <w:pPr>
        <w:numPr>
          <w:ilvl w:val="1"/>
          <w:numId w:val="1"/>
        </w:numPr>
        <w:rPr>
          <w:sz w:val="24"/>
        </w:rPr>
      </w:pPr>
      <w:r>
        <w:rPr>
          <w:sz w:val="24"/>
        </w:rPr>
        <w:t xml:space="preserve">Chair asks if there is any other discussions for this </w:t>
      </w:r>
      <w:proofErr w:type="gramStart"/>
      <w:r>
        <w:rPr>
          <w:sz w:val="24"/>
        </w:rPr>
        <w:t>session?</w:t>
      </w:r>
      <w:proofErr w:type="gramEnd"/>
    </w:p>
    <w:p w:rsidR="00472BBB" w:rsidRDefault="00472BBB" w:rsidP="00472BBB">
      <w:pPr>
        <w:numPr>
          <w:ilvl w:val="1"/>
          <w:numId w:val="1"/>
        </w:numPr>
        <w:rPr>
          <w:sz w:val="24"/>
        </w:rPr>
      </w:pPr>
      <w:r>
        <w:rPr>
          <w:sz w:val="24"/>
        </w:rPr>
        <w:t xml:space="preserve">Chair asks if there is any objections to recess until Thursday </w:t>
      </w:r>
      <w:proofErr w:type="gramStart"/>
      <w:r>
        <w:rPr>
          <w:sz w:val="24"/>
        </w:rPr>
        <w:t>AM2?</w:t>
      </w:r>
      <w:proofErr w:type="gramEnd"/>
    </w:p>
    <w:p w:rsidR="00472BBB" w:rsidRPr="00472BBB" w:rsidRDefault="00472BBB" w:rsidP="00472BBB">
      <w:pPr>
        <w:numPr>
          <w:ilvl w:val="2"/>
          <w:numId w:val="1"/>
        </w:numPr>
        <w:rPr>
          <w:sz w:val="24"/>
        </w:rPr>
      </w:pPr>
      <w:r>
        <w:rPr>
          <w:sz w:val="24"/>
        </w:rPr>
        <w:t>No objections were heard</w:t>
      </w:r>
    </w:p>
    <w:p w:rsidR="007B5277" w:rsidRPr="007B5277" w:rsidRDefault="007B5277" w:rsidP="00472BBB">
      <w:pPr>
        <w:ind w:left="720"/>
        <w:rPr>
          <w:sz w:val="24"/>
          <w:lang w:eastAsia="ja-JP"/>
        </w:rPr>
      </w:pPr>
    </w:p>
    <w:p w:rsidR="00E67012" w:rsidRPr="00850C0E" w:rsidRDefault="00E67012" w:rsidP="00E67012">
      <w:pPr>
        <w:numPr>
          <w:ilvl w:val="0"/>
          <w:numId w:val="1"/>
        </w:numPr>
        <w:rPr>
          <w:b/>
          <w:sz w:val="24"/>
        </w:rPr>
      </w:pPr>
      <w:r w:rsidRPr="00850C0E">
        <w:rPr>
          <w:b/>
          <w:sz w:val="24"/>
        </w:rPr>
        <w:t xml:space="preserve">The Chair recessed the </w:t>
      </w:r>
      <w:proofErr w:type="spellStart"/>
      <w:r w:rsidR="00472BBB" w:rsidRPr="00850C0E">
        <w:rPr>
          <w:b/>
          <w:sz w:val="24"/>
        </w:rPr>
        <w:t>TGah</w:t>
      </w:r>
      <w:proofErr w:type="spellEnd"/>
      <w:r w:rsidRPr="00850C0E">
        <w:rPr>
          <w:b/>
          <w:sz w:val="24"/>
        </w:rPr>
        <w:t xml:space="preserve"> session at 1</w:t>
      </w:r>
      <w:r w:rsidR="00472BBB" w:rsidRPr="00850C0E">
        <w:rPr>
          <w:b/>
          <w:sz w:val="24"/>
        </w:rPr>
        <w:t>6</w:t>
      </w:r>
      <w:r w:rsidRPr="00850C0E">
        <w:rPr>
          <w:b/>
          <w:sz w:val="24"/>
        </w:rPr>
        <w:t>:</w:t>
      </w:r>
      <w:r w:rsidR="00827434" w:rsidRPr="00850C0E">
        <w:rPr>
          <w:b/>
          <w:sz w:val="24"/>
        </w:rPr>
        <w:t>43</w:t>
      </w:r>
      <w:r w:rsidR="00946103">
        <w:rPr>
          <w:b/>
          <w:sz w:val="24"/>
        </w:rPr>
        <w:t>PM</w:t>
      </w:r>
      <w:r w:rsidR="00827434" w:rsidRPr="00850C0E">
        <w:rPr>
          <w:b/>
          <w:sz w:val="24"/>
        </w:rPr>
        <w:t>.</w:t>
      </w:r>
    </w:p>
    <w:p w:rsidR="00850C0E" w:rsidRDefault="00850C0E" w:rsidP="007B5277">
      <w:pPr>
        <w:ind w:left="792"/>
        <w:rPr>
          <w:sz w:val="24"/>
          <w:lang w:eastAsia="ja-JP"/>
        </w:rPr>
      </w:pPr>
    </w:p>
    <w:p w:rsidR="00850C0E" w:rsidRDefault="00850C0E" w:rsidP="007B5277">
      <w:pPr>
        <w:ind w:left="792"/>
        <w:rPr>
          <w:sz w:val="24"/>
          <w:lang w:eastAsia="ja-JP"/>
        </w:rPr>
      </w:pPr>
    </w:p>
    <w:p w:rsidR="00850C0E" w:rsidRPr="001F0053" w:rsidRDefault="00850C0E" w:rsidP="00850C0E">
      <w:pPr>
        <w:rPr>
          <w:b/>
          <w:sz w:val="28"/>
          <w:u w:val="single"/>
          <w:lang w:eastAsia="ja-JP"/>
        </w:rPr>
      </w:pPr>
      <w:r>
        <w:rPr>
          <w:b/>
          <w:sz w:val="28"/>
          <w:u w:val="single"/>
          <w:lang w:eastAsia="ja-JP"/>
        </w:rPr>
        <w:t>Thursday</w:t>
      </w:r>
      <w:r>
        <w:rPr>
          <w:rFonts w:hint="eastAsia"/>
          <w:b/>
          <w:sz w:val="28"/>
          <w:u w:val="single"/>
          <w:lang w:eastAsia="ja-JP"/>
        </w:rPr>
        <w:t xml:space="preserve">, </w:t>
      </w:r>
      <w:r>
        <w:rPr>
          <w:b/>
          <w:sz w:val="28"/>
          <w:u w:val="single"/>
          <w:lang w:eastAsia="ja-JP"/>
        </w:rPr>
        <w:t xml:space="preserve">Sept </w:t>
      </w:r>
      <w:r>
        <w:rPr>
          <w:rFonts w:hint="eastAsia"/>
          <w:b/>
          <w:sz w:val="28"/>
          <w:u w:val="single"/>
          <w:lang w:eastAsia="ja-JP"/>
        </w:rPr>
        <w:t>1</w:t>
      </w:r>
      <w:r>
        <w:rPr>
          <w:b/>
          <w:sz w:val="28"/>
          <w:u w:val="single"/>
          <w:lang w:eastAsia="ja-JP"/>
        </w:rPr>
        <w:t>7</w:t>
      </w:r>
      <w:r w:rsidRPr="00112A14">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b/>
          <w:sz w:val="28"/>
          <w:u w:val="single"/>
          <w:lang w:eastAsia="ja-JP"/>
        </w:rPr>
        <w:t>AM2</w:t>
      </w:r>
      <w:r w:rsidRPr="001F0053">
        <w:rPr>
          <w:b/>
          <w:sz w:val="28"/>
          <w:u w:val="single"/>
        </w:rPr>
        <w:t xml:space="preserve"> </w:t>
      </w:r>
      <w:proofErr w:type="spellStart"/>
      <w:r>
        <w:rPr>
          <w:rFonts w:hint="eastAsia"/>
          <w:b/>
          <w:sz w:val="28"/>
          <w:u w:val="single"/>
          <w:lang w:eastAsia="ja-JP"/>
        </w:rPr>
        <w:t>TGa</w:t>
      </w:r>
      <w:r>
        <w:rPr>
          <w:b/>
          <w:sz w:val="28"/>
          <w:u w:val="single"/>
          <w:lang w:eastAsia="ja-JP"/>
        </w:rPr>
        <w:t>h</w:t>
      </w:r>
      <w:proofErr w:type="spellEnd"/>
      <w:r>
        <w:rPr>
          <w:rFonts w:hint="eastAsia"/>
          <w:b/>
          <w:sz w:val="28"/>
          <w:u w:val="single"/>
          <w:lang w:eastAsia="ja-JP"/>
        </w:rPr>
        <w:t xml:space="preserve"> Session (</w:t>
      </w:r>
      <w:r>
        <w:rPr>
          <w:b/>
          <w:sz w:val="28"/>
          <w:u w:val="single"/>
          <w:lang w:eastAsia="ja-JP"/>
        </w:rPr>
        <w:t>10</w:t>
      </w:r>
      <w:r>
        <w:rPr>
          <w:rFonts w:hint="eastAsia"/>
          <w:b/>
          <w:sz w:val="28"/>
          <w:u w:val="single"/>
          <w:lang w:eastAsia="ja-JP"/>
        </w:rPr>
        <w:t>:</w:t>
      </w:r>
      <w:r>
        <w:rPr>
          <w:b/>
          <w:sz w:val="28"/>
          <w:u w:val="single"/>
          <w:lang w:eastAsia="ja-JP"/>
        </w:rPr>
        <w:t>3</w:t>
      </w:r>
      <w:r>
        <w:rPr>
          <w:rFonts w:hint="eastAsia"/>
          <w:b/>
          <w:sz w:val="28"/>
          <w:u w:val="single"/>
          <w:lang w:eastAsia="ja-JP"/>
        </w:rPr>
        <w:t>0-</w:t>
      </w:r>
      <w:r>
        <w:rPr>
          <w:b/>
          <w:sz w:val="28"/>
          <w:u w:val="single"/>
          <w:lang w:eastAsia="ja-JP"/>
        </w:rPr>
        <w:t>12</w:t>
      </w:r>
      <w:r>
        <w:rPr>
          <w:rFonts w:hint="eastAsia"/>
          <w:b/>
          <w:sz w:val="28"/>
          <w:u w:val="single"/>
          <w:lang w:eastAsia="ja-JP"/>
        </w:rPr>
        <w:t>:</w:t>
      </w:r>
      <w:r>
        <w:rPr>
          <w:b/>
          <w:sz w:val="28"/>
          <w:u w:val="single"/>
          <w:lang w:eastAsia="ja-JP"/>
        </w:rPr>
        <w:t>3</w:t>
      </w:r>
      <w:r>
        <w:rPr>
          <w:rFonts w:hint="eastAsia"/>
          <w:b/>
          <w:sz w:val="28"/>
          <w:u w:val="single"/>
          <w:lang w:eastAsia="ja-JP"/>
        </w:rPr>
        <w:t>0)</w:t>
      </w:r>
    </w:p>
    <w:p w:rsidR="00850C0E" w:rsidRPr="00A36A5F" w:rsidRDefault="00850C0E" w:rsidP="00850C0E"/>
    <w:p w:rsidR="00850C0E" w:rsidRPr="003D2A0C" w:rsidRDefault="00850C0E" w:rsidP="00850C0E">
      <w:pPr>
        <w:numPr>
          <w:ilvl w:val="0"/>
          <w:numId w:val="9"/>
        </w:numPr>
        <w:rPr>
          <w:b/>
          <w:sz w:val="24"/>
        </w:rPr>
      </w:pPr>
      <w:r w:rsidRPr="003D2A0C">
        <w:rPr>
          <w:rFonts w:hint="eastAsia"/>
          <w:b/>
          <w:sz w:val="24"/>
          <w:lang w:eastAsia="ja-JP"/>
        </w:rPr>
        <w:t xml:space="preserve">The meeting called to order </w:t>
      </w:r>
      <w:r>
        <w:rPr>
          <w:b/>
          <w:sz w:val="24"/>
          <w:lang w:eastAsia="ja-JP"/>
        </w:rPr>
        <w:t xml:space="preserve">at 10:32AM </w:t>
      </w:r>
      <w:r w:rsidRPr="003D2A0C">
        <w:rPr>
          <w:rFonts w:hint="eastAsia"/>
          <w:b/>
          <w:sz w:val="24"/>
          <w:lang w:eastAsia="ja-JP"/>
        </w:rPr>
        <w:t xml:space="preserve">by </w:t>
      </w:r>
      <w:proofErr w:type="spellStart"/>
      <w:r>
        <w:rPr>
          <w:b/>
          <w:sz w:val="24"/>
          <w:lang w:eastAsia="ja-JP"/>
        </w:rPr>
        <w:t>Yongho</w:t>
      </w:r>
      <w:proofErr w:type="spellEnd"/>
      <w:r>
        <w:rPr>
          <w:b/>
          <w:sz w:val="24"/>
          <w:lang w:eastAsia="ja-JP"/>
        </w:rPr>
        <w:t xml:space="preserve"> </w:t>
      </w:r>
      <w:proofErr w:type="spellStart"/>
      <w:r>
        <w:rPr>
          <w:b/>
          <w:sz w:val="24"/>
          <w:lang w:eastAsia="ja-JP"/>
        </w:rPr>
        <w:t>Seok</w:t>
      </w:r>
      <w:proofErr w:type="spellEnd"/>
      <w:r>
        <w:rPr>
          <w:b/>
          <w:sz w:val="24"/>
          <w:lang w:eastAsia="ja-JP"/>
        </w:rPr>
        <w:t xml:space="preserve"> </w:t>
      </w:r>
      <w:r w:rsidRPr="003D2A0C">
        <w:rPr>
          <w:rFonts w:hint="eastAsia"/>
          <w:b/>
          <w:sz w:val="24"/>
          <w:lang w:eastAsia="ja-JP"/>
        </w:rPr>
        <w:t>(</w:t>
      </w:r>
      <w:proofErr w:type="spellStart"/>
      <w:r>
        <w:rPr>
          <w:b/>
          <w:sz w:val="24"/>
          <w:lang w:eastAsia="ja-JP"/>
        </w:rPr>
        <w:t>Newracom</w:t>
      </w:r>
      <w:proofErr w:type="spellEnd"/>
      <w:r w:rsidRPr="003D2A0C">
        <w:rPr>
          <w:rFonts w:hint="eastAsia"/>
          <w:b/>
          <w:sz w:val="24"/>
          <w:lang w:eastAsia="ja-JP"/>
        </w:rPr>
        <w:t xml:space="preserve">), the chair of the </w:t>
      </w:r>
      <w:proofErr w:type="spellStart"/>
      <w:r>
        <w:rPr>
          <w:rFonts w:hint="eastAsia"/>
          <w:b/>
          <w:sz w:val="24"/>
          <w:lang w:eastAsia="ja-JP"/>
        </w:rPr>
        <w:t>TGah</w:t>
      </w:r>
      <w:proofErr w:type="spellEnd"/>
    </w:p>
    <w:p w:rsidR="00850C0E" w:rsidRDefault="00850C0E" w:rsidP="00850C0E">
      <w:pPr>
        <w:numPr>
          <w:ilvl w:val="1"/>
          <w:numId w:val="9"/>
        </w:numPr>
        <w:rPr>
          <w:highlight w:val="lightGray"/>
        </w:rPr>
      </w:pPr>
      <w:r w:rsidRPr="005665DC">
        <w:rPr>
          <w:rFonts w:hint="eastAsia"/>
          <w:highlight w:val="lightGray"/>
          <w:lang w:eastAsia="ja-JP"/>
        </w:rPr>
        <w:t xml:space="preserve"> </w:t>
      </w:r>
      <w:r w:rsidRPr="00AA2E78">
        <w:rPr>
          <w:rFonts w:hint="eastAsia"/>
          <w:highlight w:val="lightGray"/>
          <w:lang w:eastAsia="ja-JP"/>
        </w:rPr>
        <w:t xml:space="preserve">About </w:t>
      </w:r>
      <w:r>
        <w:rPr>
          <w:highlight w:val="lightGray"/>
          <w:lang w:eastAsia="ja-JP"/>
        </w:rPr>
        <w:t>70</w:t>
      </w:r>
      <w:r w:rsidRPr="00AA2E78">
        <w:rPr>
          <w:highlight w:val="lightGray"/>
          <w:lang w:eastAsia="ja-JP"/>
        </w:rPr>
        <w:t xml:space="preserve"> </w:t>
      </w:r>
      <w:r w:rsidRPr="00AA2E78">
        <w:rPr>
          <w:rFonts w:hint="eastAsia"/>
          <w:highlight w:val="lightGray"/>
          <w:lang w:eastAsia="ja-JP"/>
        </w:rPr>
        <w:t>people are in the room</w:t>
      </w:r>
      <w:r>
        <w:rPr>
          <w:highlight w:val="lightGray"/>
          <w:lang w:eastAsia="ja-JP"/>
        </w:rPr>
        <w:t xml:space="preserve"> at this time</w:t>
      </w:r>
      <w:r w:rsidRPr="00AA2E78">
        <w:rPr>
          <w:rFonts w:hint="eastAsia"/>
          <w:highlight w:val="lightGray"/>
          <w:lang w:eastAsia="ja-JP"/>
        </w:rPr>
        <w:t>.</w:t>
      </w:r>
    </w:p>
    <w:p w:rsidR="00850C0E" w:rsidRDefault="00850C0E" w:rsidP="00850C0E">
      <w:pPr>
        <w:numPr>
          <w:ilvl w:val="1"/>
          <w:numId w:val="9"/>
        </w:numPr>
        <w:rPr>
          <w:highlight w:val="lightGray"/>
        </w:rPr>
      </w:pPr>
      <w:r>
        <w:rPr>
          <w:highlight w:val="lightGray"/>
          <w:lang w:eastAsia="ja-JP"/>
        </w:rPr>
        <w:t>Adrian Stephens (WG chair) is also on the high table</w:t>
      </w:r>
    </w:p>
    <w:p w:rsidR="00850C0E" w:rsidRPr="00AA2E78" w:rsidRDefault="00850C0E" w:rsidP="00850C0E">
      <w:pPr>
        <w:numPr>
          <w:ilvl w:val="1"/>
          <w:numId w:val="9"/>
        </w:numPr>
        <w:rPr>
          <w:highlight w:val="lightGray"/>
        </w:rPr>
      </w:pPr>
      <w:r>
        <w:rPr>
          <w:highlight w:val="lightGray"/>
          <w:lang w:eastAsia="ja-JP"/>
        </w:rPr>
        <w:t>Alfred Asterjadhi (Qualcomm Inc</w:t>
      </w:r>
      <w:r w:rsidR="005665DC">
        <w:rPr>
          <w:highlight w:val="lightGray"/>
          <w:lang w:eastAsia="ja-JP"/>
        </w:rPr>
        <w:t>.</w:t>
      </w:r>
      <w:r>
        <w:rPr>
          <w:highlight w:val="lightGray"/>
          <w:lang w:eastAsia="ja-JP"/>
        </w:rPr>
        <w:t>) is the secretary pro-tempore for this F2F meeting.</w:t>
      </w:r>
    </w:p>
    <w:p w:rsidR="00850C0E" w:rsidRPr="00C24695" w:rsidRDefault="00850C0E" w:rsidP="00850C0E"/>
    <w:p w:rsidR="00850C0E" w:rsidRPr="003D2A0C" w:rsidRDefault="00850C0E" w:rsidP="00850C0E">
      <w:pPr>
        <w:numPr>
          <w:ilvl w:val="0"/>
          <w:numId w:val="9"/>
        </w:numPr>
        <w:rPr>
          <w:b/>
          <w:sz w:val="24"/>
        </w:rPr>
      </w:pPr>
      <w:r w:rsidRPr="003D2A0C">
        <w:rPr>
          <w:rFonts w:hint="eastAsia"/>
          <w:b/>
          <w:sz w:val="24"/>
          <w:lang w:eastAsia="ja-JP"/>
        </w:rPr>
        <w:t>Announcement</w:t>
      </w:r>
    </w:p>
    <w:p w:rsidR="00850C0E" w:rsidRPr="00C24695" w:rsidRDefault="00850C0E" w:rsidP="00850C0E">
      <w:pPr>
        <w:numPr>
          <w:ilvl w:val="1"/>
          <w:numId w:val="9"/>
        </w:numPr>
        <w:rPr>
          <w:sz w:val="24"/>
        </w:rPr>
      </w:pPr>
      <w:r w:rsidRPr="00C24695">
        <w:rPr>
          <w:rFonts w:hint="eastAsia"/>
          <w:sz w:val="24"/>
          <w:lang w:eastAsia="ja-JP"/>
        </w:rPr>
        <w:t xml:space="preserve"> </w:t>
      </w:r>
      <w:r w:rsidRPr="00C24695">
        <w:rPr>
          <w:sz w:val="24"/>
        </w:rPr>
        <w:t xml:space="preserve">Agenda </w:t>
      </w:r>
      <w:r>
        <w:rPr>
          <w:sz w:val="24"/>
          <w:lang w:eastAsia="ja-JP"/>
        </w:rPr>
        <w:t>d</w:t>
      </w:r>
      <w:r w:rsidRPr="00C24695">
        <w:rPr>
          <w:rFonts w:hint="eastAsia"/>
          <w:sz w:val="24"/>
          <w:lang w:eastAsia="ja-JP"/>
        </w:rPr>
        <w:t>oc</w:t>
      </w:r>
      <w:r>
        <w:rPr>
          <w:sz w:val="24"/>
          <w:lang w:eastAsia="ja-JP"/>
        </w:rPr>
        <w:t xml:space="preserve"> is </w:t>
      </w:r>
      <w:r w:rsidRPr="00C24695">
        <w:rPr>
          <w:sz w:val="24"/>
        </w:rPr>
        <w:t>11-1</w:t>
      </w:r>
      <w:r w:rsidRPr="00C24695">
        <w:rPr>
          <w:sz w:val="24"/>
          <w:lang w:eastAsia="ja-JP"/>
        </w:rPr>
        <w:t>5</w:t>
      </w:r>
      <w:r w:rsidRPr="00C24695">
        <w:rPr>
          <w:rFonts w:hint="eastAsia"/>
          <w:sz w:val="24"/>
          <w:lang w:eastAsia="ja-JP"/>
        </w:rPr>
        <w:t>/</w:t>
      </w:r>
      <w:r>
        <w:rPr>
          <w:sz w:val="24"/>
          <w:lang w:eastAsia="ja-JP"/>
        </w:rPr>
        <w:t>0983r2 is</w:t>
      </w:r>
      <w:r w:rsidRPr="00C24695">
        <w:rPr>
          <w:rFonts w:hint="eastAsia"/>
          <w:sz w:val="24"/>
          <w:lang w:eastAsia="ja-JP"/>
        </w:rPr>
        <w:t xml:space="preserve"> on the server. </w:t>
      </w:r>
    </w:p>
    <w:p w:rsidR="00850C0E" w:rsidRPr="00C24695" w:rsidRDefault="00850C0E" w:rsidP="00850C0E">
      <w:pPr>
        <w:numPr>
          <w:ilvl w:val="1"/>
          <w:numId w:val="9"/>
        </w:numPr>
      </w:pPr>
      <w:r w:rsidRPr="00C24695">
        <w:rPr>
          <w:rFonts w:hint="eastAsia"/>
          <w:lang w:eastAsia="ja-JP"/>
        </w:rPr>
        <w:t xml:space="preserve"> Meeting Protocol: </w:t>
      </w:r>
      <w:r w:rsidRPr="00C24695">
        <w:rPr>
          <w:lang w:eastAsia="ja-JP"/>
        </w:rPr>
        <w:t xml:space="preserve">The </w:t>
      </w:r>
      <w:r w:rsidRPr="00C24695">
        <w:rPr>
          <w:rFonts w:hint="eastAsia"/>
          <w:lang w:eastAsia="ja-JP"/>
        </w:rPr>
        <w:t>Chair asked to state name and affiliation when speaking for the first time.</w:t>
      </w:r>
    </w:p>
    <w:p w:rsidR="00850C0E" w:rsidRPr="00C24695" w:rsidRDefault="00850C0E" w:rsidP="00850C0E">
      <w:pPr>
        <w:numPr>
          <w:ilvl w:val="1"/>
          <w:numId w:val="9"/>
        </w:numPr>
      </w:pPr>
      <w:r w:rsidRPr="00C24695">
        <w:rPr>
          <w:rFonts w:hint="eastAsia"/>
          <w:lang w:eastAsia="ja-JP"/>
        </w:rPr>
        <w:t xml:space="preserve"> Attendance reminder.</w:t>
      </w:r>
    </w:p>
    <w:p w:rsidR="00850C0E" w:rsidRPr="00C24695" w:rsidRDefault="00850C0E" w:rsidP="00850C0E">
      <w:pPr>
        <w:numPr>
          <w:ilvl w:val="2"/>
          <w:numId w:val="9"/>
        </w:numPr>
      </w:pPr>
      <w:r w:rsidRPr="00C24695">
        <w:rPr>
          <w:rFonts w:hint="eastAsia"/>
          <w:lang w:eastAsia="ja-JP"/>
        </w:rPr>
        <w:t xml:space="preserve"> The attendance server: </w:t>
      </w:r>
      <w:r w:rsidRPr="00C24695">
        <w:rPr>
          <w:sz w:val="24"/>
        </w:rPr>
        <w:t>https://imat.ieee.org/</w:t>
      </w:r>
    </w:p>
    <w:p w:rsidR="00850C0E" w:rsidRPr="00C24695" w:rsidRDefault="00850C0E" w:rsidP="00850C0E"/>
    <w:p w:rsidR="00850C0E" w:rsidRPr="003D2A0C" w:rsidRDefault="00850C0E" w:rsidP="00850C0E">
      <w:pPr>
        <w:numPr>
          <w:ilvl w:val="0"/>
          <w:numId w:val="9"/>
        </w:numPr>
        <w:rPr>
          <w:b/>
          <w:sz w:val="24"/>
          <w:szCs w:val="24"/>
          <w:highlight w:val="lightGray"/>
        </w:rPr>
      </w:pPr>
      <w:r w:rsidRPr="003D2A0C">
        <w:rPr>
          <w:rFonts w:hint="eastAsia"/>
          <w:b/>
          <w:sz w:val="24"/>
          <w:szCs w:val="24"/>
          <w:highlight w:val="lightGray"/>
          <w:lang w:eastAsia="ja-JP"/>
        </w:rPr>
        <w:t>The chair reviewed the mandatory 5 slides of P&amp;P.</w:t>
      </w:r>
    </w:p>
    <w:p w:rsidR="00850C0E" w:rsidRPr="004540D0" w:rsidRDefault="00850C0E" w:rsidP="00850C0E">
      <w:pPr>
        <w:numPr>
          <w:ilvl w:val="1"/>
          <w:numId w:val="9"/>
        </w:numPr>
        <w:rPr>
          <w:sz w:val="24"/>
          <w:szCs w:val="24"/>
          <w:highlight w:val="lightGray"/>
        </w:rPr>
      </w:pPr>
      <w:r w:rsidRPr="00D57417">
        <w:rPr>
          <w:rFonts w:hint="eastAsia"/>
          <w:sz w:val="24"/>
          <w:szCs w:val="24"/>
          <w:highlight w:val="lightGray"/>
          <w:lang w:eastAsia="ja-JP"/>
        </w:rPr>
        <w:t xml:space="preserve"> Instructions f</w:t>
      </w:r>
      <w:r w:rsidRPr="00D57417">
        <w:rPr>
          <w:sz w:val="24"/>
          <w:szCs w:val="24"/>
          <w:highlight w:val="lightGray"/>
          <w:lang w:eastAsia="ja-JP"/>
        </w:rPr>
        <w:t>rom</w:t>
      </w:r>
      <w:r w:rsidRPr="00D57417">
        <w:rPr>
          <w:rFonts w:hint="eastAsia"/>
          <w:sz w:val="24"/>
          <w:szCs w:val="24"/>
          <w:highlight w:val="lightGray"/>
          <w:lang w:eastAsia="ja-JP"/>
        </w:rPr>
        <w:t xml:space="preserve"> the WG Chair.</w:t>
      </w:r>
    </w:p>
    <w:p w:rsidR="00850C0E" w:rsidRPr="004540D0" w:rsidRDefault="00850C0E" w:rsidP="00850C0E">
      <w:pPr>
        <w:numPr>
          <w:ilvl w:val="1"/>
          <w:numId w:val="9"/>
        </w:numPr>
        <w:rPr>
          <w:sz w:val="24"/>
          <w:szCs w:val="24"/>
          <w:highlight w:val="lightGray"/>
        </w:rPr>
      </w:pPr>
      <w:r w:rsidRPr="004540D0">
        <w:rPr>
          <w:rFonts w:hint="eastAsia"/>
          <w:sz w:val="24"/>
          <w:szCs w:val="24"/>
          <w:highlight w:val="lightGray"/>
          <w:lang w:eastAsia="ja-JP"/>
        </w:rPr>
        <w:t xml:space="preserve"> Participants, Patents, and Duty to Inform.</w:t>
      </w:r>
    </w:p>
    <w:p w:rsidR="00850C0E" w:rsidRPr="00D57417" w:rsidRDefault="005665DC" w:rsidP="00850C0E">
      <w:pPr>
        <w:numPr>
          <w:ilvl w:val="1"/>
          <w:numId w:val="9"/>
        </w:numPr>
        <w:rPr>
          <w:sz w:val="24"/>
          <w:szCs w:val="24"/>
          <w:highlight w:val="lightGray"/>
        </w:rPr>
      </w:pPr>
      <w:r>
        <w:rPr>
          <w:rFonts w:hint="eastAsia"/>
          <w:sz w:val="24"/>
          <w:szCs w:val="24"/>
          <w:highlight w:val="lightGray"/>
          <w:lang w:eastAsia="ja-JP"/>
        </w:rPr>
        <w:t xml:space="preserve"> Patent Related Links.</w:t>
      </w:r>
    </w:p>
    <w:p w:rsidR="00850C0E" w:rsidRPr="00D57417" w:rsidRDefault="00850C0E" w:rsidP="00850C0E">
      <w:pPr>
        <w:numPr>
          <w:ilvl w:val="1"/>
          <w:numId w:val="9"/>
        </w:numPr>
        <w:rPr>
          <w:sz w:val="24"/>
          <w:szCs w:val="24"/>
          <w:highlight w:val="lightGray"/>
        </w:rPr>
      </w:pPr>
      <w:r w:rsidRPr="00D57417">
        <w:rPr>
          <w:rFonts w:hint="eastAsia"/>
          <w:sz w:val="24"/>
          <w:szCs w:val="24"/>
          <w:highlight w:val="lightGray"/>
          <w:lang w:eastAsia="ja-JP"/>
        </w:rPr>
        <w:t xml:space="preserve"> Call for potentially essential patents.</w:t>
      </w:r>
      <w:r w:rsidRPr="00D57417">
        <w:rPr>
          <w:sz w:val="24"/>
          <w:szCs w:val="24"/>
          <w:highlight w:val="lightGray"/>
          <w:lang w:eastAsia="ja-JP"/>
        </w:rPr>
        <w:tab/>
      </w:r>
      <w:r w:rsidRPr="00D57417">
        <w:rPr>
          <w:sz w:val="24"/>
          <w:szCs w:val="24"/>
          <w:highlight w:val="lightGray"/>
          <w:lang w:eastAsia="ja-JP"/>
        </w:rPr>
        <w:tab/>
      </w:r>
      <w:r w:rsidRPr="00D57417">
        <w:rPr>
          <w:sz w:val="24"/>
          <w:szCs w:val="24"/>
          <w:highlight w:val="lightGray"/>
          <w:lang w:eastAsia="ja-JP"/>
        </w:rPr>
        <w:tab/>
      </w:r>
      <w:r w:rsidRPr="00D57417">
        <w:rPr>
          <w:sz w:val="24"/>
          <w:szCs w:val="24"/>
          <w:highlight w:val="lightGray"/>
          <w:lang w:eastAsia="ja-JP"/>
        </w:rPr>
        <w:tab/>
        <w:t xml:space="preserve">      </w:t>
      </w:r>
    </w:p>
    <w:p w:rsidR="00850C0E" w:rsidRDefault="00850C0E" w:rsidP="00850C0E">
      <w:pPr>
        <w:numPr>
          <w:ilvl w:val="2"/>
          <w:numId w:val="9"/>
        </w:numPr>
        <w:rPr>
          <w:sz w:val="24"/>
          <w:szCs w:val="24"/>
          <w:highlight w:val="lightGray"/>
        </w:rPr>
      </w:pPr>
      <w:r w:rsidRPr="00D57417">
        <w:rPr>
          <w:rFonts w:hint="eastAsia"/>
          <w:sz w:val="24"/>
          <w:szCs w:val="24"/>
          <w:highlight w:val="lightGray"/>
          <w:lang w:eastAsia="ja-JP"/>
        </w:rPr>
        <w:t>Chair asked if anyone is aware of potentially essential patents</w:t>
      </w:r>
      <w:r w:rsidRPr="00D57417">
        <w:rPr>
          <w:sz w:val="24"/>
          <w:szCs w:val="24"/>
          <w:highlight w:val="lightGray"/>
          <w:lang w:eastAsia="ja-JP"/>
        </w:rPr>
        <w:t xml:space="preserve"> </w:t>
      </w:r>
    </w:p>
    <w:p w:rsidR="005665DC" w:rsidRDefault="00850C0E" w:rsidP="005665DC">
      <w:pPr>
        <w:numPr>
          <w:ilvl w:val="2"/>
          <w:numId w:val="9"/>
        </w:numPr>
        <w:rPr>
          <w:sz w:val="24"/>
          <w:szCs w:val="24"/>
          <w:highlight w:val="lightGray"/>
        </w:rPr>
      </w:pPr>
      <w:r w:rsidRPr="004540D0">
        <w:rPr>
          <w:sz w:val="24"/>
          <w:szCs w:val="24"/>
          <w:highlight w:val="lightGray"/>
          <w:lang w:eastAsia="ja-JP"/>
        </w:rPr>
        <w:t>P</w:t>
      </w:r>
      <w:r w:rsidRPr="004540D0">
        <w:rPr>
          <w:rFonts w:hint="eastAsia"/>
          <w:sz w:val="24"/>
          <w:szCs w:val="24"/>
          <w:highlight w:val="lightGray"/>
          <w:lang w:eastAsia="ja-JP"/>
        </w:rPr>
        <w:t xml:space="preserve">otentially </w:t>
      </w:r>
      <w:r w:rsidRPr="004540D0">
        <w:rPr>
          <w:sz w:val="24"/>
          <w:szCs w:val="24"/>
          <w:highlight w:val="lightGray"/>
          <w:lang w:eastAsia="ja-JP"/>
        </w:rPr>
        <w:t>essential</w:t>
      </w:r>
      <w:r w:rsidRPr="004540D0">
        <w:rPr>
          <w:rFonts w:hint="eastAsia"/>
          <w:sz w:val="24"/>
          <w:szCs w:val="24"/>
          <w:highlight w:val="lightGray"/>
          <w:lang w:eastAsia="ja-JP"/>
        </w:rPr>
        <w:t xml:space="preserve"> patents</w:t>
      </w:r>
      <w:r w:rsidRPr="004540D0">
        <w:rPr>
          <w:sz w:val="24"/>
          <w:szCs w:val="24"/>
          <w:highlight w:val="lightGray"/>
          <w:lang w:eastAsia="ja-JP"/>
        </w:rPr>
        <w:t xml:space="preserve"> </w:t>
      </w:r>
    </w:p>
    <w:p w:rsidR="00850C0E" w:rsidRPr="005665DC" w:rsidRDefault="00850C0E" w:rsidP="005665DC">
      <w:pPr>
        <w:numPr>
          <w:ilvl w:val="1"/>
          <w:numId w:val="9"/>
        </w:numPr>
        <w:rPr>
          <w:sz w:val="24"/>
          <w:szCs w:val="24"/>
          <w:highlight w:val="lightGray"/>
        </w:rPr>
      </w:pPr>
      <w:r w:rsidRPr="005665DC">
        <w:rPr>
          <w:rFonts w:hint="eastAsia"/>
          <w:sz w:val="24"/>
          <w:szCs w:val="24"/>
          <w:highlight w:val="lightGray"/>
          <w:lang w:eastAsia="ja-JP"/>
        </w:rPr>
        <w:t xml:space="preserve"> Other Guidelines for IEEE WG Meetings.</w:t>
      </w:r>
      <w:r w:rsidRPr="005665DC">
        <w:rPr>
          <w:sz w:val="24"/>
          <w:szCs w:val="24"/>
          <w:highlight w:val="lightGray"/>
          <w:lang w:eastAsia="ja-JP"/>
        </w:rPr>
        <w:t xml:space="preserve"> </w:t>
      </w:r>
      <w:r w:rsidR="005665DC" w:rsidRPr="005665DC">
        <w:rPr>
          <w:sz w:val="24"/>
          <w:szCs w:val="24"/>
          <w:highlight w:val="lightGray"/>
          <w:lang w:eastAsia="ja-JP"/>
        </w:rPr>
        <w:tab/>
      </w:r>
      <w:r w:rsidR="005665DC" w:rsidRPr="005665DC">
        <w:rPr>
          <w:sz w:val="24"/>
          <w:szCs w:val="24"/>
          <w:highlight w:val="lightGray"/>
          <w:lang w:eastAsia="ja-JP"/>
        </w:rPr>
        <w:tab/>
      </w:r>
    </w:p>
    <w:p w:rsidR="005665DC" w:rsidRDefault="005665DC" w:rsidP="005665DC">
      <w:pPr>
        <w:ind w:left="360"/>
        <w:rPr>
          <w:sz w:val="24"/>
          <w:szCs w:val="24"/>
          <w:highlight w:val="lightGray"/>
        </w:rPr>
      </w:pPr>
    </w:p>
    <w:p w:rsidR="005665DC" w:rsidRDefault="005665DC" w:rsidP="005665DC">
      <w:pPr>
        <w:ind w:left="360"/>
        <w:rPr>
          <w:sz w:val="24"/>
          <w:szCs w:val="24"/>
          <w:highlight w:val="lightGray"/>
        </w:rPr>
      </w:pPr>
      <w:r>
        <w:rPr>
          <w:sz w:val="24"/>
          <w:szCs w:val="24"/>
          <w:highlight w:val="lightGray"/>
        </w:rPr>
        <w:t>Patent Policy was reviewed and no new issues were identified</w:t>
      </w:r>
    </w:p>
    <w:p w:rsidR="005665DC" w:rsidRPr="005665DC" w:rsidRDefault="005665DC" w:rsidP="005665DC">
      <w:pPr>
        <w:ind w:left="360"/>
        <w:rPr>
          <w:sz w:val="24"/>
          <w:szCs w:val="24"/>
          <w:highlight w:val="lightGray"/>
        </w:rPr>
      </w:pPr>
    </w:p>
    <w:p w:rsidR="00850C0E" w:rsidRPr="00813B2D" w:rsidRDefault="00850C0E" w:rsidP="00850C0E">
      <w:pPr>
        <w:numPr>
          <w:ilvl w:val="0"/>
          <w:numId w:val="9"/>
        </w:numPr>
        <w:rPr>
          <w:b/>
          <w:sz w:val="24"/>
          <w:szCs w:val="24"/>
        </w:rPr>
      </w:pPr>
      <w:r w:rsidRPr="00813B2D">
        <w:rPr>
          <w:b/>
          <w:sz w:val="24"/>
          <w:szCs w:val="24"/>
          <w:lang w:eastAsia="ja-JP"/>
        </w:rPr>
        <w:t>The Chair goes over the agend</w:t>
      </w:r>
      <w:r w:rsidRPr="00813B2D">
        <w:rPr>
          <w:b/>
          <w:sz w:val="24"/>
          <w:szCs w:val="24"/>
        </w:rPr>
        <w:t>a</w:t>
      </w:r>
    </w:p>
    <w:p w:rsidR="00850C0E" w:rsidRPr="00813B2D" w:rsidRDefault="00850C0E" w:rsidP="00850C0E">
      <w:pPr>
        <w:numPr>
          <w:ilvl w:val="1"/>
          <w:numId w:val="9"/>
        </w:numPr>
        <w:rPr>
          <w:sz w:val="24"/>
          <w:szCs w:val="24"/>
        </w:rPr>
      </w:pPr>
      <w:r>
        <w:rPr>
          <w:sz w:val="24"/>
          <w:szCs w:val="24"/>
        </w:rPr>
        <w:t>The agenda</w:t>
      </w:r>
      <w:r w:rsidR="00F206B3">
        <w:rPr>
          <w:sz w:val="24"/>
          <w:szCs w:val="24"/>
        </w:rPr>
        <w:t>, among other items,</w:t>
      </w:r>
      <w:r>
        <w:rPr>
          <w:sz w:val="24"/>
          <w:szCs w:val="24"/>
        </w:rPr>
        <w:t xml:space="preserve"> contains 3 </w:t>
      </w:r>
      <w:r w:rsidRPr="00813B2D">
        <w:rPr>
          <w:sz w:val="24"/>
          <w:szCs w:val="24"/>
        </w:rPr>
        <w:t>submissions:</w:t>
      </w:r>
    </w:p>
    <w:p w:rsidR="00B14D99" w:rsidRPr="007E0E77" w:rsidRDefault="000C4420" w:rsidP="007E0E77">
      <w:pPr>
        <w:numPr>
          <w:ilvl w:val="2"/>
          <w:numId w:val="9"/>
        </w:numPr>
      </w:pPr>
      <w:r w:rsidRPr="007E0E77">
        <w:t>Excerpt from IEEE Patent Policy (11-15/1076r0, Sean Coffey)</w:t>
      </w:r>
    </w:p>
    <w:p w:rsidR="00B14D99" w:rsidRPr="007E0E77" w:rsidRDefault="000C4420" w:rsidP="007E0E77">
      <w:pPr>
        <w:numPr>
          <w:ilvl w:val="2"/>
          <w:numId w:val="9"/>
        </w:numPr>
      </w:pPr>
      <w:r w:rsidRPr="007E0E77">
        <w:t>Response to document 1076 (11-15/1127r1, Rolf de Vegt)</w:t>
      </w:r>
    </w:p>
    <w:p w:rsidR="00B14D99" w:rsidRPr="007E0E77" w:rsidRDefault="000C4420" w:rsidP="007E0E77">
      <w:pPr>
        <w:numPr>
          <w:ilvl w:val="2"/>
          <w:numId w:val="9"/>
        </w:numPr>
      </w:pPr>
      <w:r w:rsidRPr="007E0E77">
        <w:t xml:space="preserve">Proposed Resolution for comments on missing </w:t>
      </w:r>
      <w:proofErr w:type="spellStart"/>
      <w:r w:rsidRPr="007E0E77">
        <w:t>LoA</w:t>
      </w:r>
      <w:proofErr w:type="spellEnd"/>
      <w:r w:rsidRPr="007E0E77">
        <w:t xml:space="preserve"> (11-15/1029r0, Rolf de Vegt)</w:t>
      </w:r>
    </w:p>
    <w:p w:rsidR="00773E91" w:rsidRDefault="00773E91" w:rsidP="00773E91">
      <w:pPr>
        <w:numPr>
          <w:ilvl w:val="1"/>
          <w:numId w:val="9"/>
        </w:numPr>
      </w:pPr>
      <w:r>
        <w:t>The Chair asks the authors which submissions they intend to present.</w:t>
      </w:r>
    </w:p>
    <w:p w:rsidR="00773E91" w:rsidRDefault="00773E91" w:rsidP="00773E91">
      <w:pPr>
        <w:numPr>
          <w:ilvl w:val="2"/>
          <w:numId w:val="9"/>
        </w:numPr>
      </w:pPr>
      <w:r>
        <w:t>The author of 15/1076r0 indicates that he does not intend to go over his document. Provides a brief description of the evolution history on the topic and indicates that the submitted documents clarified his issues</w:t>
      </w:r>
      <w:r w:rsidR="007E0E77">
        <w:t xml:space="preserve">. Indicates that a synch up between several members </w:t>
      </w:r>
      <w:r>
        <w:t>has occurred that lead to an agreed wording for the proposed resolutions</w:t>
      </w:r>
      <w:r w:rsidR="007E0E77">
        <w:t>, which is contained in 15/1029r2</w:t>
      </w:r>
      <w:r>
        <w:t xml:space="preserve">. </w:t>
      </w:r>
      <w:r w:rsidR="00FD32DB">
        <w:t>As such, he</w:t>
      </w:r>
      <w:r w:rsidR="007E0E77">
        <w:t xml:space="preserve"> is fine with presenting only submission 15/1029r2.</w:t>
      </w:r>
    </w:p>
    <w:p w:rsidR="00A91227" w:rsidRDefault="00A91227" w:rsidP="00773E91">
      <w:pPr>
        <w:numPr>
          <w:ilvl w:val="2"/>
          <w:numId w:val="9"/>
        </w:numPr>
      </w:pPr>
      <w:r>
        <w:lastRenderedPageBreak/>
        <w:t>Additionally, the author of document 15/1127r1 also indicates that he is fine to not present this particular document but focus only on 15/1029r2.</w:t>
      </w:r>
    </w:p>
    <w:p w:rsidR="00F206B3" w:rsidRDefault="00F206B3" w:rsidP="00F206B3">
      <w:pPr>
        <w:numPr>
          <w:ilvl w:val="1"/>
          <w:numId w:val="9"/>
        </w:numPr>
      </w:pPr>
      <w:r>
        <w:t>The Chair asks if there are any other submissions and/or changes to the agenda.</w:t>
      </w:r>
    </w:p>
    <w:p w:rsidR="00F206B3" w:rsidRPr="00813B2D" w:rsidRDefault="00F206B3" w:rsidP="00F206B3">
      <w:pPr>
        <w:numPr>
          <w:ilvl w:val="2"/>
          <w:numId w:val="9"/>
        </w:numPr>
      </w:pPr>
      <w:r>
        <w:t>No requests were heard.</w:t>
      </w:r>
    </w:p>
    <w:p w:rsidR="00F206B3" w:rsidRPr="004352DD" w:rsidRDefault="00F206B3" w:rsidP="004352DD">
      <w:pPr>
        <w:numPr>
          <w:ilvl w:val="1"/>
          <w:numId w:val="9"/>
        </w:numPr>
        <w:rPr>
          <w:b/>
          <w:u w:val="single"/>
        </w:rPr>
      </w:pPr>
      <w:r w:rsidRPr="004352DD">
        <w:rPr>
          <w:b/>
          <w:u w:val="single"/>
        </w:rPr>
        <w:t xml:space="preserve">Motion </w:t>
      </w:r>
      <w:r w:rsidR="004352DD" w:rsidRPr="004352DD">
        <w:rPr>
          <w:b/>
          <w:u w:val="single"/>
        </w:rPr>
        <w:t xml:space="preserve">3: Move to </w:t>
      </w:r>
      <w:r w:rsidRPr="004352DD">
        <w:rPr>
          <w:b/>
          <w:u w:val="single"/>
        </w:rPr>
        <w:t>approve the agenda</w:t>
      </w:r>
      <w:r w:rsidR="004352DD" w:rsidRPr="004352DD">
        <w:rPr>
          <w:b/>
          <w:u w:val="single"/>
        </w:rPr>
        <w:t xml:space="preserve"> </w:t>
      </w:r>
    </w:p>
    <w:p w:rsidR="00F206B3" w:rsidRPr="00F206B3" w:rsidRDefault="001502D6" w:rsidP="00F206B3">
      <w:pPr>
        <w:numPr>
          <w:ilvl w:val="2"/>
          <w:numId w:val="9"/>
        </w:numPr>
      </w:pPr>
      <w:r>
        <w:tab/>
        <w:t>Move</w:t>
      </w:r>
      <w:r w:rsidR="00F206B3">
        <w:t>: Eugene Baik</w:t>
      </w:r>
    </w:p>
    <w:p w:rsidR="00F206B3" w:rsidRDefault="00F206B3" w:rsidP="00F206B3">
      <w:pPr>
        <w:numPr>
          <w:ilvl w:val="2"/>
          <w:numId w:val="9"/>
        </w:numPr>
      </w:pPr>
      <w:r>
        <w:tab/>
        <w:t xml:space="preserve">Second: Jon </w:t>
      </w:r>
      <w:proofErr w:type="spellStart"/>
      <w:r>
        <w:t>Rosda</w:t>
      </w:r>
      <w:r w:rsidR="005665DC">
        <w:t>h</w:t>
      </w:r>
      <w:r>
        <w:t>l</w:t>
      </w:r>
      <w:proofErr w:type="spellEnd"/>
    </w:p>
    <w:p w:rsidR="00F206B3" w:rsidRDefault="00F206B3" w:rsidP="00F206B3">
      <w:pPr>
        <w:numPr>
          <w:ilvl w:val="2"/>
          <w:numId w:val="9"/>
        </w:numPr>
      </w:pPr>
      <w:r>
        <w:t>Any discussions or objections?</w:t>
      </w:r>
    </w:p>
    <w:p w:rsidR="00F206B3" w:rsidRPr="00F206B3" w:rsidRDefault="00F206B3" w:rsidP="00F206B3">
      <w:pPr>
        <w:numPr>
          <w:ilvl w:val="3"/>
          <w:numId w:val="9"/>
        </w:numPr>
      </w:pPr>
      <w:r>
        <w:t>No discussions or objections were heard.</w:t>
      </w:r>
    </w:p>
    <w:p w:rsidR="00850C0E" w:rsidRDefault="00F206B3" w:rsidP="00F206B3">
      <w:pPr>
        <w:numPr>
          <w:ilvl w:val="2"/>
          <w:numId w:val="9"/>
        </w:numPr>
      </w:pPr>
      <w:r w:rsidRPr="00F206B3">
        <w:t xml:space="preserve">Result: </w:t>
      </w:r>
      <w:r w:rsidRPr="00F206B3">
        <w:rPr>
          <w:b/>
          <w:highlight w:val="green"/>
          <w:u w:val="single"/>
        </w:rPr>
        <w:t>Passes with unanimous consent</w:t>
      </w:r>
      <w:r w:rsidRPr="00F206B3">
        <w:t>.</w:t>
      </w:r>
    </w:p>
    <w:p w:rsidR="00F206B3" w:rsidRDefault="00F206B3" w:rsidP="00F206B3">
      <w:pPr>
        <w:ind w:left="360"/>
        <w:rPr>
          <w:b/>
        </w:rPr>
      </w:pPr>
    </w:p>
    <w:p w:rsidR="00F206B3" w:rsidRDefault="00F206B3" w:rsidP="00F206B3">
      <w:pPr>
        <w:numPr>
          <w:ilvl w:val="0"/>
          <w:numId w:val="9"/>
        </w:numPr>
        <w:rPr>
          <w:b/>
        </w:rPr>
      </w:pPr>
      <w:r w:rsidRPr="00F206B3">
        <w:rPr>
          <w:b/>
        </w:rPr>
        <w:t xml:space="preserve">Approve the meeting minutes for the </w:t>
      </w:r>
      <w:proofErr w:type="spellStart"/>
      <w:r w:rsidRPr="00F206B3">
        <w:rPr>
          <w:b/>
        </w:rPr>
        <w:t>TGah</w:t>
      </w:r>
      <w:proofErr w:type="spellEnd"/>
      <w:r w:rsidRPr="00F206B3">
        <w:rPr>
          <w:b/>
        </w:rPr>
        <w:t xml:space="preserve"> </w:t>
      </w:r>
      <w:r>
        <w:rPr>
          <w:b/>
        </w:rPr>
        <w:t>July F2F meeting (11-15/0900r1</w:t>
      </w:r>
    </w:p>
    <w:p w:rsidR="00F206B3" w:rsidRPr="004352DD" w:rsidRDefault="00F206B3" w:rsidP="00F206B3">
      <w:pPr>
        <w:numPr>
          <w:ilvl w:val="1"/>
          <w:numId w:val="9"/>
        </w:numPr>
        <w:rPr>
          <w:b/>
          <w:u w:val="single"/>
        </w:rPr>
      </w:pPr>
      <w:r w:rsidRPr="004352DD">
        <w:rPr>
          <w:b/>
          <w:u w:val="single"/>
        </w:rPr>
        <w:t xml:space="preserve">Motion </w:t>
      </w:r>
      <w:r w:rsidR="004352DD" w:rsidRPr="004352DD">
        <w:rPr>
          <w:b/>
          <w:u w:val="single"/>
        </w:rPr>
        <w:t>4</w:t>
      </w:r>
      <w:r w:rsidRPr="004352DD">
        <w:rPr>
          <w:b/>
          <w:u w:val="single"/>
        </w:rPr>
        <w:t>: Move to approve minutes of F2F July meeting (11-15/0900r1)</w:t>
      </w:r>
    </w:p>
    <w:p w:rsidR="00F206B3" w:rsidRDefault="001502D6" w:rsidP="00F206B3">
      <w:pPr>
        <w:numPr>
          <w:ilvl w:val="2"/>
          <w:numId w:val="9"/>
        </w:numPr>
      </w:pPr>
      <w:r>
        <w:t>Move</w:t>
      </w:r>
      <w:r w:rsidR="00F206B3">
        <w:t>: Alfred Asterjadhi</w:t>
      </w:r>
    </w:p>
    <w:p w:rsidR="00F206B3" w:rsidRDefault="00F206B3" w:rsidP="00F206B3">
      <w:pPr>
        <w:numPr>
          <w:ilvl w:val="2"/>
          <w:numId w:val="9"/>
        </w:numPr>
      </w:pPr>
      <w:r>
        <w:t>Second: Jim Lansford</w:t>
      </w:r>
    </w:p>
    <w:p w:rsidR="00F206B3" w:rsidRDefault="00F206B3" w:rsidP="00F206B3">
      <w:pPr>
        <w:numPr>
          <w:ilvl w:val="2"/>
          <w:numId w:val="9"/>
        </w:numPr>
      </w:pPr>
      <w:r>
        <w:t>Any discussions or objections?</w:t>
      </w:r>
    </w:p>
    <w:p w:rsidR="00F206B3" w:rsidRDefault="00F206B3" w:rsidP="00F206B3">
      <w:pPr>
        <w:numPr>
          <w:ilvl w:val="3"/>
          <w:numId w:val="9"/>
        </w:numPr>
      </w:pPr>
      <w:r>
        <w:t>No discussions or objections were heard.</w:t>
      </w:r>
    </w:p>
    <w:p w:rsidR="001502D6" w:rsidRPr="001502D6" w:rsidRDefault="00F206B3" w:rsidP="00775A6D">
      <w:pPr>
        <w:numPr>
          <w:ilvl w:val="2"/>
          <w:numId w:val="9"/>
        </w:numPr>
        <w:rPr>
          <w:b/>
        </w:rPr>
      </w:pPr>
      <w:r w:rsidRPr="00F206B3">
        <w:t xml:space="preserve">Result: </w:t>
      </w:r>
      <w:r w:rsidRPr="001502D6">
        <w:rPr>
          <w:b/>
          <w:highlight w:val="green"/>
          <w:u w:val="single"/>
        </w:rPr>
        <w:t>Passes with unanimous consent</w:t>
      </w:r>
      <w:r w:rsidRPr="00F206B3">
        <w:t>.</w:t>
      </w:r>
    </w:p>
    <w:p w:rsidR="001502D6" w:rsidRPr="001502D6" w:rsidRDefault="001502D6" w:rsidP="001502D6">
      <w:pPr>
        <w:ind w:left="360"/>
        <w:rPr>
          <w:b/>
        </w:rPr>
      </w:pPr>
    </w:p>
    <w:p w:rsidR="00F206B3" w:rsidRDefault="001502D6" w:rsidP="001502D6">
      <w:pPr>
        <w:numPr>
          <w:ilvl w:val="0"/>
          <w:numId w:val="9"/>
        </w:numPr>
        <w:rPr>
          <w:b/>
        </w:rPr>
      </w:pPr>
      <w:r w:rsidRPr="001502D6">
        <w:rPr>
          <w:b/>
        </w:rPr>
        <w:t>Presentation of contributions</w:t>
      </w:r>
    </w:p>
    <w:p w:rsidR="001502D6" w:rsidRPr="001502D6" w:rsidRDefault="001502D6" w:rsidP="001502D6">
      <w:pPr>
        <w:numPr>
          <w:ilvl w:val="1"/>
          <w:numId w:val="9"/>
        </w:numPr>
        <w:rPr>
          <w:b/>
        </w:rPr>
      </w:pPr>
      <w:r w:rsidRPr="001502D6">
        <w:rPr>
          <w:b/>
        </w:rPr>
        <w:t>“Proposed Resolution for comments on missing LOA”</w:t>
      </w:r>
    </w:p>
    <w:p w:rsidR="001502D6" w:rsidRPr="001502D6" w:rsidRDefault="001502D6" w:rsidP="001502D6">
      <w:pPr>
        <w:numPr>
          <w:ilvl w:val="1"/>
          <w:numId w:val="9"/>
        </w:numPr>
      </w:pPr>
      <w:r w:rsidRPr="001502D6">
        <w:t>15/1029r</w:t>
      </w:r>
      <w:r>
        <w:t>2</w:t>
      </w:r>
      <w:r w:rsidRPr="001502D6">
        <w:t>, presented by Rolf De Vegt (Qualcomm Inc.)</w:t>
      </w:r>
    </w:p>
    <w:p w:rsidR="001502D6" w:rsidRPr="001502D6" w:rsidRDefault="001502D6" w:rsidP="001502D6">
      <w:pPr>
        <w:numPr>
          <w:ilvl w:val="1"/>
          <w:numId w:val="9"/>
        </w:numPr>
      </w:pPr>
      <w:r w:rsidRPr="001502D6">
        <w:t>Submission contains proposed comment resolutions for CIDs 7001, 7002, 7003, and 7012.</w:t>
      </w:r>
    </w:p>
    <w:p w:rsidR="001502D6" w:rsidRDefault="001502D6" w:rsidP="001502D6">
      <w:pPr>
        <w:numPr>
          <w:ilvl w:val="1"/>
          <w:numId w:val="9"/>
        </w:numPr>
      </w:pPr>
      <w:r w:rsidRPr="001502D6">
        <w:t xml:space="preserve">The proposed resolution for these comments is </w:t>
      </w:r>
      <w:proofErr w:type="gramStart"/>
      <w:r w:rsidRPr="001502D6">
        <w:t>Rejected</w:t>
      </w:r>
      <w:proofErr w:type="gramEnd"/>
      <w:r w:rsidRPr="001502D6">
        <w:t>.</w:t>
      </w:r>
    </w:p>
    <w:p w:rsidR="001502D6" w:rsidRDefault="001502D6" w:rsidP="001502D6">
      <w:pPr>
        <w:numPr>
          <w:ilvl w:val="1"/>
          <w:numId w:val="9"/>
        </w:numPr>
      </w:pPr>
      <w:r>
        <w:t>Chair asks if there are any comments and/or questions</w:t>
      </w:r>
    </w:p>
    <w:p w:rsidR="001502D6" w:rsidRDefault="001502D6" w:rsidP="001502D6">
      <w:pPr>
        <w:numPr>
          <w:ilvl w:val="2"/>
          <w:numId w:val="9"/>
        </w:numPr>
      </w:pPr>
      <w:r>
        <w:t>A question on why the TG creates a legal advice.</w:t>
      </w:r>
    </w:p>
    <w:p w:rsidR="001502D6" w:rsidRDefault="001502D6" w:rsidP="001502D6">
      <w:pPr>
        <w:numPr>
          <w:ilvl w:val="2"/>
          <w:numId w:val="9"/>
        </w:numPr>
      </w:pPr>
      <w:r>
        <w:t>Some discussion on this question with a general indication from the involved members that the TG does not create legal advice rather it provides its opinion as a TG.</w:t>
      </w:r>
    </w:p>
    <w:p w:rsidR="001502D6" w:rsidRPr="001502D6" w:rsidRDefault="001502D6" w:rsidP="001502D6">
      <w:pPr>
        <w:numPr>
          <w:ilvl w:val="2"/>
          <w:numId w:val="9"/>
        </w:numPr>
      </w:pPr>
      <w:r>
        <w:t>No further discussions on this topic.</w:t>
      </w:r>
    </w:p>
    <w:p w:rsidR="00A514D7" w:rsidRDefault="001502D6" w:rsidP="00A514D7">
      <w:pPr>
        <w:numPr>
          <w:ilvl w:val="1"/>
          <w:numId w:val="9"/>
        </w:numPr>
      </w:pPr>
      <w:r w:rsidRPr="00A514D7">
        <w:rPr>
          <w:b/>
          <w:u w:val="single"/>
        </w:rPr>
        <w:t xml:space="preserve">Motion </w:t>
      </w:r>
      <w:r w:rsidR="004352DD">
        <w:rPr>
          <w:b/>
          <w:u w:val="single"/>
        </w:rPr>
        <w:t>5</w:t>
      </w:r>
      <w:r w:rsidRPr="001502D6">
        <w:t>: Move to adopt the comment resolutions of CID 7001, 7002, 7003 and 7012 as shown in 11-15/1029r2</w:t>
      </w:r>
    </w:p>
    <w:p w:rsidR="00A514D7" w:rsidRDefault="001502D6" w:rsidP="00A514D7">
      <w:pPr>
        <w:numPr>
          <w:ilvl w:val="2"/>
          <w:numId w:val="9"/>
        </w:numPr>
      </w:pPr>
      <w:r w:rsidRPr="001502D6">
        <w:t>Move: Rolf de Vegt</w:t>
      </w:r>
    </w:p>
    <w:p w:rsidR="00A514D7" w:rsidRDefault="001502D6" w:rsidP="00A514D7">
      <w:pPr>
        <w:numPr>
          <w:ilvl w:val="2"/>
          <w:numId w:val="9"/>
        </w:numPr>
      </w:pPr>
      <w:r w:rsidRPr="001502D6">
        <w:t xml:space="preserve">Second: </w:t>
      </w:r>
      <w:r>
        <w:t>Sean Coffey</w:t>
      </w:r>
    </w:p>
    <w:p w:rsidR="00A514D7" w:rsidRDefault="00A514D7" w:rsidP="00A514D7">
      <w:pPr>
        <w:numPr>
          <w:ilvl w:val="2"/>
          <w:numId w:val="9"/>
        </w:numPr>
      </w:pPr>
      <w:r>
        <w:t xml:space="preserve"> Any discussions on the motion?</w:t>
      </w:r>
    </w:p>
    <w:p w:rsidR="00A514D7" w:rsidRDefault="00A514D7" w:rsidP="00A514D7">
      <w:pPr>
        <w:numPr>
          <w:ilvl w:val="3"/>
          <w:numId w:val="9"/>
        </w:numPr>
      </w:pPr>
      <w:r>
        <w:t>No discussions were heard</w:t>
      </w:r>
    </w:p>
    <w:p w:rsidR="001502D6" w:rsidRDefault="001502D6" w:rsidP="001502D6">
      <w:pPr>
        <w:numPr>
          <w:ilvl w:val="1"/>
          <w:numId w:val="9"/>
        </w:numPr>
      </w:pPr>
      <w:r w:rsidRPr="001502D6">
        <w:t xml:space="preserve">Result: </w:t>
      </w:r>
      <w:r w:rsidR="00A514D7">
        <w:t>45Y, 0N, 8A (</w:t>
      </w:r>
      <w:r w:rsidR="00A514D7" w:rsidRPr="00A514D7">
        <w:rPr>
          <w:b/>
          <w:highlight w:val="green"/>
          <w:u w:val="single"/>
        </w:rPr>
        <w:t>Motion Passes</w:t>
      </w:r>
      <w:r w:rsidR="00A514D7">
        <w:t>)</w:t>
      </w:r>
    </w:p>
    <w:p w:rsidR="00264B8E" w:rsidRDefault="00264B8E" w:rsidP="00264B8E">
      <w:pPr>
        <w:ind w:left="360"/>
      </w:pPr>
    </w:p>
    <w:p w:rsidR="00264B8E" w:rsidRPr="00264B8E" w:rsidRDefault="00264B8E" w:rsidP="00264B8E">
      <w:pPr>
        <w:numPr>
          <w:ilvl w:val="0"/>
          <w:numId w:val="9"/>
        </w:numPr>
        <w:rPr>
          <w:b/>
        </w:rPr>
      </w:pPr>
      <w:proofErr w:type="spellStart"/>
      <w:r w:rsidRPr="00264B8E">
        <w:rPr>
          <w:b/>
        </w:rPr>
        <w:t>TGah</w:t>
      </w:r>
      <w:proofErr w:type="spellEnd"/>
      <w:r w:rsidRPr="00264B8E">
        <w:rPr>
          <w:b/>
        </w:rPr>
        <w:t xml:space="preserve"> Chair indicates that </w:t>
      </w:r>
      <w:proofErr w:type="spellStart"/>
      <w:r w:rsidRPr="00264B8E">
        <w:rPr>
          <w:b/>
        </w:rPr>
        <w:t>TGah</w:t>
      </w:r>
      <w:proofErr w:type="spellEnd"/>
      <w:r w:rsidRPr="00264B8E">
        <w:rPr>
          <w:b/>
        </w:rPr>
        <w:t xml:space="preserve"> has completed all the comment resolutions for LB.</w:t>
      </w:r>
    </w:p>
    <w:p w:rsidR="00264B8E" w:rsidRDefault="00264B8E" w:rsidP="00264B8E">
      <w:pPr>
        <w:ind w:left="360"/>
      </w:pPr>
    </w:p>
    <w:p w:rsidR="00264B8E" w:rsidRDefault="00264B8E" w:rsidP="00264B8E">
      <w:pPr>
        <w:numPr>
          <w:ilvl w:val="0"/>
          <w:numId w:val="9"/>
        </w:numPr>
        <w:rPr>
          <w:b/>
        </w:rPr>
      </w:pPr>
      <w:r w:rsidRPr="00264B8E">
        <w:rPr>
          <w:b/>
        </w:rPr>
        <w:t>Motion for WG</w:t>
      </w:r>
      <w:r>
        <w:rPr>
          <w:b/>
        </w:rPr>
        <w:t>LB on P802.11ah D5.0 (Unchanged)</w:t>
      </w:r>
    </w:p>
    <w:p w:rsidR="00264B8E" w:rsidRDefault="00264B8E" w:rsidP="00264B8E">
      <w:pPr>
        <w:numPr>
          <w:ilvl w:val="1"/>
          <w:numId w:val="9"/>
        </w:numPr>
      </w:pPr>
      <w:r w:rsidRPr="00264B8E">
        <w:rPr>
          <w:b/>
          <w:u w:val="single"/>
        </w:rPr>
        <w:t xml:space="preserve">Motion </w:t>
      </w:r>
      <w:r w:rsidR="004352DD">
        <w:rPr>
          <w:b/>
          <w:u w:val="single"/>
        </w:rPr>
        <w:t>6</w:t>
      </w:r>
      <w:r>
        <w:rPr>
          <w:b/>
        </w:rPr>
        <w:t>:</w:t>
      </w:r>
      <w:r w:rsidRPr="00264B8E">
        <w:t xml:space="preserve"> Motion for WGLB on P802.11ah D5.0 (Unchanged)</w:t>
      </w:r>
    </w:p>
    <w:p w:rsidR="00264B8E" w:rsidRDefault="00264B8E" w:rsidP="00264B8E">
      <w:pPr>
        <w:pStyle w:val="ListParagraph"/>
        <w:numPr>
          <w:ilvl w:val="0"/>
          <w:numId w:val="11"/>
        </w:numPr>
        <w:ind w:leftChars="0"/>
      </w:pPr>
      <w:r w:rsidRPr="00264B8E">
        <w:t xml:space="preserve">Having approved comment resolutions for all of the comments received from LB211 on P802.11ah D5.0 </w:t>
      </w:r>
    </w:p>
    <w:p w:rsidR="00264B8E" w:rsidRPr="00264B8E" w:rsidRDefault="00264B8E" w:rsidP="00264B8E">
      <w:pPr>
        <w:pStyle w:val="ListParagraph"/>
        <w:numPr>
          <w:ilvl w:val="0"/>
          <w:numId w:val="11"/>
        </w:numPr>
        <w:ind w:leftChars="0"/>
      </w:pPr>
      <w:r w:rsidRPr="00264B8E">
        <w:t xml:space="preserve">Approve a 15 day Working Group Recirculation Ballot asking the question “Should P802.11ah D5.0 be forwarded to Sponsor Ballot?”  </w:t>
      </w:r>
    </w:p>
    <w:p w:rsidR="00264B8E" w:rsidRDefault="00264B8E" w:rsidP="00264B8E">
      <w:pPr>
        <w:numPr>
          <w:ilvl w:val="1"/>
          <w:numId w:val="9"/>
        </w:numPr>
      </w:pPr>
      <w:r w:rsidRPr="001502D6">
        <w:t xml:space="preserve">Move: </w:t>
      </w:r>
      <w:r>
        <w:t>Alfred Asterjadhi</w:t>
      </w:r>
    </w:p>
    <w:p w:rsidR="00264B8E" w:rsidRDefault="00264B8E" w:rsidP="00264B8E">
      <w:pPr>
        <w:numPr>
          <w:ilvl w:val="1"/>
          <w:numId w:val="9"/>
        </w:numPr>
      </w:pPr>
      <w:r>
        <w:t>Second: Bin Tian</w:t>
      </w:r>
    </w:p>
    <w:p w:rsidR="00264B8E" w:rsidRDefault="00264B8E" w:rsidP="00264B8E">
      <w:pPr>
        <w:numPr>
          <w:ilvl w:val="1"/>
          <w:numId w:val="9"/>
        </w:numPr>
      </w:pPr>
      <w:r>
        <w:t>Any discussions on the motion?</w:t>
      </w:r>
    </w:p>
    <w:p w:rsidR="00264B8E" w:rsidRDefault="00264B8E" w:rsidP="00264B8E">
      <w:pPr>
        <w:numPr>
          <w:ilvl w:val="2"/>
          <w:numId w:val="9"/>
        </w:numPr>
      </w:pPr>
      <w:r>
        <w:lastRenderedPageBreak/>
        <w:t>No discussions were heard</w:t>
      </w:r>
    </w:p>
    <w:p w:rsidR="00264B8E" w:rsidRDefault="00264B8E" w:rsidP="00264B8E">
      <w:pPr>
        <w:numPr>
          <w:ilvl w:val="1"/>
          <w:numId w:val="9"/>
        </w:numPr>
      </w:pPr>
      <w:r>
        <w:t>Result: Y53, 0N, 3A (</w:t>
      </w:r>
      <w:r w:rsidRPr="00264B8E">
        <w:rPr>
          <w:b/>
          <w:highlight w:val="green"/>
          <w:u w:val="single"/>
        </w:rPr>
        <w:t>Motion Passes</w:t>
      </w:r>
      <w:r>
        <w:t>)</w:t>
      </w:r>
    </w:p>
    <w:p w:rsidR="00264B8E" w:rsidRDefault="00264B8E" w:rsidP="00264B8E">
      <w:pPr>
        <w:ind w:left="792"/>
      </w:pPr>
    </w:p>
    <w:p w:rsidR="00264B8E" w:rsidRDefault="00264B8E" w:rsidP="00264B8E">
      <w:pPr>
        <w:numPr>
          <w:ilvl w:val="0"/>
          <w:numId w:val="9"/>
        </w:numPr>
        <w:rPr>
          <w:b/>
        </w:rPr>
      </w:pPr>
      <w:r w:rsidRPr="00264B8E">
        <w:rPr>
          <w:b/>
        </w:rPr>
        <w:t>Motion for EC Approval on P802.11ah D5.0</w:t>
      </w:r>
    </w:p>
    <w:p w:rsidR="00264B8E" w:rsidRPr="00264B8E" w:rsidRDefault="00264B8E" w:rsidP="00264B8E">
      <w:pPr>
        <w:numPr>
          <w:ilvl w:val="1"/>
          <w:numId w:val="9"/>
        </w:numPr>
        <w:rPr>
          <w:b/>
        </w:rPr>
      </w:pPr>
      <w:r w:rsidRPr="00264B8E">
        <w:rPr>
          <w:b/>
          <w:u w:val="single"/>
        </w:rPr>
        <w:t xml:space="preserve">Motion </w:t>
      </w:r>
      <w:r w:rsidR="004352DD">
        <w:rPr>
          <w:b/>
          <w:u w:val="single"/>
        </w:rPr>
        <w:t>7</w:t>
      </w:r>
      <w:r>
        <w:rPr>
          <w:b/>
        </w:rPr>
        <w:t xml:space="preserve">: </w:t>
      </w:r>
      <w:r w:rsidRPr="00264B8E">
        <w:t>Motion for EC Approval on P802.11ah D5.0</w:t>
      </w:r>
    </w:p>
    <w:p w:rsidR="00264B8E" w:rsidRPr="00264B8E" w:rsidRDefault="00264B8E" w:rsidP="00264B8E">
      <w:pPr>
        <w:pStyle w:val="ListParagraph"/>
        <w:numPr>
          <w:ilvl w:val="0"/>
          <w:numId w:val="11"/>
        </w:numPr>
        <w:ind w:leftChars="0"/>
      </w:pPr>
      <w:r w:rsidRPr="00264B8E">
        <w:t>Approve document 11-15-0526r2 as the report to the IEEE 802 Executive Committee on the requirements for conditional approval to forward P802.11ah D5.0 to sponsor ballot, granting the chair editorial license and</w:t>
      </w:r>
    </w:p>
    <w:p w:rsidR="00264B8E" w:rsidRPr="00264B8E" w:rsidRDefault="00264B8E" w:rsidP="00264B8E">
      <w:pPr>
        <w:pStyle w:val="ListParagraph"/>
        <w:numPr>
          <w:ilvl w:val="0"/>
          <w:numId w:val="11"/>
        </w:numPr>
        <w:ind w:leftChars="0"/>
      </w:pPr>
      <w:r w:rsidRPr="00264B8E">
        <w:t>Request the IEEE 802 Executive Committee to conditionally approve forwarding P802.11ah D5.0 to sponsor ballot</w:t>
      </w:r>
    </w:p>
    <w:p w:rsidR="00264B8E" w:rsidRDefault="00264B8E" w:rsidP="00264B8E">
      <w:pPr>
        <w:numPr>
          <w:ilvl w:val="1"/>
          <w:numId w:val="9"/>
        </w:numPr>
      </w:pPr>
      <w:r w:rsidRPr="001502D6">
        <w:t xml:space="preserve">Move: </w:t>
      </w:r>
      <w:r>
        <w:t>Eugene Baik</w:t>
      </w:r>
    </w:p>
    <w:p w:rsidR="00264B8E" w:rsidRDefault="00264B8E" w:rsidP="00264B8E">
      <w:pPr>
        <w:numPr>
          <w:ilvl w:val="1"/>
          <w:numId w:val="9"/>
        </w:numPr>
      </w:pPr>
      <w:r>
        <w:t xml:space="preserve">Second: George </w:t>
      </w:r>
      <w:proofErr w:type="spellStart"/>
      <w:r>
        <w:t>Calcev</w:t>
      </w:r>
      <w:proofErr w:type="spellEnd"/>
    </w:p>
    <w:p w:rsidR="00264B8E" w:rsidRDefault="00264B8E" w:rsidP="00264B8E">
      <w:pPr>
        <w:numPr>
          <w:ilvl w:val="1"/>
          <w:numId w:val="9"/>
        </w:numPr>
      </w:pPr>
      <w:r>
        <w:t>Any discussions on the motion?</w:t>
      </w:r>
    </w:p>
    <w:p w:rsidR="00264B8E" w:rsidRDefault="00264B8E" w:rsidP="00264B8E">
      <w:pPr>
        <w:numPr>
          <w:ilvl w:val="1"/>
          <w:numId w:val="9"/>
        </w:numPr>
      </w:pPr>
      <w:r>
        <w:t>No discussions were heard</w:t>
      </w:r>
    </w:p>
    <w:p w:rsidR="00264B8E" w:rsidRDefault="00264B8E" w:rsidP="00264B8E">
      <w:pPr>
        <w:numPr>
          <w:ilvl w:val="1"/>
          <w:numId w:val="9"/>
        </w:numPr>
      </w:pPr>
      <w:r>
        <w:t>Result: Y53, 0N, 1A (</w:t>
      </w:r>
      <w:r w:rsidRPr="00264B8E">
        <w:rPr>
          <w:b/>
          <w:highlight w:val="green"/>
          <w:u w:val="single"/>
        </w:rPr>
        <w:t>Motion Passes</w:t>
      </w:r>
      <w:r>
        <w:t>)</w:t>
      </w:r>
    </w:p>
    <w:p w:rsidR="00AD2C82" w:rsidRDefault="00AD2C82" w:rsidP="00AD2C82">
      <w:pPr>
        <w:ind w:left="360"/>
        <w:rPr>
          <w:b/>
        </w:rPr>
      </w:pPr>
    </w:p>
    <w:p w:rsidR="007E7392" w:rsidRDefault="00AD2C82" w:rsidP="007E7392">
      <w:pPr>
        <w:numPr>
          <w:ilvl w:val="0"/>
          <w:numId w:val="9"/>
        </w:numPr>
        <w:rPr>
          <w:b/>
        </w:rPr>
      </w:pPr>
      <w:r w:rsidRPr="00AD2C82">
        <w:rPr>
          <w:b/>
        </w:rPr>
        <w:t xml:space="preserve">Motion for </w:t>
      </w:r>
      <w:proofErr w:type="spellStart"/>
      <w:r w:rsidRPr="00AD2C82">
        <w:rPr>
          <w:b/>
        </w:rPr>
        <w:t>telcos</w:t>
      </w:r>
      <w:proofErr w:type="spellEnd"/>
    </w:p>
    <w:p w:rsidR="00AD2C82" w:rsidRPr="007E7392" w:rsidRDefault="007E7392" w:rsidP="007E7392">
      <w:pPr>
        <w:numPr>
          <w:ilvl w:val="1"/>
          <w:numId w:val="9"/>
        </w:numPr>
        <w:rPr>
          <w:b/>
        </w:rPr>
      </w:pPr>
      <w:r w:rsidRPr="007E7392">
        <w:rPr>
          <w:b/>
          <w:u w:val="single"/>
        </w:rPr>
        <w:t xml:space="preserve">Motion </w:t>
      </w:r>
      <w:r w:rsidR="004352DD">
        <w:rPr>
          <w:b/>
          <w:u w:val="single"/>
        </w:rPr>
        <w:t>8</w:t>
      </w:r>
      <w:bookmarkStart w:id="0" w:name="_GoBack"/>
      <w:bookmarkEnd w:id="0"/>
      <w:r>
        <w:rPr>
          <w:b/>
        </w:rPr>
        <w:t xml:space="preserve">: </w:t>
      </w:r>
      <w:r w:rsidR="00AD2C82" w:rsidRPr="00AD2C82">
        <w:t>Move to approve the following schedule of weekly teleconferences between Oct 7th  2015 and Jan 13th 2016</w:t>
      </w:r>
    </w:p>
    <w:p w:rsidR="00AD2C82" w:rsidRPr="00AD2C82" w:rsidRDefault="00AD2C82" w:rsidP="007E7392">
      <w:pPr>
        <w:pStyle w:val="ListParagraph"/>
        <w:numPr>
          <w:ilvl w:val="0"/>
          <w:numId w:val="12"/>
        </w:numPr>
        <w:ind w:leftChars="0"/>
      </w:pPr>
      <w:r w:rsidRPr="00AD2C82">
        <w:t xml:space="preserve">Wednesday 8PM ET for 3 hours </w:t>
      </w:r>
    </w:p>
    <w:p w:rsidR="007E7392" w:rsidRDefault="007E7392" w:rsidP="007E7392">
      <w:pPr>
        <w:numPr>
          <w:ilvl w:val="1"/>
          <w:numId w:val="9"/>
        </w:numPr>
      </w:pPr>
      <w:r w:rsidRPr="001502D6">
        <w:t xml:space="preserve">Move: </w:t>
      </w:r>
      <w:r>
        <w:t>Alfred Asterjadhi</w:t>
      </w:r>
    </w:p>
    <w:p w:rsidR="007E7392" w:rsidRDefault="007E7392" w:rsidP="007E7392">
      <w:pPr>
        <w:numPr>
          <w:ilvl w:val="1"/>
          <w:numId w:val="9"/>
        </w:numPr>
      </w:pPr>
      <w:r>
        <w:t>Second: Eugene Baik</w:t>
      </w:r>
    </w:p>
    <w:p w:rsidR="007E7392" w:rsidRDefault="007E7392" w:rsidP="007E7392">
      <w:pPr>
        <w:numPr>
          <w:ilvl w:val="1"/>
          <w:numId w:val="9"/>
        </w:numPr>
      </w:pPr>
      <w:r>
        <w:t xml:space="preserve">Any discussions or </w:t>
      </w:r>
      <w:proofErr w:type="gramStart"/>
      <w:r>
        <w:t>objections ?</w:t>
      </w:r>
      <w:proofErr w:type="gramEnd"/>
    </w:p>
    <w:p w:rsidR="007E7392" w:rsidRDefault="007E7392" w:rsidP="007E7392">
      <w:pPr>
        <w:numPr>
          <w:ilvl w:val="2"/>
          <w:numId w:val="9"/>
        </w:numPr>
      </w:pPr>
      <w:r>
        <w:t>No discussions or objections were heard</w:t>
      </w:r>
    </w:p>
    <w:p w:rsidR="001A7D79" w:rsidRPr="001A7D79" w:rsidRDefault="007E7392" w:rsidP="00F206B3">
      <w:pPr>
        <w:numPr>
          <w:ilvl w:val="1"/>
          <w:numId w:val="9"/>
        </w:numPr>
      </w:pPr>
      <w:r w:rsidRPr="00F206B3">
        <w:t xml:space="preserve">Result: </w:t>
      </w:r>
      <w:r w:rsidRPr="007E7392">
        <w:rPr>
          <w:b/>
          <w:highlight w:val="green"/>
          <w:u w:val="single"/>
        </w:rPr>
        <w:t>Passes with unanimous consent</w:t>
      </w:r>
    </w:p>
    <w:p w:rsidR="001A7D79" w:rsidRDefault="001A7D79" w:rsidP="001A7D79">
      <w:pPr>
        <w:ind w:left="792"/>
      </w:pPr>
    </w:p>
    <w:p w:rsidR="001A7D79" w:rsidRDefault="001768E9" w:rsidP="004A632B">
      <w:pPr>
        <w:numPr>
          <w:ilvl w:val="0"/>
          <w:numId w:val="9"/>
        </w:numPr>
        <w:rPr>
          <w:b/>
        </w:rPr>
      </w:pPr>
      <w:r w:rsidRPr="001A7D79">
        <w:rPr>
          <w:b/>
        </w:rPr>
        <w:t>Chair goes over the timeline for TGah</w:t>
      </w:r>
    </w:p>
    <w:p w:rsidR="001A7D79" w:rsidRDefault="001A7D79" w:rsidP="004A632B">
      <w:pPr>
        <w:numPr>
          <w:ilvl w:val="0"/>
          <w:numId w:val="9"/>
        </w:numPr>
        <w:rPr>
          <w:b/>
        </w:rPr>
      </w:pPr>
      <w:r w:rsidRPr="001A7D79">
        <w:rPr>
          <w:b/>
        </w:rPr>
        <w:t xml:space="preserve">Chair asks if there is any other business to be conducted during the </w:t>
      </w:r>
      <w:proofErr w:type="spellStart"/>
      <w:r w:rsidRPr="001A7D79">
        <w:rPr>
          <w:b/>
        </w:rPr>
        <w:t>TGah</w:t>
      </w:r>
      <w:proofErr w:type="spellEnd"/>
      <w:r w:rsidRPr="001A7D79">
        <w:rPr>
          <w:b/>
        </w:rPr>
        <w:t xml:space="preserve"> </w:t>
      </w:r>
      <w:proofErr w:type="gramStart"/>
      <w:r w:rsidRPr="001A7D79">
        <w:rPr>
          <w:b/>
        </w:rPr>
        <w:t>sessions?</w:t>
      </w:r>
      <w:proofErr w:type="gramEnd"/>
    </w:p>
    <w:p w:rsidR="001A7D79" w:rsidRDefault="001A7D79" w:rsidP="001A7D79">
      <w:pPr>
        <w:numPr>
          <w:ilvl w:val="1"/>
          <w:numId w:val="9"/>
        </w:numPr>
      </w:pPr>
      <w:r w:rsidRPr="001A7D79">
        <w:t>None were heard</w:t>
      </w:r>
    </w:p>
    <w:p w:rsidR="005E645E" w:rsidRPr="001A7D79" w:rsidRDefault="005E645E" w:rsidP="005C1ED7">
      <w:pPr>
        <w:ind w:left="792"/>
      </w:pPr>
    </w:p>
    <w:p w:rsidR="001A7D79" w:rsidRDefault="001A7D79" w:rsidP="001A7D79">
      <w:pPr>
        <w:numPr>
          <w:ilvl w:val="0"/>
          <w:numId w:val="9"/>
        </w:numPr>
        <w:rPr>
          <w:b/>
        </w:rPr>
      </w:pPr>
      <w:r>
        <w:rPr>
          <w:b/>
        </w:rPr>
        <w:t xml:space="preserve">Hearing none, the chair proposes that </w:t>
      </w:r>
      <w:proofErr w:type="spellStart"/>
      <w:r>
        <w:rPr>
          <w:b/>
        </w:rPr>
        <w:t>TGah</w:t>
      </w:r>
      <w:proofErr w:type="spellEnd"/>
      <w:r>
        <w:rPr>
          <w:b/>
        </w:rPr>
        <w:t xml:space="preserve"> is adjourned for this F2F meeting</w:t>
      </w:r>
    </w:p>
    <w:p w:rsidR="001A7D79" w:rsidRPr="001A7D79" w:rsidRDefault="001A7D79" w:rsidP="001A7D79">
      <w:pPr>
        <w:numPr>
          <w:ilvl w:val="1"/>
          <w:numId w:val="9"/>
        </w:numPr>
      </w:pPr>
      <w:proofErr w:type="spellStart"/>
      <w:r w:rsidRPr="001A7D79">
        <w:t>TGah</w:t>
      </w:r>
      <w:proofErr w:type="spellEnd"/>
      <w:r w:rsidRPr="001A7D79">
        <w:t xml:space="preserve"> is </w:t>
      </w:r>
      <w:r w:rsidRPr="001A7D79">
        <w:rPr>
          <w:u w:val="single"/>
        </w:rPr>
        <w:t>adjourned</w:t>
      </w:r>
      <w:r w:rsidRPr="001A7D79">
        <w:t xml:space="preserve"> at 11:06AM.</w:t>
      </w:r>
    </w:p>
    <w:p w:rsidR="001A7D79" w:rsidRDefault="001A7D79" w:rsidP="00F206B3">
      <w:pPr>
        <w:rPr>
          <w:b/>
        </w:rPr>
      </w:pPr>
    </w:p>
    <w:p w:rsidR="001A7D79" w:rsidRPr="001502D6" w:rsidRDefault="001A7D79" w:rsidP="00F206B3">
      <w:pPr>
        <w:rPr>
          <w:b/>
        </w:rPr>
      </w:pPr>
    </w:p>
    <w:sectPr w:rsidR="001A7D79" w:rsidRPr="001502D6" w:rsidSect="008E2BF3">
      <w:headerReference w:type="default" r:id="rId8"/>
      <w:footerReference w:type="default" r:id="rId9"/>
      <w:pgSz w:w="12240" w:h="15840" w:code="1"/>
      <w:pgMar w:top="1440" w:right="1440" w:bottom="1440" w:left="144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46" w:rsidRDefault="00570246">
      <w:r>
        <w:separator/>
      </w:r>
    </w:p>
  </w:endnote>
  <w:endnote w:type="continuationSeparator" w:id="0">
    <w:p w:rsidR="00570246" w:rsidRDefault="0057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MS Gothic"/>
    <w:panose1 w:val="00000000000000000000"/>
    <w:charset w:val="80"/>
    <w:family w:val="auto"/>
    <w:notTrueType/>
    <w:pitch w:val="variable"/>
    <w:sig w:usb0="00000000"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2D" w:rsidRDefault="0076742D" w:rsidP="00E25B00">
    <w:pPr>
      <w:pStyle w:val="Footer"/>
      <w:tabs>
        <w:tab w:val="clear" w:pos="6480"/>
        <w:tab w:val="center" w:pos="4680"/>
        <w:tab w:val="right" w:pos="9360"/>
      </w:tabs>
      <w:rPr>
        <w:lang w:eastAsia="ja-JP"/>
      </w:rPr>
    </w:pPr>
    <w:proofErr w:type="spellStart"/>
    <w:r>
      <w:rPr>
        <w:lang w:eastAsia="ja-JP"/>
      </w:rPr>
      <w:t>TGa</w:t>
    </w:r>
    <w:r w:rsidR="000D48A2">
      <w:rPr>
        <w:lang w:eastAsia="ja-JP"/>
      </w:rPr>
      <w:t>h</w:t>
    </w:r>
    <w:proofErr w:type="spellEnd"/>
    <w:r>
      <w:rPr>
        <w:lang w:eastAsia="ja-JP"/>
      </w:rPr>
      <w:t xml:space="preserve"> </w:t>
    </w:r>
    <w:r w:rsidR="00514E06">
      <w:rPr>
        <w:rFonts w:hint="eastAsia"/>
        <w:lang w:eastAsia="ja-JP"/>
      </w:rPr>
      <w:t>Minutes</w:t>
    </w:r>
    <w:r w:rsidR="00514E06">
      <w:tab/>
      <w:t xml:space="preserve">page </w:t>
    </w:r>
    <w:r w:rsidR="00B12E14">
      <w:fldChar w:fldCharType="begin"/>
    </w:r>
    <w:r w:rsidR="00514E06">
      <w:instrText xml:space="preserve">PAGE </w:instrText>
    </w:r>
    <w:r w:rsidR="00B12E14">
      <w:fldChar w:fldCharType="separate"/>
    </w:r>
    <w:r w:rsidR="004352DD">
      <w:rPr>
        <w:noProof/>
      </w:rPr>
      <w:t>6</w:t>
    </w:r>
    <w:r w:rsidR="00B12E14">
      <w:fldChar w:fldCharType="end"/>
    </w:r>
    <w:r w:rsidR="00514E06">
      <w:tab/>
    </w:r>
    <w:r w:rsidR="000D48A2">
      <w:rPr>
        <w:lang w:eastAsia="ja-JP"/>
      </w:rPr>
      <w:t>Alfred Asterjadhi,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46" w:rsidRDefault="00570246">
      <w:r>
        <w:separator/>
      </w:r>
    </w:p>
  </w:footnote>
  <w:footnote w:type="continuationSeparator" w:id="0">
    <w:p w:rsidR="00570246" w:rsidRDefault="0057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E06" w:rsidRDefault="00305BDF">
    <w:pPr>
      <w:pStyle w:val="Header"/>
      <w:tabs>
        <w:tab w:val="clear" w:pos="6480"/>
        <w:tab w:val="center" w:pos="4680"/>
        <w:tab w:val="right" w:pos="9360"/>
      </w:tabs>
      <w:rPr>
        <w:lang w:eastAsia="ja-JP"/>
      </w:rPr>
    </w:pPr>
    <w:r>
      <w:rPr>
        <w:lang w:eastAsia="ja-JP"/>
      </w:rPr>
      <w:t xml:space="preserve">Sept </w:t>
    </w:r>
    <w:r w:rsidR="00514E06">
      <w:t>201</w:t>
    </w:r>
    <w:r w:rsidR="00514E06">
      <w:rPr>
        <w:rFonts w:hint="eastAsia"/>
        <w:lang w:eastAsia="ja-JP"/>
      </w:rPr>
      <w:t>5</w:t>
    </w:r>
    <w:r w:rsidR="00514E06">
      <w:tab/>
    </w:r>
    <w:r w:rsidR="00514E06">
      <w:tab/>
    </w:r>
    <w:fldSimple w:instr=" TITLE  \* MERGEFORMAT ">
      <w:r w:rsidR="0016278A">
        <w:t>doc.: IEEE 802.11-15/</w:t>
      </w:r>
      <w:r w:rsidR="000D48A2" w:rsidRPr="000D48A2">
        <w:rPr>
          <w:lang w:eastAsia="ja-JP"/>
        </w:rPr>
        <w:t>1197</w:t>
      </w:r>
      <w:r w:rsidR="0016278A">
        <w:rPr>
          <w:lang w:eastAsia="ja-JP"/>
        </w:rPr>
        <w:t>r</w:t>
      </w:r>
      <w:r w:rsidR="00DD18DE">
        <w:rPr>
          <w:lang w:eastAsia="ja-JP"/>
        </w:rPr>
        <w:t>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777F"/>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55F1B2E"/>
    <w:multiLevelType w:val="hybridMultilevel"/>
    <w:tmpl w:val="D240833A"/>
    <w:lvl w:ilvl="0" w:tplc="BCFA51A8">
      <w:start w:val="1"/>
      <w:numFmt w:val="bullet"/>
      <w:lvlText w:val="–"/>
      <w:lvlJc w:val="left"/>
      <w:pPr>
        <w:tabs>
          <w:tab w:val="num" w:pos="720"/>
        </w:tabs>
        <w:ind w:left="720" w:hanging="360"/>
      </w:pPr>
      <w:rPr>
        <w:rFonts w:ascii="Times New Roman" w:hAnsi="Times New Roman" w:hint="default"/>
      </w:rPr>
    </w:lvl>
    <w:lvl w:ilvl="1" w:tplc="F3D49E8E">
      <w:start w:val="1"/>
      <w:numFmt w:val="bullet"/>
      <w:lvlText w:val="–"/>
      <w:lvlJc w:val="left"/>
      <w:pPr>
        <w:tabs>
          <w:tab w:val="num" w:pos="1440"/>
        </w:tabs>
        <w:ind w:left="1440" w:hanging="360"/>
      </w:pPr>
      <w:rPr>
        <w:rFonts w:ascii="Times New Roman" w:hAnsi="Times New Roman" w:hint="default"/>
      </w:rPr>
    </w:lvl>
    <w:lvl w:ilvl="2" w:tplc="4A2A7CC6" w:tentative="1">
      <w:start w:val="1"/>
      <w:numFmt w:val="bullet"/>
      <w:lvlText w:val="–"/>
      <w:lvlJc w:val="left"/>
      <w:pPr>
        <w:tabs>
          <w:tab w:val="num" w:pos="2160"/>
        </w:tabs>
        <w:ind w:left="2160" w:hanging="360"/>
      </w:pPr>
      <w:rPr>
        <w:rFonts w:ascii="Times New Roman" w:hAnsi="Times New Roman" w:hint="default"/>
      </w:rPr>
    </w:lvl>
    <w:lvl w:ilvl="3" w:tplc="20B4173C" w:tentative="1">
      <w:start w:val="1"/>
      <w:numFmt w:val="bullet"/>
      <w:lvlText w:val="–"/>
      <w:lvlJc w:val="left"/>
      <w:pPr>
        <w:tabs>
          <w:tab w:val="num" w:pos="2880"/>
        </w:tabs>
        <w:ind w:left="2880" w:hanging="360"/>
      </w:pPr>
      <w:rPr>
        <w:rFonts w:ascii="Times New Roman" w:hAnsi="Times New Roman" w:hint="default"/>
      </w:rPr>
    </w:lvl>
    <w:lvl w:ilvl="4" w:tplc="B0E83006" w:tentative="1">
      <w:start w:val="1"/>
      <w:numFmt w:val="bullet"/>
      <w:lvlText w:val="–"/>
      <w:lvlJc w:val="left"/>
      <w:pPr>
        <w:tabs>
          <w:tab w:val="num" w:pos="3600"/>
        </w:tabs>
        <w:ind w:left="3600" w:hanging="360"/>
      </w:pPr>
      <w:rPr>
        <w:rFonts w:ascii="Times New Roman" w:hAnsi="Times New Roman" w:hint="default"/>
      </w:rPr>
    </w:lvl>
    <w:lvl w:ilvl="5" w:tplc="C8C6F1F4" w:tentative="1">
      <w:start w:val="1"/>
      <w:numFmt w:val="bullet"/>
      <w:lvlText w:val="–"/>
      <w:lvlJc w:val="left"/>
      <w:pPr>
        <w:tabs>
          <w:tab w:val="num" w:pos="4320"/>
        </w:tabs>
        <w:ind w:left="4320" w:hanging="360"/>
      </w:pPr>
      <w:rPr>
        <w:rFonts w:ascii="Times New Roman" w:hAnsi="Times New Roman" w:hint="default"/>
      </w:rPr>
    </w:lvl>
    <w:lvl w:ilvl="6" w:tplc="D1CE4BC2" w:tentative="1">
      <w:start w:val="1"/>
      <w:numFmt w:val="bullet"/>
      <w:lvlText w:val="–"/>
      <w:lvlJc w:val="left"/>
      <w:pPr>
        <w:tabs>
          <w:tab w:val="num" w:pos="5040"/>
        </w:tabs>
        <w:ind w:left="5040" w:hanging="360"/>
      </w:pPr>
      <w:rPr>
        <w:rFonts w:ascii="Times New Roman" w:hAnsi="Times New Roman" w:hint="default"/>
      </w:rPr>
    </w:lvl>
    <w:lvl w:ilvl="7" w:tplc="C456B252" w:tentative="1">
      <w:start w:val="1"/>
      <w:numFmt w:val="bullet"/>
      <w:lvlText w:val="–"/>
      <w:lvlJc w:val="left"/>
      <w:pPr>
        <w:tabs>
          <w:tab w:val="num" w:pos="5760"/>
        </w:tabs>
        <w:ind w:left="5760" w:hanging="360"/>
      </w:pPr>
      <w:rPr>
        <w:rFonts w:ascii="Times New Roman" w:hAnsi="Times New Roman" w:hint="default"/>
      </w:rPr>
    </w:lvl>
    <w:lvl w:ilvl="8" w:tplc="6EFC54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6547DE"/>
    <w:multiLevelType w:val="multilevel"/>
    <w:tmpl w:val="658E7A3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b w:val="0"/>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86C1755"/>
    <w:multiLevelType w:val="hybridMultilevel"/>
    <w:tmpl w:val="74E03736"/>
    <w:lvl w:ilvl="0" w:tplc="98F8EF2E">
      <w:start w:val="1"/>
      <w:numFmt w:val="bullet"/>
      <w:lvlText w:val="–"/>
      <w:lvlJc w:val="left"/>
      <w:pPr>
        <w:tabs>
          <w:tab w:val="num" w:pos="720"/>
        </w:tabs>
        <w:ind w:left="720" w:hanging="360"/>
      </w:pPr>
      <w:rPr>
        <w:rFonts w:ascii="Times New Roman" w:hAnsi="Times New Roman" w:hint="default"/>
      </w:rPr>
    </w:lvl>
    <w:lvl w:ilvl="1" w:tplc="5F84B69C">
      <w:start w:val="1"/>
      <w:numFmt w:val="bullet"/>
      <w:lvlText w:val="–"/>
      <w:lvlJc w:val="left"/>
      <w:pPr>
        <w:tabs>
          <w:tab w:val="num" w:pos="1440"/>
        </w:tabs>
        <w:ind w:left="1440" w:hanging="360"/>
      </w:pPr>
      <w:rPr>
        <w:rFonts w:ascii="Times New Roman" w:hAnsi="Times New Roman" w:hint="default"/>
      </w:rPr>
    </w:lvl>
    <w:lvl w:ilvl="2" w:tplc="16668DF0" w:tentative="1">
      <w:start w:val="1"/>
      <w:numFmt w:val="bullet"/>
      <w:lvlText w:val="–"/>
      <w:lvlJc w:val="left"/>
      <w:pPr>
        <w:tabs>
          <w:tab w:val="num" w:pos="2160"/>
        </w:tabs>
        <w:ind w:left="2160" w:hanging="360"/>
      </w:pPr>
      <w:rPr>
        <w:rFonts w:ascii="Times New Roman" w:hAnsi="Times New Roman" w:hint="default"/>
      </w:rPr>
    </w:lvl>
    <w:lvl w:ilvl="3" w:tplc="CBC4ABEA" w:tentative="1">
      <w:start w:val="1"/>
      <w:numFmt w:val="bullet"/>
      <w:lvlText w:val="–"/>
      <w:lvlJc w:val="left"/>
      <w:pPr>
        <w:tabs>
          <w:tab w:val="num" w:pos="2880"/>
        </w:tabs>
        <w:ind w:left="2880" w:hanging="360"/>
      </w:pPr>
      <w:rPr>
        <w:rFonts w:ascii="Times New Roman" w:hAnsi="Times New Roman" w:hint="default"/>
      </w:rPr>
    </w:lvl>
    <w:lvl w:ilvl="4" w:tplc="DE120998" w:tentative="1">
      <w:start w:val="1"/>
      <w:numFmt w:val="bullet"/>
      <w:lvlText w:val="–"/>
      <w:lvlJc w:val="left"/>
      <w:pPr>
        <w:tabs>
          <w:tab w:val="num" w:pos="3600"/>
        </w:tabs>
        <w:ind w:left="3600" w:hanging="360"/>
      </w:pPr>
      <w:rPr>
        <w:rFonts w:ascii="Times New Roman" w:hAnsi="Times New Roman" w:hint="default"/>
      </w:rPr>
    </w:lvl>
    <w:lvl w:ilvl="5" w:tplc="80C0DB50" w:tentative="1">
      <w:start w:val="1"/>
      <w:numFmt w:val="bullet"/>
      <w:lvlText w:val="–"/>
      <w:lvlJc w:val="left"/>
      <w:pPr>
        <w:tabs>
          <w:tab w:val="num" w:pos="4320"/>
        </w:tabs>
        <w:ind w:left="4320" w:hanging="360"/>
      </w:pPr>
      <w:rPr>
        <w:rFonts w:ascii="Times New Roman" w:hAnsi="Times New Roman" w:hint="default"/>
      </w:rPr>
    </w:lvl>
    <w:lvl w:ilvl="6" w:tplc="24E2418C" w:tentative="1">
      <w:start w:val="1"/>
      <w:numFmt w:val="bullet"/>
      <w:lvlText w:val="–"/>
      <w:lvlJc w:val="left"/>
      <w:pPr>
        <w:tabs>
          <w:tab w:val="num" w:pos="5040"/>
        </w:tabs>
        <w:ind w:left="5040" w:hanging="360"/>
      </w:pPr>
      <w:rPr>
        <w:rFonts w:ascii="Times New Roman" w:hAnsi="Times New Roman" w:hint="default"/>
      </w:rPr>
    </w:lvl>
    <w:lvl w:ilvl="7" w:tplc="EA0C6C32" w:tentative="1">
      <w:start w:val="1"/>
      <w:numFmt w:val="bullet"/>
      <w:lvlText w:val="–"/>
      <w:lvlJc w:val="left"/>
      <w:pPr>
        <w:tabs>
          <w:tab w:val="num" w:pos="5760"/>
        </w:tabs>
        <w:ind w:left="5760" w:hanging="360"/>
      </w:pPr>
      <w:rPr>
        <w:rFonts w:ascii="Times New Roman" w:hAnsi="Times New Roman" w:hint="default"/>
      </w:rPr>
    </w:lvl>
    <w:lvl w:ilvl="8" w:tplc="12E069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C81498"/>
    <w:multiLevelType w:val="hybridMultilevel"/>
    <w:tmpl w:val="A224CDB0"/>
    <w:lvl w:ilvl="0" w:tplc="702A87D0">
      <w:start w:val="1"/>
      <w:numFmt w:val="bullet"/>
      <w:lvlText w:val="–"/>
      <w:lvlJc w:val="left"/>
      <w:pPr>
        <w:tabs>
          <w:tab w:val="num" w:pos="720"/>
        </w:tabs>
        <w:ind w:left="720" w:hanging="360"/>
      </w:pPr>
      <w:rPr>
        <w:rFonts w:ascii="Times New Roman" w:hAnsi="Times New Roman" w:hint="default"/>
      </w:rPr>
    </w:lvl>
    <w:lvl w:ilvl="1" w:tplc="CA325AE4">
      <w:start w:val="1"/>
      <w:numFmt w:val="bullet"/>
      <w:lvlText w:val="–"/>
      <w:lvlJc w:val="left"/>
      <w:pPr>
        <w:tabs>
          <w:tab w:val="num" w:pos="1440"/>
        </w:tabs>
        <w:ind w:left="1440" w:hanging="360"/>
      </w:pPr>
      <w:rPr>
        <w:rFonts w:ascii="Times New Roman" w:hAnsi="Times New Roman" w:hint="default"/>
      </w:rPr>
    </w:lvl>
    <w:lvl w:ilvl="2" w:tplc="78D0540A" w:tentative="1">
      <w:start w:val="1"/>
      <w:numFmt w:val="bullet"/>
      <w:lvlText w:val="–"/>
      <w:lvlJc w:val="left"/>
      <w:pPr>
        <w:tabs>
          <w:tab w:val="num" w:pos="2160"/>
        </w:tabs>
        <w:ind w:left="2160" w:hanging="360"/>
      </w:pPr>
      <w:rPr>
        <w:rFonts w:ascii="Times New Roman" w:hAnsi="Times New Roman" w:hint="default"/>
      </w:rPr>
    </w:lvl>
    <w:lvl w:ilvl="3" w:tplc="60147062" w:tentative="1">
      <w:start w:val="1"/>
      <w:numFmt w:val="bullet"/>
      <w:lvlText w:val="–"/>
      <w:lvlJc w:val="left"/>
      <w:pPr>
        <w:tabs>
          <w:tab w:val="num" w:pos="2880"/>
        </w:tabs>
        <w:ind w:left="2880" w:hanging="360"/>
      </w:pPr>
      <w:rPr>
        <w:rFonts w:ascii="Times New Roman" w:hAnsi="Times New Roman" w:hint="default"/>
      </w:rPr>
    </w:lvl>
    <w:lvl w:ilvl="4" w:tplc="CFA69358" w:tentative="1">
      <w:start w:val="1"/>
      <w:numFmt w:val="bullet"/>
      <w:lvlText w:val="–"/>
      <w:lvlJc w:val="left"/>
      <w:pPr>
        <w:tabs>
          <w:tab w:val="num" w:pos="3600"/>
        </w:tabs>
        <w:ind w:left="3600" w:hanging="360"/>
      </w:pPr>
      <w:rPr>
        <w:rFonts w:ascii="Times New Roman" w:hAnsi="Times New Roman" w:hint="default"/>
      </w:rPr>
    </w:lvl>
    <w:lvl w:ilvl="5" w:tplc="35F688E8" w:tentative="1">
      <w:start w:val="1"/>
      <w:numFmt w:val="bullet"/>
      <w:lvlText w:val="–"/>
      <w:lvlJc w:val="left"/>
      <w:pPr>
        <w:tabs>
          <w:tab w:val="num" w:pos="4320"/>
        </w:tabs>
        <w:ind w:left="4320" w:hanging="360"/>
      </w:pPr>
      <w:rPr>
        <w:rFonts w:ascii="Times New Roman" w:hAnsi="Times New Roman" w:hint="default"/>
      </w:rPr>
    </w:lvl>
    <w:lvl w:ilvl="6" w:tplc="B664910E" w:tentative="1">
      <w:start w:val="1"/>
      <w:numFmt w:val="bullet"/>
      <w:lvlText w:val="–"/>
      <w:lvlJc w:val="left"/>
      <w:pPr>
        <w:tabs>
          <w:tab w:val="num" w:pos="5040"/>
        </w:tabs>
        <w:ind w:left="5040" w:hanging="360"/>
      </w:pPr>
      <w:rPr>
        <w:rFonts w:ascii="Times New Roman" w:hAnsi="Times New Roman" w:hint="default"/>
      </w:rPr>
    </w:lvl>
    <w:lvl w:ilvl="7" w:tplc="54E6794E" w:tentative="1">
      <w:start w:val="1"/>
      <w:numFmt w:val="bullet"/>
      <w:lvlText w:val="–"/>
      <w:lvlJc w:val="left"/>
      <w:pPr>
        <w:tabs>
          <w:tab w:val="num" w:pos="5760"/>
        </w:tabs>
        <w:ind w:left="5760" w:hanging="360"/>
      </w:pPr>
      <w:rPr>
        <w:rFonts w:ascii="Times New Roman" w:hAnsi="Times New Roman" w:hint="default"/>
      </w:rPr>
    </w:lvl>
    <w:lvl w:ilvl="8" w:tplc="11149F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31827A3"/>
    <w:multiLevelType w:val="hybridMultilevel"/>
    <w:tmpl w:val="077EE9AA"/>
    <w:lvl w:ilvl="0" w:tplc="1F8CB96C">
      <w:start w:val="4"/>
      <w:numFmt w:val="bullet"/>
      <w:lvlText w:val="-"/>
      <w:lvlJc w:val="left"/>
      <w:pPr>
        <w:ind w:left="1440" w:hanging="360"/>
      </w:pPr>
      <w:rPr>
        <w:rFonts w:ascii="MS PGothic" w:eastAsia="MS PGothic" w:hAnsi="MS PGothic" w:cs="MS PGothic"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7B331C"/>
    <w:multiLevelType w:val="hybridMultilevel"/>
    <w:tmpl w:val="CDC6C78A"/>
    <w:lvl w:ilvl="0" w:tplc="84DEA568">
      <w:start w:val="1"/>
      <w:numFmt w:val="bullet"/>
      <w:lvlText w:val="•"/>
      <w:lvlJc w:val="left"/>
      <w:pPr>
        <w:tabs>
          <w:tab w:val="num" w:pos="720"/>
        </w:tabs>
        <w:ind w:left="720" w:hanging="360"/>
      </w:pPr>
      <w:rPr>
        <w:rFonts w:ascii="Times New Roman" w:hAnsi="Times New Roman" w:hint="default"/>
      </w:rPr>
    </w:lvl>
    <w:lvl w:ilvl="1" w:tplc="1CAC5076">
      <w:start w:val="2115"/>
      <w:numFmt w:val="bullet"/>
      <w:lvlText w:val="–"/>
      <w:lvlJc w:val="left"/>
      <w:pPr>
        <w:tabs>
          <w:tab w:val="num" w:pos="1440"/>
        </w:tabs>
        <w:ind w:left="1440" w:hanging="360"/>
      </w:pPr>
      <w:rPr>
        <w:rFonts w:ascii="Times New Roman" w:hAnsi="Times New Roman" w:hint="default"/>
      </w:rPr>
    </w:lvl>
    <w:lvl w:ilvl="2" w:tplc="1E2E53B6" w:tentative="1">
      <w:start w:val="1"/>
      <w:numFmt w:val="bullet"/>
      <w:lvlText w:val="•"/>
      <w:lvlJc w:val="left"/>
      <w:pPr>
        <w:tabs>
          <w:tab w:val="num" w:pos="2160"/>
        </w:tabs>
        <w:ind w:left="2160" w:hanging="360"/>
      </w:pPr>
      <w:rPr>
        <w:rFonts w:ascii="Times New Roman" w:hAnsi="Times New Roman" w:hint="default"/>
      </w:rPr>
    </w:lvl>
    <w:lvl w:ilvl="3" w:tplc="F95615B0" w:tentative="1">
      <w:start w:val="1"/>
      <w:numFmt w:val="bullet"/>
      <w:lvlText w:val="•"/>
      <w:lvlJc w:val="left"/>
      <w:pPr>
        <w:tabs>
          <w:tab w:val="num" w:pos="2880"/>
        </w:tabs>
        <w:ind w:left="2880" w:hanging="360"/>
      </w:pPr>
      <w:rPr>
        <w:rFonts w:ascii="Times New Roman" w:hAnsi="Times New Roman" w:hint="default"/>
      </w:rPr>
    </w:lvl>
    <w:lvl w:ilvl="4" w:tplc="6A941A76" w:tentative="1">
      <w:start w:val="1"/>
      <w:numFmt w:val="bullet"/>
      <w:lvlText w:val="•"/>
      <w:lvlJc w:val="left"/>
      <w:pPr>
        <w:tabs>
          <w:tab w:val="num" w:pos="3600"/>
        </w:tabs>
        <w:ind w:left="3600" w:hanging="360"/>
      </w:pPr>
      <w:rPr>
        <w:rFonts w:ascii="Times New Roman" w:hAnsi="Times New Roman" w:hint="default"/>
      </w:rPr>
    </w:lvl>
    <w:lvl w:ilvl="5" w:tplc="8048EC44" w:tentative="1">
      <w:start w:val="1"/>
      <w:numFmt w:val="bullet"/>
      <w:lvlText w:val="•"/>
      <w:lvlJc w:val="left"/>
      <w:pPr>
        <w:tabs>
          <w:tab w:val="num" w:pos="4320"/>
        </w:tabs>
        <w:ind w:left="4320" w:hanging="360"/>
      </w:pPr>
      <w:rPr>
        <w:rFonts w:ascii="Times New Roman" w:hAnsi="Times New Roman" w:hint="default"/>
      </w:rPr>
    </w:lvl>
    <w:lvl w:ilvl="6" w:tplc="8BE43EF2" w:tentative="1">
      <w:start w:val="1"/>
      <w:numFmt w:val="bullet"/>
      <w:lvlText w:val="•"/>
      <w:lvlJc w:val="left"/>
      <w:pPr>
        <w:tabs>
          <w:tab w:val="num" w:pos="5040"/>
        </w:tabs>
        <w:ind w:left="5040" w:hanging="360"/>
      </w:pPr>
      <w:rPr>
        <w:rFonts w:ascii="Times New Roman" w:hAnsi="Times New Roman" w:hint="default"/>
      </w:rPr>
    </w:lvl>
    <w:lvl w:ilvl="7" w:tplc="5560AAE2" w:tentative="1">
      <w:start w:val="1"/>
      <w:numFmt w:val="bullet"/>
      <w:lvlText w:val="•"/>
      <w:lvlJc w:val="left"/>
      <w:pPr>
        <w:tabs>
          <w:tab w:val="num" w:pos="5760"/>
        </w:tabs>
        <w:ind w:left="5760" w:hanging="360"/>
      </w:pPr>
      <w:rPr>
        <w:rFonts w:ascii="Times New Roman" w:hAnsi="Times New Roman" w:hint="default"/>
      </w:rPr>
    </w:lvl>
    <w:lvl w:ilvl="8" w:tplc="4296DF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4994806"/>
    <w:multiLevelType w:val="hybridMultilevel"/>
    <w:tmpl w:val="7C5E8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01A1325"/>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9" w15:restartNumberingAfterBreak="0">
    <w:nsid w:val="6B88202E"/>
    <w:multiLevelType w:val="hybridMultilevel"/>
    <w:tmpl w:val="A63E4118"/>
    <w:lvl w:ilvl="0" w:tplc="E7E27180">
      <w:start w:val="7"/>
      <w:numFmt w:val="bullet"/>
      <w:lvlText w:val="-"/>
      <w:lvlJc w:val="left"/>
      <w:pPr>
        <w:ind w:left="1152" w:hanging="360"/>
      </w:pPr>
      <w:rPr>
        <w:rFonts w:ascii="Times New Roman" w:eastAsia="MS Mincho"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71C67BC1"/>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1" w15:restartNumberingAfterBreak="0">
    <w:nsid w:val="734C7C31"/>
    <w:multiLevelType w:val="hybridMultilevel"/>
    <w:tmpl w:val="85C2CD06"/>
    <w:lvl w:ilvl="0" w:tplc="4DCE4662">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0"/>
  </w:num>
  <w:num w:numId="4">
    <w:abstractNumId w:val="6"/>
  </w:num>
  <w:num w:numId="5">
    <w:abstractNumId w:val="1"/>
  </w:num>
  <w:num w:numId="6">
    <w:abstractNumId w:val="4"/>
  </w:num>
  <w:num w:numId="7">
    <w:abstractNumId w:val="11"/>
  </w:num>
  <w:num w:numId="8">
    <w:abstractNumId w:val="5"/>
  </w:num>
  <w:num w:numId="9">
    <w:abstractNumId w:val="0"/>
  </w:num>
  <w:num w:numId="10">
    <w:abstractNumId w:val="3"/>
  </w:num>
  <w:num w:numId="11">
    <w:abstractNumId w:val="7"/>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D0E"/>
    <w:rsid w:val="00001E10"/>
    <w:rsid w:val="000041DD"/>
    <w:rsid w:val="0000460E"/>
    <w:rsid w:val="000064B2"/>
    <w:rsid w:val="00007873"/>
    <w:rsid w:val="00010104"/>
    <w:rsid w:val="00010556"/>
    <w:rsid w:val="00010B9E"/>
    <w:rsid w:val="00012801"/>
    <w:rsid w:val="000144C7"/>
    <w:rsid w:val="00014EF8"/>
    <w:rsid w:val="00014F53"/>
    <w:rsid w:val="00016099"/>
    <w:rsid w:val="00017631"/>
    <w:rsid w:val="000202D1"/>
    <w:rsid w:val="00020FC4"/>
    <w:rsid w:val="00021078"/>
    <w:rsid w:val="00021C0C"/>
    <w:rsid w:val="0002208C"/>
    <w:rsid w:val="00025CD3"/>
    <w:rsid w:val="00026206"/>
    <w:rsid w:val="00030DC0"/>
    <w:rsid w:val="00032E9C"/>
    <w:rsid w:val="0003332C"/>
    <w:rsid w:val="00033DD0"/>
    <w:rsid w:val="00035912"/>
    <w:rsid w:val="000360B1"/>
    <w:rsid w:val="00036D2F"/>
    <w:rsid w:val="00037FBD"/>
    <w:rsid w:val="000442DE"/>
    <w:rsid w:val="0004436D"/>
    <w:rsid w:val="00045240"/>
    <w:rsid w:val="00047C93"/>
    <w:rsid w:val="00052C25"/>
    <w:rsid w:val="000604AA"/>
    <w:rsid w:val="00061832"/>
    <w:rsid w:val="00061FAD"/>
    <w:rsid w:val="000620AD"/>
    <w:rsid w:val="00062813"/>
    <w:rsid w:val="00062BB0"/>
    <w:rsid w:val="00062BF8"/>
    <w:rsid w:val="00067416"/>
    <w:rsid w:val="00071299"/>
    <w:rsid w:val="00071362"/>
    <w:rsid w:val="00072069"/>
    <w:rsid w:val="000728C3"/>
    <w:rsid w:val="00073575"/>
    <w:rsid w:val="00074A81"/>
    <w:rsid w:val="00075BB3"/>
    <w:rsid w:val="00075F60"/>
    <w:rsid w:val="0007634E"/>
    <w:rsid w:val="0007645E"/>
    <w:rsid w:val="00076B73"/>
    <w:rsid w:val="000772EC"/>
    <w:rsid w:val="00080E1B"/>
    <w:rsid w:val="00081647"/>
    <w:rsid w:val="00081CC1"/>
    <w:rsid w:val="00081CF0"/>
    <w:rsid w:val="00081D31"/>
    <w:rsid w:val="00081DB0"/>
    <w:rsid w:val="00082FFD"/>
    <w:rsid w:val="00083A89"/>
    <w:rsid w:val="00083E43"/>
    <w:rsid w:val="0008416E"/>
    <w:rsid w:val="000855F5"/>
    <w:rsid w:val="00085836"/>
    <w:rsid w:val="000865D3"/>
    <w:rsid w:val="000934F9"/>
    <w:rsid w:val="00093BB5"/>
    <w:rsid w:val="00094233"/>
    <w:rsid w:val="00096303"/>
    <w:rsid w:val="000A0B9A"/>
    <w:rsid w:val="000A0FA4"/>
    <w:rsid w:val="000A494F"/>
    <w:rsid w:val="000A4C66"/>
    <w:rsid w:val="000A536F"/>
    <w:rsid w:val="000A690C"/>
    <w:rsid w:val="000A7E94"/>
    <w:rsid w:val="000B0296"/>
    <w:rsid w:val="000B1FA7"/>
    <w:rsid w:val="000B37D1"/>
    <w:rsid w:val="000B3918"/>
    <w:rsid w:val="000B5FD4"/>
    <w:rsid w:val="000B6324"/>
    <w:rsid w:val="000C078D"/>
    <w:rsid w:val="000C1A49"/>
    <w:rsid w:val="000C1C7A"/>
    <w:rsid w:val="000C29C8"/>
    <w:rsid w:val="000C2A79"/>
    <w:rsid w:val="000C43B4"/>
    <w:rsid w:val="000C4420"/>
    <w:rsid w:val="000C5866"/>
    <w:rsid w:val="000C5B06"/>
    <w:rsid w:val="000C624C"/>
    <w:rsid w:val="000C722B"/>
    <w:rsid w:val="000D2001"/>
    <w:rsid w:val="000D2E4C"/>
    <w:rsid w:val="000D41AB"/>
    <w:rsid w:val="000D48A2"/>
    <w:rsid w:val="000D4B25"/>
    <w:rsid w:val="000D4B90"/>
    <w:rsid w:val="000D6F84"/>
    <w:rsid w:val="000D7376"/>
    <w:rsid w:val="000E24A6"/>
    <w:rsid w:val="000E4A99"/>
    <w:rsid w:val="000E4E7A"/>
    <w:rsid w:val="000F26BC"/>
    <w:rsid w:val="000F3876"/>
    <w:rsid w:val="000F55A6"/>
    <w:rsid w:val="000F6C2F"/>
    <w:rsid w:val="000F78D1"/>
    <w:rsid w:val="001006D5"/>
    <w:rsid w:val="00101643"/>
    <w:rsid w:val="0010211F"/>
    <w:rsid w:val="00102B03"/>
    <w:rsid w:val="00104AA7"/>
    <w:rsid w:val="00104AE2"/>
    <w:rsid w:val="00105BFC"/>
    <w:rsid w:val="001067F3"/>
    <w:rsid w:val="00107B75"/>
    <w:rsid w:val="00111F8C"/>
    <w:rsid w:val="001127F4"/>
    <w:rsid w:val="00112A14"/>
    <w:rsid w:val="001153FF"/>
    <w:rsid w:val="0011596A"/>
    <w:rsid w:val="00115FC6"/>
    <w:rsid w:val="001168D1"/>
    <w:rsid w:val="0011747E"/>
    <w:rsid w:val="001174A8"/>
    <w:rsid w:val="00117E90"/>
    <w:rsid w:val="00121785"/>
    <w:rsid w:val="00122535"/>
    <w:rsid w:val="0012284F"/>
    <w:rsid w:val="00122C1D"/>
    <w:rsid w:val="001238D9"/>
    <w:rsid w:val="00123B1C"/>
    <w:rsid w:val="00126372"/>
    <w:rsid w:val="0012726E"/>
    <w:rsid w:val="001277FE"/>
    <w:rsid w:val="001278F7"/>
    <w:rsid w:val="00127CDD"/>
    <w:rsid w:val="00130AAB"/>
    <w:rsid w:val="0013228B"/>
    <w:rsid w:val="001323D1"/>
    <w:rsid w:val="001351AE"/>
    <w:rsid w:val="001376E2"/>
    <w:rsid w:val="001417E2"/>
    <w:rsid w:val="00142F48"/>
    <w:rsid w:val="0014618D"/>
    <w:rsid w:val="00146540"/>
    <w:rsid w:val="001502D6"/>
    <w:rsid w:val="00150530"/>
    <w:rsid w:val="00152F9E"/>
    <w:rsid w:val="0015303B"/>
    <w:rsid w:val="00154F4B"/>
    <w:rsid w:val="001551F7"/>
    <w:rsid w:val="00155B25"/>
    <w:rsid w:val="001562B3"/>
    <w:rsid w:val="00156E10"/>
    <w:rsid w:val="00162106"/>
    <w:rsid w:val="0016278A"/>
    <w:rsid w:val="00162869"/>
    <w:rsid w:val="001640AE"/>
    <w:rsid w:val="0016629D"/>
    <w:rsid w:val="001662D3"/>
    <w:rsid w:val="00167964"/>
    <w:rsid w:val="001679FE"/>
    <w:rsid w:val="00167C01"/>
    <w:rsid w:val="00167E81"/>
    <w:rsid w:val="00167ED8"/>
    <w:rsid w:val="001767E0"/>
    <w:rsid w:val="001768E9"/>
    <w:rsid w:val="00182382"/>
    <w:rsid w:val="0018789C"/>
    <w:rsid w:val="0019174F"/>
    <w:rsid w:val="001919DA"/>
    <w:rsid w:val="00192541"/>
    <w:rsid w:val="0019339D"/>
    <w:rsid w:val="0019469F"/>
    <w:rsid w:val="00195345"/>
    <w:rsid w:val="00196517"/>
    <w:rsid w:val="001A6366"/>
    <w:rsid w:val="001A6654"/>
    <w:rsid w:val="001A7D79"/>
    <w:rsid w:val="001B0ABE"/>
    <w:rsid w:val="001B1887"/>
    <w:rsid w:val="001B1A24"/>
    <w:rsid w:val="001B1E8A"/>
    <w:rsid w:val="001B2A02"/>
    <w:rsid w:val="001B544D"/>
    <w:rsid w:val="001B5D90"/>
    <w:rsid w:val="001B72A0"/>
    <w:rsid w:val="001C05C2"/>
    <w:rsid w:val="001C5718"/>
    <w:rsid w:val="001C6D5D"/>
    <w:rsid w:val="001D07BF"/>
    <w:rsid w:val="001D0E65"/>
    <w:rsid w:val="001D2919"/>
    <w:rsid w:val="001D3C38"/>
    <w:rsid w:val="001E1464"/>
    <w:rsid w:val="001E14B2"/>
    <w:rsid w:val="001E25B4"/>
    <w:rsid w:val="001E337D"/>
    <w:rsid w:val="001F0053"/>
    <w:rsid w:val="001F16CC"/>
    <w:rsid w:val="001F204F"/>
    <w:rsid w:val="00200C2A"/>
    <w:rsid w:val="002012D9"/>
    <w:rsid w:val="002014EA"/>
    <w:rsid w:val="0020487D"/>
    <w:rsid w:val="002055D4"/>
    <w:rsid w:val="002065A8"/>
    <w:rsid w:val="0021048A"/>
    <w:rsid w:val="00212DB5"/>
    <w:rsid w:val="00214D20"/>
    <w:rsid w:val="00215522"/>
    <w:rsid w:val="00216ADC"/>
    <w:rsid w:val="002170DB"/>
    <w:rsid w:val="002173BF"/>
    <w:rsid w:val="00217A51"/>
    <w:rsid w:val="00220C6A"/>
    <w:rsid w:val="00222C85"/>
    <w:rsid w:val="00222DB9"/>
    <w:rsid w:val="002239CF"/>
    <w:rsid w:val="00224065"/>
    <w:rsid w:val="00224434"/>
    <w:rsid w:val="00224786"/>
    <w:rsid w:val="00224E0F"/>
    <w:rsid w:val="0022616C"/>
    <w:rsid w:val="00227831"/>
    <w:rsid w:val="0023660A"/>
    <w:rsid w:val="0023758C"/>
    <w:rsid w:val="00237873"/>
    <w:rsid w:val="0023789B"/>
    <w:rsid w:val="00240232"/>
    <w:rsid w:val="00240492"/>
    <w:rsid w:val="00240B6D"/>
    <w:rsid w:val="00242723"/>
    <w:rsid w:val="00242B96"/>
    <w:rsid w:val="0024310E"/>
    <w:rsid w:val="00243D5A"/>
    <w:rsid w:val="00243DB6"/>
    <w:rsid w:val="00244F31"/>
    <w:rsid w:val="00246801"/>
    <w:rsid w:val="0025025C"/>
    <w:rsid w:val="00251542"/>
    <w:rsid w:val="00252B04"/>
    <w:rsid w:val="00253ADC"/>
    <w:rsid w:val="00257360"/>
    <w:rsid w:val="002614C3"/>
    <w:rsid w:val="002620A9"/>
    <w:rsid w:val="00263F7F"/>
    <w:rsid w:val="00264B8E"/>
    <w:rsid w:val="00264BF2"/>
    <w:rsid w:val="0026584A"/>
    <w:rsid w:val="00267071"/>
    <w:rsid w:val="00267869"/>
    <w:rsid w:val="002701D5"/>
    <w:rsid w:val="002707FD"/>
    <w:rsid w:val="00271811"/>
    <w:rsid w:val="002718F0"/>
    <w:rsid w:val="002728A1"/>
    <w:rsid w:val="00273891"/>
    <w:rsid w:val="00275EF0"/>
    <w:rsid w:val="0027623A"/>
    <w:rsid w:val="00277F60"/>
    <w:rsid w:val="00280495"/>
    <w:rsid w:val="0028367E"/>
    <w:rsid w:val="00294C59"/>
    <w:rsid w:val="002970B5"/>
    <w:rsid w:val="002A02F1"/>
    <w:rsid w:val="002A0D36"/>
    <w:rsid w:val="002A31CA"/>
    <w:rsid w:val="002A51FE"/>
    <w:rsid w:val="002A5D1F"/>
    <w:rsid w:val="002B0D81"/>
    <w:rsid w:val="002B150E"/>
    <w:rsid w:val="002B3DF5"/>
    <w:rsid w:val="002B468E"/>
    <w:rsid w:val="002B57A2"/>
    <w:rsid w:val="002B65B7"/>
    <w:rsid w:val="002B7009"/>
    <w:rsid w:val="002C0B6B"/>
    <w:rsid w:val="002C12B6"/>
    <w:rsid w:val="002C1AAF"/>
    <w:rsid w:val="002C25C8"/>
    <w:rsid w:val="002C2F4B"/>
    <w:rsid w:val="002C4B96"/>
    <w:rsid w:val="002C57B6"/>
    <w:rsid w:val="002C7745"/>
    <w:rsid w:val="002D2E9C"/>
    <w:rsid w:val="002D41D9"/>
    <w:rsid w:val="002D4453"/>
    <w:rsid w:val="002D7223"/>
    <w:rsid w:val="002E0815"/>
    <w:rsid w:val="002E0BB3"/>
    <w:rsid w:val="002E10DD"/>
    <w:rsid w:val="002E2A66"/>
    <w:rsid w:val="002E32B7"/>
    <w:rsid w:val="002E67E7"/>
    <w:rsid w:val="002E6939"/>
    <w:rsid w:val="002E6DA4"/>
    <w:rsid w:val="002E792F"/>
    <w:rsid w:val="002F02F5"/>
    <w:rsid w:val="002F03D2"/>
    <w:rsid w:val="002F0773"/>
    <w:rsid w:val="002F0F96"/>
    <w:rsid w:val="002F23A2"/>
    <w:rsid w:val="002F3644"/>
    <w:rsid w:val="002F41E6"/>
    <w:rsid w:val="002F57D3"/>
    <w:rsid w:val="002F65AC"/>
    <w:rsid w:val="00301CB4"/>
    <w:rsid w:val="003030A4"/>
    <w:rsid w:val="00303527"/>
    <w:rsid w:val="00305BDF"/>
    <w:rsid w:val="00306D21"/>
    <w:rsid w:val="00307DF6"/>
    <w:rsid w:val="00310748"/>
    <w:rsid w:val="00311F04"/>
    <w:rsid w:val="00315003"/>
    <w:rsid w:val="00317D5D"/>
    <w:rsid w:val="003204FC"/>
    <w:rsid w:val="00322116"/>
    <w:rsid w:val="003221FD"/>
    <w:rsid w:val="00323F0C"/>
    <w:rsid w:val="00326768"/>
    <w:rsid w:val="003279E0"/>
    <w:rsid w:val="00331D7D"/>
    <w:rsid w:val="00331E50"/>
    <w:rsid w:val="00331FD1"/>
    <w:rsid w:val="00332E81"/>
    <w:rsid w:val="00334305"/>
    <w:rsid w:val="003363D2"/>
    <w:rsid w:val="0033700A"/>
    <w:rsid w:val="003400E3"/>
    <w:rsid w:val="00340242"/>
    <w:rsid w:val="003404C7"/>
    <w:rsid w:val="003409CC"/>
    <w:rsid w:val="003409DE"/>
    <w:rsid w:val="00341092"/>
    <w:rsid w:val="003423E2"/>
    <w:rsid w:val="00342A93"/>
    <w:rsid w:val="003437AE"/>
    <w:rsid w:val="00344473"/>
    <w:rsid w:val="00356B50"/>
    <w:rsid w:val="003632C8"/>
    <w:rsid w:val="00363808"/>
    <w:rsid w:val="0036381B"/>
    <w:rsid w:val="003641BA"/>
    <w:rsid w:val="00364378"/>
    <w:rsid w:val="0036473D"/>
    <w:rsid w:val="00366321"/>
    <w:rsid w:val="00367D76"/>
    <w:rsid w:val="003701D2"/>
    <w:rsid w:val="00371505"/>
    <w:rsid w:val="00371C94"/>
    <w:rsid w:val="0037248A"/>
    <w:rsid w:val="003751CA"/>
    <w:rsid w:val="00375AB6"/>
    <w:rsid w:val="00383F5F"/>
    <w:rsid w:val="003842FB"/>
    <w:rsid w:val="00385534"/>
    <w:rsid w:val="00386540"/>
    <w:rsid w:val="00386622"/>
    <w:rsid w:val="003903F3"/>
    <w:rsid w:val="003903FE"/>
    <w:rsid w:val="00391059"/>
    <w:rsid w:val="003927CA"/>
    <w:rsid w:val="003939B8"/>
    <w:rsid w:val="00396FE1"/>
    <w:rsid w:val="003A0011"/>
    <w:rsid w:val="003A070F"/>
    <w:rsid w:val="003A0BEA"/>
    <w:rsid w:val="003A12BF"/>
    <w:rsid w:val="003A308F"/>
    <w:rsid w:val="003A4EBC"/>
    <w:rsid w:val="003A59CD"/>
    <w:rsid w:val="003A5D87"/>
    <w:rsid w:val="003A6253"/>
    <w:rsid w:val="003A6D71"/>
    <w:rsid w:val="003A706F"/>
    <w:rsid w:val="003B18DF"/>
    <w:rsid w:val="003B1D54"/>
    <w:rsid w:val="003B21A0"/>
    <w:rsid w:val="003B23CB"/>
    <w:rsid w:val="003B2AE5"/>
    <w:rsid w:val="003B37F2"/>
    <w:rsid w:val="003B3981"/>
    <w:rsid w:val="003B3FAD"/>
    <w:rsid w:val="003B4818"/>
    <w:rsid w:val="003B53A4"/>
    <w:rsid w:val="003B5885"/>
    <w:rsid w:val="003B5AF9"/>
    <w:rsid w:val="003B7CD0"/>
    <w:rsid w:val="003C081A"/>
    <w:rsid w:val="003C202A"/>
    <w:rsid w:val="003C2A0A"/>
    <w:rsid w:val="003C2A55"/>
    <w:rsid w:val="003C378C"/>
    <w:rsid w:val="003C41C4"/>
    <w:rsid w:val="003C491E"/>
    <w:rsid w:val="003C4FFD"/>
    <w:rsid w:val="003C5165"/>
    <w:rsid w:val="003C79A4"/>
    <w:rsid w:val="003D0C25"/>
    <w:rsid w:val="003D2028"/>
    <w:rsid w:val="003D2A0C"/>
    <w:rsid w:val="003D3863"/>
    <w:rsid w:val="003D3E2B"/>
    <w:rsid w:val="003D5989"/>
    <w:rsid w:val="003E041D"/>
    <w:rsid w:val="003E0839"/>
    <w:rsid w:val="003E4049"/>
    <w:rsid w:val="003E5505"/>
    <w:rsid w:val="003E571F"/>
    <w:rsid w:val="003E5DC8"/>
    <w:rsid w:val="003E625E"/>
    <w:rsid w:val="003E7C78"/>
    <w:rsid w:val="003E7C8D"/>
    <w:rsid w:val="003F0F36"/>
    <w:rsid w:val="003F2E29"/>
    <w:rsid w:val="003F3E09"/>
    <w:rsid w:val="003F461C"/>
    <w:rsid w:val="00401020"/>
    <w:rsid w:val="00405677"/>
    <w:rsid w:val="004101B1"/>
    <w:rsid w:val="00410317"/>
    <w:rsid w:val="004103FC"/>
    <w:rsid w:val="00410F30"/>
    <w:rsid w:val="00411687"/>
    <w:rsid w:val="00412EA2"/>
    <w:rsid w:val="00412FB5"/>
    <w:rsid w:val="0041303D"/>
    <w:rsid w:val="0041515E"/>
    <w:rsid w:val="004176C0"/>
    <w:rsid w:val="00417997"/>
    <w:rsid w:val="0042015F"/>
    <w:rsid w:val="004210E8"/>
    <w:rsid w:val="00423677"/>
    <w:rsid w:val="004251A1"/>
    <w:rsid w:val="00427669"/>
    <w:rsid w:val="004278DA"/>
    <w:rsid w:val="004323AB"/>
    <w:rsid w:val="00432487"/>
    <w:rsid w:val="004352DD"/>
    <w:rsid w:val="00436533"/>
    <w:rsid w:val="00440937"/>
    <w:rsid w:val="00440B90"/>
    <w:rsid w:val="00440C7D"/>
    <w:rsid w:val="0044219F"/>
    <w:rsid w:val="004425CB"/>
    <w:rsid w:val="00442BFE"/>
    <w:rsid w:val="004457AF"/>
    <w:rsid w:val="00446744"/>
    <w:rsid w:val="00446A9F"/>
    <w:rsid w:val="00446DF1"/>
    <w:rsid w:val="00451FCD"/>
    <w:rsid w:val="00451FFF"/>
    <w:rsid w:val="004531A3"/>
    <w:rsid w:val="004540D0"/>
    <w:rsid w:val="00454AAC"/>
    <w:rsid w:val="004550FC"/>
    <w:rsid w:val="0045528A"/>
    <w:rsid w:val="00455E9B"/>
    <w:rsid w:val="00462D6A"/>
    <w:rsid w:val="00462E26"/>
    <w:rsid w:val="004634A9"/>
    <w:rsid w:val="004641B9"/>
    <w:rsid w:val="00464C28"/>
    <w:rsid w:val="004658EC"/>
    <w:rsid w:val="00466602"/>
    <w:rsid w:val="00472390"/>
    <w:rsid w:val="00472451"/>
    <w:rsid w:val="00472BBB"/>
    <w:rsid w:val="00474220"/>
    <w:rsid w:val="004742D9"/>
    <w:rsid w:val="00480BEF"/>
    <w:rsid w:val="00482E51"/>
    <w:rsid w:val="004846DF"/>
    <w:rsid w:val="00484EF6"/>
    <w:rsid w:val="00485C9E"/>
    <w:rsid w:val="00485FDF"/>
    <w:rsid w:val="0048604F"/>
    <w:rsid w:val="004932D0"/>
    <w:rsid w:val="00494114"/>
    <w:rsid w:val="00494BC3"/>
    <w:rsid w:val="004953A7"/>
    <w:rsid w:val="00495A5A"/>
    <w:rsid w:val="004964DF"/>
    <w:rsid w:val="00496980"/>
    <w:rsid w:val="00497325"/>
    <w:rsid w:val="00497E39"/>
    <w:rsid w:val="004A0777"/>
    <w:rsid w:val="004A15F8"/>
    <w:rsid w:val="004A1DC4"/>
    <w:rsid w:val="004A559A"/>
    <w:rsid w:val="004B0A7D"/>
    <w:rsid w:val="004B0C8D"/>
    <w:rsid w:val="004B1CFE"/>
    <w:rsid w:val="004B1DC3"/>
    <w:rsid w:val="004B3844"/>
    <w:rsid w:val="004B4268"/>
    <w:rsid w:val="004B51F7"/>
    <w:rsid w:val="004B567E"/>
    <w:rsid w:val="004B5980"/>
    <w:rsid w:val="004B7983"/>
    <w:rsid w:val="004C0533"/>
    <w:rsid w:val="004C1D57"/>
    <w:rsid w:val="004C2CF3"/>
    <w:rsid w:val="004C4752"/>
    <w:rsid w:val="004C54F7"/>
    <w:rsid w:val="004C5740"/>
    <w:rsid w:val="004C5B6E"/>
    <w:rsid w:val="004C7ACB"/>
    <w:rsid w:val="004D1556"/>
    <w:rsid w:val="004D18FC"/>
    <w:rsid w:val="004D2A08"/>
    <w:rsid w:val="004D3E68"/>
    <w:rsid w:val="004D4386"/>
    <w:rsid w:val="004D4F3A"/>
    <w:rsid w:val="004D7DC5"/>
    <w:rsid w:val="004E0043"/>
    <w:rsid w:val="004E04EF"/>
    <w:rsid w:val="004E0793"/>
    <w:rsid w:val="004E0830"/>
    <w:rsid w:val="004E1A38"/>
    <w:rsid w:val="004E49D1"/>
    <w:rsid w:val="004E61CB"/>
    <w:rsid w:val="004E6C92"/>
    <w:rsid w:val="004F04D1"/>
    <w:rsid w:val="004F385A"/>
    <w:rsid w:val="004F38C9"/>
    <w:rsid w:val="004F4085"/>
    <w:rsid w:val="004F419A"/>
    <w:rsid w:val="004F5BE1"/>
    <w:rsid w:val="004F5EAB"/>
    <w:rsid w:val="00500DAE"/>
    <w:rsid w:val="005016D0"/>
    <w:rsid w:val="0050181E"/>
    <w:rsid w:val="00501DCD"/>
    <w:rsid w:val="00502B6D"/>
    <w:rsid w:val="00505055"/>
    <w:rsid w:val="005058FB"/>
    <w:rsid w:val="00505BAC"/>
    <w:rsid w:val="00505D9A"/>
    <w:rsid w:val="005066AC"/>
    <w:rsid w:val="0050727D"/>
    <w:rsid w:val="00507C2C"/>
    <w:rsid w:val="0051029C"/>
    <w:rsid w:val="005113B8"/>
    <w:rsid w:val="00514E06"/>
    <w:rsid w:val="00517426"/>
    <w:rsid w:val="00520F8E"/>
    <w:rsid w:val="00524F75"/>
    <w:rsid w:val="00527069"/>
    <w:rsid w:val="0053011D"/>
    <w:rsid w:val="00531B49"/>
    <w:rsid w:val="005337CE"/>
    <w:rsid w:val="005343AB"/>
    <w:rsid w:val="005360DA"/>
    <w:rsid w:val="00536FD5"/>
    <w:rsid w:val="00537528"/>
    <w:rsid w:val="00540DB0"/>
    <w:rsid w:val="005410C9"/>
    <w:rsid w:val="00541709"/>
    <w:rsid w:val="00542D7C"/>
    <w:rsid w:val="00543181"/>
    <w:rsid w:val="005441E5"/>
    <w:rsid w:val="005454D0"/>
    <w:rsid w:val="00546A9C"/>
    <w:rsid w:val="00547F52"/>
    <w:rsid w:val="005532EE"/>
    <w:rsid w:val="00554DA6"/>
    <w:rsid w:val="005575AF"/>
    <w:rsid w:val="00557FB9"/>
    <w:rsid w:val="0056036F"/>
    <w:rsid w:val="00560874"/>
    <w:rsid w:val="0056133A"/>
    <w:rsid w:val="005634B7"/>
    <w:rsid w:val="005665DC"/>
    <w:rsid w:val="00570246"/>
    <w:rsid w:val="00570BC5"/>
    <w:rsid w:val="005733EB"/>
    <w:rsid w:val="005757D1"/>
    <w:rsid w:val="00575DED"/>
    <w:rsid w:val="00575FB9"/>
    <w:rsid w:val="00576458"/>
    <w:rsid w:val="00577FEA"/>
    <w:rsid w:val="00580948"/>
    <w:rsid w:val="00582D1F"/>
    <w:rsid w:val="005830BC"/>
    <w:rsid w:val="005845CE"/>
    <w:rsid w:val="00585C7B"/>
    <w:rsid w:val="00586F68"/>
    <w:rsid w:val="005903F1"/>
    <w:rsid w:val="00590900"/>
    <w:rsid w:val="00591158"/>
    <w:rsid w:val="00591360"/>
    <w:rsid w:val="005922FD"/>
    <w:rsid w:val="00592B05"/>
    <w:rsid w:val="005939B2"/>
    <w:rsid w:val="00595349"/>
    <w:rsid w:val="005975F0"/>
    <w:rsid w:val="005A0B57"/>
    <w:rsid w:val="005A10ED"/>
    <w:rsid w:val="005A463F"/>
    <w:rsid w:val="005A529F"/>
    <w:rsid w:val="005A5AC9"/>
    <w:rsid w:val="005A670A"/>
    <w:rsid w:val="005A6B2B"/>
    <w:rsid w:val="005A755E"/>
    <w:rsid w:val="005A7853"/>
    <w:rsid w:val="005B112F"/>
    <w:rsid w:val="005B2A88"/>
    <w:rsid w:val="005B4612"/>
    <w:rsid w:val="005C17C9"/>
    <w:rsid w:val="005C1ED7"/>
    <w:rsid w:val="005C33EF"/>
    <w:rsid w:val="005C3804"/>
    <w:rsid w:val="005C385F"/>
    <w:rsid w:val="005C3A55"/>
    <w:rsid w:val="005C635D"/>
    <w:rsid w:val="005C755F"/>
    <w:rsid w:val="005D2467"/>
    <w:rsid w:val="005D27D0"/>
    <w:rsid w:val="005D4F7C"/>
    <w:rsid w:val="005D571D"/>
    <w:rsid w:val="005D73D7"/>
    <w:rsid w:val="005D763F"/>
    <w:rsid w:val="005E0D07"/>
    <w:rsid w:val="005E1047"/>
    <w:rsid w:val="005E1B0E"/>
    <w:rsid w:val="005E228F"/>
    <w:rsid w:val="005E3BF5"/>
    <w:rsid w:val="005E61BD"/>
    <w:rsid w:val="005E645E"/>
    <w:rsid w:val="005E79E8"/>
    <w:rsid w:val="005E7DF4"/>
    <w:rsid w:val="005F1A51"/>
    <w:rsid w:val="005F37D6"/>
    <w:rsid w:val="005F7508"/>
    <w:rsid w:val="00600256"/>
    <w:rsid w:val="0060072D"/>
    <w:rsid w:val="0060226E"/>
    <w:rsid w:val="0060237F"/>
    <w:rsid w:val="00604786"/>
    <w:rsid w:val="006116D3"/>
    <w:rsid w:val="00611C41"/>
    <w:rsid w:val="00612CF6"/>
    <w:rsid w:val="00612FF1"/>
    <w:rsid w:val="00613D74"/>
    <w:rsid w:val="00616BE4"/>
    <w:rsid w:val="0062021D"/>
    <w:rsid w:val="00622BA8"/>
    <w:rsid w:val="00623671"/>
    <w:rsid w:val="006239E8"/>
    <w:rsid w:val="00625032"/>
    <w:rsid w:val="006269E6"/>
    <w:rsid w:val="00627726"/>
    <w:rsid w:val="00633838"/>
    <w:rsid w:val="0063527F"/>
    <w:rsid w:val="00635834"/>
    <w:rsid w:val="006365E5"/>
    <w:rsid w:val="00636962"/>
    <w:rsid w:val="00640161"/>
    <w:rsid w:val="0064186B"/>
    <w:rsid w:val="00642821"/>
    <w:rsid w:val="0064426B"/>
    <w:rsid w:val="0064746B"/>
    <w:rsid w:val="00647585"/>
    <w:rsid w:val="00647631"/>
    <w:rsid w:val="006516E1"/>
    <w:rsid w:val="00651995"/>
    <w:rsid w:val="006539D0"/>
    <w:rsid w:val="00654F50"/>
    <w:rsid w:val="006607E7"/>
    <w:rsid w:val="00661557"/>
    <w:rsid w:val="00661A34"/>
    <w:rsid w:val="00662095"/>
    <w:rsid w:val="00663E7B"/>
    <w:rsid w:val="00664664"/>
    <w:rsid w:val="006656C9"/>
    <w:rsid w:val="00666B1F"/>
    <w:rsid w:val="0067096F"/>
    <w:rsid w:val="00671132"/>
    <w:rsid w:val="006736F9"/>
    <w:rsid w:val="00673A67"/>
    <w:rsid w:val="006753D5"/>
    <w:rsid w:val="00675830"/>
    <w:rsid w:val="0067764D"/>
    <w:rsid w:val="00677AE2"/>
    <w:rsid w:val="00681F8C"/>
    <w:rsid w:val="00682C07"/>
    <w:rsid w:val="00683EF6"/>
    <w:rsid w:val="006859D5"/>
    <w:rsid w:val="0068701F"/>
    <w:rsid w:val="00687D65"/>
    <w:rsid w:val="00687EB4"/>
    <w:rsid w:val="006908DA"/>
    <w:rsid w:val="00690ACB"/>
    <w:rsid w:val="006941D8"/>
    <w:rsid w:val="00696C45"/>
    <w:rsid w:val="006A0250"/>
    <w:rsid w:val="006A2378"/>
    <w:rsid w:val="006A331F"/>
    <w:rsid w:val="006A3449"/>
    <w:rsid w:val="006A454D"/>
    <w:rsid w:val="006A5097"/>
    <w:rsid w:val="006A5AA6"/>
    <w:rsid w:val="006A5BFC"/>
    <w:rsid w:val="006B0573"/>
    <w:rsid w:val="006B156D"/>
    <w:rsid w:val="006B2464"/>
    <w:rsid w:val="006B53CA"/>
    <w:rsid w:val="006C0DC0"/>
    <w:rsid w:val="006C26D6"/>
    <w:rsid w:val="006C2849"/>
    <w:rsid w:val="006C354D"/>
    <w:rsid w:val="006C44B8"/>
    <w:rsid w:val="006C5B63"/>
    <w:rsid w:val="006C7536"/>
    <w:rsid w:val="006C7902"/>
    <w:rsid w:val="006C7BF9"/>
    <w:rsid w:val="006D2EC8"/>
    <w:rsid w:val="006D32D5"/>
    <w:rsid w:val="006D62E6"/>
    <w:rsid w:val="006D6E85"/>
    <w:rsid w:val="006E06DE"/>
    <w:rsid w:val="006E2F64"/>
    <w:rsid w:val="006E43D6"/>
    <w:rsid w:val="006E4957"/>
    <w:rsid w:val="006E49A5"/>
    <w:rsid w:val="006F2434"/>
    <w:rsid w:val="006F7126"/>
    <w:rsid w:val="006F77EA"/>
    <w:rsid w:val="00700CA9"/>
    <w:rsid w:val="00701CD3"/>
    <w:rsid w:val="00702B6F"/>
    <w:rsid w:val="00703729"/>
    <w:rsid w:val="00703925"/>
    <w:rsid w:val="00703F0F"/>
    <w:rsid w:val="007042D1"/>
    <w:rsid w:val="00704CCC"/>
    <w:rsid w:val="00705D6E"/>
    <w:rsid w:val="007060C4"/>
    <w:rsid w:val="00706119"/>
    <w:rsid w:val="007064F6"/>
    <w:rsid w:val="00707BDB"/>
    <w:rsid w:val="00707C2D"/>
    <w:rsid w:val="00712F7C"/>
    <w:rsid w:val="0071386F"/>
    <w:rsid w:val="00714383"/>
    <w:rsid w:val="0071461E"/>
    <w:rsid w:val="00715896"/>
    <w:rsid w:val="00716281"/>
    <w:rsid w:val="007163BD"/>
    <w:rsid w:val="0071750F"/>
    <w:rsid w:val="00717A06"/>
    <w:rsid w:val="0072022B"/>
    <w:rsid w:val="00720408"/>
    <w:rsid w:val="00720836"/>
    <w:rsid w:val="00723B80"/>
    <w:rsid w:val="00724397"/>
    <w:rsid w:val="007246C6"/>
    <w:rsid w:val="007248A7"/>
    <w:rsid w:val="00725B7C"/>
    <w:rsid w:val="00725ED3"/>
    <w:rsid w:val="007270FC"/>
    <w:rsid w:val="00727426"/>
    <w:rsid w:val="00730878"/>
    <w:rsid w:val="007310D1"/>
    <w:rsid w:val="00731998"/>
    <w:rsid w:val="00732496"/>
    <w:rsid w:val="007336A7"/>
    <w:rsid w:val="00735A29"/>
    <w:rsid w:val="0073612B"/>
    <w:rsid w:val="00737E38"/>
    <w:rsid w:val="00737E7C"/>
    <w:rsid w:val="007409C3"/>
    <w:rsid w:val="00744332"/>
    <w:rsid w:val="007455C8"/>
    <w:rsid w:val="007465AE"/>
    <w:rsid w:val="007478E7"/>
    <w:rsid w:val="007479E1"/>
    <w:rsid w:val="00747C9C"/>
    <w:rsid w:val="0075018C"/>
    <w:rsid w:val="00751099"/>
    <w:rsid w:val="007511AE"/>
    <w:rsid w:val="007515DF"/>
    <w:rsid w:val="0075177C"/>
    <w:rsid w:val="00751B9F"/>
    <w:rsid w:val="00751F79"/>
    <w:rsid w:val="0075213A"/>
    <w:rsid w:val="00752A42"/>
    <w:rsid w:val="0075533D"/>
    <w:rsid w:val="00756AF4"/>
    <w:rsid w:val="00757704"/>
    <w:rsid w:val="00757C72"/>
    <w:rsid w:val="007628F8"/>
    <w:rsid w:val="00763AF4"/>
    <w:rsid w:val="0076742D"/>
    <w:rsid w:val="00771278"/>
    <w:rsid w:val="007729DD"/>
    <w:rsid w:val="00772CCF"/>
    <w:rsid w:val="0077387C"/>
    <w:rsid w:val="00773E91"/>
    <w:rsid w:val="007751FF"/>
    <w:rsid w:val="00776550"/>
    <w:rsid w:val="00776C31"/>
    <w:rsid w:val="00780B3C"/>
    <w:rsid w:val="00780DD7"/>
    <w:rsid w:val="00781A7E"/>
    <w:rsid w:val="007842A2"/>
    <w:rsid w:val="00786AAE"/>
    <w:rsid w:val="00787C30"/>
    <w:rsid w:val="00787C31"/>
    <w:rsid w:val="00787C75"/>
    <w:rsid w:val="0079028D"/>
    <w:rsid w:val="00791DAE"/>
    <w:rsid w:val="00794EAD"/>
    <w:rsid w:val="0079686A"/>
    <w:rsid w:val="00796CF7"/>
    <w:rsid w:val="007972D5"/>
    <w:rsid w:val="00797456"/>
    <w:rsid w:val="007977E3"/>
    <w:rsid w:val="00797D5B"/>
    <w:rsid w:val="007A3CA9"/>
    <w:rsid w:val="007A5FD5"/>
    <w:rsid w:val="007A6BBC"/>
    <w:rsid w:val="007A6FFD"/>
    <w:rsid w:val="007B0F6A"/>
    <w:rsid w:val="007B1B5D"/>
    <w:rsid w:val="007B21D7"/>
    <w:rsid w:val="007B313B"/>
    <w:rsid w:val="007B44C9"/>
    <w:rsid w:val="007B5277"/>
    <w:rsid w:val="007B6687"/>
    <w:rsid w:val="007B6FE7"/>
    <w:rsid w:val="007C1F9F"/>
    <w:rsid w:val="007C4238"/>
    <w:rsid w:val="007C4A6A"/>
    <w:rsid w:val="007C5248"/>
    <w:rsid w:val="007C555D"/>
    <w:rsid w:val="007C56DC"/>
    <w:rsid w:val="007C6028"/>
    <w:rsid w:val="007C643B"/>
    <w:rsid w:val="007C6488"/>
    <w:rsid w:val="007C776C"/>
    <w:rsid w:val="007D0970"/>
    <w:rsid w:val="007D3413"/>
    <w:rsid w:val="007D3520"/>
    <w:rsid w:val="007D35B5"/>
    <w:rsid w:val="007D3673"/>
    <w:rsid w:val="007D5F77"/>
    <w:rsid w:val="007D7DDB"/>
    <w:rsid w:val="007E0E77"/>
    <w:rsid w:val="007E3120"/>
    <w:rsid w:val="007E38F5"/>
    <w:rsid w:val="007E3C86"/>
    <w:rsid w:val="007E6CFC"/>
    <w:rsid w:val="007E7392"/>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E26"/>
    <w:rsid w:val="008117FB"/>
    <w:rsid w:val="00813B2D"/>
    <w:rsid w:val="00822463"/>
    <w:rsid w:val="00822859"/>
    <w:rsid w:val="008243FD"/>
    <w:rsid w:val="00824406"/>
    <w:rsid w:val="008244B2"/>
    <w:rsid w:val="008250FF"/>
    <w:rsid w:val="00825985"/>
    <w:rsid w:val="00827434"/>
    <w:rsid w:val="00830EB9"/>
    <w:rsid w:val="008323DF"/>
    <w:rsid w:val="0083572D"/>
    <w:rsid w:val="008357DC"/>
    <w:rsid w:val="00836B09"/>
    <w:rsid w:val="008377B7"/>
    <w:rsid w:val="00840683"/>
    <w:rsid w:val="00840EEB"/>
    <w:rsid w:val="00842136"/>
    <w:rsid w:val="00843446"/>
    <w:rsid w:val="00843FE8"/>
    <w:rsid w:val="008440F5"/>
    <w:rsid w:val="00846619"/>
    <w:rsid w:val="00847C37"/>
    <w:rsid w:val="00850950"/>
    <w:rsid w:val="00850C0E"/>
    <w:rsid w:val="00851F76"/>
    <w:rsid w:val="00852804"/>
    <w:rsid w:val="0085431C"/>
    <w:rsid w:val="008549EF"/>
    <w:rsid w:val="0085736D"/>
    <w:rsid w:val="00857B26"/>
    <w:rsid w:val="008605E0"/>
    <w:rsid w:val="008605FF"/>
    <w:rsid w:val="00860F6E"/>
    <w:rsid w:val="0086130C"/>
    <w:rsid w:val="0086336B"/>
    <w:rsid w:val="008633E5"/>
    <w:rsid w:val="008636EC"/>
    <w:rsid w:val="0086370C"/>
    <w:rsid w:val="0086531F"/>
    <w:rsid w:val="00865690"/>
    <w:rsid w:val="00866426"/>
    <w:rsid w:val="008671CE"/>
    <w:rsid w:val="00867FA6"/>
    <w:rsid w:val="008702DB"/>
    <w:rsid w:val="00873889"/>
    <w:rsid w:val="008747B7"/>
    <w:rsid w:val="00874E58"/>
    <w:rsid w:val="00875063"/>
    <w:rsid w:val="00875621"/>
    <w:rsid w:val="00877866"/>
    <w:rsid w:val="00880737"/>
    <w:rsid w:val="008835B8"/>
    <w:rsid w:val="008835E4"/>
    <w:rsid w:val="00885CED"/>
    <w:rsid w:val="008866C0"/>
    <w:rsid w:val="00886792"/>
    <w:rsid w:val="00891114"/>
    <w:rsid w:val="00891AE2"/>
    <w:rsid w:val="00893808"/>
    <w:rsid w:val="00893F69"/>
    <w:rsid w:val="008942E7"/>
    <w:rsid w:val="00894FC7"/>
    <w:rsid w:val="00897216"/>
    <w:rsid w:val="008A1D3B"/>
    <w:rsid w:val="008A2E69"/>
    <w:rsid w:val="008A3664"/>
    <w:rsid w:val="008A4243"/>
    <w:rsid w:val="008A49EF"/>
    <w:rsid w:val="008A6379"/>
    <w:rsid w:val="008A6DDA"/>
    <w:rsid w:val="008A6F8B"/>
    <w:rsid w:val="008A7E60"/>
    <w:rsid w:val="008B0598"/>
    <w:rsid w:val="008B2DA0"/>
    <w:rsid w:val="008B3332"/>
    <w:rsid w:val="008B361B"/>
    <w:rsid w:val="008B6FE2"/>
    <w:rsid w:val="008B70A9"/>
    <w:rsid w:val="008C0D49"/>
    <w:rsid w:val="008C12F4"/>
    <w:rsid w:val="008C411E"/>
    <w:rsid w:val="008C4F74"/>
    <w:rsid w:val="008C668A"/>
    <w:rsid w:val="008C7937"/>
    <w:rsid w:val="008D19C6"/>
    <w:rsid w:val="008D2E46"/>
    <w:rsid w:val="008E0F08"/>
    <w:rsid w:val="008E2BF3"/>
    <w:rsid w:val="008E2DBD"/>
    <w:rsid w:val="008E31A9"/>
    <w:rsid w:val="008E3A0F"/>
    <w:rsid w:val="008E4180"/>
    <w:rsid w:val="008E4D85"/>
    <w:rsid w:val="008E5040"/>
    <w:rsid w:val="008E5615"/>
    <w:rsid w:val="008E567C"/>
    <w:rsid w:val="008F0674"/>
    <w:rsid w:val="008F14CB"/>
    <w:rsid w:val="008F1BA2"/>
    <w:rsid w:val="008F2A4C"/>
    <w:rsid w:val="008F3D79"/>
    <w:rsid w:val="008F4172"/>
    <w:rsid w:val="008F6789"/>
    <w:rsid w:val="008F73F8"/>
    <w:rsid w:val="008F7429"/>
    <w:rsid w:val="00900117"/>
    <w:rsid w:val="00902431"/>
    <w:rsid w:val="00903BB4"/>
    <w:rsid w:val="00905382"/>
    <w:rsid w:val="00905824"/>
    <w:rsid w:val="0090596C"/>
    <w:rsid w:val="009064FC"/>
    <w:rsid w:val="009074BA"/>
    <w:rsid w:val="009107A1"/>
    <w:rsid w:val="00910BA5"/>
    <w:rsid w:val="009112FE"/>
    <w:rsid w:val="00911F16"/>
    <w:rsid w:val="0091259D"/>
    <w:rsid w:val="009149B6"/>
    <w:rsid w:val="009150BF"/>
    <w:rsid w:val="00915342"/>
    <w:rsid w:val="009158CC"/>
    <w:rsid w:val="00916D89"/>
    <w:rsid w:val="00920416"/>
    <w:rsid w:val="0092165F"/>
    <w:rsid w:val="009221F5"/>
    <w:rsid w:val="0092238A"/>
    <w:rsid w:val="00924B32"/>
    <w:rsid w:val="00926A91"/>
    <w:rsid w:val="00926D34"/>
    <w:rsid w:val="009346BC"/>
    <w:rsid w:val="00935C01"/>
    <w:rsid w:val="00936C38"/>
    <w:rsid w:val="009415EA"/>
    <w:rsid w:val="00941ADC"/>
    <w:rsid w:val="0094232B"/>
    <w:rsid w:val="00946103"/>
    <w:rsid w:val="00947598"/>
    <w:rsid w:val="00951C87"/>
    <w:rsid w:val="009521B6"/>
    <w:rsid w:val="00952EFA"/>
    <w:rsid w:val="009549C3"/>
    <w:rsid w:val="009558CA"/>
    <w:rsid w:val="009565B2"/>
    <w:rsid w:val="00957902"/>
    <w:rsid w:val="00961B7B"/>
    <w:rsid w:val="00964065"/>
    <w:rsid w:val="0096444E"/>
    <w:rsid w:val="00964829"/>
    <w:rsid w:val="00965773"/>
    <w:rsid w:val="0096577E"/>
    <w:rsid w:val="00966440"/>
    <w:rsid w:val="00967FAE"/>
    <w:rsid w:val="009729E7"/>
    <w:rsid w:val="009734DC"/>
    <w:rsid w:val="00975A87"/>
    <w:rsid w:val="00975BD7"/>
    <w:rsid w:val="0097797F"/>
    <w:rsid w:val="00982C20"/>
    <w:rsid w:val="00984157"/>
    <w:rsid w:val="00985700"/>
    <w:rsid w:val="00986100"/>
    <w:rsid w:val="00987117"/>
    <w:rsid w:val="00987213"/>
    <w:rsid w:val="0099051D"/>
    <w:rsid w:val="009918BE"/>
    <w:rsid w:val="00992A16"/>
    <w:rsid w:val="0099317C"/>
    <w:rsid w:val="00994FE6"/>
    <w:rsid w:val="009972A1"/>
    <w:rsid w:val="009A0B21"/>
    <w:rsid w:val="009A20D0"/>
    <w:rsid w:val="009A3D5E"/>
    <w:rsid w:val="009A3D79"/>
    <w:rsid w:val="009A3E9F"/>
    <w:rsid w:val="009A4758"/>
    <w:rsid w:val="009A4AE9"/>
    <w:rsid w:val="009A4DE5"/>
    <w:rsid w:val="009A7892"/>
    <w:rsid w:val="009A7BD9"/>
    <w:rsid w:val="009B139A"/>
    <w:rsid w:val="009B3CE4"/>
    <w:rsid w:val="009B5C00"/>
    <w:rsid w:val="009C0631"/>
    <w:rsid w:val="009C1EE9"/>
    <w:rsid w:val="009C2095"/>
    <w:rsid w:val="009C2221"/>
    <w:rsid w:val="009C26A5"/>
    <w:rsid w:val="009C3C22"/>
    <w:rsid w:val="009C5262"/>
    <w:rsid w:val="009C6012"/>
    <w:rsid w:val="009C731B"/>
    <w:rsid w:val="009D0822"/>
    <w:rsid w:val="009D2108"/>
    <w:rsid w:val="009D4D4E"/>
    <w:rsid w:val="009D5022"/>
    <w:rsid w:val="009D58D6"/>
    <w:rsid w:val="009D70E1"/>
    <w:rsid w:val="009D769B"/>
    <w:rsid w:val="009E0417"/>
    <w:rsid w:val="009E6FA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20FF1"/>
    <w:rsid w:val="00A21CF3"/>
    <w:rsid w:val="00A22BA0"/>
    <w:rsid w:val="00A22BDE"/>
    <w:rsid w:val="00A23743"/>
    <w:rsid w:val="00A23CFE"/>
    <w:rsid w:val="00A25033"/>
    <w:rsid w:val="00A258A1"/>
    <w:rsid w:val="00A25A2C"/>
    <w:rsid w:val="00A2661C"/>
    <w:rsid w:val="00A26C8B"/>
    <w:rsid w:val="00A26F2E"/>
    <w:rsid w:val="00A3052C"/>
    <w:rsid w:val="00A31642"/>
    <w:rsid w:val="00A3230A"/>
    <w:rsid w:val="00A33E6A"/>
    <w:rsid w:val="00A345BB"/>
    <w:rsid w:val="00A411EA"/>
    <w:rsid w:val="00A44219"/>
    <w:rsid w:val="00A45569"/>
    <w:rsid w:val="00A45623"/>
    <w:rsid w:val="00A47402"/>
    <w:rsid w:val="00A47C52"/>
    <w:rsid w:val="00A512C5"/>
    <w:rsid w:val="00A514D7"/>
    <w:rsid w:val="00A5153E"/>
    <w:rsid w:val="00A5170F"/>
    <w:rsid w:val="00A52489"/>
    <w:rsid w:val="00A52E2E"/>
    <w:rsid w:val="00A5324C"/>
    <w:rsid w:val="00A53F19"/>
    <w:rsid w:val="00A54207"/>
    <w:rsid w:val="00A55486"/>
    <w:rsid w:val="00A5557B"/>
    <w:rsid w:val="00A55D83"/>
    <w:rsid w:val="00A60E71"/>
    <w:rsid w:val="00A637F0"/>
    <w:rsid w:val="00A63CF1"/>
    <w:rsid w:val="00A64AA5"/>
    <w:rsid w:val="00A712B0"/>
    <w:rsid w:val="00A734E3"/>
    <w:rsid w:val="00A74CBF"/>
    <w:rsid w:val="00A76AA7"/>
    <w:rsid w:val="00A76FCE"/>
    <w:rsid w:val="00A80531"/>
    <w:rsid w:val="00A80C65"/>
    <w:rsid w:val="00A8192D"/>
    <w:rsid w:val="00A82CF0"/>
    <w:rsid w:val="00A8566E"/>
    <w:rsid w:val="00A8623B"/>
    <w:rsid w:val="00A8696F"/>
    <w:rsid w:val="00A869D7"/>
    <w:rsid w:val="00A87FDF"/>
    <w:rsid w:val="00A91227"/>
    <w:rsid w:val="00A91781"/>
    <w:rsid w:val="00A92561"/>
    <w:rsid w:val="00A92915"/>
    <w:rsid w:val="00A93305"/>
    <w:rsid w:val="00A94906"/>
    <w:rsid w:val="00A955F7"/>
    <w:rsid w:val="00A95DFC"/>
    <w:rsid w:val="00AA194C"/>
    <w:rsid w:val="00AA2BDC"/>
    <w:rsid w:val="00AA2E78"/>
    <w:rsid w:val="00AA3032"/>
    <w:rsid w:val="00AA5E7E"/>
    <w:rsid w:val="00AA5F7C"/>
    <w:rsid w:val="00AA64B6"/>
    <w:rsid w:val="00AA7467"/>
    <w:rsid w:val="00AA762E"/>
    <w:rsid w:val="00AA7727"/>
    <w:rsid w:val="00AB05E8"/>
    <w:rsid w:val="00AB0B42"/>
    <w:rsid w:val="00AB1746"/>
    <w:rsid w:val="00AB1BA8"/>
    <w:rsid w:val="00AB4C8D"/>
    <w:rsid w:val="00AB5DBD"/>
    <w:rsid w:val="00AB60EC"/>
    <w:rsid w:val="00AB62B6"/>
    <w:rsid w:val="00AB718E"/>
    <w:rsid w:val="00AC16F1"/>
    <w:rsid w:val="00AC295D"/>
    <w:rsid w:val="00AC2EFF"/>
    <w:rsid w:val="00AC5004"/>
    <w:rsid w:val="00AC666D"/>
    <w:rsid w:val="00AC66F9"/>
    <w:rsid w:val="00AD0817"/>
    <w:rsid w:val="00AD16FF"/>
    <w:rsid w:val="00AD2811"/>
    <w:rsid w:val="00AD28DF"/>
    <w:rsid w:val="00AD2A04"/>
    <w:rsid w:val="00AD2C82"/>
    <w:rsid w:val="00AD351C"/>
    <w:rsid w:val="00AD4538"/>
    <w:rsid w:val="00AD5052"/>
    <w:rsid w:val="00AD65A9"/>
    <w:rsid w:val="00AD6A4E"/>
    <w:rsid w:val="00AE09CD"/>
    <w:rsid w:val="00AE1FA9"/>
    <w:rsid w:val="00AE4B19"/>
    <w:rsid w:val="00AE5859"/>
    <w:rsid w:val="00AE6D3B"/>
    <w:rsid w:val="00AE76A1"/>
    <w:rsid w:val="00AF083F"/>
    <w:rsid w:val="00AF088A"/>
    <w:rsid w:val="00AF1273"/>
    <w:rsid w:val="00AF1825"/>
    <w:rsid w:val="00AF2A86"/>
    <w:rsid w:val="00AF5CE0"/>
    <w:rsid w:val="00AF6797"/>
    <w:rsid w:val="00B008ED"/>
    <w:rsid w:val="00B01CE1"/>
    <w:rsid w:val="00B02885"/>
    <w:rsid w:val="00B02960"/>
    <w:rsid w:val="00B04EEE"/>
    <w:rsid w:val="00B05897"/>
    <w:rsid w:val="00B0702E"/>
    <w:rsid w:val="00B07302"/>
    <w:rsid w:val="00B07668"/>
    <w:rsid w:val="00B12E14"/>
    <w:rsid w:val="00B14D99"/>
    <w:rsid w:val="00B15804"/>
    <w:rsid w:val="00B1731C"/>
    <w:rsid w:val="00B17BD6"/>
    <w:rsid w:val="00B20450"/>
    <w:rsid w:val="00B238A5"/>
    <w:rsid w:val="00B26881"/>
    <w:rsid w:val="00B276A8"/>
    <w:rsid w:val="00B30B09"/>
    <w:rsid w:val="00B324F7"/>
    <w:rsid w:val="00B32954"/>
    <w:rsid w:val="00B32F61"/>
    <w:rsid w:val="00B332E5"/>
    <w:rsid w:val="00B33705"/>
    <w:rsid w:val="00B34244"/>
    <w:rsid w:val="00B363C3"/>
    <w:rsid w:val="00B37CCF"/>
    <w:rsid w:val="00B40098"/>
    <w:rsid w:val="00B40EB4"/>
    <w:rsid w:val="00B4297A"/>
    <w:rsid w:val="00B461D7"/>
    <w:rsid w:val="00B46413"/>
    <w:rsid w:val="00B500B7"/>
    <w:rsid w:val="00B5048A"/>
    <w:rsid w:val="00B549E8"/>
    <w:rsid w:val="00B558D8"/>
    <w:rsid w:val="00B55E92"/>
    <w:rsid w:val="00B56769"/>
    <w:rsid w:val="00B56C8C"/>
    <w:rsid w:val="00B57414"/>
    <w:rsid w:val="00B57504"/>
    <w:rsid w:val="00B61863"/>
    <w:rsid w:val="00B61FD5"/>
    <w:rsid w:val="00B629AB"/>
    <w:rsid w:val="00B6442C"/>
    <w:rsid w:val="00B67BBF"/>
    <w:rsid w:val="00B67C9A"/>
    <w:rsid w:val="00B67FE7"/>
    <w:rsid w:val="00B70E8B"/>
    <w:rsid w:val="00B71547"/>
    <w:rsid w:val="00B71F8C"/>
    <w:rsid w:val="00B72726"/>
    <w:rsid w:val="00B72BA0"/>
    <w:rsid w:val="00B742F1"/>
    <w:rsid w:val="00B76CDE"/>
    <w:rsid w:val="00B777D4"/>
    <w:rsid w:val="00B77B86"/>
    <w:rsid w:val="00B81E30"/>
    <w:rsid w:val="00B82479"/>
    <w:rsid w:val="00B845C3"/>
    <w:rsid w:val="00B871FA"/>
    <w:rsid w:val="00B9132E"/>
    <w:rsid w:val="00B91F58"/>
    <w:rsid w:val="00B92AF2"/>
    <w:rsid w:val="00B92DAD"/>
    <w:rsid w:val="00B93B34"/>
    <w:rsid w:val="00B93B97"/>
    <w:rsid w:val="00B93DBE"/>
    <w:rsid w:val="00B974C1"/>
    <w:rsid w:val="00B97D89"/>
    <w:rsid w:val="00BA17D6"/>
    <w:rsid w:val="00BA3205"/>
    <w:rsid w:val="00BA3BFB"/>
    <w:rsid w:val="00BA64A1"/>
    <w:rsid w:val="00BA6BD8"/>
    <w:rsid w:val="00BA7155"/>
    <w:rsid w:val="00BB093E"/>
    <w:rsid w:val="00BB0D1C"/>
    <w:rsid w:val="00BB1262"/>
    <w:rsid w:val="00BB37EC"/>
    <w:rsid w:val="00BB3AE1"/>
    <w:rsid w:val="00BB3CB8"/>
    <w:rsid w:val="00BB4E87"/>
    <w:rsid w:val="00BB5EC1"/>
    <w:rsid w:val="00BB73F0"/>
    <w:rsid w:val="00BC3A5B"/>
    <w:rsid w:val="00BC4CDF"/>
    <w:rsid w:val="00BC7C67"/>
    <w:rsid w:val="00BD1432"/>
    <w:rsid w:val="00BD3CCA"/>
    <w:rsid w:val="00BD3D0B"/>
    <w:rsid w:val="00BD4BE7"/>
    <w:rsid w:val="00BD5FED"/>
    <w:rsid w:val="00BD78BA"/>
    <w:rsid w:val="00BE277B"/>
    <w:rsid w:val="00BE2DB8"/>
    <w:rsid w:val="00BE36FB"/>
    <w:rsid w:val="00BE3746"/>
    <w:rsid w:val="00BE3772"/>
    <w:rsid w:val="00BE5F51"/>
    <w:rsid w:val="00BE733E"/>
    <w:rsid w:val="00BF1F10"/>
    <w:rsid w:val="00BF3A67"/>
    <w:rsid w:val="00BF3B48"/>
    <w:rsid w:val="00BF48B5"/>
    <w:rsid w:val="00BF5450"/>
    <w:rsid w:val="00BF570A"/>
    <w:rsid w:val="00BF59F0"/>
    <w:rsid w:val="00BF74EC"/>
    <w:rsid w:val="00C00AC0"/>
    <w:rsid w:val="00C00EE7"/>
    <w:rsid w:val="00C0107D"/>
    <w:rsid w:val="00C023EB"/>
    <w:rsid w:val="00C02881"/>
    <w:rsid w:val="00C030FD"/>
    <w:rsid w:val="00C032F4"/>
    <w:rsid w:val="00C038BB"/>
    <w:rsid w:val="00C04C59"/>
    <w:rsid w:val="00C11CB4"/>
    <w:rsid w:val="00C14244"/>
    <w:rsid w:val="00C1790E"/>
    <w:rsid w:val="00C17952"/>
    <w:rsid w:val="00C201D1"/>
    <w:rsid w:val="00C24695"/>
    <w:rsid w:val="00C24FA1"/>
    <w:rsid w:val="00C266CB"/>
    <w:rsid w:val="00C30817"/>
    <w:rsid w:val="00C30ECC"/>
    <w:rsid w:val="00C31D29"/>
    <w:rsid w:val="00C31E21"/>
    <w:rsid w:val="00C32034"/>
    <w:rsid w:val="00C335EE"/>
    <w:rsid w:val="00C33AA6"/>
    <w:rsid w:val="00C34C8C"/>
    <w:rsid w:val="00C36280"/>
    <w:rsid w:val="00C37E60"/>
    <w:rsid w:val="00C40F8F"/>
    <w:rsid w:val="00C417A5"/>
    <w:rsid w:val="00C43BD4"/>
    <w:rsid w:val="00C43C82"/>
    <w:rsid w:val="00C4445B"/>
    <w:rsid w:val="00C4496E"/>
    <w:rsid w:val="00C45A3B"/>
    <w:rsid w:val="00C45E2C"/>
    <w:rsid w:val="00C46D47"/>
    <w:rsid w:val="00C507D0"/>
    <w:rsid w:val="00C51AB9"/>
    <w:rsid w:val="00C5248C"/>
    <w:rsid w:val="00C56A65"/>
    <w:rsid w:val="00C56CBA"/>
    <w:rsid w:val="00C577DA"/>
    <w:rsid w:val="00C57BA1"/>
    <w:rsid w:val="00C6059A"/>
    <w:rsid w:val="00C6100E"/>
    <w:rsid w:val="00C64372"/>
    <w:rsid w:val="00C64837"/>
    <w:rsid w:val="00C64BA3"/>
    <w:rsid w:val="00C70013"/>
    <w:rsid w:val="00C704FE"/>
    <w:rsid w:val="00C70B86"/>
    <w:rsid w:val="00C72C36"/>
    <w:rsid w:val="00C74390"/>
    <w:rsid w:val="00C76ABF"/>
    <w:rsid w:val="00C7744C"/>
    <w:rsid w:val="00C804FE"/>
    <w:rsid w:val="00C83067"/>
    <w:rsid w:val="00C8796C"/>
    <w:rsid w:val="00C903A0"/>
    <w:rsid w:val="00C90FBD"/>
    <w:rsid w:val="00C927F1"/>
    <w:rsid w:val="00C92C14"/>
    <w:rsid w:val="00C92CA2"/>
    <w:rsid w:val="00C9344C"/>
    <w:rsid w:val="00C958B3"/>
    <w:rsid w:val="00C9630A"/>
    <w:rsid w:val="00CA117D"/>
    <w:rsid w:val="00CA2E58"/>
    <w:rsid w:val="00CA3549"/>
    <w:rsid w:val="00CA3969"/>
    <w:rsid w:val="00CA6395"/>
    <w:rsid w:val="00CB0DAB"/>
    <w:rsid w:val="00CB14B9"/>
    <w:rsid w:val="00CB1512"/>
    <w:rsid w:val="00CB499D"/>
    <w:rsid w:val="00CB4A58"/>
    <w:rsid w:val="00CB5962"/>
    <w:rsid w:val="00CB5CA6"/>
    <w:rsid w:val="00CB6C29"/>
    <w:rsid w:val="00CB7596"/>
    <w:rsid w:val="00CC08D8"/>
    <w:rsid w:val="00CC5777"/>
    <w:rsid w:val="00CC5780"/>
    <w:rsid w:val="00CC5A15"/>
    <w:rsid w:val="00CC63D7"/>
    <w:rsid w:val="00CC66A6"/>
    <w:rsid w:val="00CC696A"/>
    <w:rsid w:val="00CC7560"/>
    <w:rsid w:val="00CD0E88"/>
    <w:rsid w:val="00CD1694"/>
    <w:rsid w:val="00CD43E6"/>
    <w:rsid w:val="00CD486E"/>
    <w:rsid w:val="00CD62FF"/>
    <w:rsid w:val="00CD70D7"/>
    <w:rsid w:val="00CD7322"/>
    <w:rsid w:val="00CD7AC0"/>
    <w:rsid w:val="00CE036A"/>
    <w:rsid w:val="00CE0651"/>
    <w:rsid w:val="00CE16EB"/>
    <w:rsid w:val="00CE3B5E"/>
    <w:rsid w:val="00CE4509"/>
    <w:rsid w:val="00CE47A9"/>
    <w:rsid w:val="00CE54CC"/>
    <w:rsid w:val="00CE6809"/>
    <w:rsid w:val="00CE7307"/>
    <w:rsid w:val="00CE753D"/>
    <w:rsid w:val="00CF1E69"/>
    <w:rsid w:val="00CF2771"/>
    <w:rsid w:val="00CF3963"/>
    <w:rsid w:val="00CF397E"/>
    <w:rsid w:val="00CF4906"/>
    <w:rsid w:val="00CF4F64"/>
    <w:rsid w:val="00CF6235"/>
    <w:rsid w:val="00CF7068"/>
    <w:rsid w:val="00CF734B"/>
    <w:rsid w:val="00D00160"/>
    <w:rsid w:val="00D022B2"/>
    <w:rsid w:val="00D02C3F"/>
    <w:rsid w:val="00D0364F"/>
    <w:rsid w:val="00D046F7"/>
    <w:rsid w:val="00D10099"/>
    <w:rsid w:val="00D10A9C"/>
    <w:rsid w:val="00D1184B"/>
    <w:rsid w:val="00D12273"/>
    <w:rsid w:val="00D13826"/>
    <w:rsid w:val="00D14294"/>
    <w:rsid w:val="00D14446"/>
    <w:rsid w:val="00D148DE"/>
    <w:rsid w:val="00D14B7A"/>
    <w:rsid w:val="00D14EC2"/>
    <w:rsid w:val="00D164D9"/>
    <w:rsid w:val="00D20D5D"/>
    <w:rsid w:val="00D223F7"/>
    <w:rsid w:val="00D25B49"/>
    <w:rsid w:val="00D26D89"/>
    <w:rsid w:val="00D2785D"/>
    <w:rsid w:val="00D300BD"/>
    <w:rsid w:val="00D31FDE"/>
    <w:rsid w:val="00D32CF5"/>
    <w:rsid w:val="00D34394"/>
    <w:rsid w:val="00D346A8"/>
    <w:rsid w:val="00D41E0F"/>
    <w:rsid w:val="00D438ED"/>
    <w:rsid w:val="00D51116"/>
    <w:rsid w:val="00D532D7"/>
    <w:rsid w:val="00D534CB"/>
    <w:rsid w:val="00D542C6"/>
    <w:rsid w:val="00D555F3"/>
    <w:rsid w:val="00D55C51"/>
    <w:rsid w:val="00D57417"/>
    <w:rsid w:val="00D57642"/>
    <w:rsid w:val="00D603F2"/>
    <w:rsid w:val="00D604F3"/>
    <w:rsid w:val="00D60E0A"/>
    <w:rsid w:val="00D60F3F"/>
    <w:rsid w:val="00D617FF"/>
    <w:rsid w:val="00D62C0A"/>
    <w:rsid w:val="00D6430F"/>
    <w:rsid w:val="00D65268"/>
    <w:rsid w:val="00D65643"/>
    <w:rsid w:val="00D65F05"/>
    <w:rsid w:val="00D67050"/>
    <w:rsid w:val="00D676FB"/>
    <w:rsid w:val="00D70A0E"/>
    <w:rsid w:val="00D71973"/>
    <w:rsid w:val="00D725C4"/>
    <w:rsid w:val="00D76387"/>
    <w:rsid w:val="00D76A8D"/>
    <w:rsid w:val="00D7772F"/>
    <w:rsid w:val="00D77DD8"/>
    <w:rsid w:val="00D81E85"/>
    <w:rsid w:val="00D8781F"/>
    <w:rsid w:val="00D9191D"/>
    <w:rsid w:val="00D91C20"/>
    <w:rsid w:val="00D92289"/>
    <w:rsid w:val="00D92876"/>
    <w:rsid w:val="00D932D4"/>
    <w:rsid w:val="00D952F0"/>
    <w:rsid w:val="00D95494"/>
    <w:rsid w:val="00D95F61"/>
    <w:rsid w:val="00D9664B"/>
    <w:rsid w:val="00DA3713"/>
    <w:rsid w:val="00DA388F"/>
    <w:rsid w:val="00DA3BBC"/>
    <w:rsid w:val="00DA467E"/>
    <w:rsid w:val="00DA48DB"/>
    <w:rsid w:val="00DA551B"/>
    <w:rsid w:val="00DA641B"/>
    <w:rsid w:val="00DA6884"/>
    <w:rsid w:val="00DB06EF"/>
    <w:rsid w:val="00DB22F6"/>
    <w:rsid w:val="00DB3A89"/>
    <w:rsid w:val="00DB3DF2"/>
    <w:rsid w:val="00DB502F"/>
    <w:rsid w:val="00DB50F5"/>
    <w:rsid w:val="00DB6FE0"/>
    <w:rsid w:val="00DB76E4"/>
    <w:rsid w:val="00DB7EE5"/>
    <w:rsid w:val="00DC2217"/>
    <w:rsid w:val="00DC33CC"/>
    <w:rsid w:val="00DC36F8"/>
    <w:rsid w:val="00DD10D4"/>
    <w:rsid w:val="00DD18DE"/>
    <w:rsid w:val="00DD1B8F"/>
    <w:rsid w:val="00DD4461"/>
    <w:rsid w:val="00DD45EB"/>
    <w:rsid w:val="00DD6AD2"/>
    <w:rsid w:val="00DD6E77"/>
    <w:rsid w:val="00DE13E8"/>
    <w:rsid w:val="00DE1AFB"/>
    <w:rsid w:val="00DE378D"/>
    <w:rsid w:val="00DE4077"/>
    <w:rsid w:val="00DE4680"/>
    <w:rsid w:val="00DE51D3"/>
    <w:rsid w:val="00DE5209"/>
    <w:rsid w:val="00DE65DF"/>
    <w:rsid w:val="00DE6BAF"/>
    <w:rsid w:val="00DE7F6A"/>
    <w:rsid w:val="00DF0C70"/>
    <w:rsid w:val="00DF0CBE"/>
    <w:rsid w:val="00DF217E"/>
    <w:rsid w:val="00DF38C9"/>
    <w:rsid w:val="00DF5D09"/>
    <w:rsid w:val="00DF694F"/>
    <w:rsid w:val="00E0023F"/>
    <w:rsid w:val="00E002B5"/>
    <w:rsid w:val="00E06233"/>
    <w:rsid w:val="00E076E4"/>
    <w:rsid w:val="00E10B13"/>
    <w:rsid w:val="00E11028"/>
    <w:rsid w:val="00E125BA"/>
    <w:rsid w:val="00E12CDF"/>
    <w:rsid w:val="00E13B63"/>
    <w:rsid w:val="00E1548A"/>
    <w:rsid w:val="00E165D5"/>
    <w:rsid w:val="00E17545"/>
    <w:rsid w:val="00E20AD0"/>
    <w:rsid w:val="00E21394"/>
    <w:rsid w:val="00E25B00"/>
    <w:rsid w:val="00E27641"/>
    <w:rsid w:val="00E30FB8"/>
    <w:rsid w:val="00E3179A"/>
    <w:rsid w:val="00E31FBA"/>
    <w:rsid w:val="00E33216"/>
    <w:rsid w:val="00E33561"/>
    <w:rsid w:val="00E33E2B"/>
    <w:rsid w:val="00E350DC"/>
    <w:rsid w:val="00E3541F"/>
    <w:rsid w:val="00E3596B"/>
    <w:rsid w:val="00E37209"/>
    <w:rsid w:val="00E37E49"/>
    <w:rsid w:val="00E408DA"/>
    <w:rsid w:val="00E41BDC"/>
    <w:rsid w:val="00E42FBE"/>
    <w:rsid w:val="00E51C5D"/>
    <w:rsid w:val="00E52F89"/>
    <w:rsid w:val="00E6007C"/>
    <w:rsid w:val="00E60F70"/>
    <w:rsid w:val="00E6109A"/>
    <w:rsid w:val="00E62BF4"/>
    <w:rsid w:val="00E630E7"/>
    <w:rsid w:val="00E63379"/>
    <w:rsid w:val="00E65DFC"/>
    <w:rsid w:val="00E669B4"/>
    <w:rsid w:val="00E67012"/>
    <w:rsid w:val="00E67DC7"/>
    <w:rsid w:val="00E7049F"/>
    <w:rsid w:val="00E704D5"/>
    <w:rsid w:val="00E70908"/>
    <w:rsid w:val="00E72AB0"/>
    <w:rsid w:val="00E74BDF"/>
    <w:rsid w:val="00E74C1A"/>
    <w:rsid w:val="00E773B7"/>
    <w:rsid w:val="00E83699"/>
    <w:rsid w:val="00E90ED3"/>
    <w:rsid w:val="00E911F8"/>
    <w:rsid w:val="00E92E98"/>
    <w:rsid w:val="00E93246"/>
    <w:rsid w:val="00E939AB"/>
    <w:rsid w:val="00E94C6F"/>
    <w:rsid w:val="00E9529A"/>
    <w:rsid w:val="00E9550A"/>
    <w:rsid w:val="00E972AF"/>
    <w:rsid w:val="00EA0782"/>
    <w:rsid w:val="00EA2956"/>
    <w:rsid w:val="00EA4367"/>
    <w:rsid w:val="00EA43E9"/>
    <w:rsid w:val="00EA6BC1"/>
    <w:rsid w:val="00EA6C0F"/>
    <w:rsid w:val="00EA6E04"/>
    <w:rsid w:val="00EA7211"/>
    <w:rsid w:val="00EB01D2"/>
    <w:rsid w:val="00EB0482"/>
    <w:rsid w:val="00EB16EF"/>
    <w:rsid w:val="00EB1AC8"/>
    <w:rsid w:val="00EB2CF1"/>
    <w:rsid w:val="00EB373D"/>
    <w:rsid w:val="00EB400D"/>
    <w:rsid w:val="00EB415D"/>
    <w:rsid w:val="00EB62AF"/>
    <w:rsid w:val="00EB6D70"/>
    <w:rsid w:val="00EC0073"/>
    <w:rsid w:val="00EC0A1B"/>
    <w:rsid w:val="00EC3F4A"/>
    <w:rsid w:val="00EC502C"/>
    <w:rsid w:val="00EC51D5"/>
    <w:rsid w:val="00EC5EDC"/>
    <w:rsid w:val="00EC694C"/>
    <w:rsid w:val="00EC75C3"/>
    <w:rsid w:val="00ED03E5"/>
    <w:rsid w:val="00ED14A8"/>
    <w:rsid w:val="00ED1729"/>
    <w:rsid w:val="00ED1C58"/>
    <w:rsid w:val="00ED2766"/>
    <w:rsid w:val="00ED71B6"/>
    <w:rsid w:val="00EE1EA3"/>
    <w:rsid w:val="00EE3059"/>
    <w:rsid w:val="00EE38CB"/>
    <w:rsid w:val="00EE51C4"/>
    <w:rsid w:val="00EE54D1"/>
    <w:rsid w:val="00EF00F0"/>
    <w:rsid w:val="00EF2BEF"/>
    <w:rsid w:val="00EF5151"/>
    <w:rsid w:val="00F00226"/>
    <w:rsid w:val="00F01D6D"/>
    <w:rsid w:val="00F02B93"/>
    <w:rsid w:val="00F02FD3"/>
    <w:rsid w:val="00F03321"/>
    <w:rsid w:val="00F03627"/>
    <w:rsid w:val="00F05AF3"/>
    <w:rsid w:val="00F064A0"/>
    <w:rsid w:val="00F06849"/>
    <w:rsid w:val="00F069C7"/>
    <w:rsid w:val="00F0726A"/>
    <w:rsid w:val="00F075AA"/>
    <w:rsid w:val="00F07BEB"/>
    <w:rsid w:val="00F1050A"/>
    <w:rsid w:val="00F1236D"/>
    <w:rsid w:val="00F12666"/>
    <w:rsid w:val="00F13B81"/>
    <w:rsid w:val="00F14348"/>
    <w:rsid w:val="00F151AF"/>
    <w:rsid w:val="00F206B3"/>
    <w:rsid w:val="00F23309"/>
    <w:rsid w:val="00F240ED"/>
    <w:rsid w:val="00F24E1E"/>
    <w:rsid w:val="00F269B4"/>
    <w:rsid w:val="00F27843"/>
    <w:rsid w:val="00F27DD5"/>
    <w:rsid w:val="00F27EF6"/>
    <w:rsid w:val="00F30925"/>
    <w:rsid w:val="00F3241A"/>
    <w:rsid w:val="00F32755"/>
    <w:rsid w:val="00F32A06"/>
    <w:rsid w:val="00F372A0"/>
    <w:rsid w:val="00F406BD"/>
    <w:rsid w:val="00F41736"/>
    <w:rsid w:val="00F41C3A"/>
    <w:rsid w:val="00F44D7F"/>
    <w:rsid w:val="00F453B8"/>
    <w:rsid w:val="00F46E79"/>
    <w:rsid w:val="00F52607"/>
    <w:rsid w:val="00F52CA7"/>
    <w:rsid w:val="00F53564"/>
    <w:rsid w:val="00F54313"/>
    <w:rsid w:val="00F54CCD"/>
    <w:rsid w:val="00F55B7A"/>
    <w:rsid w:val="00F6093C"/>
    <w:rsid w:val="00F60FBA"/>
    <w:rsid w:val="00F617A0"/>
    <w:rsid w:val="00F632CD"/>
    <w:rsid w:val="00F66BA1"/>
    <w:rsid w:val="00F67B15"/>
    <w:rsid w:val="00F70135"/>
    <w:rsid w:val="00F707D8"/>
    <w:rsid w:val="00F74CE2"/>
    <w:rsid w:val="00F774AF"/>
    <w:rsid w:val="00F77DA5"/>
    <w:rsid w:val="00F817DA"/>
    <w:rsid w:val="00F84684"/>
    <w:rsid w:val="00F920F7"/>
    <w:rsid w:val="00F92E73"/>
    <w:rsid w:val="00F93E20"/>
    <w:rsid w:val="00F96F5D"/>
    <w:rsid w:val="00F970CB"/>
    <w:rsid w:val="00F971D1"/>
    <w:rsid w:val="00FA1633"/>
    <w:rsid w:val="00FA1AFA"/>
    <w:rsid w:val="00FA1CCC"/>
    <w:rsid w:val="00FA2785"/>
    <w:rsid w:val="00FA3432"/>
    <w:rsid w:val="00FA34C5"/>
    <w:rsid w:val="00FA3C70"/>
    <w:rsid w:val="00FA44DD"/>
    <w:rsid w:val="00FA4E7D"/>
    <w:rsid w:val="00FA6654"/>
    <w:rsid w:val="00FB0441"/>
    <w:rsid w:val="00FB079E"/>
    <w:rsid w:val="00FB2C8D"/>
    <w:rsid w:val="00FB35FD"/>
    <w:rsid w:val="00FB42F2"/>
    <w:rsid w:val="00FB4671"/>
    <w:rsid w:val="00FC12F8"/>
    <w:rsid w:val="00FC144A"/>
    <w:rsid w:val="00FC289A"/>
    <w:rsid w:val="00FC5CF1"/>
    <w:rsid w:val="00FC6EE3"/>
    <w:rsid w:val="00FC7AB6"/>
    <w:rsid w:val="00FD0352"/>
    <w:rsid w:val="00FD1AD0"/>
    <w:rsid w:val="00FD27AE"/>
    <w:rsid w:val="00FD293F"/>
    <w:rsid w:val="00FD32DB"/>
    <w:rsid w:val="00FD33DD"/>
    <w:rsid w:val="00FD3583"/>
    <w:rsid w:val="00FD35D6"/>
    <w:rsid w:val="00FD4900"/>
    <w:rsid w:val="00FD4D1C"/>
    <w:rsid w:val="00FE1BE1"/>
    <w:rsid w:val="00FE4AA0"/>
    <w:rsid w:val="00FE6B56"/>
    <w:rsid w:val="00FE775E"/>
    <w:rsid w:val="00FF0581"/>
    <w:rsid w:val="00FF31C9"/>
    <w:rsid w:val="00FF3DD1"/>
    <w:rsid w:val="00FF406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8BFE21A-9ED4-4F0E-907E-E4025D5B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rPr>
      <w:lang w:val="x-none"/>
    </w:rPr>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lang w:val="x-none"/>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paragraph" w:styleId="NormalWeb">
    <w:name w:val="Normal (Web)"/>
    <w:basedOn w:val="Normal"/>
    <w:uiPriority w:val="99"/>
    <w:unhideWhenUsed/>
    <w:rsid w:val="00212DB5"/>
    <w:pPr>
      <w:spacing w:before="100" w:beforeAutospacing="1" w:after="100" w:afterAutospacing="1"/>
    </w:pPr>
    <w:rPr>
      <w:rFonts w:ascii="MS PGothic" w:eastAsia="MS PGothic" w:hAnsi="MS PGothic" w:cs="MS PGothic"/>
      <w:sz w:val="24"/>
      <w:szCs w:val="24"/>
      <w:lang w:eastAsia="ja-JP"/>
    </w:rPr>
  </w:style>
  <w:style w:type="paragraph" w:styleId="ListParagraph">
    <w:name w:val="List Paragraph"/>
    <w:basedOn w:val="Normal"/>
    <w:uiPriority w:val="34"/>
    <w:qFormat/>
    <w:rsid w:val="004F4085"/>
    <w:pPr>
      <w:ind w:leftChars="400" w:left="840"/>
    </w:pPr>
    <w:rPr>
      <w:rFonts w:ascii="MS PGothic" w:eastAsia="MS PGothic" w:hAnsi="MS PGothic" w:cs="MS PGothic"/>
      <w:sz w:val="24"/>
      <w:szCs w:val="24"/>
      <w:lang w:eastAsia="ja-JP"/>
    </w:rPr>
  </w:style>
  <w:style w:type="paragraph" w:styleId="IntenseQuote">
    <w:name w:val="Intense Quote"/>
    <w:basedOn w:val="Normal"/>
    <w:next w:val="Normal"/>
    <w:link w:val="IntenseQuoteChar"/>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52804"/>
    <w:rPr>
      <w:b/>
      <w:bCs/>
      <w:i/>
      <w:iCs/>
      <w:color w:val="4F81BD" w:themeColor="accent1"/>
      <w:sz w:val="22"/>
      <w:lang w:eastAsia="en-US"/>
    </w:rPr>
  </w:style>
  <w:style w:type="table" w:styleId="TableGrid">
    <w:name w:val="Table Grid"/>
    <w:basedOn w:val="TableNormal"/>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592178">
      <w:bodyDiv w:val="1"/>
      <w:marLeft w:val="0"/>
      <w:marRight w:val="0"/>
      <w:marTop w:val="0"/>
      <w:marBottom w:val="0"/>
      <w:divBdr>
        <w:top w:val="none" w:sz="0" w:space="0" w:color="auto"/>
        <w:left w:val="none" w:sz="0" w:space="0" w:color="auto"/>
        <w:bottom w:val="none" w:sz="0" w:space="0" w:color="auto"/>
        <w:right w:val="none" w:sz="0" w:space="0" w:color="auto"/>
      </w:divBdr>
      <w:divsChild>
        <w:div w:id="103044153">
          <w:marLeft w:val="547"/>
          <w:marRight w:val="0"/>
          <w:marTop w:val="115"/>
          <w:marBottom w:val="0"/>
          <w:divBdr>
            <w:top w:val="none" w:sz="0" w:space="0" w:color="auto"/>
            <w:left w:val="none" w:sz="0" w:space="0" w:color="auto"/>
            <w:bottom w:val="none" w:sz="0" w:space="0" w:color="auto"/>
            <w:right w:val="none" w:sz="0" w:space="0" w:color="auto"/>
          </w:divBdr>
        </w:div>
        <w:div w:id="1693647275">
          <w:marLeft w:val="1166"/>
          <w:marRight w:val="0"/>
          <w:marTop w:val="96"/>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95907305">
      <w:bodyDiv w:val="1"/>
      <w:marLeft w:val="0"/>
      <w:marRight w:val="0"/>
      <w:marTop w:val="0"/>
      <w:marBottom w:val="0"/>
      <w:divBdr>
        <w:top w:val="none" w:sz="0" w:space="0" w:color="auto"/>
        <w:left w:val="none" w:sz="0" w:space="0" w:color="auto"/>
        <w:bottom w:val="none" w:sz="0" w:space="0" w:color="auto"/>
        <w:right w:val="none" w:sz="0" w:space="0" w:color="auto"/>
      </w:divBdr>
      <w:divsChild>
        <w:div w:id="2043479640">
          <w:marLeft w:val="547"/>
          <w:marRight w:val="0"/>
          <w:marTop w:val="120"/>
          <w:marBottom w:val="0"/>
          <w:divBdr>
            <w:top w:val="none" w:sz="0" w:space="0" w:color="auto"/>
            <w:left w:val="none" w:sz="0" w:space="0" w:color="auto"/>
            <w:bottom w:val="none" w:sz="0" w:space="0" w:color="auto"/>
            <w:right w:val="none" w:sz="0" w:space="0" w:color="auto"/>
          </w:divBdr>
        </w:div>
        <w:div w:id="1439257472">
          <w:marLeft w:val="1166"/>
          <w:marRight w:val="0"/>
          <w:marTop w:val="12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2661221">
      <w:bodyDiv w:val="1"/>
      <w:marLeft w:val="0"/>
      <w:marRight w:val="0"/>
      <w:marTop w:val="0"/>
      <w:marBottom w:val="0"/>
      <w:divBdr>
        <w:top w:val="none" w:sz="0" w:space="0" w:color="auto"/>
        <w:left w:val="none" w:sz="0" w:space="0" w:color="auto"/>
        <w:bottom w:val="none" w:sz="0" w:space="0" w:color="auto"/>
        <w:right w:val="none" w:sz="0" w:space="0" w:color="auto"/>
      </w:divBdr>
      <w:divsChild>
        <w:div w:id="743141210">
          <w:marLeft w:val="1166"/>
          <w:marRight w:val="0"/>
          <w:marTop w:val="96"/>
          <w:marBottom w:val="0"/>
          <w:divBdr>
            <w:top w:val="none" w:sz="0" w:space="0" w:color="auto"/>
            <w:left w:val="none" w:sz="0" w:space="0" w:color="auto"/>
            <w:bottom w:val="none" w:sz="0" w:space="0" w:color="auto"/>
            <w:right w:val="none" w:sz="0" w:space="0" w:color="auto"/>
          </w:divBdr>
        </w:div>
        <w:div w:id="2065906084">
          <w:marLeft w:val="1714"/>
          <w:marRight w:val="0"/>
          <w:marTop w:val="86"/>
          <w:marBottom w:val="0"/>
          <w:divBdr>
            <w:top w:val="none" w:sz="0" w:space="0" w:color="auto"/>
            <w:left w:val="none" w:sz="0" w:space="0" w:color="auto"/>
            <w:bottom w:val="none" w:sz="0" w:space="0" w:color="auto"/>
            <w:right w:val="none" w:sz="0" w:space="0" w:color="auto"/>
          </w:divBdr>
        </w:div>
        <w:div w:id="1597322274">
          <w:marLeft w:val="1714"/>
          <w:marRight w:val="0"/>
          <w:marTop w:val="86"/>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9907118">
      <w:bodyDiv w:val="1"/>
      <w:marLeft w:val="0"/>
      <w:marRight w:val="0"/>
      <w:marTop w:val="0"/>
      <w:marBottom w:val="0"/>
      <w:divBdr>
        <w:top w:val="none" w:sz="0" w:space="0" w:color="auto"/>
        <w:left w:val="none" w:sz="0" w:space="0" w:color="auto"/>
        <w:bottom w:val="none" w:sz="0" w:space="0" w:color="auto"/>
        <w:right w:val="none" w:sz="0" w:space="0" w:color="auto"/>
      </w:divBdr>
      <w:divsChild>
        <w:div w:id="1226113365">
          <w:marLeft w:val="547"/>
          <w:marRight w:val="0"/>
          <w:marTop w:val="115"/>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9957210">
      <w:bodyDiv w:val="1"/>
      <w:marLeft w:val="0"/>
      <w:marRight w:val="0"/>
      <w:marTop w:val="0"/>
      <w:marBottom w:val="0"/>
      <w:divBdr>
        <w:top w:val="none" w:sz="0" w:space="0" w:color="auto"/>
        <w:left w:val="none" w:sz="0" w:space="0" w:color="auto"/>
        <w:bottom w:val="none" w:sz="0" w:space="0" w:color="auto"/>
        <w:right w:val="none" w:sz="0" w:space="0" w:color="auto"/>
      </w:divBdr>
      <w:divsChild>
        <w:div w:id="2105764847">
          <w:marLeft w:val="1166"/>
          <w:marRight w:val="0"/>
          <w:marTop w:val="96"/>
          <w:marBottom w:val="0"/>
          <w:divBdr>
            <w:top w:val="none" w:sz="0" w:space="0" w:color="auto"/>
            <w:left w:val="none" w:sz="0" w:space="0" w:color="auto"/>
            <w:bottom w:val="none" w:sz="0" w:space="0" w:color="auto"/>
            <w:right w:val="none" w:sz="0" w:space="0" w:color="auto"/>
          </w:divBdr>
        </w:div>
        <w:div w:id="1901011277">
          <w:marLeft w:val="1166"/>
          <w:marRight w:val="0"/>
          <w:marTop w:val="96"/>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0315035">
      <w:bodyDiv w:val="1"/>
      <w:marLeft w:val="0"/>
      <w:marRight w:val="0"/>
      <w:marTop w:val="0"/>
      <w:marBottom w:val="0"/>
      <w:divBdr>
        <w:top w:val="none" w:sz="0" w:space="0" w:color="auto"/>
        <w:left w:val="none" w:sz="0" w:space="0" w:color="auto"/>
        <w:bottom w:val="none" w:sz="0" w:space="0" w:color="auto"/>
        <w:right w:val="none" w:sz="0" w:space="0" w:color="auto"/>
      </w:divBdr>
      <w:divsChild>
        <w:div w:id="965349501">
          <w:marLeft w:val="547"/>
          <w:marRight w:val="0"/>
          <w:marTop w:val="96"/>
          <w:marBottom w:val="0"/>
          <w:divBdr>
            <w:top w:val="none" w:sz="0" w:space="0" w:color="auto"/>
            <w:left w:val="none" w:sz="0" w:space="0" w:color="auto"/>
            <w:bottom w:val="none" w:sz="0" w:space="0" w:color="auto"/>
            <w:right w:val="none" w:sz="0" w:space="0" w:color="auto"/>
          </w:divBdr>
        </w:div>
        <w:div w:id="288707318">
          <w:marLeft w:val="1166"/>
          <w:marRight w:val="0"/>
          <w:marTop w:val="86"/>
          <w:marBottom w:val="0"/>
          <w:divBdr>
            <w:top w:val="none" w:sz="0" w:space="0" w:color="auto"/>
            <w:left w:val="none" w:sz="0" w:space="0" w:color="auto"/>
            <w:bottom w:val="none" w:sz="0" w:space="0" w:color="auto"/>
            <w:right w:val="none" w:sz="0" w:space="0" w:color="auto"/>
          </w:divBdr>
        </w:div>
        <w:div w:id="1146047457">
          <w:marLeft w:val="1166"/>
          <w:marRight w:val="0"/>
          <w:marTop w:val="86"/>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3686406">
      <w:bodyDiv w:val="1"/>
      <w:marLeft w:val="0"/>
      <w:marRight w:val="0"/>
      <w:marTop w:val="0"/>
      <w:marBottom w:val="0"/>
      <w:divBdr>
        <w:top w:val="none" w:sz="0" w:space="0" w:color="auto"/>
        <w:left w:val="none" w:sz="0" w:space="0" w:color="auto"/>
        <w:bottom w:val="none" w:sz="0" w:space="0" w:color="auto"/>
        <w:right w:val="none" w:sz="0" w:space="0" w:color="auto"/>
      </w:divBdr>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7634862">
      <w:bodyDiv w:val="1"/>
      <w:marLeft w:val="0"/>
      <w:marRight w:val="0"/>
      <w:marTop w:val="0"/>
      <w:marBottom w:val="0"/>
      <w:divBdr>
        <w:top w:val="none" w:sz="0" w:space="0" w:color="auto"/>
        <w:left w:val="none" w:sz="0" w:space="0" w:color="auto"/>
        <w:bottom w:val="none" w:sz="0" w:space="0" w:color="auto"/>
        <w:right w:val="none" w:sz="0" w:space="0" w:color="auto"/>
      </w:divBdr>
      <w:divsChild>
        <w:div w:id="1570648432">
          <w:marLeft w:val="547"/>
          <w:marRight w:val="0"/>
          <w:marTop w:val="120"/>
          <w:marBottom w:val="0"/>
          <w:divBdr>
            <w:top w:val="none" w:sz="0" w:space="0" w:color="auto"/>
            <w:left w:val="none" w:sz="0" w:space="0" w:color="auto"/>
            <w:bottom w:val="none" w:sz="0" w:space="0" w:color="auto"/>
            <w:right w:val="none" w:sz="0" w:space="0" w:color="auto"/>
          </w:divBdr>
        </w:div>
        <w:div w:id="817695552">
          <w:marLeft w:val="1440"/>
          <w:marRight w:val="0"/>
          <w:marTop w:val="100"/>
          <w:marBottom w:val="0"/>
          <w:divBdr>
            <w:top w:val="none" w:sz="0" w:space="0" w:color="auto"/>
            <w:left w:val="none" w:sz="0" w:space="0" w:color="auto"/>
            <w:bottom w:val="none" w:sz="0" w:space="0" w:color="auto"/>
            <w:right w:val="none" w:sz="0" w:space="0" w:color="auto"/>
          </w:divBdr>
        </w:div>
        <w:div w:id="787891221">
          <w:marLeft w:val="1440"/>
          <w:marRight w:val="0"/>
          <w:marTop w:val="100"/>
          <w:marBottom w:val="0"/>
          <w:divBdr>
            <w:top w:val="none" w:sz="0" w:space="0" w:color="auto"/>
            <w:left w:val="none" w:sz="0" w:space="0" w:color="auto"/>
            <w:bottom w:val="none" w:sz="0" w:space="0" w:color="auto"/>
            <w:right w:val="none" w:sz="0" w:space="0" w:color="auto"/>
          </w:divBdr>
        </w:div>
        <w:div w:id="1722243796">
          <w:marLeft w:val="1440"/>
          <w:marRight w:val="0"/>
          <w:marTop w:val="100"/>
          <w:marBottom w:val="0"/>
          <w:divBdr>
            <w:top w:val="none" w:sz="0" w:space="0" w:color="auto"/>
            <w:left w:val="none" w:sz="0" w:space="0" w:color="auto"/>
            <w:bottom w:val="none" w:sz="0" w:space="0" w:color="auto"/>
            <w:right w:val="none" w:sz="0" w:space="0" w:color="auto"/>
          </w:divBdr>
        </w:div>
      </w:divsChild>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347027">
      <w:bodyDiv w:val="1"/>
      <w:marLeft w:val="0"/>
      <w:marRight w:val="0"/>
      <w:marTop w:val="0"/>
      <w:marBottom w:val="0"/>
      <w:divBdr>
        <w:top w:val="none" w:sz="0" w:space="0" w:color="auto"/>
        <w:left w:val="none" w:sz="0" w:space="0" w:color="auto"/>
        <w:bottom w:val="none" w:sz="0" w:space="0" w:color="auto"/>
        <w:right w:val="none" w:sz="0" w:space="0" w:color="auto"/>
      </w:divBdr>
      <w:divsChild>
        <w:div w:id="1534460996">
          <w:marLeft w:val="547"/>
          <w:marRight w:val="0"/>
          <w:marTop w:val="115"/>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6725981">
      <w:bodyDiv w:val="1"/>
      <w:marLeft w:val="0"/>
      <w:marRight w:val="0"/>
      <w:marTop w:val="0"/>
      <w:marBottom w:val="0"/>
      <w:divBdr>
        <w:top w:val="none" w:sz="0" w:space="0" w:color="auto"/>
        <w:left w:val="none" w:sz="0" w:space="0" w:color="auto"/>
        <w:bottom w:val="none" w:sz="0" w:space="0" w:color="auto"/>
        <w:right w:val="none" w:sz="0" w:space="0" w:color="auto"/>
      </w:divBdr>
      <w:divsChild>
        <w:div w:id="621499454">
          <w:marLeft w:val="547"/>
          <w:marRight w:val="0"/>
          <w:marTop w:val="115"/>
          <w:marBottom w:val="0"/>
          <w:divBdr>
            <w:top w:val="none" w:sz="0" w:space="0" w:color="auto"/>
            <w:left w:val="none" w:sz="0" w:space="0" w:color="auto"/>
            <w:bottom w:val="none" w:sz="0" w:space="0" w:color="auto"/>
            <w:right w:val="none" w:sz="0" w:space="0" w:color="auto"/>
          </w:divBdr>
        </w:div>
        <w:div w:id="17320933">
          <w:marLeft w:val="1166"/>
          <w:marRight w:val="0"/>
          <w:marTop w:val="96"/>
          <w:marBottom w:val="0"/>
          <w:divBdr>
            <w:top w:val="none" w:sz="0" w:space="0" w:color="auto"/>
            <w:left w:val="none" w:sz="0" w:space="0" w:color="auto"/>
            <w:bottom w:val="none" w:sz="0" w:space="0" w:color="auto"/>
            <w:right w:val="none" w:sz="0" w:space="0" w:color="auto"/>
          </w:divBdr>
        </w:div>
      </w:divsChild>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8009317">
      <w:bodyDiv w:val="1"/>
      <w:marLeft w:val="0"/>
      <w:marRight w:val="0"/>
      <w:marTop w:val="0"/>
      <w:marBottom w:val="0"/>
      <w:divBdr>
        <w:top w:val="none" w:sz="0" w:space="0" w:color="auto"/>
        <w:left w:val="none" w:sz="0" w:space="0" w:color="auto"/>
        <w:bottom w:val="none" w:sz="0" w:space="0" w:color="auto"/>
        <w:right w:val="none" w:sz="0" w:space="0" w:color="auto"/>
      </w:divBdr>
      <w:divsChild>
        <w:div w:id="1004475351">
          <w:marLeft w:val="547"/>
          <w:marRight w:val="0"/>
          <w:marTop w:val="96"/>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2550045">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8657788">
      <w:bodyDiv w:val="1"/>
      <w:marLeft w:val="0"/>
      <w:marRight w:val="0"/>
      <w:marTop w:val="0"/>
      <w:marBottom w:val="0"/>
      <w:divBdr>
        <w:top w:val="none" w:sz="0" w:space="0" w:color="auto"/>
        <w:left w:val="none" w:sz="0" w:space="0" w:color="auto"/>
        <w:bottom w:val="none" w:sz="0" w:space="0" w:color="auto"/>
        <w:right w:val="none" w:sz="0" w:space="0" w:color="auto"/>
      </w:divBdr>
      <w:divsChild>
        <w:div w:id="122382818">
          <w:marLeft w:val="547"/>
          <w:marRight w:val="0"/>
          <w:marTop w:val="115"/>
          <w:marBottom w:val="0"/>
          <w:divBdr>
            <w:top w:val="none" w:sz="0" w:space="0" w:color="auto"/>
            <w:left w:val="none" w:sz="0" w:space="0" w:color="auto"/>
            <w:bottom w:val="none" w:sz="0" w:space="0" w:color="auto"/>
            <w:right w:val="none" w:sz="0" w:space="0" w:color="auto"/>
          </w:divBdr>
        </w:div>
      </w:divsChild>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49164547">
      <w:bodyDiv w:val="1"/>
      <w:marLeft w:val="0"/>
      <w:marRight w:val="0"/>
      <w:marTop w:val="0"/>
      <w:marBottom w:val="0"/>
      <w:divBdr>
        <w:top w:val="none" w:sz="0" w:space="0" w:color="auto"/>
        <w:left w:val="none" w:sz="0" w:space="0" w:color="auto"/>
        <w:bottom w:val="none" w:sz="0" w:space="0" w:color="auto"/>
        <w:right w:val="none" w:sz="0" w:space="0" w:color="auto"/>
      </w:divBdr>
      <w:divsChild>
        <w:div w:id="1386369595">
          <w:marLeft w:val="547"/>
          <w:marRight w:val="0"/>
          <w:marTop w:val="9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4518795">
      <w:bodyDiv w:val="1"/>
      <w:marLeft w:val="0"/>
      <w:marRight w:val="0"/>
      <w:marTop w:val="0"/>
      <w:marBottom w:val="0"/>
      <w:divBdr>
        <w:top w:val="none" w:sz="0" w:space="0" w:color="auto"/>
        <w:left w:val="none" w:sz="0" w:space="0" w:color="auto"/>
        <w:bottom w:val="none" w:sz="0" w:space="0" w:color="auto"/>
        <w:right w:val="none" w:sz="0" w:space="0" w:color="auto"/>
      </w:divBdr>
      <w:divsChild>
        <w:div w:id="716319784">
          <w:marLeft w:val="547"/>
          <w:marRight w:val="0"/>
          <w:marTop w:val="96"/>
          <w:marBottom w:val="0"/>
          <w:divBdr>
            <w:top w:val="none" w:sz="0" w:space="0" w:color="auto"/>
            <w:left w:val="none" w:sz="0" w:space="0" w:color="auto"/>
            <w:bottom w:val="none" w:sz="0" w:space="0" w:color="auto"/>
            <w:right w:val="none" w:sz="0" w:space="0" w:color="auto"/>
          </w:divBdr>
        </w:div>
        <w:div w:id="501815336">
          <w:marLeft w:val="1166"/>
          <w:marRight w:val="0"/>
          <w:marTop w:val="86"/>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263747">
      <w:bodyDiv w:val="1"/>
      <w:marLeft w:val="0"/>
      <w:marRight w:val="0"/>
      <w:marTop w:val="0"/>
      <w:marBottom w:val="0"/>
      <w:divBdr>
        <w:top w:val="none" w:sz="0" w:space="0" w:color="auto"/>
        <w:left w:val="none" w:sz="0" w:space="0" w:color="auto"/>
        <w:bottom w:val="none" w:sz="0" w:space="0" w:color="auto"/>
        <w:right w:val="none" w:sz="0" w:space="0" w:color="auto"/>
      </w:divBdr>
      <w:divsChild>
        <w:div w:id="1759906430">
          <w:marLeft w:val="1166"/>
          <w:marRight w:val="0"/>
          <w:marTop w:val="96"/>
          <w:marBottom w:val="0"/>
          <w:divBdr>
            <w:top w:val="none" w:sz="0" w:space="0" w:color="auto"/>
            <w:left w:val="none" w:sz="0" w:space="0" w:color="auto"/>
            <w:bottom w:val="none" w:sz="0" w:space="0" w:color="auto"/>
            <w:right w:val="none" w:sz="0" w:space="0" w:color="auto"/>
          </w:divBdr>
        </w:div>
        <w:div w:id="1268733567">
          <w:marLeft w:val="1166"/>
          <w:marRight w:val="0"/>
          <w:marTop w:val="96"/>
          <w:marBottom w:val="0"/>
          <w:divBdr>
            <w:top w:val="none" w:sz="0" w:space="0" w:color="auto"/>
            <w:left w:val="none" w:sz="0" w:space="0" w:color="auto"/>
            <w:bottom w:val="none" w:sz="0" w:space="0" w:color="auto"/>
            <w:right w:val="none" w:sz="0" w:space="0" w:color="auto"/>
          </w:divBdr>
        </w:div>
        <w:div w:id="661934705">
          <w:marLeft w:val="1166"/>
          <w:marRight w:val="0"/>
          <w:marTop w:val="96"/>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6083642">
      <w:bodyDiv w:val="1"/>
      <w:marLeft w:val="0"/>
      <w:marRight w:val="0"/>
      <w:marTop w:val="0"/>
      <w:marBottom w:val="0"/>
      <w:divBdr>
        <w:top w:val="none" w:sz="0" w:space="0" w:color="auto"/>
        <w:left w:val="none" w:sz="0" w:space="0" w:color="auto"/>
        <w:bottom w:val="none" w:sz="0" w:space="0" w:color="auto"/>
        <w:right w:val="none" w:sz="0" w:space="0" w:color="auto"/>
      </w:divBdr>
      <w:divsChild>
        <w:div w:id="1715889294">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7024908">
      <w:bodyDiv w:val="1"/>
      <w:marLeft w:val="0"/>
      <w:marRight w:val="0"/>
      <w:marTop w:val="0"/>
      <w:marBottom w:val="0"/>
      <w:divBdr>
        <w:top w:val="none" w:sz="0" w:space="0" w:color="auto"/>
        <w:left w:val="none" w:sz="0" w:space="0" w:color="auto"/>
        <w:bottom w:val="none" w:sz="0" w:space="0" w:color="auto"/>
        <w:right w:val="none" w:sz="0" w:space="0" w:color="auto"/>
      </w:divBdr>
      <w:divsChild>
        <w:div w:id="2082487832">
          <w:marLeft w:val="547"/>
          <w:marRight w:val="0"/>
          <w:marTop w:val="120"/>
          <w:marBottom w:val="0"/>
          <w:divBdr>
            <w:top w:val="none" w:sz="0" w:space="0" w:color="auto"/>
            <w:left w:val="none" w:sz="0" w:space="0" w:color="auto"/>
            <w:bottom w:val="none" w:sz="0" w:space="0" w:color="auto"/>
            <w:right w:val="none" w:sz="0" w:space="0" w:color="auto"/>
          </w:divBdr>
        </w:div>
        <w:div w:id="1072895274">
          <w:marLeft w:val="1166"/>
          <w:marRight w:val="0"/>
          <w:marTop w:val="100"/>
          <w:marBottom w:val="0"/>
          <w:divBdr>
            <w:top w:val="none" w:sz="0" w:space="0" w:color="auto"/>
            <w:left w:val="none" w:sz="0" w:space="0" w:color="auto"/>
            <w:bottom w:val="none" w:sz="0" w:space="0" w:color="auto"/>
            <w:right w:val="none" w:sz="0" w:space="0" w:color="auto"/>
          </w:divBdr>
        </w:div>
        <w:div w:id="1994022384">
          <w:marLeft w:val="1166"/>
          <w:marRight w:val="0"/>
          <w:marTop w:val="100"/>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8257515">
      <w:bodyDiv w:val="1"/>
      <w:marLeft w:val="0"/>
      <w:marRight w:val="0"/>
      <w:marTop w:val="0"/>
      <w:marBottom w:val="0"/>
      <w:divBdr>
        <w:top w:val="none" w:sz="0" w:space="0" w:color="auto"/>
        <w:left w:val="none" w:sz="0" w:space="0" w:color="auto"/>
        <w:bottom w:val="none" w:sz="0" w:space="0" w:color="auto"/>
        <w:right w:val="none" w:sz="0" w:space="0" w:color="auto"/>
      </w:divBdr>
      <w:divsChild>
        <w:div w:id="1602911129">
          <w:marLeft w:val="547"/>
          <w:marRight w:val="0"/>
          <w:marTop w:val="115"/>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9025304">
      <w:bodyDiv w:val="1"/>
      <w:marLeft w:val="0"/>
      <w:marRight w:val="0"/>
      <w:marTop w:val="0"/>
      <w:marBottom w:val="0"/>
      <w:divBdr>
        <w:top w:val="none" w:sz="0" w:space="0" w:color="auto"/>
        <w:left w:val="none" w:sz="0" w:space="0" w:color="auto"/>
        <w:bottom w:val="none" w:sz="0" w:space="0" w:color="auto"/>
        <w:right w:val="none" w:sz="0" w:space="0" w:color="auto"/>
      </w:divBdr>
      <w:divsChild>
        <w:div w:id="8803400">
          <w:marLeft w:val="547"/>
          <w:marRight w:val="0"/>
          <w:marTop w:val="115"/>
          <w:marBottom w:val="0"/>
          <w:divBdr>
            <w:top w:val="none" w:sz="0" w:space="0" w:color="auto"/>
            <w:left w:val="none" w:sz="0" w:space="0" w:color="auto"/>
            <w:bottom w:val="none" w:sz="0" w:space="0" w:color="auto"/>
            <w:right w:val="none" w:sz="0" w:space="0" w:color="auto"/>
          </w:divBdr>
        </w:div>
        <w:div w:id="1549757420">
          <w:marLeft w:val="1166"/>
          <w:marRight w:val="0"/>
          <w:marTop w:val="9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7661187">
      <w:bodyDiv w:val="1"/>
      <w:marLeft w:val="0"/>
      <w:marRight w:val="0"/>
      <w:marTop w:val="0"/>
      <w:marBottom w:val="0"/>
      <w:divBdr>
        <w:top w:val="none" w:sz="0" w:space="0" w:color="auto"/>
        <w:left w:val="none" w:sz="0" w:space="0" w:color="auto"/>
        <w:bottom w:val="none" w:sz="0" w:space="0" w:color="auto"/>
        <w:right w:val="none" w:sz="0" w:space="0" w:color="auto"/>
      </w:divBdr>
      <w:divsChild>
        <w:div w:id="276982707">
          <w:marLeft w:val="1166"/>
          <w:marRight w:val="0"/>
          <w:marTop w:val="96"/>
          <w:marBottom w:val="0"/>
          <w:divBdr>
            <w:top w:val="none" w:sz="0" w:space="0" w:color="auto"/>
            <w:left w:val="none" w:sz="0" w:space="0" w:color="auto"/>
            <w:bottom w:val="none" w:sz="0" w:space="0" w:color="auto"/>
            <w:right w:val="none" w:sz="0" w:space="0" w:color="auto"/>
          </w:divBdr>
        </w:div>
      </w:divsChild>
    </w:div>
    <w:div w:id="1559826352">
      <w:bodyDiv w:val="1"/>
      <w:marLeft w:val="0"/>
      <w:marRight w:val="0"/>
      <w:marTop w:val="0"/>
      <w:marBottom w:val="0"/>
      <w:divBdr>
        <w:top w:val="none" w:sz="0" w:space="0" w:color="auto"/>
        <w:left w:val="none" w:sz="0" w:space="0" w:color="auto"/>
        <w:bottom w:val="none" w:sz="0" w:space="0" w:color="auto"/>
        <w:right w:val="none" w:sz="0" w:space="0" w:color="auto"/>
      </w:divBdr>
      <w:divsChild>
        <w:div w:id="1302541058">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6646299">
      <w:bodyDiv w:val="1"/>
      <w:marLeft w:val="0"/>
      <w:marRight w:val="0"/>
      <w:marTop w:val="0"/>
      <w:marBottom w:val="0"/>
      <w:divBdr>
        <w:top w:val="none" w:sz="0" w:space="0" w:color="auto"/>
        <w:left w:val="none" w:sz="0" w:space="0" w:color="auto"/>
        <w:bottom w:val="none" w:sz="0" w:space="0" w:color="auto"/>
        <w:right w:val="none" w:sz="0" w:space="0" w:color="auto"/>
      </w:divBdr>
      <w:divsChild>
        <w:div w:id="1662926151">
          <w:marLeft w:val="547"/>
          <w:marRight w:val="0"/>
          <w:marTop w:val="120"/>
          <w:marBottom w:val="0"/>
          <w:divBdr>
            <w:top w:val="none" w:sz="0" w:space="0" w:color="auto"/>
            <w:left w:val="none" w:sz="0" w:space="0" w:color="auto"/>
            <w:bottom w:val="none" w:sz="0" w:space="0" w:color="auto"/>
            <w:right w:val="none" w:sz="0" w:space="0" w:color="auto"/>
          </w:divBdr>
        </w:div>
        <w:div w:id="266230208">
          <w:marLeft w:val="1080"/>
          <w:marRight w:val="0"/>
          <w:marTop w:val="120"/>
          <w:marBottom w:val="0"/>
          <w:divBdr>
            <w:top w:val="none" w:sz="0" w:space="0" w:color="auto"/>
            <w:left w:val="none" w:sz="0" w:space="0" w:color="auto"/>
            <w:bottom w:val="none" w:sz="0" w:space="0" w:color="auto"/>
            <w:right w:val="none" w:sz="0" w:space="0" w:color="auto"/>
          </w:divBdr>
        </w:div>
        <w:div w:id="779378479">
          <w:marLeft w:val="1080"/>
          <w:marRight w:val="0"/>
          <w:marTop w:val="120"/>
          <w:marBottom w:val="0"/>
          <w:divBdr>
            <w:top w:val="none" w:sz="0" w:space="0" w:color="auto"/>
            <w:left w:val="none" w:sz="0" w:space="0" w:color="auto"/>
            <w:bottom w:val="none" w:sz="0" w:space="0" w:color="auto"/>
            <w:right w:val="none" w:sz="0" w:space="0" w:color="auto"/>
          </w:divBdr>
        </w:div>
        <w:div w:id="677583379">
          <w:marLeft w:val="1080"/>
          <w:marRight w:val="0"/>
          <w:marTop w:val="12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814567108">
      <w:bodyDiv w:val="1"/>
      <w:marLeft w:val="0"/>
      <w:marRight w:val="0"/>
      <w:marTop w:val="0"/>
      <w:marBottom w:val="0"/>
      <w:divBdr>
        <w:top w:val="none" w:sz="0" w:space="0" w:color="auto"/>
        <w:left w:val="none" w:sz="0" w:space="0" w:color="auto"/>
        <w:bottom w:val="none" w:sz="0" w:space="0" w:color="auto"/>
        <w:right w:val="none" w:sz="0" w:space="0" w:color="auto"/>
      </w:divBdr>
      <w:divsChild>
        <w:div w:id="712389735">
          <w:marLeft w:val="547"/>
          <w:marRight w:val="0"/>
          <w:marTop w:val="115"/>
          <w:marBottom w:val="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2351672">
      <w:bodyDiv w:val="1"/>
      <w:marLeft w:val="0"/>
      <w:marRight w:val="0"/>
      <w:marTop w:val="0"/>
      <w:marBottom w:val="0"/>
      <w:divBdr>
        <w:top w:val="none" w:sz="0" w:space="0" w:color="auto"/>
        <w:left w:val="none" w:sz="0" w:space="0" w:color="auto"/>
        <w:bottom w:val="none" w:sz="0" w:space="0" w:color="auto"/>
        <w:right w:val="none" w:sz="0" w:space="0" w:color="auto"/>
      </w:divBdr>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2150080">
      <w:bodyDiv w:val="1"/>
      <w:marLeft w:val="0"/>
      <w:marRight w:val="0"/>
      <w:marTop w:val="0"/>
      <w:marBottom w:val="0"/>
      <w:divBdr>
        <w:top w:val="none" w:sz="0" w:space="0" w:color="auto"/>
        <w:left w:val="none" w:sz="0" w:space="0" w:color="auto"/>
        <w:bottom w:val="none" w:sz="0" w:space="0" w:color="auto"/>
        <w:right w:val="none" w:sz="0" w:space="0" w:color="auto"/>
      </w:divBdr>
      <w:divsChild>
        <w:div w:id="2094163638">
          <w:marLeft w:val="547"/>
          <w:marRight w:val="0"/>
          <w:marTop w:val="115"/>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588105">
      <w:bodyDiv w:val="1"/>
      <w:marLeft w:val="0"/>
      <w:marRight w:val="0"/>
      <w:marTop w:val="0"/>
      <w:marBottom w:val="0"/>
      <w:divBdr>
        <w:top w:val="none" w:sz="0" w:space="0" w:color="auto"/>
        <w:left w:val="none" w:sz="0" w:space="0" w:color="auto"/>
        <w:bottom w:val="none" w:sz="0" w:space="0" w:color="auto"/>
        <w:right w:val="none" w:sz="0" w:space="0" w:color="auto"/>
      </w:divBdr>
      <w:divsChild>
        <w:div w:id="2019650520">
          <w:marLeft w:val="1166"/>
          <w:marRight w:val="0"/>
          <w:marTop w:val="96"/>
          <w:marBottom w:val="0"/>
          <w:divBdr>
            <w:top w:val="none" w:sz="0" w:space="0" w:color="auto"/>
            <w:left w:val="none" w:sz="0" w:space="0" w:color="auto"/>
            <w:bottom w:val="none" w:sz="0" w:space="0" w:color="auto"/>
            <w:right w:val="none" w:sz="0" w:space="0" w:color="auto"/>
          </w:divBdr>
        </w:div>
      </w:divsChild>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0559187">
      <w:bodyDiv w:val="1"/>
      <w:marLeft w:val="0"/>
      <w:marRight w:val="0"/>
      <w:marTop w:val="0"/>
      <w:marBottom w:val="0"/>
      <w:divBdr>
        <w:top w:val="none" w:sz="0" w:space="0" w:color="auto"/>
        <w:left w:val="none" w:sz="0" w:space="0" w:color="auto"/>
        <w:bottom w:val="none" w:sz="0" w:space="0" w:color="auto"/>
        <w:right w:val="none" w:sz="0" w:space="0" w:color="auto"/>
      </w:divBdr>
      <w:divsChild>
        <w:div w:id="1226572499">
          <w:marLeft w:val="965"/>
          <w:marRight w:val="0"/>
          <w:marTop w:val="115"/>
          <w:marBottom w:val="0"/>
          <w:divBdr>
            <w:top w:val="none" w:sz="0" w:space="0" w:color="auto"/>
            <w:left w:val="none" w:sz="0" w:space="0" w:color="auto"/>
            <w:bottom w:val="none" w:sz="0" w:space="0" w:color="auto"/>
            <w:right w:val="none" w:sz="0" w:space="0" w:color="auto"/>
          </w:divBdr>
        </w:div>
        <w:div w:id="1390300325">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EFF4-28D0-4BFB-BD48-12FC8AA6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1386</Words>
  <Characters>7905</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802.11-15/1197r0</vt:lpstr>
      <vt:lpstr>doc.: IEEE 802.11-15/0090r0</vt:lpstr>
    </vt:vector>
  </TitlesOfParts>
  <Company>Cisco Systems</Company>
  <LinksUpToDate>false</LinksUpToDate>
  <CharactersWithSpaces>9273</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802.11-15/1197r0</dc:title>
  <dc:subject>Submission</dc:subject>
  <dc:creator>Asterjadhi, Alfred</dc:creator>
  <cp:keywords>Sept 2015</cp:keywords>
  <cp:lastModifiedBy>Asterjadhi, Alfred</cp:lastModifiedBy>
  <cp:revision>64</cp:revision>
  <dcterms:created xsi:type="dcterms:W3CDTF">2015-09-16T07:38:00Z</dcterms:created>
  <dcterms:modified xsi:type="dcterms:W3CDTF">2015-09-22T23:46:00Z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sflag">
    <vt:lpwstr>1442233970</vt:lpwstr>
  </property>
</Properties>
</file>