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192"/>
        <w:gridCol w:w="2686"/>
        <w:gridCol w:w="1715"/>
        <w:gridCol w:w="1647"/>
      </w:tblGrid>
      <w:tr w:rsidR="00CA09B2">
        <w:trPr>
          <w:trHeight w:val="485"/>
          <w:jc w:val="center"/>
        </w:trPr>
        <w:tc>
          <w:tcPr>
            <w:tcW w:w="9576" w:type="dxa"/>
            <w:gridSpan w:val="5"/>
            <w:vAlign w:val="center"/>
          </w:tcPr>
          <w:p w:rsidR="00CA09B2" w:rsidRPr="00E96CA5" w:rsidRDefault="00E96CA5">
            <w:pPr>
              <w:pStyle w:val="T2"/>
              <w:rPr>
                <w:szCs w:val="28"/>
              </w:rPr>
            </w:pPr>
            <w:proofErr w:type="spellStart"/>
            <w:r w:rsidRPr="00E96CA5">
              <w:rPr>
                <w:rFonts w:ascii="Verdana" w:hAnsi="Verdana"/>
                <w:color w:val="000000"/>
                <w:szCs w:val="28"/>
              </w:rPr>
              <w:t>REVmc</w:t>
            </w:r>
            <w:proofErr w:type="spellEnd"/>
            <w:r w:rsidRPr="00E96CA5">
              <w:rPr>
                <w:rFonts w:ascii="Verdana" w:hAnsi="Verdana"/>
                <w:color w:val="000000"/>
                <w:szCs w:val="28"/>
              </w:rPr>
              <w:t xml:space="preserve"> BRC </w:t>
            </w:r>
            <w:proofErr w:type="spellStart"/>
            <w:r w:rsidRPr="00E96CA5">
              <w:rPr>
                <w:rFonts w:ascii="Verdana" w:hAnsi="Verdana"/>
                <w:color w:val="000000"/>
                <w:szCs w:val="28"/>
              </w:rPr>
              <w:t>Telecon</w:t>
            </w:r>
            <w:proofErr w:type="spellEnd"/>
            <w:r w:rsidRPr="00E96CA5">
              <w:rPr>
                <w:rFonts w:ascii="Verdana" w:hAnsi="Verdana"/>
                <w:color w:val="000000"/>
                <w:szCs w:val="28"/>
              </w:rPr>
              <w:t xml:space="preserve"> Minutes May-June</w:t>
            </w:r>
          </w:p>
        </w:tc>
      </w:tr>
      <w:tr w:rsidR="00CA09B2">
        <w:trPr>
          <w:trHeight w:val="359"/>
          <w:jc w:val="center"/>
        </w:trPr>
        <w:tc>
          <w:tcPr>
            <w:tcW w:w="9576" w:type="dxa"/>
            <w:gridSpan w:val="5"/>
            <w:vAlign w:val="center"/>
          </w:tcPr>
          <w:p w:rsidR="00CA09B2" w:rsidRDefault="00CA09B2" w:rsidP="007F34C5">
            <w:pPr>
              <w:pStyle w:val="T2"/>
              <w:ind w:left="0"/>
              <w:rPr>
                <w:sz w:val="20"/>
              </w:rPr>
            </w:pPr>
            <w:r>
              <w:rPr>
                <w:sz w:val="20"/>
              </w:rPr>
              <w:t>Date:</w:t>
            </w:r>
            <w:r>
              <w:rPr>
                <w:b w:val="0"/>
                <w:sz w:val="20"/>
              </w:rPr>
              <w:t xml:space="preserve">  </w:t>
            </w:r>
            <w:r w:rsidR="00E96CA5">
              <w:rPr>
                <w:b w:val="0"/>
                <w:sz w:val="20"/>
              </w:rPr>
              <w:t>2015-0</w:t>
            </w:r>
            <w:r w:rsidR="007F34C5">
              <w:rPr>
                <w:b w:val="0"/>
                <w:sz w:val="20"/>
              </w:rPr>
              <w:t>6</w:t>
            </w:r>
            <w:r w:rsidR="00E96CA5">
              <w:rPr>
                <w:b w:val="0"/>
                <w:sz w:val="20"/>
              </w:rPr>
              <w:t>-</w:t>
            </w:r>
            <w:r w:rsidR="007F34C5">
              <w:rPr>
                <w:b w:val="0"/>
                <w:sz w:val="20"/>
              </w:rPr>
              <w:t>05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22FA8">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192" w:type="dxa"/>
            <w:vAlign w:val="center"/>
          </w:tcPr>
          <w:p w:rsidR="00CA09B2" w:rsidRDefault="0062440B">
            <w:pPr>
              <w:pStyle w:val="T2"/>
              <w:spacing w:after="0"/>
              <w:ind w:left="0" w:right="0"/>
              <w:jc w:val="left"/>
              <w:rPr>
                <w:sz w:val="20"/>
              </w:rPr>
            </w:pPr>
            <w:r>
              <w:rPr>
                <w:sz w:val="20"/>
              </w:rPr>
              <w:t>Affiliation</w:t>
            </w:r>
          </w:p>
        </w:tc>
        <w:tc>
          <w:tcPr>
            <w:tcW w:w="2686"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B22FA8">
        <w:trPr>
          <w:jc w:val="center"/>
        </w:trPr>
        <w:tc>
          <w:tcPr>
            <w:tcW w:w="1336" w:type="dxa"/>
            <w:vAlign w:val="center"/>
          </w:tcPr>
          <w:p w:rsidR="00CA09B2" w:rsidRDefault="00B22FA8">
            <w:pPr>
              <w:pStyle w:val="T2"/>
              <w:spacing w:after="0"/>
              <w:ind w:left="0" w:right="0"/>
              <w:rPr>
                <w:b w:val="0"/>
                <w:sz w:val="20"/>
              </w:rPr>
            </w:pPr>
            <w:r>
              <w:rPr>
                <w:b w:val="0"/>
                <w:sz w:val="20"/>
              </w:rPr>
              <w:t>Jon Rosdahl</w:t>
            </w:r>
          </w:p>
        </w:tc>
        <w:tc>
          <w:tcPr>
            <w:tcW w:w="2192" w:type="dxa"/>
            <w:vAlign w:val="center"/>
          </w:tcPr>
          <w:p w:rsidR="00CA09B2" w:rsidRDefault="00B22FA8">
            <w:pPr>
              <w:pStyle w:val="T2"/>
              <w:spacing w:after="0"/>
              <w:ind w:left="0" w:right="0"/>
              <w:rPr>
                <w:b w:val="0"/>
                <w:sz w:val="20"/>
              </w:rPr>
            </w:pPr>
            <w:r>
              <w:rPr>
                <w:b w:val="0"/>
                <w:sz w:val="20"/>
              </w:rPr>
              <w:t>CSR Technologies Inc.</w:t>
            </w:r>
          </w:p>
        </w:tc>
        <w:tc>
          <w:tcPr>
            <w:tcW w:w="2686" w:type="dxa"/>
            <w:vAlign w:val="center"/>
          </w:tcPr>
          <w:p w:rsidR="00CA09B2" w:rsidRDefault="00B22FA8">
            <w:pPr>
              <w:pStyle w:val="T2"/>
              <w:spacing w:after="0"/>
              <w:ind w:left="0" w:right="0"/>
              <w:rPr>
                <w:b w:val="0"/>
                <w:sz w:val="20"/>
              </w:rPr>
            </w:pPr>
            <w:r>
              <w:rPr>
                <w:b w:val="0"/>
                <w:sz w:val="20"/>
              </w:rPr>
              <w:t>10871 N 5750 W</w:t>
            </w:r>
          </w:p>
          <w:p w:rsidR="00B22FA8" w:rsidRDefault="00B22FA8">
            <w:pPr>
              <w:pStyle w:val="T2"/>
              <w:spacing w:after="0"/>
              <w:ind w:left="0" w:right="0"/>
              <w:rPr>
                <w:b w:val="0"/>
                <w:sz w:val="20"/>
              </w:rPr>
            </w:pPr>
            <w:r>
              <w:rPr>
                <w:b w:val="0"/>
                <w:sz w:val="20"/>
              </w:rPr>
              <w:t>Highland, UT 84003</w:t>
            </w:r>
          </w:p>
        </w:tc>
        <w:tc>
          <w:tcPr>
            <w:tcW w:w="1715" w:type="dxa"/>
            <w:vAlign w:val="center"/>
          </w:tcPr>
          <w:p w:rsidR="00CA09B2" w:rsidRDefault="00B22FA8">
            <w:pPr>
              <w:pStyle w:val="T2"/>
              <w:spacing w:after="0"/>
              <w:ind w:left="0" w:right="0"/>
              <w:rPr>
                <w:b w:val="0"/>
                <w:sz w:val="20"/>
              </w:rPr>
            </w:pPr>
            <w:r>
              <w:rPr>
                <w:b w:val="0"/>
                <w:sz w:val="20"/>
              </w:rPr>
              <w:t>801-492-4023</w:t>
            </w:r>
          </w:p>
        </w:tc>
        <w:tc>
          <w:tcPr>
            <w:tcW w:w="1647" w:type="dxa"/>
            <w:vAlign w:val="center"/>
          </w:tcPr>
          <w:p w:rsidR="00CA09B2" w:rsidRDefault="00B22FA8">
            <w:pPr>
              <w:pStyle w:val="T2"/>
              <w:spacing w:after="0"/>
              <w:ind w:left="0" w:right="0"/>
              <w:rPr>
                <w:b w:val="0"/>
                <w:sz w:val="16"/>
              </w:rPr>
            </w:pPr>
            <w:r>
              <w:rPr>
                <w:b w:val="0"/>
                <w:sz w:val="16"/>
              </w:rPr>
              <w:t>jrosdahl@ieee.org</w:t>
            </w:r>
          </w:p>
        </w:tc>
      </w:tr>
      <w:tr w:rsidR="00CA09B2" w:rsidTr="00B22FA8">
        <w:trPr>
          <w:jc w:val="center"/>
        </w:trPr>
        <w:tc>
          <w:tcPr>
            <w:tcW w:w="1336" w:type="dxa"/>
            <w:vAlign w:val="center"/>
          </w:tcPr>
          <w:p w:rsidR="00CA09B2" w:rsidRDefault="00CA09B2">
            <w:pPr>
              <w:pStyle w:val="T2"/>
              <w:spacing w:after="0"/>
              <w:ind w:left="0" w:right="0"/>
              <w:rPr>
                <w:b w:val="0"/>
                <w:sz w:val="20"/>
              </w:rPr>
            </w:pPr>
          </w:p>
        </w:tc>
        <w:tc>
          <w:tcPr>
            <w:tcW w:w="2192" w:type="dxa"/>
            <w:vAlign w:val="center"/>
          </w:tcPr>
          <w:p w:rsidR="00CA09B2" w:rsidRDefault="00CA09B2">
            <w:pPr>
              <w:pStyle w:val="T2"/>
              <w:spacing w:after="0"/>
              <w:ind w:left="0" w:right="0"/>
              <w:rPr>
                <w:b w:val="0"/>
                <w:sz w:val="20"/>
              </w:rPr>
            </w:pPr>
          </w:p>
        </w:tc>
        <w:tc>
          <w:tcPr>
            <w:tcW w:w="2686"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9C4E8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-64698</wp:posOffset>
                </wp:positionH>
                <wp:positionV relativeFrom="paragraph">
                  <wp:posOffset>202086</wp:posOffset>
                </wp:positionV>
                <wp:extent cx="5943600" cy="628865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886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9DF" w:rsidRDefault="008D79DF">
                            <w:pPr>
                              <w:pStyle w:val="T1"/>
                              <w:spacing w:after="120"/>
                            </w:pPr>
                            <w:r>
                              <w:t>Abstract</w:t>
                            </w:r>
                          </w:p>
                          <w:p w:rsidR="008D79DF" w:rsidRDefault="008D79DF">
                            <w:pPr>
                              <w:jc w:val="both"/>
                            </w:pPr>
                            <w:r>
                              <w:t xml:space="preserve">IEEE 802.11 </w:t>
                            </w:r>
                            <w:proofErr w:type="spellStart"/>
                            <w:r>
                              <w:t>TGm</w:t>
                            </w:r>
                            <w:proofErr w:type="spellEnd"/>
                            <w:r>
                              <w:t xml:space="preserve"> – </w:t>
                            </w:r>
                            <w:proofErr w:type="spellStart"/>
                            <w:r>
                              <w:t>REVmc</w:t>
                            </w:r>
                            <w:proofErr w:type="spellEnd"/>
                            <w:r>
                              <w:t xml:space="preserve"> BRC (Ballot Resolution Committee) </w:t>
                            </w:r>
                            <w:proofErr w:type="spellStart"/>
                            <w:r>
                              <w:t>Telecon</w:t>
                            </w:r>
                            <w:proofErr w:type="spellEnd"/>
                            <w:r>
                              <w:t xml:space="preserve"> Minutes for May-June 2015.</w:t>
                            </w:r>
                          </w:p>
                          <w:p w:rsidR="008D79DF" w:rsidRDefault="008D79DF">
                            <w:pPr>
                              <w:jc w:val="both"/>
                            </w:pPr>
                            <w:r>
                              <w:t xml:space="preserve">R0 – </w:t>
                            </w:r>
                            <w:proofErr w:type="spellStart"/>
                            <w:r w:rsidR="00DA0B31">
                              <w:t>Telecon</w:t>
                            </w:r>
                            <w:proofErr w:type="spellEnd"/>
                            <w:r w:rsidR="00DA0B31">
                              <w:t xml:space="preserve"> on </w:t>
                            </w:r>
                            <w:r>
                              <w:t>May 29, 2015</w:t>
                            </w:r>
                          </w:p>
                          <w:p w:rsidR="007F34C5" w:rsidRDefault="007F34C5">
                            <w:pPr>
                              <w:jc w:val="both"/>
                            </w:pPr>
                            <w:r>
                              <w:t xml:space="preserve">R1 – </w:t>
                            </w:r>
                            <w:proofErr w:type="spellStart"/>
                            <w:r>
                              <w:t>Telecon</w:t>
                            </w:r>
                            <w:proofErr w:type="spellEnd"/>
                            <w:r>
                              <w:t xml:space="preserve"> on June 5, 2015</w:t>
                            </w:r>
                          </w:p>
                          <w:p w:rsidR="00543E92" w:rsidRPr="0074338D" w:rsidRDefault="00543E92" w:rsidP="00B706B4">
                            <w:pPr>
                              <w:jc w:val="both"/>
                              <w:rPr>
                                <w:rFonts w:asciiTheme="minorHAnsi" w:hAnsiTheme="minorHAnsi"/>
                              </w:rPr>
                            </w:pPr>
                            <w:r>
                              <w:t xml:space="preserve">R2 – </w:t>
                            </w:r>
                            <w:r w:rsidR="00B706B4">
                              <w:t>Corrected errors</w:t>
                            </w:r>
                            <w:r w:rsidR="004347DE">
                              <w:t xml:space="preserve"> and missing note from Mark RISON (2.5.11)</w:t>
                            </w:r>
                            <w:bookmarkStart w:id="0" w:name="_GoBack"/>
                            <w:bookmarkEnd w:id="0"/>
                          </w:p>
                          <w:p w:rsidR="008D79DF" w:rsidRDefault="008D79D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5.9pt;width:468pt;height:49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" o:allowincell="f" stroked="f">
                <v:textbox>
                  <w:txbxContent>
                    <w:p w:rsidR="008D79DF" w:rsidRDefault="008D79DF">
                      <w:pPr>
                        <w:pStyle w:val="T1"/>
                        <w:spacing w:after="120"/>
                      </w:pPr>
                      <w:r>
                        <w:t>Abstract</w:t>
                      </w:r>
                    </w:p>
                    <w:p w:rsidR="008D79DF" w:rsidRDefault="008D79DF">
                      <w:pPr>
                        <w:jc w:val="both"/>
                      </w:pPr>
                      <w:r>
                        <w:t xml:space="preserve">IEEE 802.11 </w:t>
                      </w:r>
                      <w:proofErr w:type="spellStart"/>
                      <w:r>
                        <w:t>TGm</w:t>
                      </w:r>
                      <w:proofErr w:type="spellEnd"/>
                      <w:r>
                        <w:t xml:space="preserve"> – </w:t>
                      </w:r>
                      <w:proofErr w:type="spellStart"/>
                      <w:r>
                        <w:t>REVmc</w:t>
                      </w:r>
                      <w:proofErr w:type="spellEnd"/>
                      <w:r>
                        <w:t xml:space="preserve"> BRC (Ballot Resolution Committee) </w:t>
                      </w:r>
                      <w:proofErr w:type="spellStart"/>
                      <w:r>
                        <w:t>Telecon</w:t>
                      </w:r>
                      <w:proofErr w:type="spellEnd"/>
                      <w:r>
                        <w:t xml:space="preserve"> Minutes for May-June 2015.</w:t>
                      </w:r>
                    </w:p>
                    <w:p w:rsidR="008D79DF" w:rsidRDefault="008D79DF">
                      <w:pPr>
                        <w:jc w:val="both"/>
                      </w:pPr>
                      <w:r>
                        <w:t xml:space="preserve">R0 – </w:t>
                      </w:r>
                      <w:proofErr w:type="spellStart"/>
                      <w:r w:rsidR="00DA0B31">
                        <w:t>Telecon</w:t>
                      </w:r>
                      <w:proofErr w:type="spellEnd"/>
                      <w:r w:rsidR="00DA0B31">
                        <w:t xml:space="preserve"> on </w:t>
                      </w:r>
                      <w:r>
                        <w:t>May 29, 2015</w:t>
                      </w:r>
                    </w:p>
                    <w:p w:rsidR="007F34C5" w:rsidRDefault="007F34C5">
                      <w:pPr>
                        <w:jc w:val="both"/>
                      </w:pPr>
                      <w:r>
                        <w:t xml:space="preserve">R1 – </w:t>
                      </w:r>
                      <w:proofErr w:type="spellStart"/>
                      <w:r>
                        <w:t>Telecon</w:t>
                      </w:r>
                      <w:proofErr w:type="spellEnd"/>
                      <w:r>
                        <w:t xml:space="preserve"> on June 5, 2015</w:t>
                      </w:r>
                    </w:p>
                    <w:p w:rsidR="00543E92" w:rsidRPr="0074338D" w:rsidRDefault="00543E92" w:rsidP="00B706B4">
                      <w:pPr>
                        <w:jc w:val="both"/>
                        <w:rPr>
                          <w:rFonts w:asciiTheme="minorHAnsi" w:hAnsiTheme="minorHAnsi"/>
                        </w:rPr>
                      </w:pPr>
                      <w:r>
                        <w:t xml:space="preserve">R2 – </w:t>
                      </w:r>
                      <w:r w:rsidR="00B706B4">
                        <w:t>Corrected errors</w:t>
                      </w:r>
                      <w:r w:rsidR="004347DE">
                        <w:t xml:space="preserve"> and missing note from Mark RISON (2.5.11)</w:t>
                      </w:r>
                      <w:bookmarkStart w:id="1" w:name="_GoBack"/>
                      <w:bookmarkEnd w:id="1"/>
                    </w:p>
                    <w:p w:rsidR="008D79DF" w:rsidRDefault="008D79DF">
                      <w:pPr>
                        <w:jc w:val="both"/>
                      </w:pPr>
                    </w:p>
                  </w:txbxContent>
                </v:textbox>
              </v:shape>
            </w:pict>
          </mc:Fallback>
        </mc:AlternateContent>
      </w:r>
    </w:p>
    <w:p w:rsidR="00B22FA8" w:rsidRDefault="00CA09B2" w:rsidP="00B22FA8">
      <w:pPr>
        <w:pStyle w:val="ListParagraph"/>
        <w:numPr>
          <w:ilvl w:val="0"/>
          <w:numId w:val="1"/>
        </w:numPr>
      </w:pPr>
      <w:r>
        <w:br w:type="page"/>
      </w:r>
      <w:proofErr w:type="spellStart"/>
      <w:r w:rsidR="00B22FA8" w:rsidRPr="00DA0B31">
        <w:rPr>
          <w:b/>
        </w:rPr>
        <w:lastRenderedPageBreak/>
        <w:t>RE</w:t>
      </w:r>
      <w:r w:rsidR="00CA4C77">
        <w:rPr>
          <w:b/>
        </w:rPr>
        <w:t>V</w:t>
      </w:r>
      <w:r w:rsidR="00B22FA8" w:rsidRPr="00DA0B31">
        <w:rPr>
          <w:b/>
        </w:rPr>
        <w:t>mc</w:t>
      </w:r>
      <w:proofErr w:type="spellEnd"/>
      <w:r w:rsidR="00B22FA8" w:rsidRPr="00DA0B31">
        <w:rPr>
          <w:b/>
        </w:rPr>
        <w:t xml:space="preserve"> BRC </w:t>
      </w:r>
      <w:proofErr w:type="spellStart"/>
      <w:r w:rsidR="00B22FA8" w:rsidRPr="00DA0B31">
        <w:rPr>
          <w:b/>
        </w:rPr>
        <w:t>Telecon</w:t>
      </w:r>
      <w:proofErr w:type="spellEnd"/>
      <w:r w:rsidR="00B22FA8" w:rsidRPr="00DA0B31">
        <w:rPr>
          <w:b/>
        </w:rPr>
        <w:t xml:space="preserve"> May 29, 2015 – 10:00ET</w:t>
      </w:r>
      <w:r w:rsidR="00B22FA8" w:rsidRPr="00B22FA8">
        <w:t>:</w:t>
      </w:r>
    </w:p>
    <w:p w:rsidR="00B22FA8" w:rsidRDefault="00B22FA8" w:rsidP="00B22FA8">
      <w:pPr>
        <w:pStyle w:val="ListParagraph"/>
        <w:numPr>
          <w:ilvl w:val="1"/>
          <w:numId w:val="1"/>
        </w:numPr>
      </w:pPr>
      <w:r w:rsidRPr="004347DE">
        <w:rPr>
          <w:b/>
        </w:rPr>
        <w:t>Called to order</w:t>
      </w:r>
      <w:r w:rsidRPr="00B22FA8">
        <w:t xml:space="preserve"> at 10:10am by </w:t>
      </w:r>
      <w:r>
        <w:t>the chair ,</w:t>
      </w:r>
      <w:r w:rsidRPr="00B22FA8">
        <w:t>Dorothy STANLEY</w:t>
      </w:r>
      <w:r>
        <w:t xml:space="preserve"> (</w:t>
      </w:r>
      <w:r w:rsidRPr="00B22FA8">
        <w:t>HP</w:t>
      </w:r>
      <w:r>
        <w:t>)</w:t>
      </w:r>
    </w:p>
    <w:p w:rsidR="009C4E83" w:rsidRDefault="00B22FA8" w:rsidP="009C4E83">
      <w:pPr>
        <w:pStyle w:val="ListParagraph"/>
        <w:numPr>
          <w:ilvl w:val="1"/>
          <w:numId w:val="1"/>
        </w:numPr>
      </w:pPr>
      <w:r w:rsidRPr="004347DE">
        <w:rPr>
          <w:b/>
        </w:rPr>
        <w:t>Attendance</w:t>
      </w:r>
      <w:r w:rsidRPr="009C4E83">
        <w:t xml:space="preserve">: Dorothy </w:t>
      </w:r>
      <w:r w:rsidRPr="00B22FA8">
        <w:t>STANLEY</w:t>
      </w:r>
      <w:r w:rsidRPr="009C4E83">
        <w:t xml:space="preserve">, HP; Edward </w:t>
      </w:r>
      <w:r w:rsidRPr="00B22FA8">
        <w:t>AU</w:t>
      </w:r>
      <w:r w:rsidRPr="009C4E83">
        <w:t xml:space="preserve">, Marvel; Emily </w:t>
      </w:r>
      <w:r w:rsidRPr="00B22FA8">
        <w:t>QI</w:t>
      </w:r>
      <w:r w:rsidRPr="009C4E83">
        <w:t xml:space="preserve">, Intel; Ganesh </w:t>
      </w:r>
      <w:r w:rsidRPr="00B22FA8">
        <w:t>VENKATESAN</w:t>
      </w:r>
      <w:r w:rsidRPr="009C4E83">
        <w:t xml:space="preserve">, Intel; Mark RISON, Samsung; Jon </w:t>
      </w:r>
      <w:r w:rsidRPr="00B22FA8">
        <w:t>ROSDAHL</w:t>
      </w:r>
      <w:r w:rsidRPr="009C4E83">
        <w:t xml:space="preserve">, CSR; </w:t>
      </w:r>
      <w:proofErr w:type="spellStart"/>
      <w:r w:rsidRPr="009C4E83">
        <w:t>Sigurd</w:t>
      </w:r>
      <w:proofErr w:type="spellEnd"/>
      <w:r w:rsidRPr="009C4E83">
        <w:t xml:space="preserve"> </w:t>
      </w:r>
      <w:r w:rsidRPr="00B22FA8">
        <w:t>SCHELSTRAETE</w:t>
      </w:r>
      <w:r>
        <w:t>,</w:t>
      </w:r>
      <w:r w:rsidRPr="00B22FA8">
        <w:t xml:space="preserve"> </w:t>
      </w:r>
      <w:proofErr w:type="spellStart"/>
      <w:r w:rsidRPr="009C4E83">
        <w:t>Quantenna</w:t>
      </w:r>
      <w:proofErr w:type="spellEnd"/>
      <w:r>
        <w:t xml:space="preserve">; Mark HAMILTON, </w:t>
      </w:r>
      <w:r w:rsidRPr="009C4E83">
        <w:t xml:space="preserve">Ruckus; Solomon </w:t>
      </w:r>
      <w:r w:rsidR="00DA0B31" w:rsidRPr="009C4E83">
        <w:t>TRAININ</w:t>
      </w:r>
      <w:r w:rsidRPr="009C4E83">
        <w:t xml:space="preserve">, </w:t>
      </w:r>
      <w:r w:rsidR="00DA0B31" w:rsidRPr="00B22FA8">
        <w:t>Intel</w:t>
      </w:r>
      <w:r w:rsidRPr="009C4E83">
        <w:t xml:space="preserve">;  Carlos </w:t>
      </w:r>
      <w:r w:rsidR="009C4E83" w:rsidRPr="00B22FA8">
        <w:t>CORDEIRO</w:t>
      </w:r>
      <w:r w:rsidR="009C4E83">
        <w:t>,</w:t>
      </w:r>
      <w:r w:rsidRPr="009C4E83">
        <w:t xml:space="preserve"> Intel; Dick ROY</w:t>
      </w:r>
      <w:r w:rsidR="009C4E83">
        <w:t xml:space="preserve">, </w:t>
      </w:r>
      <w:r w:rsidRPr="009C4E83">
        <w:t>SRA; Viewer 15</w:t>
      </w:r>
      <w:r w:rsidR="009C4E83">
        <w:t xml:space="preserve"> (unannounced name).</w:t>
      </w:r>
    </w:p>
    <w:p w:rsidR="009C4E83" w:rsidRPr="004347DE" w:rsidRDefault="00B22FA8" w:rsidP="00B22FA8">
      <w:pPr>
        <w:pStyle w:val="ListParagraph"/>
        <w:numPr>
          <w:ilvl w:val="1"/>
          <w:numId w:val="1"/>
        </w:numPr>
        <w:rPr>
          <w:b/>
        </w:rPr>
      </w:pPr>
      <w:r w:rsidRPr="004347DE">
        <w:rPr>
          <w:b/>
        </w:rPr>
        <w:t xml:space="preserve">Patent Policy Review </w:t>
      </w:r>
    </w:p>
    <w:p w:rsidR="009C4E83" w:rsidRDefault="00B22FA8" w:rsidP="009C4E83">
      <w:pPr>
        <w:pStyle w:val="ListParagraph"/>
        <w:numPr>
          <w:ilvl w:val="2"/>
          <w:numId w:val="1"/>
        </w:numPr>
      </w:pPr>
      <w:r w:rsidRPr="009C4E83">
        <w:t xml:space="preserve">No questions </w:t>
      </w:r>
    </w:p>
    <w:p w:rsidR="009C4E83" w:rsidRDefault="00B22FA8" w:rsidP="009C4E83">
      <w:pPr>
        <w:pStyle w:val="ListParagraph"/>
        <w:numPr>
          <w:ilvl w:val="2"/>
          <w:numId w:val="1"/>
        </w:numPr>
      </w:pPr>
      <w:r w:rsidRPr="009C4E83">
        <w:t xml:space="preserve">No Patent related items requested </w:t>
      </w:r>
    </w:p>
    <w:p w:rsidR="009C4E83" w:rsidRDefault="00B22FA8" w:rsidP="009C4E83">
      <w:pPr>
        <w:pStyle w:val="ListParagraph"/>
        <w:numPr>
          <w:ilvl w:val="1"/>
          <w:numId w:val="1"/>
        </w:numPr>
      </w:pPr>
      <w:r w:rsidRPr="004347DE">
        <w:rPr>
          <w:b/>
        </w:rPr>
        <w:t>Review Agenda</w:t>
      </w:r>
      <w:r w:rsidRPr="009C4E83">
        <w:t>:</w:t>
      </w:r>
    </w:p>
    <w:p w:rsidR="00B22FA8" w:rsidRPr="009C4E83" w:rsidRDefault="00B22FA8" w:rsidP="009C4E83">
      <w:pPr>
        <w:pStyle w:val="ListParagraph"/>
        <w:numPr>
          <w:ilvl w:val="2"/>
          <w:numId w:val="1"/>
        </w:numPr>
        <w:spacing w:after="0"/>
      </w:pPr>
      <w:r w:rsidRPr="009C4E83">
        <w:t>Draft agenda:</w:t>
      </w:r>
    </w:p>
    <w:p w:rsidR="00B22FA8" w:rsidRPr="00B22FA8" w:rsidRDefault="009C4E83" w:rsidP="009C4E83">
      <w:pPr>
        <w:spacing w:line="276" w:lineRule="auto"/>
        <w:ind w:left="2160"/>
        <w:contextualSpacing/>
        <w:rPr>
          <w:rFonts w:ascii="Calibri" w:eastAsia="Calibri" w:hAnsi="Calibri"/>
          <w:szCs w:val="22"/>
          <w:lang w:val="en-US"/>
        </w:rPr>
      </w:pPr>
      <w:r>
        <w:rPr>
          <w:rFonts w:ascii="Calibri" w:eastAsia="Calibri" w:hAnsi="Calibri"/>
          <w:szCs w:val="22"/>
          <w:lang w:val="en-US"/>
        </w:rPr>
        <w:t xml:space="preserve">1. </w:t>
      </w:r>
      <w:r w:rsidR="00B22FA8" w:rsidRPr="00B22FA8">
        <w:rPr>
          <w:rFonts w:ascii="Calibri" w:eastAsia="Calibri" w:hAnsi="Calibri"/>
          <w:szCs w:val="22"/>
          <w:lang w:val="en-US"/>
        </w:rPr>
        <w:t xml:space="preserve">Call to order, patent policy, </w:t>
      </w:r>
      <w:r w:rsidR="00DA0B31">
        <w:rPr>
          <w:rFonts w:ascii="Calibri" w:eastAsia="Calibri" w:hAnsi="Calibri"/>
          <w:szCs w:val="22"/>
          <w:lang w:val="en-US"/>
        </w:rPr>
        <w:t xml:space="preserve">and </w:t>
      </w:r>
      <w:r w:rsidR="00B22FA8" w:rsidRPr="00B22FA8">
        <w:rPr>
          <w:rFonts w:ascii="Calibri" w:eastAsia="Calibri" w:hAnsi="Calibri"/>
          <w:szCs w:val="22"/>
          <w:lang w:val="en-US"/>
        </w:rPr>
        <w:t>attendance</w:t>
      </w:r>
    </w:p>
    <w:p w:rsidR="00B22FA8" w:rsidRPr="00B22FA8" w:rsidRDefault="00B22FA8" w:rsidP="009C4E83">
      <w:pPr>
        <w:spacing w:after="200" w:line="276" w:lineRule="auto"/>
        <w:ind w:left="2160"/>
        <w:contextualSpacing/>
        <w:rPr>
          <w:rFonts w:ascii="Calibri" w:eastAsia="Calibri" w:hAnsi="Calibri"/>
          <w:szCs w:val="22"/>
          <w:lang w:val="en-US"/>
        </w:rPr>
      </w:pPr>
      <w:r w:rsidRPr="00B22FA8">
        <w:rPr>
          <w:rFonts w:ascii="Calibri" w:eastAsia="Calibri" w:hAnsi="Calibri"/>
          <w:szCs w:val="22"/>
          <w:lang w:val="en-US"/>
        </w:rPr>
        <w:t>2.</w:t>
      </w:r>
      <w:r w:rsidR="009C4E83">
        <w:rPr>
          <w:rFonts w:ascii="Calibri" w:eastAsia="Calibri" w:hAnsi="Calibri"/>
          <w:szCs w:val="22"/>
          <w:lang w:val="en-US"/>
        </w:rPr>
        <w:t xml:space="preserve"> </w:t>
      </w:r>
      <w:r w:rsidRPr="00B22FA8">
        <w:rPr>
          <w:rFonts w:ascii="Calibri" w:eastAsia="Calibri" w:hAnsi="Calibri"/>
          <w:szCs w:val="22"/>
          <w:lang w:val="en-US"/>
        </w:rPr>
        <w:t>Editor report</w:t>
      </w:r>
    </w:p>
    <w:p w:rsidR="00B22FA8" w:rsidRPr="00B22FA8" w:rsidRDefault="00B22FA8" w:rsidP="009C4E83">
      <w:pPr>
        <w:spacing w:after="200" w:line="276" w:lineRule="auto"/>
        <w:ind w:left="2160"/>
        <w:contextualSpacing/>
        <w:rPr>
          <w:rFonts w:ascii="Calibri" w:eastAsia="Calibri" w:hAnsi="Calibri"/>
          <w:szCs w:val="22"/>
          <w:lang w:val="en-US"/>
        </w:rPr>
      </w:pPr>
      <w:r w:rsidRPr="00B22FA8">
        <w:rPr>
          <w:rFonts w:ascii="Calibri" w:eastAsia="Calibri" w:hAnsi="Calibri"/>
          <w:szCs w:val="22"/>
          <w:lang w:val="en-US"/>
        </w:rPr>
        <w:t>3.</w:t>
      </w:r>
      <w:r w:rsidR="009C4E83">
        <w:rPr>
          <w:rFonts w:ascii="Calibri" w:eastAsia="Calibri" w:hAnsi="Calibri"/>
          <w:szCs w:val="22"/>
          <w:lang w:val="en-US"/>
        </w:rPr>
        <w:t xml:space="preserve"> </w:t>
      </w:r>
      <w:r w:rsidRPr="00B22FA8">
        <w:rPr>
          <w:rFonts w:ascii="Calibri" w:eastAsia="Calibri" w:hAnsi="Calibri"/>
          <w:szCs w:val="22"/>
          <w:lang w:val="en-US"/>
        </w:rPr>
        <w:t>Comment resolution</w:t>
      </w:r>
    </w:p>
    <w:p w:rsidR="00B22FA8" w:rsidRPr="00B22FA8" w:rsidRDefault="00B22FA8" w:rsidP="009C4E83">
      <w:pPr>
        <w:spacing w:after="200" w:line="276" w:lineRule="auto"/>
        <w:ind w:left="2160" w:firstLine="360"/>
        <w:contextualSpacing/>
        <w:rPr>
          <w:rFonts w:ascii="Calibri" w:eastAsia="Calibri" w:hAnsi="Calibri"/>
          <w:szCs w:val="22"/>
          <w:lang w:val="en-US"/>
        </w:rPr>
      </w:pPr>
      <w:r w:rsidRPr="00B22FA8">
        <w:rPr>
          <w:rFonts w:ascii="Calibri" w:eastAsia="Calibri" w:hAnsi="Calibri"/>
          <w:szCs w:val="22"/>
          <w:lang w:val="en-US"/>
        </w:rPr>
        <w:t>a) Carlos: 11-15/714/00</w:t>
      </w:r>
    </w:p>
    <w:p w:rsidR="00B22FA8" w:rsidRPr="00B22FA8" w:rsidRDefault="00B22FA8" w:rsidP="009C4E83">
      <w:pPr>
        <w:spacing w:after="200" w:line="276" w:lineRule="auto"/>
        <w:ind w:left="2160" w:firstLine="360"/>
        <w:contextualSpacing/>
        <w:rPr>
          <w:rFonts w:ascii="Calibri" w:eastAsia="Calibri" w:hAnsi="Calibri"/>
          <w:szCs w:val="22"/>
          <w:lang w:val="en-US"/>
        </w:rPr>
      </w:pPr>
      <w:r w:rsidRPr="00B22FA8">
        <w:rPr>
          <w:rFonts w:ascii="Calibri" w:eastAsia="Calibri" w:hAnsi="Calibri"/>
          <w:szCs w:val="22"/>
          <w:lang w:val="en-US"/>
        </w:rPr>
        <w:t>b) Editorial CIDS – 11-14/0935r1 Edward</w:t>
      </w:r>
    </w:p>
    <w:p w:rsidR="00B22FA8" w:rsidRPr="00B22FA8" w:rsidRDefault="00B22FA8" w:rsidP="009C4E83">
      <w:pPr>
        <w:spacing w:after="200" w:line="276" w:lineRule="auto"/>
        <w:ind w:left="2160" w:firstLine="360"/>
        <w:contextualSpacing/>
        <w:rPr>
          <w:rFonts w:ascii="Calibri" w:eastAsia="Calibri" w:hAnsi="Calibri"/>
          <w:szCs w:val="22"/>
          <w:lang w:val="en-US"/>
        </w:rPr>
      </w:pPr>
      <w:r w:rsidRPr="00B22FA8">
        <w:rPr>
          <w:rFonts w:ascii="Calibri" w:eastAsia="Calibri" w:hAnsi="Calibri"/>
          <w:szCs w:val="22"/>
          <w:lang w:val="en-US"/>
        </w:rPr>
        <w:t xml:space="preserve">c) OCB related CIDs: 5234, 6180, </w:t>
      </w:r>
      <w:r w:rsidR="00CA4C77" w:rsidRPr="00B22FA8">
        <w:rPr>
          <w:rFonts w:ascii="Calibri" w:eastAsia="Calibri" w:hAnsi="Calibri"/>
          <w:szCs w:val="22"/>
          <w:lang w:val="en-US"/>
        </w:rPr>
        <w:t>and 6838</w:t>
      </w:r>
    </w:p>
    <w:p w:rsidR="00B22FA8" w:rsidRPr="00B22FA8" w:rsidRDefault="00B22FA8" w:rsidP="009C4E83">
      <w:pPr>
        <w:spacing w:after="200" w:line="276" w:lineRule="auto"/>
        <w:ind w:left="2160" w:firstLine="360"/>
        <w:contextualSpacing/>
        <w:rPr>
          <w:rFonts w:ascii="Calibri" w:eastAsia="Calibri" w:hAnsi="Calibri"/>
          <w:szCs w:val="22"/>
          <w:lang w:val="en-US"/>
        </w:rPr>
      </w:pPr>
      <w:proofErr w:type="gramStart"/>
      <w:r w:rsidRPr="00B22FA8">
        <w:rPr>
          <w:rFonts w:ascii="Calibri" w:eastAsia="Calibri" w:hAnsi="Calibri"/>
          <w:szCs w:val="22"/>
          <w:lang w:val="en-US"/>
        </w:rPr>
        <w:t>d</w:t>
      </w:r>
      <w:proofErr w:type="gramEnd"/>
      <w:r w:rsidRPr="00B22FA8">
        <w:rPr>
          <w:rFonts w:ascii="Calibri" w:eastAsia="Calibri" w:hAnsi="Calibri"/>
          <w:szCs w:val="22"/>
          <w:lang w:val="en-US"/>
        </w:rPr>
        <w:t>)</w:t>
      </w:r>
      <w:r w:rsidR="00C14E53">
        <w:rPr>
          <w:rFonts w:ascii="Calibri" w:eastAsia="Calibri" w:hAnsi="Calibri"/>
          <w:szCs w:val="22"/>
          <w:lang w:val="en-US"/>
        </w:rPr>
        <w:t xml:space="preserve"> </w:t>
      </w:r>
      <w:r w:rsidRPr="00B22FA8">
        <w:rPr>
          <w:rFonts w:ascii="Calibri" w:eastAsia="Calibri" w:hAnsi="Calibri"/>
          <w:szCs w:val="22"/>
          <w:lang w:val="en-US"/>
        </w:rPr>
        <w:t>Mark H CIDs</w:t>
      </w:r>
    </w:p>
    <w:p w:rsidR="00B22FA8" w:rsidRPr="00B22FA8" w:rsidRDefault="00B22FA8" w:rsidP="009C4E83">
      <w:pPr>
        <w:spacing w:after="200" w:line="276" w:lineRule="auto"/>
        <w:ind w:left="2160" w:firstLine="360"/>
        <w:contextualSpacing/>
        <w:rPr>
          <w:rFonts w:ascii="Calibri" w:eastAsia="Calibri" w:hAnsi="Calibri"/>
          <w:szCs w:val="22"/>
          <w:lang w:val="en-US"/>
        </w:rPr>
      </w:pPr>
      <w:r w:rsidRPr="00B22FA8">
        <w:rPr>
          <w:rFonts w:ascii="Calibri" w:eastAsia="Calibri" w:hAnsi="Calibri"/>
          <w:szCs w:val="22"/>
          <w:lang w:val="en-US"/>
        </w:rPr>
        <w:t xml:space="preserve">e) 11-15/12r3 – </w:t>
      </w:r>
      <w:proofErr w:type="spellStart"/>
      <w:r w:rsidRPr="00B22FA8">
        <w:rPr>
          <w:rFonts w:ascii="Calibri" w:eastAsia="Calibri" w:hAnsi="Calibri"/>
          <w:szCs w:val="22"/>
          <w:lang w:val="en-US"/>
        </w:rPr>
        <w:t>Genesh</w:t>
      </w:r>
      <w:proofErr w:type="spellEnd"/>
    </w:p>
    <w:p w:rsidR="00B22FA8" w:rsidRPr="00B22FA8" w:rsidRDefault="00B22FA8" w:rsidP="009C4E83">
      <w:pPr>
        <w:spacing w:after="200" w:line="276" w:lineRule="auto"/>
        <w:ind w:left="2160" w:firstLine="360"/>
        <w:contextualSpacing/>
        <w:rPr>
          <w:rFonts w:ascii="Calibri" w:eastAsia="Calibri" w:hAnsi="Calibri"/>
          <w:szCs w:val="22"/>
          <w:lang w:val="en-US"/>
        </w:rPr>
      </w:pPr>
      <w:r w:rsidRPr="00B22FA8">
        <w:rPr>
          <w:rFonts w:ascii="Calibri" w:eastAsia="Calibri" w:hAnsi="Calibri"/>
          <w:szCs w:val="22"/>
          <w:lang w:val="en-US"/>
        </w:rPr>
        <w:t xml:space="preserve">f) RAC CIDs – Jon </w:t>
      </w:r>
      <w:r w:rsidR="004347DE" w:rsidRPr="00B22FA8">
        <w:rPr>
          <w:rFonts w:ascii="Calibri" w:eastAsia="Calibri" w:hAnsi="Calibri"/>
          <w:szCs w:val="22"/>
          <w:lang w:val="en-US"/>
        </w:rPr>
        <w:t>ROSDAHL</w:t>
      </w:r>
    </w:p>
    <w:p w:rsidR="00B22FA8" w:rsidRPr="00B22FA8" w:rsidRDefault="00B22FA8" w:rsidP="009C4E83">
      <w:pPr>
        <w:spacing w:after="200" w:line="276" w:lineRule="auto"/>
        <w:ind w:left="2160" w:firstLine="360"/>
        <w:contextualSpacing/>
        <w:rPr>
          <w:rFonts w:ascii="Calibri" w:eastAsia="Calibri" w:hAnsi="Calibri"/>
          <w:szCs w:val="22"/>
          <w:lang w:val="en-US"/>
        </w:rPr>
      </w:pPr>
      <w:r w:rsidRPr="00B22FA8">
        <w:rPr>
          <w:rFonts w:ascii="Calibri" w:eastAsia="Calibri" w:hAnsi="Calibri"/>
          <w:szCs w:val="22"/>
          <w:lang w:val="en-US"/>
        </w:rPr>
        <w:t>g) Any additional available resolutions</w:t>
      </w:r>
    </w:p>
    <w:p w:rsidR="00B22FA8" w:rsidRPr="00B22FA8" w:rsidRDefault="00B22FA8" w:rsidP="009C4E83">
      <w:pPr>
        <w:ind w:left="2160"/>
        <w:rPr>
          <w:rFonts w:ascii="Calibri" w:eastAsia="Calibri" w:hAnsi="Calibri"/>
          <w:szCs w:val="22"/>
          <w:lang w:val="en-US"/>
        </w:rPr>
      </w:pPr>
      <w:r w:rsidRPr="00B22FA8">
        <w:rPr>
          <w:rFonts w:ascii="Calibri" w:eastAsia="Calibri" w:hAnsi="Calibri"/>
          <w:szCs w:val="22"/>
          <w:lang w:val="en-US"/>
        </w:rPr>
        <w:t>4.</w:t>
      </w:r>
      <w:r w:rsidR="009C4E83">
        <w:rPr>
          <w:rFonts w:ascii="Calibri" w:eastAsia="Calibri" w:hAnsi="Calibri"/>
          <w:szCs w:val="22"/>
          <w:lang w:val="en-US"/>
        </w:rPr>
        <w:t xml:space="preserve"> </w:t>
      </w:r>
      <w:r w:rsidRPr="00B22FA8">
        <w:rPr>
          <w:rFonts w:ascii="Calibri" w:eastAsia="Calibri" w:hAnsi="Calibri"/>
          <w:szCs w:val="22"/>
          <w:lang w:val="en-US"/>
        </w:rPr>
        <w:t>AOB</w:t>
      </w:r>
    </w:p>
    <w:p w:rsidR="00B22FA8" w:rsidRPr="00B22FA8" w:rsidRDefault="00B22FA8" w:rsidP="009C4E83">
      <w:pPr>
        <w:ind w:left="2520" w:hanging="360"/>
        <w:rPr>
          <w:rFonts w:ascii="Calibri" w:eastAsia="Calibri" w:hAnsi="Calibri"/>
          <w:szCs w:val="22"/>
          <w:lang w:val="en-US"/>
        </w:rPr>
      </w:pPr>
      <w:r w:rsidRPr="00B22FA8">
        <w:rPr>
          <w:rFonts w:ascii="Calibri" w:eastAsia="Calibri" w:hAnsi="Calibri"/>
          <w:szCs w:val="22"/>
          <w:lang w:val="en-US"/>
        </w:rPr>
        <w:tab/>
        <w:t xml:space="preserve">Next Teleconferences: </w:t>
      </w:r>
    </w:p>
    <w:p w:rsidR="00B22FA8" w:rsidRPr="00B22FA8" w:rsidRDefault="00B22FA8" w:rsidP="009C4E83">
      <w:pPr>
        <w:ind w:left="2520" w:hanging="360"/>
        <w:rPr>
          <w:rFonts w:ascii="Calibri" w:eastAsia="Calibri" w:hAnsi="Calibri"/>
          <w:szCs w:val="22"/>
          <w:lang w:val="en-US"/>
        </w:rPr>
      </w:pPr>
      <w:r w:rsidRPr="00B22FA8">
        <w:rPr>
          <w:rFonts w:ascii="Calibri" w:eastAsia="Calibri" w:hAnsi="Calibri"/>
          <w:szCs w:val="22"/>
          <w:lang w:val="en-US"/>
        </w:rPr>
        <w:tab/>
      </w:r>
      <w:r w:rsidRPr="00B22FA8">
        <w:rPr>
          <w:rFonts w:ascii="Calibri" w:eastAsia="Calibri" w:hAnsi="Calibri"/>
          <w:szCs w:val="22"/>
          <w:lang w:val="en-US"/>
        </w:rPr>
        <w:tab/>
        <w:t>June 5 Topics</w:t>
      </w:r>
    </w:p>
    <w:p w:rsidR="00B22FA8" w:rsidRPr="00B22FA8" w:rsidRDefault="00B22FA8" w:rsidP="009C4E83">
      <w:pPr>
        <w:ind w:left="2520" w:hanging="360"/>
        <w:rPr>
          <w:rFonts w:ascii="Calibri" w:eastAsia="Calibri" w:hAnsi="Calibri"/>
          <w:szCs w:val="22"/>
          <w:lang w:val="en-US"/>
        </w:rPr>
      </w:pPr>
      <w:r w:rsidRPr="00B22FA8">
        <w:rPr>
          <w:rFonts w:ascii="Calibri" w:eastAsia="Calibri" w:hAnsi="Calibri"/>
          <w:szCs w:val="22"/>
          <w:lang w:val="en-US"/>
        </w:rPr>
        <w:tab/>
      </w:r>
      <w:r w:rsidRPr="00B22FA8">
        <w:rPr>
          <w:rFonts w:ascii="Calibri" w:eastAsia="Calibri" w:hAnsi="Calibri"/>
          <w:szCs w:val="22"/>
          <w:lang w:val="en-US"/>
        </w:rPr>
        <w:tab/>
        <w:t>June 26 Topics</w:t>
      </w:r>
    </w:p>
    <w:p w:rsidR="00B22FA8" w:rsidRPr="00B22FA8" w:rsidRDefault="00B22FA8" w:rsidP="009C4E83">
      <w:pPr>
        <w:ind w:left="2520" w:hanging="360"/>
        <w:rPr>
          <w:rFonts w:ascii="Calibri" w:eastAsia="Calibri" w:hAnsi="Calibri"/>
          <w:szCs w:val="22"/>
          <w:lang w:val="en-US"/>
        </w:rPr>
      </w:pPr>
      <w:r w:rsidRPr="00B22FA8">
        <w:rPr>
          <w:rFonts w:ascii="Calibri" w:eastAsia="Calibri" w:hAnsi="Calibri"/>
          <w:szCs w:val="22"/>
          <w:lang w:val="en-US"/>
        </w:rPr>
        <w:tab/>
        <w:t>Discuss Face-to-Face Meeting: Week June 15: 17-19</w:t>
      </w:r>
    </w:p>
    <w:p w:rsidR="00B22FA8" w:rsidRPr="00B22FA8" w:rsidRDefault="00B22FA8" w:rsidP="009C4E83">
      <w:pPr>
        <w:ind w:left="2520" w:hanging="360"/>
        <w:rPr>
          <w:rFonts w:ascii="Calibri" w:eastAsia="Calibri" w:hAnsi="Calibri"/>
          <w:szCs w:val="22"/>
          <w:lang w:val="en-US"/>
        </w:rPr>
      </w:pPr>
      <w:r w:rsidRPr="00B22FA8">
        <w:rPr>
          <w:rFonts w:ascii="Calibri" w:eastAsia="Calibri" w:hAnsi="Calibri"/>
          <w:szCs w:val="22"/>
          <w:lang w:val="en-US"/>
        </w:rPr>
        <w:tab/>
      </w:r>
      <w:r w:rsidRPr="00B22FA8">
        <w:rPr>
          <w:rFonts w:ascii="Calibri" w:eastAsia="Calibri" w:hAnsi="Calibri"/>
          <w:szCs w:val="22"/>
          <w:lang w:val="en-US"/>
        </w:rPr>
        <w:tab/>
        <w:t xml:space="preserve">Proposed Scheduled Sessions, with </w:t>
      </w:r>
      <w:r w:rsidR="009C4E83" w:rsidRPr="00B22FA8">
        <w:rPr>
          <w:rFonts w:ascii="Calibri" w:eastAsia="Calibri" w:hAnsi="Calibri"/>
          <w:szCs w:val="22"/>
          <w:lang w:val="en-US"/>
        </w:rPr>
        <w:t>Teleconference Bridge</w:t>
      </w:r>
      <w:r w:rsidRPr="00B22FA8">
        <w:rPr>
          <w:rFonts w:ascii="Calibri" w:eastAsia="Calibri" w:hAnsi="Calibri"/>
          <w:szCs w:val="22"/>
          <w:lang w:val="en-US"/>
        </w:rPr>
        <w:t xml:space="preserve"> available – Times in Pacific</w:t>
      </w:r>
    </w:p>
    <w:p w:rsidR="00B22FA8" w:rsidRPr="00B22FA8" w:rsidRDefault="00B22FA8" w:rsidP="009C4E83">
      <w:pPr>
        <w:ind w:left="2520" w:hanging="360"/>
        <w:rPr>
          <w:rFonts w:ascii="Calibri" w:eastAsia="Calibri" w:hAnsi="Calibri"/>
          <w:szCs w:val="22"/>
          <w:lang w:val="en-US"/>
        </w:rPr>
      </w:pPr>
      <w:r w:rsidRPr="00B22FA8">
        <w:rPr>
          <w:rFonts w:ascii="Calibri" w:eastAsia="Calibri" w:hAnsi="Calibri"/>
          <w:szCs w:val="22"/>
          <w:lang w:val="en-US"/>
        </w:rPr>
        <w:tab/>
      </w:r>
      <w:r w:rsidRPr="00B22FA8">
        <w:rPr>
          <w:rFonts w:ascii="Calibri" w:eastAsia="Calibri" w:hAnsi="Calibri"/>
          <w:szCs w:val="22"/>
          <w:lang w:val="en-US"/>
        </w:rPr>
        <w:tab/>
        <w:t>9:00-11:30</w:t>
      </w:r>
    </w:p>
    <w:p w:rsidR="00B22FA8" w:rsidRPr="00B22FA8" w:rsidRDefault="00B22FA8" w:rsidP="009C4E83">
      <w:pPr>
        <w:ind w:left="2520" w:hanging="360"/>
        <w:rPr>
          <w:rFonts w:ascii="Calibri" w:eastAsia="Calibri" w:hAnsi="Calibri"/>
          <w:szCs w:val="22"/>
          <w:lang w:val="en-US"/>
        </w:rPr>
      </w:pPr>
      <w:r w:rsidRPr="00B22FA8">
        <w:rPr>
          <w:rFonts w:ascii="Calibri" w:eastAsia="Calibri" w:hAnsi="Calibri"/>
          <w:szCs w:val="22"/>
          <w:lang w:val="en-US"/>
        </w:rPr>
        <w:tab/>
      </w:r>
      <w:r w:rsidRPr="00B22FA8">
        <w:rPr>
          <w:rFonts w:ascii="Calibri" w:eastAsia="Calibri" w:hAnsi="Calibri"/>
          <w:szCs w:val="22"/>
          <w:lang w:val="en-US"/>
        </w:rPr>
        <w:tab/>
        <w:t>1:00-3:00</w:t>
      </w:r>
    </w:p>
    <w:p w:rsidR="00B22FA8" w:rsidRPr="00B22FA8" w:rsidRDefault="00B22FA8" w:rsidP="009C4E83">
      <w:pPr>
        <w:ind w:left="2520" w:hanging="360"/>
        <w:rPr>
          <w:rFonts w:ascii="Calibri" w:eastAsia="Calibri" w:hAnsi="Calibri"/>
          <w:szCs w:val="22"/>
          <w:lang w:val="en-US"/>
        </w:rPr>
      </w:pPr>
      <w:r w:rsidRPr="00B22FA8">
        <w:rPr>
          <w:rFonts w:ascii="Calibri" w:eastAsia="Calibri" w:hAnsi="Calibri"/>
          <w:szCs w:val="22"/>
          <w:lang w:val="en-US"/>
        </w:rPr>
        <w:tab/>
      </w:r>
      <w:r w:rsidRPr="00B22FA8">
        <w:rPr>
          <w:rFonts w:ascii="Calibri" w:eastAsia="Calibri" w:hAnsi="Calibri"/>
          <w:szCs w:val="22"/>
          <w:lang w:val="en-US"/>
        </w:rPr>
        <w:tab/>
        <w:t>3:30-500 (Wednesday and Thursday only)</w:t>
      </w:r>
    </w:p>
    <w:p w:rsidR="00B22FA8" w:rsidRPr="00B22FA8" w:rsidRDefault="00B22FA8" w:rsidP="009C4E83">
      <w:pPr>
        <w:ind w:left="2160" w:hanging="360"/>
        <w:rPr>
          <w:rFonts w:ascii="Calibri" w:eastAsia="Calibri" w:hAnsi="Calibri"/>
          <w:szCs w:val="22"/>
          <w:lang w:val="en-US"/>
        </w:rPr>
      </w:pPr>
      <w:r w:rsidRPr="00B22FA8">
        <w:rPr>
          <w:rFonts w:ascii="Calibri" w:eastAsia="Calibri" w:hAnsi="Calibri"/>
          <w:szCs w:val="22"/>
          <w:lang w:val="en-US"/>
        </w:rPr>
        <w:tab/>
        <w:t>5.</w:t>
      </w:r>
      <w:r w:rsidR="009C4E83">
        <w:rPr>
          <w:rFonts w:ascii="Calibri" w:eastAsia="Calibri" w:hAnsi="Calibri"/>
          <w:szCs w:val="22"/>
          <w:lang w:val="en-US"/>
        </w:rPr>
        <w:t xml:space="preserve"> </w:t>
      </w:r>
      <w:r w:rsidRPr="00B22FA8">
        <w:rPr>
          <w:rFonts w:ascii="Calibri" w:eastAsia="Calibri" w:hAnsi="Calibri"/>
          <w:szCs w:val="22"/>
          <w:lang w:val="en-US"/>
        </w:rPr>
        <w:t>Adjourn</w:t>
      </w:r>
    </w:p>
    <w:p w:rsidR="009C4E83" w:rsidRDefault="009C4E83" w:rsidP="009C4E83">
      <w:pPr>
        <w:numPr>
          <w:ilvl w:val="2"/>
          <w:numId w:val="1"/>
        </w:numPr>
        <w:spacing w:after="200" w:line="276" w:lineRule="auto"/>
        <w:contextualSpacing/>
        <w:rPr>
          <w:rFonts w:ascii="Calibri" w:eastAsia="Calibri" w:hAnsi="Calibri"/>
          <w:szCs w:val="22"/>
          <w:lang w:val="en-US"/>
        </w:rPr>
      </w:pPr>
      <w:r>
        <w:rPr>
          <w:rFonts w:ascii="Calibri" w:eastAsia="Calibri" w:hAnsi="Calibri"/>
          <w:szCs w:val="22"/>
          <w:lang w:val="en-US"/>
        </w:rPr>
        <w:t>After discussion, Agenda approved without objection as noted above.</w:t>
      </w:r>
    </w:p>
    <w:p w:rsidR="00B22FA8" w:rsidRPr="00B22FA8" w:rsidRDefault="00B22FA8" w:rsidP="009C4E83">
      <w:pPr>
        <w:numPr>
          <w:ilvl w:val="1"/>
          <w:numId w:val="1"/>
        </w:numPr>
        <w:spacing w:after="200" w:line="276" w:lineRule="auto"/>
        <w:contextualSpacing/>
        <w:rPr>
          <w:rFonts w:ascii="Calibri" w:eastAsia="Calibri" w:hAnsi="Calibri"/>
          <w:szCs w:val="22"/>
          <w:lang w:val="en-US"/>
        </w:rPr>
      </w:pPr>
      <w:r w:rsidRPr="00F30B2C">
        <w:rPr>
          <w:rFonts w:ascii="Calibri" w:eastAsia="Calibri" w:hAnsi="Calibri"/>
          <w:b/>
          <w:szCs w:val="22"/>
          <w:lang w:val="en-US"/>
        </w:rPr>
        <w:t>Review doc: 11-15/714r0</w:t>
      </w:r>
      <w:r w:rsidRPr="00B22FA8">
        <w:rPr>
          <w:rFonts w:ascii="Calibri" w:eastAsia="Calibri" w:hAnsi="Calibri"/>
          <w:szCs w:val="22"/>
          <w:lang w:val="en-US"/>
        </w:rPr>
        <w:t xml:space="preserve"> – Carlos </w:t>
      </w:r>
      <w:r w:rsidR="009C4E83" w:rsidRPr="00B22FA8">
        <w:rPr>
          <w:rFonts w:ascii="Calibri" w:eastAsia="Calibri" w:hAnsi="Calibri"/>
          <w:szCs w:val="22"/>
          <w:lang w:val="en-US"/>
        </w:rPr>
        <w:t>CORDEIRO</w:t>
      </w:r>
      <w:r w:rsidR="009C4E83">
        <w:rPr>
          <w:rFonts w:ascii="Calibri" w:eastAsia="Calibri" w:hAnsi="Calibri"/>
          <w:szCs w:val="22"/>
          <w:lang w:val="en-US"/>
        </w:rPr>
        <w:t xml:space="preserve"> (</w:t>
      </w:r>
      <w:r w:rsidRPr="00B22FA8">
        <w:rPr>
          <w:rFonts w:ascii="Calibri" w:eastAsia="Calibri" w:hAnsi="Calibri"/>
          <w:szCs w:val="22"/>
          <w:lang w:val="en-US"/>
        </w:rPr>
        <w:t>Intel</w:t>
      </w:r>
      <w:r w:rsidR="009C4E83">
        <w:rPr>
          <w:rFonts w:ascii="Calibri" w:eastAsia="Calibri" w:hAnsi="Calibri"/>
          <w:szCs w:val="22"/>
          <w:lang w:val="en-US"/>
        </w:rPr>
        <w:t>)</w:t>
      </w:r>
    </w:p>
    <w:p w:rsidR="00B22FA8" w:rsidRPr="00B22FA8" w:rsidRDefault="00B22FA8" w:rsidP="009C4E83">
      <w:pPr>
        <w:numPr>
          <w:ilvl w:val="2"/>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 xml:space="preserve">CID 5164 </w:t>
      </w:r>
      <w:r w:rsidR="00C14E53">
        <w:rPr>
          <w:rFonts w:ascii="Calibri" w:eastAsia="Calibri" w:hAnsi="Calibri"/>
          <w:szCs w:val="22"/>
          <w:lang w:val="en-US"/>
        </w:rPr>
        <w:t>(</w:t>
      </w:r>
      <w:r w:rsidRPr="00B22FA8">
        <w:rPr>
          <w:rFonts w:ascii="Calibri" w:eastAsia="Calibri" w:hAnsi="Calibri"/>
          <w:szCs w:val="22"/>
          <w:lang w:val="en-US"/>
        </w:rPr>
        <w:t>MAC</w:t>
      </w:r>
      <w:r w:rsidR="00C14E53">
        <w:rPr>
          <w:rFonts w:ascii="Calibri" w:eastAsia="Calibri" w:hAnsi="Calibri"/>
          <w:szCs w:val="22"/>
          <w:lang w:val="en-US"/>
        </w:rPr>
        <w:t>)</w:t>
      </w:r>
    </w:p>
    <w:p w:rsidR="00B22FA8" w:rsidRPr="00B22FA8" w:rsidRDefault="00B22FA8" w:rsidP="009C4E83">
      <w:pPr>
        <w:numPr>
          <w:ilvl w:val="3"/>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Review Comment</w:t>
      </w:r>
    </w:p>
    <w:p w:rsidR="00B22FA8" w:rsidRPr="00B22FA8" w:rsidRDefault="00B22FA8" w:rsidP="009C4E83">
      <w:pPr>
        <w:numPr>
          <w:ilvl w:val="3"/>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BHI – Beacon Header Interval</w:t>
      </w:r>
    </w:p>
    <w:p w:rsidR="00B22FA8" w:rsidRPr="00B22FA8" w:rsidRDefault="00B22FA8" w:rsidP="009C4E83">
      <w:pPr>
        <w:numPr>
          <w:ilvl w:val="3"/>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Change “The BHI comprises of the BTI, …” to “The BHI comprises the BTI, …”</w:t>
      </w:r>
    </w:p>
    <w:p w:rsidR="00B22FA8" w:rsidRPr="00B22FA8" w:rsidRDefault="00B22FA8" w:rsidP="009C4E83">
      <w:pPr>
        <w:numPr>
          <w:ilvl w:val="3"/>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There are some additional cross references that may need to be</w:t>
      </w:r>
      <w:r w:rsidR="009C4E83">
        <w:rPr>
          <w:rFonts w:ascii="Calibri" w:eastAsia="Calibri" w:hAnsi="Calibri"/>
          <w:szCs w:val="22"/>
          <w:lang w:val="en-US"/>
        </w:rPr>
        <w:t xml:space="preserve"> </w:t>
      </w:r>
      <w:r w:rsidRPr="00B22FA8">
        <w:rPr>
          <w:rFonts w:ascii="Calibri" w:eastAsia="Calibri" w:hAnsi="Calibri"/>
          <w:szCs w:val="22"/>
          <w:lang w:val="en-US"/>
        </w:rPr>
        <w:t>reviewed, but were not part of the comment.</w:t>
      </w:r>
    </w:p>
    <w:p w:rsidR="00B22FA8" w:rsidRPr="00B22FA8" w:rsidRDefault="00B22FA8" w:rsidP="00B22FA8">
      <w:pPr>
        <w:numPr>
          <w:ilvl w:val="2"/>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Review changes to ensure matching the figures.</w:t>
      </w:r>
    </w:p>
    <w:p w:rsidR="00B22FA8" w:rsidRPr="00B22FA8" w:rsidRDefault="00B22FA8" w:rsidP="00B22FA8">
      <w:pPr>
        <w:numPr>
          <w:ilvl w:val="2"/>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Request to add reference for BTI, A-BFT and ATI to the appropriate channel access rules.</w:t>
      </w:r>
    </w:p>
    <w:p w:rsidR="00B22FA8" w:rsidRPr="00B22FA8" w:rsidRDefault="00B22FA8" w:rsidP="00B22FA8">
      <w:pPr>
        <w:numPr>
          <w:ilvl w:val="2"/>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Make an R1 – and we will consider a motion on June 5</w:t>
      </w:r>
      <w:r w:rsidRPr="00B22FA8">
        <w:rPr>
          <w:rFonts w:ascii="Calibri" w:eastAsia="Calibri" w:hAnsi="Calibri"/>
          <w:szCs w:val="22"/>
          <w:vertAlign w:val="superscript"/>
          <w:lang w:val="en-US"/>
        </w:rPr>
        <w:t>th</w:t>
      </w:r>
      <w:r w:rsidRPr="00B22FA8">
        <w:rPr>
          <w:rFonts w:ascii="Calibri" w:eastAsia="Calibri" w:hAnsi="Calibri"/>
          <w:szCs w:val="22"/>
          <w:lang w:val="en-US"/>
        </w:rPr>
        <w:t xml:space="preserve"> to adopt a resolution</w:t>
      </w:r>
    </w:p>
    <w:p w:rsidR="00B22FA8" w:rsidRPr="00B22FA8" w:rsidRDefault="00B22FA8" w:rsidP="00B22FA8">
      <w:pPr>
        <w:numPr>
          <w:ilvl w:val="2"/>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lastRenderedPageBreak/>
        <w:t>Proposed Resolution: Revised – make changes as shown in 11-15/714r1 (https://mentor.ieee.org/802.11/dcn/15/11-15-0714-01-000m-resolution-to-cid5164.docx)</w:t>
      </w:r>
    </w:p>
    <w:p w:rsidR="00B22FA8" w:rsidRPr="00B22FA8" w:rsidRDefault="00B22FA8" w:rsidP="00B22FA8">
      <w:pPr>
        <w:numPr>
          <w:ilvl w:val="2"/>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Carlos has made the fix and will post, and we will consider next week.</w:t>
      </w:r>
    </w:p>
    <w:p w:rsidR="00B22FA8" w:rsidRPr="00B22FA8" w:rsidRDefault="00B22FA8" w:rsidP="009C4E83">
      <w:pPr>
        <w:numPr>
          <w:ilvl w:val="1"/>
          <w:numId w:val="1"/>
        </w:numPr>
        <w:spacing w:after="200" w:line="276" w:lineRule="auto"/>
        <w:contextualSpacing/>
        <w:rPr>
          <w:rFonts w:ascii="Calibri" w:eastAsia="Calibri" w:hAnsi="Calibri"/>
          <w:szCs w:val="22"/>
          <w:lang w:val="en-US"/>
        </w:rPr>
      </w:pPr>
      <w:r w:rsidRPr="00F30B2C">
        <w:rPr>
          <w:rFonts w:ascii="Calibri" w:eastAsia="Calibri" w:hAnsi="Calibri"/>
          <w:b/>
          <w:szCs w:val="22"/>
          <w:lang w:val="en-US"/>
        </w:rPr>
        <w:t>Review doc 11-14/0935r1</w:t>
      </w:r>
      <w:r w:rsidRPr="00B22FA8">
        <w:rPr>
          <w:rFonts w:ascii="Calibri" w:eastAsia="Calibri" w:hAnsi="Calibri"/>
          <w:szCs w:val="22"/>
          <w:lang w:val="en-US"/>
        </w:rPr>
        <w:t xml:space="preserve"> Edward </w:t>
      </w:r>
      <w:r w:rsidR="009C4E83">
        <w:rPr>
          <w:rFonts w:ascii="Calibri" w:eastAsia="Calibri" w:hAnsi="Calibri"/>
          <w:szCs w:val="22"/>
          <w:lang w:val="en-US"/>
        </w:rPr>
        <w:t xml:space="preserve">AU (Marvel) </w:t>
      </w:r>
      <w:r w:rsidRPr="00B22FA8">
        <w:rPr>
          <w:rFonts w:ascii="Calibri" w:eastAsia="Calibri" w:hAnsi="Calibri"/>
          <w:szCs w:val="22"/>
          <w:lang w:val="en-US"/>
        </w:rPr>
        <w:t>(CID 6386, 6385, 6105 GEN)</w:t>
      </w:r>
    </w:p>
    <w:p w:rsidR="00B22FA8" w:rsidRPr="00B22FA8" w:rsidRDefault="00B22FA8" w:rsidP="009C4E83">
      <w:pPr>
        <w:numPr>
          <w:ilvl w:val="2"/>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Review changes proposed by document</w:t>
      </w:r>
    </w:p>
    <w:p w:rsidR="00B22FA8" w:rsidRPr="00B22FA8" w:rsidRDefault="00B22FA8" w:rsidP="009C4E83">
      <w:pPr>
        <w:numPr>
          <w:ilvl w:val="2"/>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Audio for Edward did not work, so we used chat window and Dorothy led the discussion</w:t>
      </w:r>
      <w:r w:rsidR="009C4E83">
        <w:rPr>
          <w:rFonts w:ascii="Calibri" w:eastAsia="Calibri" w:hAnsi="Calibri"/>
          <w:szCs w:val="22"/>
          <w:lang w:val="en-US"/>
        </w:rPr>
        <w:t xml:space="preserve"> until Edward was able to get his audio to work.</w:t>
      </w:r>
    </w:p>
    <w:p w:rsidR="00F30B2C" w:rsidRDefault="00B22FA8" w:rsidP="009C4E83">
      <w:pPr>
        <w:numPr>
          <w:ilvl w:val="2"/>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 xml:space="preserve">dot11GAS variables: </w:t>
      </w:r>
    </w:p>
    <w:p w:rsidR="00B22FA8" w:rsidRPr="00B22FA8" w:rsidRDefault="00B22FA8" w:rsidP="00F30B2C">
      <w:pPr>
        <w:numPr>
          <w:ilvl w:val="3"/>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The two variables are only mentioned in the spec in C.3, and we should be able to just delete it.</w:t>
      </w:r>
    </w:p>
    <w:p w:rsidR="00B22FA8" w:rsidRPr="00B22FA8" w:rsidRDefault="00B22FA8" w:rsidP="009C4E83">
      <w:pPr>
        <w:numPr>
          <w:ilvl w:val="2"/>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 xml:space="preserve">DMG MPDU Length – </w:t>
      </w:r>
    </w:p>
    <w:p w:rsidR="00B22FA8" w:rsidRPr="00B22FA8" w:rsidRDefault="00B22FA8" w:rsidP="009C4E83">
      <w:pPr>
        <w:numPr>
          <w:ilvl w:val="3"/>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Additions are underlined</w:t>
      </w:r>
    </w:p>
    <w:p w:rsidR="00B22FA8" w:rsidRPr="00B22FA8" w:rsidRDefault="00B22FA8" w:rsidP="009C4E83">
      <w:pPr>
        <w:numPr>
          <w:ilvl w:val="3"/>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CID related to the length field was pulled from a motion in Vancouver</w:t>
      </w:r>
    </w:p>
    <w:p w:rsidR="00B22FA8" w:rsidRPr="00B22FA8" w:rsidRDefault="00B22FA8" w:rsidP="009C4E83">
      <w:pPr>
        <w:numPr>
          <w:ilvl w:val="3"/>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 xml:space="preserve">The CIDs was #5120 </w:t>
      </w:r>
      <w:r w:rsidR="00C14E53">
        <w:rPr>
          <w:rFonts w:ascii="Calibri" w:eastAsia="Calibri" w:hAnsi="Calibri"/>
          <w:szCs w:val="22"/>
          <w:lang w:val="en-US"/>
        </w:rPr>
        <w:t>(</w:t>
      </w:r>
      <w:r w:rsidRPr="00B22FA8">
        <w:rPr>
          <w:rFonts w:ascii="Calibri" w:eastAsia="Calibri" w:hAnsi="Calibri"/>
          <w:szCs w:val="22"/>
          <w:lang w:val="en-US"/>
        </w:rPr>
        <w:t>MAC</w:t>
      </w:r>
      <w:r w:rsidR="00C14E53">
        <w:rPr>
          <w:rFonts w:ascii="Calibri" w:eastAsia="Calibri" w:hAnsi="Calibri"/>
          <w:szCs w:val="22"/>
          <w:lang w:val="en-US"/>
        </w:rPr>
        <w:t>)</w:t>
      </w:r>
      <w:r w:rsidRPr="00B22FA8">
        <w:rPr>
          <w:rFonts w:ascii="Calibri" w:eastAsia="Calibri" w:hAnsi="Calibri"/>
          <w:szCs w:val="22"/>
          <w:lang w:val="en-US"/>
        </w:rPr>
        <w:t xml:space="preserve"> and 5122 </w:t>
      </w:r>
      <w:r w:rsidR="00C14E53">
        <w:rPr>
          <w:rFonts w:ascii="Calibri" w:eastAsia="Calibri" w:hAnsi="Calibri"/>
          <w:szCs w:val="22"/>
          <w:lang w:val="en-US"/>
        </w:rPr>
        <w:t>(</w:t>
      </w:r>
      <w:r w:rsidRPr="00B22FA8">
        <w:rPr>
          <w:rFonts w:ascii="Calibri" w:eastAsia="Calibri" w:hAnsi="Calibri"/>
          <w:szCs w:val="22"/>
          <w:lang w:val="en-US"/>
        </w:rPr>
        <w:t>MAC</w:t>
      </w:r>
      <w:r w:rsidR="00C14E53">
        <w:rPr>
          <w:rFonts w:ascii="Calibri" w:eastAsia="Calibri" w:hAnsi="Calibri"/>
          <w:szCs w:val="22"/>
          <w:lang w:val="en-US"/>
        </w:rPr>
        <w:t>)</w:t>
      </w:r>
      <w:r w:rsidRPr="00B22FA8">
        <w:rPr>
          <w:rFonts w:ascii="Calibri" w:eastAsia="Calibri" w:hAnsi="Calibri"/>
          <w:szCs w:val="22"/>
          <w:lang w:val="en-US"/>
        </w:rPr>
        <w:t xml:space="preserve"> were pulled</w:t>
      </w:r>
    </w:p>
    <w:p w:rsidR="00B22FA8" w:rsidRPr="00B22FA8" w:rsidRDefault="00B22FA8" w:rsidP="009C4E83">
      <w:pPr>
        <w:numPr>
          <w:ilvl w:val="3"/>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 xml:space="preserve">CID 6384 </w:t>
      </w:r>
      <w:r w:rsidR="00C14E53">
        <w:rPr>
          <w:rFonts w:ascii="Calibri" w:eastAsia="Calibri" w:hAnsi="Calibri"/>
          <w:szCs w:val="22"/>
          <w:lang w:val="en-US"/>
        </w:rPr>
        <w:t>(</w:t>
      </w:r>
      <w:r w:rsidRPr="00B22FA8">
        <w:rPr>
          <w:rFonts w:ascii="Calibri" w:eastAsia="Calibri" w:hAnsi="Calibri"/>
          <w:szCs w:val="22"/>
          <w:lang w:val="en-US"/>
        </w:rPr>
        <w:t>MAC</w:t>
      </w:r>
      <w:r w:rsidR="00C14E53">
        <w:rPr>
          <w:rFonts w:ascii="Calibri" w:eastAsia="Calibri" w:hAnsi="Calibri"/>
          <w:szCs w:val="22"/>
          <w:lang w:val="en-US"/>
        </w:rPr>
        <w:t>)</w:t>
      </w:r>
      <w:r w:rsidRPr="00B22FA8">
        <w:rPr>
          <w:rFonts w:ascii="Calibri" w:eastAsia="Calibri" w:hAnsi="Calibri"/>
          <w:szCs w:val="22"/>
          <w:lang w:val="en-US"/>
        </w:rPr>
        <w:t xml:space="preserve"> has this particular issue identified</w:t>
      </w:r>
    </w:p>
    <w:p w:rsidR="00B22FA8" w:rsidRPr="00B22FA8" w:rsidRDefault="00B22FA8" w:rsidP="009C4E83">
      <w:pPr>
        <w:numPr>
          <w:ilvl w:val="3"/>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CID 5120</w:t>
      </w:r>
      <w:r w:rsidR="00C14E53">
        <w:rPr>
          <w:rFonts w:ascii="Calibri" w:eastAsia="Calibri" w:hAnsi="Calibri"/>
          <w:szCs w:val="22"/>
          <w:lang w:val="en-US"/>
        </w:rPr>
        <w:t xml:space="preserve"> (MAC)</w:t>
      </w:r>
      <w:r w:rsidRPr="00B22FA8">
        <w:rPr>
          <w:rFonts w:ascii="Calibri" w:eastAsia="Calibri" w:hAnsi="Calibri"/>
          <w:szCs w:val="22"/>
          <w:lang w:val="en-US"/>
        </w:rPr>
        <w:t xml:space="preserve"> was pulled and wanted to have CID 6384</w:t>
      </w:r>
      <w:r w:rsidR="00F30B2C">
        <w:rPr>
          <w:rFonts w:ascii="Calibri" w:eastAsia="Calibri" w:hAnsi="Calibri"/>
          <w:szCs w:val="22"/>
          <w:lang w:val="en-US"/>
        </w:rPr>
        <w:t xml:space="preserve"> </w:t>
      </w:r>
      <w:r w:rsidR="00C14E53">
        <w:rPr>
          <w:rFonts w:ascii="Calibri" w:eastAsia="Calibri" w:hAnsi="Calibri"/>
          <w:szCs w:val="22"/>
          <w:lang w:val="en-US"/>
        </w:rPr>
        <w:t>(</w:t>
      </w:r>
      <w:r w:rsidR="00F30B2C">
        <w:rPr>
          <w:rFonts w:ascii="Calibri" w:eastAsia="Calibri" w:hAnsi="Calibri"/>
          <w:szCs w:val="22"/>
          <w:lang w:val="en-US"/>
        </w:rPr>
        <w:t>MAC</w:t>
      </w:r>
      <w:r w:rsidR="00C14E53">
        <w:rPr>
          <w:rFonts w:ascii="Calibri" w:eastAsia="Calibri" w:hAnsi="Calibri"/>
          <w:szCs w:val="22"/>
          <w:lang w:val="en-US"/>
        </w:rPr>
        <w:t>)</w:t>
      </w:r>
      <w:r w:rsidRPr="00B22FA8">
        <w:rPr>
          <w:rFonts w:ascii="Calibri" w:eastAsia="Calibri" w:hAnsi="Calibri"/>
          <w:szCs w:val="22"/>
          <w:lang w:val="en-US"/>
        </w:rPr>
        <w:t xml:space="preserve"> considered first</w:t>
      </w:r>
    </w:p>
    <w:p w:rsidR="00B22FA8" w:rsidRPr="00B22FA8" w:rsidRDefault="00B22FA8" w:rsidP="009C4E83">
      <w:pPr>
        <w:numPr>
          <w:ilvl w:val="4"/>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Document 11-15/565r2 was in the motion</w:t>
      </w:r>
    </w:p>
    <w:p w:rsidR="00B22FA8" w:rsidRPr="00B22FA8" w:rsidRDefault="00B22FA8" w:rsidP="009C4E83">
      <w:pPr>
        <w:numPr>
          <w:ilvl w:val="4"/>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 xml:space="preserve">Review CID 5120 </w:t>
      </w:r>
      <w:r w:rsidR="00C14E53">
        <w:rPr>
          <w:rFonts w:ascii="Calibri" w:eastAsia="Calibri" w:hAnsi="Calibri"/>
          <w:szCs w:val="22"/>
          <w:lang w:val="en-US"/>
        </w:rPr>
        <w:t xml:space="preserve">(MAC) </w:t>
      </w:r>
      <w:r w:rsidRPr="00B22FA8">
        <w:rPr>
          <w:rFonts w:ascii="Calibri" w:eastAsia="Calibri" w:hAnsi="Calibri"/>
          <w:szCs w:val="22"/>
          <w:lang w:val="en-US"/>
        </w:rPr>
        <w:t>proposed resolution</w:t>
      </w:r>
    </w:p>
    <w:p w:rsidR="00B22FA8" w:rsidRPr="00B22FA8" w:rsidRDefault="00B22FA8" w:rsidP="009C4E83">
      <w:pPr>
        <w:numPr>
          <w:ilvl w:val="2"/>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Review the proposed technical changes in 11-14/935r1</w:t>
      </w:r>
    </w:p>
    <w:p w:rsidR="00B22FA8" w:rsidRPr="00B22FA8" w:rsidRDefault="00B22FA8" w:rsidP="009C4E83">
      <w:pPr>
        <w:numPr>
          <w:ilvl w:val="3"/>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There are references to figures that have changed as this document was done against D3.0 in July 2014.</w:t>
      </w:r>
    </w:p>
    <w:p w:rsidR="00B22FA8" w:rsidRPr="00B22FA8" w:rsidRDefault="00B22FA8" w:rsidP="009C4E83">
      <w:pPr>
        <w:numPr>
          <w:ilvl w:val="3"/>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Updated the figure numbers and line numbers to make it easier for the editor</w:t>
      </w:r>
    </w:p>
    <w:p w:rsidR="00B22FA8" w:rsidRPr="00B22FA8" w:rsidRDefault="00F30B2C" w:rsidP="009C4E83">
      <w:pPr>
        <w:numPr>
          <w:ilvl w:val="3"/>
          <w:numId w:val="1"/>
        </w:numPr>
        <w:spacing w:after="200" w:line="276" w:lineRule="auto"/>
        <w:contextualSpacing/>
        <w:rPr>
          <w:rFonts w:ascii="Calibri" w:eastAsia="Calibri" w:hAnsi="Calibri"/>
          <w:szCs w:val="22"/>
          <w:lang w:val="en-US"/>
        </w:rPr>
      </w:pPr>
      <w:r>
        <w:rPr>
          <w:rFonts w:ascii="Calibri" w:eastAsia="Calibri" w:hAnsi="Calibri"/>
          <w:szCs w:val="22"/>
          <w:lang w:val="en-US"/>
        </w:rPr>
        <w:t>Need to c</w:t>
      </w:r>
      <w:r w:rsidR="00B22FA8" w:rsidRPr="00B22FA8">
        <w:rPr>
          <w:rFonts w:ascii="Calibri" w:eastAsia="Calibri" w:hAnsi="Calibri"/>
          <w:szCs w:val="22"/>
          <w:lang w:val="en-US"/>
        </w:rPr>
        <w:t>reate an R2 for 11-14/935</w:t>
      </w:r>
    </w:p>
    <w:p w:rsidR="00B22FA8" w:rsidRPr="00B22FA8" w:rsidRDefault="00B22FA8" w:rsidP="009C4E83">
      <w:pPr>
        <w:numPr>
          <w:ilvl w:val="2"/>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 xml:space="preserve">Insert Proposed resolutions: </w:t>
      </w:r>
    </w:p>
    <w:p w:rsidR="00B22FA8" w:rsidRPr="00B22FA8" w:rsidRDefault="00B22FA8" w:rsidP="009C4E83">
      <w:pPr>
        <w:numPr>
          <w:ilvl w:val="3"/>
          <w:numId w:val="1"/>
        </w:numPr>
        <w:spacing w:after="200" w:line="276" w:lineRule="auto"/>
        <w:contextualSpacing/>
        <w:rPr>
          <w:rFonts w:ascii="Calibri" w:eastAsia="Calibri" w:hAnsi="Calibri"/>
          <w:szCs w:val="22"/>
          <w:lang w:val="en-US"/>
        </w:rPr>
      </w:pPr>
      <w:r w:rsidRPr="00F30B2C">
        <w:rPr>
          <w:rFonts w:ascii="Calibri" w:eastAsia="Calibri" w:hAnsi="Calibri"/>
          <w:b/>
          <w:szCs w:val="22"/>
          <w:lang w:val="en-US"/>
        </w:rPr>
        <w:t xml:space="preserve">Proposed Resolution for CIDs 5120 and 6384 </w:t>
      </w:r>
      <w:r w:rsidR="00C14E53">
        <w:rPr>
          <w:rFonts w:ascii="Calibri" w:eastAsia="Calibri" w:hAnsi="Calibri"/>
          <w:b/>
          <w:szCs w:val="22"/>
          <w:lang w:val="en-US"/>
        </w:rPr>
        <w:t>(</w:t>
      </w:r>
      <w:r w:rsidRPr="00F30B2C">
        <w:rPr>
          <w:rFonts w:ascii="Calibri" w:eastAsia="Calibri" w:hAnsi="Calibri"/>
          <w:b/>
          <w:szCs w:val="22"/>
          <w:lang w:val="en-US"/>
        </w:rPr>
        <w:t>MAC</w:t>
      </w:r>
      <w:r w:rsidR="00C14E53">
        <w:rPr>
          <w:rFonts w:ascii="Calibri" w:eastAsia="Calibri" w:hAnsi="Calibri"/>
          <w:b/>
          <w:szCs w:val="22"/>
          <w:lang w:val="en-US"/>
        </w:rPr>
        <w:t>)</w:t>
      </w:r>
      <w:r w:rsidRPr="00F30B2C">
        <w:rPr>
          <w:rFonts w:ascii="Calibri" w:eastAsia="Calibri" w:hAnsi="Calibri"/>
          <w:b/>
          <w:szCs w:val="22"/>
          <w:lang w:val="en-US"/>
        </w:rPr>
        <w:t xml:space="preserve">: </w:t>
      </w:r>
      <w:r w:rsidRPr="00B22FA8">
        <w:rPr>
          <w:rFonts w:ascii="Calibri" w:eastAsia="Calibri" w:hAnsi="Calibri"/>
          <w:szCs w:val="22"/>
          <w:lang w:val="en-US"/>
        </w:rPr>
        <w:t>Revised, Incorporate the text changes in 11-14/953r2 under the heading of “DMG MPDU Length” (</w:t>
      </w:r>
      <w:hyperlink r:id="rId8" w:history="1">
        <w:r w:rsidRPr="00B22FA8">
          <w:rPr>
            <w:rFonts w:ascii="Calibri" w:eastAsia="Calibri" w:hAnsi="Calibri"/>
            <w:color w:val="0000FF"/>
            <w:szCs w:val="22"/>
            <w:u w:val="single"/>
            <w:lang w:val="en-US"/>
          </w:rPr>
          <w:t>https://mentor.ieee.org/802.11/dcn/14/11-14-0935-02-000m-miscellaneous-802-11mc-d3-0-issues.docx</w:t>
        </w:r>
      </w:hyperlink>
      <w:r w:rsidRPr="00B22FA8">
        <w:rPr>
          <w:rFonts w:ascii="Calibri" w:eastAsia="Calibri" w:hAnsi="Calibri"/>
          <w:szCs w:val="22"/>
          <w:lang w:val="en-US"/>
        </w:rPr>
        <w:t>)</w:t>
      </w:r>
    </w:p>
    <w:p w:rsidR="00B22FA8" w:rsidRPr="00B22FA8" w:rsidRDefault="00B22FA8" w:rsidP="009C4E83">
      <w:pPr>
        <w:numPr>
          <w:ilvl w:val="3"/>
          <w:numId w:val="1"/>
        </w:numPr>
        <w:spacing w:after="200" w:line="276" w:lineRule="auto"/>
        <w:contextualSpacing/>
        <w:rPr>
          <w:rFonts w:ascii="Calibri" w:eastAsia="Calibri" w:hAnsi="Calibri"/>
          <w:szCs w:val="22"/>
          <w:lang w:val="en-US"/>
        </w:rPr>
      </w:pPr>
      <w:r w:rsidRPr="00F30B2C">
        <w:rPr>
          <w:rFonts w:ascii="Calibri" w:eastAsia="Calibri" w:hAnsi="Calibri"/>
          <w:b/>
          <w:szCs w:val="22"/>
          <w:lang w:val="en-US"/>
        </w:rPr>
        <w:t>Proposed Resolution for CIDs 6382</w:t>
      </w:r>
      <w:r w:rsidR="00F30B2C">
        <w:rPr>
          <w:rFonts w:ascii="Calibri" w:eastAsia="Calibri" w:hAnsi="Calibri"/>
          <w:b/>
          <w:szCs w:val="22"/>
          <w:lang w:val="en-US"/>
        </w:rPr>
        <w:t xml:space="preserve"> </w:t>
      </w:r>
      <w:r w:rsidR="00C14E53">
        <w:rPr>
          <w:rFonts w:ascii="Calibri" w:eastAsia="Calibri" w:hAnsi="Calibri"/>
          <w:b/>
          <w:szCs w:val="22"/>
          <w:lang w:val="en-US"/>
        </w:rPr>
        <w:t>(</w:t>
      </w:r>
      <w:r w:rsidR="00F30B2C">
        <w:rPr>
          <w:rFonts w:ascii="Calibri" w:eastAsia="Calibri" w:hAnsi="Calibri"/>
          <w:b/>
          <w:szCs w:val="22"/>
          <w:lang w:val="en-US"/>
        </w:rPr>
        <w:t>Editor</w:t>
      </w:r>
      <w:r w:rsidR="00C14E53">
        <w:rPr>
          <w:rFonts w:ascii="Calibri" w:eastAsia="Calibri" w:hAnsi="Calibri"/>
          <w:b/>
          <w:szCs w:val="22"/>
          <w:lang w:val="en-US"/>
        </w:rPr>
        <w:t>)</w:t>
      </w:r>
      <w:r w:rsidR="00F30B2C">
        <w:rPr>
          <w:rFonts w:ascii="Calibri" w:eastAsia="Calibri" w:hAnsi="Calibri"/>
          <w:b/>
          <w:szCs w:val="22"/>
          <w:lang w:val="en-US"/>
        </w:rPr>
        <w:t xml:space="preserve"> </w:t>
      </w:r>
      <w:r w:rsidRPr="00B22FA8">
        <w:rPr>
          <w:rFonts w:ascii="Calibri" w:eastAsia="Calibri" w:hAnsi="Calibri"/>
          <w:szCs w:val="22"/>
          <w:lang w:val="en-US"/>
        </w:rPr>
        <w:t>: Revised, Incorporate the text changes in 11-14/953r2 under the heading of “control type of MPDU” (</w:t>
      </w:r>
      <w:hyperlink r:id="rId9" w:history="1">
        <w:r w:rsidRPr="00B22FA8">
          <w:rPr>
            <w:rFonts w:ascii="Calibri" w:eastAsia="Calibri" w:hAnsi="Calibri"/>
            <w:color w:val="0000FF"/>
            <w:szCs w:val="22"/>
            <w:u w:val="single"/>
            <w:lang w:val="en-US"/>
          </w:rPr>
          <w:t>https://mentor.ieee.org/802.11/dcn/14/11-14-0935-02-000m-miscellaneous-802-11mc-d3-0-issues.docx</w:t>
        </w:r>
      </w:hyperlink>
      <w:r w:rsidRPr="00B22FA8">
        <w:rPr>
          <w:rFonts w:ascii="Calibri" w:eastAsia="Calibri" w:hAnsi="Calibri"/>
          <w:szCs w:val="22"/>
          <w:lang w:val="en-US"/>
        </w:rPr>
        <w:t>)</w:t>
      </w:r>
    </w:p>
    <w:p w:rsidR="00B22FA8" w:rsidRPr="00B22FA8" w:rsidRDefault="00B22FA8" w:rsidP="009C4E83">
      <w:pPr>
        <w:numPr>
          <w:ilvl w:val="4"/>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Issue with the proposed resolution</w:t>
      </w:r>
    </w:p>
    <w:p w:rsidR="00B22FA8" w:rsidRPr="00B22FA8" w:rsidRDefault="00B22FA8" w:rsidP="009C4E83">
      <w:pPr>
        <w:numPr>
          <w:ilvl w:val="4"/>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Update the proposal in the document:</w:t>
      </w:r>
    </w:p>
    <w:p w:rsidR="00B22FA8" w:rsidRPr="00B22FA8" w:rsidRDefault="00B22FA8" w:rsidP="009C4E83">
      <w:pPr>
        <w:numPr>
          <w:ilvl w:val="5"/>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Update the Replace with “MPDU with Type Field equal to Control” text</w:t>
      </w:r>
    </w:p>
    <w:p w:rsidR="00B22FA8" w:rsidRPr="00B22FA8" w:rsidRDefault="00B22FA8" w:rsidP="009C4E83">
      <w:pPr>
        <w:numPr>
          <w:ilvl w:val="5"/>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Edits were done on line</w:t>
      </w:r>
    </w:p>
    <w:p w:rsidR="00B22FA8" w:rsidRPr="00B22FA8" w:rsidRDefault="00B22FA8" w:rsidP="009C4E83">
      <w:pPr>
        <w:numPr>
          <w:ilvl w:val="5"/>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 xml:space="preserve">Need to modify the resolution in the database for </w:t>
      </w:r>
      <w:r w:rsidR="00F30B2C">
        <w:rPr>
          <w:rFonts w:ascii="Calibri" w:eastAsia="Calibri" w:hAnsi="Calibri"/>
          <w:szCs w:val="22"/>
          <w:lang w:val="en-US"/>
        </w:rPr>
        <w:t xml:space="preserve">CID </w:t>
      </w:r>
      <w:r w:rsidRPr="00B22FA8">
        <w:rPr>
          <w:rFonts w:ascii="Calibri" w:eastAsia="Calibri" w:hAnsi="Calibri"/>
          <w:szCs w:val="22"/>
          <w:lang w:val="en-US"/>
        </w:rPr>
        <w:t xml:space="preserve">6491 </w:t>
      </w:r>
      <w:r w:rsidR="00C14E53">
        <w:rPr>
          <w:rFonts w:ascii="Calibri" w:eastAsia="Calibri" w:hAnsi="Calibri"/>
          <w:szCs w:val="22"/>
          <w:lang w:val="en-US"/>
        </w:rPr>
        <w:t>(</w:t>
      </w:r>
      <w:r w:rsidRPr="00B22FA8">
        <w:rPr>
          <w:rFonts w:ascii="Calibri" w:eastAsia="Calibri" w:hAnsi="Calibri"/>
          <w:szCs w:val="22"/>
          <w:lang w:val="en-US"/>
        </w:rPr>
        <w:t>Editor</w:t>
      </w:r>
      <w:r w:rsidR="00C14E53">
        <w:rPr>
          <w:rFonts w:ascii="Calibri" w:eastAsia="Calibri" w:hAnsi="Calibri"/>
          <w:szCs w:val="22"/>
          <w:lang w:val="en-US"/>
        </w:rPr>
        <w:t>)</w:t>
      </w:r>
      <w:r w:rsidRPr="00B22FA8">
        <w:rPr>
          <w:rFonts w:ascii="Calibri" w:eastAsia="Calibri" w:hAnsi="Calibri"/>
          <w:szCs w:val="22"/>
          <w:lang w:val="en-US"/>
        </w:rPr>
        <w:t>.</w:t>
      </w:r>
    </w:p>
    <w:p w:rsidR="00B22FA8" w:rsidRPr="00B22FA8" w:rsidRDefault="00B22FA8" w:rsidP="009C4E83">
      <w:pPr>
        <w:numPr>
          <w:ilvl w:val="2"/>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lastRenderedPageBreak/>
        <w:t xml:space="preserve">Need to update CID 5063 </w:t>
      </w:r>
      <w:r w:rsidR="00C14E53">
        <w:rPr>
          <w:rFonts w:ascii="Calibri" w:eastAsia="Calibri" w:hAnsi="Calibri"/>
          <w:szCs w:val="22"/>
          <w:lang w:val="en-US"/>
        </w:rPr>
        <w:t>(</w:t>
      </w:r>
      <w:r w:rsidRPr="00B22FA8">
        <w:rPr>
          <w:rFonts w:ascii="Calibri" w:eastAsia="Calibri" w:hAnsi="Calibri"/>
          <w:szCs w:val="22"/>
          <w:lang w:val="en-US"/>
        </w:rPr>
        <w:t>MAC</w:t>
      </w:r>
      <w:r w:rsidR="00C14E53">
        <w:rPr>
          <w:rFonts w:ascii="Calibri" w:eastAsia="Calibri" w:hAnsi="Calibri"/>
          <w:szCs w:val="22"/>
          <w:lang w:val="en-US"/>
        </w:rPr>
        <w:t>)</w:t>
      </w:r>
      <w:r w:rsidR="00DA0B31">
        <w:rPr>
          <w:rFonts w:ascii="Calibri" w:eastAsia="Calibri" w:hAnsi="Calibri"/>
          <w:szCs w:val="22"/>
          <w:lang w:val="en-US"/>
        </w:rPr>
        <w:t xml:space="preserve">, </w:t>
      </w:r>
      <w:r w:rsidRPr="00B22FA8">
        <w:rPr>
          <w:rFonts w:ascii="Calibri" w:eastAsia="Calibri" w:hAnsi="Calibri"/>
          <w:szCs w:val="22"/>
          <w:lang w:val="en-US"/>
        </w:rPr>
        <w:t>which has 22 occurrences</w:t>
      </w:r>
      <w:r w:rsidR="00DA0B31">
        <w:rPr>
          <w:rFonts w:ascii="Calibri" w:eastAsia="Calibri" w:hAnsi="Calibri"/>
          <w:szCs w:val="22"/>
          <w:lang w:val="en-US"/>
        </w:rPr>
        <w:t xml:space="preserve"> of the issue</w:t>
      </w:r>
      <w:r w:rsidRPr="00B22FA8">
        <w:rPr>
          <w:rFonts w:ascii="Calibri" w:eastAsia="Calibri" w:hAnsi="Calibri"/>
          <w:szCs w:val="22"/>
          <w:lang w:val="en-US"/>
        </w:rPr>
        <w:t>, today we have talked about a few instances and so we would need to look at all the occurrences to be complete.</w:t>
      </w:r>
    </w:p>
    <w:p w:rsidR="00B22FA8" w:rsidRPr="00B22FA8" w:rsidRDefault="00B22FA8" w:rsidP="009C4E83">
      <w:pPr>
        <w:numPr>
          <w:ilvl w:val="3"/>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Review where the Type is defined in the MAC header</w:t>
      </w:r>
    </w:p>
    <w:p w:rsidR="00B22FA8" w:rsidRPr="00B22FA8" w:rsidRDefault="00B22FA8" w:rsidP="00DA0B31">
      <w:pPr>
        <w:numPr>
          <w:ilvl w:val="4"/>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This seems to need more review by Editors for a consistent method</w:t>
      </w:r>
    </w:p>
    <w:p w:rsidR="00B22FA8" w:rsidRPr="00B22FA8" w:rsidRDefault="00B22FA8" w:rsidP="009C4E83">
      <w:pPr>
        <w:numPr>
          <w:ilvl w:val="3"/>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We need to address each comment individually and note each specific instance</w:t>
      </w:r>
    </w:p>
    <w:p w:rsidR="00B22FA8" w:rsidRDefault="00B22FA8" w:rsidP="009C4E83">
      <w:pPr>
        <w:numPr>
          <w:ilvl w:val="3"/>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Proposed resolution</w:t>
      </w:r>
      <w:r w:rsidR="00DA0B31">
        <w:rPr>
          <w:rFonts w:ascii="Calibri" w:eastAsia="Calibri" w:hAnsi="Calibri"/>
          <w:szCs w:val="22"/>
          <w:lang w:val="en-US"/>
        </w:rPr>
        <w:t xml:space="preserve"> is to </w:t>
      </w:r>
      <w:r w:rsidRPr="00B22FA8">
        <w:rPr>
          <w:rFonts w:ascii="Calibri" w:eastAsia="Calibri" w:hAnsi="Calibri"/>
          <w:szCs w:val="22"/>
          <w:lang w:val="en-US"/>
        </w:rPr>
        <w:t>update to CID 5063</w:t>
      </w:r>
      <w:r w:rsidR="00F30B2C">
        <w:rPr>
          <w:rFonts w:ascii="Calibri" w:eastAsia="Calibri" w:hAnsi="Calibri"/>
          <w:szCs w:val="22"/>
          <w:lang w:val="en-US"/>
        </w:rPr>
        <w:t xml:space="preserve"> </w:t>
      </w:r>
      <w:r w:rsidR="00C14E53">
        <w:rPr>
          <w:rFonts w:ascii="Calibri" w:eastAsia="Calibri" w:hAnsi="Calibri"/>
          <w:szCs w:val="22"/>
          <w:lang w:val="en-US"/>
        </w:rPr>
        <w:t>(</w:t>
      </w:r>
      <w:r w:rsidR="00F30B2C">
        <w:rPr>
          <w:rFonts w:ascii="Calibri" w:eastAsia="Calibri" w:hAnsi="Calibri"/>
          <w:szCs w:val="22"/>
          <w:lang w:val="en-US"/>
        </w:rPr>
        <w:t>MAC</w:t>
      </w:r>
      <w:r w:rsidR="00C14E53">
        <w:rPr>
          <w:rFonts w:ascii="Calibri" w:eastAsia="Calibri" w:hAnsi="Calibri"/>
          <w:szCs w:val="22"/>
          <w:lang w:val="en-US"/>
        </w:rPr>
        <w:t>)</w:t>
      </w:r>
      <w:r w:rsidRPr="00B22FA8">
        <w:rPr>
          <w:rFonts w:ascii="Calibri" w:eastAsia="Calibri" w:hAnsi="Calibri"/>
          <w:szCs w:val="22"/>
          <w:lang w:val="en-US"/>
        </w:rPr>
        <w:t>: Change to -- Replace “MPDU of type” with “MPDU with Type subfield equal to</w:t>
      </w:r>
      <w:proofErr w:type="gramStart"/>
      <w:r w:rsidR="00F30B2C" w:rsidRPr="00B22FA8">
        <w:rPr>
          <w:rFonts w:ascii="Calibri" w:eastAsia="Calibri" w:hAnsi="Calibri"/>
          <w:szCs w:val="22"/>
          <w:lang w:val="en-US"/>
        </w:rPr>
        <w:t>“</w:t>
      </w:r>
      <w:r w:rsidR="00F30B2C">
        <w:rPr>
          <w:rFonts w:ascii="Calibri" w:eastAsia="Calibri" w:hAnsi="Calibri"/>
          <w:szCs w:val="22"/>
          <w:lang w:val="en-US"/>
        </w:rPr>
        <w:t xml:space="preserve"> </w:t>
      </w:r>
      <w:r w:rsidR="00F30B2C" w:rsidRPr="00B22FA8">
        <w:rPr>
          <w:rFonts w:ascii="Calibri" w:eastAsia="Calibri" w:hAnsi="Calibri"/>
          <w:szCs w:val="22"/>
          <w:lang w:val="en-US"/>
        </w:rPr>
        <w:t>throughout</w:t>
      </w:r>
      <w:proofErr w:type="gramEnd"/>
      <w:r w:rsidRPr="00B22FA8">
        <w:rPr>
          <w:rFonts w:ascii="Calibri" w:eastAsia="Calibri" w:hAnsi="Calibri"/>
          <w:szCs w:val="22"/>
          <w:lang w:val="en-US"/>
        </w:rPr>
        <w:t xml:space="preserve"> the draft.</w:t>
      </w:r>
    </w:p>
    <w:p w:rsidR="00F30B2C" w:rsidRPr="00B22FA8" w:rsidRDefault="00F30B2C" w:rsidP="009C4E83">
      <w:pPr>
        <w:numPr>
          <w:ilvl w:val="3"/>
          <w:numId w:val="1"/>
        </w:numPr>
        <w:spacing w:after="200" w:line="276" w:lineRule="auto"/>
        <w:contextualSpacing/>
        <w:rPr>
          <w:rFonts w:ascii="Calibri" w:eastAsia="Calibri" w:hAnsi="Calibri"/>
          <w:szCs w:val="22"/>
          <w:lang w:val="en-US"/>
        </w:rPr>
      </w:pPr>
      <w:r>
        <w:rPr>
          <w:rFonts w:ascii="Calibri" w:eastAsia="Calibri" w:hAnsi="Calibri"/>
          <w:szCs w:val="22"/>
          <w:lang w:val="en-US"/>
        </w:rPr>
        <w:t xml:space="preserve">Note that while there was no objection, there is need to ensure the formula works for the </w:t>
      </w:r>
      <w:proofErr w:type="spellStart"/>
      <w:r>
        <w:rPr>
          <w:rFonts w:ascii="Calibri" w:eastAsia="Calibri" w:hAnsi="Calibri"/>
          <w:szCs w:val="22"/>
          <w:lang w:val="en-US"/>
        </w:rPr>
        <w:t>REVmc</w:t>
      </w:r>
      <w:proofErr w:type="spellEnd"/>
      <w:r>
        <w:rPr>
          <w:rFonts w:ascii="Calibri" w:eastAsia="Calibri" w:hAnsi="Calibri"/>
          <w:szCs w:val="22"/>
          <w:lang w:val="en-US"/>
        </w:rPr>
        <w:t xml:space="preserve"> Editor</w:t>
      </w:r>
    </w:p>
    <w:p w:rsidR="00DA0B31" w:rsidRDefault="00B22FA8" w:rsidP="009C4E83">
      <w:pPr>
        <w:numPr>
          <w:ilvl w:val="2"/>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 xml:space="preserve">For CID 6491 </w:t>
      </w:r>
      <w:r w:rsidR="00C14E53">
        <w:rPr>
          <w:rFonts w:ascii="Calibri" w:eastAsia="Calibri" w:hAnsi="Calibri"/>
          <w:szCs w:val="22"/>
          <w:lang w:val="en-US"/>
        </w:rPr>
        <w:t>(</w:t>
      </w:r>
      <w:r w:rsidR="002261AB">
        <w:rPr>
          <w:rFonts w:ascii="Calibri" w:eastAsia="Calibri" w:hAnsi="Calibri"/>
          <w:szCs w:val="22"/>
          <w:lang w:val="en-US"/>
        </w:rPr>
        <w:t>EDITOR</w:t>
      </w:r>
      <w:r w:rsidR="00C14E53">
        <w:rPr>
          <w:rFonts w:ascii="Calibri" w:eastAsia="Calibri" w:hAnsi="Calibri"/>
          <w:szCs w:val="22"/>
          <w:lang w:val="en-US"/>
        </w:rPr>
        <w:t>)</w:t>
      </w:r>
      <w:r w:rsidR="00DA0B31">
        <w:rPr>
          <w:rFonts w:ascii="Calibri" w:eastAsia="Calibri" w:hAnsi="Calibri"/>
          <w:szCs w:val="22"/>
          <w:lang w:val="en-US"/>
        </w:rPr>
        <w:t xml:space="preserve"> </w:t>
      </w:r>
    </w:p>
    <w:p w:rsidR="00B22FA8" w:rsidRPr="00B22FA8" w:rsidRDefault="00DA0B31" w:rsidP="00DA0B31">
      <w:pPr>
        <w:numPr>
          <w:ilvl w:val="3"/>
          <w:numId w:val="1"/>
        </w:numPr>
        <w:spacing w:after="200" w:line="276" w:lineRule="auto"/>
        <w:contextualSpacing/>
        <w:rPr>
          <w:rFonts w:ascii="Calibri" w:eastAsia="Calibri" w:hAnsi="Calibri"/>
          <w:szCs w:val="22"/>
          <w:lang w:val="en-US"/>
        </w:rPr>
      </w:pPr>
      <w:r>
        <w:rPr>
          <w:rFonts w:ascii="Calibri" w:eastAsia="Calibri" w:hAnsi="Calibri"/>
          <w:szCs w:val="22"/>
          <w:lang w:val="en-US"/>
        </w:rPr>
        <w:t xml:space="preserve">Add </w:t>
      </w:r>
      <w:r w:rsidR="00B22FA8" w:rsidRPr="00B22FA8">
        <w:rPr>
          <w:rFonts w:ascii="Calibri" w:eastAsia="Calibri" w:hAnsi="Calibri"/>
          <w:szCs w:val="22"/>
          <w:lang w:val="en-US"/>
        </w:rPr>
        <w:t>– Note to editor: related editorial comments need correcting</w:t>
      </w:r>
    </w:p>
    <w:p w:rsidR="00B22FA8" w:rsidRPr="00B22FA8" w:rsidRDefault="00B22FA8" w:rsidP="009C4E83">
      <w:pPr>
        <w:numPr>
          <w:ilvl w:val="2"/>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Review comments resolved here 6382</w:t>
      </w:r>
      <w:r w:rsidR="00DA0B31">
        <w:rPr>
          <w:rFonts w:ascii="Calibri" w:eastAsia="Calibri" w:hAnsi="Calibri"/>
          <w:szCs w:val="22"/>
          <w:lang w:val="en-US"/>
        </w:rPr>
        <w:t xml:space="preserve"> </w:t>
      </w:r>
      <w:r w:rsidR="002261AB">
        <w:rPr>
          <w:rFonts w:ascii="Calibri" w:eastAsia="Calibri" w:hAnsi="Calibri"/>
          <w:szCs w:val="22"/>
          <w:lang w:val="en-US"/>
        </w:rPr>
        <w:t>(</w:t>
      </w:r>
      <w:r w:rsidR="00DA0B31">
        <w:rPr>
          <w:rFonts w:ascii="Calibri" w:eastAsia="Calibri" w:hAnsi="Calibri"/>
          <w:szCs w:val="22"/>
          <w:lang w:val="en-US"/>
        </w:rPr>
        <w:t>EDITOR</w:t>
      </w:r>
      <w:r w:rsidR="002261AB">
        <w:rPr>
          <w:rFonts w:ascii="Calibri" w:eastAsia="Calibri" w:hAnsi="Calibri"/>
          <w:szCs w:val="22"/>
          <w:lang w:val="en-US"/>
        </w:rPr>
        <w:t>)</w:t>
      </w:r>
      <w:r w:rsidRPr="00B22FA8">
        <w:rPr>
          <w:rFonts w:ascii="Calibri" w:eastAsia="Calibri" w:hAnsi="Calibri"/>
          <w:szCs w:val="22"/>
          <w:lang w:val="en-US"/>
        </w:rPr>
        <w:t>, 5063</w:t>
      </w:r>
      <w:r w:rsidR="00DA0B31">
        <w:rPr>
          <w:rFonts w:ascii="Calibri" w:eastAsia="Calibri" w:hAnsi="Calibri"/>
          <w:szCs w:val="22"/>
          <w:lang w:val="en-US"/>
        </w:rPr>
        <w:t xml:space="preserve"> MAC</w:t>
      </w:r>
      <w:r w:rsidRPr="00B22FA8">
        <w:rPr>
          <w:rFonts w:ascii="Calibri" w:eastAsia="Calibri" w:hAnsi="Calibri"/>
          <w:szCs w:val="22"/>
          <w:lang w:val="en-US"/>
        </w:rPr>
        <w:t xml:space="preserve">, </w:t>
      </w:r>
    </w:p>
    <w:p w:rsidR="00B22FA8" w:rsidRPr="00B22FA8" w:rsidRDefault="00B22FA8" w:rsidP="009C4E83">
      <w:pPr>
        <w:numPr>
          <w:ilvl w:val="2"/>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 xml:space="preserve">CID 6635 and 6634 </w:t>
      </w:r>
      <w:r w:rsidR="002261AB">
        <w:rPr>
          <w:rFonts w:ascii="Calibri" w:eastAsia="Calibri" w:hAnsi="Calibri"/>
          <w:szCs w:val="22"/>
          <w:lang w:val="en-US"/>
        </w:rPr>
        <w:t>(</w:t>
      </w:r>
      <w:r w:rsidRPr="00B22FA8">
        <w:rPr>
          <w:rFonts w:ascii="Calibri" w:eastAsia="Calibri" w:hAnsi="Calibri"/>
          <w:szCs w:val="22"/>
          <w:lang w:val="en-US"/>
        </w:rPr>
        <w:t>EDITOR</w:t>
      </w:r>
      <w:r w:rsidR="002261AB">
        <w:rPr>
          <w:rFonts w:ascii="Calibri" w:eastAsia="Calibri" w:hAnsi="Calibri"/>
          <w:szCs w:val="22"/>
          <w:lang w:val="en-US"/>
        </w:rPr>
        <w:t>)</w:t>
      </w:r>
    </w:p>
    <w:p w:rsidR="00B22FA8" w:rsidRPr="00B22FA8" w:rsidRDefault="00B22FA8" w:rsidP="009C4E83">
      <w:pPr>
        <w:numPr>
          <w:ilvl w:val="3"/>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These were marked submission required.</w:t>
      </w:r>
    </w:p>
    <w:p w:rsidR="00B22FA8" w:rsidRPr="00B22FA8" w:rsidRDefault="00B22FA8" w:rsidP="009C4E83">
      <w:pPr>
        <w:numPr>
          <w:ilvl w:val="3"/>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Discussion if the proposed resolution is complete or not, need more editorial review.</w:t>
      </w:r>
    </w:p>
    <w:p w:rsidR="00DA0B31" w:rsidRDefault="00B22FA8" w:rsidP="005E5580">
      <w:pPr>
        <w:numPr>
          <w:ilvl w:val="2"/>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 xml:space="preserve">MIB variable deletion: </w:t>
      </w:r>
    </w:p>
    <w:p w:rsidR="00B22FA8" w:rsidRPr="00B22FA8" w:rsidRDefault="00B22FA8" w:rsidP="00DA0B31">
      <w:pPr>
        <w:numPr>
          <w:ilvl w:val="3"/>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 xml:space="preserve">CID 6383 </w:t>
      </w:r>
      <w:r w:rsidR="002261AB">
        <w:rPr>
          <w:rFonts w:ascii="Calibri" w:eastAsia="Calibri" w:hAnsi="Calibri"/>
          <w:szCs w:val="22"/>
          <w:lang w:val="en-US"/>
        </w:rPr>
        <w:t>(</w:t>
      </w:r>
      <w:r w:rsidRPr="00B22FA8">
        <w:rPr>
          <w:rFonts w:ascii="Calibri" w:eastAsia="Calibri" w:hAnsi="Calibri"/>
          <w:szCs w:val="22"/>
          <w:lang w:val="en-US"/>
        </w:rPr>
        <w:t>GEN</w:t>
      </w:r>
      <w:r w:rsidR="002261AB">
        <w:rPr>
          <w:rFonts w:ascii="Calibri" w:eastAsia="Calibri" w:hAnsi="Calibri"/>
          <w:szCs w:val="22"/>
          <w:lang w:val="en-US"/>
        </w:rPr>
        <w:t>)</w:t>
      </w:r>
    </w:p>
    <w:p w:rsidR="00B22FA8" w:rsidRPr="00B22FA8" w:rsidRDefault="00B22FA8" w:rsidP="005E5580">
      <w:pPr>
        <w:numPr>
          <w:ilvl w:val="3"/>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Comment on C.3</w:t>
      </w:r>
    </w:p>
    <w:p w:rsidR="00B22FA8" w:rsidRPr="00B22FA8" w:rsidRDefault="00B22FA8" w:rsidP="005E5580">
      <w:pPr>
        <w:numPr>
          <w:ilvl w:val="3"/>
          <w:numId w:val="1"/>
        </w:numPr>
        <w:spacing w:after="200" w:line="276" w:lineRule="auto"/>
        <w:contextualSpacing/>
        <w:rPr>
          <w:rFonts w:ascii="Calibri" w:eastAsia="Calibri" w:hAnsi="Calibri"/>
          <w:szCs w:val="22"/>
          <w:lang w:val="en-US"/>
        </w:rPr>
      </w:pPr>
      <w:r w:rsidRPr="00DA0B31">
        <w:rPr>
          <w:rFonts w:ascii="Calibri" w:eastAsia="Calibri" w:hAnsi="Calibri"/>
          <w:b/>
          <w:szCs w:val="22"/>
          <w:lang w:val="en-US"/>
        </w:rPr>
        <w:t>Proposed Resolution:</w:t>
      </w:r>
      <w:r w:rsidRPr="00B22FA8">
        <w:rPr>
          <w:rFonts w:ascii="Calibri" w:eastAsia="Calibri" w:hAnsi="Calibri"/>
          <w:szCs w:val="22"/>
          <w:lang w:val="en-US"/>
        </w:rPr>
        <w:t xml:space="preserve"> REVISED (GEN: 2015-05-29 15:37:02Z) Incorporate the text changes in 11-14/953r2 under the heading of “”MMPDU of type Data” and dot11GAS horrors” (</w:t>
      </w:r>
      <w:hyperlink r:id="rId10" w:history="1">
        <w:r w:rsidR="008D79DF" w:rsidRPr="00B22FA8">
          <w:rPr>
            <w:rFonts w:ascii="Calibri" w:eastAsia="Calibri" w:hAnsi="Calibri"/>
            <w:color w:val="0000FF"/>
            <w:szCs w:val="22"/>
            <w:u w:val="single"/>
            <w:lang w:val="en-US"/>
          </w:rPr>
          <w:t>https://mentor.ieee.org/802.11/dcn/14/11-14-0935-02-000m-miscellaneous-802-11mc-d3-0-issues.docx</w:t>
        </w:r>
      </w:hyperlink>
      <w:r w:rsidRPr="00B22FA8">
        <w:rPr>
          <w:rFonts w:ascii="Calibri" w:eastAsia="Calibri" w:hAnsi="Calibri"/>
          <w:szCs w:val="22"/>
          <w:lang w:val="en-US"/>
        </w:rPr>
        <w:t>)</w:t>
      </w:r>
    </w:p>
    <w:p w:rsidR="004347DE" w:rsidRDefault="004347DE" w:rsidP="004347DE">
      <w:pPr>
        <w:numPr>
          <w:ilvl w:val="3"/>
          <w:numId w:val="1"/>
        </w:numPr>
        <w:spacing w:after="200" w:line="276" w:lineRule="auto"/>
        <w:contextualSpacing/>
        <w:rPr>
          <w:rFonts w:ascii="Calibri" w:eastAsia="Calibri" w:hAnsi="Calibri"/>
          <w:szCs w:val="22"/>
          <w:lang w:val="en-US"/>
        </w:rPr>
      </w:pPr>
      <w:r>
        <w:rPr>
          <w:rFonts w:ascii="Calibri" w:eastAsia="Calibri" w:hAnsi="Calibri"/>
          <w:szCs w:val="22"/>
          <w:lang w:val="en-US"/>
        </w:rPr>
        <w:t>Mark ready for motion</w:t>
      </w:r>
    </w:p>
    <w:p w:rsidR="00B22FA8" w:rsidRPr="00B22FA8" w:rsidRDefault="00B22FA8" w:rsidP="005E5580">
      <w:pPr>
        <w:numPr>
          <w:ilvl w:val="2"/>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DS PHY</w:t>
      </w:r>
    </w:p>
    <w:p w:rsidR="00B22FA8" w:rsidRPr="00B22FA8" w:rsidRDefault="00B22FA8" w:rsidP="005E5580">
      <w:pPr>
        <w:numPr>
          <w:ilvl w:val="3"/>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Review proposed changes</w:t>
      </w:r>
    </w:p>
    <w:p w:rsidR="00B22FA8" w:rsidRPr="00B22FA8" w:rsidRDefault="00B22FA8" w:rsidP="005E5580">
      <w:pPr>
        <w:numPr>
          <w:ilvl w:val="3"/>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Review clause 6.5.5</w:t>
      </w:r>
    </w:p>
    <w:p w:rsidR="00B22FA8" w:rsidRPr="00B22FA8" w:rsidRDefault="00B22FA8" w:rsidP="00DA0B31">
      <w:pPr>
        <w:numPr>
          <w:ilvl w:val="3"/>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CID 6385</w:t>
      </w:r>
      <w:r w:rsidR="00DA0B31">
        <w:rPr>
          <w:rFonts w:ascii="Calibri" w:eastAsia="Calibri" w:hAnsi="Calibri"/>
          <w:szCs w:val="22"/>
          <w:lang w:val="en-US"/>
        </w:rPr>
        <w:t xml:space="preserve"> </w:t>
      </w:r>
      <w:r w:rsidR="002261AB">
        <w:rPr>
          <w:rFonts w:ascii="Calibri" w:eastAsia="Calibri" w:hAnsi="Calibri"/>
          <w:szCs w:val="22"/>
          <w:lang w:val="en-US"/>
        </w:rPr>
        <w:t>(</w:t>
      </w:r>
      <w:r w:rsidR="00DA0B31">
        <w:rPr>
          <w:rFonts w:ascii="Calibri" w:eastAsia="Calibri" w:hAnsi="Calibri"/>
          <w:szCs w:val="22"/>
          <w:lang w:val="en-US"/>
        </w:rPr>
        <w:t>GEN</w:t>
      </w:r>
      <w:r w:rsidR="002261AB">
        <w:rPr>
          <w:rFonts w:ascii="Calibri" w:eastAsia="Calibri" w:hAnsi="Calibri"/>
          <w:szCs w:val="22"/>
          <w:lang w:val="en-US"/>
        </w:rPr>
        <w:t>)</w:t>
      </w:r>
      <w:r w:rsidR="00DA0B31">
        <w:rPr>
          <w:rFonts w:ascii="Calibri" w:eastAsia="Calibri" w:hAnsi="Calibri"/>
          <w:szCs w:val="22"/>
          <w:lang w:val="en-US"/>
        </w:rPr>
        <w:t xml:space="preserve"> has a proposed: “</w:t>
      </w:r>
      <w:r w:rsidR="00DA0B31" w:rsidRPr="00DA0B31">
        <w:rPr>
          <w:rFonts w:ascii="Calibri" w:eastAsia="Calibri" w:hAnsi="Calibri"/>
          <w:szCs w:val="22"/>
          <w:lang w:val="en-US"/>
        </w:rPr>
        <w:t>REVISED (EDITOR: 2015-05-01 13:33:04Z) - Change all "DS PHY" to "DSSS PHY",  except at 2214.17 change "DS PHY" to "High rate PHY"</w:t>
      </w:r>
      <w:r w:rsidR="00DA0B31">
        <w:rPr>
          <w:rFonts w:ascii="Calibri" w:eastAsia="Calibri" w:hAnsi="Calibri"/>
          <w:szCs w:val="22"/>
          <w:lang w:val="en-US"/>
        </w:rPr>
        <w:t>’</w:t>
      </w:r>
    </w:p>
    <w:p w:rsidR="00B22FA8" w:rsidRPr="00B22FA8" w:rsidRDefault="00B22FA8" w:rsidP="005E5580">
      <w:pPr>
        <w:numPr>
          <w:ilvl w:val="4"/>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The editorial comment takes care of the cited issues.</w:t>
      </w:r>
    </w:p>
    <w:p w:rsidR="00B22FA8" w:rsidRPr="00B22FA8" w:rsidRDefault="004347DE" w:rsidP="005E5580">
      <w:pPr>
        <w:numPr>
          <w:ilvl w:val="4"/>
          <w:numId w:val="1"/>
        </w:numPr>
        <w:spacing w:after="200" w:line="276" w:lineRule="auto"/>
        <w:contextualSpacing/>
        <w:rPr>
          <w:rFonts w:ascii="Calibri" w:eastAsia="Calibri" w:hAnsi="Calibri"/>
          <w:szCs w:val="22"/>
          <w:lang w:val="en-US"/>
        </w:rPr>
      </w:pPr>
      <w:r w:rsidRPr="004347DE">
        <w:rPr>
          <w:rFonts w:ascii="Calibri" w:eastAsia="Calibri" w:hAnsi="Calibri"/>
          <w:b/>
          <w:szCs w:val="22"/>
          <w:lang w:val="en-US"/>
        </w:rPr>
        <w:t>Action Item:</w:t>
      </w:r>
      <w:r w:rsidR="00E705CB">
        <w:rPr>
          <w:rFonts w:ascii="Calibri" w:eastAsia="Calibri" w:hAnsi="Calibri"/>
          <w:szCs w:val="22"/>
          <w:lang w:val="en-US"/>
        </w:rPr>
        <w:t xml:space="preserve"> </w:t>
      </w:r>
      <w:r w:rsidR="00B22FA8" w:rsidRPr="00B22FA8">
        <w:rPr>
          <w:rFonts w:ascii="Calibri" w:eastAsia="Calibri" w:hAnsi="Calibri"/>
          <w:szCs w:val="22"/>
          <w:lang w:val="en-US"/>
        </w:rPr>
        <w:t xml:space="preserve">Need to have a review by editor with </w:t>
      </w:r>
      <w:r w:rsidR="00DA0B31">
        <w:rPr>
          <w:rFonts w:ascii="Calibri" w:eastAsia="Calibri" w:hAnsi="Calibri"/>
          <w:szCs w:val="22"/>
          <w:lang w:val="en-US"/>
        </w:rPr>
        <w:t xml:space="preserve">the </w:t>
      </w:r>
      <w:r w:rsidR="00B22FA8" w:rsidRPr="00B22FA8">
        <w:rPr>
          <w:rFonts w:ascii="Calibri" w:eastAsia="Calibri" w:hAnsi="Calibri"/>
          <w:szCs w:val="22"/>
          <w:lang w:val="en-US"/>
        </w:rPr>
        <w:t>commenter about the change of the section heading</w:t>
      </w:r>
    </w:p>
    <w:p w:rsidR="00B22FA8" w:rsidRPr="00B22FA8" w:rsidRDefault="004347DE" w:rsidP="005E5580">
      <w:pPr>
        <w:numPr>
          <w:ilvl w:val="3"/>
          <w:numId w:val="1"/>
        </w:numPr>
        <w:spacing w:after="200" w:line="276" w:lineRule="auto"/>
        <w:contextualSpacing/>
        <w:rPr>
          <w:rFonts w:ascii="Calibri" w:eastAsia="Calibri" w:hAnsi="Calibri"/>
          <w:szCs w:val="22"/>
          <w:lang w:val="en-US"/>
        </w:rPr>
      </w:pPr>
      <w:r w:rsidRPr="004347DE">
        <w:rPr>
          <w:rFonts w:ascii="Calibri" w:eastAsia="Calibri" w:hAnsi="Calibri"/>
          <w:b/>
          <w:szCs w:val="22"/>
          <w:lang w:val="en-US"/>
        </w:rPr>
        <w:t>Action Item</w:t>
      </w:r>
      <w:r>
        <w:rPr>
          <w:rFonts w:ascii="Calibri" w:eastAsia="Calibri" w:hAnsi="Calibri"/>
          <w:szCs w:val="22"/>
          <w:lang w:val="en-US"/>
        </w:rPr>
        <w:t>:</w:t>
      </w:r>
      <w:r w:rsidR="00E705CB">
        <w:rPr>
          <w:rFonts w:ascii="Calibri" w:eastAsia="Calibri" w:hAnsi="Calibri"/>
          <w:szCs w:val="22"/>
          <w:lang w:val="en-US"/>
        </w:rPr>
        <w:t xml:space="preserve"> </w:t>
      </w:r>
      <w:r w:rsidR="00B22FA8" w:rsidRPr="00B22FA8">
        <w:rPr>
          <w:rFonts w:ascii="Calibri" w:eastAsia="Calibri" w:hAnsi="Calibri"/>
          <w:szCs w:val="22"/>
          <w:lang w:val="en-US"/>
        </w:rPr>
        <w:t>Need to include Editor in conversation.</w:t>
      </w:r>
    </w:p>
    <w:p w:rsidR="00B22FA8" w:rsidRPr="00B22FA8" w:rsidRDefault="00B22FA8" w:rsidP="005E5580">
      <w:pPr>
        <w:numPr>
          <w:ilvl w:val="2"/>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 xml:space="preserve">Order of </w:t>
      </w:r>
      <w:proofErr w:type="spellStart"/>
      <w:r w:rsidRPr="00B22FA8">
        <w:rPr>
          <w:rFonts w:ascii="Calibri" w:eastAsia="Calibri" w:hAnsi="Calibri"/>
          <w:szCs w:val="22"/>
          <w:lang w:val="en-US"/>
        </w:rPr>
        <w:t>subelement</w:t>
      </w:r>
      <w:proofErr w:type="spellEnd"/>
      <w:r w:rsidRPr="00B22FA8">
        <w:rPr>
          <w:rFonts w:ascii="Calibri" w:eastAsia="Calibri" w:hAnsi="Calibri"/>
          <w:szCs w:val="22"/>
          <w:lang w:val="en-US"/>
        </w:rPr>
        <w:t xml:space="preserve"> IDs</w:t>
      </w:r>
    </w:p>
    <w:p w:rsidR="00B22FA8" w:rsidRPr="00B22FA8" w:rsidRDefault="00B22FA8" w:rsidP="005E5580">
      <w:pPr>
        <w:numPr>
          <w:ilvl w:val="3"/>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The cited table numbers need updating to D4.0</w:t>
      </w:r>
    </w:p>
    <w:p w:rsidR="00B22FA8" w:rsidRPr="00B22FA8" w:rsidRDefault="00B22FA8" w:rsidP="005E5580">
      <w:pPr>
        <w:numPr>
          <w:ilvl w:val="3"/>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 xml:space="preserve">CID 6386 </w:t>
      </w:r>
      <w:r w:rsidR="006A3C6F">
        <w:rPr>
          <w:rFonts w:ascii="Calibri" w:eastAsia="Calibri" w:hAnsi="Calibri"/>
          <w:szCs w:val="22"/>
          <w:lang w:val="en-US"/>
        </w:rPr>
        <w:t>(</w:t>
      </w:r>
      <w:r w:rsidRPr="00B22FA8">
        <w:rPr>
          <w:rFonts w:ascii="Calibri" w:eastAsia="Calibri" w:hAnsi="Calibri"/>
          <w:szCs w:val="22"/>
          <w:lang w:val="en-US"/>
        </w:rPr>
        <w:t>GEN</w:t>
      </w:r>
      <w:r w:rsidR="006A3C6F">
        <w:rPr>
          <w:rFonts w:ascii="Calibri" w:eastAsia="Calibri" w:hAnsi="Calibri"/>
          <w:szCs w:val="22"/>
          <w:lang w:val="en-US"/>
        </w:rPr>
        <w:t>)</w:t>
      </w:r>
      <w:r w:rsidRPr="00B22FA8">
        <w:rPr>
          <w:rFonts w:ascii="Calibri" w:eastAsia="Calibri" w:hAnsi="Calibri"/>
          <w:szCs w:val="22"/>
          <w:lang w:val="en-US"/>
        </w:rPr>
        <w:t xml:space="preserve"> is the D4.0 Comment – (address with 6105)</w:t>
      </w:r>
    </w:p>
    <w:p w:rsidR="00B22FA8" w:rsidRPr="00B22FA8" w:rsidRDefault="00B22FA8" w:rsidP="005E5580">
      <w:pPr>
        <w:numPr>
          <w:ilvl w:val="3"/>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Review context</w:t>
      </w:r>
    </w:p>
    <w:p w:rsidR="00B22FA8" w:rsidRPr="00B22FA8" w:rsidRDefault="00B22FA8" w:rsidP="005E5580">
      <w:pPr>
        <w:numPr>
          <w:ilvl w:val="3"/>
          <w:numId w:val="1"/>
        </w:numPr>
        <w:spacing w:after="200" w:line="276" w:lineRule="auto"/>
        <w:contextualSpacing/>
        <w:rPr>
          <w:rFonts w:ascii="Calibri" w:eastAsia="Calibri" w:hAnsi="Calibri"/>
          <w:szCs w:val="22"/>
          <w:lang w:val="en-US"/>
        </w:rPr>
      </w:pPr>
      <w:r w:rsidRPr="00E705CB">
        <w:rPr>
          <w:rFonts w:ascii="Calibri" w:eastAsia="Calibri" w:hAnsi="Calibri"/>
          <w:b/>
          <w:szCs w:val="22"/>
          <w:lang w:val="en-US"/>
        </w:rPr>
        <w:lastRenderedPageBreak/>
        <w:t>Proposed resolution</w:t>
      </w:r>
      <w:r w:rsidR="00E705CB">
        <w:rPr>
          <w:rFonts w:ascii="Calibri" w:eastAsia="Calibri" w:hAnsi="Calibri"/>
          <w:szCs w:val="22"/>
          <w:lang w:val="en-US"/>
        </w:rPr>
        <w:t>:</w:t>
      </w:r>
      <w:r w:rsidRPr="00B22FA8">
        <w:rPr>
          <w:rFonts w:ascii="Calibri" w:eastAsia="Calibri" w:hAnsi="Calibri"/>
          <w:szCs w:val="22"/>
          <w:lang w:val="en-US"/>
        </w:rPr>
        <w:t xml:space="preserve"> CID 6386 (GEN): REVISED (GEN: 2015-05-29 15:49:37Z) Delete the “Order” columns from Tables 8-168 and 8-169</w:t>
      </w:r>
    </w:p>
    <w:p w:rsidR="00B22FA8" w:rsidRPr="00B22FA8" w:rsidRDefault="00B22FA8" w:rsidP="005E5580">
      <w:pPr>
        <w:numPr>
          <w:ilvl w:val="3"/>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No objection -- Mark</w:t>
      </w:r>
      <w:r w:rsidR="00685DB0">
        <w:rPr>
          <w:rFonts w:ascii="Calibri" w:eastAsia="Calibri" w:hAnsi="Calibri"/>
          <w:szCs w:val="22"/>
          <w:lang w:val="en-US"/>
        </w:rPr>
        <w:t xml:space="preserve"> ready for motion – “May-June</w:t>
      </w:r>
      <w:r w:rsidRPr="00B22FA8">
        <w:rPr>
          <w:rFonts w:ascii="Calibri" w:eastAsia="Calibri" w:hAnsi="Calibri"/>
          <w:szCs w:val="22"/>
          <w:lang w:val="en-US"/>
        </w:rPr>
        <w:t xml:space="preserve"> </w:t>
      </w:r>
      <w:proofErr w:type="spellStart"/>
      <w:r w:rsidRPr="00B22FA8">
        <w:rPr>
          <w:rFonts w:ascii="Calibri" w:eastAsia="Calibri" w:hAnsi="Calibri"/>
          <w:szCs w:val="22"/>
          <w:lang w:val="en-US"/>
        </w:rPr>
        <w:t>Telecon</w:t>
      </w:r>
      <w:proofErr w:type="spellEnd"/>
      <w:r w:rsidRPr="00B22FA8">
        <w:rPr>
          <w:rFonts w:ascii="Calibri" w:eastAsia="Calibri" w:hAnsi="Calibri"/>
          <w:szCs w:val="22"/>
          <w:lang w:val="en-US"/>
        </w:rPr>
        <w:t>” comment group</w:t>
      </w:r>
    </w:p>
    <w:p w:rsidR="00B22FA8" w:rsidRPr="00B22FA8" w:rsidRDefault="00B22FA8" w:rsidP="005E5580">
      <w:pPr>
        <w:numPr>
          <w:ilvl w:val="2"/>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VHT in TVHT Clause</w:t>
      </w:r>
    </w:p>
    <w:p w:rsidR="00B22FA8" w:rsidRPr="00B22FA8" w:rsidRDefault="00B22FA8" w:rsidP="005E5580">
      <w:pPr>
        <w:numPr>
          <w:ilvl w:val="3"/>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Review proposal</w:t>
      </w:r>
    </w:p>
    <w:p w:rsidR="00B22FA8" w:rsidRPr="00B22FA8" w:rsidRDefault="00B22FA8" w:rsidP="005E5580">
      <w:pPr>
        <w:numPr>
          <w:ilvl w:val="3"/>
          <w:numId w:val="1"/>
        </w:numPr>
        <w:spacing w:after="200" w:line="276" w:lineRule="auto"/>
        <w:contextualSpacing/>
        <w:rPr>
          <w:rFonts w:ascii="Calibri" w:eastAsia="Calibri" w:hAnsi="Calibri"/>
          <w:szCs w:val="22"/>
          <w:lang w:val="en-US"/>
        </w:rPr>
      </w:pPr>
      <w:r w:rsidRPr="00E705CB">
        <w:rPr>
          <w:rFonts w:ascii="Calibri" w:eastAsia="Calibri" w:hAnsi="Calibri"/>
          <w:b/>
          <w:szCs w:val="22"/>
          <w:lang w:val="en-US"/>
        </w:rPr>
        <w:t>Proposed resolution</w:t>
      </w:r>
      <w:r w:rsidRPr="00B22FA8">
        <w:rPr>
          <w:rFonts w:ascii="Calibri" w:eastAsia="Calibri" w:hAnsi="Calibri"/>
          <w:szCs w:val="22"/>
          <w:lang w:val="en-US"/>
        </w:rPr>
        <w:t xml:space="preserve"> CID 6387 (GEN): REVISED (GEN: 2015-05-29 15:51:43Z) Replace "VHT" with TVHT" at 2595.44 (twice</w:t>
      </w:r>
      <w:r w:rsidR="00E705CB" w:rsidRPr="00B22FA8">
        <w:rPr>
          <w:rFonts w:ascii="Calibri" w:eastAsia="Calibri" w:hAnsi="Calibri"/>
          <w:szCs w:val="22"/>
          <w:lang w:val="en-US"/>
        </w:rPr>
        <w:t>),</w:t>
      </w:r>
      <w:r w:rsidRPr="00B22FA8">
        <w:rPr>
          <w:rFonts w:ascii="Calibri" w:eastAsia="Calibri" w:hAnsi="Calibri"/>
          <w:szCs w:val="22"/>
          <w:lang w:val="en-US"/>
        </w:rPr>
        <w:t xml:space="preserve"> 2595.48 (twice), 2595.51 (twice).</w:t>
      </w:r>
    </w:p>
    <w:p w:rsidR="00B22FA8" w:rsidRPr="00B22FA8" w:rsidRDefault="00B22FA8" w:rsidP="005E5580">
      <w:pPr>
        <w:numPr>
          <w:ilvl w:val="3"/>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No objection -- Ma</w:t>
      </w:r>
      <w:r w:rsidR="00685DB0">
        <w:rPr>
          <w:rFonts w:ascii="Calibri" w:eastAsia="Calibri" w:hAnsi="Calibri"/>
          <w:szCs w:val="22"/>
          <w:lang w:val="en-US"/>
        </w:rPr>
        <w:t xml:space="preserve">rk ready for motion – “May-June </w:t>
      </w:r>
      <w:proofErr w:type="spellStart"/>
      <w:r w:rsidRPr="00B22FA8">
        <w:rPr>
          <w:rFonts w:ascii="Calibri" w:eastAsia="Calibri" w:hAnsi="Calibri"/>
          <w:szCs w:val="22"/>
          <w:lang w:val="en-US"/>
        </w:rPr>
        <w:t>Telecon</w:t>
      </w:r>
      <w:proofErr w:type="spellEnd"/>
      <w:r w:rsidRPr="00B22FA8">
        <w:rPr>
          <w:rFonts w:ascii="Calibri" w:eastAsia="Calibri" w:hAnsi="Calibri"/>
          <w:szCs w:val="22"/>
          <w:lang w:val="en-US"/>
        </w:rPr>
        <w:t>” comment group</w:t>
      </w:r>
    </w:p>
    <w:p w:rsidR="00B22FA8" w:rsidRPr="00B22FA8" w:rsidRDefault="00B22FA8" w:rsidP="005E5580">
      <w:pPr>
        <w:numPr>
          <w:ilvl w:val="3"/>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Question on 23.3.1 clause</w:t>
      </w:r>
    </w:p>
    <w:p w:rsidR="00B22FA8" w:rsidRPr="00B22FA8" w:rsidRDefault="00B22FA8" w:rsidP="005E5580">
      <w:pPr>
        <w:numPr>
          <w:ilvl w:val="4"/>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The mess is TVVHT and VHT confusing when which is used.</w:t>
      </w:r>
    </w:p>
    <w:p w:rsidR="00B22FA8" w:rsidRPr="00B22FA8" w:rsidRDefault="00B22FA8" w:rsidP="005E5580">
      <w:pPr>
        <w:numPr>
          <w:ilvl w:val="4"/>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The cleverness is in 4.3.13 where the replacement one should use in TVVHT is given.</w:t>
      </w:r>
    </w:p>
    <w:p w:rsidR="00B22FA8" w:rsidRPr="00B22FA8" w:rsidRDefault="00B22FA8" w:rsidP="005E5580">
      <w:pPr>
        <w:numPr>
          <w:ilvl w:val="4"/>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 xml:space="preserve">There </w:t>
      </w:r>
      <w:r w:rsidR="00E705CB" w:rsidRPr="00B22FA8">
        <w:rPr>
          <w:rFonts w:ascii="Calibri" w:eastAsia="Calibri" w:hAnsi="Calibri"/>
          <w:szCs w:val="22"/>
          <w:lang w:val="en-US"/>
        </w:rPr>
        <w:t>is a</w:t>
      </w:r>
      <w:r w:rsidRPr="00B22FA8">
        <w:rPr>
          <w:rFonts w:ascii="Calibri" w:eastAsia="Calibri" w:hAnsi="Calibri"/>
          <w:szCs w:val="22"/>
          <w:lang w:val="en-US"/>
        </w:rPr>
        <w:t xml:space="preserve"> table 23-1 that has several VHT-AP in the table that may need some TVVHT clarification added.</w:t>
      </w:r>
    </w:p>
    <w:p w:rsidR="00B22FA8" w:rsidRPr="00B22FA8" w:rsidRDefault="00B22FA8" w:rsidP="005E5580">
      <w:pPr>
        <w:numPr>
          <w:ilvl w:val="4"/>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 xml:space="preserve">We are running out of time, so </w:t>
      </w:r>
      <w:r w:rsidR="00685DB0">
        <w:rPr>
          <w:rFonts w:ascii="Calibri" w:eastAsia="Calibri" w:hAnsi="Calibri"/>
          <w:szCs w:val="22"/>
          <w:lang w:val="en-US"/>
        </w:rPr>
        <w:t xml:space="preserve">will </w:t>
      </w:r>
      <w:r w:rsidRPr="00B22FA8">
        <w:rPr>
          <w:rFonts w:ascii="Calibri" w:eastAsia="Calibri" w:hAnsi="Calibri"/>
          <w:szCs w:val="22"/>
          <w:lang w:val="en-US"/>
        </w:rPr>
        <w:t>schedule for a future call.</w:t>
      </w:r>
    </w:p>
    <w:p w:rsidR="000D6206" w:rsidRPr="004347DE" w:rsidRDefault="000D6206" w:rsidP="000D6206">
      <w:pPr>
        <w:numPr>
          <w:ilvl w:val="1"/>
          <w:numId w:val="1"/>
        </w:numPr>
        <w:spacing w:line="276" w:lineRule="auto"/>
        <w:rPr>
          <w:rFonts w:ascii="Calibri" w:eastAsia="Calibri" w:hAnsi="Calibri"/>
          <w:b/>
          <w:szCs w:val="22"/>
          <w:lang w:val="en-US"/>
        </w:rPr>
      </w:pPr>
      <w:r w:rsidRPr="004347DE">
        <w:rPr>
          <w:rFonts w:ascii="Calibri" w:eastAsia="Calibri" w:hAnsi="Calibri"/>
          <w:b/>
          <w:szCs w:val="22"/>
          <w:lang w:val="en-US"/>
        </w:rPr>
        <w:t>AOB</w:t>
      </w:r>
    </w:p>
    <w:p w:rsidR="00B22FA8" w:rsidRPr="00B22FA8" w:rsidRDefault="00B22FA8" w:rsidP="000D6206">
      <w:pPr>
        <w:numPr>
          <w:ilvl w:val="2"/>
          <w:numId w:val="1"/>
        </w:numPr>
        <w:spacing w:line="276" w:lineRule="auto"/>
        <w:rPr>
          <w:rFonts w:ascii="Calibri" w:eastAsia="Calibri" w:hAnsi="Calibri"/>
          <w:szCs w:val="22"/>
          <w:lang w:val="en-US"/>
        </w:rPr>
      </w:pPr>
      <w:r w:rsidRPr="00B22FA8">
        <w:rPr>
          <w:rFonts w:ascii="Calibri" w:eastAsia="Calibri" w:hAnsi="Calibri"/>
          <w:szCs w:val="22"/>
          <w:lang w:val="en-US"/>
        </w:rPr>
        <w:t xml:space="preserve">Next Teleconferences: </w:t>
      </w:r>
    </w:p>
    <w:p w:rsidR="00B22FA8" w:rsidRPr="00B22FA8" w:rsidRDefault="00B22FA8" w:rsidP="000D6206">
      <w:pPr>
        <w:numPr>
          <w:ilvl w:val="3"/>
          <w:numId w:val="1"/>
        </w:numPr>
        <w:spacing w:line="276" w:lineRule="auto"/>
        <w:rPr>
          <w:rFonts w:ascii="Calibri" w:eastAsia="Calibri" w:hAnsi="Calibri"/>
          <w:szCs w:val="22"/>
          <w:lang w:val="en-US"/>
        </w:rPr>
      </w:pPr>
      <w:r w:rsidRPr="00B22FA8">
        <w:rPr>
          <w:rFonts w:ascii="Calibri" w:eastAsia="Calibri" w:hAnsi="Calibri"/>
          <w:szCs w:val="22"/>
          <w:lang w:val="en-US"/>
        </w:rPr>
        <w:t xml:space="preserve">June 5 </w:t>
      </w:r>
    </w:p>
    <w:p w:rsidR="00B22FA8" w:rsidRPr="00B22FA8" w:rsidRDefault="00B22FA8" w:rsidP="000D6206">
      <w:pPr>
        <w:numPr>
          <w:ilvl w:val="3"/>
          <w:numId w:val="1"/>
        </w:numPr>
        <w:spacing w:line="276" w:lineRule="auto"/>
        <w:rPr>
          <w:rFonts w:ascii="Calibri" w:eastAsia="Calibri" w:hAnsi="Calibri"/>
          <w:szCs w:val="22"/>
          <w:lang w:val="en-US"/>
        </w:rPr>
      </w:pPr>
      <w:r w:rsidRPr="00B22FA8">
        <w:rPr>
          <w:rFonts w:ascii="Calibri" w:eastAsia="Calibri" w:hAnsi="Calibri"/>
          <w:szCs w:val="22"/>
          <w:lang w:val="en-US"/>
        </w:rPr>
        <w:t xml:space="preserve">June 26 </w:t>
      </w:r>
    </w:p>
    <w:p w:rsidR="00B22FA8" w:rsidRPr="00B22FA8" w:rsidRDefault="00B22FA8" w:rsidP="000D6206">
      <w:pPr>
        <w:numPr>
          <w:ilvl w:val="2"/>
          <w:numId w:val="1"/>
        </w:numPr>
        <w:spacing w:line="276" w:lineRule="auto"/>
        <w:rPr>
          <w:rFonts w:ascii="Calibri" w:eastAsia="Calibri" w:hAnsi="Calibri"/>
          <w:szCs w:val="22"/>
          <w:lang w:val="en-US"/>
        </w:rPr>
      </w:pPr>
      <w:r w:rsidRPr="00B22FA8">
        <w:rPr>
          <w:rFonts w:ascii="Calibri" w:eastAsia="Calibri" w:hAnsi="Calibri"/>
          <w:szCs w:val="22"/>
          <w:lang w:val="en-US"/>
        </w:rPr>
        <w:t>Discuss Face-to-Face Meeting: Week June 15: 17-19</w:t>
      </w:r>
    </w:p>
    <w:p w:rsidR="00B22FA8" w:rsidRPr="00B22FA8" w:rsidRDefault="00B22FA8" w:rsidP="00E705CB">
      <w:pPr>
        <w:numPr>
          <w:ilvl w:val="3"/>
          <w:numId w:val="1"/>
        </w:numPr>
        <w:spacing w:line="276" w:lineRule="auto"/>
        <w:rPr>
          <w:rFonts w:ascii="Calibri" w:eastAsia="Calibri" w:hAnsi="Calibri"/>
          <w:szCs w:val="22"/>
          <w:lang w:val="en-US"/>
        </w:rPr>
      </w:pPr>
      <w:r w:rsidRPr="00B22FA8">
        <w:rPr>
          <w:rFonts w:ascii="Calibri" w:eastAsia="Calibri" w:hAnsi="Calibri"/>
          <w:szCs w:val="22"/>
          <w:lang w:val="en-US"/>
        </w:rPr>
        <w:t>Proposed Scheduled Sessions, with teleconference bridge available – Times in Pacifi</w:t>
      </w:r>
      <w:r w:rsidR="00E705CB">
        <w:rPr>
          <w:rFonts w:ascii="Calibri" w:eastAsia="Calibri" w:hAnsi="Calibri"/>
          <w:szCs w:val="22"/>
          <w:lang w:val="en-US"/>
        </w:rPr>
        <w:t>c:</w:t>
      </w:r>
    </w:p>
    <w:p w:rsidR="00B22FA8" w:rsidRPr="00B22FA8" w:rsidRDefault="00B22FA8" w:rsidP="00E705CB">
      <w:pPr>
        <w:spacing w:line="276" w:lineRule="auto"/>
        <w:ind w:left="2880"/>
        <w:rPr>
          <w:rFonts w:ascii="Calibri" w:eastAsia="Calibri" w:hAnsi="Calibri"/>
          <w:szCs w:val="22"/>
          <w:lang w:val="en-US"/>
        </w:rPr>
      </w:pPr>
      <w:r w:rsidRPr="00B22FA8">
        <w:rPr>
          <w:rFonts w:ascii="Calibri" w:eastAsia="Calibri" w:hAnsi="Calibri"/>
          <w:szCs w:val="22"/>
          <w:lang w:val="en-US"/>
        </w:rPr>
        <w:t>9:00-11:30</w:t>
      </w:r>
    </w:p>
    <w:p w:rsidR="00B22FA8" w:rsidRPr="00B22FA8" w:rsidRDefault="00B22FA8" w:rsidP="00E705CB">
      <w:pPr>
        <w:spacing w:line="276" w:lineRule="auto"/>
        <w:ind w:left="2880"/>
        <w:rPr>
          <w:rFonts w:ascii="Calibri" w:eastAsia="Calibri" w:hAnsi="Calibri"/>
          <w:szCs w:val="22"/>
          <w:lang w:val="en-US"/>
        </w:rPr>
      </w:pPr>
      <w:r w:rsidRPr="00B22FA8">
        <w:rPr>
          <w:rFonts w:ascii="Calibri" w:eastAsia="Calibri" w:hAnsi="Calibri"/>
          <w:szCs w:val="22"/>
          <w:lang w:val="en-US"/>
        </w:rPr>
        <w:t>1:00-3:00</w:t>
      </w:r>
    </w:p>
    <w:p w:rsidR="00B22FA8" w:rsidRPr="00B22FA8" w:rsidRDefault="00B22FA8" w:rsidP="00E705CB">
      <w:pPr>
        <w:spacing w:line="276" w:lineRule="auto"/>
        <w:ind w:left="2880"/>
        <w:rPr>
          <w:rFonts w:ascii="Calibri" w:eastAsia="Calibri" w:hAnsi="Calibri"/>
          <w:szCs w:val="22"/>
          <w:lang w:val="en-US"/>
        </w:rPr>
      </w:pPr>
      <w:r w:rsidRPr="00B22FA8">
        <w:rPr>
          <w:rFonts w:ascii="Calibri" w:eastAsia="Calibri" w:hAnsi="Calibri"/>
          <w:szCs w:val="22"/>
          <w:lang w:val="en-US"/>
        </w:rPr>
        <w:t>3:30-500 (Wednesday and Thursday only)</w:t>
      </w:r>
    </w:p>
    <w:p w:rsidR="00B22FA8" w:rsidRPr="00B22FA8" w:rsidRDefault="00B22FA8" w:rsidP="000D6206">
      <w:pPr>
        <w:numPr>
          <w:ilvl w:val="3"/>
          <w:numId w:val="1"/>
        </w:numPr>
        <w:spacing w:line="276" w:lineRule="auto"/>
        <w:rPr>
          <w:rFonts w:ascii="Calibri" w:eastAsia="Calibri" w:hAnsi="Calibri"/>
          <w:szCs w:val="22"/>
          <w:lang w:val="en-US"/>
        </w:rPr>
      </w:pPr>
      <w:r w:rsidRPr="00B22FA8">
        <w:rPr>
          <w:rFonts w:ascii="Calibri" w:eastAsia="Calibri" w:hAnsi="Calibri"/>
          <w:szCs w:val="22"/>
          <w:lang w:val="en-US"/>
        </w:rPr>
        <w:t>End at 3pm on Friday</w:t>
      </w:r>
    </w:p>
    <w:p w:rsidR="00B22FA8" w:rsidRPr="00B22FA8" w:rsidRDefault="00B22FA8" w:rsidP="000D6206">
      <w:pPr>
        <w:numPr>
          <w:ilvl w:val="2"/>
          <w:numId w:val="1"/>
        </w:numPr>
        <w:spacing w:line="276" w:lineRule="auto"/>
        <w:contextualSpacing/>
        <w:rPr>
          <w:rFonts w:ascii="Calibri" w:eastAsia="Calibri" w:hAnsi="Calibri"/>
          <w:szCs w:val="22"/>
          <w:lang w:val="en-US"/>
        </w:rPr>
      </w:pPr>
      <w:r w:rsidRPr="00B22FA8">
        <w:rPr>
          <w:rFonts w:ascii="Calibri" w:eastAsia="Calibri" w:hAnsi="Calibri"/>
          <w:szCs w:val="22"/>
          <w:lang w:val="en-US"/>
        </w:rPr>
        <w:t xml:space="preserve">Question on the topics to be discussed – </w:t>
      </w:r>
    </w:p>
    <w:p w:rsidR="00B22FA8" w:rsidRPr="00B22FA8" w:rsidRDefault="00B22FA8" w:rsidP="004347DE">
      <w:pPr>
        <w:numPr>
          <w:ilvl w:val="2"/>
          <w:numId w:val="1"/>
        </w:numPr>
        <w:spacing w:after="200" w:line="276" w:lineRule="auto"/>
        <w:contextualSpacing/>
        <w:rPr>
          <w:rFonts w:ascii="Calibri" w:eastAsia="Calibri" w:hAnsi="Calibri"/>
          <w:szCs w:val="22"/>
          <w:lang w:val="en-US"/>
        </w:rPr>
      </w:pPr>
      <w:r w:rsidRPr="00B22FA8">
        <w:rPr>
          <w:rFonts w:ascii="Calibri" w:eastAsia="Calibri" w:hAnsi="Calibri"/>
          <w:szCs w:val="22"/>
          <w:lang w:val="en-US"/>
        </w:rPr>
        <w:t xml:space="preserve">Time </w:t>
      </w:r>
      <w:r w:rsidR="00E705CB">
        <w:rPr>
          <w:rFonts w:ascii="Calibri" w:eastAsia="Calibri" w:hAnsi="Calibri"/>
          <w:szCs w:val="22"/>
          <w:lang w:val="en-US"/>
        </w:rPr>
        <w:t xml:space="preserve">was called as </w:t>
      </w:r>
      <w:proofErr w:type="spellStart"/>
      <w:r w:rsidR="00E705CB">
        <w:rPr>
          <w:rFonts w:ascii="Calibri" w:eastAsia="Calibri" w:hAnsi="Calibri"/>
          <w:szCs w:val="22"/>
          <w:lang w:val="en-US"/>
        </w:rPr>
        <w:t>TGaq</w:t>
      </w:r>
      <w:proofErr w:type="spellEnd"/>
      <w:r w:rsidR="00E705CB">
        <w:rPr>
          <w:rFonts w:ascii="Calibri" w:eastAsia="Calibri" w:hAnsi="Calibri"/>
          <w:szCs w:val="22"/>
          <w:lang w:val="en-US"/>
        </w:rPr>
        <w:t xml:space="preserve"> needs </w:t>
      </w:r>
      <w:r w:rsidR="000D6206">
        <w:rPr>
          <w:rFonts w:ascii="Calibri" w:eastAsia="Calibri" w:hAnsi="Calibri"/>
          <w:szCs w:val="22"/>
          <w:lang w:val="en-US"/>
        </w:rPr>
        <w:t>the Join.me at the top of hour</w:t>
      </w:r>
      <w:r w:rsidRPr="00B22FA8">
        <w:rPr>
          <w:rFonts w:ascii="Calibri" w:eastAsia="Calibri" w:hAnsi="Calibri"/>
          <w:szCs w:val="22"/>
          <w:lang w:val="en-US"/>
        </w:rPr>
        <w:t xml:space="preserve">– </w:t>
      </w:r>
    </w:p>
    <w:p w:rsidR="007F34C5" w:rsidRDefault="00B22FA8" w:rsidP="00B22FA8">
      <w:pPr>
        <w:numPr>
          <w:ilvl w:val="1"/>
          <w:numId w:val="1"/>
        </w:numPr>
        <w:spacing w:after="200" w:line="276" w:lineRule="auto"/>
        <w:contextualSpacing/>
        <w:rPr>
          <w:rFonts w:ascii="Calibri" w:eastAsia="Calibri" w:hAnsi="Calibri"/>
          <w:szCs w:val="22"/>
          <w:lang w:val="en-US"/>
        </w:rPr>
      </w:pPr>
      <w:r w:rsidRPr="004347DE">
        <w:rPr>
          <w:rFonts w:ascii="Calibri" w:eastAsia="Calibri" w:hAnsi="Calibri"/>
          <w:b/>
          <w:szCs w:val="22"/>
          <w:lang w:val="en-US"/>
        </w:rPr>
        <w:t>Adjourned</w:t>
      </w:r>
      <w:r w:rsidRPr="000D6206">
        <w:rPr>
          <w:rFonts w:ascii="Calibri" w:eastAsia="Calibri" w:hAnsi="Calibri"/>
          <w:szCs w:val="22"/>
          <w:lang w:val="en-US"/>
        </w:rPr>
        <w:t xml:space="preserve"> 12:01</w:t>
      </w:r>
      <w:r w:rsidR="000D6206">
        <w:rPr>
          <w:rFonts w:ascii="Calibri" w:eastAsia="Calibri" w:hAnsi="Calibri"/>
          <w:szCs w:val="22"/>
          <w:lang w:val="en-US"/>
        </w:rPr>
        <w:t>ET</w:t>
      </w:r>
    </w:p>
    <w:p w:rsidR="007F34C5" w:rsidRDefault="007F34C5">
      <w:pPr>
        <w:rPr>
          <w:rFonts w:ascii="Calibri" w:eastAsia="Calibri" w:hAnsi="Calibri"/>
          <w:szCs w:val="22"/>
          <w:lang w:val="en-US"/>
        </w:rPr>
      </w:pPr>
      <w:r>
        <w:rPr>
          <w:rFonts w:ascii="Calibri" w:eastAsia="Calibri" w:hAnsi="Calibri"/>
          <w:szCs w:val="22"/>
          <w:lang w:val="en-US"/>
        </w:rPr>
        <w:br w:type="page"/>
      </w:r>
    </w:p>
    <w:p w:rsidR="007F34C5" w:rsidRDefault="007F34C5" w:rsidP="007F34C5">
      <w:pPr>
        <w:spacing w:after="200" w:line="276" w:lineRule="auto"/>
        <w:ind w:left="1080"/>
        <w:contextualSpacing/>
        <w:rPr>
          <w:rFonts w:ascii="Calibri" w:eastAsia="Calibri" w:hAnsi="Calibri"/>
          <w:szCs w:val="22"/>
          <w:lang w:val="en-US"/>
        </w:rPr>
      </w:pPr>
    </w:p>
    <w:p w:rsidR="007F34C5" w:rsidRPr="005A7900" w:rsidRDefault="007F34C5" w:rsidP="007F34C5">
      <w:pPr>
        <w:numPr>
          <w:ilvl w:val="0"/>
          <w:numId w:val="1"/>
        </w:numPr>
        <w:spacing w:after="200" w:line="276" w:lineRule="auto"/>
        <w:contextualSpacing/>
        <w:rPr>
          <w:rFonts w:ascii="Calibri" w:eastAsia="Calibri" w:hAnsi="Calibri"/>
          <w:b/>
          <w:szCs w:val="22"/>
          <w:lang w:val="en-US"/>
        </w:rPr>
      </w:pPr>
      <w:proofErr w:type="spellStart"/>
      <w:r w:rsidRPr="005A7900">
        <w:rPr>
          <w:rFonts w:ascii="Calibri" w:eastAsia="Calibri" w:hAnsi="Calibri"/>
          <w:b/>
          <w:szCs w:val="22"/>
          <w:lang w:val="en-US"/>
        </w:rPr>
        <w:t>REVmc</w:t>
      </w:r>
      <w:proofErr w:type="spellEnd"/>
      <w:r w:rsidRPr="005A7900">
        <w:rPr>
          <w:rFonts w:ascii="Calibri" w:eastAsia="Calibri" w:hAnsi="Calibri"/>
          <w:b/>
          <w:szCs w:val="22"/>
          <w:lang w:val="en-US"/>
        </w:rPr>
        <w:t xml:space="preserve"> BRC – </w:t>
      </w:r>
      <w:proofErr w:type="spellStart"/>
      <w:r w:rsidRPr="005A7900">
        <w:rPr>
          <w:rFonts w:ascii="Calibri" w:eastAsia="Calibri" w:hAnsi="Calibri"/>
          <w:b/>
          <w:szCs w:val="22"/>
          <w:lang w:val="en-US"/>
        </w:rPr>
        <w:t>Telecon</w:t>
      </w:r>
      <w:proofErr w:type="spellEnd"/>
      <w:r w:rsidR="006A3C6F">
        <w:rPr>
          <w:rFonts w:ascii="Calibri" w:eastAsia="Calibri" w:hAnsi="Calibri"/>
          <w:b/>
          <w:szCs w:val="22"/>
          <w:lang w:val="en-US"/>
        </w:rPr>
        <w:t xml:space="preserve">, </w:t>
      </w:r>
      <w:r w:rsidRPr="005A7900">
        <w:rPr>
          <w:rFonts w:ascii="Calibri" w:eastAsia="Calibri" w:hAnsi="Calibri"/>
          <w:b/>
          <w:szCs w:val="22"/>
          <w:lang w:val="en-US"/>
        </w:rPr>
        <w:t xml:space="preserve"> June 5 10:00 ET</w:t>
      </w:r>
    </w:p>
    <w:p w:rsidR="007F34C5" w:rsidRDefault="007F34C5" w:rsidP="005A7900">
      <w:pPr>
        <w:numPr>
          <w:ilvl w:val="1"/>
          <w:numId w:val="1"/>
        </w:numPr>
        <w:spacing w:line="276" w:lineRule="auto"/>
        <w:contextualSpacing/>
        <w:rPr>
          <w:rFonts w:ascii="Calibri" w:eastAsia="Calibri" w:hAnsi="Calibri"/>
          <w:szCs w:val="22"/>
          <w:lang w:val="en-US"/>
        </w:rPr>
      </w:pPr>
      <w:r w:rsidRPr="004347DE">
        <w:rPr>
          <w:rFonts w:ascii="Calibri" w:eastAsia="Calibri" w:hAnsi="Calibri"/>
          <w:b/>
          <w:szCs w:val="22"/>
          <w:lang w:val="en-US"/>
        </w:rPr>
        <w:t>Called to order</w:t>
      </w:r>
      <w:r>
        <w:rPr>
          <w:rFonts w:ascii="Calibri" w:eastAsia="Calibri" w:hAnsi="Calibri"/>
          <w:szCs w:val="22"/>
          <w:lang w:val="en-US"/>
        </w:rPr>
        <w:t xml:space="preserve"> by the chair Dorothy STANLEY (HP) at 10:10ET</w:t>
      </w:r>
    </w:p>
    <w:p w:rsidR="00D00E98" w:rsidRPr="004347DE" w:rsidRDefault="00D00E98" w:rsidP="00D00E98">
      <w:pPr>
        <w:pStyle w:val="ListParagraph"/>
        <w:numPr>
          <w:ilvl w:val="1"/>
          <w:numId w:val="1"/>
        </w:numPr>
        <w:rPr>
          <w:b/>
        </w:rPr>
      </w:pPr>
      <w:r w:rsidRPr="004347DE">
        <w:rPr>
          <w:b/>
        </w:rPr>
        <w:t xml:space="preserve">Patent Policy Review </w:t>
      </w:r>
    </w:p>
    <w:p w:rsidR="00D00E98" w:rsidRDefault="00D00E98" w:rsidP="00D00E98">
      <w:pPr>
        <w:pStyle w:val="ListParagraph"/>
        <w:numPr>
          <w:ilvl w:val="2"/>
          <w:numId w:val="1"/>
        </w:numPr>
      </w:pPr>
      <w:r w:rsidRPr="009C4E83">
        <w:t xml:space="preserve">No questions </w:t>
      </w:r>
    </w:p>
    <w:p w:rsidR="00D00E98" w:rsidRDefault="00D00E98" w:rsidP="00D00E98">
      <w:pPr>
        <w:pStyle w:val="ListParagraph"/>
        <w:numPr>
          <w:ilvl w:val="2"/>
          <w:numId w:val="1"/>
        </w:numPr>
      </w:pPr>
      <w:r w:rsidRPr="009C4E83">
        <w:t xml:space="preserve">No Patent related items requested </w:t>
      </w:r>
    </w:p>
    <w:p w:rsidR="005A7900" w:rsidRDefault="007F34C5" w:rsidP="005A7900">
      <w:pPr>
        <w:pStyle w:val="ListParagraph"/>
        <w:numPr>
          <w:ilvl w:val="1"/>
          <w:numId w:val="1"/>
        </w:numPr>
        <w:spacing w:after="0"/>
      </w:pPr>
      <w:r w:rsidRPr="004347DE">
        <w:rPr>
          <w:b/>
        </w:rPr>
        <w:t>Attendance</w:t>
      </w:r>
      <w:r>
        <w:t>:</w:t>
      </w:r>
      <w:r w:rsidRPr="007878B8">
        <w:t xml:space="preserve"> </w:t>
      </w:r>
      <w:r w:rsidRPr="009C4E83">
        <w:t xml:space="preserve">Attendance: Dorothy </w:t>
      </w:r>
      <w:r w:rsidRPr="00B22FA8">
        <w:t>STANLEY</w:t>
      </w:r>
      <w:r w:rsidRPr="009C4E83">
        <w:t xml:space="preserve">, HP; </w:t>
      </w:r>
      <w:r>
        <w:t xml:space="preserve">Adrian STEPHENS, Intel; </w:t>
      </w:r>
      <w:r w:rsidRPr="009C4E83">
        <w:t xml:space="preserve">Jon </w:t>
      </w:r>
      <w:r w:rsidRPr="00B22FA8">
        <w:t>ROSDAHL</w:t>
      </w:r>
      <w:r w:rsidRPr="009C4E83">
        <w:t xml:space="preserve">, CSR; </w:t>
      </w:r>
      <w:proofErr w:type="spellStart"/>
      <w:r w:rsidRPr="009C4E83">
        <w:t>Sigurd</w:t>
      </w:r>
      <w:proofErr w:type="spellEnd"/>
      <w:r w:rsidRPr="009C4E83">
        <w:t xml:space="preserve"> </w:t>
      </w:r>
      <w:r w:rsidRPr="00B22FA8">
        <w:t>SCHELSTRAETE</w:t>
      </w:r>
      <w:r>
        <w:t>,</w:t>
      </w:r>
      <w:r w:rsidRPr="00B22FA8">
        <w:t xml:space="preserve"> </w:t>
      </w:r>
      <w:proofErr w:type="spellStart"/>
      <w:r w:rsidRPr="009C4E83">
        <w:t>Quantenna</w:t>
      </w:r>
      <w:proofErr w:type="spellEnd"/>
      <w:r>
        <w:t>;</w:t>
      </w:r>
      <w:r w:rsidRPr="007878B8">
        <w:t xml:space="preserve"> </w:t>
      </w:r>
      <w:r w:rsidRPr="009C4E83">
        <w:t xml:space="preserve">Ganesh </w:t>
      </w:r>
      <w:r w:rsidRPr="00B22FA8">
        <w:t>VENKATESAN</w:t>
      </w:r>
      <w:r w:rsidRPr="009C4E83">
        <w:t>, Intel;</w:t>
      </w:r>
      <w:r>
        <w:t xml:space="preserve"> Scott MARIN, Nokia, </w:t>
      </w:r>
      <w:r w:rsidRPr="009C4E83">
        <w:t xml:space="preserve">Edward </w:t>
      </w:r>
      <w:r w:rsidRPr="00B22FA8">
        <w:t>AU</w:t>
      </w:r>
      <w:r w:rsidRPr="009C4E83">
        <w:t>, Marvel;</w:t>
      </w:r>
      <w:r w:rsidRPr="007878B8">
        <w:t xml:space="preserve"> </w:t>
      </w:r>
      <w:r w:rsidRPr="009C4E83">
        <w:t>Mark RISON, Samsung;</w:t>
      </w:r>
      <w:r>
        <w:t xml:space="preserve"> </w:t>
      </w:r>
      <w:r w:rsidRPr="009C4E83">
        <w:t>Dick ROY</w:t>
      </w:r>
      <w:r>
        <w:t xml:space="preserve">, </w:t>
      </w:r>
      <w:r w:rsidRPr="009C4E83">
        <w:t>SRA</w:t>
      </w:r>
      <w:r>
        <w:t xml:space="preserve">; Gloria Gwynne, Caltrans; </w:t>
      </w:r>
      <w:r w:rsidRPr="009C4E83">
        <w:t xml:space="preserve">Emily </w:t>
      </w:r>
      <w:r w:rsidRPr="00B22FA8">
        <w:t>QI</w:t>
      </w:r>
      <w:r w:rsidRPr="009C4E83">
        <w:t>, Intel;</w:t>
      </w:r>
      <w:r>
        <w:t xml:space="preserve"> viewer 10 (unannounced name)</w:t>
      </w:r>
    </w:p>
    <w:p w:rsidR="005A7900" w:rsidRPr="004347DE" w:rsidRDefault="007F34C5" w:rsidP="005A7900">
      <w:pPr>
        <w:pStyle w:val="ListParagraph"/>
        <w:numPr>
          <w:ilvl w:val="1"/>
          <w:numId w:val="1"/>
        </w:numPr>
        <w:spacing w:after="0"/>
        <w:rPr>
          <w:b/>
        </w:rPr>
      </w:pPr>
      <w:r w:rsidRPr="004347DE">
        <w:rPr>
          <w:b/>
        </w:rPr>
        <w:t xml:space="preserve">Review </w:t>
      </w:r>
      <w:r w:rsidR="005A7900" w:rsidRPr="004347DE">
        <w:rPr>
          <w:b/>
        </w:rPr>
        <w:t xml:space="preserve">Draft </w:t>
      </w:r>
      <w:r w:rsidRPr="004347DE">
        <w:rPr>
          <w:b/>
        </w:rPr>
        <w:t>Agenda</w:t>
      </w:r>
      <w:r w:rsidR="005A7900" w:rsidRPr="004347DE">
        <w:rPr>
          <w:b/>
        </w:rPr>
        <w:t xml:space="preserve"> </w:t>
      </w:r>
    </w:p>
    <w:p w:rsidR="005A7900" w:rsidRPr="006A3C6F" w:rsidRDefault="007F34C5" w:rsidP="005A7900">
      <w:pPr>
        <w:pStyle w:val="ListParagraph"/>
        <w:numPr>
          <w:ilvl w:val="0"/>
          <w:numId w:val="4"/>
        </w:numPr>
        <w:rPr>
          <w:rFonts w:asciiTheme="minorHAnsi" w:hAnsiTheme="minorHAnsi"/>
        </w:rPr>
      </w:pPr>
      <w:r w:rsidRPr="006A3C6F">
        <w:rPr>
          <w:rFonts w:asciiTheme="minorHAnsi" w:hAnsiTheme="minorHAnsi"/>
        </w:rPr>
        <w:t>Call to order, patent policy, a</w:t>
      </w:r>
      <w:r w:rsidR="005A7900" w:rsidRPr="006A3C6F">
        <w:rPr>
          <w:rFonts w:asciiTheme="minorHAnsi" w:hAnsiTheme="minorHAnsi"/>
        </w:rPr>
        <w:t>nd a</w:t>
      </w:r>
      <w:r w:rsidRPr="006A3C6F">
        <w:rPr>
          <w:rFonts w:asciiTheme="minorHAnsi" w:hAnsiTheme="minorHAnsi"/>
        </w:rPr>
        <w:t>ttendance</w:t>
      </w:r>
    </w:p>
    <w:p w:rsidR="007F34C5" w:rsidRPr="006A3C6F" w:rsidRDefault="007F34C5" w:rsidP="005A7900">
      <w:pPr>
        <w:pStyle w:val="ListParagraph"/>
        <w:numPr>
          <w:ilvl w:val="0"/>
          <w:numId w:val="4"/>
        </w:numPr>
        <w:rPr>
          <w:rFonts w:asciiTheme="minorHAnsi" w:hAnsiTheme="minorHAnsi"/>
        </w:rPr>
      </w:pPr>
      <w:r w:rsidRPr="006A3C6F">
        <w:rPr>
          <w:rFonts w:asciiTheme="minorHAnsi" w:hAnsiTheme="minorHAnsi"/>
        </w:rPr>
        <w:t>Plans for meeting in Portland: Planning scheduled sessions with teleconference bridge</w:t>
      </w:r>
      <w:r w:rsidR="005A7900" w:rsidRPr="006A3C6F">
        <w:rPr>
          <w:rFonts w:asciiTheme="minorHAnsi" w:hAnsiTheme="minorHAnsi"/>
        </w:rPr>
        <w:t xml:space="preserve"> </w:t>
      </w:r>
      <w:r w:rsidRPr="006A3C6F">
        <w:rPr>
          <w:rFonts w:asciiTheme="minorHAnsi" w:hAnsiTheme="minorHAnsi"/>
        </w:rPr>
        <w:t>available (times below Pacific)</w:t>
      </w:r>
    </w:p>
    <w:p w:rsidR="007F34C5" w:rsidRPr="006A3C6F" w:rsidRDefault="007F34C5" w:rsidP="005A7900">
      <w:pPr>
        <w:pStyle w:val="ListParagraph"/>
        <w:ind w:left="1800"/>
        <w:rPr>
          <w:rFonts w:asciiTheme="minorHAnsi" w:hAnsiTheme="minorHAnsi"/>
        </w:rPr>
      </w:pPr>
      <w:r w:rsidRPr="006A3C6F">
        <w:rPr>
          <w:rFonts w:asciiTheme="minorHAnsi" w:hAnsiTheme="minorHAnsi"/>
        </w:rPr>
        <w:t xml:space="preserve">9:00am-11:30am </w:t>
      </w:r>
    </w:p>
    <w:p w:rsidR="007F34C5" w:rsidRPr="006A3C6F" w:rsidRDefault="007F34C5" w:rsidP="005A7900">
      <w:pPr>
        <w:pStyle w:val="ListParagraph"/>
        <w:ind w:left="1800"/>
        <w:rPr>
          <w:rFonts w:asciiTheme="minorHAnsi" w:hAnsiTheme="minorHAnsi"/>
        </w:rPr>
      </w:pPr>
      <w:r w:rsidRPr="006A3C6F">
        <w:rPr>
          <w:rFonts w:asciiTheme="minorHAnsi" w:hAnsiTheme="minorHAnsi"/>
        </w:rPr>
        <w:t>1:00pm - 3:00pm</w:t>
      </w:r>
    </w:p>
    <w:p w:rsidR="007F34C5" w:rsidRPr="006A3C6F" w:rsidRDefault="007F34C5" w:rsidP="005A7900">
      <w:pPr>
        <w:pStyle w:val="ListParagraph"/>
        <w:ind w:left="1800"/>
        <w:rPr>
          <w:rFonts w:asciiTheme="minorHAnsi" w:hAnsiTheme="minorHAnsi"/>
        </w:rPr>
      </w:pPr>
      <w:r w:rsidRPr="006A3C6F">
        <w:rPr>
          <w:rFonts w:asciiTheme="minorHAnsi" w:hAnsiTheme="minorHAnsi"/>
        </w:rPr>
        <w:t>3:30pm - 5:00 pm (</w:t>
      </w:r>
      <w:r w:rsidR="006A3C6F" w:rsidRPr="006A3C6F">
        <w:rPr>
          <w:rFonts w:asciiTheme="minorHAnsi" w:hAnsiTheme="minorHAnsi"/>
        </w:rPr>
        <w:t>Wednesday</w:t>
      </w:r>
      <w:r w:rsidRPr="006A3C6F">
        <w:rPr>
          <w:rFonts w:asciiTheme="minorHAnsi" w:hAnsiTheme="minorHAnsi"/>
        </w:rPr>
        <w:t xml:space="preserve"> and Thursday only)</w:t>
      </w:r>
    </w:p>
    <w:p w:rsidR="007F34C5" w:rsidRPr="006A3C6F" w:rsidRDefault="007F34C5" w:rsidP="004347DE">
      <w:pPr>
        <w:pStyle w:val="ListParagraph"/>
        <w:spacing w:after="240"/>
        <w:ind w:left="2160"/>
        <w:rPr>
          <w:rFonts w:asciiTheme="minorHAnsi" w:hAnsiTheme="minorHAnsi"/>
        </w:rPr>
      </w:pPr>
      <w:r w:rsidRPr="006A3C6F">
        <w:rPr>
          <w:rFonts w:asciiTheme="minorHAnsi" w:hAnsiTheme="minorHAnsi"/>
        </w:rPr>
        <w:t>If you have a requested topic and timeslot, please let me know.</w:t>
      </w:r>
    </w:p>
    <w:p w:rsidR="005A7900" w:rsidRPr="006A3C6F" w:rsidRDefault="007F34C5" w:rsidP="005A7900">
      <w:pPr>
        <w:pStyle w:val="ListParagraph"/>
        <w:spacing w:after="240"/>
        <w:ind w:left="2160"/>
        <w:rPr>
          <w:rFonts w:asciiTheme="minorHAnsi" w:hAnsiTheme="minorHAnsi"/>
        </w:rPr>
      </w:pPr>
      <w:r w:rsidRPr="006A3C6F">
        <w:rPr>
          <w:rFonts w:asciiTheme="minorHAnsi" w:hAnsiTheme="minorHAnsi"/>
        </w:rPr>
        <w:t xml:space="preserve">Requests so far: </w:t>
      </w:r>
      <w:r w:rsidR="006A3C6F">
        <w:rPr>
          <w:rFonts w:asciiTheme="minorHAnsi" w:hAnsiTheme="minorHAnsi"/>
        </w:rPr>
        <w:t xml:space="preserve"> Location - Friday AM</w:t>
      </w:r>
    </w:p>
    <w:p w:rsidR="007F34C5" w:rsidRPr="006A3C6F" w:rsidRDefault="005A7900" w:rsidP="005A7900">
      <w:pPr>
        <w:pStyle w:val="ListParagraph"/>
        <w:numPr>
          <w:ilvl w:val="0"/>
          <w:numId w:val="4"/>
        </w:numPr>
        <w:spacing w:after="240"/>
        <w:rPr>
          <w:rFonts w:asciiTheme="minorHAnsi" w:hAnsiTheme="minorHAnsi"/>
        </w:rPr>
      </w:pPr>
      <w:r w:rsidRPr="006A3C6F">
        <w:rPr>
          <w:rFonts w:asciiTheme="minorHAnsi" w:hAnsiTheme="minorHAnsi"/>
        </w:rPr>
        <w:t>Editor report</w:t>
      </w:r>
    </w:p>
    <w:p w:rsidR="007F34C5" w:rsidRPr="006A3C6F" w:rsidRDefault="007F34C5" w:rsidP="005A7900">
      <w:pPr>
        <w:pStyle w:val="ListParagraph"/>
        <w:numPr>
          <w:ilvl w:val="0"/>
          <w:numId w:val="4"/>
        </w:numPr>
        <w:spacing w:after="240"/>
        <w:rPr>
          <w:rFonts w:asciiTheme="minorHAnsi" w:hAnsiTheme="minorHAnsi"/>
        </w:rPr>
      </w:pPr>
      <w:r w:rsidRPr="006A3C6F">
        <w:rPr>
          <w:rFonts w:asciiTheme="minorHAnsi" w:hAnsiTheme="minorHAnsi"/>
        </w:rPr>
        <w:t xml:space="preserve"> Motion 128: Resolve CID 5164 as "Revised" with a resolution of "Incorporate the text changes in </w:t>
      </w:r>
      <w:hyperlink r:id="rId11" w:tgtFrame="_blank" w:history="1">
        <w:r w:rsidRPr="006A3C6F">
          <w:rPr>
            <w:rFonts w:asciiTheme="minorHAnsi" w:hAnsiTheme="minorHAnsi"/>
            <w:color w:val="0000FF"/>
            <w:u w:val="single"/>
          </w:rPr>
          <w:t>https://mentor.ieee.org/802.11/dcn/15/11-15-0714-01-000m-resolution-to-cid5164.docx</w:t>
        </w:r>
      </w:hyperlink>
      <w:r w:rsidRPr="006A3C6F">
        <w:rPr>
          <w:rFonts w:asciiTheme="minorHAnsi" w:hAnsiTheme="minorHAnsi"/>
        </w:rPr>
        <w:t xml:space="preserve"> "</w:t>
      </w:r>
    </w:p>
    <w:p w:rsidR="005A7900" w:rsidRPr="006A3C6F" w:rsidRDefault="007F34C5" w:rsidP="005A7900">
      <w:pPr>
        <w:pStyle w:val="ListParagraph"/>
        <w:ind w:left="1440" w:firstLine="360"/>
        <w:rPr>
          <w:rFonts w:asciiTheme="minorHAnsi" w:hAnsiTheme="minorHAnsi"/>
        </w:rPr>
      </w:pPr>
      <w:r w:rsidRPr="006A3C6F">
        <w:rPr>
          <w:rFonts w:asciiTheme="minorHAnsi" w:hAnsiTheme="minorHAnsi"/>
        </w:rPr>
        <w:t>Mover:</w:t>
      </w:r>
      <w:r w:rsidR="005A7900" w:rsidRPr="006A3C6F">
        <w:rPr>
          <w:rFonts w:asciiTheme="minorHAnsi" w:hAnsiTheme="minorHAnsi"/>
        </w:rPr>
        <w:t xml:space="preserve"> </w:t>
      </w:r>
      <w:r w:rsidRPr="006A3C6F">
        <w:rPr>
          <w:rFonts w:asciiTheme="minorHAnsi" w:hAnsiTheme="minorHAnsi"/>
        </w:rPr>
        <w:t>Seconder:</w:t>
      </w:r>
      <w:r w:rsidR="005A7900" w:rsidRPr="006A3C6F">
        <w:rPr>
          <w:rFonts w:asciiTheme="minorHAnsi" w:hAnsiTheme="minorHAnsi"/>
        </w:rPr>
        <w:t xml:space="preserve"> </w:t>
      </w:r>
      <w:r w:rsidRPr="006A3C6F">
        <w:rPr>
          <w:rFonts w:asciiTheme="minorHAnsi" w:hAnsiTheme="minorHAnsi"/>
        </w:rPr>
        <w:t>Discussion:</w:t>
      </w:r>
      <w:r w:rsidR="005A7900" w:rsidRPr="006A3C6F">
        <w:rPr>
          <w:rFonts w:asciiTheme="minorHAnsi" w:hAnsiTheme="minorHAnsi"/>
        </w:rPr>
        <w:t xml:space="preserve"> </w:t>
      </w:r>
      <w:r w:rsidRPr="006A3C6F">
        <w:rPr>
          <w:rFonts w:asciiTheme="minorHAnsi" w:hAnsiTheme="minorHAnsi"/>
        </w:rPr>
        <w:t>Result:</w:t>
      </w:r>
    </w:p>
    <w:p w:rsidR="007F34C5" w:rsidRPr="006A3C6F" w:rsidRDefault="005A7900" w:rsidP="005A7900">
      <w:pPr>
        <w:pStyle w:val="ListParagraph"/>
        <w:ind w:left="1440"/>
        <w:rPr>
          <w:rFonts w:asciiTheme="minorHAnsi" w:hAnsiTheme="minorHAnsi"/>
        </w:rPr>
      </w:pPr>
      <w:r w:rsidRPr="006A3C6F">
        <w:rPr>
          <w:rFonts w:asciiTheme="minorHAnsi" w:hAnsiTheme="minorHAnsi"/>
        </w:rPr>
        <w:t>5</w:t>
      </w:r>
      <w:r w:rsidR="007F34C5" w:rsidRPr="006A3C6F">
        <w:rPr>
          <w:rFonts w:asciiTheme="minorHAnsi" w:hAnsiTheme="minorHAnsi"/>
        </w:rPr>
        <w:t>. Comment resolution</w:t>
      </w:r>
      <w:r w:rsidRPr="006A3C6F">
        <w:rPr>
          <w:rFonts w:asciiTheme="minorHAnsi" w:hAnsiTheme="minorHAnsi"/>
        </w:rPr>
        <w:t>:</w:t>
      </w:r>
    </w:p>
    <w:p w:rsidR="005A7900" w:rsidRPr="006A3C6F" w:rsidRDefault="007F34C5" w:rsidP="005A7900">
      <w:pPr>
        <w:pStyle w:val="ListParagraph"/>
        <w:ind w:left="1440" w:firstLine="720"/>
        <w:rPr>
          <w:rFonts w:asciiTheme="minorHAnsi" w:hAnsiTheme="minorHAnsi"/>
        </w:rPr>
      </w:pPr>
      <w:r w:rsidRPr="006A3C6F">
        <w:rPr>
          <w:rFonts w:asciiTheme="minorHAnsi" w:hAnsiTheme="minorHAnsi"/>
        </w:rPr>
        <w:t xml:space="preserve">- Remaining editorial CIDs needing input: CID 6385, </w:t>
      </w:r>
    </w:p>
    <w:p w:rsidR="007F34C5" w:rsidRPr="006A3C6F" w:rsidRDefault="007F34C5" w:rsidP="005A7900">
      <w:pPr>
        <w:pStyle w:val="ListParagraph"/>
        <w:ind w:left="2160" w:firstLine="720"/>
        <w:rPr>
          <w:rFonts w:asciiTheme="minorHAnsi" w:hAnsiTheme="minorHAnsi"/>
        </w:rPr>
      </w:pPr>
      <w:proofErr w:type="gramStart"/>
      <w:r w:rsidRPr="006A3C6F">
        <w:rPr>
          <w:rFonts w:asciiTheme="minorHAnsi" w:hAnsiTheme="minorHAnsi"/>
        </w:rPr>
        <w:t>also</w:t>
      </w:r>
      <w:proofErr w:type="gramEnd"/>
      <w:r w:rsidRPr="006A3C6F">
        <w:rPr>
          <w:rFonts w:asciiTheme="minorHAnsi" w:hAnsiTheme="minorHAnsi"/>
        </w:rPr>
        <w:t xml:space="preserve"> see 11-14-0935r2 Page 4; CID 6105</w:t>
      </w:r>
      <w:r w:rsidRPr="006A3C6F">
        <w:rPr>
          <w:rFonts w:asciiTheme="minorHAnsi" w:hAnsiTheme="minorHAnsi"/>
        </w:rPr>
        <w:br/>
        <w:t>- 11-15-0012r3 – Ganesh VENKATESAN, Intel;</w:t>
      </w:r>
      <w:r w:rsidRPr="006A3C6F">
        <w:rPr>
          <w:rFonts w:asciiTheme="minorHAnsi" w:hAnsiTheme="minorHAnsi"/>
        </w:rPr>
        <w:br/>
        <w:t>- OCB related CIDs: 5234, 6180, 6838</w:t>
      </w:r>
    </w:p>
    <w:p w:rsidR="007F34C5" w:rsidRPr="006A3C6F" w:rsidRDefault="007F34C5" w:rsidP="005A7900">
      <w:pPr>
        <w:pStyle w:val="ListParagraph"/>
        <w:ind w:left="1800" w:firstLine="360"/>
        <w:rPr>
          <w:rFonts w:asciiTheme="minorHAnsi" w:hAnsiTheme="minorHAnsi"/>
        </w:rPr>
      </w:pPr>
      <w:r w:rsidRPr="006A3C6F">
        <w:rPr>
          <w:rFonts w:asciiTheme="minorHAnsi" w:hAnsiTheme="minorHAnsi"/>
        </w:rPr>
        <w:t xml:space="preserve">- RAC Comments </w:t>
      </w:r>
    </w:p>
    <w:p w:rsidR="007F34C5" w:rsidRPr="006A3C6F" w:rsidRDefault="007F34C5" w:rsidP="005A7900">
      <w:pPr>
        <w:pStyle w:val="ListParagraph"/>
        <w:spacing w:after="240"/>
        <w:ind w:left="1440" w:firstLine="720"/>
        <w:rPr>
          <w:rFonts w:asciiTheme="minorHAnsi" w:hAnsiTheme="minorHAnsi"/>
        </w:rPr>
      </w:pPr>
      <w:r w:rsidRPr="006A3C6F">
        <w:rPr>
          <w:rFonts w:asciiTheme="minorHAnsi" w:hAnsiTheme="minorHAnsi"/>
        </w:rPr>
        <w:t>- Any additional available resolutions</w:t>
      </w:r>
    </w:p>
    <w:p w:rsidR="005A7900" w:rsidRPr="006A3C6F" w:rsidRDefault="005A7900" w:rsidP="005A7900">
      <w:pPr>
        <w:pStyle w:val="ListParagraph"/>
        <w:ind w:left="1440"/>
        <w:rPr>
          <w:rFonts w:asciiTheme="minorHAnsi" w:hAnsiTheme="minorHAnsi"/>
        </w:rPr>
      </w:pPr>
      <w:r w:rsidRPr="006A3C6F">
        <w:rPr>
          <w:rFonts w:asciiTheme="minorHAnsi" w:hAnsiTheme="minorHAnsi"/>
        </w:rPr>
        <w:t>6</w:t>
      </w:r>
      <w:r w:rsidR="007F34C5" w:rsidRPr="006A3C6F">
        <w:rPr>
          <w:rFonts w:asciiTheme="minorHAnsi" w:hAnsiTheme="minorHAnsi"/>
        </w:rPr>
        <w:t>. AOB</w:t>
      </w:r>
    </w:p>
    <w:p w:rsidR="005A7900" w:rsidRPr="006A3C6F" w:rsidRDefault="005A7900" w:rsidP="005A7900">
      <w:pPr>
        <w:pStyle w:val="ListParagraph"/>
        <w:ind w:left="2160"/>
        <w:rPr>
          <w:rFonts w:asciiTheme="minorHAnsi" w:hAnsiTheme="minorHAnsi"/>
        </w:rPr>
      </w:pPr>
      <w:r w:rsidRPr="006A3C6F">
        <w:rPr>
          <w:rFonts w:asciiTheme="minorHAnsi" w:hAnsiTheme="minorHAnsi"/>
        </w:rPr>
        <w:t xml:space="preserve">6.1: </w:t>
      </w:r>
      <w:r w:rsidR="007F34C5" w:rsidRPr="006A3C6F">
        <w:rPr>
          <w:rFonts w:asciiTheme="minorHAnsi" w:hAnsiTheme="minorHAnsi"/>
        </w:rPr>
        <w:t>Possible motion: Resolutions in 11-15-0565r3 "Motion MAC-AN" tab</w:t>
      </w:r>
    </w:p>
    <w:p w:rsidR="005A7900" w:rsidRPr="006A3C6F" w:rsidRDefault="007F34C5" w:rsidP="005A7900">
      <w:pPr>
        <w:pStyle w:val="ListParagraph"/>
        <w:ind w:left="2160"/>
        <w:rPr>
          <w:rFonts w:asciiTheme="minorHAnsi" w:hAnsiTheme="minorHAnsi"/>
        </w:rPr>
      </w:pPr>
      <w:r w:rsidRPr="006A3C6F">
        <w:rPr>
          <w:rFonts w:asciiTheme="minorHAnsi" w:hAnsiTheme="minorHAnsi"/>
        </w:rPr>
        <w:t xml:space="preserve"> </w:t>
      </w:r>
      <w:r w:rsidR="005A7900" w:rsidRPr="006A3C6F">
        <w:rPr>
          <w:rFonts w:asciiTheme="minorHAnsi" w:hAnsiTheme="minorHAnsi"/>
        </w:rPr>
        <w:t xml:space="preserve">       </w:t>
      </w:r>
      <w:r w:rsidRPr="006A3C6F">
        <w:rPr>
          <w:rFonts w:asciiTheme="minorHAnsi" w:hAnsiTheme="minorHAnsi"/>
        </w:rPr>
        <w:t>(4 comments discussed in Vancouver</w:t>
      </w:r>
      <w:r w:rsidR="00C14E53" w:rsidRPr="006A3C6F">
        <w:rPr>
          <w:rFonts w:asciiTheme="minorHAnsi" w:hAnsiTheme="minorHAnsi"/>
        </w:rPr>
        <w:t xml:space="preserve">) </w:t>
      </w:r>
      <w:r w:rsidRPr="006A3C6F">
        <w:rPr>
          <w:rFonts w:asciiTheme="minorHAnsi" w:hAnsiTheme="minorHAnsi"/>
        </w:rPr>
        <w:br/>
      </w:r>
      <w:r w:rsidR="005A7900" w:rsidRPr="006A3C6F">
        <w:rPr>
          <w:rFonts w:asciiTheme="minorHAnsi" w:hAnsiTheme="minorHAnsi"/>
        </w:rPr>
        <w:t xml:space="preserve">6.2: </w:t>
      </w:r>
      <w:r w:rsidRPr="006A3C6F">
        <w:rPr>
          <w:rFonts w:asciiTheme="minorHAnsi" w:hAnsiTheme="minorHAnsi"/>
        </w:rPr>
        <w:t>Updated spreadsheets with resolutions from 2015-05-29</w:t>
      </w:r>
      <w:r w:rsidR="005A7900" w:rsidRPr="006A3C6F">
        <w:rPr>
          <w:rFonts w:asciiTheme="minorHAnsi" w:hAnsiTheme="minorHAnsi"/>
        </w:rPr>
        <w:t xml:space="preserve"> </w:t>
      </w:r>
      <w:r w:rsidRPr="006A3C6F">
        <w:rPr>
          <w:rFonts w:asciiTheme="minorHAnsi" w:hAnsiTheme="minorHAnsi"/>
        </w:rPr>
        <w:t>teleconference not yet posted.</w:t>
      </w:r>
      <w:r w:rsidRPr="006A3C6F">
        <w:rPr>
          <w:rFonts w:asciiTheme="minorHAnsi" w:hAnsiTheme="minorHAnsi"/>
        </w:rPr>
        <w:br/>
        <w:t>Propose to defer these to June 17th.</w:t>
      </w:r>
    </w:p>
    <w:p w:rsidR="007F34C5" w:rsidRPr="006A3C6F" w:rsidRDefault="005A7900" w:rsidP="005A7900">
      <w:pPr>
        <w:pStyle w:val="ListParagraph"/>
        <w:ind w:left="1440"/>
        <w:rPr>
          <w:rFonts w:asciiTheme="minorHAnsi" w:hAnsiTheme="minorHAnsi"/>
        </w:rPr>
      </w:pPr>
      <w:r w:rsidRPr="006A3C6F">
        <w:rPr>
          <w:rFonts w:asciiTheme="minorHAnsi" w:hAnsiTheme="minorHAnsi" w:cs="Arial"/>
        </w:rPr>
        <w:t>7</w:t>
      </w:r>
      <w:r w:rsidR="007F34C5" w:rsidRPr="006A3C6F">
        <w:rPr>
          <w:rFonts w:asciiTheme="minorHAnsi" w:hAnsiTheme="minorHAnsi" w:cs="Arial"/>
        </w:rPr>
        <w:t>. Adjourn</w:t>
      </w:r>
    </w:p>
    <w:p w:rsidR="005A7900" w:rsidRPr="005A7900" w:rsidRDefault="005A7900" w:rsidP="005A7900">
      <w:pPr>
        <w:numPr>
          <w:ilvl w:val="1"/>
          <w:numId w:val="1"/>
        </w:numPr>
        <w:spacing w:after="200" w:line="276" w:lineRule="auto"/>
        <w:contextualSpacing/>
        <w:rPr>
          <w:rFonts w:ascii="Calibri" w:eastAsia="Calibri" w:hAnsi="Calibri"/>
          <w:szCs w:val="22"/>
          <w:lang w:val="en-US"/>
        </w:rPr>
      </w:pPr>
      <w:proofErr w:type="spellStart"/>
      <w:r>
        <w:rPr>
          <w:rFonts w:ascii="Calibri" w:eastAsia="Calibri" w:hAnsi="Calibri"/>
          <w:b/>
          <w:szCs w:val="22"/>
          <w:lang w:val="en-US"/>
        </w:rPr>
        <w:t>REVmc</w:t>
      </w:r>
      <w:proofErr w:type="spellEnd"/>
      <w:r>
        <w:rPr>
          <w:rFonts w:ascii="Calibri" w:eastAsia="Calibri" w:hAnsi="Calibri"/>
          <w:b/>
          <w:szCs w:val="22"/>
          <w:lang w:val="en-US"/>
        </w:rPr>
        <w:t xml:space="preserve"> BRC </w:t>
      </w:r>
      <w:r w:rsidRPr="005A7900">
        <w:rPr>
          <w:rFonts w:ascii="Calibri" w:eastAsia="Calibri" w:hAnsi="Calibri"/>
          <w:b/>
          <w:szCs w:val="22"/>
          <w:lang w:val="en-US"/>
        </w:rPr>
        <w:t xml:space="preserve">Face to Face </w:t>
      </w:r>
      <w:r w:rsidR="007F34C5" w:rsidRPr="005A7900">
        <w:rPr>
          <w:rFonts w:ascii="Calibri" w:eastAsia="Calibri" w:hAnsi="Calibri"/>
          <w:b/>
          <w:szCs w:val="22"/>
          <w:lang w:val="en-US"/>
        </w:rPr>
        <w:t>Meeting</w:t>
      </w:r>
      <w:r w:rsidR="00CD6047">
        <w:rPr>
          <w:rFonts w:ascii="Calibri" w:eastAsia="Calibri" w:hAnsi="Calibri"/>
          <w:b/>
          <w:szCs w:val="22"/>
          <w:lang w:val="en-US"/>
        </w:rPr>
        <w:t xml:space="preserve"> Planning</w:t>
      </w:r>
    </w:p>
    <w:p w:rsidR="005A7900" w:rsidRDefault="005A7900" w:rsidP="005A7900">
      <w:pPr>
        <w:numPr>
          <w:ilvl w:val="2"/>
          <w:numId w:val="1"/>
        </w:numPr>
        <w:spacing w:after="200" w:line="276" w:lineRule="auto"/>
        <w:contextualSpacing/>
        <w:rPr>
          <w:rFonts w:ascii="Calibri" w:eastAsia="Calibri" w:hAnsi="Calibri"/>
          <w:szCs w:val="22"/>
          <w:lang w:val="en-US"/>
        </w:rPr>
      </w:pPr>
      <w:r w:rsidRPr="005A7900">
        <w:rPr>
          <w:rFonts w:ascii="Calibri" w:eastAsia="Calibri" w:hAnsi="Calibri"/>
          <w:szCs w:val="22"/>
          <w:lang w:val="en-US"/>
        </w:rPr>
        <w:t>starts</w:t>
      </w:r>
      <w:r w:rsidR="007F34C5">
        <w:rPr>
          <w:rFonts w:ascii="Calibri" w:eastAsia="Calibri" w:hAnsi="Calibri"/>
          <w:szCs w:val="22"/>
          <w:lang w:val="en-US"/>
        </w:rPr>
        <w:t xml:space="preserve"> in 2 weeks in </w:t>
      </w:r>
      <w:r>
        <w:rPr>
          <w:rFonts w:ascii="Calibri" w:eastAsia="Calibri" w:hAnsi="Calibri"/>
          <w:szCs w:val="22"/>
          <w:lang w:val="en-US"/>
        </w:rPr>
        <w:t>Hillsboro – June 17-19, 2015</w:t>
      </w:r>
    </w:p>
    <w:p w:rsidR="00916160" w:rsidRPr="00916160" w:rsidRDefault="005A7900" w:rsidP="005A7900">
      <w:pPr>
        <w:numPr>
          <w:ilvl w:val="2"/>
          <w:numId w:val="1"/>
        </w:numPr>
        <w:spacing w:after="200" w:line="276" w:lineRule="auto"/>
        <w:contextualSpacing/>
        <w:rPr>
          <w:rFonts w:ascii="Calibri" w:eastAsia="Calibri" w:hAnsi="Calibri"/>
          <w:szCs w:val="22"/>
          <w:lang w:val="en-US"/>
        </w:rPr>
      </w:pPr>
      <w:r>
        <w:t xml:space="preserve">The meetings will be taking place at Intel </w:t>
      </w:r>
      <w:r>
        <w:rPr>
          <w:rStyle w:val="il"/>
        </w:rPr>
        <w:t>Jones</w:t>
      </w:r>
      <w:r>
        <w:t xml:space="preserve">’ </w:t>
      </w:r>
      <w:r>
        <w:rPr>
          <w:rStyle w:val="il"/>
        </w:rPr>
        <w:t>Farm</w:t>
      </w:r>
      <w:r>
        <w:t xml:space="preserve"> campus: </w:t>
      </w:r>
    </w:p>
    <w:p w:rsidR="00916160" w:rsidRPr="00916160" w:rsidRDefault="00916160" w:rsidP="00916160">
      <w:pPr>
        <w:spacing w:after="200" w:line="276" w:lineRule="auto"/>
        <w:ind w:left="2160"/>
        <w:contextualSpacing/>
        <w:rPr>
          <w:rFonts w:ascii="Calibri" w:eastAsia="Calibri" w:hAnsi="Calibri"/>
          <w:szCs w:val="22"/>
          <w:lang w:val="en-US"/>
        </w:rPr>
      </w:pPr>
      <w:r>
        <w:t>2111 NE 25th Ave</w:t>
      </w:r>
      <w:r>
        <w:br/>
        <w:t>Hillsboro, OR 97124</w:t>
      </w:r>
    </w:p>
    <w:p w:rsidR="005A7900" w:rsidRPr="005A7900" w:rsidRDefault="008E1422" w:rsidP="00916160">
      <w:pPr>
        <w:spacing w:after="200" w:line="276" w:lineRule="auto"/>
        <w:ind w:left="2160"/>
        <w:contextualSpacing/>
        <w:rPr>
          <w:rFonts w:ascii="Calibri" w:eastAsia="Calibri" w:hAnsi="Calibri"/>
          <w:szCs w:val="22"/>
          <w:lang w:val="en-US"/>
        </w:rPr>
      </w:pPr>
      <w:hyperlink r:id="rId12" w:tgtFrame="_blank" w:history="1">
        <w:r w:rsidR="005A7900">
          <w:rPr>
            <w:rStyle w:val="Hyperlink"/>
          </w:rPr>
          <w:t>https://www.google.com/maps/d/viewer?msa=0&amp;mid=zO-w9yqGJ4Bk.k5BPBMbB1gWg</w:t>
        </w:r>
      </w:hyperlink>
    </w:p>
    <w:p w:rsidR="007F34C5" w:rsidRPr="005A7900" w:rsidRDefault="00685DB0" w:rsidP="005A7900">
      <w:pPr>
        <w:numPr>
          <w:ilvl w:val="2"/>
          <w:numId w:val="1"/>
        </w:numPr>
        <w:spacing w:after="200" w:line="276" w:lineRule="auto"/>
        <w:contextualSpacing/>
        <w:rPr>
          <w:rFonts w:ascii="Calibri" w:eastAsia="Calibri" w:hAnsi="Calibri"/>
          <w:szCs w:val="22"/>
          <w:lang w:val="en-US"/>
        </w:rPr>
      </w:pPr>
      <w:r>
        <w:rPr>
          <w:rFonts w:ascii="Calibri" w:eastAsia="Calibri" w:hAnsi="Calibri"/>
          <w:szCs w:val="22"/>
          <w:lang w:val="en-US"/>
        </w:rPr>
        <w:t>Several</w:t>
      </w:r>
      <w:r w:rsidR="007F34C5" w:rsidRPr="005A7900">
        <w:rPr>
          <w:rFonts w:ascii="Calibri" w:eastAsia="Calibri" w:hAnsi="Calibri"/>
          <w:szCs w:val="22"/>
          <w:lang w:val="en-US"/>
        </w:rPr>
        <w:t xml:space="preserve"> are planning to attend in person</w:t>
      </w:r>
    </w:p>
    <w:p w:rsidR="00CD6047" w:rsidRDefault="007F34C5" w:rsidP="00CD6047">
      <w:pPr>
        <w:numPr>
          <w:ilvl w:val="2"/>
          <w:numId w:val="1"/>
        </w:numPr>
        <w:spacing w:after="200" w:line="276" w:lineRule="auto"/>
        <w:contextualSpacing/>
        <w:rPr>
          <w:rFonts w:ascii="Calibri" w:eastAsia="Calibri" w:hAnsi="Calibri"/>
          <w:szCs w:val="22"/>
          <w:lang w:val="en-US"/>
        </w:rPr>
      </w:pPr>
      <w:r>
        <w:rPr>
          <w:rFonts w:ascii="Calibri" w:eastAsia="Calibri" w:hAnsi="Calibri"/>
          <w:szCs w:val="22"/>
          <w:lang w:val="en-US"/>
        </w:rPr>
        <w:t xml:space="preserve">We will </w:t>
      </w:r>
      <w:r w:rsidR="00CD6047">
        <w:rPr>
          <w:rFonts w:ascii="Calibri" w:eastAsia="Calibri" w:hAnsi="Calibri"/>
          <w:szCs w:val="22"/>
          <w:lang w:val="en-US"/>
        </w:rPr>
        <w:t xml:space="preserve">have a </w:t>
      </w:r>
      <w:r w:rsidR="006A3C6F">
        <w:rPr>
          <w:rFonts w:ascii="Calibri" w:eastAsia="Calibri" w:hAnsi="Calibri"/>
          <w:szCs w:val="22"/>
          <w:lang w:val="en-US"/>
        </w:rPr>
        <w:t>WebEx</w:t>
      </w:r>
      <w:r w:rsidR="00CD6047">
        <w:rPr>
          <w:rFonts w:ascii="Calibri" w:eastAsia="Calibri" w:hAnsi="Calibri"/>
          <w:szCs w:val="22"/>
          <w:lang w:val="en-US"/>
        </w:rPr>
        <w:t xml:space="preserve"> for the session times noted:</w:t>
      </w:r>
    </w:p>
    <w:p w:rsidR="00CD6047" w:rsidRPr="00CD6047" w:rsidRDefault="00CD6047" w:rsidP="00CD6047">
      <w:pPr>
        <w:numPr>
          <w:ilvl w:val="3"/>
          <w:numId w:val="1"/>
        </w:numPr>
        <w:spacing w:after="200" w:line="276" w:lineRule="auto"/>
        <w:contextualSpacing/>
        <w:rPr>
          <w:rFonts w:ascii="Calibri" w:eastAsia="Calibri" w:hAnsi="Calibri"/>
          <w:szCs w:val="22"/>
          <w:lang w:val="en-US"/>
        </w:rPr>
      </w:pPr>
      <w:r w:rsidRPr="00CD6047">
        <w:rPr>
          <w:rFonts w:ascii="Calibri" w:eastAsia="Calibri" w:hAnsi="Calibri"/>
          <w:szCs w:val="22"/>
          <w:lang w:val="en-US"/>
        </w:rPr>
        <w:t>teleconference bridge available (times below Pacific)</w:t>
      </w:r>
    </w:p>
    <w:p w:rsidR="00CD6047" w:rsidRPr="00CD6047" w:rsidRDefault="00CD6047" w:rsidP="00CD6047">
      <w:pPr>
        <w:spacing w:after="200" w:line="276" w:lineRule="auto"/>
        <w:ind w:left="2880"/>
        <w:contextualSpacing/>
        <w:rPr>
          <w:rFonts w:ascii="Calibri" w:eastAsia="Calibri" w:hAnsi="Calibri"/>
          <w:szCs w:val="22"/>
          <w:lang w:val="en-US"/>
        </w:rPr>
      </w:pPr>
      <w:r w:rsidRPr="00CD6047">
        <w:rPr>
          <w:rFonts w:ascii="Calibri" w:eastAsia="Calibri" w:hAnsi="Calibri"/>
          <w:szCs w:val="22"/>
          <w:lang w:val="en-US"/>
        </w:rPr>
        <w:t xml:space="preserve">9:00am-11:30am </w:t>
      </w:r>
    </w:p>
    <w:p w:rsidR="00CD6047" w:rsidRPr="00CD6047" w:rsidRDefault="00CD6047" w:rsidP="00CD6047">
      <w:pPr>
        <w:spacing w:after="200" w:line="276" w:lineRule="auto"/>
        <w:ind w:left="2880"/>
        <w:contextualSpacing/>
        <w:rPr>
          <w:rFonts w:ascii="Calibri" w:eastAsia="Calibri" w:hAnsi="Calibri"/>
          <w:szCs w:val="22"/>
          <w:lang w:val="en-US"/>
        </w:rPr>
      </w:pPr>
      <w:r w:rsidRPr="00CD6047">
        <w:rPr>
          <w:rFonts w:ascii="Calibri" w:eastAsia="Calibri" w:hAnsi="Calibri"/>
          <w:szCs w:val="22"/>
          <w:lang w:val="en-US"/>
        </w:rPr>
        <w:t>1:00pm - 3:00pm</w:t>
      </w:r>
    </w:p>
    <w:p w:rsidR="00CD6047" w:rsidRPr="00CD6047" w:rsidRDefault="00CD6047" w:rsidP="00CD6047">
      <w:pPr>
        <w:spacing w:after="200" w:line="276" w:lineRule="auto"/>
        <w:ind w:left="2880"/>
        <w:contextualSpacing/>
        <w:rPr>
          <w:rFonts w:ascii="Calibri" w:eastAsia="Calibri" w:hAnsi="Calibri"/>
          <w:szCs w:val="22"/>
          <w:lang w:val="en-US"/>
        </w:rPr>
      </w:pPr>
      <w:r w:rsidRPr="00CD6047">
        <w:rPr>
          <w:rFonts w:ascii="Calibri" w:eastAsia="Calibri" w:hAnsi="Calibri"/>
          <w:szCs w:val="22"/>
          <w:lang w:val="en-US"/>
        </w:rPr>
        <w:t>3:30pm - 5:00 pm (</w:t>
      </w:r>
      <w:r w:rsidR="006A3C6F" w:rsidRPr="00CD6047">
        <w:rPr>
          <w:rFonts w:ascii="Calibri" w:eastAsia="Calibri" w:hAnsi="Calibri"/>
          <w:szCs w:val="22"/>
          <w:lang w:val="en-US"/>
        </w:rPr>
        <w:t>Wednesday</w:t>
      </w:r>
      <w:r w:rsidRPr="00CD6047">
        <w:rPr>
          <w:rFonts w:ascii="Calibri" w:eastAsia="Calibri" w:hAnsi="Calibri"/>
          <w:szCs w:val="22"/>
          <w:lang w:val="en-US"/>
        </w:rPr>
        <w:t xml:space="preserve"> and Thursday only)</w:t>
      </w:r>
    </w:p>
    <w:p w:rsidR="00CD6047" w:rsidRDefault="00CD6047" w:rsidP="00CD6047">
      <w:pPr>
        <w:numPr>
          <w:ilvl w:val="2"/>
          <w:numId w:val="1"/>
        </w:numPr>
        <w:spacing w:after="200" w:line="276" w:lineRule="auto"/>
        <w:contextualSpacing/>
        <w:rPr>
          <w:rFonts w:ascii="Calibri" w:eastAsia="Calibri" w:hAnsi="Calibri"/>
          <w:szCs w:val="22"/>
          <w:lang w:val="en-US"/>
        </w:rPr>
      </w:pPr>
      <w:r>
        <w:rPr>
          <w:rFonts w:ascii="Calibri" w:eastAsia="Calibri" w:hAnsi="Calibri"/>
          <w:szCs w:val="22"/>
          <w:lang w:val="en-US"/>
        </w:rPr>
        <w:t>Hotel Choices:</w:t>
      </w:r>
    </w:p>
    <w:p w:rsidR="00CD6047" w:rsidRDefault="00CD6047" w:rsidP="00CD6047">
      <w:pPr>
        <w:numPr>
          <w:ilvl w:val="2"/>
          <w:numId w:val="1"/>
        </w:numPr>
        <w:spacing w:after="200" w:line="276" w:lineRule="auto"/>
        <w:contextualSpacing/>
        <w:rPr>
          <w:rFonts w:ascii="Calibri" w:eastAsia="Calibri" w:hAnsi="Calibri"/>
          <w:szCs w:val="22"/>
          <w:lang w:val="en-US"/>
        </w:rPr>
      </w:pPr>
      <w:r>
        <w:rPr>
          <w:rFonts w:ascii="Calibri" w:eastAsia="Calibri" w:hAnsi="Calibri"/>
          <w:szCs w:val="22"/>
          <w:lang w:val="en-US"/>
        </w:rPr>
        <w:t>Many choices – no specific m</w:t>
      </w:r>
      <w:r w:rsidR="006A3C6F">
        <w:rPr>
          <w:rFonts w:ascii="Calibri" w:eastAsia="Calibri" w:hAnsi="Calibri"/>
          <w:szCs w:val="22"/>
          <w:lang w:val="en-US"/>
        </w:rPr>
        <w:t>eeting</w:t>
      </w:r>
      <w:r>
        <w:rPr>
          <w:rFonts w:ascii="Calibri" w:eastAsia="Calibri" w:hAnsi="Calibri"/>
          <w:szCs w:val="22"/>
          <w:lang w:val="en-US"/>
        </w:rPr>
        <w:t xml:space="preserve"> hotel</w:t>
      </w:r>
    </w:p>
    <w:p w:rsidR="00CD6047" w:rsidRDefault="00CD6047" w:rsidP="00CD6047">
      <w:pPr>
        <w:numPr>
          <w:ilvl w:val="2"/>
          <w:numId w:val="1"/>
        </w:numPr>
        <w:spacing w:after="200" w:line="276" w:lineRule="auto"/>
        <w:contextualSpacing/>
        <w:rPr>
          <w:rFonts w:ascii="Calibri" w:eastAsia="Calibri" w:hAnsi="Calibri"/>
          <w:szCs w:val="22"/>
          <w:lang w:val="en-US"/>
        </w:rPr>
      </w:pPr>
      <w:r>
        <w:rPr>
          <w:rFonts w:ascii="Calibri" w:eastAsia="Calibri" w:hAnsi="Calibri"/>
          <w:szCs w:val="22"/>
          <w:lang w:val="en-US"/>
        </w:rPr>
        <w:t>Adrian likes:</w:t>
      </w:r>
    </w:p>
    <w:p w:rsidR="00CD6047" w:rsidRPr="00CD6047" w:rsidRDefault="00CD6047" w:rsidP="00CD6047">
      <w:pPr>
        <w:spacing w:after="200" w:line="276" w:lineRule="auto"/>
        <w:ind w:left="2880"/>
        <w:contextualSpacing/>
        <w:rPr>
          <w:rFonts w:ascii="Calibri" w:eastAsia="Calibri" w:hAnsi="Calibri"/>
          <w:szCs w:val="22"/>
          <w:lang w:val="en-US"/>
        </w:rPr>
      </w:pPr>
      <w:r w:rsidRPr="00CD6047">
        <w:rPr>
          <w:rFonts w:ascii="Calibri" w:eastAsia="Calibri" w:hAnsi="Calibri"/>
          <w:szCs w:val="22"/>
          <w:lang w:val="en-US"/>
        </w:rPr>
        <w:t>Extended Stay Deluxe - Portland -</w:t>
      </w:r>
      <w:r w:rsidR="00C14E53">
        <w:rPr>
          <w:rFonts w:ascii="Calibri" w:eastAsia="Calibri" w:hAnsi="Calibri"/>
          <w:szCs w:val="22"/>
          <w:lang w:val="en-US"/>
        </w:rPr>
        <w:t xml:space="preserve"> Hillsboro </w:t>
      </w:r>
    </w:p>
    <w:p w:rsidR="00CD6047" w:rsidRPr="00CD6047" w:rsidRDefault="00CD6047" w:rsidP="00CD6047">
      <w:pPr>
        <w:spacing w:after="200" w:line="276" w:lineRule="auto"/>
        <w:ind w:left="2880"/>
        <w:contextualSpacing/>
        <w:rPr>
          <w:rFonts w:ascii="Calibri" w:eastAsia="Calibri" w:hAnsi="Calibri"/>
          <w:szCs w:val="22"/>
          <w:lang w:val="en-US"/>
        </w:rPr>
      </w:pPr>
      <w:r w:rsidRPr="00CD6047">
        <w:rPr>
          <w:rFonts w:ascii="Calibri" w:eastAsia="Calibri" w:hAnsi="Calibri"/>
          <w:szCs w:val="22"/>
          <w:lang w:val="en-US"/>
        </w:rPr>
        <w:t xml:space="preserve">19311 </w:t>
      </w:r>
      <w:r w:rsidR="00C14E53" w:rsidRPr="00CD6047">
        <w:rPr>
          <w:rFonts w:ascii="Calibri" w:eastAsia="Calibri" w:hAnsi="Calibri"/>
          <w:szCs w:val="22"/>
          <w:lang w:val="en-US"/>
        </w:rPr>
        <w:t>NW</w:t>
      </w:r>
      <w:r w:rsidRPr="00CD6047">
        <w:rPr>
          <w:rFonts w:ascii="Calibri" w:eastAsia="Calibri" w:hAnsi="Calibri"/>
          <w:szCs w:val="22"/>
          <w:lang w:val="en-US"/>
        </w:rPr>
        <w:t xml:space="preserve"> Cornell Road</w:t>
      </w:r>
    </w:p>
    <w:p w:rsidR="00CD6047" w:rsidRPr="00CD6047" w:rsidRDefault="00CD6047" w:rsidP="00CD6047">
      <w:pPr>
        <w:spacing w:after="200" w:line="276" w:lineRule="auto"/>
        <w:ind w:left="2880"/>
        <w:contextualSpacing/>
        <w:rPr>
          <w:rFonts w:ascii="Calibri" w:eastAsia="Calibri" w:hAnsi="Calibri"/>
          <w:szCs w:val="22"/>
          <w:lang w:val="en-US"/>
        </w:rPr>
      </w:pPr>
      <w:r w:rsidRPr="00CD6047">
        <w:rPr>
          <w:rFonts w:ascii="Calibri" w:eastAsia="Calibri" w:hAnsi="Calibri"/>
          <w:szCs w:val="22"/>
          <w:lang w:val="en-US"/>
        </w:rPr>
        <w:t>Hillsboro OR 97124 USA</w:t>
      </w:r>
    </w:p>
    <w:p w:rsidR="00CD6047" w:rsidRPr="00CD6047" w:rsidRDefault="00685DB0" w:rsidP="00CD6047">
      <w:pPr>
        <w:numPr>
          <w:ilvl w:val="3"/>
          <w:numId w:val="1"/>
        </w:numPr>
        <w:spacing w:after="200" w:line="276" w:lineRule="auto"/>
        <w:contextualSpacing/>
        <w:rPr>
          <w:rFonts w:ascii="Calibri" w:eastAsia="Calibri" w:hAnsi="Calibri"/>
          <w:szCs w:val="22"/>
          <w:lang w:val="en-US"/>
        </w:rPr>
      </w:pPr>
      <w:r>
        <w:rPr>
          <w:rFonts w:ascii="Calibri" w:eastAsia="Calibri" w:hAnsi="Calibri"/>
          <w:szCs w:val="22"/>
          <w:lang w:val="en-US"/>
        </w:rPr>
        <w:t>This is nothing special, </w:t>
      </w:r>
      <w:r w:rsidR="00CD6047" w:rsidRPr="00CD6047">
        <w:rPr>
          <w:rFonts w:ascii="Calibri" w:eastAsia="Calibri" w:hAnsi="Calibri"/>
          <w:szCs w:val="22"/>
          <w:lang w:val="en-US"/>
        </w:rPr>
        <w:t>but the Intel rate is &lt; $100.</w:t>
      </w:r>
    </w:p>
    <w:p w:rsidR="00CD6047" w:rsidRPr="00CD6047" w:rsidRDefault="00CD6047" w:rsidP="00CD6047">
      <w:pPr>
        <w:numPr>
          <w:ilvl w:val="3"/>
          <w:numId w:val="1"/>
        </w:numPr>
        <w:spacing w:after="200" w:line="276" w:lineRule="auto"/>
        <w:contextualSpacing/>
        <w:rPr>
          <w:rFonts w:ascii="Calibri" w:eastAsia="Calibri" w:hAnsi="Calibri"/>
          <w:szCs w:val="22"/>
          <w:lang w:val="en-US"/>
        </w:rPr>
      </w:pPr>
      <w:r w:rsidRPr="00CD6047">
        <w:rPr>
          <w:rFonts w:ascii="Calibri" w:eastAsia="Calibri" w:hAnsi="Calibri"/>
          <w:szCs w:val="22"/>
          <w:lang w:val="en-US"/>
        </w:rPr>
        <w:t>It is within walking distance of shopping and dining.</w:t>
      </w:r>
    </w:p>
    <w:p w:rsidR="00CD6047" w:rsidRPr="00CD6047" w:rsidRDefault="00CD6047" w:rsidP="00CD6047">
      <w:pPr>
        <w:numPr>
          <w:ilvl w:val="3"/>
          <w:numId w:val="1"/>
        </w:numPr>
        <w:spacing w:after="200" w:line="276" w:lineRule="auto"/>
        <w:contextualSpacing/>
        <w:rPr>
          <w:rFonts w:ascii="Calibri" w:eastAsia="Calibri" w:hAnsi="Calibri"/>
          <w:szCs w:val="22"/>
          <w:lang w:val="en-US"/>
        </w:rPr>
      </w:pPr>
      <w:r w:rsidRPr="00CD6047">
        <w:rPr>
          <w:rFonts w:ascii="Calibri" w:eastAsia="Calibri" w:hAnsi="Calibri"/>
          <w:szCs w:val="22"/>
          <w:lang w:val="en-US"/>
        </w:rPr>
        <w:t>It is a 20 minute drive in traffic t</w:t>
      </w:r>
      <w:r>
        <w:rPr>
          <w:rFonts w:ascii="Calibri" w:eastAsia="Calibri" w:hAnsi="Calibri"/>
          <w:szCs w:val="22"/>
          <w:lang w:val="en-US"/>
        </w:rPr>
        <w:t>o the meeting.  You will need a car.</w:t>
      </w:r>
    </w:p>
    <w:p w:rsidR="00CD6047" w:rsidRPr="00CD6047" w:rsidRDefault="00CD6047" w:rsidP="00CD6047">
      <w:pPr>
        <w:numPr>
          <w:ilvl w:val="2"/>
          <w:numId w:val="1"/>
        </w:numPr>
        <w:spacing w:after="200" w:line="276" w:lineRule="auto"/>
        <w:contextualSpacing/>
        <w:rPr>
          <w:rFonts w:ascii="Calibri" w:eastAsia="Calibri" w:hAnsi="Calibri"/>
          <w:szCs w:val="22"/>
          <w:lang w:val="en-US"/>
        </w:rPr>
      </w:pPr>
      <w:r w:rsidRPr="00CD6047">
        <w:rPr>
          <w:rFonts w:ascii="Calibri" w:eastAsia="Calibri" w:hAnsi="Calibri"/>
          <w:szCs w:val="22"/>
          <w:lang w:val="en-US"/>
        </w:rPr>
        <w:t> </w:t>
      </w:r>
      <w:r>
        <w:rPr>
          <w:rFonts w:ascii="Calibri" w:eastAsia="Calibri" w:hAnsi="Calibri"/>
          <w:szCs w:val="22"/>
          <w:lang w:val="en-US"/>
        </w:rPr>
        <w:t>A</w:t>
      </w:r>
      <w:r w:rsidRPr="00CD6047">
        <w:rPr>
          <w:rFonts w:ascii="Calibri" w:eastAsia="Calibri" w:hAnsi="Calibri"/>
          <w:szCs w:val="22"/>
          <w:lang w:val="en-US"/>
        </w:rPr>
        <w:t>lso try:</w:t>
      </w:r>
    </w:p>
    <w:p w:rsidR="00CD6047" w:rsidRPr="00CD6047" w:rsidRDefault="00CD6047" w:rsidP="00CD6047">
      <w:pPr>
        <w:spacing w:after="200" w:line="276" w:lineRule="auto"/>
        <w:ind w:left="2160"/>
        <w:contextualSpacing/>
        <w:rPr>
          <w:rFonts w:ascii="Calibri" w:eastAsia="Calibri" w:hAnsi="Calibri"/>
          <w:szCs w:val="22"/>
          <w:lang w:val="en-US"/>
        </w:rPr>
      </w:pPr>
      <w:r w:rsidRPr="00CD6047">
        <w:rPr>
          <w:rFonts w:ascii="Calibri" w:eastAsia="Calibri" w:hAnsi="Calibri"/>
          <w:szCs w:val="22"/>
          <w:lang w:val="en-US"/>
        </w:rPr>
        <w:t>Fairfield Inn &amp; Suites Portland West/Beaverton</w:t>
      </w:r>
    </w:p>
    <w:p w:rsidR="00CD6047" w:rsidRPr="00CD6047" w:rsidRDefault="00CD6047" w:rsidP="00CD6047">
      <w:pPr>
        <w:spacing w:after="200" w:line="276" w:lineRule="auto"/>
        <w:ind w:left="2160"/>
        <w:contextualSpacing/>
        <w:rPr>
          <w:rFonts w:ascii="Calibri" w:eastAsia="Calibri" w:hAnsi="Calibri"/>
          <w:szCs w:val="22"/>
          <w:lang w:val="en-US"/>
        </w:rPr>
      </w:pPr>
      <w:r w:rsidRPr="00CD6047">
        <w:rPr>
          <w:rFonts w:ascii="Calibri" w:eastAsia="Calibri" w:hAnsi="Calibri"/>
          <w:szCs w:val="22"/>
          <w:lang w:val="en-US"/>
        </w:rPr>
        <w:t xml:space="preserve">15583 </w:t>
      </w:r>
      <w:r w:rsidR="00C14E53">
        <w:rPr>
          <w:rFonts w:ascii="Calibri" w:eastAsia="Calibri" w:hAnsi="Calibri"/>
          <w:szCs w:val="22"/>
          <w:lang w:val="en-US"/>
        </w:rPr>
        <w:t>NW</w:t>
      </w:r>
      <w:r w:rsidRPr="00CD6047">
        <w:rPr>
          <w:rFonts w:ascii="Calibri" w:eastAsia="Calibri" w:hAnsi="Calibri"/>
          <w:szCs w:val="22"/>
          <w:lang w:val="en-US"/>
        </w:rPr>
        <w:t xml:space="preserve"> Gateway Court Cornell</w:t>
      </w:r>
    </w:p>
    <w:p w:rsidR="00CD6047" w:rsidRPr="00CD6047" w:rsidRDefault="00CD6047" w:rsidP="00CD6047">
      <w:pPr>
        <w:spacing w:after="200" w:line="276" w:lineRule="auto"/>
        <w:ind w:left="2160"/>
        <w:contextualSpacing/>
        <w:rPr>
          <w:rFonts w:ascii="Calibri" w:eastAsia="Calibri" w:hAnsi="Calibri"/>
          <w:szCs w:val="22"/>
          <w:lang w:val="en-US"/>
        </w:rPr>
      </w:pPr>
      <w:r w:rsidRPr="00CD6047">
        <w:rPr>
          <w:rFonts w:ascii="Calibri" w:eastAsia="Calibri" w:hAnsi="Calibri"/>
          <w:szCs w:val="22"/>
          <w:lang w:val="en-US"/>
        </w:rPr>
        <w:t xml:space="preserve">Beaverton OR 97006 USA.  </w:t>
      </w:r>
    </w:p>
    <w:p w:rsidR="00CD6047" w:rsidRPr="00CD6047" w:rsidRDefault="00CD6047" w:rsidP="00CD6047">
      <w:pPr>
        <w:numPr>
          <w:ilvl w:val="2"/>
          <w:numId w:val="1"/>
        </w:numPr>
        <w:spacing w:after="200" w:line="276" w:lineRule="auto"/>
        <w:contextualSpacing/>
        <w:rPr>
          <w:rFonts w:ascii="Calibri" w:eastAsia="Calibri" w:hAnsi="Calibri"/>
          <w:szCs w:val="22"/>
          <w:lang w:val="en-US"/>
        </w:rPr>
      </w:pPr>
      <w:r w:rsidRPr="00CD6047">
        <w:rPr>
          <w:rFonts w:ascii="Calibri" w:eastAsia="Calibri" w:hAnsi="Calibri"/>
          <w:szCs w:val="22"/>
          <w:lang w:val="en-US"/>
        </w:rPr>
        <w:t>T</w:t>
      </w:r>
      <w:r w:rsidR="00685DB0">
        <w:rPr>
          <w:rFonts w:ascii="Calibri" w:eastAsia="Calibri" w:hAnsi="Calibri"/>
          <w:szCs w:val="22"/>
          <w:lang w:val="en-US"/>
        </w:rPr>
        <w:t>he Intel rate is &lt;$100.  It is</w:t>
      </w:r>
      <w:r w:rsidRPr="00CD6047">
        <w:rPr>
          <w:rFonts w:ascii="Calibri" w:eastAsia="Calibri" w:hAnsi="Calibri"/>
          <w:szCs w:val="22"/>
          <w:lang w:val="en-US"/>
        </w:rPr>
        <w:t xml:space="preserve"> about 4 miles further away from the Intel Campus.</w:t>
      </w:r>
    </w:p>
    <w:p w:rsidR="00CD6047" w:rsidRDefault="00CD6047" w:rsidP="00CD6047">
      <w:pPr>
        <w:numPr>
          <w:ilvl w:val="2"/>
          <w:numId w:val="1"/>
        </w:numPr>
        <w:spacing w:after="200" w:line="276" w:lineRule="auto"/>
        <w:contextualSpacing/>
        <w:rPr>
          <w:rFonts w:ascii="Calibri" w:eastAsia="Calibri" w:hAnsi="Calibri"/>
          <w:szCs w:val="22"/>
          <w:lang w:val="en-US"/>
        </w:rPr>
      </w:pPr>
      <w:r>
        <w:rPr>
          <w:rFonts w:ascii="Calibri" w:eastAsia="Calibri" w:hAnsi="Calibri"/>
          <w:szCs w:val="22"/>
          <w:lang w:val="en-US"/>
        </w:rPr>
        <w:t>Other</w:t>
      </w:r>
      <w:r w:rsidR="00685DB0">
        <w:rPr>
          <w:rFonts w:ascii="Calibri" w:eastAsia="Calibri" w:hAnsi="Calibri"/>
          <w:szCs w:val="22"/>
          <w:lang w:val="en-US"/>
        </w:rPr>
        <w:t xml:space="preserve"> hotels are</w:t>
      </w:r>
      <w:r>
        <w:rPr>
          <w:rFonts w:ascii="Calibri" w:eastAsia="Calibri" w:hAnsi="Calibri"/>
          <w:szCs w:val="22"/>
          <w:lang w:val="en-US"/>
        </w:rPr>
        <w:t xml:space="preserve"> in area as well.</w:t>
      </w:r>
    </w:p>
    <w:p w:rsidR="00B706B4" w:rsidRPr="00B706B4" w:rsidRDefault="00B706B4" w:rsidP="00B706B4">
      <w:pPr>
        <w:numPr>
          <w:ilvl w:val="2"/>
          <w:numId w:val="1"/>
        </w:numPr>
        <w:spacing w:after="200" w:line="276" w:lineRule="auto"/>
        <w:contextualSpacing/>
        <w:rPr>
          <w:rFonts w:ascii="Calibri" w:eastAsia="Calibri" w:hAnsi="Calibri"/>
          <w:szCs w:val="22"/>
          <w:lang w:val="en-US"/>
        </w:rPr>
      </w:pPr>
      <w:r w:rsidRPr="00B706B4">
        <w:rPr>
          <w:rFonts w:ascii="Calibri" w:eastAsia="Calibri" w:hAnsi="Calibri"/>
          <w:szCs w:val="22"/>
          <w:lang w:val="en-US"/>
        </w:rPr>
        <w:t>Mark RISON requested that motions not be held in the third slot (15:30-17:00 local time) as it would be well past his bedtime by then and he might not be able to attend.  The</w:t>
      </w:r>
      <w:r>
        <w:rPr>
          <w:rFonts w:ascii="Calibri" w:eastAsia="Calibri" w:hAnsi="Calibri"/>
          <w:szCs w:val="22"/>
          <w:lang w:val="en-US"/>
        </w:rPr>
        <w:t xml:space="preserve"> </w:t>
      </w:r>
      <w:r w:rsidRPr="00B706B4">
        <w:rPr>
          <w:rFonts w:ascii="Calibri" w:eastAsia="Calibri" w:hAnsi="Calibri"/>
          <w:szCs w:val="22"/>
          <w:lang w:val="en-US"/>
        </w:rPr>
        <w:t xml:space="preserve">Chair said </w:t>
      </w:r>
      <w:r>
        <w:rPr>
          <w:rFonts w:ascii="Calibri" w:eastAsia="Calibri" w:hAnsi="Calibri"/>
          <w:szCs w:val="22"/>
          <w:lang w:val="en-US"/>
        </w:rPr>
        <w:t xml:space="preserve">she made note of his </w:t>
      </w:r>
      <w:r w:rsidRPr="00B706B4">
        <w:rPr>
          <w:rFonts w:ascii="Calibri" w:eastAsia="Calibri" w:hAnsi="Calibri"/>
          <w:szCs w:val="22"/>
          <w:lang w:val="en-US"/>
        </w:rPr>
        <w:t>request.</w:t>
      </w:r>
    </w:p>
    <w:p w:rsidR="007F34C5" w:rsidRDefault="007F34C5" w:rsidP="00CD6047">
      <w:pPr>
        <w:numPr>
          <w:ilvl w:val="1"/>
          <w:numId w:val="1"/>
        </w:numPr>
        <w:spacing w:after="200" w:line="276" w:lineRule="auto"/>
        <w:contextualSpacing/>
        <w:rPr>
          <w:rFonts w:ascii="Calibri" w:eastAsia="Calibri" w:hAnsi="Calibri"/>
          <w:szCs w:val="22"/>
          <w:lang w:val="en-US"/>
        </w:rPr>
      </w:pPr>
      <w:r>
        <w:rPr>
          <w:rFonts w:ascii="Calibri" w:eastAsia="Calibri" w:hAnsi="Calibri"/>
          <w:szCs w:val="22"/>
          <w:lang w:val="en-US"/>
        </w:rPr>
        <w:t>Editor Report Adrian STEPHENS (Intel)</w:t>
      </w:r>
    </w:p>
    <w:p w:rsidR="007F34C5" w:rsidRDefault="007F34C5" w:rsidP="00CD6047">
      <w:pPr>
        <w:numPr>
          <w:ilvl w:val="2"/>
          <w:numId w:val="1"/>
        </w:numPr>
        <w:spacing w:after="200" w:line="276" w:lineRule="auto"/>
        <w:contextualSpacing/>
        <w:rPr>
          <w:rFonts w:ascii="Calibri" w:eastAsia="Calibri" w:hAnsi="Calibri"/>
          <w:szCs w:val="22"/>
          <w:lang w:val="en-US"/>
        </w:rPr>
      </w:pPr>
      <w:r>
        <w:rPr>
          <w:rFonts w:ascii="Calibri" w:eastAsia="Calibri" w:hAnsi="Calibri"/>
          <w:szCs w:val="22"/>
          <w:lang w:val="en-US"/>
        </w:rPr>
        <w:t>About 50 editor comments without resolutions</w:t>
      </w:r>
    </w:p>
    <w:p w:rsidR="007F34C5" w:rsidRDefault="007F34C5" w:rsidP="00CD6047">
      <w:pPr>
        <w:numPr>
          <w:ilvl w:val="2"/>
          <w:numId w:val="1"/>
        </w:numPr>
        <w:spacing w:after="200" w:line="276" w:lineRule="auto"/>
        <w:contextualSpacing/>
        <w:rPr>
          <w:rFonts w:ascii="Calibri" w:eastAsia="Calibri" w:hAnsi="Calibri"/>
          <w:szCs w:val="22"/>
          <w:lang w:val="en-US"/>
        </w:rPr>
      </w:pPr>
      <w:r>
        <w:rPr>
          <w:rFonts w:ascii="Calibri" w:eastAsia="Calibri" w:hAnsi="Calibri"/>
          <w:szCs w:val="22"/>
          <w:lang w:val="en-US"/>
        </w:rPr>
        <w:t xml:space="preserve">Time has been spent on the “value of” </w:t>
      </w:r>
      <w:r w:rsidR="00CA4C77">
        <w:rPr>
          <w:rFonts w:ascii="Calibri" w:eastAsia="Calibri" w:hAnsi="Calibri"/>
          <w:szCs w:val="22"/>
          <w:lang w:val="en-US"/>
        </w:rPr>
        <w:t>etc.</w:t>
      </w:r>
      <w:r>
        <w:rPr>
          <w:rFonts w:ascii="Calibri" w:eastAsia="Calibri" w:hAnsi="Calibri"/>
          <w:szCs w:val="22"/>
          <w:lang w:val="en-US"/>
        </w:rPr>
        <w:t xml:space="preserve"> CIDs</w:t>
      </w:r>
    </w:p>
    <w:p w:rsidR="007F34C5" w:rsidRDefault="007F34C5" w:rsidP="00CD6047">
      <w:pPr>
        <w:numPr>
          <w:ilvl w:val="2"/>
          <w:numId w:val="1"/>
        </w:numPr>
        <w:spacing w:after="200" w:line="276" w:lineRule="auto"/>
        <w:contextualSpacing/>
        <w:rPr>
          <w:rFonts w:ascii="Calibri" w:eastAsia="Calibri" w:hAnsi="Calibri"/>
          <w:szCs w:val="22"/>
          <w:lang w:val="en-US"/>
        </w:rPr>
      </w:pPr>
      <w:r>
        <w:rPr>
          <w:rFonts w:ascii="Calibri" w:eastAsia="Calibri" w:hAnsi="Calibri"/>
          <w:szCs w:val="22"/>
          <w:lang w:val="en-US"/>
        </w:rPr>
        <w:t>Discussion on some of the Editor comments needs to be done</w:t>
      </w:r>
    </w:p>
    <w:p w:rsidR="007F34C5" w:rsidRDefault="00CD6047" w:rsidP="00CD6047">
      <w:pPr>
        <w:numPr>
          <w:ilvl w:val="2"/>
          <w:numId w:val="1"/>
        </w:numPr>
        <w:spacing w:after="200" w:line="276" w:lineRule="auto"/>
        <w:contextualSpacing/>
        <w:rPr>
          <w:rFonts w:ascii="Calibri" w:eastAsia="Calibri" w:hAnsi="Calibri"/>
          <w:szCs w:val="22"/>
          <w:lang w:val="en-US"/>
        </w:rPr>
      </w:pPr>
      <w:r>
        <w:rPr>
          <w:rFonts w:ascii="Calibri" w:eastAsia="Calibri" w:hAnsi="Calibri"/>
          <w:szCs w:val="22"/>
          <w:lang w:val="en-US"/>
        </w:rPr>
        <w:t xml:space="preserve">Thanks to </w:t>
      </w:r>
      <w:r w:rsidR="007F34C5">
        <w:rPr>
          <w:rFonts w:ascii="Calibri" w:eastAsia="Calibri" w:hAnsi="Calibri"/>
          <w:szCs w:val="22"/>
          <w:lang w:val="en-US"/>
        </w:rPr>
        <w:t xml:space="preserve">Edward </w:t>
      </w:r>
      <w:r>
        <w:rPr>
          <w:rFonts w:ascii="Calibri" w:eastAsia="Calibri" w:hAnsi="Calibri"/>
          <w:szCs w:val="22"/>
          <w:lang w:val="en-US"/>
        </w:rPr>
        <w:t xml:space="preserve">who </w:t>
      </w:r>
      <w:r w:rsidR="007F34C5">
        <w:rPr>
          <w:rFonts w:ascii="Calibri" w:eastAsia="Calibri" w:hAnsi="Calibri"/>
          <w:szCs w:val="22"/>
          <w:lang w:val="en-US"/>
        </w:rPr>
        <w:t>has done a lot of heavy lifting, and we should have a draft before the July Plenary</w:t>
      </w:r>
    </w:p>
    <w:p w:rsidR="007F34C5" w:rsidRDefault="007F34C5" w:rsidP="00CD6047">
      <w:pPr>
        <w:numPr>
          <w:ilvl w:val="2"/>
          <w:numId w:val="1"/>
        </w:numPr>
        <w:spacing w:after="200" w:line="276" w:lineRule="auto"/>
        <w:contextualSpacing/>
        <w:rPr>
          <w:rFonts w:ascii="Calibri" w:eastAsia="Calibri" w:hAnsi="Calibri"/>
          <w:szCs w:val="22"/>
          <w:lang w:val="en-US"/>
        </w:rPr>
      </w:pPr>
      <w:r>
        <w:rPr>
          <w:rFonts w:ascii="Calibri" w:eastAsia="Calibri" w:hAnsi="Calibri"/>
          <w:szCs w:val="22"/>
          <w:lang w:val="en-US"/>
        </w:rPr>
        <w:t>Non contentious Editorial Comments – those that have no objection may be speculatively edited.</w:t>
      </w:r>
    </w:p>
    <w:p w:rsidR="007F34C5" w:rsidRDefault="007F34C5" w:rsidP="00CD6047">
      <w:pPr>
        <w:numPr>
          <w:ilvl w:val="3"/>
          <w:numId w:val="1"/>
        </w:numPr>
        <w:spacing w:after="200" w:line="276" w:lineRule="auto"/>
        <w:contextualSpacing/>
        <w:rPr>
          <w:rFonts w:ascii="Calibri" w:eastAsia="Calibri" w:hAnsi="Calibri"/>
          <w:szCs w:val="22"/>
          <w:lang w:val="en-US"/>
        </w:rPr>
      </w:pPr>
      <w:r>
        <w:rPr>
          <w:rFonts w:ascii="Calibri" w:eastAsia="Calibri" w:hAnsi="Calibri"/>
          <w:szCs w:val="22"/>
          <w:lang w:val="en-US"/>
        </w:rPr>
        <w:t>If there is concern with specific Editorial Comments, then let the Editor know to pull from the consent agreement, and then schedule some time to discuss during the Face to Face in Oregon</w:t>
      </w:r>
    </w:p>
    <w:p w:rsidR="007F34C5" w:rsidRDefault="007F34C5" w:rsidP="007F34C5">
      <w:pPr>
        <w:numPr>
          <w:ilvl w:val="2"/>
          <w:numId w:val="1"/>
        </w:numPr>
        <w:spacing w:after="200" w:line="276" w:lineRule="auto"/>
        <w:contextualSpacing/>
        <w:rPr>
          <w:rFonts w:ascii="Calibri" w:eastAsia="Calibri" w:hAnsi="Calibri"/>
          <w:szCs w:val="22"/>
          <w:lang w:val="en-US"/>
        </w:rPr>
      </w:pPr>
      <w:r>
        <w:rPr>
          <w:rFonts w:ascii="Calibri" w:eastAsia="Calibri" w:hAnsi="Calibri"/>
          <w:szCs w:val="22"/>
          <w:lang w:val="en-US"/>
        </w:rPr>
        <w:t>There are 3 CIDs specifically noted in that list – 5230, 5232, 5233</w:t>
      </w:r>
    </w:p>
    <w:p w:rsidR="007F34C5" w:rsidRDefault="007F34C5" w:rsidP="00CD6047">
      <w:pPr>
        <w:pStyle w:val="ListParagraph"/>
        <w:numPr>
          <w:ilvl w:val="1"/>
          <w:numId w:val="1"/>
        </w:numPr>
        <w:rPr>
          <w:sz w:val="24"/>
          <w:szCs w:val="24"/>
        </w:rPr>
      </w:pPr>
      <w:r w:rsidRPr="007878B8">
        <w:rPr>
          <w:b/>
          <w:color w:val="FF0000"/>
          <w:sz w:val="24"/>
          <w:szCs w:val="24"/>
        </w:rPr>
        <w:t>Motion 128</w:t>
      </w:r>
      <w:r w:rsidRPr="00527C61">
        <w:rPr>
          <w:sz w:val="24"/>
          <w:szCs w:val="24"/>
        </w:rPr>
        <w:t>: Resolve CID 5164</w:t>
      </w:r>
      <w:r w:rsidR="00CD6047">
        <w:rPr>
          <w:sz w:val="24"/>
          <w:szCs w:val="24"/>
        </w:rPr>
        <w:t xml:space="preserve"> (MAC)</w:t>
      </w:r>
      <w:r w:rsidRPr="00527C61">
        <w:rPr>
          <w:sz w:val="24"/>
          <w:szCs w:val="24"/>
        </w:rPr>
        <w:t xml:space="preserve"> as "Revised" with a resolution of "Incorporate the text changes in </w:t>
      </w:r>
      <w:hyperlink r:id="rId13" w:tgtFrame="_blank" w:history="1">
        <w:r w:rsidRPr="00527C61">
          <w:rPr>
            <w:color w:val="0000FF"/>
            <w:sz w:val="24"/>
            <w:szCs w:val="24"/>
            <w:u w:val="single"/>
          </w:rPr>
          <w:t>https://mentor.ieee.org/802.11/dcn/15/11-15-0714-01-000m-resolution-to-cid5164.docx</w:t>
        </w:r>
      </w:hyperlink>
      <w:r w:rsidRPr="00527C61">
        <w:rPr>
          <w:sz w:val="24"/>
          <w:szCs w:val="24"/>
        </w:rPr>
        <w:t xml:space="preserve"> "</w:t>
      </w:r>
    </w:p>
    <w:p w:rsidR="007F34C5" w:rsidRDefault="007F34C5" w:rsidP="00CD6047">
      <w:pPr>
        <w:pStyle w:val="ListParagraph"/>
        <w:numPr>
          <w:ilvl w:val="2"/>
          <w:numId w:val="1"/>
        </w:numPr>
        <w:rPr>
          <w:sz w:val="24"/>
          <w:szCs w:val="24"/>
        </w:rPr>
      </w:pPr>
      <w:r w:rsidRPr="007878B8">
        <w:rPr>
          <w:sz w:val="24"/>
          <w:szCs w:val="24"/>
        </w:rPr>
        <w:t>Move</w:t>
      </w:r>
      <w:r w:rsidR="00CD6047">
        <w:rPr>
          <w:sz w:val="24"/>
          <w:szCs w:val="24"/>
        </w:rPr>
        <w:t>d</w:t>
      </w:r>
      <w:r w:rsidRPr="007878B8">
        <w:rPr>
          <w:sz w:val="24"/>
          <w:szCs w:val="24"/>
        </w:rPr>
        <w:t>: Adrian STEPHENS 2</w:t>
      </w:r>
      <w:r w:rsidRPr="007878B8">
        <w:rPr>
          <w:sz w:val="24"/>
          <w:szCs w:val="24"/>
          <w:vertAlign w:val="superscript"/>
        </w:rPr>
        <w:t>nd</w:t>
      </w:r>
      <w:r w:rsidRPr="007878B8">
        <w:rPr>
          <w:sz w:val="24"/>
          <w:szCs w:val="24"/>
        </w:rPr>
        <w:t>: Ganesh VENKATESAN</w:t>
      </w:r>
    </w:p>
    <w:p w:rsidR="007F34C5" w:rsidRDefault="007F34C5" w:rsidP="00CD6047">
      <w:pPr>
        <w:pStyle w:val="ListParagraph"/>
        <w:numPr>
          <w:ilvl w:val="2"/>
          <w:numId w:val="1"/>
        </w:numPr>
        <w:rPr>
          <w:sz w:val="24"/>
          <w:szCs w:val="24"/>
        </w:rPr>
      </w:pPr>
      <w:r w:rsidRPr="007878B8">
        <w:rPr>
          <w:sz w:val="24"/>
          <w:szCs w:val="24"/>
        </w:rPr>
        <w:t>Discussion: None</w:t>
      </w:r>
    </w:p>
    <w:p w:rsidR="007F34C5" w:rsidRPr="007878B8" w:rsidRDefault="007F34C5" w:rsidP="00CD6047">
      <w:pPr>
        <w:pStyle w:val="ListParagraph"/>
        <w:numPr>
          <w:ilvl w:val="2"/>
          <w:numId w:val="1"/>
        </w:numPr>
        <w:rPr>
          <w:sz w:val="24"/>
          <w:szCs w:val="24"/>
        </w:rPr>
      </w:pPr>
      <w:r w:rsidRPr="007878B8">
        <w:rPr>
          <w:sz w:val="24"/>
          <w:szCs w:val="24"/>
        </w:rPr>
        <w:lastRenderedPageBreak/>
        <w:t>Result:</w:t>
      </w:r>
      <w:r>
        <w:rPr>
          <w:sz w:val="24"/>
          <w:szCs w:val="24"/>
        </w:rPr>
        <w:t xml:space="preserve"> 8 yes, 0 no, 1 abstain  - Motion passes</w:t>
      </w:r>
    </w:p>
    <w:p w:rsidR="007F34C5" w:rsidRDefault="007F34C5" w:rsidP="00CD6047">
      <w:pPr>
        <w:numPr>
          <w:ilvl w:val="1"/>
          <w:numId w:val="1"/>
        </w:numPr>
        <w:spacing w:after="200" w:line="276" w:lineRule="auto"/>
        <w:contextualSpacing/>
        <w:rPr>
          <w:rFonts w:ascii="Calibri" w:eastAsia="Calibri" w:hAnsi="Calibri"/>
          <w:szCs w:val="22"/>
          <w:lang w:val="en-US"/>
        </w:rPr>
      </w:pPr>
      <w:r w:rsidRPr="00CD6047">
        <w:rPr>
          <w:rFonts w:ascii="Calibri" w:eastAsia="Calibri" w:hAnsi="Calibri"/>
          <w:b/>
          <w:szCs w:val="22"/>
          <w:lang w:val="en-US"/>
        </w:rPr>
        <w:t>Review of doc:</w:t>
      </w:r>
      <w:r>
        <w:rPr>
          <w:rFonts w:ascii="Calibri" w:eastAsia="Calibri" w:hAnsi="Calibri"/>
          <w:szCs w:val="22"/>
          <w:lang w:val="en-US"/>
        </w:rPr>
        <w:t xml:space="preserve"> 11-14/935r</w:t>
      </w:r>
      <w:r w:rsidR="00CA4C77">
        <w:rPr>
          <w:rFonts w:ascii="Calibri" w:eastAsia="Calibri" w:hAnsi="Calibri"/>
          <w:szCs w:val="22"/>
          <w:lang w:val="en-US"/>
        </w:rPr>
        <w:t>2</w:t>
      </w:r>
      <w:r>
        <w:rPr>
          <w:rFonts w:ascii="Calibri" w:eastAsia="Calibri" w:hAnsi="Calibri"/>
          <w:szCs w:val="22"/>
          <w:lang w:val="en-US"/>
        </w:rPr>
        <w:t xml:space="preserve"> – Dorothy STANLEY (HP)</w:t>
      </w:r>
    </w:p>
    <w:p w:rsidR="007F34C5" w:rsidRDefault="007F34C5" w:rsidP="00CD6047">
      <w:pPr>
        <w:numPr>
          <w:ilvl w:val="2"/>
          <w:numId w:val="1"/>
        </w:numPr>
        <w:spacing w:after="200" w:line="276" w:lineRule="auto"/>
        <w:contextualSpacing/>
        <w:rPr>
          <w:rFonts w:ascii="Calibri" w:eastAsia="Calibri" w:hAnsi="Calibri"/>
          <w:szCs w:val="22"/>
          <w:lang w:val="en-US"/>
        </w:rPr>
      </w:pPr>
      <w:r>
        <w:rPr>
          <w:rFonts w:ascii="Calibri" w:eastAsia="Calibri" w:hAnsi="Calibri"/>
          <w:szCs w:val="22"/>
          <w:lang w:val="en-US"/>
        </w:rPr>
        <w:t>Issues outstanding reviewed.</w:t>
      </w:r>
    </w:p>
    <w:p w:rsidR="007F34C5" w:rsidRDefault="007F34C5" w:rsidP="00CD6047">
      <w:pPr>
        <w:numPr>
          <w:ilvl w:val="2"/>
          <w:numId w:val="1"/>
        </w:numPr>
        <w:spacing w:after="200" w:line="276" w:lineRule="auto"/>
        <w:contextualSpacing/>
        <w:rPr>
          <w:rFonts w:ascii="Calibri" w:eastAsia="Calibri" w:hAnsi="Calibri"/>
          <w:szCs w:val="22"/>
          <w:lang w:val="en-US"/>
        </w:rPr>
      </w:pPr>
      <w:r>
        <w:rPr>
          <w:rFonts w:ascii="Calibri" w:eastAsia="Calibri" w:hAnsi="Calibri"/>
          <w:szCs w:val="22"/>
          <w:lang w:val="en-US"/>
        </w:rPr>
        <w:t>CID 6385 – DS PHY issue? – need to determine the proper changes to address both CIDs (6385 and 6105).</w:t>
      </w:r>
    </w:p>
    <w:p w:rsidR="007F34C5" w:rsidRDefault="007F34C5" w:rsidP="00CD6047">
      <w:pPr>
        <w:numPr>
          <w:ilvl w:val="2"/>
          <w:numId w:val="1"/>
        </w:numPr>
        <w:spacing w:after="200" w:line="276" w:lineRule="auto"/>
        <w:contextualSpacing/>
        <w:rPr>
          <w:rFonts w:ascii="Calibri" w:eastAsia="Calibri" w:hAnsi="Calibri"/>
          <w:szCs w:val="22"/>
          <w:lang w:val="en-US"/>
        </w:rPr>
      </w:pPr>
      <w:r>
        <w:rPr>
          <w:rFonts w:ascii="Calibri" w:eastAsia="Calibri" w:hAnsi="Calibri"/>
          <w:szCs w:val="22"/>
          <w:lang w:val="en-US"/>
        </w:rPr>
        <w:t xml:space="preserve">Transfer CID 6385 to GEN – </w:t>
      </w:r>
    </w:p>
    <w:p w:rsidR="007F34C5" w:rsidRDefault="007F34C5" w:rsidP="00CD6047">
      <w:pPr>
        <w:numPr>
          <w:ilvl w:val="2"/>
          <w:numId w:val="1"/>
        </w:numPr>
        <w:spacing w:after="200" w:line="276" w:lineRule="auto"/>
        <w:contextualSpacing/>
        <w:rPr>
          <w:rFonts w:ascii="Calibri" w:eastAsia="Calibri" w:hAnsi="Calibri"/>
          <w:szCs w:val="22"/>
          <w:lang w:val="en-US"/>
        </w:rPr>
      </w:pPr>
      <w:r>
        <w:rPr>
          <w:rFonts w:ascii="Calibri" w:eastAsia="Calibri" w:hAnsi="Calibri"/>
          <w:szCs w:val="22"/>
          <w:lang w:val="en-US"/>
        </w:rPr>
        <w:t xml:space="preserve">Request to adjust Authorship for </w:t>
      </w:r>
      <w:r w:rsidR="00685DB0">
        <w:rPr>
          <w:rFonts w:ascii="Calibri" w:eastAsia="Calibri" w:hAnsi="Calibri"/>
          <w:szCs w:val="22"/>
          <w:lang w:val="en-US"/>
        </w:rPr>
        <w:t>r2 --</w:t>
      </w:r>
      <w:r>
        <w:rPr>
          <w:rFonts w:ascii="Calibri" w:eastAsia="Calibri" w:hAnsi="Calibri"/>
          <w:szCs w:val="22"/>
          <w:lang w:val="en-US"/>
        </w:rPr>
        <w:t xml:space="preserve"> request to remove and repost with updated authorship.</w:t>
      </w:r>
    </w:p>
    <w:p w:rsidR="007F34C5" w:rsidRDefault="007F34C5" w:rsidP="00CD6047">
      <w:pPr>
        <w:numPr>
          <w:ilvl w:val="2"/>
          <w:numId w:val="1"/>
        </w:numPr>
        <w:spacing w:after="200" w:line="276" w:lineRule="auto"/>
        <w:contextualSpacing/>
        <w:rPr>
          <w:rFonts w:ascii="Calibri" w:eastAsia="Calibri" w:hAnsi="Calibri"/>
          <w:szCs w:val="22"/>
          <w:lang w:val="en-US"/>
        </w:rPr>
      </w:pPr>
      <w:r>
        <w:rPr>
          <w:rFonts w:ascii="Calibri" w:eastAsia="Calibri" w:hAnsi="Calibri"/>
          <w:szCs w:val="22"/>
          <w:lang w:val="en-US"/>
        </w:rPr>
        <w:t>PLME test mode deletion is another outstanding issue.</w:t>
      </w:r>
    </w:p>
    <w:p w:rsidR="007F34C5" w:rsidRDefault="007F34C5" w:rsidP="00CD6047">
      <w:pPr>
        <w:numPr>
          <w:ilvl w:val="2"/>
          <w:numId w:val="1"/>
        </w:numPr>
        <w:spacing w:after="200" w:line="276" w:lineRule="auto"/>
        <w:contextualSpacing/>
        <w:rPr>
          <w:rFonts w:ascii="Calibri" w:eastAsia="Calibri" w:hAnsi="Calibri"/>
          <w:szCs w:val="22"/>
          <w:lang w:val="en-US"/>
        </w:rPr>
      </w:pPr>
      <w:r>
        <w:rPr>
          <w:rFonts w:ascii="Calibri" w:eastAsia="Calibri" w:hAnsi="Calibri"/>
          <w:szCs w:val="22"/>
          <w:lang w:val="en-US"/>
        </w:rPr>
        <w:t>Schedule this topic for Wed AM at the F2F in Oregon</w:t>
      </w:r>
    </w:p>
    <w:p w:rsidR="007F34C5" w:rsidRDefault="007F34C5" w:rsidP="00CD6047">
      <w:pPr>
        <w:numPr>
          <w:ilvl w:val="1"/>
          <w:numId w:val="1"/>
        </w:numPr>
        <w:spacing w:after="200" w:line="276" w:lineRule="auto"/>
        <w:contextualSpacing/>
        <w:rPr>
          <w:rFonts w:ascii="Calibri" w:eastAsia="Calibri" w:hAnsi="Calibri"/>
          <w:szCs w:val="22"/>
          <w:lang w:val="en-US"/>
        </w:rPr>
      </w:pPr>
      <w:r w:rsidRPr="00CD6047">
        <w:rPr>
          <w:rFonts w:ascii="Calibri" w:eastAsia="Calibri" w:hAnsi="Calibri"/>
          <w:b/>
          <w:szCs w:val="22"/>
          <w:lang w:val="en-US"/>
        </w:rPr>
        <w:t>Review doc: 1</w:t>
      </w:r>
      <w:r w:rsidR="00CD6047" w:rsidRPr="00CD6047">
        <w:rPr>
          <w:rFonts w:ascii="Calibri" w:eastAsia="Calibri" w:hAnsi="Calibri"/>
          <w:b/>
          <w:szCs w:val="22"/>
          <w:lang w:val="en-US"/>
        </w:rPr>
        <w:t>1</w:t>
      </w:r>
      <w:r w:rsidRPr="00CD6047">
        <w:rPr>
          <w:rFonts w:ascii="Calibri" w:eastAsia="Calibri" w:hAnsi="Calibri"/>
          <w:b/>
          <w:szCs w:val="22"/>
          <w:lang w:val="en-US"/>
        </w:rPr>
        <w:t>-15-0012r3</w:t>
      </w:r>
      <w:r w:rsidRPr="00CD6047">
        <w:rPr>
          <w:rFonts w:ascii="Calibri" w:eastAsia="Calibri" w:hAnsi="Calibri"/>
          <w:szCs w:val="22"/>
          <w:lang w:val="en-US"/>
        </w:rPr>
        <w:t xml:space="preserve"> – Ganesh VENKATESAN</w:t>
      </w:r>
      <w:r>
        <w:rPr>
          <w:rFonts w:ascii="Calibri" w:eastAsia="Calibri" w:hAnsi="Calibri"/>
          <w:szCs w:val="22"/>
          <w:lang w:val="en-US"/>
        </w:rPr>
        <w:t xml:space="preserve"> (</w:t>
      </w:r>
      <w:r w:rsidRPr="009C4E83">
        <w:rPr>
          <w:rFonts w:ascii="Calibri" w:eastAsia="Calibri" w:hAnsi="Calibri"/>
          <w:szCs w:val="22"/>
          <w:lang w:val="en-US"/>
        </w:rPr>
        <w:t>Intel</w:t>
      </w:r>
      <w:r>
        <w:rPr>
          <w:rFonts w:ascii="Calibri" w:eastAsia="Calibri" w:hAnsi="Calibri"/>
          <w:szCs w:val="22"/>
          <w:lang w:val="en-US"/>
        </w:rPr>
        <w:t>)</w:t>
      </w:r>
    </w:p>
    <w:p w:rsidR="007F34C5" w:rsidRDefault="007F34C5" w:rsidP="00CD6047">
      <w:pPr>
        <w:numPr>
          <w:ilvl w:val="2"/>
          <w:numId w:val="1"/>
        </w:numPr>
        <w:spacing w:after="200" w:line="276" w:lineRule="auto"/>
        <w:contextualSpacing/>
        <w:rPr>
          <w:rFonts w:ascii="Calibri" w:eastAsia="Calibri" w:hAnsi="Calibri"/>
          <w:szCs w:val="22"/>
          <w:lang w:val="en-US"/>
        </w:rPr>
      </w:pPr>
      <w:r>
        <w:rPr>
          <w:rFonts w:ascii="Calibri" w:eastAsia="Calibri" w:hAnsi="Calibri"/>
          <w:szCs w:val="22"/>
          <w:lang w:val="en-US"/>
        </w:rPr>
        <w:t>We discussed R2 during the Vancouver Session; we had some updates that were needed and recommendation to create 2 new variables rather than try to reuse other entry.</w:t>
      </w:r>
    </w:p>
    <w:p w:rsidR="007F34C5" w:rsidRDefault="007F34C5" w:rsidP="00CD6047">
      <w:pPr>
        <w:numPr>
          <w:ilvl w:val="2"/>
          <w:numId w:val="1"/>
        </w:numPr>
        <w:spacing w:after="200" w:line="276" w:lineRule="auto"/>
        <w:contextualSpacing/>
        <w:rPr>
          <w:rFonts w:ascii="Calibri" w:eastAsia="Calibri" w:hAnsi="Calibri"/>
          <w:szCs w:val="22"/>
          <w:lang w:val="en-US"/>
        </w:rPr>
      </w:pPr>
      <w:r>
        <w:rPr>
          <w:rFonts w:ascii="Calibri" w:eastAsia="Calibri" w:hAnsi="Calibri"/>
          <w:szCs w:val="22"/>
          <w:lang w:val="en-US"/>
        </w:rPr>
        <w:t>Review the specific 2 changes made in this revision of the document</w:t>
      </w:r>
    </w:p>
    <w:p w:rsidR="007F34C5" w:rsidRDefault="007F34C5" w:rsidP="00CD6047">
      <w:pPr>
        <w:numPr>
          <w:ilvl w:val="2"/>
          <w:numId w:val="1"/>
        </w:numPr>
        <w:spacing w:after="200" w:line="276" w:lineRule="auto"/>
        <w:contextualSpacing/>
        <w:rPr>
          <w:rFonts w:ascii="Calibri" w:eastAsia="Calibri" w:hAnsi="Calibri"/>
          <w:szCs w:val="22"/>
          <w:lang w:val="en-US"/>
        </w:rPr>
      </w:pPr>
      <w:proofErr w:type="gramStart"/>
      <w:r>
        <w:rPr>
          <w:rFonts w:ascii="Calibri" w:eastAsia="Calibri" w:hAnsi="Calibri"/>
          <w:szCs w:val="22"/>
          <w:lang w:val="en-US"/>
        </w:rPr>
        <w:t>dot11smt</w:t>
      </w:r>
      <w:proofErr w:type="gramEnd"/>
      <w:r>
        <w:rPr>
          <w:rFonts w:ascii="Calibri" w:eastAsia="Calibri" w:hAnsi="Calibri"/>
          <w:szCs w:val="22"/>
          <w:lang w:val="en-US"/>
        </w:rPr>
        <w:t xml:space="preserve"> is controlled by the 802.11 ANA – please flag and but in a request for the number assignment.</w:t>
      </w:r>
    </w:p>
    <w:p w:rsidR="007F34C5" w:rsidRDefault="007F34C5" w:rsidP="00CD6047">
      <w:pPr>
        <w:numPr>
          <w:ilvl w:val="2"/>
          <w:numId w:val="1"/>
        </w:numPr>
        <w:spacing w:after="200" w:line="276" w:lineRule="auto"/>
        <w:contextualSpacing/>
        <w:rPr>
          <w:rFonts w:ascii="Calibri" w:eastAsia="Calibri" w:hAnsi="Calibri"/>
          <w:szCs w:val="22"/>
          <w:lang w:val="en-US"/>
        </w:rPr>
      </w:pPr>
      <w:r>
        <w:rPr>
          <w:rFonts w:ascii="Calibri" w:eastAsia="Calibri" w:hAnsi="Calibri"/>
          <w:szCs w:val="22"/>
          <w:lang w:val="en-US"/>
        </w:rPr>
        <w:t xml:space="preserve">Review Dot11STALCIconfiguration has an uppercase “D” and question of if that is correct. – </w:t>
      </w:r>
      <w:r w:rsidR="00C14E53">
        <w:rPr>
          <w:rFonts w:ascii="Calibri" w:eastAsia="Calibri" w:hAnsi="Calibri"/>
          <w:szCs w:val="22"/>
          <w:lang w:val="en-US"/>
        </w:rPr>
        <w:t>Yes, it</w:t>
      </w:r>
      <w:r>
        <w:rPr>
          <w:rFonts w:ascii="Calibri" w:eastAsia="Calibri" w:hAnsi="Calibri"/>
          <w:szCs w:val="22"/>
          <w:lang w:val="en-US"/>
        </w:rPr>
        <w:t xml:space="preserve"> was and the corresponding errors were corrected and the “35” changed to ANA request.</w:t>
      </w:r>
    </w:p>
    <w:p w:rsidR="007F34C5" w:rsidRDefault="007F34C5" w:rsidP="00CD6047">
      <w:pPr>
        <w:numPr>
          <w:ilvl w:val="2"/>
          <w:numId w:val="1"/>
        </w:numPr>
        <w:spacing w:after="200" w:line="276" w:lineRule="auto"/>
        <w:contextualSpacing/>
        <w:rPr>
          <w:rFonts w:ascii="Calibri" w:eastAsia="Calibri" w:hAnsi="Calibri"/>
          <w:szCs w:val="22"/>
          <w:lang w:val="en-US"/>
        </w:rPr>
      </w:pPr>
      <w:r>
        <w:rPr>
          <w:rFonts w:ascii="Calibri" w:eastAsia="Calibri" w:hAnsi="Calibri"/>
          <w:szCs w:val="22"/>
          <w:lang w:val="en-US"/>
        </w:rPr>
        <w:t>There is a reference in the description that should be created as a reference rather than a text only reference.</w:t>
      </w:r>
    </w:p>
    <w:p w:rsidR="007F34C5" w:rsidRDefault="007F34C5" w:rsidP="00CD6047">
      <w:pPr>
        <w:numPr>
          <w:ilvl w:val="2"/>
          <w:numId w:val="1"/>
        </w:numPr>
        <w:spacing w:after="200" w:line="276" w:lineRule="auto"/>
        <w:contextualSpacing/>
        <w:rPr>
          <w:rFonts w:ascii="Calibri" w:eastAsia="Calibri" w:hAnsi="Calibri"/>
          <w:szCs w:val="22"/>
          <w:lang w:val="en-US"/>
        </w:rPr>
      </w:pPr>
      <w:r>
        <w:rPr>
          <w:rFonts w:ascii="Calibri" w:eastAsia="Calibri" w:hAnsi="Calibri"/>
          <w:szCs w:val="22"/>
          <w:lang w:val="en-US"/>
        </w:rPr>
        <w:t>Review the structure of dot11STALCItable –</w:t>
      </w:r>
    </w:p>
    <w:p w:rsidR="007F34C5" w:rsidRDefault="007F34C5" w:rsidP="00CD6047">
      <w:pPr>
        <w:numPr>
          <w:ilvl w:val="3"/>
          <w:numId w:val="1"/>
        </w:numPr>
        <w:spacing w:after="200" w:line="276" w:lineRule="auto"/>
        <w:contextualSpacing/>
        <w:rPr>
          <w:rFonts w:ascii="Calibri" w:eastAsia="Calibri" w:hAnsi="Calibri"/>
          <w:szCs w:val="22"/>
          <w:lang w:val="en-US"/>
        </w:rPr>
      </w:pPr>
      <w:r>
        <w:rPr>
          <w:rFonts w:ascii="Calibri" w:eastAsia="Calibri" w:hAnsi="Calibri"/>
          <w:szCs w:val="22"/>
          <w:lang w:val="en-US"/>
        </w:rPr>
        <w:t>Discussion on why the structure was as it is.</w:t>
      </w:r>
    </w:p>
    <w:p w:rsidR="007F34C5" w:rsidRDefault="007F34C5" w:rsidP="00CD6047">
      <w:pPr>
        <w:numPr>
          <w:ilvl w:val="2"/>
          <w:numId w:val="1"/>
        </w:numPr>
        <w:spacing w:after="200" w:line="276" w:lineRule="auto"/>
        <w:contextualSpacing/>
        <w:rPr>
          <w:rFonts w:ascii="Calibri" w:eastAsia="Calibri" w:hAnsi="Calibri"/>
          <w:szCs w:val="22"/>
          <w:lang w:val="en-US"/>
        </w:rPr>
      </w:pPr>
      <w:r>
        <w:rPr>
          <w:rFonts w:ascii="Calibri" w:eastAsia="Calibri" w:hAnsi="Calibri"/>
          <w:szCs w:val="22"/>
          <w:lang w:val="en-US"/>
        </w:rPr>
        <w:t xml:space="preserve">Ganesh to post R4 and have a motion during the  1-3pm meeting on </w:t>
      </w:r>
      <w:r w:rsidR="00CA4C77">
        <w:rPr>
          <w:rFonts w:ascii="Calibri" w:eastAsia="Calibri" w:hAnsi="Calibri"/>
          <w:szCs w:val="22"/>
          <w:lang w:val="en-US"/>
        </w:rPr>
        <w:t>Wednesday</w:t>
      </w:r>
      <w:r>
        <w:rPr>
          <w:rFonts w:ascii="Calibri" w:eastAsia="Calibri" w:hAnsi="Calibri"/>
          <w:szCs w:val="22"/>
          <w:lang w:val="en-US"/>
        </w:rPr>
        <w:t xml:space="preserve"> in Portland</w:t>
      </w:r>
    </w:p>
    <w:p w:rsidR="007F34C5" w:rsidRPr="00CD6047" w:rsidRDefault="007F34C5" w:rsidP="00CD6047">
      <w:pPr>
        <w:numPr>
          <w:ilvl w:val="1"/>
          <w:numId w:val="1"/>
        </w:numPr>
        <w:spacing w:after="200" w:line="276" w:lineRule="auto"/>
        <w:contextualSpacing/>
        <w:rPr>
          <w:rFonts w:ascii="Calibri" w:eastAsia="Calibri" w:hAnsi="Calibri"/>
          <w:b/>
          <w:szCs w:val="22"/>
          <w:lang w:val="en-US"/>
        </w:rPr>
      </w:pPr>
      <w:r w:rsidRPr="00CD6047">
        <w:rPr>
          <w:rFonts w:ascii="Calibri" w:eastAsia="Calibri" w:hAnsi="Calibri"/>
          <w:b/>
          <w:szCs w:val="22"/>
          <w:lang w:val="en-US"/>
        </w:rPr>
        <w:t>OCB related CIDs: 5234, 6180, 6838</w:t>
      </w:r>
    </w:p>
    <w:p w:rsidR="007F34C5" w:rsidRPr="004141D5" w:rsidRDefault="007F34C5" w:rsidP="00CD6047">
      <w:pPr>
        <w:numPr>
          <w:ilvl w:val="2"/>
          <w:numId w:val="1"/>
        </w:numPr>
        <w:spacing w:after="200" w:line="276" w:lineRule="auto"/>
        <w:contextualSpacing/>
        <w:rPr>
          <w:rFonts w:ascii="Calibri" w:eastAsia="Calibri" w:hAnsi="Calibri"/>
          <w:szCs w:val="22"/>
          <w:lang w:val="en-US"/>
        </w:rPr>
      </w:pPr>
      <w:r w:rsidRPr="00CD6047">
        <w:rPr>
          <w:rFonts w:ascii="Calibri" w:eastAsia="Calibri" w:hAnsi="Calibri"/>
          <w:szCs w:val="22"/>
          <w:lang w:val="en-US"/>
        </w:rPr>
        <w:t xml:space="preserve">CID 5234 </w:t>
      </w:r>
      <w:r w:rsidR="006A3C6F">
        <w:rPr>
          <w:rFonts w:ascii="Calibri" w:eastAsia="Calibri" w:hAnsi="Calibri"/>
          <w:szCs w:val="22"/>
          <w:lang w:val="en-US"/>
        </w:rPr>
        <w:t>(</w:t>
      </w:r>
      <w:r w:rsidRPr="00CD6047">
        <w:rPr>
          <w:rFonts w:ascii="Calibri" w:eastAsia="Calibri" w:hAnsi="Calibri"/>
          <w:szCs w:val="22"/>
          <w:lang w:val="en-US"/>
        </w:rPr>
        <w:t>MAC</w:t>
      </w:r>
      <w:r w:rsidR="006A3C6F">
        <w:rPr>
          <w:rFonts w:ascii="Calibri" w:eastAsia="Calibri" w:hAnsi="Calibri"/>
          <w:szCs w:val="22"/>
          <w:lang w:val="en-US"/>
        </w:rPr>
        <w:t>)</w:t>
      </w:r>
    </w:p>
    <w:p w:rsidR="007F34C5" w:rsidRPr="004141D5" w:rsidRDefault="007F34C5" w:rsidP="00CD6047">
      <w:pPr>
        <w:numPr>
          <w:ilvl w:val="3"/>
          <w:numId w:val="1"/>
        </w:numPr>
        <w:spacing w:after="200" w:line="276" w:lineRule="auto"/>
        <w:contextualSpacing/>
        <w:rPr>
          <w:rFonts w:ascii="Calibri" w:eastAsia="Calibri" w:hAnsi="Calibri"/>
          <w:szCs w:val="22"/>
          <w:lang w:val="en-US"/>
        </w:rPr>
      </w:pPr>
      <w:r w:rsidRPr="00CD6047">
        <w:rPr>
          <w:rFonts w:ascii="Calibri" w:eastAsia="Calibri" w:hAnsi="Calibri"/>
          <w:szCs w:val="22"/>
          <w:lang w:val="en-US"/>
        </w:rPr>
        <w:t>Defer to  F2F</w:t>
      </w:r>
    </w:p>
    <w:p w:rsidR="007F34C5" w:rsidRPr="004141D5" w:rsidRDefault="007F34C5" w:rsidP="00CD6047">
      <w:pPr>
        <w:numPr>
          <w:ilvl w:val="2"/>
          <w:numId w:val="1"/>
        </w:numPr>
        <w:spacing w:after="200" w:line="276" w:lineRule="auto"/>
        <w:contextualSpacing/>
        <w:rPr>
          <w:rFonts w:ascii="Calibri" w:eastAsia="Calibri" w:hAnsi="Calibri"/>
          <w:szCs w:val="22"/>
          <w:lang w:val="en-US"/>
        </w:rPr>
      </w:pPr>
      <w:r w:rsidRPr="006A3C6F">
        <w:rPr>
          <w:rFonts w:ascii="Calibri" w:eastAsia="Calibri" w:hAnsi="Calibri"/>
          <w:szCs w:val="22"/>
          <w:lang w:val="en-US"/>
        </w:rPr>
        <w:t xml:space="preserve">CID 6180 </w:t>
      </w:r>
      <w:r w:rsidR="006A3C6F">
        <w:rPr>
          <w:rFonts w:ascii="Calibri" w:eastAsia="Calibri" w:hAnsi="Calibri"/>
          <w:szCs w:val="22"/>
          <w:lang w:val="en-US"/>
        </w:rPr>
        <w:t>(</w:t>
      </w:r>
      <w:r w:rsidRPr="006A3C6F">
        <w:rPr>
          <w:rFonts w:ascii="Calibri" w:eastAsia="Calibri" w:hAnsi="Calibri"/>
          <w:szCs w:val="22"/>
          <w:lang w:val="en-US"/>
        </w:rPr>
        <w:t>GEN</w:t>
      </w:r>
      <w:r w:rsidR="006A3C6F">
        <w:rPr>
          <w:rFonts w:ascii="Calibri" w:eastAsia="Calibri" w:hAnsi="Calibri"/>
          <w:szCs w:val="22"/>
          <w:lang w:val="en-US"/>
        </w:rPr>
        <w:t>)</w:t>
      </w:r>
    </w:p>
    <w:p w:rsidR="007F34C5" w:rsidRPr="004141D5" w:rsidRDefault="007F34C5" w:rsidP="006A3C6F">
      <w:pPr>
        <w:numPr>
          <w:ilvl w:val="3"/>
          <w:numId w:val="1"/>
        </w:numPr>
        <w:spacing w:after="200" w:line="276" w:lineRule="auto"/>
        <w:contextualSpacing/>
        <w:rPr>
          <w:rFonts w:ascii="Calibri" w:eastAsia="Calibri" w:hAnsi="Calibri"/>
          <w:szCs w:val="22"/>
          <w:lang w:val="en-US"/>
        </w:rPr>
      </w:pPr>
      <w:r>
        <w:rPr>
          <w:sz w:val="24"/>
          <w:szCs w:val="24"/>
        </w:rPr>
        <w:t>(</w:t>
      </w:r>
      <w:r w:rsidRPr="006A3C6F">
        <w:rPr>
          <w:rFonts w:ascii="Calibri" w:eastAsia="Calibri" w:hAnsi="Calibri"/>
          <w:szCs w:val="22"/>
          <w:lang w:val="en-US"/>
        </w:rPr>
        <w:t>Note</w:t>
      </w:r>
      <w:r w:rsidR="00CD6047" w:rsidRPr="006A3C6F">
        <w:rPr>
          <w:rFonts w:ascii="Calibri" w:eastAsia="Calibri" w:hAnsi="Calibri"/>
          <w:szCs w:val="22"/>
          <w:lang w:val="en-US"/>
        </w:rPr>
        <w:t>:</w:t>
      </w:r>
      <w:r w:rsidRPr="006A3C6F">
        <w:rPr>
          <w:rFonts w:ascii="Calibri" w:eastAsia="Calibri" w:hAnsi="Calibri"/>
          <w:szCs w:val="22"/>
          <w:lang w:val="en-US"/>
        </w:rPr>
        <w:t xml:space="preserve"> Adrian left the call at this point at 10:58ET)</w:t>
      </w:r>
    </w:p>
    <w:p w:rsidR="007F34C5" w:rsidRPr="004141D5" w:rsidRDefault="006A3C6F" w:rsidP="006A3C6F">
      <w:pPr>
        <w:numPr>
          <w:ilvl w:val="3"/>
          <w:numId w:val="1"/>
        </w:numPr>
        <w:spacing w:after="200" w:line="276" w:lineRule="auto"/>
        <w:contextualSpacing/>
        <w:rPr>
          <w:rFonts w:ascii="Calibri" w:eastAsia="Calibri" w:hAnsi="Calibri"/>
          <w:szCs w:val="22"/>
          <w:lang w:val="en-US"/>
        </w:rPr>
      </w:pPr>
      <w:r w:rsidRPr="006A3C6F">
        <w:rPr>
          <w:rFonts w:ascii="Calibri" w:eastAsia="Calibri" w:hAnsi="Calibri"/>
          <w:szCs w:val="22"/>
          <w:lang w:val="en-US"/>
        </w:rPr>
        <w:t>Review</w:t>
      </w:r>
      <w:r w:rsidR="007F34C5" w:rsidRPr="006A3C6F">
        <w:rPr>
          <w:rFonts w:ascii="Calibri" w:eastAsia="Calibri" w:hAnsi="Calibri"/>
          <w:szCs w:val="22"/>
          <w:lang w:val="en-US"/>
        </w:rPr>
        <w:t xml:space="preserve"> comment</w:t>
      </w:r>
    </w:p>
    <w:p w:rsidR="007F34C5" w:rsidRPr="006A3C6F" w:rsidRDefault="007F34C5" w:rsidP="006A3C6F">
      <w:pPr>
        <w:numPr>
          <w:ilvl w:val="3"/>
          <w:numId w:val="1"/>
        </w:numPr>
        <w:spacing w:after="200" w:line="276" w:lineRule="auto"/>
        <w:contextualSpacing/>
        <w:rPr>
          <w:rFonts w:ascii="Calibri" w:eastAsia="Calibri" w:hAnsi="Calibri"/>
          <w:szCs w:val="22"/>
          <w:lang w:val="en-US"/>
        </w:rPr>
      </w:pPr>
      <w:r w:rsidRPr="006A3C6F">
        <w:rPr>
          <w:rFonts w:ascii="Calibri" w:eastAsia="Calibri" w:hAnsi="Calibri"/>
          <w:szCs w:val="22"/>
          <w:lang w:val="en-US"/>
        </w:rPr>
        <w:t xml:space="preserve">OCB operation uses EDCA, and would like to have it included in the definition of EDCA </w:t>
      </w:r>
    </w:p>
    <w:p w:rsidR="007F34C5" w:rsidRPr="006A3C6F" w:rsidRDefault="007F34C5" w:rsidP="006A3C6F">
      <w:pPr>
        <w:numPr>
          <w:ilvl w:val="3"/>
          <w:numId w:val="1"/>
        </w:numPr>
        <w:spacing w:after="200" w:line="276" w:lineRule="auto"/>
        <w:contextualSpacing/>
        <w:rPr>
          <w:rFonts w:ascii="Calibri" w:eastAsia="Calibri" w:hAnsi="Calibri"/>
          <w:szCs w:val="22"/>
          <w:lang w:val="en-US"/>
        </w:rPr>
      </w:pPr>
      <w:r w:rsidRPr="006A3C6F">
        <w:rPr>
          <w:rFonts w:ascii="Calibri" w:eastAsia="Calibri" w:hAnsi="Calibri"/>
          <w:szCs w:val="22"/>
          <w:lang w:val="en-US"/>
        </w:rPr>
        <w:t xml:space="preserve">Proposed </w:t>
      </w:r>
      <w:r w:rsidR="00880E94" w:rsidRPr="006A3C6F">
        <w:rPr>
          <w:rFonts w:ascii="Calibri" w:eastAsia="Calibri" w:hAnsi="Calibri"/>
          <w:szCs w:val="22"/>
          <w:lang w:val="en-US"/>
        </w:rPr>
        <w:t>change</w:t>
      </w:r>
      <w:r w:rsidRPr="006A3C6F">
        <w:rPr>
          <w:rFonts w:ascii="Calibri" w:eastAsia="Calibri" w:hAnsi="Calibri"/>
          <w:szCs w:val="22"/>
          <w:lang w:val="en-US"/>
        </w:rPr>
        <w:t xml:space="preserve">: </w:t>
      </w:r>
      <w:r w:rsidR="00880E94" w:rsidRPr="006A3C6F">
        <w:rPr>
          <w:rFonts w:ascii="Calibri" w:eastAsia="Calibri" w:hAnsi="Calibri"/>
          <w:szCs w:val="22"/>
          <w:lang w:val="en-US"/>
        </w:rPr>
        <w:t xml:space="preserve">add to </w:t>
      </w:r>
      <w:r w:rsidRPr="006A3C6F">
        <w:rPr>
          <w:rFonts w:ascii="Calibri" w:eastAsia="Calibri" w:hAnsi="Calibri"/>
          <w:szCs w:val="22"/>
          <w:lang w:val="en-US"/>
        </w:rPr>
        <w:t xml:space="preserve">the </w:t>
      </w:r>
      <w:r w:rsidR="00880E94" w:rsidRPr="006A3C6F">
        <w:rPr>
          <w:rFonts w:ascii="Calibri" w:eastAsia="Calibri" w:hAnsi="Calibri"/>
          <w:szCs w:val="22"/>
          <w:lang w:val="en-US"/>
        </w:rPr>
        <w:t xml:space="preserve">first </w:t>
      </w:r>
      <w:r w:rsidR="006A3C6F" w:rsidRPr="006A3C6F">
        <w:rPr>
          <w:rFonts w:ascii="Calibri" w:eastAsia="Calibri" w:hAnsi="Calibri"/>
          <w:szCs w:val="22"/>
          <w:lang w:val="en-US"/>
        </w:rPr>
        <w:t>sentence</w:t>
      </w:r>
      <w:r w:rsidR="00880E94" w:rsidRPr="006A3C6F">
        <w:rPr>
          <w:rFonts w:ascii="Calibri" w:eastAsia="Calibri" w:hAnsi="Calibri"/>
          <w:szCs w:val="22"/>
          <w:lang w:val="en-US"/>
        </w:rPr>
        <w:t xml:space="preserve"> of the definition </w:t>
      </w:r>
      <w:r w:rsidRPr="006A3C6F">
        <w:rPr>
          <w:rFonts w:ascii="Calibri" w:eastAsia="Calibri" w:hAnsi="Calibri"/>
          <w:szCs w:val="22"/>
          <w:lang w:val="en-US"/>
        </w:rPr>
        <w:t>to “The prioritized carrier sense multiple access with collision avoidance (CSMA/CA) access mechanism used by quality-of-service (</w:t>
      </w:r>
      <w:proofErr w:type="spellStart"/>
      <w:r w:rsidRPr="006A3C6F">
        <w:rPr>
          <w:rFonts w:ascii="Calibri" w:eastAsia="Calibri" w:hAnsi="Calibri"/>
          <w:szCs w:val="22"/>
          <w:lang w:val="en-US"/>
        </w:rPr>
        <w:t>QoS</w:t>
      </w:r>
      <w:proofErr w:type="spellEnd"/>
      <w:r w:rsidRPr="006A3C6F">
        <w:rPr>
          <w:rFonts w:ascii="Calibri" w:eastAsia="Calibri" w:hAnsi="Calibri"/>
          <w:szCs w:val="22"/>
          <w:lang w:val="en-US"/>
        </w:rPr>
        <w:t xml:space="preserve">) stations (STAs) in a </w:t>
      </w:r>
      <w:proofErr w:type="spellStart"/>
      <w:r w:rsidRPr="006A3C6F">
        <w:rPr>
          <w:rFonts w:ascii="Calibri" w:eastAsia="Calibri" w:hAnsi="Calibri"/>
          <w:szCs w:val="22"/>
          <w:lang w:val="en-US"/>
        </w:rPr>
        <w:t>QoS</w:t>
      </w:r>
      <w:proofErr w:type="spellEnd"/>
      <w:r w:rsidRPr="006A3C6F">
        <w:rPr>
          <w:rFonts w:ascii="Calibri" w:eastAsia="Calibri" w:hAnsi="Calibri"/>
          <w:szCs w:val="22"/>
          <w:lang w:val="en-US"/>
        </w:rPr>
        <w:t xml:space="preserve"> basic service set (BSS) and STAs operating outside the context of a BSS .”</w:t>
      </w:r>
    </w:p>
    <w:p w:rsidR="00880E94" w:rsidRDefault="00880E94" w:rsidP="006A3C6F">
      <w:pPr>
        <w:numPr>
          <w:ilvl w:val="3"/>
          <w:numId w:val="1"/>
        </w:numPr>
        <w:spacing w:after="200" w:line="276" w:lineRule="auto"/>
        <w:contextualSpacing/>
        <w:rPr>
          <w:rFonts w:ascii="Calibri" w:eastAsia="Calibri" w:hAnsi="Calibri"/>
          <w:szCs w:val="22"/>
          <w:lang w:val="en-US"/>
        </w:rPr>
      </w:pPr>
      <w:r w:rsidRPr="006A3C6F">
        <w:rPr>
          <w:rFonts w:ascii="Calibri" w:eastAsia="Calibri" w:hAnsi="Calibri"/>
          <w:szCs w:val="22"/>
          <w:lang w:val="en-US"/>
        </w:rPr>
        <w:t xml:space="preserve">Proposed </w:t>
      </w:r>
      <w:r w:rsidR="006A3C6F" w:rsidRPr="006A3C6F">
        <w:rPr>
          <w:rFonts w:ascii="Calibri" w:eastAsia="Calibri" w:hAnsi="Calibri"/>
          <w:szCs w:val="22"/>
          <w:lang w:val="en-US"/>
        </w:rPr>
        <w:t>Resolution</w:t>
      </w:r>
      <w:r w:rsidRPr="006A3C6F">
        <w:rPr>
          <w:rFonts w:ascii="Calibri" w:eastAsia="Calibri" w:hAnsi="Calibri"/>
          <w:szCs w:val="22"/>
          <w:lang w:val="en-US"/>
        </w:rPr>
        <w:t>: REVISED (GEN: 2015-06-06) add to the end of the first sentence of the definition of EDCA "and STAs operating outside the context of a BSS" on page 28L23.</w:t>
      </w:r>
    </w:p>
    <w:p w:rsidR="004347DE" w:rsidRPr="006A3C6F" w:rsidRDefault="004347DE" w:rsidP="006A3C6F">
      <w:pPr>
        <w:numPr>
          <w:ilvl w:val="3"/>
          <w:numId w:val="1"/>
        </w:numPr>
        <w:spacing w:after="200" w:line="276" w:lineRule="auto"/>
        <w:contextualSpacing/>
        <w:rPr>
          <w:rFonts w:ascii="Calibri" w:eastAsia="Calibri" w:hAnsi="Calibri"/>
          <w:szCs w:val="22"/>
          <w:lang w:val="en-US"/>
        </w:rPr>
      </w:pPr>
      <w:r>
        <w:rPr>
          <w:rFonts w:ascii="Calibri" w:eastAsia="Calibri" w:hAnsi="Calibri"/>
          <w:szCs w:val="22"/>
          <w:lang w:val="en-US"/>
        </w:rPr>
        <w:t>Mark ready for motion</w:t>
      </w:r>
    </w:p>
    <w:p w:rsidR="007F34C5" w:rsidRPr="006A3C6F" w:rsidRDefault="007F34C5" w:rsidP="006A3C6F">
      <w:pPr>
        <w:numPr>
          <w:ilvl w:val="2"/>
          <w:numId w:val="1"/>
        </w:numPr>
        <w:spacing w:after="200" w:line="276" w:lineRule="auto"/>
        <w:contextualSpacing/>
        <w:rPr>
          <w:rFonts w:ascii="Calibri" w:eastAsia="Calibri" w:hAnsi="Calibri"/>
          <w:szCs w:val="22"/>
          <w:lang w:val="en-US"/>
        </w:rPr>
      </w:pPr>
      <w:r w:rsidRPr="006A3C6F">
        <w:rPr>
          <w:rFonts w:ascii="Calibri" w:eastAsia="Calibri" w:hAnsi="Calibri"/>
          <w:szCs w:val="22"/>
          <w:lang w:val="en-US"/>
        </w:rPr>
        <w:lastRenderedPageBreak/>
        <w:t xml:space="preserve">CID 6838 </w:t>
      </w:r>
      <w:r w:rsidR="006A3C6F">
        <w:rPr>
          <w:rFonts w:ascii="Calibri" w:eastAsia="Calibri" w:hAnsi="Calibri"/>
          <w:szCs w:val="22"/>
          <w:lang w:val="en-US"/>
        </w:rPr>
        <w:t>(</w:t>
      </w:r>
      <w:r w:rsidRPr="006A3C6F">
        <w:rPr>
          <w:rFonts w:ascii="Calibri" w:eastAsia="Calibri" w:hAnsi="Calibri"/>
          <w:szCs w:val="22"/>
          <w:lang w:val="en-US"/>
        </w:rPr>
        <w:t>MAC</w:t>
      </w:r>
      <w:r w:rsidR="006A3C6F">
        <w:rPr>
          <w:rFonts w:ascii="Calibri" w:eastAsia="Calibri" w:hAnsi="Calibri"/>
          <w:szCs w:val="22"/>
          <w:lang w:val="en-US"/>
        </w:rPr>
        <w:t>)</w:t>
      </w:r>
    </w:p>
    <w:p w:rsidR="007F34C5" w:rsidRPr="006A3C6F" w:rsidRDefault="007F34C5" w:rsidP="006A3C6F">
      <w:pPr>
        <w:numPr>
          <w:ilvl w:val="3"/>
          <w:numId w:val="1"/>
        </w:numPr>
        <w:spacing w:after="200" w:line="276" w:lineRule="auto"/>
        <w:contextualSpacing/>
        <w:rPr>
          <w:rFonts w:ascii="Calibri" w:eastAsia="Calibri" w:hAnsi="Calibri"/>
          <w:szCs w:val="22"/>
          <w:lang w:val="en-US"/>
        </w:rPr>
      </w:pPr>
      <w:r w:rsidRPr="006A3C6F">
        <w:rPr>
          <w:rFonts w:ascii="Calibri" w:eastAsia="Calibri" w:hAnsi="Calibri"/>
          <w:szCs w:val="22"/>
          <w:lang w:val="en-US"/>
        </w:rPr>
        <w:t>Review comment</w:t>
      </w:r>
    </w:p>
    <w:p w:rsidR="007F34C5" w:rsidRPr="006A3C6F" w:rsidRDefault="007F34C5" w:rsidP="006A3C6F">
      <w:pPr>
        <w:numPr>
          <w:ilvl w:val="3"/>
          <w:numId w:val="1"/>
        </w:numPr>
        <w:spacing w:after="200" w:line="276" w:lineRule="auto"/>
        <w:contextualSpacing/>
        <w:rPr>
          <w:rFonts w:ascii="Calibri" w:eastAsia="Calibri" w:hAnsi="Calibri"/>
          <w:szCs w:val="22"/>
          <w:lang w:val="en-US"/>
        </w:rPr>
      </w:pPr>
      <w:r w:rsidRPr="006A3C6F">
        <w:rPr>
          <w:rFonts w:ascii="Calibri" w:eastAsia="Calibri" w:hAnsi="Calibri"/>
          <w:szCs w:val="22"/>
          <w:lang w:val="en-US"/>
        </w:rPr>
        <w:t xml:space="preserve">Discussion on  </w:t>
      </w:r>
      <w:r w:rsidR="006A3C6F" w:rsidRPr="006A3C6F">
        <w:rPr>
          <w:rFonts w:ascii="Calibri" w:eastAsia="Calibri" w:hAnsi="Calibri"/>
          <w:szCs w:val="22"/>
          <w:lang w:val="en-US"/>
        </w:rPr>
        <w:t>back-off</w:t>
      </w:r>
      <w:r w:rsidRPr="006A3C6F">
        <w:rPr>
          <w:rFonts w:ascii="Calibri" w:eastAsia="Calibri" w:hAnsi="Calibri"/>
          <w:szCs w:val="22"/>
          <w:lang w:val="en-US"/>
        </w:rPr>
        <w:t xml:space="preserve"> parameters scope</w:t>
      </w:r>
    </w:p>
    <w:p w:rsidR="007F34C5" w:rsidRPr="006A3C6F" w:rsidRDefault="007F34C5" w:rsidP="006A3C6F">
      <w:pPr>
        <w:numPr>
          <w:ilvl w:val="3"/>
          <w:numId w:val="1"/>
        </w:numPr>
        <w:spacing w:after="200" w:line="276" w:lineRule="auto"/>
        <w:contextualSpacing/>
        <w:rPr>
          <w:rFonts w:ascii="Calibri" w:eastAsia="Calibri" w:hAnsi="Calibri"/>
          <w:szCs w:val="22"/>
          <w:lang w:val="en-US"/>
        </w:rPr>
      </w:pPr>
      <w:r w:rsidRPr="006A3C6F">
        <w:rPr>
          <w:rFonts w:ascii="Calibri" w:eastAsia="Calibri" w:hAnsi="Calibri"/>
          <w:szCs w:val="22"/>
          <w:lang w:val="en-US"/>
        </w:rPr>
        <w:t>“Default” indicates a starting point, but allows for implication of changeable</w:t>
      </w:r>
    </w:p>
    <w:p w:rsidR="007F34C5" w:rsidRPr="006A3C6F" w:rsidRDefault="007F34C5" w:rsidP="006A3C6F">
      <w:pPr>
        <w:numPr>
          <w:ilvl w:val="3"/>
          <w:numId w:val="1"/>
        </w:numPr>
        <w:spacing w:after="200" w:line="276" w:lineRule="auto"/>
        <w:contextualSpacing/>
        <w:rPr>
          <w:rFonts w:ascii="Calibri" w:eastAsia="Calibri" w:hAnsi="Calibri"/>
          <w:szCs w:val="22"/>
          <w:lang w:val="en-US"/>
        </w:rPr>
      </w:pPr>
      <w:r w:rsidRPr="006A3C6F">
        <w:rPr>
          <w:rFonts w:ascii="Calibri" w:eastAsia="Calibri" w:hAnsi="Calibri"/>
          <w:szCs w:val="22"/>
          <w:lang w:val="en-US"/>
        </w:rPr>
        <w:t>Discussion on whether or not to add a place to indicate when a default value would be or should be indicated.</w:t>
      </w:r>
    </w:p>
    <w:p w:rsidR="007F34C5" w:rsidRPr="006A3C6F" w:rsidRDefault="007F34C5" w:rsidP="006A3C6F">
      <w:pPr>
        <w:numPr>
          <w:ilvl w:val="3"/>
          <w:numId w:val="1"/>
        </w:numPr>
        <w:spacing w:after="200" w:line="276" w:lineRule="auto"/>
        <w:contextualSpacing/>
        <w:rPr>
          <w:rFonts w:ascii="Calibri" w:eastAsia="Calibri" w:hAnsi="Calibri"/>
          <w:szCs w:val="22"/>
          <w:lang w:val="en-US"/>
        </w:rPr>
      </w:pPr>
      <w:r w:rsidRPr="006A3C6F">
        <w:rPr>
          <w:rFonts w:ascii="Calibri" w:eastAsia="Calibri" w:hAnsi="Calibri"/>
          <w:szCs w:val="22"/>
          <w:lang w:val="en-US"/>
        </w:rPr>
        <w:t>Mark the CID as Submission required and Assign this CID to Gloria Gwynne. Suggest adding an annex.</w:t>
      </w:r>
    </w:p>
    <w:p w:rsidR="007F34C5" w:rsidRPr="006A3C6F" w:rsidRDefault="007F34C5" w:rsidP="006A3C6F">
      <w:pPr>
        <w:numPr>
          <w:ilvl w:val="3"/>
          <w:numId w:val="1"/>
        </w:numPr>
        <w:spacing w:after="200" w:line="276" w:lineRule="auto"/>
        <w:contextualSpacing/>
        <w:rPr>
          <w:rFonts w:ascii="Calibri" w:eastAsia="Calibri" w:hAnsi="Calibri"/>
          <w:szCs w:val="22"/>
          <w:lang w:val="en-US"/>
        </w:rPr>
      </w:pPr>
      <w:r w:rsidRPr="006A3C6F">
        <w:rPr>
          <w:rFonts w:ascii="Calibri" w:eastAsia="Calibri" w:hAnsi="Calibri"/>
          <w:szCs w:val="22"/>
          <w:lang w:val="en-US"/>
        </w:rPr>
        <w:t>Concern on the timeline to get change proposed in a timely manner.</w:t>
      </w:r>
    </w:p>
    <w:p w:rsidR="007F34C5" w:rsidRPr="006A3C6F" w:rsidRDefault="007F34C5" w:rsidP="006A3C6F">
      <w:pPr>
        <w:numPr>
          <w:ilvl w:val="3"/>
          <w:numId w:val="1"/>
        </w:numPr>
        <w:spacing w:after="200" w:line="276" w:lineRule="auto"/>
        <w:contextualSpacing/>
        <w:rPr>
          <w:rFonts w:ascii="Calibri" w:eastAsia="Calibri" w:hAnsi="Calibri"/>
          <w:szCs w:val="22"/>
          <w:lang w:val="en-US"/>
        </w:rPr>
      </w:pPr>
      <w:r w:rsidRPr="006A3C6F">
        <w:rPr>
          <w:rFonts w:ascii="Calibri" w:eastAsia="Calibri" w:hAnsi="Calibri"/>
          <w:szCs w:val="22"/>
          <w:lang w:val="en-US"/>
        </w:rPr>
        <w:t>Gloria and Roy to discuss with the IEEE 1609WG</w:t>
      </w:r>
    </w:p>
    <w:p w:rsidR="007F34C5" w:rsidRPr="006A3C6F" w:rsidRDefault="007F34C5" w:rsidP="006A3C6F">
      <w:pPr>
        <w:numPr>
          <w:ilvl w:val="2"/>
          <w:numId w:val="1"/>
        </w:numPr>
        <w:spacing w:after="200" w:line="276" w:lineRule="auto"/>
        <w:contextualSpacing/>
        <w:rPr>
          <w:rFonts w:ascii="Calibri" w:eastAsia="Calibri" w:hAnsi="Calibri"/>
          <w:szCs w:val="22"/>
          <w:lang w:val="en-US"/>
        </w:rPr>
      </w:pPr>
      <w:r w:rsidRPr="006A3C6F">
        <w:rPr>
          <w:rFonts w:ascii="Calibri" w:eastAsia="Calibri" w:hAnsi="Calibri"/>
          <w:szCs w:val="22"/>
          <w:lang w:val="en-US"/>
        </w:rPr>
        <w:t>We will discuss the other editorial comments from Gloria on June 17th during the Face to Face 3:30-5pm in Oregon. (</w:t>
      </w:r>
      <w:r w:rsidR="00CA4C77" w:rsidRPr="006A3C6F">
        <w:rPr>
          <w:rFonts w:ascii="Calibri" w:eastAsia="Calibri" w:hAnsi="Calibri"/>
          <w:szCs w:val="22"/>
          <w:lang w:val="en-US"/>
        </w:rPr>
        <w:t>WebEx</w:t>
      </w:r>
      <w:r w:rsidRPr="006A3C6F">
        <w:rPr>
          <w:rFonts w:ascii="Calibri" w:eastAsia="Calibri" w:hAnsi="Calibri"/>
          <w:szCs w:val="22"/>
          <w:lang w:val="en-US"/>
        </w:rPr>
        <w:t xml:space="preserve"> will be scheduled and Gloria will be added on the invite for </w:t>
      </w:r>
      <w:r w:rsidR="00CA4C77" w:rsidRPr="006A3C6F">
        <w:rPr>
          <w:rFonts w:ascii="Calibri" w:eastAsia="Calibri" w:hAnsi="Calibri"/>
          <w:szCs w:val="22"/>
          <w:lang w:val="en-US"/>
        </w:rPr>
        <w:t>WebEx</w:t>
      </w:r>
      <w:r w:rsidRPr="006A3C6F">
        <w:rPr>
          <w:rFonts w:ascii="Calibri" w:eastAsia="Calibri" w:hAnsi="Calibri"/>
          <w:szCs w:val="22"/>
          <w:lang w:val="en-US"/>
        </w:rPr>
        <w:t>).</w:t>
      </w:r>
    </w:p>
    <w:p w:rsidR="007F34C5" w:rsidRDefault="007F34C5" w:rsidP="00F77BF5">
      <w:pPr>
        <w:numPr>
          <w:ilvl w:val="1"/>
          <w:numId w:val="1"/>
        </w:numPr>
        <w:spacing w:line="276" w:lineRule="auto"/>
        <w:contextualSpacing/>
      </w:pPr>
      <w:r>
        <w:t>RAC comments</w:t>
      </w:r>
    </w:p>
    <w:p w:rsidR="007F34C5" w:rsidRDefault="007F34C5" w:rsidP="00F77BF5">
      <w:pPr>
        <w:numPr>
          <w:ilvl w:val="2"/>
          <w:numId w:val="1"/>
        </w:numPr>
        <w:spacing w:line="276" w:lineRule="auto"/>
        <w:contextualSpacing/>
      </w:pPr>
      <w:r>
        <w:t>Not ready for today</w:t>
      </w:r>
    </w:p>
    <w:p w:rsidR="007F34C5" w:rsidRDefault="007F34C5" w:rsidP="00F77BF5">
      <w:pPr>
        <w:numPr>
          <w:ilvl w:val="1"/>
          <w:numId w:val="1"/>
        </w:numPr>
        <w:spacing w:line="276" w:lineRule="auto"/>
        <w:contextualSpacing/>
      </w:pPr>
      <w:r>
        <w:t>Next Meeting June 17-19 in Hillsboro OR</w:t>
      </w:r>
    </w:p>
    <w:p w:rsidR="007F34C5" w:rsidRDefault="007F34C5" w:rsidP="00F77BF5">
      <w:pPr>
        <w:numPr>
          <w:ilvl w:val="2"/>
          <w:numId w:val="1"/>
        </w:numPr>
        <w:spacing w:line="276" w:lineRule="auto"/>
        <w:contextualSpacing/>
      </w:pPr>
      <w:r>
        <w:t>Topics assigned so far</w:t>
      </w:r>
    </w:p>
    <w:p w:rsidR="007F34C5" w:rsidRDefault="007F34C5" w:rsidP="007F34C5">
      <w:pPr>
        <w:numPr>
          <w:ilvl w:val="2"/>
          <w:numId w:val="1"/>
        </w:numPr>
        <w:spacing w:line="276" w:lineRule="auto"/>
        <w:contextualSpacing/>
      </w:pPr>
      <w:r>
        <w:t>Wed AM – CID 6385, also see 11-14-0935r2 page 4; CID 6105</w:t>
      </w:r>
      <w:r w:rsidR="002261AB">
        <w:t xml:space="preserve"> (GEN)</w:t>
      </w:r>
      <w:r>
        <w:t>; RAC Comments</w:t>
      </w:r>
    </w:p>
    <w:p w:rsidR="007F34C5" w:rsidRDefault="007F34C5" w:rsidP="007F34C5">
      <w:pPr>
        <w:numPr>
          <w:ilvl w:val="2"/>
          <w:numId w:val="1"/>
        </w:numPr>
        <w:spacing w:line="276" w:lineRule="auto"/>
        <w:contextualSpacing/>
      </w:pPr>
      <w:r>
        <w:t>Weds PM1 – motions:</w:t>
      </w:r>
    </w:p>
    <w:p w:rsidR="007F34C5" w:rsidRDefault="007F34C5" w:rsidP="007F34C5">
      <w:pPr>
        <w:numPr>
          <w:ilvl w:val="3"/>
          <w:numId w:val="1"/>
        </w:numPr>
        <w:spacing w:line="276" w:lineRule="auto"/>
        <w:contextualSpacing/>
      </w:pPr>
      <w:r>
        <w:t>Resolutions in 11-15-0565r3 – Motion MAC-AN” tab</w:t>
      </w:r>
    </w:p>
    <w:p w:rsidR="007F34C5" w:rsidRDefault="007F34C5" w:rsidP="007F34C5">
      <w:pPr>
        <w:numPr>
          <w:ilvl w:val="3"/>
          <w:numId w:val="1"/>
        </w:numPr>
        <w:spacing w:line="276" w:lineRule="auto"/>
        <w:contextualSpacing/>
      </w:pPr>
      <w:r>
        <w:t>June 5 C</w:t>
      </w:r>
      <w:r w:rsidR="006A3C6F">
        <w:t>ID</w:t>
      </w:r>
      <w:r>
        <w:t>s</w:t>
      </w:r>
    </w:p>
    <w:p w:rsidR="007F34C5" w:rsidRDefault="007F34C5" w:rsidP="007F34C5">
      <w:pPr>
        <w:numPr>
          <w:ilvl w:val="3"/>
          <w:numId w:val="1"/>
        </w:numPr>
        <w:spacing w:line="276" w:lineRule="auto"/>
        <w:contextualSpacing/>
      </w:pPr>
      <w:r>
        <w:t>11-15-0012r4</w:t>
      </w:r>
    </w:p>
    <w:p w:rsidR="007F34C5" w:rsidRDefault="007F34C5" w:rsidP="007F34C5">
      <w:pPr>
        <w:numPr>
          <w:ilvl w:val="2"/>
          <w:numId w:val="1"/>
        </w:numPr>
        <w:spacing w:line="276" w:lineRule="auto"/>
        <w:contextualSpacing/>
      </w:pPr>
      <w:r>
        <w:t>Wed PM2 – 3:30-5:00pm</w:t>
      </w:r>
    </w:p>
    <w:p w:rsidR="007F34C5" w:rsidRDefault="007F34C5" w:rsidP="007F34C5">
      <w:pPr>
        <w:numPr>
          <w:ilvl w:val="3"/>
          <w:numId w:val="1"/>
        </w:numPr>
        <w:spacing w:line="276" w:lineRule="auto"/>
        <w:contextualSpacing/>
      </w:pPr>
      <w:r>
        <w:t>Editorials needing input: 5230, 5232, 5233, 5234; Gloria’s Comments at 4pmPT</w:t>
      </w:r>
    </w:p>
    <w:p w:rsidR="0074338D" w:rsidRDefault="007F34C5" w:rsidP="00F77BF5">
      <w:pPr>
        <w:numPr>
          <w:ilvl w:val="1"/>
          <w:numId w:val="1"/>
        </w:numPr>
        <w:spacing w:line="276" w:lineRule="auto"/>
        <w:contextualSpacing/>
      </w:pPr>
      <w:r>
        <w:t>Adjourned at 11:24ET</w:t>
      </w:r>
    </w:p>
    <w:p w:rsidR="00CA09B2" w:rsidRDefault="00CA09B2">
      <w:pPr>
        <w:rPr>
          <w:b/>
          <w:sz w:val="24"/>
        </w:rPr>
      </w:pPr>
      <w:r>
        <w:br w:type="page"/>
      </w:r>
      <w:r>
        <w:rPr>
          <w:b/>
          <w:sz w:val="24"/>
        </w:rPr>
        <w:lastRenderedPageBreak/>
        <w:t>References:</w:t>
      </w:r>
    </w:p>
    <w:p w:rsidR="00CA09B2" w:rsidRDefault="00E705CB">
      <w:r>
        <w:t>May 29</w:t>
      </w:r>
      <w:r w:rsidRPr="00E705CB">
        <w:rPr>
          <w:vertAlign w:val="superscript"/>
        </w:rPr>
        <w:t>th</w:t>
      </w:r>
      <w:r>
        <w:t>, 2015:</w:t>
      </w:r>
    </w:p>
    <w:p w:rsidR="00E705CB" w:rsidRDefault="008E1422" w:rsidP="00E705CB">
      <w:pPr>
        <w:ind w:left="720"/>
        <w:rPr>
          <w:sz w:val="20"/>
        </w:rPr>
      </w:pPr>
      <w:hyperlink r:id="rId14" w:history="1">
        <w:r w:rsidR="00E705CB" w:rsidRPr="007E788B">
          <w:rPr>
            <w:rStyle w:val="Hyperlink"/>
            <w:sz w:val="20"/>
          </w:rPr>
          <w:t>https://mentor.ieee.org/802.11/dcn/15/11-15-0714-00-000m-resolution-to-cid5164.docx</w:t>
        </w:r>
      </w:hyperlink>
    </w:p>
    <w:p w:rsidR="00E705CB" w:rsidRDefault="008E1422" w:rsidP="00E705CB">
      <w:pPr>
        <w:ind w:left="720"/>
        <w:rPr>
          <w:sz w:val="20"/>
        </w:rPr>
      </w:pPr>
      <w:hyperlink r:id="rId15" w:history="1">
        <w:r w:rsidR="00E705CB" w:rsidRPr="007E788B">
          <w:rPr>
            <w:rStyle w:val="Hyperlink"/>
            <w:sz w:val="20"/>
          </w:rPr>
          <w:t>https://mentor.ieee.org/802.11/dcn/15/11-15-0714-01-000m-resolution-to-cid5164.docx</w:t>
        </w:r>
      </w:hyperlink>
    </w:p>
    <w:p w:rsidR="00E705CB" w:rsidRPr="00E705CB" w:rsidRDefault="008E1422" w:rsidP="00E705CB">
      <w:pPr>
        <w:ind w:left="720"/>
        <w:rPr>
          <w:sz w:val="20"/>
        </w:rPr>
      </w:pPr>
      <w:hyperlink r:id="rId16" w:history="1">
        <w:r w:rsidR="00E705CB" w:rsidRPr="00E705CB">
          <w:rPr>
            <w:rStyle w:val="Hyperlink"/>
            <w:sz w:val="20"/>
          </w:rPr>
          <w:t>https://mentor.ieee.org/802.11/dcn/14/11-14-0935-01-000m-miscellaneous-802-11mc-d3-0-issues.docx</w:t>
        </w:r>
      </w:hyperlink>
    </w:p>
    <w:p w:rsidR="00E705CB" w:rsidRDefault="008E1422" w:rsidP="00E705CB">
      <w:pPr>
        <w:ind w:left="720"/>
      </w:pPr>
      <w:hyperlink r:id="rId17" w:history="1">
        <w:r w:rsidR="00E705CB" w:rsidRPr="00E705CB">
          <w:rPr>
            <w:rStyle w:val="Hyperlink"/>
            <w:sz w:val="20"/>
          </w:rPr>
          <w:t>https://mentor.ieee.org/802.11/dcn/14/11-14-0935-02-000m-miscellaneous-802-11mc-d3-0-issues.docx</w:t>
        </w:r>
      </w:hyperlink>
    </w:p>
    <w:p w:rsidR="00E705CB" w:rsidRDefault="00E705CB"/>
    <w:p w:rsidR="006A3C6F" w:rsidRDefault="006A3C6F">
      <w:r>
        <w:t>June 5</w:t>
      </w:r>
      <w:r w:rsidRPr="006A3C6F">
        <w:rPr>
          <w:vertAlign w:val="superscript"/>
        </w:rPr>
        <w:t>th</w:t>
      </w:r>
      <w:r>
        <w:t>, 2015:</w:t>
      </w:r>
    </w:p>
    <w:p w:rsidR="00CA4C77" w:rsidRDefault="00CA4C77">
      <w:r>
        <w:tab/>
      </w:r>
      <w:hyperlink r:id="rId18" w:tgtFrame="_blank" w:history="1">
        <w:r w:rsidRPr="006A3C6F">
          <w:rPr>
            <w:rFonts w:asciiTheme="minorHAnsi" w:hAnsiTheme="minorHAnsi"/>
            <w:color w:val="0000FF"/>
            <w:szCs w:val="22"/>
            <w:u w:val="single"/>
          </w:rPr>
          <w:t>https://mentor.ieee.org/802.11/dcn/15/11-15-0714-01-000m-resolution-to-cid5164.docx</w:t>
        </w:r>
      </w:hyperlink>
    </w:p>
    <w:p w:rsidR="006A3C6F" w:rsidRDefault="006A3C6F">
      <w:pPr>
        <w:rPr>
          <w:sz w:val="20"/>
        </w:rPr>
      </w:pPr>
      <w:r>
        <w:tab/>
      </w:r>
      <w:hyperlink r:id="rId19" w:history="1">
        <w:r w:rsidRPr="00E705CB">
          <w:rPr>
            <w:rStyle w:val="Hyperlink"/>
            <w:sz w:val="20"/>
          </w:rPr>
          <w:t>https://mentor.ieee.org/802.11/dcn/14/11-14-0935-02-000m-miscellaneous-802-11mc-d3-0-issues.docx</w:t>
        </w:r>
      </w:hyperlink>
    </w:p>
    <w:p w:rsidR="00CA4C77" w:rsidRDefault="008E1422" w:rsidP="00CA4C77">
      <w:pPr>
        <w:ind w:firstLine="720"/>
        <w:rPr>
          <w:sz w:val="20"/>
        </w:rPr>
      </w:pPr>
      <w:hyperlink r:id="rId20" w:history="1">
        <w:r w:rsidR="00CA4C77" w:rsidRPr="007E788B">
          <w:rPr>
            <w:rStyle w:val="Hyperlink"/>
            <w:sz w:val="20"/>
          </w:rPr>
          <w:t>https://mentor.ieee.org/802.11/dcn/15/11-15-0012-03-000m-location-capability-indication.doc</w:t>
        </w:r>
      </w:hyperlink>
    </w:p>
    <w:p w:rsidR="00CA4C77" w:rsidRDefault="008E1422" w:rsidP="00CA4C77">
      <w:pPr>
        <w:ind w:firstLine="720"/>
      </w:pPr>
      <w:hyperlink r:id="rId21" w:history="1">
        <w:r w:rsidR="00CA4C77" w:rsidRPr="007E788B">
          <w:rPr>
            <w:rStyle w:val="Hyperlink"/>
          </w:rPr>
          <w:t>https://mentor.ieee.org/802.11/dcn/15/11-15-0012-04-000m-location-capability-indication.doc</w:t>
        </w:r>
      </w:hyperlink>
    </w:p>
    <w:p w:rsidR="00CA4C77" w:rsidRDefault="00CA4C77"/>
    <w:p w:rsidR="0074338D" w:rsidRDefault="0074338D">
      <w:r>
        <w:tab/>
      </w:r>
    </w:p>
    <w:sectPr w:rsidR="0074338D">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422" w:rsidRDefault="008E1422">
      <w:r>
        <w:separator/>
      </w:r>
    </w:p>
  </w:endnote>
  <w:endnote w:type="continuationSeparator" w:id="0">
    <w:p w:rsidR="008E1422" w:rsidRDefault="008E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DF" w:rsidRDefault="003B26BC">
    <w:pPr>
      <w:pStyle w:val="Footer"/>
      <w:tabs>
        <w:tab w:val="clear" w:pos="6480"/>
        <w:tab w:val="center" w:pos="4680"/>
        <w:tab w:val="right" w:pos="9360"/>
      </w:tabs>
    </w:pPr>
    <w:fldSimple w:instr=" SUBJECT  \* MERGEFORMAT ">
      <w:r w:rsidR="008D79DF">
        <w:t>Minutes</w:t>
      </w:r>
    </w:fldSimple>
    <w:r w:rsidR="008D79DF">
      <w:tab/>
      <w:t xml:space="preserve">page </w:t>
    </w:r>
    <w:r w:rsidR="008D79DF">
      <w:fldChar w:fldCharType="begin"/>
    </w:r>
    <w:r w:rsidR="008D79DF">
      <w:instrText xml:space="preserve">page </w:instrText>
    </w:r>
    <w:r w:rsidR="008D79DF">
      <w:fldChar w:fldCharType="separate"/>
    </w:r>
    <w:r w:rsidR="004347DE">
      <w:rPr>
        <w:noProof/>
      </w:rPr>
      <w:t>1</w:t>
    </w:r>
    <w:r w:rsidR="008D79DF">
      <w:fldChar w:fldCharType="end"/>
    </w:r>
    <w:r w:rsidR="008D79DF">
      <w:tab/>
    </w:r>
    <w:fldSimple w:instr=" COMMENTS  \* MERGEFORMAT ">
      <w:r w:rsidR="008D79DF">
        <w:t>Jon Rosdahl, CSR</w:t>
      </w:r>
    </w:fldSimple>
  </w:p>
  <w:p w:rsidR="008D79DF" w:rsidRDefault="008D79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422" w:rsidRDefault="008E1422">
      <w:r>
        <w:separator/>
      </w:r>
    </w:p>
  </w:footnote>
  <w:footnote w:type="continuationSeparator" w:id="0">
    <w:p w:rsidR="008E1422" w:rsidRDefault="008E1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DF" w:rsidRDefault="003B26BC">
    <w:pPr>
      <w:pStyle w:val="Header"/>
      <w:tabs>
        <w:tab w:val="clear" w:pos="6480"/>
        <w:tab w:val="center" w:pos="4680"/>
        <w:tab w:val="right" w:pos="9360"/>
      </w:tabs>
    </w:pPr>
    <w:fldSimple w:instr=" KEYWORDS  \* MERGEFORMAT ">
      <w:r w:rsidR="005A7900">
        <w:t>June 2015</w:t>
      </w:r>
    </w:fldSimple>
    <w:r w:rsidR="008D79DF">
      <w:tab/>
    </w:r>
    <w:r w:rsidR="008D79DF">
      <w:tab/>
    </w:r>
    <w:fldSimple w:instr=" TITLE  \* MERGEFORMAT ">
      <w:r w:rsidR="00B706B4">
        <w:t>doc.: IEEE 802.11-15/0739r2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16246"/>
    <w:multiLevelType w:val="hybridMultilevel"/>
    <w:tmpl w:val="E5B4B1FC"/>
    <w:lvl w:ilvl="0" w:tplc="2B04A3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BF92BE1"/>
    <w:multiLevelType w:val="hybridMultilevel"/>
    <w:tmpl w:val="2C60D2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FA04802"/>
    <w:multiLevelType w:val="multilevel"/>
    <w:tmpl w:val="C616E9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3AA92E1D"/>
    <w:multiLevelType w:val="multilevel"/>
    <w:tmpl w:val="BB2656F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5CC947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D874CF2"/>
    <w:multiLevelType w:val="multilevel"/>
    <w:tmpl w:val="BB2656F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CA5"/>
    <w:rsid w:val="00077CF0"/>
    <w:rsid w:val="000D6206"/>
    <w:rsid w:val="00123C7A"/>
    <w:rsid w:val="001263A1"/>
    <w:rsid w:val="001D723B"/>
    <w:rsid w:val="001E1A0D"/>
    <w:rsid w:val="002201DB"/>
    <w:rsid w:val="002261AB"/>
    <w:rsid w:val="0029020B"/>
    <w:rsid w:val="002D44BE"/>
    <w:rsid w:val="003B26BC"/>
    <w:rsid w:val="004141D5"/>
    <w:rsid w:val="00417434"/>
    <w:rsid w:val="004347DE"/>
    <w:rsid w:val="00442037"/>
    <w:rsid w:val="004B064B"/>
    <w:rsid w:val="00527C61"/>
    <w:rsid w:val="00543E92"/>
    <w:rsid w:val="005A7900"/>
    <w:rsid w:val="005E1537"/>
    <w:rsid w:val="005E5580"/>
    <w:rsid w:val="006240EB"/>
    <w:rsid w:val="0062440B"/>
    <w:rsid w:val="00685DB0"/>
    <w:rsid w:val="006A3C6F"/>
    <w:rsid w:val="006C0727"/>
    <w:rsid w:val="006E145F"/>
    <w:rsid w:val="0074153A"/>
    <w:rsid w:val="0074338D"/>
    <w:rsid w:val="00770572"/>
    <w:rsid w:val="007878B8"/>
    <w:rsid w:val="007F34C5"/>
    <w:rsid w:val="00880E94"/>
    <w:rsid w:val="008C2137"/>
    <w:rsid w:val="008D79DF"/>
    <w:rsid w:val="008E1422"/>
    <w:rsid w:val="00916160"/>
    <w:rsid w:val="00995434"/>
    <w:rsid w:val="009C4E83"/>
    <w:rsid w:val="009F2FBC"/>
    <w:rsid w:val="00AA427C"/>
    <w:rsid w:val="00B22FA8"/>
    <w:rsid w:val="00B706B4"/>
    <w:rsid w:val="00BE68C2"/>
    <w:rsid w:val="00C14E53"/>
    <w:rsid w:val="00CA09B2"/>
    <w:rsid w:val="00CA4C77"/>
    <w:rsid w:val="00CD6047"/>
    <w:rsid w:val="00D00E98"/>
    <w:rsid w:val="00D43F6C"/>
    <w:rsid w:val="00DA0B31"/>
    <w:rsid w:val="00DC5A7B"/>
    <w:rsid w:val="00E705CB"/>
    <w:rsid w:val="00E96CA5"/>
    <w:rsid w:val="00F30B2C"/>
    <w:rsid w:val="00F7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B22FA8"/>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B22FA8"/>
    <w:pPr>
      <w:ind w:left="360" w:hanging="360"/>
    </w:pPr>
    <w:rPr>
      <w:rFonts w:ascii="Calibri" w:eastAsia="Calibri" w:hAnsi="Calibri"/>
      <w:szCs w:val="22"/>
      <w:lang w:val="en-US"/>
    </w:rPr>
  </w:style>
  <w:style w:type="character" w:customStyle="1" w:styleId="aqj">
    <w:name w:val="aqj"/>
    <w:basedOn w:val="DefaultParagraphFont"/>
    <w:rsid w:val="00527C61"/>
  </w:style>
  <w:style w:type="paragraph" w:styleId="NormalWeb">
    <w:name w:val="Normal (Web)"/>
    <w:basedOn w:val="Normal"/>
    <w:uiPriority w:val="99"/>
    <w:unhideWhenUsed/>
    <w:rsid w:val="004141D5"/>
    <w:pPr>
      <w:spacing w:before="100" w:beforeAutospacing="1" w:after="100" w:afterAutospacing="1"/>
    </w:pPr>
    <w:rPr>
      <w:sz w:val="24"/>
      <w:szCs w:val="24"/>
      <w:lang w:val="en-US"/>
    </w:rPr>
  </w:style>
  <w:style w:type="character" w:customStyle="1" w:styleId="il">
    <w:name w:val="il"/>
    <w:basedOn w:val="DefaultParagraphFont"/>
    <w:rsid w:val="005A7900"/>
  </w:style>
  <w:style w:type="character" w:styleId="CommentReference">
    <w:name w:val="annotation reference"/>
    <w:basedOn w:val="DefaultParagraphFont"/>
    <w:rsid w:val="0074338D"/>
    <w:rPr>
      <w:sz w:val="16"/>
      <w:szCs w:val="16"/>
    </w:rPr>
  </w:style>
  <w:style w:type="paragraph" w:styleId="CommentText">
    <w:name w:val="annotation text"/>
    <w:basedOn w:val="Normal"/>
    <w:link w:val="CommentTextChar"/>
    <w:rsid w:val="0074338D"/>
    <w:rPr>
      <w:sz w:val="20"/>
    </w:rPr>
  </w:style>
  <w:style w:type="character" w:customStyle="1" w:styleId="CommentTextChar">
    <w:name w:val="Comment Text Char"/>
    <w:basedOn w:val="DefaultParagraphFont"/>
    <w:link w:val="CommentText"/>
    <w:rsid w:val="0074338D"/>
    <w:rPr>
      <w:lang w:val="en-GB"/>
    </w:rPr>
  </w:style>
  <w:style w:type="paragraph" w:styleId="BalloonText">
    <w:name w:val="Balloon Text"/>
    <w:basedOn w:val="Normal"/>
    <w:link w:val="BalloonTextChar"/>
    <w:rsid w:val="0074338D"/>
    <w:rPr>
      <w:rFonts w:ascii="Tahoma" w:hAnsi="Tahoma" w:cs="Tahoma"/>
      <w:sz w:val="16"/>
      <w:szCs w:val="16"/>
    </w:rPr>
  </w:style>
  <w:style w:type="character" w:customStyle="1" w:styleId="BalloonTextChar">
    <w:name w:val="Balloon Text Char"/>
    <w:basedOn w:val="DefaultParagraphFont"/>
    <w:link w:val="BalloonText"/>
    <w:rsid w:val="0074338D"/>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B22FA8"/>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B22FA8"/>
    <w:pPr>
      <w:ind w:left="360" w:hanging="360"/>
    </w:pPr>
    <w:rPr>
      <w:rFonts w:ascii="Calibri" w:eastAsia="Calibri" w:hAnsi="Calibri"/>
      <w:szCs w:val="22"/>
      <w:lang w:val="en-US"/>
    </w:rPr>
  </w:style>
  <w:style w:type="character" w:customStyle="1" w:styleId="aqj">
    <w:name w:val="aqj"/>
    <w:basedOn w:val="DefaultParagraphFont"/>
    <w:rsid w:val="00527C61"/>
  </w:style>
  <w:style w:type="paragraph" w:styleId="NormalWeb">
    <w:name w:val="Normal (Web)"/>
    <w:basedOn w:val="Normal"/>
    <w:uiPriority w:val="99"/>
    <w:unhideWhenUsed/>
    <w:rsid w:val="004141D5"/>
    <w:pPr>
      <w:spacing w:before="100" w:beforeAutospacing="1" w:after="100" w:afterAutospacing="1"/>
    </w:pPr>
    <w:rPr>
      <w:sz w:val="24"/>
      <w:szCs w:val="24"/>
      <w:lang w:val="en-US"/>
    </w:rPr>
  </w:style>
  <w:style w:type="character" w:customStyle="1" w:styleId="il">
    <w:name w:val="il"/>
    <w:basedOn w:val="DefaultParagraphFont"/>
    <w:rsid w:val="005A7900"/>
  </w:style>
  <w:style w:type="character" w:styleId="CommentReference">
    <w:name w:val="annotation reference"/>
    <w:basedOn w:val="DefaultParagraphFont"/>
    <w:rsid w:val="0074338D"/>
    <w:rPr>
      <w:sz w:val="16"/>
      <w:szCs w:val="16"/>
    </w:rPr>
  </w:style>
  <w:style w:type="paragraph" w:styleId="CommentText">
    <w:name w:val="annotation text"/>
    <w:basedOn w:val="Normal"/>
    <w:link w:val="CommentTextChar"/>
    <w:rsid w:val="0074338D"/>
    <w:rPr>
      <w:sz w:val="20"/>
    </w:rPr>
  </w:style>
  <w:style w:type="character" w:customStyle="1" w:styleId="CommentTextChar">
    <w:name w:val="Comment Text Char"/>
    <w:basedOn w:val="DefaultParagraphFont"/>
    <w:link w:val="CommentText"/>
    <w:rsid w:val="0074338D"/>
    <w:rPr>
      <w:lang w:val="en-GB"/>
    </w:rPr>
  </w:style>
  <w:style w:type="paragraph" w:styleId="BalloonText">
    <w:name w:val="Balloon Text"/>
    <w:basedOn w:val="Normal"/>
    <w:link w:val="BalloonTextChar"/>
    <w:rsid w:val="0074338D"/>
    <w:rPr>
      <w:rFonts w:ascii="Tahoma" w:hAnsi="Tahoma" w:cs="Tahoma"/>
      <w:sz w:val="16"/>
      <w:szCs w:val="16"/>
    </w:rPr>
  </w:style>
  <w:style w:type="character" w:customStyle="1" w:styleId="BalloonTextChar">
    <w:name w:val="Balloon Text Char"/>
    <w:basedOn w:val="DefaultParagraphFont"/>
    <w:link w:val="BalloonText"/>
    <w:rsid w:val="0074338D"/>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3315">
      <w:bodyDiv w:val="1"/>
      <w:marLeft w:val="0"/>
      <w:marRight w:val="0"/>
      <w:marTop w:val="0"/>
      <w:marBottom w:val="0"/>
      <w:divBdr>
        <w:top w:val="none" w:sz="0" w:space="0" w:color="auto"/>
        <w:left w:val="none" w:sz="0" w:space="0" w:color="auto"/>
        <w:bottom w:val="none" w:sz="0" w:space="0" w:color="auto"/>
        <w:right w:val="none" w:sz="0" w:space="0" w:color="auto"/>
      </w:divBdr>
    </w:div>
    <w:div w:id="287904368">
      <w:bodyDiv w:val="1"/>
      <w:marLeft w:val="0"/>
      <w:marRight w:val="0"/>
      <w:marTop w:val="0"/>
      <w:marBottom w:val="0"/>
      <w:divBdr>
        <w:top w:val="none" w:sz="0" w:space="0" w:color="auto"/>
        <w:left w:val="none" w:sz="0" w:space="0" w:color="auto"/>
        <w:bottom w:val="none" w:sz="0" w:space="0" w:color="auto"/>
        <w:right w:val="none" w:sz="0" w:space="0" w:color="auto"/>
      </w:divBdr>
    </w:div>
    <w:div w:id="978268430">
      <w:bodyDiv w:val="1"/>
      <w:marLeft w:val="0"/>
      <w:marRight w:val="0"/>
      <w:marTop w:val="0"/>
      <w:marBottom w:val="0"/>
      <w:divBdr>
        <w:top w:val="none" w:sz="0" w:space="0" w:color="auto"/>
        <w:left w:val="none" w:sz="0" w:space="0" w:color="auto"/>
        <w:bottom w:val="none" w:sz="0" w:space="0" w:color="auto"/>
        <w:right w:val="none" w:sz="0" w:space="0" w:color="auto"/>
      </w:divBdr>
    </w:div>
    <w:div w:id="1225220741">
      <w:bodyDiv w:val="1"/>
      <w:marLeft w:val="0"/>
      <w:marRight w:val="0"/>
      <w:marTop w:val="0"/>
      <w:marBottom w:val="0"/>
      <w:divBdr>
        <w:top w:val="none" w:sz="0" w:space="0" w:color="auto"/>
        <w:left w:val="none" w:sz="0" w:space="0" w:color="auto"/>
        <w:bottom w:val="none" w:sz="0" w:space="0" w:color="auto"/>
        <w:right w:val="none" w:sz="0" w:space="0" w:color="auto"/>
      </w:divBdr>
    </w:div>
    <w:div w:id="1520507673">
      <w:bodyDiv w:val="1"/>
      <w:marLeft w:val="0"/>
      <w:marRight w:val="0"/>
      <w:marTop w:val="0"/>
      <w:marBottom w:val="0"/>
      <w:divBdr>
        <w:top w:val="none" w:sz="0" w:space="0" w:color="auto"/>
        <w:left w:val="none" w:sz="0" w:space="0" w:color="auto"/>
        <w:bottom w:val="none" w:sz="0" w:space="0" w:color="auto"/>
        <w:right w:val="none" w:sz="0" w:space="0" w:color="auto"/>
      </w:divBdr>
      <w:divsChild>
        <w:div w:id="1900167385">
          <w:marLeft w:val="0"/>
          <w:marRight w:val="0"/>
          <w:marTop w:val="0"/>
          <w:marBottom w:val="0"/>
          <w:divBdr>
            <w:top w:val="none" w:sz="0" w:space="0" w:color="auto"/>
            <w:left w:val="none" w:sz="0" w:space="0" w:color="auto"/>
            <w:bottom w:val="none" w:sz="0" w:space="0" w:color="auto"/>
            <w:right w:val="none" w:sz="0" w:space="0" w:color="auto"/>
          </w:divBdr>
        </w:div>
        <w:div w:id="1901091736">
          <w:marLeft w:val="0"/>
          <w:marRight w:val="0"/>
          <w:marTop w:val="0"/>
          <w:marBottom w:val="0"/>
          <w:divBdr>
            <w:top w:val="none" w:sz="0" w:space="0" w:color="auto"/>
            <w:left w:val="none" w:sz="0" w:space="0" w:color="auto"/>
            <w:bottom w:val="none" w:sz="0" w:space="0" w:color="auto"/>
            <w:right w:val="none" w:sz="0" w:space="0" w:color="auto"/>
          </w:divBdr>
        </w:div>
        <w:div w:id="1752697804">
          <w:marLeft w:val="0"/>
          <w:marRight w:val="0"/>
          <w:marTop w:val="0"/>
          <w:marBottom w:val="0"/>
          <w:divBdr>
            <w:top w:val="none" w:sz="0" w:space="0" w:color="auto"/>
            <w:left w:val="none" w:sz="0" w:space="0" w:color="auto"/>
            <w:bottom w:val="none" w:sz="0" w:space="0" w:color="auto"/>
            <w:right w:val="none" w:sz="0" w:space="0" w:color="auto"/>
          </w:divBdr>
        </w:div>
        <w:div w:id="740105729">
          <w:marLeft w:val="0"/>
          <w:marRight w:val="0"/>
          <w:marTop w:val="0"/>
          <w:marBottom w:val="0"/>
          <w:divBdr>
            <w:top w:val="none" w:sz="0" w:space="0" w:color="auto"/>
            <w:left w:val="none" w:sz="0" w:space="0" w:color="auto"/>
            <w:bottom w:val="none" w:sz="0" w:space="0" w:color="auto"/>
            <w:right w:val="none" w:sz="0" w:space="0" w:color="auto"/>
          </w:divBdr>
        </w:div>
        <w:div w:id="491609008">
          <w:marLeft w:val="0"/>
          <w:marRight w:val="0"/>
          <w:marTop w:val="0"/>
          <w:marBottom w:val="0"/>
          <w:divBdr>
            <w:top w:val="none" w:sz="0" w:space="0" w:color="auto"/>
            <w:left w:val="none" w:sz="0" w:space="0" w:color="auto"/>
            <w:bottom w:val="none" w:sz="0" w:space="0" w:color="auto"/>
            <w:right w:val="none" w:sz="0" w:space="0" w:color="auto"/>
          </w:divBdr>
        </w:div>
        <w:div w:id="431557524">
          <w:marLeft w:val="0"/>
          <w:marRight w:val="0"/>
          <w:marTop w:val="0"/>
          <w:marBottom w:val="0"/>
          <w:divBdr>
            <w:top w:val="none" w:sz="0" w:space="0" w:color="auto"/>
            <w:left w:val="none" w:sz="0" w:space="0" w:color="auto"/>
            <w:bottom w:val="none" w:sz="0" w:space="0" w:color="auto"/>
            <w:right w:val="none" w:sz="0" w:space="0" w:color="auto"/>
          </w:divBdr>
        </w:div>
        <w:div w:id="1050153178">
          <w:marLeft w:val="0"/>
          <w:marRight w:val="0"/>
          <w:marTop w:val="0"/>
          <w:marBottom w:val="0"/>
          <w:divBdr>
            <w:top w:val="none" w:sz="0" w:space="0" w:color="auto"/>
            <w:left w:val="none" w:sz="0" w:space="0" w:color="auto"/>
            <w:bottom w:val="none" w:sz="0" w:space="0" w:color="auto"/>
            <w:right w:val="none" w:sz="0" w:space="0" w:color="auto"/>
          </w:divBdr>
        </w:div>
        <w:div w:id="123543819">
          <w:marLeft w:val="0"/>
          <w:marRight w:val="0"/>
          <w:marTop w:val="0"/>
          <w:marBottom w:val="0"/>
          <w:divBdr>
            <w:top w:val="none" w:sz="0" w:space="0" w:color="auto"/>
            <w:left w:val="none" w:sz="0" w:space="0" w:color="auto"/>
            <w:bottom w:val="none" w:sz="0" w:space="0" w:color="auto"/>
            <w:right w:val="none" w:sz="0" w:space="0" w:color="auto"/>
          </w:divBdr>
        </w:div>
        <w:div w:id="816259933">
          <w:marLeft w:val="0"/>
          <w:marRight w:val="0"/>
          <w:marTop w:val="0"/>
          <w:marBottom w:val="0"/>
          <w:divBdr>
            <w:top w:val="none" w:sz="0" w:space="0" w:color="auto"/>
            <w:left w:val="none" w:sz="0" w:space="0" w:color="auto"/>
            <w:bottom w:val="none" w:sz="0" w:space="0" w:color="auto"/>
            <w:right w:val="none" w:sz="0" w:space="0" w:color="auto"/>
          </w:divBdr>
        </w:div>
        <w:div w:id="787240405">
          <w:marLeft w:val="0"/>
          <w:marRight w:val="0"/>
          <w:marTop w:val="0"/>
          <w:marBottom w:val="0"/>
          <w:divBdr>
            <w:top w:val="none" w:sz="0" w:space="0" w:color="auto"/>
            <w:left w:val="none" w:sz="0" w:space="0" w:color="auto"/>
            <w:bottom w:val="none" w:sz="0" w:space="0" w:color="auto"/>
            <w:right w:val="none" w:sz="0" w:space="0" w:color="auto"/>
          </w:divBdr>
        </w:div>
        <w:div w:id="1815945346">
          <w:marLeft w:val="0"/>
          <w:marRight w:val="0"/>
          <w:marTop w:val="0"/>
          <w:marBottom w:val="0"/>
          <w:divBdr>
            <w:top w:val="none" w:sz="0" w:space="0" w:color="auto"/>
            <w:left w:val="none" w:sz="0" w:space="0" w:color="auto"/>
            <w:bottom w:val="none" w:sz="0" w:space="0" w:color="auto"/>
            <w:right w:val="none" w:sz="0" w:space="0" w:color="auto"/>
          </w:divBdr>
        </w:div>
        <w:div w:id="900678678">
          <w:marLeft w:val="0"/>
          <w:marRight w:val="0"/>
          <w:marTop w:val="0"/>
          <w:marBottom w:val="0"/>
          <w:divBdr>
            <w:top w:val="none" w:sz="0" w:space="0" w:color="auto"/>
            <w:left w:val="none" w:sz="0" w:space="0" w:color="auto"/>
            <w:bottom w:val="none" w:sz="0" w:space="0" w:color="auto"/>
            <w:right w:val="none" w:sz="0" w:space="0" w:color="auto"/>
          </w:divBdr>
        </w:div>
        <w:div w:id="694236073">
          <w:marLeft w:val="0"/>
          <w:marRight w:val="0"/>
          <w:marTop w:val="0"/>
          <w:marBottom w:val="0"/>
          <w:divBdr>
            <w:top w:val="none" w:sz="0" w:space="0" w:color="auto"/>
            <w:left w:val="none" w:sz="0" w:space="0" w:color="auto"/>
            <w:bottom w:val="none" w:sz="0" w:space="0" w:color="auto"/>
            <w:right w:val="none" w:sz="0" w:space="0" w:color="auto"/>
          </w:divBdr>
        </w:div>
        <w:div w:id="1683166312">
          <w:marLeft w:val="0"/>
          <w:marRight w:val="0"/>
          <w:marTop w:val="0"/>
          <w:marBottom w:val="0"/>
          <w:divBdr>
            <w:top w:val="none" w:sz="0" w:space="0" w:color="auto"/>
            <w:left w:val="none" w:sz="0" w:space="0" w:color="auto"/>
            <w:bottom w:val="none" w:sz="0" w:space="0" w:color="auto"/>
            <w:right w:val="none" w:sz="0" w:space="0" w:color="auto"/>
          </w:divBdr>
        </w:div>
        <w:div w:id="1481731751">
          <w:marLeft w:val="0"/>
          <w:marRight w:val="0"/>
          <w:marTop w:val="0"/>
          <w:marBottom w:val="0"/>
          <w:divBdr>
            <w:top w:val="none" w:sz="0" w:space="0" w:color="auto"/>
            <w:left w:val="none" w:sz="0" w:space="0" w:color="auto"/>
            <w:bottom w:val="none" w:sz="0" w:space="0" w:color="auto"/>
            <w:right w:val="none" w:sz="0" w:space="0" w:color="auto"/>
          </w:divBdr>
        </w:div>
        <w:div w:id="784882047">
          <w:marLeft w:val="0"/>
          <w:marRight w:val="0"/>
          <w:marTop w:val="0"/>
          <w:marBottom w:val="0"/>
          <w:divBdr>
            <w:top w:val="none" w:sz="0" w:space="0" w:color="auto"/>
            <w:left w:val="none" w:sz="0" w:space="0" w:color="auto"/>
            <w:bottom w:val="none" w:sz="0" w:space="0" w:color="auto"/>
            <w:right w:val="none" w:sz="0" w:space="0" w:color="auto"/>
          </w:divBdr>
        </w:div>
        <w:div w:id="2097676461">
          <w:marLeft w:val="0"/>
          <w:marRight w:val="0"/>
          <w:marTop w:val="0"/>
          <w:marBottom w:val="0"/>
          <w:divBdr>
            <w:top w:val="none" w:sz="0" w:space="0" w:color="auto"/>
            <w:left w:val="none" w:sz="0" w:space="0" w:color="auto"/>
            <w:bottom w:val="none" w:sz="0" w:space="0" w:color="auto"/>
            <w:right w:val="none" w:sz="0" w:space="0" w:color="auto"/>
          </w:divBdr>
        </w:div>
        <w:div w:id="2078480425">
          <w:marLeft w:val="0"/>
          <w:marRight w:val="0"/>
          <w:marTop w:val="0"/>
          <w:marBottom w:val="0"/>
          <w:divBdr>
            <w:top w:val="none" w:sz="0" w:space="0" w:color="auto"/>
            <w:left w:val="none" w:sz="0" w:space="0" w:color="auto"/>
            <w:bottom w:val="none" w:sz="0" w:space="0" w:color="auto"/>
            <w:right w:val="none" w:sz="0" w:space="0" w:color="auto"/>
          </w:divBdr>
        </w:div>
        <w:div w:id="2002732820">
          <w:marLeft w:val="0"/>
          <w:marRight w:val="0"/>
          <w:marTop w:val="0"/>
          <w:marBottom w:val="0"/>
          <w:divBdr>
            <w:top w:val="none" w:sz="0" w:space="0" w:color="auto"/>
            <w:left w:val="none" w:sz="0" w:space="0" w:color="auto"/>
            <w:bottom w:val="none" w:sz="0" w:space="0" w:color="auto"/>
            <w:right w:val="none" w:sz="0" w:space="0" w:color="auto"/>
          </w:divBdr>
        </w:div>
      </w:divsChild>
    </w:div>
    <w:div w:id="2141997290">
      <w:bodyDiv w:val="1"/>
      <w:marLeft w:val="0"/>
      <w:marRight w:val="0"/>
      <w:marTop w:val="0"/>
      <w:marBottom w:val="0"/>
      <w:divBdr>
        <w:top w:val="none" w:sz="0" w:space="0" w:color="auto"/>
        <w:left w:val="none" w:sz="0" w:space="0" w:color="auto"/>
        <w:bottom w:val="none" w:sz="0" w:space="0" w:color="auto"/>
        <w:right w:val="none" w:sz="0" w:space="0" w:color="auto"/>
      </w:divBdr>
      <w:divsChild>
        <w:div w:id="1519657367">
          <w:marLeft w:val="0"/>
          <w:marRight w:val="0"/>
          <w:marTop w:val="0"/>
          <w:marBottom w:val="0"/>
          <w:divBdr>
            <w:top w:val="none" w:sz="0" w:space="0" w:color="auto"/>
            <w:left w:val="none" w:sz="0" w:space="0" w:color="auto"/>
            <w:bottom w:val="none" w:sz="0" w:space="0" w:color="auto"/>
            <w:right w:val="none" w:sz="0" w:space="0" w:color="auto"/>
          </w:divBdr>
        </w:div>
        <w:div w:id="948009184">
          <w:marLeft w:val="0"/>
          <w:marRight w:val="0"/>
          <w:marTop w:val="0"/>
          <w:marBottom w:val="0"/>
          <w:divBdr>
            <w:top w:val="none" w:sz="0" w:space="0" w:color="auto"/>
            <w:left w:val="none" w:sz="0" w:space="0" w:color="auto"/>
            <w:bottom w:val="none" w:sz="0" w:space="0" w:color="auto"/>
            <w:right w:val="none" w:sz="0" w:space="0" w:color="auto"/>
          </w:divBdr>
        </w:div>
        <w:div w:id="1268660453">
          <w:marLeft w:val="0"/>
          <w:marRight w:val="0"/>
          <w:marTop w:val="0"/>
          <w:marBottom w:val="0"/>
          <w:divBdr>
            <w:top w:val="none" w:sz="0" w:space="0" w:color="auto"/>
            <w:left w:val="none" w:sz="0" w:space="0" w:color="auto"/>
            <w:bottom w:val="none" w:sz="0" w:space="0" w:color="auto"/>
            <w:right w:val="none" w:sz="0" w:space="0" w:color="auto"/>
          </w:divBdr>
        </w:div>
        <w:div w:id="875389271">
          <w:marLeft w:val="0"/>
          <w:marRight w:val="0"/>
          <w:marTop w:val="0"/>
          <w:marBottom w:val="0"/>
          <w:divBdr>
            <w:top w:val="none" w:sz="0" w:space="0" w:color="auto"/>
            <w:left w:val="none" w:sz="0" w:space="0" w:color="auto"/>
            <w:bottom w:val="none" w:sz="0" w:space="0" w:color="auto"/>
            <w:right w:val="none" w:sz="0" w:space="0" w:color="auto"/>
          </w:divBdr>
        </w:div>
        <w:div w:id="1567297597">
          <w:marLeft w:val="0"/>
          <w:marRight w:val="0"/>
          <w:marTop w:val="0"/>
          <w:marBottom w:val="0"/>
          <w:divBdr>
            <w:top w:val="none" w:sz="0" w:space="0" w:color="auto"/>
            <w:left w:val="none" w:sz="0" w:space="0" w:color="auto"/>
            <w:bottom w:val="none" w:sz="0" w:space="0" w:color="auto"/>
            <w:right w:val="none" w:sz="0" w:space="0" w:color="auto"/>
          </w:divBdr>
        </w:div>
        <w:div w:id="1986816917">
          <w:marLeft w:val="0"/>
          <w:marRight w:val="0"/>
          <w:marTop w:val="0"/>
          <w:marBottom w:val="0"/>
          <w:divBdr>
            <w:top w:val="none" w:sz="0" w:space="0" w:color="auto"/>
            <w:left w:val="none" w:sz="0" w:space="0" w:color="auto"/>
            <w:bottom w:val="none" w:sz="0" w:space="0" w:color="auto"/>
            <w:right w:val="none" w:sz="0" w:space="0" w:color="auto"/>
          </w:divBdr>
        </w:div>
        <w:div w:id="1392926661">
          <w:marLeft w:val="0"/>
          <w:marRight w:val="0"/>
          <w:marTop w:val="0"/>
          <w:marBottom w:val="0"/>
          <w:divBdr>
            <w:top w:val="none" w:sz="0" w:space="0" w:color="auto"/>
            <w:left w:val="none" w:sz="0" w:space="0" w:color="auto"/>
            <w:bottom w:val="none" w:sz="0" w:space="0" w:color="auto"/>
            <w:right w:val="none" w:sz="0" w:space="0" w:color="auto"/>
          </w:divBdr>
        </w:div>
        <w:div w:id="520440003">
          <w:marLeft w:val="0"/>
          <w:marRight w:val="0"/>
          <w:marTop w:val="0"/>
          <w:marBottom w:val="0"/>
          <w:divBdr>
            <w:top w:val="none" w:sz="0" w:space="0" w:color="auto"/>
            <w:left w:val="none" w:sz="0" w:space="0" w:color="auto"/>
            <w:bottom w:val="none" w:sz="0" w:space="0" w:color="auto"/>
            <w:right w:val="none" w:sz="0" w:space="0" w:color="auto"/>
          </w:divBdr>
        </w:div>
        <w:div w:id="127012379">
          <w:marLeft w:val="0"/>
          <w:marRight w:val="0"/>
          <w:marTop w:val="0"/>
          <w:marBottom w:val="0"/>
          <w:divBdr>
            <w:top w:val="none" w:sz="0" w:space="0" w:color="auto"/>
            <w:left w:val="none" w:sz="0" w:space="0" w:color="auto"/>
            <w:bottom w:val="none" w:sz="0" w:space="0" w:color="auto"/>
            <w:right w:val="none" w:sz="0" w:space="0" w:color="auto"/>
          </w:divBdr>
        </w:div>
        <w:div w:id="664669586">
          <w:marLeft w:val="0"/>
          <w:marRight w:val="0"/>
          <w:marTop w:val="0"/>
          <w:marBottom w:val="0"/>
          <w:divBdr>
            <w:top w:val="none" w:sz="0" w:space="0" w:color="auto"/>
            <w:left w:val="none" w:sz="0" w:space="0" w:color="auto"/>
            <w:bottom w:val="none" w:sz="0" w:space="0" w:color="auto"/>
            <w:right w:val="none" w:sz="0" w:space="0" w:color="auto"/>
          </w:divBdr>
        </w:div>
        <w:div w:id="906913976">
          <w:marLeft w:val="0"/>
          <w:marRight w:val="0"/>
          <w:marTop w:val="0"/>
          <w:marBottom w:val="0"/>
          <w:divBdr>
            <w:top w:val="none" w:sz="0" w:space="0" w:color="auto"/>
            <w:left w:val="none" w:sz="0" w:space="0" w:color="auto"/>
            <w:bottom w:val="none" w:sz="0" w:space="0" w:color="auto"/>
            <w:right w:val="none" w:sz="0" w:space="0" w:color="auto"/>
          </w:divBdr>
        </w:div>
        <w:div w:id="249394713">
          <w:marLeft w:val="0"/>
          <w:marRight w:val="0"/>
          <w:marTop w:val="0"/>
          <w:marBottom w:val="0"/>
          <w:divBdr>
            <w:top w:val="none" w:sz="0" w:space="0" w:color="auto"/>
            <w:left w:val="none" w:sz="0" w:space="0" w:color="auto"/>
            <w:bottom w:val="none" w:sz="0" w:space="0" w:color="auto"/>
            <w:right w:val="none" w:sz="0" w:space="0" w:color="auto"/>
          </w:divBdr>
        </w:div>
        <w:div w:id="1219631261">
          <w:marLeft w:val="0"/>
          <w:marRight w:val="0"/>
          <w:marTop w:val="0"/>
          <w:marBottom w:val="0"/>
          <w:divBdr>
            <w:top w:val="none" w:sz="0" w:space="0" w:color="auto"/>
            <w:left w:val="none" w:sz="0" w:space="0" w:color="auto"/>
            <w:bottom w:val="none" w:sz="0" w:space="0" w:color="auto"/>
            <w:right w:val="none" w:sz="0" w:space="0" w:color="auto"/>
          </w:divBdr>
        </w:div>
        <w:div w:id="1143044065">
          <w:marLeft w:val="0"/>
          <w:marRight w:val="0"/>
          <w:marTop w:val="0"/>
          <w:marBottom w:val="0"/>
          <w:divBdr>
            <w:top w:val="none" w:sz="0" w:space="0" w:color="auto"/>
            <w:left w:val="none" w:sz="0" w:space="0" w:color="auto"/>
            <w:bottom w:val="none" w:sz="0" w:space="0" w:color="auto"/>
            <w:right w:val="none" w:sz="0" w:space="0" w:color="auto"/>
          </w:divBdr>
        </w:div>
        <w:div w:id="611135154">
          <w:marLeft w:val="0"/>
          <w:marRight w:val="0"/>
          <w:marTop w:val="0"/>
          <w:marBottom w:val="0"/>
          <w:divBdr>
            <w:top w:val="none" w:sz="0" w:space="0" w:color="auto"/>
            <w:left w:val="none" w:sz="0" w:space="0" w:color="auto"/>
            <w:bottom w:val="none" w:sz="0" w:space="0" w:color="auto"/>
            <w:right w:val="none" w:sz="0" w:space="0" w:color="auto"/>
          </w:divBdr>
        </w:div>
        <w:div w:id="2079014408">
          <w:marLeft w:val="0"/>
          <w:marRight w:val="0"/>
          <w:marTop w:val="0"/>
          <w:marBottom w:val="0"/>
          <w:divBdr>
            <w:top w:val="none" w:sz="0" w:space="0" w:color="auto"/>
            <w:left w:val="none" w:sz="0" w:space="0" w:color="auto"/>
            <w:bottom w:val="none" w:sz="0" w:space="0" w:color="auto"/>
            <w:right w:val="none" w:sz="0" w:space="0" w:color="auto"/>
          </w:divBdr>
        </w:div>
        <w:div w:id="1388457017">
          <w:marLeft w:val="0"/>
          <w:marRight w:val="0"/>
          <w:marTop w:val="0"/>
          <w:marBottom w:val="0"/>
          <w:divBdr>
            <w:top w:val="none" w:sz="0" w:space="0" w:color="auto"/>
            <w:left w:val="none" w:sz="0" w:space="0" w:color="auto"/>
            <w:bottom w:val="none" w:sz="0" w:space="0" w:color="auto"/>
            <w:right w:val="none" w:sz="0" w:space="0" w:color="auto"/>
          </w:divBdr>
        </w:div>
        <w:div w:id="484394605">
          <w:marLeft w:val="0"/>
          <w:marRight w:val="0"/>
          <w:marTop w:val="0"/>
          <w:marBottom w:val="0"/>
          <w:divBdr>
            <w:top w:val="none" w:sz="0" w:space="0" w:color="auto"/>
            <w:left w:val="none" w:sz="0" w:space="0" w:color="auto"/>
            <w:bottom w:val="none" w:sz="0" w:space="0" w:color="auto"/>
            <w:right w:val="none" w:sz="0" w:space="0" w:color="auto"/>
          </w:divBdr>
        </w:div>
        <w:div w:id="1856114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4/11-14-0935-02-000m-miscellaneous-802-11mc-d3-0-issues.docx" TargetMode="External"/><Relationship Id="rId13" Type="http://schemas.openxmlformats.org/officeDocument/2006/relationships/hyperlink" Target="https://mentor.ieee.org/802.11/dcn/15/11-15-0714-01-000m-resolution-to-cid5164.docx" TargetMode="External"/><Relationship Id="rId18" Type="http://schemas.openxmlformats.org/officeDocument/2006/relationships/hyperlink" Target="https://mentor.ieee.org/802.11/dcn/15/11-15-0714-01-000m-resolution-to-cid5164.docx" TargetMode="External"/><Relationship Id="rId3" Type="http://schemas.microsoft.com/office/2007/relationships/stylesWithEffects" Target="stylesWithEffects.xml"/><Relationship Id="rId21" Type="http://schemas.openxmlformats.org/officeDocument/2006/relationships/hyperlink" Target="https://mentor.ieee.org/802.11/dcn/15/11-15-0012-04-000m-location-capability-indication.doc" TargetMode="External"/><Relationship Id="rId7" Type="http://schemas.openxmlformats.org/officeDocument/2006/relationships/endnotes" Target="endnotes.xml"/><Relationship Id="rId12" Type="http://schemas.openxmlformats.org/officeDocument/2006/relationships/hyperlink" Target="https://www.google.com/maps/d/viewer?msa=0&amp;mid=zO-w9yqGJ4Bk.k5BPBMbB1gWg" TargetMode="External"/><Relationship Id="rId17" Type="http://schemas.openxmlformats.org/officeDocument/2006/relationships/hyperlink" Target="https://mentor.ieee.org/802.11/dcn/14/11-14-0935-02-000m-miscellaneous-802-11mc-d3-0-issues.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ntor.ieee.org/802.11/dcn/14/11-14-0935-01-000m-miscellaneous-802-11mc-d3-0-issues.docx" TargetMode="External"/><Relationship Id="rId20" Type="http://schemas.openxmlformats.org/officeDocument/2006/relationships/hyperlink" Target="https://mentor.ieee.org/802.11/dcn/15/11-15-0012-03-000m-location-capability-indication.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5/11-15-0714-01-000m-resolution-to-cid5164.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15/11-15-0714-01-000m-resolution-to-cid5164.docx" TargetMode="External"/><Relationship Id="rId23" Type="http://schemas.openxmlformats.org/officeDocument/2006/relationships/footer" Target="footer1.xml"/><Relationship Id="rId10" Type="http://schemas.openxmlformats.org/officeDocument/2006/relationships/hyperlink" Target="https://mentor.ieee.org/802.11/dcn/14/11-14-0935-02-000m-miscellaneous-802-11mc-d3-0-issues.docx" TargetMode="External"/><Relationship Id="rId19" Type="http://schemas.openxmlformats.org/officeDocument/2006/relationships/hyperlink" Target="https://mentor.ieee.org/802.11/dcn/14/11-14-0935-02-000m-miscellaneous-802-11mc-d3-0-issues.docx" TargetMode="External"/><Relationship Id="rId4" Type="http://schemas.openxmlformats.org/officeDocument/2006/relationships/settings" Target="settings.xml"/><Relationship Id="rId9" Type="http://schemas.openxmlformats.org/officeDocument/2006/relationships/hyperlink" Target="https://mentor.ieee.org/802.11/dcn/14/11-14-0935-02-000m-miscellaneous-802-11mc-d3-0-issues.docx" TargetMode="External"/><Relationship Id="rId14" Type="http://schemas.openxmlformats.org/officeDocument/2006/relationships/hyperlink" Target="https://mentor.ieee.org/802.11/dcn/15/11-15-0714-00-000m-resolution-to-cid5164.doc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wnloads\802-11-Submission-Portrait-word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802-11-Submission-Portrait-word2003.dot</Template>
  <TotalTime>27</TotalTime>
  <Pages>10</Pages>
  <Words>2390</Words>
  <Characters>13626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doc.: IEEE 802.11-15/0739r2</vt:lpstr>
    </vt:vector>
  </TitlesOfParts>
  <Company>Some Company</Company>
  <LinksUpToDate>false</LinksUpToDate>
  <CharactersWithSpaces>15985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802.11-15/0739r2</dc:title>
  <dc:subject>Minutes</dc:subject>
  <dc:creator>Jon Rosdahl</dc:creator>
  <cp:keywords>June 2015</cp:keywords>
  <dc:description>Jon Rosdahl, CSR</dc:description>
  <cp:lastModifiedBy>Jon Rosdahl</cp:lastModifiedBy>
  <cp:revision>5</cp:revision>
  <cp:lastPrinted>2015-06-06T13:02:00Z</cp:lastPrinted>
  <dcterms:created xsi:type="dcterms:W3CDTF">2015-06-06T13:39:00Z</dcterms:created>
  <dcterms:modified xsi:type="dcterms:W3CDTF">2015-06-30T22:02:00Z</dcterms:modified>
  <cp:contentStatus>Draft</cp:contentStatus>
</cp:coreProperties>
</file>